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393" w:rsidRDefault="00112393">
      <w:pPr>
        <w:rPr>
          <w:rFonts w:ascii="Arial Narrow" w:hAnsi="Arial Narrow"/>
        </w:rPr>
      </w:pPr>
      <w:bookmarkStart w:id="0" w:name="_GoBack"/>
      <w:bookmarkEnd w:id="0"/>
    </w:p>
    <w:p w:rsidR="00D6248D" w:rsidRDefault="00D6248D">
      <w:pPr>
        <w:rPr>
          <w:rFonts w:ascii="Arial Narrow" w:hAnsi="Arial Narrow"/>
        </w:rPr>
      </w:pPr>
    </w:p>
    <w:p w:rsidR="00112393" w:rsidRDefault="00112393" w:rsidP="00112393">
      <w:pPr>
        <w:jc w:val="right"/>
        <w:rPr>
          <w:rFonts w:ascii="Arial Narrow" w:hAnsi="Arial Narrow"/>
        </w:rPr>
      </w:pPr>
      <w:r>
        <w:rPr>
          <w:rFonts w:ascii="Arial Narrow" w:hAnsi="Arial Narrow"/>
        </w:rPr>
        <w:t>Załącznik nr 4</w:t>
      </w:r>
      <w:r w:rsidR="00192DA9">
        <w:rPr>
          <w:rFonts w:ascii="Arial Narrow" w:hAnsi="Arial Narrow"/>
        </w:rPr>
        <w:t>a</w:t>
      </w:r>
      <w:r>
        <w:rPr>
          <w:rFonts w:ascii="Arial Narrow" w:hAnsi="Arial Narrow"/>
        </w:rPr>
        <w:t xml:space="preserve"> do SIWZ.</w:t>
      </w:r>
    </w:p>
    <w:p w:rsidR="00112393" w:rsidRDefault="00112393" w:rsidP="00112393">
      <w:pPr>
        <w:jc w:val="right"/>
        <w:rPr>
          <w:rFonts w:ascii="Arial Narrow" w:hAnsi="Arial Narrow"/>
        </w:rPr>
      </w:pPr>
    </w:p>
    <w:p w:rsidR="008F76DC" w:rsidRDefault="008F76DC" w:rsidP="00112393">
      <w:pPr>
        <w:jc w:val="right"/>
        <w:rPr>
          <w:rFonts w:ascii="Arial Narrow" w:hAnsi="Arial Narrow"/>
        </w:rPr>
      </w:pPr>
    </w:p>
    <w:p w:rsidR="00112393" w:rsidRDefault="008F76DC" w:rsidP="00112393">
      <w:pPr>
        <w:jc w:val="center"/>
        <w:rPr>
          <w:rFonts w:ascii="Arial Narrow" w:hAnsi="Arial Narrow"/>
          <w:b/>
          <w:sz w:val="28"/>
          <w:szCs w:val="28"/>
        </w:rPr>
      </w:pPr>
      <w:r>
        <w:rPr>
          <w:rFonts w:ascii="Arial Narrow" w:hAnsi="Arial Narrow"/>
          <w:b/>
          <w:sz w:val="28"/>
          <w:szCs w:val="28"/>
        </w:rPr>
        <w:t>Ogólny o</w:t>
      </w:r>
      <w:r w:rsidR="00112393" w:rsidRPr="00112393">
        <w:rPr>
          <w:rFonts w:ascii="Arial Narrow" w:hAnsi="Arial Narrow"/>
          <w:b/>
          <w:sz w:val="28"/>
          <w:szCs w:val="28"/>
        </w:rPr>
        <w:t>pis przedmiotu zamówienia.</w:t>
      </w:r>
      <w:r w:rsidR="00112393">
        <w:rPr>
          <w:rFonts w:ascii="Arial Narrow" w:hAnsi="Arial Narrow"/>
          <w:b/>
          <w:sz w:val="28"/>
          <w:szCs w:val="28"/>
        </w:rPr>
        <w:t xml:space="preserve"> </w:t>
      </w:r>
    </w:p>
    <w:p w:rsidR="00112393" w:rsidRDefault="00112393" w:rsidP="00112393">
      <w:pPr>
        <w:jc w:val="center"/>
        <w:rPr>
          <w:rFonts w:ascii="Arial Narrow" w:hAnsi="Arial Narrow"/>
          <w:b/>
          <w:sz w:val="28"/>
          <w:szCs w:val="28"/>
        </w:rPr>
      </w:pPr>
    </w:p>
    <w:p w:rsidR="00112393" w:rsidRPr="00112393" w:rsidRDefault="00112393" w:rsidP="00112393">
      <w:pPr>
        <w:rPr>
          <w:rFonts w:ascii="Arial Narrow" w:hAnsi="Arial Narrow"/>
        </w:rPr>
      </w:pPr>
    </w:p>
    <w:p w:rsidR="00112393" w:rsidRPr="00317E27" w:rsidRDefault="00112393" w:rsidP="00317E27">
      <w:pPr>
        <w:rPr>
          <w:rFonts w:ascii="Arial Narrow" w:hAnsi="Arial Narrow"/>
          <w:b/>
        </w:rPr>
      </w:pPr>
      <w:r w:rsidRPr="00317E27">
        <w:rPr>
          <w:rFonts w:ascii="Arial Narrow" w:hAnsi="Arial Narrow"/>
          <w:b/>
        </w:rPr>
        <w:t>Część</w:t>
      </w:r>
      <w:r w:rsidR="008F76DC">
        <w:rPr>
          <w:rFonts w:ascii="Arial Narrow" w:hAnsi="Arial Narrow"/>
          <w:b/>
        </w:rPr>
        <w:t xml:space="preserve"> 1</w:t>
      </w:r>
      <w:r w:rsidRPr="00317E27">
        <w:rPr>
          <w:rFonts w:ascii="Arial Narrow" w:hAnsi="Arial Narrow"/>
          <w:b/>
        </w:rPr>
        <w:t>. Nowoczesne technologie informacyjno-komunikacyjne w szkole (TIK):</w:t>
      </w:r>
    </w:p>
    <w:p w:rsidR="00112393" w:rsidRPr="003A6406" w:rsidRDefault="00112393" w:rsidP="003A6406">
      <w:pPr>
        <w:pStyle w:val="Akapitzlist"/>
        <w:numPr>
          <w:ilvl w:val="0"/>
          <w:numId w:val="22"/>
        </w:numPr>
        <w:rPr>
          <w:rFonts w:ascii="Arial Narrow" w:hAnsi="Arial Narrow"/>
        </w:rPr>
      </w:pPr>
      <w:r w:rsidRPr="003A6406">
        <w:rPr>
          <w:rFonts w:ascii="Arial Narrow" w:hAnsi="Arial Narrow"/>
        </w:rPr>
        <w:t>Zakup pełnego pakietu klocków do nauki programowania i robotyki.</w:t>
      </w:r>
    </w:p>
    <w:p w:rsidR="00112393" w:rsidRPr="003A6406" w:rsidRDefault="00112393" w:rsidP="003A6406">
      <w:pPr>
        <w:pStyle w:val="Akapitzlist"/>
        <w:numPr>
          <w:ilvl w:val="0"/>
          <w:numId w:val="22"/>
        </w:numPr>
        <w:rPr>
          <w:rFonts w:ascii="Arial Narrow" w:hAnsi="Arial Narrow"/>
        </w:rPr>
      </w:pPr>
      <w:r w:rsidRPr="003A6406">
        <w:rPr>
          <w:rFonts w:ascii="Arial Narrow" w:hAnsi="Arial Narrow"/>
        </w:rPr>
        <w:t>Zakup przenośnego komputera wraz z oprogramowaniem.</w:t>
      </w:r>
    </w:p>
    <w:p w:rsidR="00112393" w:rsidRPr="003A6406" w:rsidRDefault="00112393" w:rsidP="003A6406">
      <w:pPr>
        <w:pStyle w:val="Akapitzlist"/>
        <w:numPr>
          <w:ilvl w:val="0"/>
          <w:numId w:val="22"/>
        </w:numPr>
        <w:rPr>
          <w:rFonts w:ascii="Arial Narrow" w:hAnsi="Arial Narrow"/>
        </w:rPr>
      </w:pPr>
      <w:r w:rsidRPr="003A6406">
        <w:rPr>
          <w:rFonts w:ascii="Arial Narrow" w:hAnsi="Arial Narrow"/>
        </w:rPr>
        <w:t>Zakup drukarki 3D.</w:t>
      </w:r>
    </w:p>
    <w:p w:rsidR="00112393" w:rsidRPr="003A6406" w:rsidRDefault="00112393" w:rsidP="003A6406">
      <w:pPr>
        <w:pStyle w:val="Akapitzlist"/>
        <w:numPr>
          <w:ilvl w:val="0"/>
          <w:numId w:val="22"/>
        </w:numPr>
        <w:rPr>
          <w:rFonts w:ascii="Arial Narrow" w:hAnsi="Arial Narrow"/>
        </w:rPr>
      </w:pPr>
      <w:r w:rsidRPr="003A6406">
        <w:rPr>
          <w:rFonts w:ascii="Arial Narrow" w:hAnsi="Arial Narrow"/>
        </w:rPr>
        <w:t>Zakup Tablicy interaktywnej z głośnikami – 2 szt.</w:t>
      </w:r>
    </w:p>
    <w:p w:rsidR="00112393" w:rsidRPr="003A6406" w:rsidRDefault="00112393" w:rsidP="003A6406">
      <w:pPr>
        <w:pStyle w:val="Akapitzlist"/>
        <w:numPr>
          <w:ilvl w:val="0"/>
          <w:numId w:val="22"/>
        </w:numPr>
        <w:rPr>
          <w:rFonts w:ascii="Arial Narrow" w:hAnsi="Arial Narrow"/>
        </w:rPr>
      </w:pPr>
      <w:r w:rsidRPr="003A6406">
        <w:rPr>
          <w:rFonts w:ascii="Arial Narrow" w:hAnsi="Arial Narrow"/>
        </w:rPr>
        <w:t xml:space="preserve">Zakup rzutnika multimedialnego – 2 szt. </w:t>
      </w:r>
    </w:p>
    <w:p w:rsidR="00112393" w:rsidRPr="003A6406" w:rsidRDefault="00112393" w:rsidP="003A6406">
      <w:pPr>
        <w:pStyle w:val="Akapitzlist"/>
        <w:numPr>
          <w:ilvl w:val="0"/>
          <w:numId w:val="22"/>
        </w:numPr>
        <w:rPr>
          <w:rFonts w:ascii="Arial Narrow" w:hAnsi="Arial Narrow"/>
        </w:rPr>
      </w:pPr>
      <w:r w:rsidRPr="003A6406">
        <w:rPr>
          <w:rFonts w:ascii="Arial Narrow" w:hAnsi="Arial Narrow"/>
        </w:rPr>
        <w:t>Zakup sieciowego urządzenia wielofunkcyjnego (drukarka, kopiarka, skaner) – 1 szt.</w:t>
      </w:r>
    </w:p>
    <w:p w:rsidR="00112393" w:rsidRPr="003A6406" w:rsidRDefault="00112393" w:rsidP="003A6406">
      <w:pPr>
        <w:pStyle w:val="Akapitzlist"/>
        <w:numPr>
          <w:ilvl w:val="0"/>
          <w:numId w:val="22"/>
        </w:numPr>
        <w:rPr>
          <w:rFonts w:ascii="Arial Narrow" w:hAnsi="Arial Narrow"/>
        </w:rPr>
      </w:pPr>
      <w:r w:rsidRPr="003A6406">
        <w:rPr>
          <w:rFonts w:ascii="Arial Narrow" w:hAnsi="Arial Narrow"/>
        </w:rPr>
        <w:t xml:space="preserve">Zakup robotów do nauki programowania – 12 szt. </w:t>
      </w:r>
    </w:p>
    <w:p w:rsidR="00112393" w:rsidRPr="003A6406" w:rsidRDefault="00112393" w:rsidP="003A6406">
      <w:pPr>
        <w:pStyle w:val="Akapitzlist"/>
        <w:numPr>
          <w:ilvl w:val="0"/>
          <w:numId w:val="22"/>
        </w:numPr>
        <w:rPr>
          <w:rFonts w:ascii="Arial Narrow" w:hAnsi="Arial Narrow"/>
        </w:rPr>
      </w:pPr>
      <w:r w:rsidRPr="003A6406">
        <w:rPr>
          <w:rFonts w:ascii="Arial Narrow" w:hAnsi="Arial Narrow"/>
        </w:rPr>
        <w:t xml:space="preserve">Zakup dywanu interaktywnego – 1 szt. </w:t>
      </w:r>
    </w:p>
    <w:p w:rsidR="00317E27" w:rsidRDefault="00317E27" w:rsidP="00317E27">
      <w:pPr>
        <w:rPr>
          <w:rFonts w:ascii="Arial Narrow" w:hAnsi="Arial Narrow"/>
        </w:rPr>
      </w:pPr>
    </w:p>
    <w:p w:rsidR="008F76DC" w:rsidRDefault="008F76DC" w:rsidP="00317E27">
      <w:pPr>
        <w:rPr>
          <w:rFonts w:ascii="Arial Narrow" w:hAnsi="Arial Narrow"/>
        </w:rPr>
      </w:pPr>
    </w:p>
    <w:p w:rsidR="00112393" w:rsidRPr="00317E27" w:rsidRDefault="00112393" w:rsidP="00317E27">
      <w:pPr>
        <w:rPr>
          <w:rFonts w:ascii="Arial Narrow" w:hAnsi="Arial Narrow"/>
          <w:b/>
        </w:rPr>
      </w:pPr>
      <w:r w:rsidRPr="00317E27">
        <w:rPr>
          <w:rFonts w:ascii="Arial Narrow" w:hAnsi="Arial Narrow"/>
          <w:b/>
        </w:rPr>
        <w:t xml:space="preserve">Część </w:t>
      </w:r>
      <w:r w:rsidR="008F76DC">
        <w:rPr>
          <w:rFonts w:ascii="Arial Narrow" w:hAnsi="Arial Narrow"/>
          <w:b/>
        </w:rPr>
        <w:t>2</w:t>
      </w:r>
      <w:r w:rsidRPr="00317E27">
        <w:rPr>
          <w:rFonts w:ascii="Arial Narrow" w:hAnsi="Arial Narrow"/>
          <w:b/>
        </w:rPr>
        <w:t>.  Z przyrodą za pan brat</w:t>
      </w:r>
      <w:r w:rsidR="00894A2E">
        <w:rPr>
          <w:rFonts w:ascii="Arial Narrow" w:hAnsi="Arial Narrow"/>
          <w:b/>
        </w:rPr>
        <w:t xml:space="preserve"> </w:t>
      </w:r>
      <w:r w:rsidRPr="00317E27">
        <w:rPr>
          <w:rFonts w:ascii="Arial Narrow" w:hAnsi="Arial Narrow"/>
          <w:b/>
        </w:rPr>
        <w:t xml:space="preserve"> – </w:t>
      </w:r>
      <w:r w:rsidR="008C5170" w:rsidRPr="00317E27">
        <w:rPr>
          <w:rFonts w:ascii="Arial Narrow" w:hAnsi="Arial Narrow"/>
          <w:b/>
        </w:rPr>
        <w:t xml:space="preserve"> </w:t>
      </w:r>
      <w:r w:rsidR="008C5170">
        <w:rPr>
          <w:rFonts w:ascii="Arial Narrow" w:hAnsi="Arial Narrow"/>
          <w:b/>
        </w:rPr>
        <w:t>zakup p</w:t>
      </w:r>
      <w:r w:rsidR="008C5170">
        <w:rPr>
          <w:rFonts w:ascii="Arial Narrow" w:eastAsia="Times New Roman" w:hAnsi="Arial Narrow"/>
          <w:b/>
          <w:color w:val="000000"/>
          <w:sz w:val="24"/>
          <w:lang w:eastAsia="pl-PL"/>
        </w:rPr>
        <w:t>omocy dydaktycznych i sprzętu do prowadzenia</w:t>
      </w:r>
      <w:r w:rsidR="008C5170" w:rsidRPr="00317E27">
        <w:rPr>
          <w:rFonts w:ascii="Arial Narrow" w:hAnsi="Arial Narrow"/>
          <w:b/>
        </w:rPr>
        <w:t xml:space="preserve"> </w:t>
      </w:r>
      <w:r w:rsidR="008C5170">
        <w:rPr>
          <w:rFonts w:ascii="Arial Narrow" w:hAnsi="Arial Narrow"/>
          <w:b/>
        </w:rPr>
        <w:t>zajęć</w:t>
      </w:r>
      <w:r w:rsidR="008C5170" w:rsidRPr="00317E27">
        <w:rPr>
          <w:rFonts w:ascii="Arial Narrow" w:hAnsi="Arial Narrow"/>
          <w:b/>
        </w:rPr>
        <w:t xml:space="preserve"> przyrodnicz</w:t>
      </w:r>
      <w:r w:rsidR="008C5170">
        <w:rPr>
          <w:rFonts w:ascii="Arial Narrow" w:hAnsi="Arial Narrow"/>
          <w:b/>
        </w:rPr>
        <w:t>ych</w:t>
      </w:r>
      <w:r w:rsidR="008C5170" w:rsidRPr="00317E27">
        <w:rPr>
          <w:rFonts w:ascii="Arial Narrow" w:hAnsi="Arial Narrow"/>
          <w:b/>
        </w:rPr>
        <w:t xml:space="preserve"> dla uczniów (P</w:t>
      </w:r>
      <w:r w:rsidR="008C5170">
        <w:rPr>
          <w:rFonts w:ascii="Arial Narrow" w:hAnsi="Arial Narrow"/>
          <w:b/>
        </w:rPr>
        <w:t>)</w:t>
      </w:r>
      <w:r w:rsidRPr="00317E27">
        <w:rPr>
          <w:rFonts w:ascii="Arial Narrow" w:hAnsi="Arial Narrow"/>
          <w:b/>
        </w:rPr>
        <w:t>:</w:t>
      </w:r>
    </w:p>
    <w:p w:rsidR="00112393" w:rsidRPr="00112393" w:rsidRDefault="00112393" w:rsidP="00317E27">
      <w:pPr>
        <w:pStyle w:val="Akapitzlist"/>
        <w:numPr>
          <w:ilvl w:val="0"/>
          <w:numId w:val="8"/>
        </w:numPr>
        <w:rPr>
          <w:rFonts w:ascii="Arial Narrow" w:hAnsi="Arial Narrow"/>
        </w:rPr>
      </w:pPr>
      <w:r w:rsidRPr="00112393">
        <w:rPr>
          <w:rFonts w:ascii="Arial Narrow" w:hAnsi="Arial Narrow"/>
        </w:rPr>
        <w:t>Zakup cyfrowego aparatu fotograficznego – 1 szt.</w:t>
      </w:r>
    </w:p>
    <w:p w:rsidR="00112393" w:rsidRPr="00112393" w:rsidRDefault="00112393" w:rsidP="00317E27">
      <w:pPr>
        <w:pStyle w:val="Akapitzlist"/>
        <w:numPr>
          <w:ilvl w:val="0"/>
          <w:numId w:val="8"/>
        </w:numPr>
        <w:rPr>
          <w:rFonts w:ascii="Arial Narrow" w:hAnsi="Arial Narrow"/>
        </w:rPr>
      </w:pPr>
      <w:r w:rsidRPr="00112393">
        <w:rPr>
          <w:rFonts w:ascii="Arial Narrow" w:hAnsi="Arial Narrow"/>
        </w:rPr>
        <w:t>Zakup wyposażenia pracowni biologicznej – 1 zestaw.</w:t>
      </w:r>
    </w:p>
    <w:p w:rsidR="00112393" w:rsidRPr="00112393" w:rsidRDefault="00112393" w:rsidP="00317E27">
      <w:pPr>
        <w:pStyle w:val="Akapitzlist"/>
        <w:numPr>
          <w:ilvl w:val="0"/>
          <w:numId w:val="8"/>
        </w:numPr>
        <w:rPr>
          <w:rFonts w:ascii="Arial Narrow" w:hAnsi="Arial Narrow"/>
        </w:rPr>
      </w:pPr>
      <w:r w:rsidRPr="00112393">
        <w:rPr>
          <w:rFonts w:ascii="Arial Narrow" w:hAnsi="Arial Narrow"/>
        </w:rPr>
        <w:t>Zakup wyposażenia pracowni geograficznej – 1 zestaw.</w:t>
      </w:r>
    </w:p>
    <w:p w:rsidR="00112393" w:rsidRPr="00112393" w:rsidRDefault="00112393" w:rsidP="00317E27">
      <w:pPr>
        <w:pStyle w:val="Akapitzlist"/>
        <w:numPr>
          <w:ilvl w:val="0"/>
          <w:numId w:val="8"/>
        </w:numPr>
        <w:rPr>
          <w:rFonts w:ascii="Arial Narrow" w:hAnsi="Arial Narrow"/>
        </w:rPr>
      </w:pPr>
      <w:r w:rsidRPr="00112393">
        <w:rPr>
          <w:rFonts w:ascii="Arial Narrow" w:hAnsi="Arial Narrow"/>
        </w:rPr>
        <w:t>Zakup mikroskopu – wersja zasilana z sieci i/lub baterii – 12 szt.</w:t>
      </w:r>
    </w:p>
    <w:p w:rsidR="00112393" w:rsidRDefault="00112393" w:rsidP="00317E27">
      <w:pPr>
        <w:pStyle w:val="Akapitzlist"/>
        <w:numPr>
          <w:ilvl w:val="0"/>
          <w:numId w:val="8"/>
        </w:numPr>
        <w:rPr>
          <w:rFonts w:ascii="Arial Narrow" w:hAnsi="Arial Narrow"/>
        </w:rPr>
      </w:pPr>
      <w:r w:rsidRPr="00112393">
        <w:rPr>
          <w:rFonts w:ascii="Arial Narrow" w:hAnsi="Arial Narrow"/>
        </w:rPr>
        <w:t xml:space="preserve">Zakup mikroskopu z kamerą USB – 1 szt. </w:t>
      </w:r>
    </w:p>
    <w:p w:rsidR="00317E27" w:rsidRDefault="00317E27" w:rsidP="00317E27">
      <w:pPr>
        <w:rPr>
          <w:rFonts w:ascii="Arial Narrow" w:hAnsi="Arial Narrow"/>
        </w:rPr>
      </w:pPr>
    </w:p>
    <w:p w:rsidR="008F76DC" w:rsidRPr="00317E27" w:rsidRDefault="008F76DC" w:rsidP="00317E27">
      <w:pPr>
        <w:rPr>
          <w:rFonts w:ascii="Arial Narrow" w:hAnsi="Arial Narrow"/>
        </w:rPr>
      </w:pPr>
    </w:p>
    <w:p w:rsidR="00112393" w:rsidRPr="00317E27" w:rsidRDefault="008F76DC" w:rsidP="00317E27">
      <w:pPr>
        <w:rPr>
          <w:rFonts w:ascii="Arial Narrow" w:hAnsi="Arial Narrow"/>
          <w:b/>
        </w:rPr>
      </w:pPr>
      <w:r>
        <w:rPr>
          <w:rFonts w:ascii="Arial Narrow" w:hAnsi="Arial Narrow"/>
          <w:b/>
        </w:rPr>
        <w:t>Część 3</w:t>
      </w:r>
      <w:r w:rsidR="00112393" w:rsidRPr="00317E27">
        <w:rPr>
          <w:rFonts w:ascii="Arial Narrow" w:hAnsi="Arial Narrow"/>
          <w:b/>
        </w:rPr>
        <w:t>. Indywidualizacja pracy z uczniem ze specjalnymi potrzebami edukacyjnymi:</w:t>
      </w:r>
    </w:p>
    <w:p w:rsidR="00112393" w:rsidRPr="00317E27" w:rsidRDefault="00112393" w:rsidP="00317E27">
      <w:pPr>
        <w:pStyle w:val="Akapitzlist"/>
        <w:numPr>
          <w:ilvl w:val="0"/>
          <w:numId w:val="9"/>
        </w:numPr>
        <w:ind w:left="709" w:hanging="283"/>
        <w:rPr>
          <w:rFonts w:ascii="Arial Narrow" w:hAnsi="Arial Narrow"/>
        </w:rPr>
      </w:pPr>
      <w:r w:rsidRPr="00317E27">
        <w:rPr>
          <w:rFonts w:ascii="Arial Narrow" w:hAnsi="Arial Narrow"/>
        </w:rPr>
        <w:t xml:space="preserve">Zakup specjalistycznych pomocy do pracy na zajęciach terapii logopedycznej, psychologicznej </w:t>
      </w:r>
      <w:r w:rsidR="00317E27">
        <w:rPr>
          <w:rFonts w:ascii="Arial Narrow" w:hAnsi="Arial Narrow"/>
        </w:rPr>
        <w:br/>
      </w:r>
      <w:r w:rsidRPr="00317E27">
        <w:rPr>
          <w:rFonts w:ascii="Arial Narrow" w:hAnsi="Arial Narrow"/>
        </w:rPr>
        <w:t>i pedagogicznej – 1 zestaw.</w:t>
      </w:r>
    </w:p>
    <w:p w:rsidR="00523823" w:rsidRDefault="00523823">
      <w:pPr>
        <w:rPr>
          <w:rFonts w:ascii="Arial Narrow" w:hAnsi="Arial Narrow"/>
          <w:b/>
        </w:rPr>
      </w:pPr>
      <w:r>
        <w:rPr>
          <w:rFonts w:ascii="Arial Narrow" w:hAnsi="Arial Narrow"/>
          <w:b/>
        </w:rPr>
        <w:br w:type="page"/>
      </w:r>
    </w:p>
    <w:p w:rsidR="00523823" w:rsidRDefault="00523823" w:rsidP="00523823">
      <w:pPr>
        <w:jc w:val="right"/>
        <w:rPr>
          <w:rFonts w:ascii="Arial Narrow" w:hAnsi="Arial Narrow"/>
        </w:rPr>
      </w:pPr>
    </w:p>
    <w:p w:rsidR="00523823" w:rsidRDefault="00192DA9" w:rsidP="00523823">
      <w:pPr>
        <w:jc w:val="center"/>
        <w:rPr>
          <w:rFonts w:ascii="Arial Narrow" w:hAnsi="Arial Narrow"/>
          <w:b/>
          <w:sz w:val="28"/>
          <w:szCs w:val="28"/>
        </w:rPr>
      </w:pPr>
      <w:r>
        <w:rPr>
          <w:rFonts w:ascii="Arial Narrow" w:hAnsi="Arial Narrow"/>
          <w:b/>
          <w:sz w:val="28"/>
          <w:szCs w:val="28"/>
        </w:rPr>
        <w:t>S</w:t>
      </w:r>
      <w:r w:rsidR="008F76DC">
        <w:rPr>
          <w:rFonts w:ascii="Arial Narrow" w:hAnsi="Arial Narrow"/>
          <w:b/>
          <w:sz w:val="28"/>
          <w:szCs w:val="28"/>
        </w:rPr>
        <w:t>zczegółowa s</w:t>
      </w:r>
      <w:r>
        <w:rPr>
          <w:rFonts w:ascii="Arial Narrow" w:hAnsi="Arial Narrow"/>
          <w:b/>
          <w:sz w:val="28"/>
          <w:szCs w:val="28"/>
        </w:rPr>
        <w:t>pecyfikacja techniczna</w:t>
      </w:r>
      <w:r w:rsidR="008F76DC">
        <w:rPr>
          <w:rFonts w:ascii="Arial Narrow" w:hAnsi="Arial Narrow"/>
          <w:b/>
          <w:sz w:val="28"/>
          <w:szCs w:val="28"/>
        </w:rPr>
        <w:t xml:space="preserve"> przedmiotu zamówienia</w:t>
      </w:r>
      <w:r w:rsidR="00523823" w:rsidRPr="00112393">
        <w:rPr>
          <w:rFonts w:ascii="Arial Narrow" w:hAnsi="Arial Narrow"/>
          <w:b/>
          <w:sz w:val="28"/>
          <w:szCs w:val="28"/>
        </w:rPr>
        <w:t>.</w:t>
      </w:r>
      <w:r w:rsidR="00523823">
        <w:rPr>
          <w:rFonts w:ascii="Arial Narrow" w:hAnsi="Arial Narrow"/>
          <w:b/>
          <w:sz w:val="28"/>
          <w:szCs w:val="28"/>
        </w:rPr>
        <w:t xml:space="preserve"> </w:t>
      </w:r>
    </w:p>
    <w:p w:rsidR="00A61BDA" w:rsidRPr="00A91768" w:rsidRDefault="00A61BDA" w:rsidP="00A61BDA">
      <w:pPr>
        <w:rPr>
          <w:rFonts w:ascii="Arial Narrow" w:hAnsi="Arial Narrow"/>
          <w:b/>
        </w:rPr>
      </w:pPr>
      <w:r w:rsidRPr="00A61BDA">
        <w:rPr>
          <w:rFonts w:ascii="Arial Narrow" w:hAnsi="Arial Narrow"/>
          <w:b/>
          <w:highlight w:val="yellow"/>
        </w:rPr>
        <w:t xml:space="preserve">Część </w:t>
      </w:r>
      <w:r w:rsidR="008F76DC">
        <w:rPr>
          <w:rFonts w:ascii="Arial Narrow" w:hAnsi="Arial Narrow"/>
          <w:b/>
          <w:highlight w:val="yellow"/>
        </w:rPr>
        <w:t>1</w:t>
      </w:r>
      <w:r w:rsidRPr="00A61BDA">
        <w:rPr>
          <w:rFonts w:ascii="Arial Narrow" w:hAnsi="Arial Narrow"/>
          <w:b/>
          <w:highlight w:val="yellow"/>
        </w:rPr>
        <w:t>. Nowoczesne technologie informacyjno-komunikacyjne w szkole (TIK):</w:t>
      </w:r>
    </w:p>
    <w:p w:rsidR="00A61BDA" w:rsidRPr="00A375EE" w:rsidRDefault="00A61BDA" w:rsidP="00A61BDA">
      <w:pPr>
        <w:pStyle w:val="Akapitzlist"/>
        <w:numPr>
          <w:ilvl w:val="0"/>
          <w:numId w:val="2"/>
        </w:numPr>
        <w:rPr>
          <w:rFonts w:ascii="Arial Narrow" w:hAnsi="Arial Narrow"/>
          <w:b/>
          <w:u w:val="single"/>
        </w:rPr>
      </w:pPr>
      <w:r w:rsidRPr="00A375EE">
        <w:rPr>
          <w:rFonts w:ascii="Arial Narrow" w:hAnsi="Arial Narrow"/>
          <w:b/>
          <w:u w:val="single"/>
        </w:rPr>
        <w:t xml:space="preserve">Zakup pełnego pakietu klocków do nauki programowania i robotyki: </w:t>
      </w:r>
    </w:p>
    <w:p w:rsidR="00B853D8" w:rsidRPr="00E51BD9" w:rsidRDefault="00A61BDA" w:rsidP="00B853D8">
      <w:pPr>
        <w:rPr>
          <w:rFonts w:ascii="Arial Narrow" w:hAnsi="Arial Narrow"/>
        </w:rPr>
      </w:pPr>
      <w:r w:rsidRPr="00A375EE">
        <w:rPr>
          <w:rFonts w:ascii="Arial Narrow" w:hAnsi="Arial Narrow" w:cs="Verdana"/>
          <w:sz w:val="24"/>
          <w:szCs w:val="24"/>
          <w:lang w:eastAsia="pl-PL"/>
        </w:rPr>
        <w:t xml:space="preserve"> </w:t>
      </w:r>
      <w:r w:rsidRPr="00A375EE">
        <w:rPr>
          <w:rFonts w:ascii="Arial Narrow" w:hAnsi="Arial Narrow" w:cs="Verdana"/>
          <w:sz w:val="24"/>
          <w:szCs w:val="24"/>
          <w:lang w:eastAsia="pl-PL"/>
        </w:rPr>
        <w:tab/>
      </w:r>
      <w:r w:rsidR="00B853D8" w:rsidRPr="00E51BD9">
        <w:rPr>
          <w:rFonts w:ascii="Arial Narrow" w:hAnsi="Arial Narrow"/>
          <w:b/>
        </w:rPr>
        <w:t>6 zestawów</w:t>
      </w:r>
      <w:r w:rsidR="00B853D8" w:rsidRPr="00E51BD9">
        <w:rPr>
          <w:rFonts w:ascii="Arial Narrow" w:hAnsi="Arial Narrow"/>
        </w:rPr>
        <w:t xml:space="preserve"> pełnych pakietów edukacyjnych z oprogramowaniem składających się z elementów </w:t>
      </w:r>
      <w:r w:rsidR="00E51BD9">
        <w:rPr>
          <w:rFonts w:ascii="Arial Narrow" w:hAnsi="Arial Narrow"/>
        </w:rPr>
        <w:br/>
      </w:r>
      <w:r w:rsidR="00B853D8" w:rsidRPr="00E51BD9">
        <w:rPr>
          <w:rFonts w:ascii="Arial Narrow" w:hAnsi="Arial Narrow"/>
        </w:rPr>
        <w:t>do budowy i programowania robotów w celu nauki podstaw programowania i robotyki.</w:t>
      </w:r>
    </w:p>
    <w:p w:rsidR="00B853D8" w:rsidRPr="00E51BD9" w:rsidRDefault="00B853D8" w:rsidP="00B853D8">
      <w:pPr>
        <w:rPr>
          <w:rFonts w:ascii="Arial Narrow" w:hAnsi="Arial Narrow"/>
        </w:rPr>
      </w:pPr>
      <w:r w:rsidRPr="00E51BD9">
        <w:rPr>
          <w:rFonts w:ascii="Arial Narrow" w:hAnsi="Arial Narrow"/>
        </w:rPr>
        <w:t xml:space="preserve">Zawartość </w:t>
      </w:r>
      <w:r w:rsidR="00E51BD9">
        <w:rPr>
          <w:rFonts w:ascii="Arial Narrow" w:hAnsi="Arial Narrow"/>
        </w:rPr>
        <w:t xml:space="preserve">pojedynczego </w:t>
      </w:r>
      <w:r w:rsidRPr="00E51BD9">
        <w:rPr>
          <w:rFonts w:ascii="Arial Narrow" w:hAnsi="Arial Narrow"/>
        </w:rPr>
        <w:t>zestawu:</w:t>
      </w:r>
    </w:p>
    <w:p w:rsidR="00B853D8" w:rsidRPr="00E51BD9" w:rsidRDefault="00B853D8" w:rsidP="00B853D8">
      <w:pPr>
        <w:rPr>
          <w:rFonts w:ascii="Arial Narrow" w:hAnsi="Arial Narrow"/>
        </w:rPr>
      </w:pPr>
      <w:r w:rsidRPr="00E51BD9">
        <w:rPr>
          <w:rFonts w:ascii="Arial Narrow" w:hAnsi="Arial Narrow"/>
        </w:rPr>
        <w:t>Pudełko pierwsze (zestaw bazowy):</w:t>
      </w:r>
    </w:p>
    <w:p w:rsidR="00B853D8" w:rsidRPr="00E51BD9" w:rsidRDefault="00B853D8" w:rsidP="00E51BD9">
      <w:pPr>
        <w:numPr>
          <w:ilvl w:val="0"/>
          <w:numId w:val="23"/>
        </w:numPr>
        <w:spacing w:after="0" w:line="240" w:lineRule="auto"/>
        <w:ind w:left="215" w:firstLine="69"/>
        <w:rPr>
          <w:rFonts w:ascii="Arial Narrow" w:hAnsi="Arial Narrow"/>
          <w:color w:val="222222"/>
        </w:rPr>
      </w:pPr>
      <w:r w:rsidRPr="00E51BD9">
        <w:rPr>
          <w:rFonts w:ascii="Arial Narrow" w:hAnsi="Arial Narrow"/>
          <w:color w:val="222222"/>
        </w:rPr>
        <w:t>3 interaktywne serwomotory z wbudowanymi czujnikami obrotu (dwa duże silniki i jeden średni)</w:t>
      </w:r>
    </w:p>
    <w:p w:rsidR="00B853D8" w:rsidRPr="00E51BD9" w:rsidRDefault="00B853D8" w:rsidP="00E51BD9">
      <w:pPr>
        <w:numPr>
          <w:ilvl w:val="0"/>
          <w:numId w:val="23"/>
        </w:numPr>
        <w:spacing w:after="0" w:line="240" w:lineRule="auto"/>
        <w:ind w:left="215" w:firstLine="69"/>
        <w:rPr>
          <w:rFonts w:ascii="Arial Narrow" w:hAnsi="Arial Narrow"/>
          <w:color w:val="222222"/>
        </w:rPr>
      </w:pPr>
      <w:r w:rsidRPr="00E51BD9">
        <w:rPr>
          <w:rFonts w:ascii="Arial Narrow" w:hAnsi="Arial Narrow"/>
          <w:color w:val="222222"/>
        </w:rPr>
        <w:t>Inteligentna kostka EV3</w:t>
      </w:r>
    </w:p>
    <w:p w:rsidR="00B853D8" w:rsidRPr="00E51BD9" w:rsidRDefault="00B853D8" w:rsidP="00E51BD9">
      <w:pPr>
        <w:numPr>
          <w:ilvl w:val="0"/>
          <w:numId w:val="23"/>
        </w:numPr>
        <w:spacing w:after="0" w:line="240" w:lineRule="auto"/>
        <w:ind w:left="215" w:firstLine="69"/>
        <w:rPr>
          <w:rFonts w:ascii="Arial Narrow" w:hAnsi="Arial Narrow"/>
          <w:color w:val="222222"/>
        </w:rPr>
      </w:pPr>
      <w:r w:rsidRPr="00E51BD9">
        <w:rPr>
          <w:rFonts w:ascii="Arial Narrow" w:hAnsi="Arial Narrow"/>
          <w:color w:val="222222"/>
        </w:rPr>
        <w:t>Ultradźwiękowy czujnik odległości</w:t>
      </w:r>
    </w:p>
    <w:p w:rsidR="00B853D8" w:rsidRPr="00E51BD9" w:rsidRDefault="00B853D8" w:rsidP="00E51BD9">
      <w:pPr>
        <w:numPr>
          <w:ilvl w:val="0"/>
          <w:numId w:val="23"/>
        </w:numPr>
        <w:spacing w:after="0" w:line="240" w:lineRule="auto"/>
        <w:ind w:left="215" w:firstLine="69"/>
        <w:rPr>
          <w:rFonts w:ascii="Arial Narrow" w:hAnsi="Arial Narrow"/>
          <w:color w:val="222222"/>
        </w:rPr>
      </w:pPr>
      <w:r w:rsidRPr="00E51BD9">
        <w:rPr>
          <w:rFonts w:ascii="Arial Narrow" w:hAnsi="Arial Narrow"/>
          <w:color w:val="222222"/>
        </w:rPr>
        <w:t>Czujnik światła / koloru</w:t>
      </w:r>
    </w:p>
    <w:p w:rsidR="00B853D8" w:rsidRPr="00E51BD9" w:rsidRDefault="00E51BD9" w:rsidP="00E51BD9">
      <w:pPr>
        <w:numPr>
          <w:ilvl w:val="0"/>
          <w:numId w:val="23"/>
        </w:numPr>
        <w:spacing w:after="0" w:line="240" w:lineRule="auto"/>
        <w:ind w:left="215" w:firstLine="69"/>
        <w:rPr>
          <w:rFonts w:ascii="Arial Narrow" w:hAnsi="Arial Narrow"/>
          <w:color w:val="222222"/>
        </w:rPr>
      </w:pPr>
      <w:r>
        <w:rPr>
          <w:rFonts w:ascii="Arial Narrow" w:hAnsi="Arial Narrow"/>
          <w:color w:val="222222"/>
        </w:rPr>
        <w:t>Ż</w:t>
      </w:r>
      <w:r w:rsidR="00B853D8" w:rsidRPr="00E51BD9">
        <w:rPr>
          <w:rFonts w:ascii="Arial Narrow" w:hAnsi="Arial Narrow"/>
          <w:color w:val="222222"/>
        </w:rPr>
        <w:t>yroskop</w:t>
      </w:r>
    </w:p>
    <w:p w:rsidR="00B853D8" w:rsidRPr="00E51BD9" w:rsidRDefault="00B853D8" w:rsidP="00E51BD9">
      <w:pPr>
        <w:numPr>
          <w:ilvl w:val="0"/>
          <w:numId w:val="23"/>
        </w:numPr>
        <w:spacing w:after="0" w:line="240" w:lineRule="auto"/>
        <w:ind w:left="215" w:firstLine="69"/>
        <w:rPr>
          <w:rFonts w:ascii="Arial Narrow" w:hAnsi="Arial Narrow"/>
          <w:color w:val="222222"/>
        </w:rPr>
      </w:pPr>
      <w:r w:rsidRPr="00E51BD9">
        <w:rPr>
          <w:rFonts w:ascii="Arial Narrow" w:hAnsi="Arial Narrow"/>
          <w:color w:val="222222"/>
        </w:rPr>
        <w:t>Dwa czujniki dotyku</w:t>
      </w:r>
    </w:p>
    <w:p w:rsidR="00B853D8" w:rsidRPr="00E51BD9" w:rsidRDefault="00B853D8" w:rsidP="00E51BD9">
      <w:pPr>
        <w:numPr>
          <w:ilvl w:val="0"/>
          <w:numId w:val="23"/>
        </w:numPr>
        <w:spacing w:after="0" w:line="240" w:lineRule="auto"/>
        <w:ind w:left="215" w:firstLine="69"/>
        <w:rPr>
          <w:rFonts w:ascii="Arial Narrow" w:hAnsi="Arial Narrow"/>
          <w:color w:val="222222"/>
        </w:rPr>
      </w:pPr>
      <w:r w:rsidRPr="00E51BD9">
        <w:rPr>
          <w:rFonts w:ascii="Arial Narrow" w:hAnsi="Arial Narrow"/>
          <w:color w:val="222222"/>
        </w:rPr>
        <w:t>Dedykowany akumulator</w:t>
      </w:r>
    </w:p>
    <w:p w:rsidR="00B853D8" w:rsidRPr="00E51BD9" w:rsidRDefault="00B853D8" w:rsidP="00E51BD9">
      <w:pPr>
        <w:numPr>
          <w:ilvl w:val="0"/>
          <w:numId w:val="23"/>
        </w:numPr>
        <w:spacing w:after="0" w:line="240" w:lineRule="auto"/>
        <w:ind w:left="215" w:firstLine="69"/>
        <w:rPr>
          <w:rFonts w:ascii="Arial Narrow" w:hAnsi="Arial Narrow"/>
          <w:color w:val="222222"/>
        </w:rPr>
      </w:pPr>
      <w:r w:rsidRPr="00E51BD9">
        <w:rPr>
          <w:rFonts w:ascii="Arial Narrow" w:hAnsi="Arial Narrow"/>
          <w:color w:val="222222"/>
        </w:rPr>
        <w:t>Kulka podporowa, idealnie zastępująca koło</w:t>
      </w:r>
    </w:p>
    <w:p w:rsidR="00B853D8" w:rsidRPr="00E51BD9" w:rsidRDefault="00B853D8" w:rsidP="00E51BD9">
      <w:pPr>
        <w:numPr>
          <w:ilvl w:val="0"/>
          <w:numId w:val="23"/>
        </w:numPr>
        <w:spacing w:after="0" w:line="240" w:lineRule="auto"/>
        <w:ind w:left="215" w:firstLine="69"/>
        <w:rPr>
          <w:rFonts w:ascii="Arial Narrow" w:hAnsi="Arial Narrow"/>
          <w:color w:val="222222"/>
        </w:rPr>
      </w:pPr>
      <w:r w:rsidRPr="00E51BD9">
        <w:rPr>
          <w:rFonts w:ascii="Arial Narrow" w:hAnsi="Arial Narrow"/>
          <w:color w:val="222222"/>
        </w:rPr>
        <w:t>Przewody połączeniowe</w:t>
      </w:r>
    </w:p>
    <w:p w:rsidR="00B853D8" w:rsidRPr="00E51BD9" w:rsidRDefault="00B853D8" w:rsidP="00E51BD9">
      <w:pPr>
        <w:numPr>
          <w:ilvl w:val="0"/>
          <w:numId w:val="23"/>
        </w:numPr>
        <w:spacing w:after="0" w:line="240" w:lineRule="auto"/>
        <w:ind w:left="215" w:firstLine="69"/>
        <w:rPr>
          <w:rFonts w:ascii="Arial Narrow" w:hAnsi="Arial Narrow"/>
          <w:color w:val="222222"/>
        </w:rPr>
      </w:pPr>
      <w:r w:rsidRPr="00E51BD9">
        <w:rPr>
          <w:rFonts w:ascii="Arial Narrow" w:hAnsi="Arial Narrow"/>
          <w:color w:val="222222"/>
        </w:rPr>
        <w:t xml:space="preserve">541 klocków pozwalające na budowę różnorodnych maszyn i konstrukcji </w:t>
      </w:r>
    </w:p>
    <w:p w:rsidR="00B853D8" w:rsidRPr="00E51BD9" w:rsidRDefault="00B853D8" w:rsidP="00E51BD9">
      <w:pPr>
        <w:numPr>
          <w:ilvl w:val="0"/>
          <w:numId w:val="23"/>
        </w:numPr>
        <w:spacing w:after="0" w:line="240" w:lineRule="auto"/>
        <w:ind w:left="215" w:firstLine="69"/>
        <w:rPr>
          <w:rFonts w:ascii="Arial Narrow" w:hAnsi="Arial Narrow"/>
          <w:color w:val="222222"/>
        </w:rPr>
      </w:pPr>
      <w:r w:rsidRPr="00E51BD9">
        <w:rPr>
          <w:rFonts w:ascii="Arial Narrow" w:hAnsi="Arial Narrow"/>
          <w:color w:val="222222"/>
        </w:rPr>
        <w:t>Instrukcja budowy robota mobilnego z modułami</w:t>
      </w:r>
    </w:p>
    <w:p w:rsidR="00B853D8" w:rsidRPr="00E51BD9" w:rsidRDefault="00B853D8" w:rsidP="00E51BD9">
      <w:pPr>
        <w:numPr>
          <w:ilvl w:val="0"/>
          <w:numId w:val="23"/>
        </w:numPr>
        <w:spacing w:after="0" w:line="240" w:lineRule="auto"/>
        <w:ind w:left="215" w:firstLine="69"/>
        <w:rPr>
          <w:rFonts w:ascii="Arial Narrow" w:hAnsi="Arial Narrow"/>
          <w:color w:val="222222"/>
        </w:rPr>
      </w:pPr>
      <w:r w:rsidRPr="00E51BD9">
        <w:rPr>
          <w:rFonts w:ascii="Arial Narrow" w:hAnsi="Arial Narrow"/>
          <w:color w:val="222222"/>
        </w:rPr>
        <w:t>Dodatkowe instrukcje.</w:t>
      </w:r>
    </w:p>
    <w:p w:rsidR="00B853D8" w:rsidRPr="00E51BD9" w:rsidRDefault="00B853D8" w:rsidP="00E51BD9">
      <w:pPr>
        <w:numPr>
          <w:ilvl w:val="0"/>
          <w:numId w:val="23"/>
        </w:numPr>
        <w:spacing w:after="0" w:line="240" w:lineRule="auto"/>
        <w:ind w:left="215" w:firstLine="69"/>
        <w:rPr>
          <w:rFonts w:ascii="Arial Narrow" w:hAnsi="Arial Narrow"/>
          <w:color w:val="222222"/>
        </w:rPr>
      </w:pPr>
      <w:r w:rsidRPr="00E51BD9">
        <w:rPr>
          <w:rFonts w:ascii="Arial Narrow" w:hAnsi="Arial Narrow"/>
          <w:color w:val="222222"/>
        </w:rPr>
        <w:t>Plastikowe pudełko do przechowywania</w:t>
      </w:r>
    </w:p>
    <w:p w:rsidR="00B853D8" w:rsidRPr="00E51BD9" w:rsidRDefault="00B853D8" w:rsidP="00B853D8">
      <w:pPr>
        <w:spacing w:after="0" w:line="240" w:lineRule="auto"/>
        <w:ind w:left="215"/>
        <w:rPr>
          <w:rFonts w:ascii="Arial Narrow" w:hAnsi="Arial Narrow"/>
          <w:color w:val="222222"/>
        </w:rPr>
      </w:pPr>
    </w:p>
    <w:p w:rsidR="00B853D8" w:rsidRPr="00E51BD9" w:rsidRDefault="00E51BD9" w:rsidP="00B853D8">
      <w:pPr>
        <w:spacing w:after="0" w:line="240" w:lineRule="auto"/>
        <w:ind w:left="-145"/>
        <w:rPr>
          <w:rFonts w:ascii="Arial Narrow" w:hAnsi="Arial Narrow"/>
          <w:color w:val="222222"/>
        </w:rPr>
      </w:pPr>
      <w:r>
        <w:rPr>
          <w:rFonts w:ascii="Arial Narrow" w:hAnsi="Arial Narrow"/>
          <w:color w:val="222222"/>
        </w:rPr>
        <w:t xml:space="preserve">   </w:t>
      </w:r>
      <w:r w:rsidR="00B853D8" w:rsidRPr="00E51BD9">
        <w:rPr>
          <w:rFonts w:ascii="Arial Narrow" w:hAnsi="Arial Narrow"/>
          <w:color w:val="222222"/>
        </w:rPr>
        <w:t>Pudełko drugie (zestaw uzupełniający):</w:t>
      </w:r>
    </w:p>
    <w:p w:rsidR="00B853D8" w:rsidRPr="00E51BD9" w:rsidRDefault="00B853D8" w:rsidP="00B853D8">
      <w:pPr>
        <w:spacing w:after="0" w:line="240" w:lineRule="auto"/>
        <w:ind w:left="-145"/>
        <w:rPr>
          <w:rFonts w:ascii="Arial Narrow" w:hAnsi="Arial Narrow"/>
          <w:color w:val="222222"/>
        </w:rPr>
      </w:pPr>
    </w:p>
    <w:p w:rsidR="00B853D8" w:rsidRPr="00E51BD9" w:rsidRDefault="00B853D8" w:rsidP="00E51BD9">
      <w:pPr>
        <w:numPr>
          <w:ilvl w:val="0"/>
          <w:numId w:val="23"/>
        </w:numPr>
        <w:spacing w:after="0" w:line="240" w:lineRule="auto"/>
        <w:ind w:left="215" w:firstLine="69"/>
        <w:rPr>
          <w:rFonts w:ascii="Arial Narrow" w:hAnsi="Arial Narrow"/>
          <w:color w:val="222222"/>
        </w:rPr>
      </w:pPr>
      <w:r w:rsidRPr="00E51BD9">
        <w:rPr>
          <w:rFonts w:ascii="Arial Narrow" w:hAnsi="Arial Narrow"/>
          <w:color w:val="222222"/>
        </w:rPr>
        <w:t>Komplet 853 klocków uzupełniających zestaw bazowy</w:t>
      </w:r>
    </w:p>
    <w:p w:rsidR="00B853D8" w:rsidRPr="00E51BD9" w:rsidRDefault="00B853D8" w:rsidP="00E51BD9">
      <w:pPr>
        <w:numPr>
          <w:ilvl w:val="0"/>
          <w:numId w:val="23"/>
        </w:numPr>
        <w:spacing w:after="0" w:line="240" w:lineRule="auto"/>
        <w:ind w:left="215" w:firstLine="69"/>
        <w:rPr>
          <w:rFonts w:ascii="Arial Narrow" w:hAnsi="Arial Narrow"/>
          <w:color w:val="222222"/>
        </w:rPr>
      </w:pPr>
      <w:r w:rsidRPr="00E51BD9">
        <w:rPr>
          <w:rFonts w:ascii="Arial Narrow" w:hAnsi="Arial Narrow"/>
          <w:color w:val="222222"/>
        </w:rPr>
        <w:t xml:space="preserve">Instrukcje budowy </w:t>
      </w:r>
    </w:p>
    <w:p w:rsidR="00B853D8" w:rsidRPr="00E51BD9" w:rsidRDefault="00B853D8" w:rsidP="00E51BD9">
      <w:pPr>
        <w:numPr>
          <w:ilvl w:val="0"/>
          <w:numId w:val="23"/>
        </w:numPr>
        <w:spacing w:after="0" w:line="240" w:lineRule="auto"/>
        <w:ind w:left="215" w:firstLine="69"/>
        <w:rPr>
          <w:rFonts w:ascii="Arial Narrow" w:hAnsi="Arial Narrow"/>
          <w:color w:val="222222"/>
        </w:rPr>
      </w:pPr>
      <w:r w:rsidRPr="00E51BD9">
        <w:rPr>
          <w:rFonts w:ascii="Arial Narrow" w:hAnsi="Arial Narrow"/>
          <w:color w:val="222222"/>
        </w:rPr>
        <w:t>Plastikowe pudełko do przechowywania</w:t>
      </w:r>
    </w:p>
    <w:p w:rsidR="00B853D8" w:rsidRPr="00E51BD9" w:rsidRDefault="00B853D8" w:rsidP="00B853D8">
      <w:pPr>
        <w:spacing w:after="0" w:line="240" w:lineRule="auto"/>
        <w:rPr>
          <w:rFonts w:ascii="Arial Narrow" w:hAnsi="Arial Narrow"/>
          <w:color w:val="222222"/>
        </w:rPr>
      </w:pPr>
    </w:p>
    <w:p w:rsidR="00B853D8" w:rsidRPr="00E51BD9" w:rsidRDefault="00E51BD9" w:rsidP="00B853D8">
      <w:pPr>
        <w:spacing w:after="0" w:line="240" w:lineRule="auto"/>
        <w:ind w:left="-145"/>
        <w:rPr>
          <w:rFonts w:ascii="Arial Narrow" w:hAnsi="Arial Narrow"/>
          <w:color w:val="222222"/>
        </w:rPr>
      </w:pPr>
      <w:r>
        <w:rPr>
          <w:rFonts w:ascii="Arial Narrow" w:hAnsi="Arial Narrow"/>
          <w:color w:val="222222"/>
        </w:rPr>
        <w:t xml:space="preserve">   </w:t>
      </w:r>
      <w:r w:rsidR="00B853D8" w:rsidRPr="00E51BD9">
        <w:rPr>
          <w:rFonts w:ascii="Arial Narrow" w:hAnsi="Arial Narrow"/>
          <w:color w:val="222222"/>
        </w:rPr>
        <w:t>Pudełko trzecie (zestaw uzupełniający):</w:t>
      </w:r>
    </w:p>
    <w:p w:rsidR="00B853D8" w:rsidRPr="00E51BD9" w:rsidRDefault="00B853D8" w:rsidP="00B853D8">
      <w:pPr>
        <w:spacing w:after="0" w:line="240" w:lineRule="auto"/>
        <w:ind w:left="-145"/>
        <w:rPr>
          <w:rFonts w:ascii="Arial Narrow" w:hAnsi="Arial Narrow"/>
          <w:color w:val="222222"/>
        </w:rPr>
      </w:pPr>
    </w:p>
    <w:p w:rsidR="00B853D8" w:rsidRPr="00E51BD9" w:rsidRDefault="00B853D8" w:rsidP="00E51BD9">
      <w:pPr>
        <w:numPr>
          <w:ilvl w:val="0"/>
          <w:numId w:val="23"/>
        </w:numPr>
        <w:spacing w:after="0" w:line="240" w:lineRule="auto"/>
        <w:ind w:left="215" w:firstLine="69"/>
        <w:rPr>
          <w:rFonts w:ascii="Arial Narrow" w:hAnsi="Arial Narrow"/>
          <w:color w:val="222222"/>
        </w:rPr>
      </w:pPr>
      <w:r w:rsidRPr="00E51BD9">
        <w:rPr>
          <w:rFonts w:ascii="Arial Narrow" w:hAnsi="Arial Narrow"/>
          <w:color w:val="222222"/>
        </w:rPr>
        <w:t>Zasilacz 10V DC dedykowany do zestawu (</w:t>
      </w:r>
      <w:r w:rsidR="00E51BD9">
        <w:rPr>
          <w:rFonts w:ascii="Arial Narrow" w:hAnsi="Arial Narrow"/>
          <w:color w:val="222222"/>
        </w:rPr>
        <w:t>d</w:t>
      </w:r>
      <w:r w:rsidRPr="00E51BD9">
        <w:rPr>
          <w:rFonts w:ascii="Arial Narrow" w:hAnsi="Arial Narrow"/>
          <w:color w:val="222222"/>
        </w:rPr>
        <w:t>edykowany do akumulator w pudełku 1)</w:t>
      </w:r>
    </w:p>
    <w:p w:rsidR="00A61BDA" w:rsidRDefault="00A61BDA" w:rsidP="00B853D8">
      <w:pPr>
        <w:autoSpaceDE w:val="0"/>
        <w:autoSpaceDN w:val="0"/>
        <w:adjustRightInd w:val="0"/>
        <w:spacing w:after="0" w:line="240" w:lineRule="auto"/>
        <w:ind w:left="709" w:hanging="349"/>
        <w:rPr>
          <w:b/>
          <w:sz w:val="24"/>
          <w:szCs w:val="24"/>
        </w:rPr>
      </w:pPr>
    </w:p>
    <w:p w:rsidR="00A61BDA" w:rsidRPr="002A1A5D" w:rsidRDefault="00A61BDA" w:rsidP="00A61BDA">
      <w:pPr>
        <w:pStyle w:val="Akapitzlist"/>
        <w:numPr>
          <w:ilvl w:val="0"/>
          <w:numId w:val="2"/>
        </w:numPr>
        <w:rPr>
          <w:rFonts w:ascii="Arial Narrow" w:hAnsi="Arial Narrow"/>
          <w:b/>
          <w:u w:val="single"/>
        </w:rPr>
      </w:pPr>
      <w:r w:rsidRPr="002A1A5D">
        <w:rPr>
          <w:rFonts w:ascii="Arial Narrow" w:hAnsi="Arial Narrow"/>
          <w:b/>
          <w:u w:val="single"/>
        </w:rPr>
        <w:t>Zakup przenośnego komputera w</w:t>
      </w:r>
      <w:r w:rsidR="00136D8A">
        <w:rPr>
          <w:rFonts w:ascii="Arial Narrow" w:hAnsi="Arial Narrow"/>
          <w:b/>
          <w:u w:val="single"/>
        </w:rPr>
        <w:t xml:space="preserve">raz z oprogramowaniem </w:t>
      </w:r>
      <w:r w:rsidR="009242C0">
        <w:rPr>
          <w:rFonts w:ascii="Arial Narrow" w:hAnsi="Arial Narrow"/>
          <w:b/>
          <w:u w:val="single"/>
        </w:rPr>
        <w:t xml:space="preserve"> </w:t>
      </w:r>
      <w:r w:rsidR="00136D8A">
        <w:rPr>
          <w:rFonts w:ascii="Arial Narrow" w:hAnsi="Arial Narrow"/>
          <w:b/>
          <w:u w:val="single"/>
        </w:rPr>
        <w:t>–</w:t>
      </w:r>
      <w:r w:rsidR="009242C0">
        <w:rPr>
          <w:rFonts w:ascii="Arial Narrow" w:hAnsi="Arial Narrow"/>
          <w:b/>
          <w:u w:val="single"/>
        </w:rPr>
        <w:t xml:space="preserve"> </w:t>
      </w:r>
      <w:r w:rsidR="00136D8A">
        <w:rPr>
          <w:rFonts w:ascii="Arial Narrow" w:hAnsi="Arial Narrow"/>
          <w:b/>
          <w:u w:val="single"/>
        </w:rPr>
        <w:t xml:space="preserve"> 2 szt.</w:t>
      </w:r>
    </w:p>
    <w:p w:rsidR="00A61BDA" w:rsidRDefault="00A61BDA" w:rsidP="00F82D74">
      <w:pPr>
        <w:pStyle w:val="Akapitzlist"/>
        <w:spacing w:after="0"/>
        <w:rPr>
          <w:rFonts w:ascii="Arial Narrow" w:hAnsi="Arial Narrow"/>
          <w:b/>
          <w:sz w:val="16"/>
          <w:szCs w:val="16"/>
        </w:rPr>
      </w:pPr>
    </w:p>
    <w:p w:rsidR="00674489" w:rsidRPr="00E51BD9" w:rsidRDefault="00674489" w:rsidP="00674489">
      <w:pPr>
        <w:pStyle w:val="Akapitzlist"/>
        <w:spacing w:after="0"/>
        <w:ind w:left="0"/>
        <w:rPr>
          <w:rFonts w:ascii="Arial Narrow" w:hAnsi="Arial Narrow"/>
          <w:b/>
          <w:color w:val="000000"/>
        </w:rPr>
      </w:pPr>
      <w:r w:rsidRPr="00E51BD9">
        <w:rPr>
          <w:rFonts w:ascii="Arial Narrow" w:hAnsi="Arial Narrow"/>
          <w:b/>
          <w:color w:val="000000"/>
        </w:rPr>
        <w:t>Komputery będą przeznaczone do zajęć z robotyki i programowania oraz do zajęć z grafiki komputerowej oraz modelowania 3D.</w:t>
      </w:r>
    </w:p>
    <w:p w:rsidR="00674489" w:rsidRPr="00F82D74" w:rsidRDefault="00674489" w:rsidP="00F82D74">
      <w:pPr>
        <w:pStyle w:val="Akapitzlist"/>
        <w:spacing w:after="0"/>
        <w:rPr>
          <w:rFonts w:ascii="Arial Narrow" w:hAnsi="Arial Narrow"/>
          <w:b/>
          <w:sz w:val="16"/>
          <w:szCs w:val="16"/>
        </w:rPr>
      </w:pPr>
    </w:p>
    <w:p w:rsidR="00A61BDA" w:rsidRDefault="00A61BDA" w:rsidP="00A61BDA">
      <w:pPr>
        <w:pStyle w:val="Nagwek3"/>
        <w:spacing w:before="0" w:line="240" w:lineRule="auto"/>
        <w:contextualSpacing/>
        <w:rPr>
          <w:rFonts w:ascii="Calibri" w:hAnsi="Calibri"/>
          <w:b/>
          <w:color w:val="auto"/>
        </w:rPr>
      </w:pPr>
      <w:r w:rsidRPr="00F82D74">
        <w:rPr>
          <w:rFonts w:ascii="Calibri" w:hAnsi="Calibri"/>
          <w:b/>
          <w:color w:val="auto"/>
        </w:rPr>
        <w:t>Specyfikacja techniczna:</w:t>
      </w:r>
      <w:r w:rsidR="009242C0">
        <w:rPr>
          <w:rFonts w:ascii="Calibri" w:hAnsi="Calibri"/>
          <w:b/>
          <w:color w:val="auto"/>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25"/>
        <w:gridCol w:w="6463"/>
      </w:tblGrid>
      <w:tr w:rsidR="005E1BA3" w:rsidRPr="00E51BD9" w:rsidTr="00E51BD9">
        <w:trPr>
          <w:jc w:val="center"/>
        </w:trPr>
        <w:tc>
          <w:tcPr>
            <w:tcW w:w="2875" w:type="dxa"/>
          </w:tcPr>
          <w:p w:rsidR="005E1BA3" w:rsidRPr="00E51BD9" w:rsidRDefault="005E1BA3" w:rsidP="007660A9">
            <w:pPr>
              <w:spacing w:after="0" w:line="240" w:lineRule="auto"/>
              <w:rPr>
                <w:rFonts w:ascii="Arial Narrow" w:eastAsia="Times New Roman" w:hAnsi="Arial Narrow"/>
                <w:color w:val="222222"/>
                <w:lang w:eastAsia="pl-PL"/>
              </w:rPr>
            </w:pPr>
            <w:r w:rsidRPr="00E51BD9">
              <w:rPr>
                <w:rFonts w:ascii="Arial Narrow" w:eastAsia="Times New Roman" w:hAnsi="Arial Narrow"/>
                <w:b/>
                <w:bCs/>
                <w:lang w:eastAsia="pl-PL"/>
              </w:rPr>
              <w:t>Procesor</w:t>
            </w:r>
          </w:p>
        </w:tc>
        <w:tc>
          <w:tcPr>
            <w:tcW w:w="6558" w:type="dxa"/>
          </w:tcPr>
          <w:p w:rsidR="005E1BA3" w:rsidRPr="00E51BD9" w:rsidRDefault="005E1BA3" w:rsidP="007660A9">
            <w:pPr>
              <w:autoSpaceDE w:val="0"/>
              <w:autoSpaceDN w:val="0"/>
              <w:adjustRightInd w:val="0"/>
              <w:spacing w:after="0" w:line="240" w:lineRule="auto"/>
              <w:rPr>
                <w:rFonts w:ascii="Arial Narrow" w:eastAsia="Times New Roman" w:hAnsi="Arial Narrow"/>
                <w:color w:val="000000"/>
                <w:lang w:eastAsia="pl-PL"/>
              </w:rPr>
            </w:pPr>
            <w:r w:rsidRPr="00E51BD9">
              <w:rPr>
                <w:rFonts w:ascii="Arial Narrow" w:eastAsia="Times New Roman" w:hAnsi="Arial Narrow"/>
                <w:b/>
                <w:color w:val="000000"/>
                <w:lang w:eastAsia="pl-PL"/>
              </w:rPr>
              <w:t xml:space="preserve">Procesor uzyskujący w teście </w:t>
            </w:r>
            <w:proofErr w:type="spellStart"/>
            <w:r w:rsidRPr="00E51BD9">
              <w:rPr>
                <w:rFonts w:ascii="Arial Narrow" w:eastAsia="Times New Roman" w:hAnsi="Arial Narrow"/>
                <w:b/>
                <w:color w:val="000000"/>
                <w:lang w:eastAsia="pl-PL"/>
              </w:rPr>
              <w:t>PassMark</w:t>
            </w:r>
            <w:proofErr w:type="spellEnd"/>
            <w:r w:rsidRPr="00E51BD9">
              <w:rPr>
                <w:rFonts w:ascii="Arial Narrow" w:eastAsia="Times New Roman" w:hAnsi="Arial Narrow"/>
                <w:b/>
                <w:color w:val="000000"/>
                <w:lang w:eastAsia="pl-PL"/>
              </w:rPr>
              <w:t xml:space="preserve"> - CPU Mark High </w:t>
            </w:r>
            <w:proofErr w:type="spellStart"/>
            <w:r w:rsidRPr="00E51BD9">
              <w:rPr>
                <w:rFonts w:ascii="Arial Narrow" w:eastAsia="Times New Roman" w:hAnsi="Arial Narrow"/>
                <w:b/>
                <w:color w:val="000000"/>
                <w:lang w:eastAsia="pl-PL"/>
              </w:rPr>
              <w:t>End</w:t>
            </w:r>
            <w:proofErr w:type="spellEnd"/>
            <w:r w:rsidRPr="00E51BD9">
              <w:rPr>
                <w:rFonts w:ascii="Arial Narrow" w:eastAsia="Times New Roman" w:hAnsi="Arial Narrow"/>
                <w:b/>
                <w:color w:val="000000"/>
                <w:lang w:eastAsia="pl-PL"/>
              </w:rPr>
              <w:t xml:space="preserve"> </w:t>
            </w:r>
            <w:proofErr w:type="spellStart"/>
            <w:r w:rsidRPr="00E51BD9">
              <w:rPr>
                <w:rFonts w:ascii="Arial Narrow" w:eastAsia="Times New Roman" w:hAnsi="Arial Narrow"/>
                <w:b/>
                <w:color w:val="000000"/>
                <w:lang w:eastAsia="pl-PL"/>
              </w:rPr>
              <w:t>CPUs</w:t>
            </w:r>
            <w:proofErr w:type="spellEnd"/>
            <w:r w:rsidRPr="00E51BD9">
              <w:rPr>
                <w:rFonts w:ascii="Arial Narrow" w:eastAsia="Times New Roman" w:hAnsi="Arial Narrow"/>
                <w:color w:val="000000"/>
                <w:lang w:eastAsia="pl-PL"/>
              </w:rPr>
              <w:t xml:space="preserve"> (dostępnego na stronie internetowej:</w:t>
            </w:r>
          </w:p>
          <w:p w:rsidR="005E1BA3" w:rsidRPr="00E51BD9" w:rsidRDefault="00A31EEE" w:rsidP="007660A9">
            <w:pPr>
              <w:autoSpaceDE w:val="0"/>
              <w:autoSpaceDN w:val="0"/>
              <w:adjustRightInd w:val="0"/>
              <w:spacing w:after="0" w:line="240" w:lineRule="auto"/>
              <w:rPr>
                <w:rFonts w:ascii="Arial Narrow" w:eastAsia="Times New Roman" w:hAnsi="Arial Narrow"/>
                <w:color w:val="0000FF"/>
                <w:lang w:eastAsia="pl-PL"/>
              </w:rPr>
            </w:pPr>
            <w:hyperlink r:id="rId8" w:history="1">
              <w:r w:rsidR="005E1BA3" w:rsidRPr="00E51BD9">
                <w:rPr>
                  <w:rStyle w:val="Hipercze"/>
                  <w:rFonts w:ascii="Arial Narrow" w:eastAsia="Times New Roman" w:hAnsi="Arial Narrow"/>
                  <w:lang w:eastAsia="pl-PL"/>
                </w:rPr>
                <w:t>http://www.cpubenchmark.net/high_end_cpus.html</w:t>
              </w:r>
            </w:hyperlink>
          </w:p>
          <w:p w:rsidR="005E1BA3" w:rsidRPr="00E51BD9" w:rsidRDefault="00A31EEE" w:rsidP="007660A9">
            <w:pPr>
              <w:autoSpaceDE w:val="0"/>
              <w:autoSpaceDN w:val="0"/>
              <w:adjustRightInd w:val="0"/>
              <w:spacing w:after="0" w:line="240" w:lineRule="auto"/>
              <w:rPr>
                <w:rFonts w:ascii="Arial Narrow" w:eastAsia="Times New Roman" w:hAnsi="Arial Narrow"/>
                <w:color w:val="000000"/>
                <w:lang w:eastAsia="pl-PL"/>
              </w:rPr>
            </w:pPr>
            <w:hyperlink r:id="rId9" w:history="1">
              <w:r w:rsidR="005E1BA3" w:rsidRPr="00E51BD9">
                <w:rPr>
                  <w:rStyle w:val="Hipercze"/>
                  <w:rFonts w:ascii="Arial Narrow" w:eastAsia="Times New Roman" w:hAnsi="Arial Narrow"/>
                  <w:lang w:eastAsia="pl-PL"/>
                </w:rPr>
                <w:t>https://www.cpubenchmark.net/laptop.html</w:t>
              </w:r>
            </w:hyperlink>
            <w:r w:rsidR="005E1BA3" w:rsidRPr="00E51BD9">
              <w:rPr>
                <w:rFonts w:ascii="Arial Narrow" w:eastAsia="Times New Roman" w:hAnsi="Arial Narrow"/>
                <w:color w:val="000000"/>
                <w:lang w:eastAsia="pl-PL"/>
              </w:rPr>
              <w:t xml:space="preserve"> ) min.</w:t>
            </w:r>
            <w:r w:rsidR="00E51BD9">
              <w:rPr>
                <w:rFonts w:ascii="Arial Narrow" w:eastAsia="Times New Roman" w:hAnsi="Arial Narrow"/>
                <w:color w:val="000000"/>
                <w:lang w:eastAsia="pl-PL"/>
              </w:rPr>
              <w:t xml:space="preserve"> </w:t>
            </w:r>
            <w:r w:rsidR="005E1BA3" w:rsidRPr="00E51BD9">
              <w:rPr>
                <w:rFonts w:ascii="Arial Narrow" w:eastAsia="Times New Roman" w:hAnsi="Arial Narrow"/>
                <w:b/>
                <w:color w:val="000000"/>
                <w:lang w:eastAsia="pl-PL"/>
              </w:rPr>
              <w:t>7677 pkt</w:t>
            </w:r>
            <w:r w:rsidR="005E1BA3" w:rsidRPr="00E51BD9">
              <w:rPr>
                <w:rFonts w:ascii="Arial Narrow" w:eastAsia="Times New Roman" w:hAnsi="Arial Narrow"/>
                <w:color w:val="000000"/>
                <w:lang w:eastAsia="pl-PL"/>
              </w:rPr>
              <w:t xml:space="preserve">. </w:t>
            </w:r>
          </w:p>
          <w:p w:rsidR="005E1BA3" w:rsidRPr="00E51BD9" w:rsidRDefault="005E1BA3" w:rsidP="007660A9">
            <w:pPr>
              <w:autoSpaceDE w:val="0"/>
              <w:autoSpaceDN w:val="0"/>
              <w:adjustRightInd w:val="0"/>
              <w:spacing w:after="0" w:line="240" w:lineRule="auto"/>
              <w:rPr>
                <w:rFonts w:ascii="Arial Narrow" w:eastAsia="Times New Roman" w:hAnsi="Arial Narrow"/>
                <w:color w:val="000000"/>
                <w:lang w:eastAsia="pl-PL"/>
              </w:rPr>
            </w:pPr>
            <w:r w:rsidRPr="00E51BD9">
              <w:rPr>
                <w:rFonts w:ascii="Arial Narrow" w:eastAsia="Times New Roman" w:hAnsi="Arial Narrow"/>
                <w:color w:val="000000"/>
                <w:lang w:eastAsia="pl-PL"/>
              </w:rPr>
              <w:t>Wszystkie oferowane komponenty wchodzące w skład komputera będą ze sobą kompatybilne i nie będą obniżać jego wydajności.</w:t>
            </w:r>
          </w:p>
        </w:tc>
      </w:tr>
      <w:tr w:rsidR="005E1BA3" w:rsidRPr="00E51BD9" w:rsidTr="00E51BD9">
        <w:trPr>
          <w:jc w:val="center"/>
        </w:trPr>
        <w:tc>
          <w:tcPr>
            <w:tcW w:w="2875" w:type="dxa"/>
          </w:tcPr>
          <w:p w:rsidR="005E1BA3" w:rsidRPr="00E51BD9" w:rsidRDefault="005E1BA3" w:rsidP="007660A9">
            <w:pPr>
              <w:spacing w:after="0" w:line="240" w:lineRule="auto"/>
              <w:rPr>
                <w:rFonts w:ascii="Arial Narrow" w:eastAsia="Times New Roman" w:hAnsi="Arial Narrow"/>
                <w:color w:val="222222"/>
                <w:lang w:eastAsia="pl-PL"/>
              </w:rPr>
            </w:pPr>
            <w:r w:rsidRPr="00E51BD9">
              <w:rPr>
                <w:rFonts w:ascii="Arial Narrow" w:eastAsia="Times New Roman" w:hAnsi="Arial Narrow"/>
                <w:b/>
                <w:bCs/>
                <w:lang w:eastAsia="pl-PL"/>
              </w:rPr>
              <w:t>Pamięć RAM</w:t>
            </w:r>
          </w:p>
        </w:tc>
        <w:tc>
          <w:tcPr>
            <w:tcW w:w="6558" w:type="dxa"/>
          </w:tcPr>
          <w:p w:rsidR="005E1BA3" w:rsidRPr="00E51BD9" w:rsidRDefault="005E1BA3" w:rsidP="007660A9">
            <w:pPr>
              <w:spacing w:after="0" w:line="240" w:lineRule="auto"/>
              <w:rPr>
                <w:rFonts w:ascii="Arial Narrow" w:eastAsia="Times New Roman" w:hAnsi="Arial Narrow"/>
                <w:color w:val="222222"/>
                <w:lang w:val="en-US" w:eastAsia="pl-PL"/>
              </w:rPr>
            </w:pPr>
            <w:r w:rsidRPr="00E51BD9">
              <w:rPr>
                <w:rFonts w:ascii="Arial Narrow" w:eastAsia="Times New Roman" w:hAnsi="Arial Narrow"/>
                <w:lang w:val="en-US" w:eastAsia="pl-PL"/>
              </w:rPr>
              <w:t>12 GB DDR4</w:t>
            </w:r>
          </w:p>
        </w:tc>
      </w:tr>
      <w:tr w:rsidR="005E1BA3" w:rsidRPr="00E51BD9" w:rsidTr="00E51BD9">
        <w:trPr>
          <w:jc w:val="center"/>
        </w:trPr>
        <w:tc>
          <w:tcPr>
            <w:tcW w:w="2875" w:type="dxa"/>
          </w:tcPr>
          <w:p w:rsidR="005E1BA3" w:rsidRPr="00E51BD9" w:rsidRDefault="005E1BA3" w:rsidP="007660A9">
            <w:pPr>
              <w:spacing w:after="0" w:line="240" w:lineRule="auto"/>
              <w:rPr>
                <w:rFonts w:ascii="Arial Narrow" w:eastAsia="Times New Roman" w:hAnsi="Arial Narrow"/>
                <w:color w:val="222222"/>
                <w:lang w:eastAsia="pl-PL"/>
              </w:rPr>
            </w:pPr>
            <w:r w:rsidRPr="00E51BD9">
              <w:rPr>
                <w:rFonts w:ascii="Arial Narrow" w:eastAsia="Times New Roman" w:hAnsi="Arial Narrow"/>
                <w:b/>
                <w:bCs/>
                <w:lang w:eastAsia="pl-PL"/>
              </w:rPr>
              <w:t>Ilość gniazd pamięci (ogółem / wolne)</w:t>
            </w:r>
          </w:p>
        </w:tc>
        <w:tc>
          <w:tcPr>
            <w:tcW w:w="6558" w:type="dxa"/>
          </w:tcPr>
          <w:p w:rsidR="005E1BA3" w:rsidRPr="00E51BD9" w:rsidRDefault="005E1BA3" w:rsidP="007660A9">
            <w:pPr>
              <w:spacing w:after="0" w:line="240" w:lineRule="auto"/>
              <w:rPr>
                <w:rFonts w:ascii="Arial Narrow" w:eastAsia="Times New Roman" w:hAnsi="Arial Narrow"/>
                <w:color w:val="222222"/>
                <w:lang w:eastAsia="pl-PL"/>
              </w:rPr>
            </w:pPr>
            <w:r w:rsidRPr="00E51BD9">
              <w:rPr>
                <w:rFonts w:ascii="Arial Narrow" w:eastAsia="Times New Roman" w:hAnsi="Arial Narrow"/>
                <w:lang w:eastAsia="pl-PL"/>
              </w:rPr>
              <w:t>1/0</w:t>
            </w:r>
          </w:p>
        </w:tc>
      </w:tr>
      <w:tr w:rsidR="005E1BA3" w:rsidRPr="00E51BD9" w:rsidTr="00E51BD9">
        <w:trPr>
          <w:jc w:val="center"/>
        </w:trPr>
        <w:tc>
          <w:tcPr>
            <w:tcW w:w="2875" w:type="dxa"/>
          </w:tcPr>
          <w:p w:rsidR="005E1BA3" w:rsidRPr="00E51BD9" w:rsidRDefault="005E1BA3" w:rsidP="007660A9">
            <w:pPr>
              <w:spacing w:after="0" w:line="240" w:lineRule="auto"/>
              <w:rPr>
                <w:rFonts w:ascii="Arial Narrow" w:eastAsia="Times New Roman" w:hAnsi="Arial Narrow"/>
                <w:color w:val="222222"/>
                <w:lang w:eastAsia="pl-PL"/>
              </w:rPr>
            </w:pPr>
            <w:r w:rsidRPr="00E51BD9">
              <w:rPr>
                <w:rFonts w:ascii="Arial Narrow" w:eastAsia="Times New Roman" w:hAnsi="Arial Narrow"/>
                <w:b/>
                <w:bCs/>
                <w:lang w:eastAsia="pl-PL"/>
              </w:rPr>
              <w:t xml:space="preserve">Dysk HDD SATA 7200 </w:t>
            </w:r>
            <w:proofErr w:type="spellStart"/>
            <w:r w:rsidRPr="00E51BD9">
              <w:rPr>
                <w:rFonts w:ascii="Arial Narrow" w:eastAsia="Times New Roman" w:hAnsi="Arial Narrow"/>
                <w:b/>
                <w:bCs/>
                <w:lang w:eastAsia="pl-PL"/>
              </w:rPr>
              <w:t>obr</w:t>
            </w:r>
            <w:proofErr w:type="spellEnd"/>
            <w:r w:rsidRPr="00E51BD9">
              <w:rPr>
                <w:rFonts w:ascii="Arial Narrow" w:eastAsia="Times New Roman" w:hAnsi="Arial Narrow"/>
                <w:b/>
                <w:bCs/>
                <w:lang w:eastAsia="pl-PL"/>
              </w:rPr>
              <w:t>.</w:t>
            </w:r>
          </w:p>
        </w:tc>
        <w:tc>
          <w:tcPr>
            <w:tcW w:w="6558" w:type="dxa"/>
          </w:tcPr>
          <w:p w:rsidR="005E1BA3" w:rsidRPr="00E51BD9" w:rsidRDefault="005E1BA3" w:rsidP="007660A9">
            <w:pPr>
              <w:spacing w:after="0" w:line="240" w:lineRule="auto"/>
              <w:rPr>
                <w:rFonts w:ascii="Arial Narrow" w:eastAsia="Times New Roman" w:hAnsi="Arial Narrow"/>
                <w:color w:val="222222"/>
                <w:lang w:eastAsia="pl-PL"/>
              </w:rPr>
            </w:pPr>
            <w:r w:rsidRPr="00E51BD9">
              <w:rPr>
                <w:rFonts w:ascii="Arial Narrow" w:eastAsia="Times New Roman" w:hAnsi="Arial Narrow"/>
                <w:lang w:eastAsia="pl-PL"/>
              </w:rPr>
              <w:t>1000 GB</w:t>
            </w:r>
          </w:p>
        </w:tc>
      </w:tr>
      <w:tr w:rsidR="005E1BA3" w:rsidRPr="00E51BD9" w:rsidTr="00E51BD9">
        <w:trPr>
          <w:trHeight w:val="482"/>
          <w:jc w:val="center"/>
        </w:trPr>
        <w:tc>
          <w:tcPr>
            <w:tcW w:w="2875" w:type="dxa"/>
          </w:tcPr>
          <w:p w:rsidR="005E1BA3" w:rsidRPr="00E51BD9" w:rsidRDefault="005E1BA3" w:rsidP="007660A9">
            <w:pPr>
              <w:spacing w:after="0" w:line="240" w:lineRule="auto"/>
              <w:rPr>
                <w:rFonts w:ascii="Arial Narrow" w:eastAsia="Times New Roman" w:hAnsi="Arial Narrow"/>
                <w:color w:val="222222"/>
                <w:lang w:eastAsia="pl-PL"/>
              </w:rPr>
            </w:pPr>
            <w:r w:rsidRPr="00E51BD9">
              <w:rPr>
                <w:rFonts w:ascii="Arial Narrow" w:eastAsia="Times New Roman" w:hAnsi="Arial Narrow"/>
                <w:b/>
                <w:bCs/>
                <w:lang w:eastAsia="pl-PL"/>
              </w:rPr>
              <w:lastRenderedPageBreak/>
              <w:t>Typ ekranu, przekątna i rozdzielczość</w:t>
            </w:r>
          </w:p>
        </w:tc>
        <w:tc>
          <w:tcPr>
            <w:tcW w:w="6558" w:type="dxa"/>
          </w:tcPr>
          <w:p w:rsidR="005E1BA3" w:rsidRPr="00E51BD9" w:rsidRDefault="005E1BA3" w:rsidP="007660A9">
            <w:pPr>
              <w:spacing w:after="0" w:line="240" w:lineRule="auto"/>
              <w:rPr>
                <w:rFonts w:ascii="Arial Narrow" w:eastAsia="Times New Roman" w:hAnsi="Arial Narrow"/>
                <w:color w:val="222222"/>
                <w:lang w:eastAsia="pl-PL"/>
              </w:rPr>
            </w:pPr>
            <w:r w:rsidRPr="00E51BD9">
              <w:rPr>
                <w:rFonts w:ascii="Arial Narrow" w:eastAsia="Times New Roman" w:hAnsi="Arial Narrow"/>
                <w:lang w:eastAsia="pl-PL"/>
              </w:rPr>
              <w:t>Matowy, LED, 15,6", 1920 x 1080 (</w:t>
            </w:r>
            <w:proofErr w:type="spellStart"/>
            <w:r w:rsidRPr="00E51BD9">
              <w:rPr>
                <w:rFonts w:ascii="Arial Narrow" w:eastAsia="Times New Roman" w:hAnsi="Arial Narrow"/>
                <w:lang w:eastAsia="pl-PL"/>
              </w:rPr>
              <w:t>FullHD</w:t>
            </w:r>
            <w:proofErr w:type="spellEnd"/>
            <w:r w:rsidRPr="00E51BD9">
              <w:rPr>
                <w:rFonts w:ascii="Arial Narrow" w:eastAsia="Times New Roman" w:hAnsi="Arial Narrow"/>
                <w:lang w:eastAsia="pl-PL"/>
              </w:rPr>
              <w:t>)</w:t>
            </w:r>
          </w:p>
        </w:tc>
      </w:tr>
      <w:tr w:rsidR="005E1BA3" w:rsidRPr="00E51BD9" w:rsidTr="00E51BD9">
        <w:trPr>
          <w:jc w:val="center"/>
        </w:trPr>
        <w:tc>
          <w:tcPr>
            <w:tcW w:w="2875" w:type="dxa"/>
          </w:tcPr>
          <w:p w:rsidR="005E1BA3" w:rsidRPr="00E51BD9" w:rsidRDefault="005E1BA3" w:rsidP="007660A9">
            <w:pPr>
              <w:spacing w:after="0" w:line="240" w:lineRule="auto"/>
              <w:rPr>
                <w:rFonts w:ascii="Arial Narrow" w:eastAsia="Times New Roman" w:hAnsi="Arial Narrow"/>
                <w:color w:val="222222"/>
                <w:lang w:eastAsia="pl-PL"/>
              </w:rPr>
            </w:pPr>
            <w:r w:rsidRPr="00E51BD9">
              <w:rPr>
                <w:rFonts w:ascii="Arial Narrow" w:eastAsia="Times New Roman" w:hAnsi="Arial Narrow"/>
                <w:b/>
                <w:bCs/>
                <w:lang w:eastAsia="pl-PL"/>
              </w:rPr>
              <w:t>Karta graficzna</w:t>
            </w:r>
          </w:p>
        </w:tc>
        <w:tc>
          <w:tcPr>
            <w:tcW w:w="6558" w:type="dxa"/>
          </w:tcPr>
          <w:p w:rsidR="005E1BA3" w:rsidRPr="00E51BD9" w:rsidRDefault="005E1BA3" w:rsidP="007660A9">
            <w:pPr>
              <w:autoSpaceDE w:val="0"/>
              <w:autoSpaceDN w:val="0"/>
              <w:adjustRightInd w:val="0"/>
              <w:spacing w:after="0" w:line="240" w:lineRule="auto"/>
              <w:rPr>
                <w:rFonts w:ascii="Arial Narrow" w:eastAsia="Times New Roman" w:hAnsi="Arial Narrow"/>
                <w:color w:val="000000"/>
                <w:lang w:eastAsia="pl-PL"/>
              </w:rPr>
            </w:pPr>
            <w:r w:rsidRPr="00E51BD9">
              <w:rPr>
                <w:rFonts w:ascii="Arial Narrow" w:eastAsia="Times New Roman" w:hAnsi="Arial Narrow"/>
                <w:color w:val="000000"/>
                <w:lang w:eastAsia="pl-PL"/>
              </w:rPr>
              <w:t xml:space="preserve">Karta graficzna uzyskująca w teście </w:t>
            </w:r>
            <w:proofErr w:type="spellStart"/>
            <w:r w:rsidRPr="00E51BD9">
              <w:rPr>
                <w:rFonts w:ascii="Arial Narrow" w:eastAsia="Times New Roman" w:hAnsi="Arial Narrow"/>
                <w:color w:val="000000"/>
                <w:lang w:eastAsia="pl-PL"/>
              </w:rPr>
              <w:t>PassMark</w:t>
            </w:r>
            <w:proofErr w:type="spellEnd"/>
            <w:r w:rsidRPr="00E51BD9">
              <w:rPr>
                <w:rFonts w:ascii="Arial Narrow" w:eastAsia="Times New Roman" w:hAnsi="Arial Narrow"/>
                <w:color w:val="000000"/>
                <w:lang w:eastAsia="pl-PL"/>
              </w:rPr>
              <w:t xml:space="preserve"> -  </w:t>
            </w:r>
            <w:proofErr w:type="spellStart"/>
            <w:r w:rsidRPr="00E51BD9">
              <w:rPr>
                <w:rFonts w:ascii="Arial Narrow" w:eastAsia="Times New Roman" w:hAnsi="Arial Narrow"/>
                <w:color w:val="000000"/>
                <w:lang w:eastAsia="pl-PL"/>
              </w:rPr>
              <w:t>Videocards</w:t>
            </w:r>
            <w:proofErr w:type="spellEnd"/>
            <w:r w:rsidRPr="00E51BD9">
              <w:rPr>
                <w:rFonts w:ascii="Arial Narrow" w:eastAsia="Times New Roman" w:hAnsi="Arial Narrow"/>
                <w:color w:val="000000"/>
                <w:lang w:eastAsia="pl-PL"/>
              </w:rPr>
              <w:t xml:space="preserve"> (dostępnego na stronie internetowej: </w:t>
            </w:r>
          </w:p>
          <w:p w:rsidR="005E1BA3" w:rsidRPr="00E51BD9" w:rsidRDefault="00A31EEE" w:rsidP="007660A9">
            <w:pPr>
              <w:autoSpaceDE w:val="0"/>
              <w:autoSpaceDN w:val="0"/>
              <w:adjustRightInd w:val="0"/>
              <w:spacing w:after="0" w:line="240" w:lineRule="auto"/>
              <w:rPr>
                <w:rFonts w:ascii="Arial Narrow" w:eastAsia="Times New Roman" w:hAnsi="Arial Narrow"/>
                <w:color w:val="000000"/>
                <w:lang w:eastAsia="pl-PL"/>
              </w:rPr>
            </w:pPr>
            <w:hyperlink r:id="rId10" w:history="1">
              <w:r w:rsidR="005E1BA3" w:rsidRPr="00E51BD9">
                <w:rPr>
                  <w:rStyle w:val="Hipercze"/>
                  <w:rFonts w:ascii="Arial Narrow" w:eastAsia="Times New Roman" w:hAnsi="Arial Narrow"/>
                  <w:lang w:eastAsia="pl-PL"/>
                </w:rPr>
                <w:t>https://www.videocardbenchmark.net/gpu_list.php</w:t>
              </w:r>
            </w:hyperlink>
            <w:r w:rsidR="005E1BA3" w:rsidRPr="00E51BD9">
              <w:rPr>
                <w:rFonts w:ascii="Arial Narrow" w:eastAsia="Times New Roman" w:hAnsi="Arial Narrow"/>
                <w:color w:val="000000"/>
                <w:lang w:eastAsia="pl-PL"/>
              </w:rPr>
              <w:t>)</w:t>
            </w:r>
          </w:p>
          <w:p w:rsidR="005E1BA3" w:rsidRPr="00E51BD9" w:rsidRDefault="005E1BA3" w:rsidP="007660A9">
            <w:pPr>
              <w:autoSpaceDE w:val="0"/>
              <w:autoSpaceDN w:val="0"/>
              <w:adjustRightInd w:val="0"/>
              <w:spacing w:after="0" w:line="240" w:lineRule="auto"/>
              <w:rPr>
                <w:rFonts w:ascii="Arial Narrow" w:eastAsia="Times New Roman" w:hAnsi="Arial Narrow"/>
                <w:color w:val="000000"/>
                <w:lang w:eastAsia="pl-PL"/>
              </w:rPr>
            </w:pPr>
            <w:r w:rsidRPr="00E51BD9">
              <w:rPr>
                <w:rFonts w:ascii="Arial Narrow" w:eastAsia="Times New Roman" w:hAnsi="Arial Narrow"/>
                <w:color w:val="000000"/>
                <w:lang w:eastAsia="pl-PL"/>
              </w:rPr>
              <w:t xml:space="preserve">1. karta grafiki min. 2117 pkt. </w:t>
            </w:r>
          </w:p>
          <w:p w:rsidR="005E1BA3" w:rsidRPr="00E51BD9" w:rsidRDefault="005E1BA3" w:rsidP="007660A9">
            <w:pPr>
              <w:autoSpaceDE w:val="0"/>
              <w:autoSpaceDN w:val="0"/>
              <w:adjustRightInd w:val="0"/>
              <w:spacing w:after="0" w:line="240" w:lineRule="auto"/>
              <w:rPr>
                <w:rFonts w:ascii="Arial Narrow" w:eastAsia="Times New Roman" w:hAnsi="Arial Narrow"/>
                <w:color w:val="000000"/>
                <w:lang w:eastAsia="pl-PL"/>
              </w:rPr>
            </w:pPr>
            <w:r w:rsidRPr="00E51BD9">
              <w:rPr>
                <w:rFonts w:ascii="Arial Narrow" w:eastAsia="Times New Roman" w:hAnsi="Arial Narrow"/>
                <w:color w:val="000000"/>
                <w:lang w:eastAsia="pl-PL"/>
              </w:rPr>
              <w:t>2. karta grafiki min. 1005 pkt.</w:t>
            </w:r>
          </w:p>
          <w:p w:rsidR="005E1BA3" w:rsidRPr="00E51BD9" w:rsidRDefault="005E1BA3" w:rsidP="007660A9">
            <w:pPr>
              <w:autoSpaceDE w:val="0"/>
              <w:autoSpaceDN w:val="0"/>
              <w:adjustRightInd w:val="0"/>
              <w:spacing w:after="0" w:line="240" w:lineRule="auto"/>
              <w:rPr>
                <w:rFonts w:ascii="Arial Narrow" w:eastAsia="Times New Roman" w:hAnsi="Arial Narrow"/>
                <w:lang w:eastAsia="pl-PL"/>
              </w:rPr>
            </w:pPr>
            <w:r w:rsidRPr="00E51BD9">
              <w:rPr>
                <w:rFonts w:ascii="Arial Narrow" w:eastAsia="Times New Roman" w:hAnsi="Arial Narrow"/>
                <w:lang w:eastAsia="pl-PL"/>
              </w:rPr>
              <w:t>i powinien wspierać technologię Direct X</w:t>
            </w:r>
          </w:p>
          <w:p w:rsidR="005E1BA3" w:rsidRPr="00E51BD9" w:rsidRDefault="005E1BA3" w:rsidP="007660A9">
            <w:pPr>
              <w:autoSpaceDE w:val="0"/>
              <w:autoSpaceDN w:val="0"/>
              <w:adjustRightInd w:val="0"/>
              <w:spacing w:after="0" w:line="240" w:lineRule="auto"/>
              <w:rPr>
                <w:rFonts w:ascii="Arial Narrow" w:eastAsia="Times New Roman" w:hAnsi="Arial Narrow"/>
                <w:lang w:eastAsia="pl-PL"/>
              </w:rPr>
            </w:pPr>
            <w:r w:rsidRPr="00E51BD9">
              <w:rPr>
                <w:rFonts w:ascii="Arial Narrow" w:eastAsia="Times New Roman" w:hAnsi="Arial Narrow"/>
                <w:lang w:eastAsia="pl-PL"/>
              </w:rPr>
              <w:t xml:space="preserve">w wersji minimum 9 i minimum </w:t>
            </w:r>
            <w:proofErr w:type="spellStart"/>
            <w:r w:rsidRPr="00E51BD9">
              <w:rPr>
                <w:rFonts w:ascii="Arial Narrow" w:eastAsia="Times New Roman" w:hAnsi="Arial Narrow"/>
                <w:lang w:eastAsia="pl-PL"/>
              </w:rPr>
              <w:t>OpenGL</w:t>
            </w:r>
            <w:proofErr w:type="spellEnd"/>
            <w:r w:rsidRPr="00E51BD9">
              <w:rPr>
                <w:rFonts w:ascii="Arial Narrow" w:eastAsia="Times New Roman" w:hAnsi="Arial Narrow"/>
                <w:lang w:eastAsia="pl-PL"/>
              </w:rPr>
              <w:t xml:space="preserve"> w wersji 1.4</w:t>
            </w:r>
          </w:p>
          <w:p w:rsidR="005E1BA3" w:rsidRPr="00E51BD9" w:rsidRDefault="005E1BA3" w:rsidP="007660A9">
            <w:pPr>
              <w:autoSpaceDE w:val="0"/>
              <w:autoSpaceDN w:val="0"/>
              <w:adjustRightInd w:val="0"/>
              <w:spacing w:after="0" w:line="240" w:lineRule="auto"/>
              <w:rPr>
                <w:rFonts w:ascii="Arial Narrow" w:eastAsia="Times New Roman" w:hAnsi="Arial Narrow"/>
                <w:color w:val="000000"/>
                <w:lang w:eastAsia="pl-PL"/>
              </w:rPr>
            </w:pPr>
            <w:r w:rsidRPr="00E51BD9">
              <w:rPr>
                <w:rFonts w:ascii="Arial Narrow" w:eastAsia="Times New Roman" w:hAnsi="Arial Narrow"/>
                <w:color w:val="000000"/>
                <w:lang w:eastAsia="pl-PL"/>
              </w:rPr>
              <w:t>Wszystkie oferowane komponenty wchodzące w</w:t>
            </w:r>
          </w:p>
          <w:p w:rsidR="005E1BA3" w:rsidRPr="00E51BD9" w:rsidRDefault="005E1BA3" w:rsidP="007660A9">
            <w:pPr>
              <w:autoSpaceDE w:val="0"/>
              <w:autoSpaceDN w:val="0"/>
              <w:adjustRightInd w:val="0"/>
              <w:spacing w:after="0" w:line="240" w:lineRule="auto"/>
              <w:rPr>
                <w:rFonts w:ascii="Arial Narrow" w:eastAsia="Times New Roman" w:hAnsi="Arial Narrow"/>
                <w:color w:val="000000"/>
                <w:lang w:eastAsia="pl-PL"/>
              </w:rPr>
            </w:pPr>
            <w:r w:rsidRPr="00E51BD9">
              <w:rPr>
                <w:rFonts w:ascii="Arial Narrow" w:eastAsia="Times New Roman" w:hAnsi="Arial Narrow"/>
                <w:color w:val="000000"/>
                <w:lang w:eastAsia="pl-PL"/>
              </w:rPr>
              <w:t>skład komputera będą ze sobą kompatybilne i nie będą</w:t>
            </w:r>
          </w:p>
          <w:p w:rsidR="005E1BA3" w:rsidRPr="00E51BD9" w:rsidRDefault="005E1BA3" w:rsidP="007660A9">
            <w:pPr>
              <w:autoSpaceDE w:val="0"/>
              <w:autoSpaceDN w:val="0"/>
              <w:adjustRightInd w:val="0"/>
              <w:spacing w:after="0" w:line="240" w:lineRule="auto"/>
              <w:rPr>
                <w:rFonts w:ascii="Arial Narrow" w:eastAsia="Times New Roman" w:hAnsi="Arial Narrow"/>
                <w:color w:val="000000"/>
                <w:lang w:eastAsia="pl-PL"/>
              </w:rPr>
            </w:pPr>
            <w:r w:rsidRPr="00E51BD9">
              <w:rPr>
                <w:rFonts w:ascii="Arial Narrow" w:eastAsia="Times New Roman" w:hAnsi="Arial Narrow"/>
                <w:color w:val="000000"/>
                <w:lang w:eastAsia="pl-PL"/>
              </w:rPr>
              <w:t>obniżać jego wydajności. Zamawiający nie dopuszcza, aby</w:t>
            </w:r>
          </w:p>
          <w:p w:rsidR="005E1BA3" w:rsidRPr="00E51BD9" w:rsidRDefault="005E1BA3" w:rsidP="007660A9">
            <w:pPr>
              <w:autoSpaceDE w:val="0"/>
              <w:autoSpaceDN w:val="0"/>
              <w:adjustRightInd w:val="0"/>
              <w:spacing w:after="0" w:line="240" w:lineRule="auto"/>
              <w:rPr>
                <w:rFonts w:ascii="Arial Narrow" w:eastAsia="Times New Roman" w:hAnsi="Arial Narrow"/>
                <w:color w:val="000000"/>
                <w:lang w:eastAsia="pl-PL"/>
              </w:rPr>
            </w:pPr>
            <w:r w:rsidRPr="00E51BD9">
              <w:rPr>
                <w:rFonts w:ascii="Arial Narrow" w:eastAsia="Times New Roman" w:hAnsi="Arial Narrow"/>
                <w:color w:val="000000"/>
                <w:lang w:eastAsia="pl-PL"/>
              </w:rPr>
              <w:t>zaoferowane komponenty komputera pracowały na niższych</w:t>
            </w:r>
          </w:p>
          <w:p w:rsidR="005E1BA3" w:rsidRPr="00E51BD9" w:rsidRDefault="005E1BA3" w:rsidP="007660A9">
            <w:pPr>
              <w:autoSpaceDE w:val="0"/>
              <w:autoSpaceDN w:val="0"/>
              <w:adjustRightInd w:val="0"/>
              <w:spacing w:after="0" w:line="240" w:lineRule="auto"/>
              <w:rPr>
                <w:rFonts w:ascii="Arial Narrow" w:eastAsia="Times New Roman" w:hAnsi="Arial Narrow"/>
                <w:color w:val="000000"/>
                <w:lang w:eastAsia="pl-PL"/>
              </w:rPr>
            </w:pPr>
            <w:r w:rsidRPr="00E51BD9">
              <w:rPr>
                <w:rFonts w:ascii="Arial Narrow" w:eastAsia="Times New Roman" w:hAnsi="Arial Narrow"/>
                <w:color w:val="000000"/>
                <w:lang w:eastAsia="pl-PL"/>
              </w:rPr>
              <w:t xml:space="preserve">parametrach niż </w:t>
            </w:r>
            <w:proofErr w:type="spellStart"/>
            <w:r w:rsidRPr="00E51BD9">
              <w:rPr>
                <w:rFonts w:ascii="Arial Narrow" w:eastAsia="Times New Roman" w:hAnsi="Arial Narrow"/>
                <w:color w:val="000000"/>
                <w:lang w:eastAsia="pl-PL"/>
              </w:rPr>
              <w:t>opisywan</w:t>
            </w:r>
            <w:proofErr w:type="spellEnd"/>
            <w:r w:rsidRPr="00E51BD9">
              <w:rPr>
                <w:rFonts w:ascii="Arial Narrow" w:eastAsia="Times New Roman" w:hAnsi="Arial Narrow"/>
                <w:color w:val="000000"/>
                <w:lang w:eastAsia="pl-PL"/>
              </w:rPr>
              <w:t>. Karta graficzna musi</w:t>
            </w:r>
          </w:p>
          <w:p w:rsidR="005E1BA3" w:rsidRPr="00E51BD9" w:rsidRDefault="005E1BA3" w:rsidP="007660A9">
            <w:pPr>
              <w:spacing w:after="0" w:line="240" w:lineRule="auto"/>
              <w:rPr>
                <w:rFonts w:ascii="Arial Narrow" w:eastAsia="Times New Roman" w:hAnsi="Arial Narrow"/>
                <w:color w:val="000000"/>
                <w:lang w:eastAsia="pl-PL"/>
              </w:rPr>
            </w:pPr>
            <w:r w:rsidRPr="00E51BD9">
              <w:rPr>
                <w:rFonts w:ascii="Arial Narrow" w:eastAsia="Times New Roman" w:hAnsi="Arial Narrow"/>
                <w:color w:val="000000"/>
                <w:lang w:eastAsia="pl-PL"/>
              </w:rPr>
              <w:t>posiadać złącza VGA i HDMI.</w:t>
            </w:r>
          </w:p>
        </w:tc>
      </w:tr>
      <w:tr w:rsidR="005E1BA3" w:rsidRPr="00E51BD9" w:rsidTr="00E51BD9">
        <w:trPr>
          <w:trHeight w:val="180"/>
          <w:jc w:val="center"/>
        </w:trPr>
        <w:tc>
          <w:tcPr>
            <w:tcW w:w="2875" w:type="dxa"/>
          </w:tcPr>
          <w:p w:rsidR="005E1BA3" w:rsidRPr="00E51BD9" w:rsidRDefault="005E1BA3" w:rsidP="007660A9">
            <w:pPr>
              <w:spacing w:after="0" w:line="240" w:lineRule="auto"/>
              <w:rPr>
                <w:rFonts w:ascii="Arial Narrow" w:eastAsia="Times New Roman" w:hAnsi="Arial Narrow"/>
                <w:color w:val="222222"/>
                <w:lang w:val="en-US" w:eastAsia="pl-PL"/>
              </w:rPr>
            </w:pPr>
            <w:r w:rsidRPr="00E51BD9">
              <w:rPr>
                <w:rFonts w:ascii="Arial Narrow" w:eastAsia="Times New Roman" w:hAnsi="Arial Narrow"/>
                <w:b/>
                <w:bCs/>
                <w:lang w:eastAsia="pl-PL"/>
              </w:rPr>
              <w:t>Wielkość pamięci karty graficznej</w:t>
            </w:r>
          </w:p>
        </w:tc>
        <w:tc>
          <w:tcPr>
            <w:tcW w:w="6558" w:type="dxa"/>
          </w:tcPr>
          <w:p w:rsidR="005E1BA3" w:rsidRPr="00E51BD9" w:rsidRDefault="005E1BA3" w:rsidP="007660A9">
            <w:pPr>
              <w:spacing w:after="0" w:line="240" w:lineRule="auto"/>
              <w:rPr>
                <w:rFonts w:ascii="Arial Narrow" w:eastAsia="Times New Roman" w:hAnsi="Arial Narrow"/>
                <w:color w:val="222222"/>
                <w:lang w:val="en-US" w:eastAsia="pl-PL"/>
              </w:rPr>
            </w:pPr>
            <w:r w:rsidRPr="00E51BD9">
              <w:rPr>
                <w:rFonts w:ascii="Arial Narrow" w:eastAsia="Times New Roman" w:hAnsi="Arial Narrow"/>
                <w:lang w:eastAsia="pl-PL"/>
              </w:rPr>
              <w:t>2048 MB GDDR5 (pamięć własna)</w:t>
            </w:r>
          </w:p>
        </w:tc>
      </w:tr>
      <w:tr w:rsidR="005E1BA3" w:rsidRPr="00E51BD9" w:rsidTr="00E51BD9">
        <w:trPr>
          <w:trHeight w:val="127"/>
          <w:jc w:val="center"/>
        </w:trPr>
        <w:tc>
          <w:tcPr>
            <w:tcW w:w="2875" w:type="dxa"/>
          </w:tcPr>
          <w:p w:rsidR="005E1BA3" w:rsidRPr="00E51BD9" w:rsidRDefault="005E1BA3" w:rsidP="007660A9">
            <w:pPr>
              <w:spacing w:after="0" w:line="240" w:lineRule="auto"/>
              <w:rPr>
                <w:rFonts w:ascii="Arial Narrow" w:eastAsia="Times New Roman" w:hAnsi="Arial Narrow"/>
                <w:color w:val="222222"/>
                <w:lang w:val="en-US" w:eastAsia="pl-PL"/>
              </w:rPr>
            </w:pPr>
            <w:r w:rsidRPr="00E51BD9">
              <w:rPr>
                <w:rFonts w:ascii="Arial Narrow" w:eastAsia="Times New Roman" w:hAnsi="Arial Narrow"/>
                <w:b/>
                <w:bCs/>
                <w:lang w:eastAsia="pl-PL"/>
              </w:rPr>
              <w:t>Bateria</w:t>
            </w:r>
          </w:p>
        </w:tc>
        <w:tc>
          <w:tcPr>
            <w:tcW w:w="6558" w:type="dxa"/>
          </w:tcPr>
          <w:p w:rsidR="005E1BA3" w:rsidRPr="00E51BD9" w:rsidRDefault="005E1BA3" w:rsidP="007660A9">
            <w:pPr>
              <w:spacing w:after="0" w:line="240" w:lineRule="auto"/>
              <w:rPr>
                <w:rFonts w:ascii="Arial Narrow" w:eastAsia="Times New Roman" w:hAnsi="Arial Narrow"/>
                <w:color w:val="222222"/>
                <w:lang w:val="en-US" w:eastAsia="pl-PL"/>
              </w:rPr>
            </w:pPr>
            <w:r w:rsidRPr="00E51BD9">
              <w:rPr>
                <w:rFonts w:ascii="Arial Narrow" w:eastAsia="Times New Roman" w:hAnsi="Arial Narrow"/>
                <w:lang w:eastAsia="pl-PL"/>
              </w:rPr>
              <w:t>2-komorowa,Li-Ion</w:t>
            </w:r>
          </w:p>
        </w:tc>
      </w:tr>
      <w:tr w:rsidR="005E1BA3" w:rsidRPr="00E51BD9" w:rsidTr="00E51BD9">
        <w:trPr>
          <w:trHeight w:val="2622"/>
          <w:jc w:val="center"/>
        </w:trPr>
        <w:tc>
          <w:tcPr>
            <w:tcW w:w="2875" w:type="dxa"/>
          </w:tcPr>
          <w:p w:rsidR="005E1BA3" w:rsidRPr="00E51BD9" w:rsidRDefault="005E1BA3" w:rsidP="007660A9">
            <w:pPr>
              <w:spacing w:after="0" w:line="240" w:lineRule="auto"/>
              <w:rPr>
                <w:rFonts w:ascii="Arial Narrow" w:eastAsia="Times New Roman" w:hAnsi="Arial Narrow"/>
                <w:color w:val="222222"/>
                <w:lang w:val="en-US" w:eastAsia="pl-PL"/>
              </w:rPr>
            </w:pPr>
            <w:r w:rsidRPr="00E51BD9">
              <w:rPr>
                <w:rFonts w:ascii="Arial Narrow" w:eastAsia="Times New Roman" w:hAnsi="Arial Narrow"/>
                <w:b/>
                <w:bCs/>
                <w:lang w:eastAsia="pl-PL"/>
              </w:rPr>
              <w:t>Wyposażenie</w:t>
            </w:r>
          </w:p>
        </w:tc>
        <w:tc>
          <w:tcPr>
            <w:tcW w:w="6558" w:type="dxa"/>
          </w:tcPr>
          <w:p w:rsidR="005E1BA3" w:rsidRPr="00E51BD9" w:rsidRDefault="005E1BA3" w:rsidP="007660A9">
            <w:pPr>
              <w:spacing w:after="0" w:line="240" w:lineRule="auto"/>
              <w:rPr>
                <w:rFonts w:ascii="Arial Narrow" w:eastAsia="Times New Roman" w:hAnsi="Arial Narrow"/>
                <w:lang w:eastAsia="pl-PL"/>
              </w:rPr>
            </w:pPr>
            <w:r w:rsidRPr="00E51BD9">
              <w:rPr>
                <w:rFonts w:ascii="Arial Narrow" w:eastAsia="Times New Roman" w:hAnsi="Arial Narrow"/>
                <w:lang w:eastAsia="pl-PL"/>
              </w:rPr>
              <w:t xml:space="preserve">Wbudowane karta bezprzewodowa Wi-Fi 802.11 a/b/g/n/Ac </w:t>
            </w:r>
          </w:p>
          <w:p w:rsidR="005E1BA3" w:rsidRPr="00E51BD9" w:rsidRDefault="005E1BA3" w:rsidP="007660A9">
            <w:pPr>
              <w:spacing w:after="0" w:line="240" w:lineRule="auto"/>
              <w:rPr>
                <w:rFonts w:ascii="Arial Narrow" w:eastAsia="Times New Roman" w:hAnsi="Arial Narrow"/>
                <w:lang w:eastAsia="pl-PL"/>
              </w:rPr>
            </w:pPr>
            <w:r w:rsidRPr="00E51BD9">
              <w:rPr>
                <w:rFonts w:ascii="Arial Narrow" w:eastAsia="Times New Roman" w:hAnsi="Arial Narrow"/>
                <w:lang w:eastAsia="pl-PL"/>
              </w:rPr>
              <w:t>Moduł Bluetooth</w:t>
            </w:r>
          </w:p>
          <w:p w:rsidR="005E1BA3" w:rsidRPr="00E51BD9" w:rsidRDefault="005E1BA3" w:rsidP="007660A9">
            <w:pPr>
              <w:spacing w:after="0" w:line="240" w:lineRule="auto"/>
              <w:rPr>
                <w:rFonts w:ascii="Arial Narrow" w:eastAsia="Times New Roman" w:hAnsi="Arial Narrow"/>
                <w:lang w:eastAsia="pl-PL"/>
              </w:rPr>
            </w:pPr>
            <w:r w:rsidRPr="00E51BD9">
              <w:rPr>
                <w:rFonts w:ascii="Arial Narrow" w:eastAsia="Times New Roman" w:hAnsi="Arial Narrow"/>
                <w:lang w:eastAsia="pl-PL"/>
              </w:rPr>
              <w:t xml:space="preserve">Wbudowane karta sieciowa </w:t>
            </w:r>
            <w:proofErr w:type="spellStart"/>
            <w:r w:rsidRPr="00E51BD9">
              <w:rPr>
                <w:rFonts w:ascii="Arial Narrow" w:eastAsia="Times New Roman" w:hAnsi="Arial Narrow"/>
                <w:lang w:eastAsia="pl-PL"/>
              </w:rPr>
              <w:t>Rthernet</w:t>
            </w:r>
            <w:proofErr w:type="spellEnd"/>
            <w:r w:rsidRPr="00E51BD9">
              <w:rPr>
                <w:rFonts w:ascii="Arial Narrow" w:eastAsia="Times New Roman" w:hAnsi="Arial Narrow"/>
                <w:lang w:eastAsia="pl-PL"/>
              </w:rPr>
              <w:t xml:space="preserve">  10/100/1000 Mb/s</w:t>
            </w:r>
          </w:p>
          <w:p w:rsidR="005E1BA3" w:rsidRPr="00E51BD9" w:rsidRDefault="005E1BA3" w:rsidP="007660A9">
            <w:pPr>
              <w:spacing w:after="0" w:line="240" w:lineRule="auto"/>
              <w:rPr>
                <w:rFonts w:ascii="Arial Narrow" w:eastAsia="Times New Roman" w:hAnsi="Arial Narrow"/>
                <w:lang w:eastAsia="pl-PL"/>
              </w:rPr>
            </w:pPr>
            <w:r w:rsidRPr="00E51BD9">
              <w:rPr>
                <w:rFonts w:ascii="Arial Narrow" w:eastAsia="Times New Roman" w:hAnsi="Arial Narrow"/>
                <w:lang w:eastAsia="pl-PL"/>
              </w:rPr>
              <w:t xml:space="preserve">Zintegrowana karta dźwiękowa </w:t>
            </w:r>
          </w:p>
          <w:p w:rsidR="005E1BA3" w:rsidRPr="00E51BD9" w:rsidRDefault="005E1BA3" w:rsidP="007660A9">
            <w:pPr>
              <w:spacing w:after="0" w:line="240" w:lineRule="auto"/>
              <w:rPr>
                <w:rFonts w:ascii="Arial Narrow" w:eastAsia="Times New Roman" w:hAnsi="Arial Narrow"/>
                <w:lang w:eastAsia="pl-PL"/>
              </w:rPr>
            </w:pPr>
            <w:r w:rsidRPr="00E51BD9">
              <w:rPr>
                <w:rFonts w:ascii="Arial Narrow" w:eastAsia="Times New Roman" w:hAnsi="Arial Narrow"/>
                <w:lang w:eastAsia="pl-PL"/>
              </w:rPr>
              <w:t>Wbudowane głośniki stereo i mikrofon</w:t>
            </w:r>
          </w:p>
          <w:p w:rsidR="005E1BA3" w:rsidRPr="00E51BD9" w:rsidRDefault="005E1BA3" w:rsidP="007660A9">
            <w:pPr>
              <w:spacing w:after="0" w:line="240" w:lineRule="auto"/>
              <w:rPr>
                <w:rFonts w:ascii="Arial Narrow" w:eastAsia="Times New Roman" w:hAnsi="Arial Narrow"/>
                <w:lang w:eastAsia="pl-PL"/>
              </w:rPr>
            </w:pPr>
            <w:r w:rsidRPr="00E51BD9">
              <w:rPr>
                <w:rFonts w:ascii="Arial Narrow" w:eastAsia="Times New Roman" w:hAnsi="Arial Narrow"/>
                <w:lang w:eastAsia="pl-PL"/>
              </w:rPr>
              <w:t xml:space="preserve">Klawiatura </w:t>
            </w:r>
            <w:proofErr w:type="spellStart"/>
            <w:r w:rsidRPr="00E51BD9">
              <w:rPr>
                <w:rFonts w:ascii="Arial Narrow" w:eastAsia="Times New Roman" w:hAnsi="Arial Narrow"/>
                <w:lang w:eastAsia="pl-PL"/>
              </w:rPr>
              <w:t>qwerty</w:t>
            </w:r>
            <w:proofErr w:type="spellEnd"/>
            <w:r w:rsidRPr="00E51BD9">
              <w:rPr>
                <w:rFonts w:ascii="Arial Narrow" w:eastAsia="Times New Roman" w:hAnsi="Arial Narrow"/>
                <w:lang w:eastAsia="pl-PL"/>
              </w:rPr>
              <w:t xml:space="preserve"> z wydzieloną częścią numeryczną</w:t>
            </w:r>
          </w:p>
          <w:p w:rsidR="005E1BA3" w:rsidRPr="00E51BD9" w:rsidRDefault="005E1BA3" w:rsidP="007660A9">
            <w:pPr>
              <w:autoSpaceDE w:val="0"/>
              <w:autoSpaceDN w:val="0"/>
              <w:adjustRightInd w:val="0"/>
              <w:spacing w:after="0" w:line="240" w:lineRule="auto"/>
              <w:rPr>
                <w:rFonts w:ascii="Arial Narrow" w:eastAsia="Times New Roman" w:hAnsi="Arial Narrow"/>
                <w:lang w:eastAsia="pl-PL"/>
              </w:rPr>
            </w:pPr>
            <w:r w:rsidRPr="00E51BD9">
              <w:rPr>
                <w:rFonts w:ascii="Arial Narrow" w:eastAsia="Times New Roman" w:hAnsi="Arial Narrow"/>
                <w:lang w:eastAsia="pl-PL"/>
              </w:rPr>
              <w:t>Napęd optyczny DVD+/-RW DL wraz z oprogramowaniem do</w:t>
            </w:r>
          </w:p>
          <w:p w:rsidR="005E1BA3" w:rsidRPr="00E51BD9" w:rsidRDefault="005E1BA3" w:rsidP="007660A9">
            <w:pPr>
              <w:spacing w:after="0" w:line="240" w:lineRule="auto"/>
              <w:rPr>
                <w:rFonts w:ascii="Arial Narrow" w:eastAsia="Times New Roman" w:hAnsi="Arial Narrow"/>
                <w:lang w:eastAsia="pl-PL"/>
              </w:rPr>
            </w:pPr>
            <w:r w:rsidRPr="00E51BD9">
              <w:rPr>
                <w:rFonts w:ascii="Arial Narrow" w:eastAsia="Times New Roman" w:hAnsi="Arial Narrow"/>
                <w:lang w:eastAsia="pl-PL"/>
              </w:rPr>
              <w:t>nagrywania</w:t>
            </w:r>
          </w:p>
          <w:p w:rsidR="005E1BA3" w:rsidRPr="00E51BD9" w:rsidRDefault="005E1BA3" w:rsidP="007660A9">
            <w:pPr>
              <w:spacing w:after="0" w:line="240" w:lineRule="auto"/>
              <w:rPr>
                <w:rFonts w:ascii="Arial Narrow" w:eastAsia="Times New Roman" w:hAnsi="Arial Narrow"/>
                <w:bCs/>
                <w:lang w:eastAsia="pl-PL"/>
              </w:rPr>
            </w:pPr>
            <w:r w:rsidRPr="00E51BD9">
              <w:rPr>
                <w:rFonts w:ascii="Arial Narrow" w:eastAsia="Times New Roman" w:hAnsi="Arial Narrow"/>
                <w:bCs/>
                <w:lang w:eastAsia="pl-PL"/>
              </w:rPr>
              <w:t>Kamera internetowa</w:t>
            </w:r>
          </w:p>
          <w:p w:rsidR="005E1BA3" w:rsidRPr="00E51BD9" w:rsidRDefault="005E1BA3" w:rsidP="007660A9">
            <w:pPr>
              <w:spacing w:after="0" w:line="240" w:lineRule="auto"/>
              <w:rPr>
                <w:rFonts w:ascii="Arial Narrow" w:eastAsia="Times New Roman" w:hAnsi="Arial Narrow"/>
                <w:color w:val="222222"/>
                <w:lang w:eastAsia="pl-PL"/>
              </w:rPr>
            </w:pPr>
            <w:r w:rsidRPr="00E51BD9">
              <w:rPr>
                <w:rFonts w:ascii="Arial Narrow" w:eastAsia="Times New Roman" w:hAnsi="Arial Narrow"/>
                <w:lang w:eastAsia="pl-PL"/>
              </w:rPr>
              <w:t>Mysz optyczna</w:t>
            </w:r>
          </w:p>
        </w:tc>
      </w:tr>
      <w:tr w:rsidR="005E1BA3" w:rsidRPr="00E51BD9" w:rsidTr="00E51BD9">
        <w:trPr>
          <w:trHeight w:val="150"/>
          <w:jc w:val="center"/>
        </w:trPr>
        <w:tc>
          <w:tcPr>
            <w:tcW w:w="2875" w:type="dxa"/>
          </w:tcPr>
          <w:p w:rsidR="005E1BA3" w:rsidRPr="00E51BD9" w:rsidRDefault="005E1BA3" w:rsidP="007660A9">
            <w:pPr>
              <w:spacing w:after="0" w:line="240" w:lineRule="auto"/>
              <w:rPr>
                <w:rFonts w:ascii="Arial Narrow" w:eastAsia="Times New Roman" w:hAnsi="Arial Narrow"/>
                <w:color w:val="222222"/>
                <w:lang w:val="en-US" w:eastAsia="pl-PL"/>
              </w:rPr>
            </w:pPr>
            <w:r w:rsidRPr="00E51BD9">
              <w:rPr>
                <w:rFonts w:ascii="Arial Narrow" w:eastAsia="Times New Roman" w:hAnsi="Arial Narrow"/>
                <w:b/>
                <w:bCs/>
                <w:lang w:eastAsia="pl-PL"/>
              </w:rPr>
              <w:t>Rodzaje wejść / wyjść</w:t>
            </w:r>
          </w:p>
        </w:tc>
        <w:tc>
          <w:tcPr>
            <w:tcW w:w="6558" w:type="dxa"/>
          </w:tcPr>
          <w:p w:rsidR="005E1BA3" w:rsidRPr="00E51BD9" w:rsidRDefault="005E1BA3" w:rsidP="007660A9">
            <w:pPr>
              <w:spacing w:after="0" w:line="240" w:lineRule="auto"/>
              <w:rPr>
                <w:rFonts w:ascii="Arial Narrow" w:eastAsia="Times New Roman" w:hAnsi="Arial Narrow"/>
                <w:color w:val="222222"/>
                <w:lang w:eastAsia="pl-PL"/>
              </w:rPr>
            </w:pPr>
            <w:r w:rsidRPr="00E51BD9">
              <w:rPr>
                <w:rFonts w:ascii="Arial Narrow" w:eastAsia="Times New Roman" w:hAnsi="Arial Narrow"/>
                <w:lang w:eastAsia="pl-PL"/>
              </w:rPr>
              <w:t>USB 3.1 Gen. 1 (USB 3.0).</w:t>
            </w:r>
            <w:r w:rsidRPr="00E51BD9">
              <w:rPr>
                <w:rFonts w:ascii="Arial Narrow" w:eastAsia="Times New Roman" w:hAnsi="Arial Narrow"/>
                <w:lang w:eastAsia="pl-PL"/>
              </w:rPr>
              <w:br/>
              <w:t xml:space="preserve">USB Typu-C </w:t>
            </w:r>
            <w:r w:rsidRPr="00E51BD9">
              <w:rPr>
                <w:rFonts w:ascii="Arial Narrow" w:eastAsia="Times New Roman" w:hAnsi="Arial Narrow"/>
                <w:lang w:eastAsia="pl-PL"/>
              </w:rPr>
              <w:br/>
              <w:t>VGA i HDMI.</w:t>
            </w:r>
            <w:r w:rsidRPr="00E51BD9">
              <w:rPr>
                <w:rFonts w:ascii="Arial Narrow" w:eastAsia="Times New Roman" w:hAnsi="Arial Narrow"/>
                <w:lang w:eastAsia="pl-PL"/>
              </w:rPr>
              <w:br/>
              <w:t>Czytnik kart pamięci.</w:t>
            </w:r>
            <w:r w:rsidRPr="00E51BD9">
              <w:rPr>
                <w:rFonts w:ascii="Arial Narrow" w:eastAsia="Times New Roman" w:hAnsi="Arial Narrow"/>
                <w:lang w:eastAsia="pl-PL"/>
              </w:rPr>
              <w:br/>
              <w:t>RJ-45 (LAN).</w:t>
            </w:r>
            <w:r w:rsidRPr="00E51BD9">
              <w:rPr>
                <w:rFonts w:ascii="Arial Narrow" w:eastAsia="Times New Roman" w:hAnsi="Arial Narrow"/>
                <w:lang w:eastAsia="pl-PL"/>
              </w:rPr>
              <w:br/>
              <w:t>Wyjście słuchawkowe/wejście mikrofonowe.</w:t>
            </w:r>
            <w:r w:rsidRPr="00E51BD9">
              <w:rPr>
                <w:rFonts w:ascii="Arial Narrow" w:eastAsia="Times New Roman" w:hAnsi="Arial Narrow"/>
                <w:lang w:eastAsia="pl-PL"/>
              </w:rPr>
              <w:br/>
              <w:t>DC-in (wejście zasilania).</w:t>
            </w:r>
          </w:p>
        </w:tc>
      </w:tr>
      <w:tr w:rsidR="005E1BA3" w:rsidRPr="00E51BD9" w:rsidTr="008F7696">
        <w:trPr>
          <w:trHeight w:val="1647"/>
          <w:jc w:val="center"/>
        </w:trPr>
        <w:tc>
          <w:tcPr>
            <w:tcW w:w="2875" w:type="dxa"/>
          </w:tcPr>
          <w:p w:rsidR="005E1BA3" w:rsidRPr="00E51BD9" w:rsidRDefault="005E1BA3" w:rsidP="007660A9">
            <w:pPr>
              <w:spacing w:after="0" w:line="240" w:lineRule="auto"/>
              <w:rPr>
                <w:rFonts w:ascii="Arial Narrow" w:eastAsia="Times New Roman" w:hAnsi="Arial Narrow"/>
                <w:color w:val="222222"/>
                <w:lang w:val="en-US" w:eastAsia="pl-PL"/>
              </w:rPr>
            </w:pPr>
            <w:r w:rsidRPr="00E51BD9">
              <w:rPr>
                <w:rFonts w:ascii="Arial Narrow" w:eastAsia="Times New Roman" w:hAnsi="Arial Narrow"/>
                <w:b/>
                <w:bCs/>
                <w:lang w:eastAsia="pl-PL"/>
              </w:rPr>
              <w:t>Gwarancja</w:t>
            </w:r>
          </w:p>
        </w:tc>
        <w:tc>
          <w:tcPr>
            <w:tcW w:w="6558" w:type="dxa"/>
          </w:tcPr>
          <w:p w:rsidR="005E1BA3" w:rsidRPr="00E51BD9" w:rsidRDefault="005E1BA3" w:rsidP="007660A9">
            <w:pPr>
              <w:autoSpaceDE w:val="0"/>
              <w:autoSpaceDN w:val="0"/>
              <w:adjustRightInd w:val="0"/>
              <w:spacing w:after="0" w:line="240" w:lineRule="auto"/>
              <w:rPr>
                <w:rFonts w:ascii="Arial Narrow" w:eastAsia="Times New Roman" w:hAnsi="Arial Narrow"/>
                <w:color w:val="000000"/>
                <w:lang w:eastAsia="pl-PL"/>
              </w:rPr>
            </w:pPr>
            <w:r w:rsidRPr="00E51BD9">
              <w:rPr>
                <w:rFonts w:ascii="Arial Narrow" w:eastAsia="Times New Roman" w:hAnsi="Arial Narrow"/>
                <w:color w:val="000000"/>
                <w:lang w:eastAsia="pl-PL"/>
              </w:rPr>
              <w:t>3 lata od daty dostawy w miejscu instalacji komputera. Usunięcie awarii - następny dzień roboczy po otrzymaniu zgłoszenia (przyjmowanie zgłoszeń w dni robocze w godzinach 8.00 — 16.00 telefonicznie, faksem, e-mail)</w:t>
            </w:r>
          </w:p>
          <w:p w:rsidR="005E1BA3" w:rsidRPr="00E51BD9" w:rsidRDefault="005E1BA3" w:rsidP="007660A9">
            <w:pPr>
              <w:autoSpaceDE w:val="0"/>
              <w:autoSpaceDN w:val="0"/>
              <w:adjustRightInd w:val="0"/>
              <w:spacing w:after="0" w:line="240" w:lineRule="auto"/>
              <w:rPr>
                <w:rFonts w:ascii="Arial Narrow" w:eastAsia="Times New Roman" w:hAnsi="Arial Narrow"/>
                <w:color w:val="FF0000"/>
                <w:lang w:eastAsia="pl-PL"/>
              </w:rPr>
            </w:pPr>
            <w:r w:rsidRPr="00E51BD9">
              <w:rPr>
                <w:rFonts w:ascii="Arial Narrow" w:eastAsia="Times New Roman" w:hAnsi="Arial Narrow"/>
                <w:color w:val="000000"/>
                <w:lang w:eastAsia="pl-PL"/>
              </w:rPr>
              <w:t xml:space="preserve">W przypadku awarii dysków twardych w okresie gwarancji, dyski pozostają u </w:t>
            </w:r>
            <w:proofErr w:type="spellStart"/>
            <w:r w:rsidRPr="00E51BD9">
              <w:rPr>
                <w:rFonts w:ascii="Arial Narrow" w:eastAsia="Times New Roman" w:hAnsi="Arial Narrow"/>
                <w:b/>
                <w:color w:val="000000"/>
                <w:lang w:eastAsia="pl-PL"/>
              </w:rPr>
              <w:t>Zamawiającego</w:t>
            </w:r>
            <w:r w:rsidRPr="00E51BD9">
              <w:rPr>
                <w:rFonts w:ascii="Arial Narrow" w:eastAsia="Times New Roman" w:hAnsi="Arial Narrow"/>
                <w:b/>
                <w:color w:val="FF0000"/>
                <w:lang w:eastAsia="pl-PL"/>
              </w:rPr>
              <w:t>.</w:t>
            </w:r>
            <w:r w:rsidRPr="00E51BD9">
              <w:rPr>
                <w:rFonts w:ascii="Arial Narrow" w:eastAsia="Times New Roman" w:hAnsi="Arial Narrow"/>
                <w:color w:val="000000"/>
                <w:lang w:eastAsia="pl-PL"/>
              </w:rPr>
              <w:t>Serwis</w:t>
            </w:r>
            <w:proofErr w:type="spellEnd"/>
            <w:r w:rsidRPr="00E51BD9">
              <w:rPr>
                <w:rFonts w:ascii="Arial Narrow" w:eastAsia="Times New Roman" w:hAnsi="Arial Narrow"/>
                <w:color w:val="000000"/>
                <w:lang w:eastAsia="pl-PL"/>
              </w:rPr>
              <w:t xml:space="preserve"> urządzeń musi byś realizowany przez producenta lub</w:t>
            </w:r>
            <w:r w:rsidRPr="00E51BD9">
              <w:rPr>
                <w:rFonts w:ascii="Arial Narrow" w:eastAsia="Times New Roman" w:hAnsi="Arial Narrow"/>
                <w:color w:val="FF0000"/>
                <w:lang w:eastAsia="pl-PL"/>
              </w:rPr>
              <w:t xml:space="preserve"> </w:t>
            </w:r>
            <w:r w:rsidRPr="00E51BD9">
              <w:rPr>
                <w:rFonts w:ascii="Arial Narrow" w:eastAsia="Times New Roman" w:hAnsi="Arial Narrow"/>
                <w:color w:val="000000"/>
                <w:lang w:eastAsia="pl-PL"/>
              </w:rPr>
              <w:t>autoryzowanego partnera serwisowego producenta</w:t>
            </w:r>
            <w:r w:rsidRPr="00E51BD9">
              <w:rPr>
                <w:rFonts w:ascii="Arial Narrow" w:eastAsia="Times New Roman" w:hAnsi="Arial Narrow"/>
                <w:color w:val="FF0000"/>
                <w:lang w:eastAsia="pl-PL"/>
              </w:rPr>
              <w:t xml:space="preserve">. </w:t>
            </w:r>
            <w:r w:rsidRPr="00E51BD9">
              <w:rPr>
                <w:rFonts w:ascii="Arial Narrow" w:eastAsia="Times New Roman" w:hAnsi="Arial Narrow"/>
                <w:b/>
                <w:lang w:eastAsia="pl-PL"/>
              </w:rPr>
              <w:t>Dołączony wykaz</w:t>
            </w:r>
          </w:p>
        </w:tc>
      </w:tr>
      <w:tr w:rsidR="005E1BA3" w:rsidRPr="00E51BD9" w:rsidTr="00E51BD9">
        <w:trPr>
          <w:trHeight w:val="165"/>
          <w:jc w:val="center"/>
        </w:trPr>
        <w:tc>
          <w:tcPr>
            <w:tcW w:w="2875" w:type="dxa"/>
          </w:tcPr>
          <w:p w:rsidR="005E1BA3" w:rsidRPr="00E51BD9" w:rsidRDefault="005E1BA3" w:rsidP="007660A9">
            <w:pPr>
              <w:spacing w:after="0" w:line="240" w:lineRule="auto"/>
              <w:rPr>
                <w:rFonts w:ascii="Arial Narrow" w:eastAsia="Times New Roman" w:hAnsi="Arial Narrow"/>
                <w:color w:val="222222"/>
                <w:lang w:val="en-US" w:eastAsia="pl-PL"/>
              </w:rPr>
            </w:pPr>
            <w:r w:rsidRPr="00E51BD9">
              <w:rPr>
                <w:rFonts w:ascii="Arial Narrow" w:eastAsia="Times New Roman" w:hAnsi="Arial Narrow"/>
                <w:b/>
                <w:bCs/>
                <w:lang w:eastAsia="pl-PL"/>
              </w:rPr>
              <w:t>Dołączone akcesoria</w:t>
            </w:r>
          </w:p>
        </w:tc>
        <w:tc>
          <w:tcPr>
            <w:tcW w:w="6558" w:type="dxa"/>
          </w:tcPr>
          <w:p w:rsidR="005E1BA3" w:rsidRPr="00E51BD9" w:rsidRDefault="005E1BA3" w:rsidP="007660A9">
            <w:pPr>
              <w:spacing w:after="0" w:line="240" w:lineRule="auto"/>
              <w:rPr>
                <w:rFonts w:ascii="Arial Narrow" w:eastAsia="Times New Roman" w:hAnsi="Arial Narrow"/>
                <w:color w:val="222222"/>
                <w:lang w:val="en-US" w:eastAsia="pl-PL"/>
              </w:rPr>
            </w:pPr>
            <w:r w:rsidRPr="00E51BD9">
              <w:rPr>
                <w:rFonts w:ascii="Arial Narrow" w:eastAsia="Times New Roman" w:hAnsi="Arial Narrow"/>
                <w:lang w:eastAsia="pl-PL"/>
              </w:rPr>
              <w:t>Zasilacz</w:t>
            </w:r>
          </w:p>
        </w:tc>
      </w:tr>
      <w:tr w:rsidR="005E1BA3" w:rsidRPr="00E51BD9" w:rsidTr="00E51BD9">
        <w:trPr>
          <w:trHeight w:val="142"/>
          <w:jc w:val="center"/>
        </w:trPr>
        <w:tc>
          <w:tcPr>
            <w:tcW w:w="2875" w:type="dxa"/>
          </w:tcPr>
          <w:p w:rsidR="005E1BA3" w:rsidRPr="00E51BD9" w:rsidRDefault="005E1BA3" w:rsidP="007660A9">
            <w:pPr>
              <w:spacing w:after="0" w:line="240" w:lineRule="auto"/>
              <w:rPr>
                <w:rFonts w:ascii="Arial Narrow" w:eastAsia="Times New Roman" w:hAnsi="Arial Narrow"/>
                <w:color w:val="222222"/>
                <w:lang w:eastAsia="pl-PL"/>
              </w:rPr>
            </w:pPr>
            <w:r w:rsidRPr="00E51BD9">
              <w:rPr>
                <w:rFonts w:ascii="Arial Narrow" w:eastAsia="Times New Roman" w:hAnsi="Arial Narrow"/>
                <w:b/>
                <w:bCs/>
                <w:lang w:eastAsia="pl-PL"/>
              </w:rPr>
              <w:t>Zainstalowany system operacyjny i oprogramowanie biurowe</w:t>
            </w:r>
          </w:p>
        </w:tc>
        <w:tc>
          <w:tcPr>
            <w:tcW w:w="6558" w:type="dxa"/>
          </w:tcPr>
          <w:p w:rsidR="005E1BA3" w:rsidRPr="00E51BD9" w:rsidRDefault="005E1BA3" w:rsidP="00674489">
            <w:pPr>
              <w:pStyle w:val="Default"/>
              <w:rPr>
                <w:rFonts w:ascii="Arial Narrow" w:eastAsia="Times New Roman" w:hAnsi="Arial Narrow"/>
                <w:sz w:val="22"/>
                <w:szCs w:val="22"/>
                <w:lang w:eastAsia="pl-PL"/>
              </w:rPr>
            </w:pPr>
            <w:r w:rsidRPr="00E51BD9">
              <w:rPr>
                <w:rFonts w:ascii="Arial Narrow" w:eastAsia="Times New Roman" w:hAnsi="Arial Narrow"/>
                <w:color w:val="auto"/>
                <w:sz w:val="22"/>
                <w:szCs w:val="22"/>
                <w:lang w:eastAsia="pl-PL"/>
              </w:rPr>
              <w:t xml:space="preserve">System operacyjny i oprogramowanie biurowe typu Office musi spełniać warunki zgodności z oprogramowaniem posiadanym przez zamawiającego, które było dostarczane do szkół przez Ministerstwo Edukacji Narodowej. </w:t>
            </w:r>
            <w:r w:rsidRPr="00E51BD9">
              <w:rPr>
                <w:rFonts w:ascii="Arial Narrow" w:eastAsia="Times New Roman" w:hAnsi="Arial Narrow"/>
                <w:sz w:val="22"/>
                <w:szCs w:val="22"/>
                <w:lang w:eastAsia="pl-PL"/>
              </w:rPr>
              <w:t>Wszystkie w/w funkcjonalności nie mogą być realizowane z zastosowaniem wszelkiego rodzaju emulacji i wirtualizacji</w:t>
            </w:r>
            <w:r w:rsidRPr="00E51BD9">
              <w:rPr>
                <w:rFonts w:ascii="Arial Narrow" w:eastAsia="Times New Roman" w:hAnsi="Arial Narrow"/>
                <w:color w:val="auto"/>
                <w:sz w:val="22"/>
                <w:szCs w:val="22"/>
                <w:lang w:eastAsia="pl-PL"/>
              </w:rPr>
              <w:t>.</w:t>
            </w:r>
            <w:r w:rsidRPr="00E51BD9">
              <w:rPr>
                <w:rFonts w:ascii="Arial Narrow" w:eastAsia="Times New Roman" w:hAnsi="Arial Narrow"/>
                <w:sz w:val="22"/>
                <w:szCs w:val="22"/>
                <w:lang w:eastAsia="pl-PL"/>
              </w:rPr>
              <w:t xml:space="preserve"> </w:t>
            </w:r>
          </w:p>
          <w:p w:rsidR="005E1BA3" w:rsidRPr="00E51BD9" w:rsidRDefault="005E1BA3" w:rsidP="00674489">
            <w:pPr>
              <w:pStyle w:val="Default"/>
              <w:rPr>
                <w:rFonts w:ascii="Arial Narrow" w:eastAsia="Times New Roman" w:hAnsi="Arial Narrow"/>
                <w:color w:val="auto"/>
                <w:sz w:val="22"/>
                <w:szCs w:val="22"/>
                <w:lang w:eastAsia="pl-PL"/>
              </w:rPr>
            </w:pPr>
            <w:r w:rsidRPr="00E51BD9">
              <w:rPr>
                <w:rFonts w:ascii="Arial Narrow" w:eastAsia="Times New Roman" w:hAnsi="Arial Narrow"/>
                <w:sz w:val="22"/>
                <w:szCs w:val="22"/>
                <w:lang w:eastAsia="pl-PL"/>
              </w:rPr>
              <w:t>Oprogramowanie powinno być zainstalowane i dostępne na zewnętrznym nośniku oraz w najnowszej wersji (minimalna  wersja Home) 32 lub 64 bitowej.</w:t>
            </w:r>
          </w:p>
        </w:tc>
      </w:tr>
      <w:tr w:rsidR="005E1BA3" w:rsidRPr="00E51BD9" w:rsidTr="00E51BD9">
        <w:trPr>
          <w:trHeight w:val="165"/>
          <w:jc w:val="center"/>
        </w:trPr>
        <w:tc>
          <w:tcPr>
            <w:tcW w:w="2875" w:type="dxa"/>
          </w:tcPr>
          <w:p w:rsidR="005E1BA3" w:rsidRPr="00E51BD9" w:rsidRDefault="005E1BA3" w:rsidP="007660A9">
            <w:pPr>
              <w:spacing w:after="0" w:line="240" w:lineRule="auto"/>
              <w:rPr>
                <w:rFonts w:ascii="Arial Narrow" w:eastAsia="Times New Roman" w:hAnsi="Arial Narrow"/>
                <w:b/>
                <w:color w:val="222222"/>
                <w:lang w:eastAsia="pl-PL"/>
              </w:rPr>
            </w:pPr>
            <w:r w:rsidRPr="00E51BD9">
              <w:rPr>
                <w:rFonts w:ascii="Arial Narrow" w:eastAsia="Times New Roman" w:hAnsi="Arial Narrow"/>
                <w:b/>
                <w:color w:val="222222"/>
                <w:lang w:eastAsia="pl-PL"/>
              </w:rPr>
              <w:t>Wsparcie techniczne</w:t>
            </w:r>
          </w:p>
        </w:tc>
        <w:tc>
          <w:tcPr>
            <w:tcW w:w="6558" w:type="dxa"/>
          </w:tcPr>
          <w:p w:rsidR="005E1BA3" w:rsidRPr="00E51BD9" w:rsidRDefault="005E1BA3" w:rsidP="007660A9">
            <w:pPr>
              <w:autoSpaceDE w:val="0"/>
              <w:autoSpaceDN w:val="0"/>
              <w:adjustRightInd w:val="0"/>
              <w:spacing w:after="0" w:line="240" w:lineRule="auto"/>
              <w:rPr>
                <w:rFonts w:ascii="Arial Narrow" w:eastAsia="Times New Roman" w:hAnsi="Arial Narrow"/>
                <w:color w:val="000000"/>
                <w:lang w:eastAsia="pl-PL"/>
              </w:rPr>
            </w:pPr>
            <w:r w:rsidRPr="00E51BD9">
              <w:rPr>
                <w:rFonts w:ascii="Arial Narrow" w:eastAsia="Times New Roman" w:hAnsi="Arial Narrow"/>
                <w:color w:val="000000"/>
                <w:lang w:eastAsia="pl-PL"/>
              </w:rPr>
              <w:t>Dostęp do aktualnych sterowników zainstalowanych w komputerze urządzeń, realizowany poprzez podanie identyfikatora klienta lub modelu komputera</w:t>
            </w:r>
          </w:p>
          <w:p w:rsidR="005E1BA3" w:rsidRPr="00E51BD9" w:rsidRDefault="005E1BA3" w:rsidP="007660A9">
            <w:pPr>
              <w:autoSpaceDE w:val="0"/>
              <w:autoSpaceDN w:val="0"/>
              <w:adjustRightInd w:val="0"/>
              <w:spacing w:after="0" w:line="240" w:lineRule="auto"/>
              <w:rPr>
                <w:rFonts w:ascii="Arial Narrow" w:eastAsia="Times New Roman" w:hAnsi="Arial Narrow"/>
                <w:color w:val="222222"/>
                <w:lang w:eastAsia="pl-PL"/>
              </w:rPr>
            </w:pPr>
            <w:r w:rsidRPr="00E51BD9">
              <w:rPr>
                <w:rFonts w:ascii="Arial Narrow" w:eastAsia="Times New Roman" w:hAnsi="Arial Narrow"/>
                <w:color w:val="000000"/>
                <w:lang w:eastAsia="pl-PL"/>
              </w:rPr>
              <w:t xml:space="preserve">lub numeru seryjnego komputera, na dedykowanej przez producenta stronie </w:t>
            </w:r>
            <w:r w:rsidRPr="00E51BD9">
              <w:rPr>
                <w:rFonts w:ascii="Arial Narrow" w:eastAsia="Times New Roman" w:hAnsi="Arial Narrow"/>
                <w:color w:val="000000"/>
                <w:lang w:eastAsia="pl-PL"/>
              </w:rPr>
              <w:lastRenderedPageBreak/>
              <w:t>internetowej</w:t>
            </w:r>
            <w:r w:rsidRPr="00E51BD9">
              <w:rPr>
                <w:rFonts w:ascii="Arial Narrow" w:eastAsia="Times New Roman" w:hAnsi="Arial Narrow"/>
                <w:color w:val="FF0000"/>
                <w:lang w:eastAsia="pl-PL"/>
              </w:rPr>
              <w:t>.</w:t>
            </w:r>
          </w:p>
        </w:tc>
      </w:tr>
    </w:tbl>
    <w:p w:rsidR="00674489" w:rsidRPr="00E51BD9" w:rsidRDefault="00A61BDA" w:rsidP="00271428">
      <w:pPr>
        <w:pStyle w:val="Akapitzlist"/>
        <w:numPr>
          <w:ilvl w:val="0"/>
          <w:numId w:val="2"/>
        </w:numPr>
        <w:spacing w:before="120"/>
        <w:ind w:left="714" w:hanging="357"/>
        <w:rPr>
          <w:rFonts w:ascii="Arial Narrow" w:hAnsi="Arial Narrow"/>
          <w:b/>
          <w:u w:val="single"/>
        </w:rPr>
      </w:pPr>
      <w:r w:rsidRPr="005E1BA3">
        <w:rPr>
          <w:rFonts w:ascii="Arial Narrow" w:hAnsi="Arial Narrow"/>
          <w:b/>
          <w:u w:val="single"/>
        </w:rPr>
        <w:lastRenderedPageBreak/>
        <w:t>Zakup drukarki 3D</w:t>
      </w:r>
      <w:r w:rsidR="00E51BD9">
        <w:rPr>
          <w:rFonts w:ascii="Arial Narrow" w:hAnsi="Arial Narrow"/>
          <w:b/>
          <w:u w:val="single"/>
        </w:rPr>
        <w:t xml:space="preserve">  - 1 szt</w:t>
      </w:r>
      <w:r w:rsidRPr="005E1BA3">
        <w:rPr>
          <w:rFonts w:ascii="Arial Narrow" w:hAnsi="Arial Narrow"/>
          <w:b/>
          <w:u w:val="single"/>
        </w:rPr>
        <w:t xml:space="preserve">. </w:t>
      </w:r>
    </w:p>
    <w:p w:rsidR="00A61BDA" w:rsidRPr="00E51BD9" w:rsidRDefault="00E51BD9" w:rsidP="00A61BDA">
      <w:pPr>
        <w:pStyle w:val="NormalnyWeb"/>
        <w:rPr>
          <w:rFonts w:ascii="Arial Narrow" w:hAnsi="Arial Narrow"/>
        </w:rPr>
      </w:pPr>
      <w:r w:rsidRPr="00E51BD9">
        <w:rPr>
          <w:rFonts w:ascii="Arial Narrow" w:hAnsi="Arial Narrow"/>
        </w:rPr>
        <w:t xml:space="preserve">     </w:t>
      </w:r>
      <w:r w:rsidR="00A61BDA" w:rsidRPr="00E51BD9">
        <w:rPr>
          <w:rFonts w:ascii="Arial Narrow" w:hAnsi="Arial Narrow"/>
          <w:u w:val="single"/>
        </w:rPr>
        <w:t>Specyfikacja techniczna :</w:t>
      </w:r>
    </w:p>
    <w:p w:rsidR="00A61BDA" w:rsidRPr="00E51BD9" w:rsidRDefault="00A61BDA" w:rsidP="00A61BDA">
      <w:pPr>
        <w:numPr>
          <w:ilvl w:val="0"/>
          <w:numId w:val="18"/>
        </w:numPr>
        <w:spacing w:before="100" w:beforeAutospacing="1" w:after="100" w:afterAutospacing="1" w:line="240" w:lineRule="auto"/>
        <w:rPr>
          <w:rFonts w:ascii="Arial Narrow" w:hAnsi="Arial Narrow"/>
          <w:sz w:val="24"/>
          <w:szCs w:val="24"/>
        </w:rPr>
      </w:pPr>
      <w:r w:rsidRPr="00E51BD9">
        <w:rPr>
          <w:rStyle w:val="Pogrubienie"/>
          <w:rFonts w:ascii="Arial Narrow" w:hAnsi="Arial Narrow" w:cs="Tahoma"/>
          <w:sz w:val="24"/>
          <w:szCs w:val="24"/>
        </w:rPr>
        <w:t>system PUSH – p</w:t>
      </w:r>
      <w:r w:rsidRPr="00E51BD9">
        <w:rPr>
          <w:rFonts w:ascii="Arial Narrow" w:hAnsi="Arial Narrow" w:cs="Tahoma"/>
          <w:sz w:val="24"/>
          <w:szCs w:val="24"/>
        </w:rPr>
        <w:t xml:space="preserve">ozwalający na szybką wymianę głowicy drukującej, bez użycia narzędzi. </w:t>
      </w:r>
    </w:p>
    <w:p w:rsidR="00A61BDA" w:rsidRPr="00E51BD9" w:rsidRDefault="00A61BDA" w:rsidP="00A61BDA">
      <w:pPr>
        <w:numPr>
          <w:ilvl w:val="0"/>
          <w:numId w:val="18"/>
        </w:numPr>
        <w:spacing w:before="100" w:beforeAutospacing="1" w:after="100" w:afterAutospacing="1" w:line="240" w:lineRule="auto"/>
        <w:rPr>
          <w:rFonts w:ascii="Arial Narrow" w:hAnsi="Arial Narrow"/>
          <w:sz w:val="24"/>
          <w:szCs w:val="24"/>
        </w:rPr>
      </w:pPr>
      <w:r w:rsidRPr="00E51BD9">
        <w:rPr>
          <w:rStyle w:val="Pogrubienie"/>
          <w:rFonts w:ascii="Arial Narrow" w:hAnsi="Arial Narrow" w:cs="Tahoma"/>
          <w:sz w:val="24"/>
          <w:szCs w:val="24"/>
        </w:rPr>
        <w:t>system pomiaru ciśnienia w dyszy</w:t>
      </w:r>
      <w:r w:rsidRPr="00E51BD9">
        <w:rPr>
          <w:rFonts w:ascii="Arial Narrow" w:hAnsi="Arial Narrow" w:cs="Tahoma"/>
          <w:sz w:val="24"/>
          <w:szCs w:val="24"/>
        </w:rPr>
        <w:t xml:space="preserve"> </w:t>
      </w:r>
    </w:p>
    <w:p w:rsidR="00A61BDA" w:rsidRPr="00E51BD9" w:rsidRDefault="00A61BDA" w:rsidP="00A61BDA">
      <w:pPr>
        <w:numPr>
          <w:ilvl w:val="0"/>
          <w:numId w:val="18"/>
        </w:numPr>
        <w:spacing w:before="100" w:beforeAutospacing="1" w:after="100" w:afterAutospacing="1" w:line="240" w:lineRule="auto"/>
        <w:rPr>
          <w:rFonts w:ascii="Arial Narrow" w:hAnsi="Arial Narrow"/>
          <w:sz w:val="24"/>
          <w:szCs w:val="24"/>
        </w:rPr>
      </w:pPr>
      <w:r w:rsidRPr="00E51BD9">
        <w:rPr>
          <w:rFonts w:ascii="Arial Narrow" w:hAnsi="Arial Narrow" w:cs="Tahoma"/>
          <w:sz w:val="24"/>
          <w:szCs w:val="24"/>
        </w:rPr>
        <w:t>dedykowana elektronika.</w:t>
      </w:r>
    </w:p>
    <w:p w:rsidR="00A61BDA" w:rsidRPr="00E51BD9" w:rsidRDefault="00A61BDA" w:rsidP="00A61BDA">
      <w:pPr>
        <w:numPr>
          <w:ilvl w:val="0"/>
          <w:numId w:val="18"/>
        </w:numPr>
        <w:spacing w:before="100" w:beforeAutospacing="1" w:after="100" w:afterAutospacing="1" w:line="240" w:lineRule="auto"/>
        <w:rPr>
          <w:rFonts w:ascii="Arial Narrow" w:hAnsi="Arial Narrow"/>
          <w:sz w:val="24"/>
          <w:szCs w:val="24"/>
        </w:rPr>
      </w:pPr>
      <w:r w:rsidRPr="00E51BD9">
        <w:rPr>
          <w:rFonts w:ascii="Arial Narrow" w:hAnsi="Arial Narrow" w:cs="Tahoma"/>
          <w:sz w:val="24"/>
          <w:szCs w:val="24"/>
        </w:rPr>
        <w:t xml:space="preserve">stół ceramiczny </w:t>
      </w:r>
    </w:p>
    <w:p w:rsidR="00A61BDA" w:rsidRPr="00E51BD9" w:rsidRDefault="00A61BDA" w:rsidP="00136D8A">
      <w:pPr>
        <w:numPr>
          <w:ilvl w:val="0"/>
          <w:numId w:val="18"/>
        </w:numPr>
        <w:spacing w:after="0" w:line="240" w:lineRule="auto"/>
        <w:ind w:left="714" w:hanging="357"/>
        <w:rPr>
          <w:rFonts w:ascii="Arial Narrow" w:hAnsi="Arial Narrow"/>
          <w:sz w:val="24"/>
          <w:szCs w:val="24"/>
        </w:rPr>
      </w:pPr>
      <w:r w:rsidRPr="00E51BD9">
        <w:rPr>
          <w:rFonts w:ascii="Arial Narrow" w:hAnsi="Arial Narrow" w:cs="Tahoma"/>
          <w:sz w:val="24"/>
          <w:szCs w:val="24"/>
        </w:rPr>
        <w:t>oświetlane pole robocze.</w:t>
      </w:r>
    </w:p>
    <w:p w:rsidR="00687C0D" w:rsidRPr="00E51BD9" w:rsidRDefault="0077331E" w:rsidP="00687C0D">
      <w:pPr>
        <w:pStyle w:val="NormalnyWeb"/>
        <w:spacing w:before="0" w:beforeAutospacing="0" w:after="0" w:afterAutospacing="0"/>
        <w:ind w:left="851"/>
        <w:rPr>
          <w:rFonts w:ascii="Arial Narrow" w:hAnsi="Arial Narrow"/>
        </w:rPr>
      </w:pPr>
      <w:r>
        <w:rPr>
          <w:rFonts w:ascii="Arial Narrow" w:hAnsi="Arial Narrow"/>
        </w:rPr>
        <w:t xml:space="preserve">Wymiary:   </w:t>
      </w:r>
      <w:r w:rsidR="00271428">
        <w:rPr>
          <w:rFonts w:ascii="Arial Narrow" w:hAnsi="Arial Narrow"/>
        </w:rPr>
        <w:tab/>
      </w:r>
      <w:r>
        <w:rPr>
          <w:rFonts w:ascii="Arial Narrow" w:hAnsi="Arial Narrow"/>
        </w:rPr>
        <w:t xml:space="preserve">-  </w:t>
      </w:r>
      <w:r w:rsidR="00A61BDA" w:rsidRPr="00E51BD9">
        <w:rPr>
          <w:rFonts w:ascii="Arial Narrow" w:hAnsi="Arial Narrow"/>
        </w:rPr>
        <w:t>Bez uchwytu na szpule: 375 mm x 380 mm x 470 mm</w:t>
      </w:r>
      <w:r w:rsidR="00A61BDA" w:rsidRPr="00E51BD9">
        <w:rPr>
          <w:rFonts w:ascii="Arial Narrow" w:hAnsi="Arial Narrow"/>
        </w:rPr>
        <w:br/>
      </w:r>
      <w:r w:rsidR="00271428">
        <w:rPr>
          <w:rFonts w:ascii="Arial Narrow" w:hAnsi="Arial Narrow"/>
        </w:rPr>
        <w:t xml:space="preserve"> </w:t>
      </w:r>
      <w:r w:rsidR="00271428">
        <w:rPr>
          <w:rFonts w:ascii="Arial Narrow" w:hAnsi="Arial Narrow"/>
        </w:rPr>
        <w:tab/>
      </w:r>
      <w:r w:rsidR="00271428">
        <w:rPr>
          <w:rFonts w:ascii="Arial Narrow" w:hAnsi="Arial Narrow"/>
        </w:rPr>
        <w:tab/>
        <w:t xml:space="preserve">-  </w:t>
      </w:r>
      <w:r w:rsidR="00A61BDA" w:rsidRPr="00E51BD9">
        <w:rPr>
          <w:rFonts w:ascii="Arial Narrow" w:hAnsi="Arial Narrow"/>
        </w:rPr>
        <w:t>Z uchwytem na szpulę: 490 mm x 380 mm x 470 mm</w:t>
      </w:r>
      <w:r w:rsidR="00A61BDA" w:rsidRPr="00E51BD9">
        <w:rPr>
          <w:rFonts w:ascii="Arial Narrow" w:hAnsi="Arial Narrow"/>
        </w:rPr>
        <w:br/>
        <w:t xml:space="preserve">Waga: </w:t>
      </w:r>
      <w:r w:rsidR="00E51BD9" w:rsidRPr="00E51BD9">
        <w:rPr>
          <w:rFonts w:ascii="Arial Narrow" w:hAnsi="Arial Narrow"/>
        </w:rPr>
        <w:t xml:space="preserve">około </w:t>
      </w:r>
      <w:r>
        <w:rPr>
          <w:rFonts w:ascii="Arial Narrow" w:hAnsi="Arial Narrow"/>
        </w:rPr>
        <w:t>18 kg</w:t>
      </w:r>
      <w:r>
        <w:rPr>
          <w:rFonts w:ascii="Arial Narrow" w:hAnsi="Arial Narrow"/>
        </w:rPr>
        <w:br/>
      </w:r>
      <w:r w:rsidR="00A61BDA" w:rsidRPr="00E51BD9">
        <w:rPr>
          <w:rFonts w:ascii="Arial Narrow" w:hAnsi="Arial Narrow"/>
        </w:rPr>
        <w:t>Temp</w:t>
      </w:r>
      <w:r w:rsidR="00271428">
        <w:rPr>
          <w:rFonts w:ascii="Arial Narrow" w:hAnsi="Arial Narrow"/>
        </w:rPr>
        <w:t xml:space="preserve">eratura przechowywania: 0-32 ˚C       </w:t>
      </w:r>
      <w:r w:rsidR="00A61BDA" w:rsidRPr="00E51BD9">
        <w:rPr>
          <w:rFonts w:ascii="Arial Narrow" w:hAnsi="Arial Narrow"/>
        </w:rPr>
        <w:t>Temperatura pracy: 15-32 ˚C</w:t>
      </w:r>
      <w:r w:rsidR="00A61BDA" w:rsidRPr="00E51BD9">
        <w:rPr>
          <w:rFonts w:ascii="Arial Narrow" w:hAnsi="Arial Narrow"/>
        </w:rPr>
        <w:br/>
        <w:t>Zużycie energii:</w:t>
      </w:r>
      <w:r w:rsidR="00271428">
        <w:rPr>
          <w:rFonts w:ascii="Arial Narrow" w:hAnsi="Arial Narrow"/>
        </w:rPr>
        <w:t xml:space="preserve"> </w:t>
      </w:r>
      <w:r w:rsidR="00271428" w:rsidRPr="00E51BD9">
        <w:rPr>
          <w:rFonts w:ascii="Arial Narrow" w:hAnsi="Arial Narrow"/>
        </w:rPr>
        <w:t>Pobór mocy: 600 W</w:t>
      </w:r>
      <w:r w:rsidR="00A61BDA" w:rsidRPr="00E51BD9">
        <w:rPr>
          <w:rFonts w:ascii="Arial Narrow" w:hAnsi="Arial Narrow"/>
        </w:rPr>
        <w:br/>
        <w:t>Wejście AC: 110/240V ~ 2.5A 50/60 Hz</w:t>
      </w:r>
      <w:r w:rsidR="00A61BDA" w:rsidRPr="00E51BD9">
        <w:rPr>
          <w:rFonts w:ascii="Arial Narrow" w:hAnsi="Arial Narrow"/>
        </w:rPr>
        <w:br/>
        <w:t>Zasilacz: 24V DC</w:t>
      </w:r>
      <w:r w:rsidR="00A61BDA" w:rsidRPr="00E51BD9">
        <w:rPr>
          <w:rFonts w:ascii="Arial Narrow" w:hAnsi="Arial Narrow"/>
        </w:rPr>
        <w:br/>
        <w:t>Parametry drukarki:</w:t>
      </w:r>
      <w:r w:rsidR="00A61BDA" w:rsidRPr="00E51BD9">
        <w:rPr>
          <w:rFonts w:ascii="Arial Narrow" w:hAnsi="Arial Narrow"/>
        </w:rPr>
        <w:br/>
        <w:t>Technologia wydruku: FDM</w:t>
      </w:r>
      <w:r w:rsidR="00A61BDA" w:rsidRPr="00E51BD9">
        <w:rPr>
          <w:rFonts w:ascii="Arial Narrow" w:hAnsi="Arial Narrow"/>
        </w:rPr>
        <w:br/>
        <w:t>Pole robocze: 240/255/200 mm</w:t>
      </w:r>
      <w:r w:rsidR="00A61BDA" w:rsidRPr="00E51BD9">
        <w:rPr>
          <w:rFonts w:ascii="Arial Narrow" w:hAnsi="Arial Narrow"/>
        </w:rPr>
        <w:br/>
        <w:t>Rozmiar dyszy: 0.4 mm</w:t>
      </w:r>
      <w:r w:rsidR="00A61BDA" w:rsidRPr="00E51BD9">
        <w:rPr>
          <w:rFonts w:ascii="Arial Narrow" w:hAnsi="Arial Narrow"/>
        </w:rPr>
        <w:br/>
        <w:t>Minimalna rozdzielczość wydruku: 100 mikronów</w:t>
      </w:r>
      <w:r w:rsidR="00A61BDA" w:rsidRPr="00E51BD9">
        <w:rPr>
          <w:rFonts w:ascii="Arial Narrow" w:hAnsi="Arial Narrow"/>
        </w:rPr>
        <w:br/>
        <w:t>Minimalna grubość ścianki: 0.4 mm</w:t>
      </w:r>
      <w:r w:rsidR="00A61BDA" w:rsidRPr="00E51BD9">
        <w:rPr>
          <w:rFonts w:ascii="Arial Narrow" w:hAnsi="Arial Narrow"/>
        </w:rPr>
        <w:br/>
        <w:t xml:space="preserve">Średnica </w:t>
      </w:r>
      <w:proofErr w:type="spellStart"/>
      <w:r w:rsidR="00A61BDA" w:rsidRPr="00E51BD9">
        <w:rPr>
          <w:rFonts w:ascii="Arial Narrow" w:hAnsi="Arial Narrow"/>
        </w:rPr>
        <w:t>filamentu</w:t>
      </w:r>
      <w:proofErr w:type="spellEnd"/>
      <w:r w:rsidR="00A61BDA" w:rsidRPr="00E51BD9">
        <w:rPr>
          <w:rFonts w:ascii="Arial Narrow" w:hAnsi="Arial Narrow"/>
        </w:rPr>
        <w:t>: 1.75 mm</w:t>
      </w:r>
      <w:r w:rsidR="00A61BDA" w:rsidRPr="00E51BD9">
        <w:rPr>
          <w:rFonts w:ascii="Arial Narrow" w:hAnsi="Arial Narrow"/>
        </w:rPr>
        <w:br/>
        <w:t xml:space="preserve">Rodzaje </w:t>
      </w:r>
      <w:proofErr w:type="spellStart"/>
      <w:r w:rsidR="00A61BDA" w:rsidRPr="00E51BD9">
        <w:rPr>
          <w:rFonts w:ascii="Arial Narrow" w:hAnsi="Arial Narrow"/>
        </w:rPr>
        <w:t>filamentu</w:t>
      </w:r>
      <w:proofErr w:type="spellEnd"/>
      <w:r w:rsidR="00A61BDA" w:rsidRPr="00E51BD9">
        <w:rPr>
          <w:rFonts w:ascii="Arial Narrow" w:hAnsi="Arial Narrow"/>
        </w:rPr>
        <w:t xml:space="preserve">: ABS, PLA, </w:t>
      </w:r>
      <w:proofErr w:type="spellStart"/>
      <w:r w:rsidR="00A61BDA" w:rsidRPr="00E51BD9">
        <w:rPr>
          <w:rFonts w:ascii="Arial Narrow" w:hAnsi="Arial Narrow"/>
        </w:rPr>
        <w:t>Woodfill</w:t>
      </w:r>
      <w:proofErr w:type="spellEnd"/>
      <w:r w:rsidR="00A61BDA" w:rsidRPr="00E51BD9">
        <w:rPr>
          <w:rFonts w:ascii="Arial Narrow" w:hAnsi="Arial Narrow"/>
        </w:rPr>
        <w:t>, Nylon,</w:t>
      </w:r>
      <w:r w:rsidR="00F82D74" w:rsidRPr="00E51BD9">
        <w:rPr>
          <w:rFonts w:ascii="Arial Narrow" w:hAnsi="Arial Narrow"/>
        </w:rPr>
        <w:t xml:space="preserve"> </w:t>
      </w:r>
      <w:proofErr w:type="spellStart"/>
      <w:r w:rsidR="00A61BDA" w:rsidRPr="00E51BD9">
        <w:rPr>
          <w:rFonts w:ascii="Arial Narrow" w:hAnsi="Arial Narrow"/>
        </w:rPr>
        <w:t>Carbon</w:t>
      </w:r>
      <w:proofErr w:type="spellEnd"/>
      <w:r w:rsidR="00A61BDA" w:rsidRPr="00E51BD9">
        <w:rPr>
          <w:rFonts w:ascii="Arial Narrow" w:hAnsi="Arial Narrow"/>
        </w:rPr>
        <w:t>  </w:t>
      </w:r>
      <w:proofErr w:type="spellStart"/>
      <w:r w:rsidR="00A31EEE" w:rsidRPr="00E51BD9">
        <w:rPr>
          <w:rFonts w:ascii="Arial Narrow" w:hAnsi="Arial Narrow"/>
        </w:rPr>
        <w:fldChar w:fldCharType="begin"/>
      </w:r>
      <w:r w:rsidR="00EA6DF9" w:rsidRPr="00E51BD9">
        <w:rPr>
          <w:rFonts w:ascii="Arial Narrow" w:hAnsi="Arial Narrow"/>
        </w:rPr>
        <w:instrText>HYPERLINK "https://sklep.cadevent.pl/pl/c/Filamenty-do-drukarek-3D/228/1/default/1/f_producer_80/1" \t "_blank" \o "Rodzaje filamentów"</w:instrText>
      </w:r>
      <w:r w:rsidR="00A31EEE" w:rsidRPr="00E51BD9">
        <w:rPr>
          <w:rFonts w:ascii="Arial Narrow" w:hAnsi="Arial Narrow"/>
        </w:rPr>
        <w:fldChar w:fldCharType="separate"/>
      </w:r>
      <w:r w:rsidR="00A61BDA" w:rsidRPr="00E51BD9">
        <w:rPr>
          <w:rStyle w:val="Hipercze"/>
          <w:rFonts w:ascii="Arial Narrow" w:hAnsi="Arial Narrow"/>
          <w:color w:val="auto"/>
        </w:rPr>
        <w:t>Filamenty</w:t>
      </w:r>
      <w:proofErr w:type="spellEnd"/>
      <w:r w:rsidR="00A61BDA" w:rsidRPr="00E51BD9">
        <w:rPr>
          <w:rStyle w:val="Hipercze"/>
          <w:rFonts w:ascii="Arial Narrow" w:hAnsi="Arial Narrow"/>
          <w:color w:val="auto"/>
        </w:rPr>
        <w:t xml:space="preserve"> do drukarek 3d</w:t>
      </w:r>
      <w:r w:rsidR="00A31EEE" w:rsidRPr="00E51BD9">
        <w:rPr>
          <w:rFonts w:ascii="Arial Narrow" w:hAnsi="Arial Narrow"/>
        </w:rPr>
        <w:fldChar w:fldCharType="end"/>
      </w:r>
      <w:r w:rsidR="00A61BDA" w:rsidRPr="00E51BD9">
        <w:rPr>
          <w:rFonts w:ascii="Arial Narrow" w:hAnsi="Arial Narrow"/>
        </w:rPr>
        <w:br/>
        <w:t>Maksymalna temperatura głowicy: 265˚C</w:t>
      </w:r>
      <w:r w:rsidR="00A61BDA" w:rsidRPr="00E51BD9">
        <w:rPr>
          <w:rFonts w:ascii="Arial Narrow" w:hAnsi="Arial Narrow"/>
        </w:rPr>
        <w:br/>
        <w:t>Maksymalna temperatura stołu: 160˚C</w:t>
      </w:r>
      <w:r w:rsidR="00A61BDA" w:rsidRPr="00E51BD9">
        <w:rPr>
          <w:rFonts w:ascii="Arial Narrow" w:hAnsi="Arial Narrow"/>
        </w:rPr>
        <w:br/>
        <w:t xml:space="preserve">Oprogramowanie: 3DGence </w:t>
      </w:r>
      <w:proofErr w:type="spellStart"/>
      <w:r w:rsidR="00A61BDA" w:rsidRPr="00E51BD9">
        <w:rPr>
          <w:rFonts w:ascii="Arial Narrow" w:hAnsi="Arial Narrow"/>
        </w:rPr>
        <w:t>Slicer</w:t>
      </w:r>
      <w:proofErr w:type="spellEnd"/>
      <w:r w:rsidR="00A61BDA" w:rsidRPr="00E51BD9">
        <w:rPr>
          <w:rFonts w:ascii="Arial Narrow" w:hAnsi="Arial Narrow"/>
        </w:rPr>
        <w:br/>
        <w:t>Typ plików: .</w:t>
      </w:r>
      <w:proofErr w:type="spellStart"/>
      <w:r w:rsidR="00A61BDA" w:rsidRPr="00E51BD9">
        <w:rPr>
          <w:rFonts w:ascii="Arial Narrow" w:hAnsi="Arial Narrow"/>
        </w:rPr>
        <w:t>stl</w:t>
      </w:r>
      <w:proofErr w:type="spellEnd"/>
      <w:r w:rsidR="00A61BDA" w:rsidRPr="00E51BD9">
        <w:rPr>
          <w:rFonts w:ascii="Arial Narrow" w:hAnsi="Arial Narrow"/>
        </w:rPr>
        <w:t xml:space="preserve"> .</w:t>
      </w:r>
      <w:proofErr w:type="spellStart"/>
      <w:r w:rsidR="00A61BDA" w:rsidRPr="00E51BD9">
        <w:rPr>
          <w:rFonts w:ascii="Arial Narrow" w:hAnsi="Arial Narrow"/>
        </w:rPr>
        <w:t>obj</w:t>
      </w:r>
      <w:proofErr w:type="spellEnd"/>
      <w:r w:rsidR="00136D8A" w:rsidRPr="00E51BD9">
        <w:rPr>
          <w:rFonts w:ascii="Arial Narrow" w:hAnsi="Arial Narrow"/>
        </w:rPr>
        <w:t xml:space="preserve"> </w:t>
      </w:r>
    </w:p>
    <w:p w:rsidR="00687C0D" w:rsidRPr="00E51BD9" w:rsidRDefault="00687C0D" w:rsidP="00687C0D">
      <w:pPr>
        <w:pStyle w:val="NormalnyWeb"/>
        <w:spacing w:before="0" w:beforeAutospacing="0" w:after="0" w:afterAutospacing="0"/>
        <w:ind w:left="851"/>
        <w:rPr>
          <w:rFonts w:ascii="Arial Narrow" w:hAnsi="Arial Narrow"/>
          <w:color w:val="000000"/>
        </w:rPr>
      </w:pPr>
      <w:r w:rsidRPr="00E51BD9">
        <w:rPr>
          <w:rFonts w:ascii="Arial Narrow" w:hAnsi="Arial Narrow"/>
          <w:color w:val="000000"/>
        </w:rPr>
        <w:t>Zestaw materiałów startowych (</w:t>
      </w:r>
      <w:proofErr w:type="spellStart"/>
      <w:r w:rsidRPr="00E51BD9">
        <w:rPr>
          <w:rFonts w:ascii="Arial Narrow" w:hAnsi="Arial Narrow"/>
          <w:color w:val="000000"/>
        </w:rPr>
        <w:t>filament</w:t>
      </w:r>
      <w:proofErr w:type="spellEnd"/>
      <w:r w:rsidRPr="00E51BD9">
        <w:rPr>
          <w:rFonts w:ascii="Arial Narrow" w:hAnsi="Arial Narrow"/>
          <w:color w:val="000000"/>
        </w:rPr>
        <w:t>)</w:t>
      </w:r>
    </w:p>
    <w:p w:rsidR="00805495" w:rsidRPr="00271428" w:rsidRDefault="00805495" w:rsidP="00136D8A">
      <w:pPr>
        <w:pStyle w:val="NormalnyWeb"/>
        <w:spacing w:before="0" w:beforeAutospacing="0" w:after="0" w:afterAutospacing="0"/>
        <w:ind w:left="851"/>
        <w:rPr>
          <w:rFonts w:ascii="Calibri" w:hAnsi="Calibri"/>
          <w:sz w:val="16"/>
          <w:szCs w:val="16"/>
        </w:rPr>
      </w:pPr>
    </w:p>
    <w:p w:rsidR="00674489" w:rsidRPr="00687C0D" w:rsidRDefault="00A61BDA" w:rsidP="00687C0D">
      <w:pPr>
        <w:pStyle w:val="Akapitzlist"/>
        <w:numPr>
          <w:ilvl w:val="0"/>
          <w:numId w:val="2"/>
        </w:numPr>
        <w:rPr>
          <w:b/>
          <w:sz w:val="24"/>
          <w:szCs w:val="24"/>
          <w:u w:val="single"/>
        </w:rPr>
      </w:pPr>
      <w:r w:rsidRPr="00805495">
        <w:rPr>
          <w:b/>
          <w:sz w:val="24"/>
          <w:szCs w:val="24"/>
          <w:u w:val="single"/>
        </w:rPr>
        <w:t xml:space="preserve">Zakup Tablicy interaktywnej z głośnikami – 2 </w:t>
      </w:r>
      <w:proofErr w:type="spellStart"/>
      <w:r w:rsidRPr="00805495">
        <w:rPr>
          <w:b/>
          <w:sz w:val="24"/>
          <w:szCs w:val="24"/>
          <w:u w:val="single"/>
        </w:rPr>
        <w:t>szt</w:t>
      </w:r>
      <w:proofErr w:type="spellEnd"/>
      <w:r w:rsidR="0077331E">
        <w:rPr>
          <w:b/>
          <w:sz w:val="24"/>
          <w:szCs w:val="24"/>
          <w:u w:val="single"/>
        </w:rPr>
        <w:t xml:space="preserve"> wraz z montażem</w:t>
      </w:r>
      <w:r w:rsidRPr="00805495">
        <w:rPr>
          <w:b/>
          <w:sz w:val="24"/>
          <w:szCs w:val="24"/>
          <w:u w:val="single"/>
        </w:rPr>
        <w:t xml:space="preserve">. </w:t>
      </w:r>
      <w:r w:rsidR="00236B19" w:rsidRPr="00805495">
        <w:rPr>
          <w:b/>
          <w:sz w:val="24"/>
          <w:szCs w:val="24"/>
          <w:u w:val="single"/>
        </w:rPr>
        <w:br/>
      </w:r>
    </w:p>
    <w:p w:rsidR="00636B1D" w:rsidRPr="00A375EE" w:rsidRDefault="00636B1D" w:rsidP="00805495">
      <w:pPr>
        <w:pStyle w:val="Akapitzlist"/>
        <w:numPr>
          <w:ilvl w:val="1"/>
          <w:numId w:val="2"/>
        </w:numPr>
        <w:spacing w:after="0"/>
        <w:ind w:left="1077" w:hanging="357"/>
        <w:rPr>
          <w:b/>
          <w:sz w:val="24"/>
          <w:szCs w:val="24"/>
        </w:rPr>
      </w:pPr>
      <w:r w:rsidRPr="00A375EE">
        <w:rPr>
          <w:b/>
          <w:color w:val="000000"/>
          <w:sz w:val="24"/>
          <w:szCs w:val="24"/>
        </w:rPr>
        <w:t xml:space="preserve">Tablica interaktywna dotykowa </w:t>
      </w:r>
      <w:r w:rsidR="005E1BA3">
        <w:rPr>
          <w:b/>
          <w:color w:val="000000"/>
          <w:sz w:val="24"/>
          <w:szCs w:val="24"/>
        </w:rPr>
        <w:t xml:space="preserve">– 2 </w:t>
      </w:r>
      <w:proofErr w:type="spellStart"/>
      <w:r w:rsidR="005E1BA3">
        <w:rPr>
          <w:b/>
          <w:color w:val="000000"/>
          <w:sz w:val="24"/>
          <w:szCs w:val="24"/>
        </w:rPr>
        <w:t>szt</w:t>
      </w:r>
      <w:proofErr w:type="spellEnd"/>
      <w:r w:rsidR="005E1BA3">
        <w:rPr>
          <w:b/>
          <w:color w:val="000000"/>
          <w:sz w:val="24"/>
          <w:szCs w:val="24"/>
        </w:rPr>
        <w:t xml:space="preserve"> </w:t>
      </w:r>
      <w:r w:rsidRPr="00A375EE">
        <w:rPr>
          <w:b/>
          <w:color w:val="000000"/>
          <w:sz w:val="24"/>
          <w:szCs w:val="24"/>
        </w:rPr>
        <w:t xml:space="preserve">o parametrach: </w:t>
      </w:r>
    </w:p>
    <w:p w:rsidR="00636B1D" w:rsidRPr="0077331E" w:rsidRDefault="00636B1D" w:rsidP="0077331E">
      <w:pPr>
        <w:spacing w:before="120" w:after="0" w:line="240" w:lineRule="auto"/>
        <w:ind w:left="425"/>
        <w:rPr>
          <w:rFonts w:ascii="Arial Narrow" w:hAnsi="Arial Narrow"/>
          <w:b/>
        </w:rPr>
      </w:pPr>
      <w:r w:rsidRPr="0077331E">
        <w:rPr>
          <w:rFonts w:ascii="Arial Narrow" w:hAnsi="Arial Narrow"/>
        </w:rPr>
        <w:t xml:space="preserve">Technologia dotyku:   </w:t>
      </w:r>
      <w:r w:rsidRPr="0077331E">
        <w:rPr>
          <w:rFonts w:ascii="Arial Narrow" w:hAnsi="Arial Narrow"/>
          <w:b/>
        </w:rPr>
        <w:t>Optyczna (podczerwień)</w:t>
      </w:r>
    </w:p>
    <w:p w:rsidR="00636B1D" w:rsidRPr="0077331E" w:rsidRDefault="00636B1D" w:rsidP="0077331E">
      <w:pPr>
        <w:spacing w:after="0" w:line="23" w:lineRule="atLeast"/>
        <w:ind w:left="426"/>
        <w:rPr>
          <w:rFonts w:ascii="Arial Narrow" w:hAnsi="Arial Narrow"/>
          <w:b/>
        </w:rPr>
      </w:pPr>
      <w:r w:rsidRPr="0077331E">
        <w:rPr>
          <w:rFonts w:ascii="Arial Narrow" w:hAnsi="Arial Narrow"/>
        </w:rPr>
        <w:t xml:space="preserve">Częstotliwość próbkowania:   </w:t>
      </w:r>
      <w:r w:rsidRPr="0077331E">
        <w:rPr>
          <w:rFonts w:ascii="Arial Narrow" w:hAnsi="Arial Narrow"/>
          <w:b/>
        </w:rPr>
        <w:t>120kl/s</w:t>
      </w:r>
    </w:p>
    <w:p w:rsidR="00636B1D" w:rsidRPr="0077331E" w:rsidRDefault="00636B1D" w:rsidP="0077331E">
      <w:pPr>
        <w:spacing w:after="0" w:line="23" w:lineRule="atLeast"/>
        <w:ind w:left="426"/>
        <w:rPr>
          <w:rFonts w:ascii="Arial Narrow" w:hAnsi="Arial Narrow"/>
          <w:b/>
        </w:rPr>
      </w:pPr>
      <w:r w:rsidRPr="0077331E">
        <w:rPr>
          <w:rFonts w:ascii="Arial Narrow" w:hAnsi="Arial Narrow"/>
        </w:rPr>
        <w:t xml:space="preserve">Ilość punktów dotyku:   </w:t>
      </w:r>
      <w:r w:rsidRPr="0077331E">
        <w:rPr>
          <w:rFonts w:ascii="Arial Narrow" w:hAnsi="Arial Narrow"/>
          <w:b/>
        </w:rPr>
        <w:t xml:space="preserve">10 (ten </w:t>
      </w:r>
      <w:proofErr w:type="spellStart"/>
      <w:r w:rsidRPr="0077331E">
        <w:rPr>
          <w:rFonts w:ascii="Arial Narrow" w:hAnsi="Arial Narrow"/>
          <w:b/>
        </w:rPr>
        <w:t>touch</w:t>
      </w:r>
      <w:proofErr w:type="spellEnd"/>
      <w:r w:rsidRPr="0077331E">
        <w:rPr>
          <w:rFonts w:ascii="Arial Narrow" w:hAnsi="Arial Narrow"/>
          <w:b/>
        </w:rPr>
        <w:t>)</w:t>
      </w:r>
    </w:p>
    <w:p w:rsidR="00636B1D" w:rsidRPr="0077331E" w:rsidRDefault="00636B1D" w:rsidP="0077331E">
      <w:pPr>
        <w:spacing w:after="0" w:line="23" w:lineRule="atLeast"/>
        <w:ind w:left="426"/>
        <w:rPr>
          <w:rFonts w:ascii="Arial Narrow" w:hAnsi="Arial Narrow"/>
          <w:b/>
        </w:rPr>
      </w:pPr>
      <w:r w:rsidRPr="0077331E">
        <w:rPr>
          <w:rFonts w:ascii="Arial Narrow" w:hAnsi="Arial Narrow"/>
        </w:rPr>
        <w:t xml:space="preserve">Prędkość kursora: </w:t>
      </w:r>
      <w:r w:rsidRPr="0077331E">
        <w:rPr>
          <w:rFonts w:ascii="Arial Narrow" w:hAnsi="Arial Narrow"/>
          <w:b/>
        </w:rPr>
        <w:t xml:space="preserve">180 </w:t>
      </w:r>
      <w:proofErr w:type="spellStart"/>
      <w:r w:rsidRPr="0077331E">
        <w:rPr>
          <w:rFonts w:ascii="Arial Narrow" w:hAnsi="Arial Narrow"/>
          <w:b/>
        </w:rPr>
        <w:t>dot</w:t>
      </w:r>
      <w:proofErr w:type="spellEnd"/>
      <w:r w:rsidRPr="0077331E">
        <w:rPr>
          <w:rFonts w:ascii="Arial Narrow" w:hAnsi="Arial Narrow"/>
          <w:b/>
        </w:rPr>
        <w:t>/s</w:t>
      </w:r>
    </w:p>
    <w:p w:rsidR="00636B1D" w:rsidRPr="0077331E" w:rsidRDefault="00636B1D" w:rsidP="0077331E">
      <w:pPr>
        <w:spacing w:after="0" w:line="23" w:lineRule="atLeast"/>
        <w:ind w:left="426"/>
        <w:rPr>
          <w:rFonts w:ascii="Arial Narrow" w:hAnsi="Arial Narrow"/>
          <w:b/>
        </w:rPr>
      </w:pPr>
      <w:r w:rsidRPr="00271428">
        <w:rPr>
          <w:rFonts w:ascii="Arial Narrow" w:hAnsi="Arial Narrow"/>
        </w:rPr>
        <w:t>D</w:t>
      </w:r>
      <w:r w:rsidRPr="0077331E">
        <w:rPr>
          <w:rFonts w:ascii="Arial Narrow" w:hAnsi="Arial Narrow"/>
        </w:rPr>
        <w:t xml:space="preserve">okładność dotyku:   </w:t>
      </w:r>
      <w:r w:rsidRPr="0077331E">
        <w:rPr>
          <w:rFonts w:ascii="Arial Narrow" w:hAnsi="Arial Narrow"/>
          <w:b/>
        </w:rPr>
        <w:t>2.0mm</w:t>
      </w:r>
    </w:p>
    <w:p w:rsidR="00636B1D" w:rsidRPr="0077331E" w:rsidRDefault="00636B1D" w:rsidP="0077331E">
      <w:pPr>
        <w:spacing w:after="0" w:line="23" w:lineRule="atLeast"/>
        <w:ind w:left="426"/>
        <w:rPr>
          <w:rFonts w:ascii="Arial Narrow" w:hAnsi="Arial Narrow"/>
        </w:rPr>
      </w:pPr>
      <w:r w:rsidRPr="0077331E">
        <w:rPr>
          <w:rFonts w:ascii="Arial Narrow" w:hAnsi="Arial Narrow"/>
        </w:rPr>
        <w:t xml:space="preserve">Czas odpowiedzi:   </w:t>
      </w:r>
      <w:r w:rsidRPr="0077331E">
        <w:rPr>
          <w:rFonts w:ascii="Arial Narrow" w:hAnsi="Arial Narrow"/>
          <w:b/>
        </w:rPr>
        <w:t>8 ms</w:t>
      </w:r>
    </w:p>
    <w:p w:rsidR="00636B1D" w:rsidRPr="0077331E" w:rsidRDefault="00636B1D" w:rsidP="0077331E">
      <w:pPr>
        <w:spacing w:after="0" w:line="23" w:lineRule="atLeast"/>
        <w:ind w:left="426"/>
        <w:rPr>
          <w:rFonts w:ascii="Arial Narrow" w:hAnsi="Arial Narrow"/>
        </w:rPr>
      </w:pPr>
      <w:r w:rsidRPr="0077331E">
        <w:rPr>
          <w:rFonts w:ascii="Arial Narrow" w:hAnsi="Arial Narrow"/>
        </w:rPr>
        <w:t>Punkty dotyku: 10 TOUCH - umożliwia pisanie, rysowanie i korzystanie z zasobów dziesięciu</w:t>
      </w:r>
    </w:p>
    <w:p w:rsidR="00636B1D" w:rsidRPr="0077331E" w:rsidRDefault="00636B1D" w:rsidP="0077331E">
      <w:pPr>
        <w:spacing w:after="0" w:line="23" w:lineRule="atLeast"/>
        <w:ind w:left="426"/>
        <w:rPr>
          <w:rFonts w:ascii="Arial Narrow" w:hAnsi="Arial Narrow"/>
        </w:rPr>
      </w:pPr>
      <w:r w:rsidRPr="0077331E">
        <w:rPr>
          <w:rFonts w:ascii="Arial Narrow" w:hAnsi="Arial Narrow"/>
        </w:rPr>
        <w:t>użytkownikom jednocześnie,</w:t>
      </w:r>
    </w:p>
    <w:p w:rsidR="00636B1D" w:rsidRPr="0077331E" w:rsidRDefault="00636B1D" w:rsidP="0077331E">
      <w:pPr>
        <w:spacing w:after="0" w:line="23" w:lineRule="atLeast"/>
        <w:ind w:left="426"/>
        <w:rPr>
          <w:rFonts w:ascii="Arial Narrow" w:hAnsi="Arial Narrow"/>
        </w:rPr>
      </w:pPr>
      <w:r w:rsidRPr="0077331E">
        <w:rPr>
          <w:rFonts w:ascii="Arial Narrow" w:hAnsi="Arial Narrow"/>
        </w:rPr>
        <w:t>rozwiązanie Plug &amp; Play – eliminuje konieczność instalacji sterowników,</w:t>
      </w:r>
    </w:p>
    <w:p w:rsidR="00636B1D" w:rsidRPr="0077331E" w:rsidRDefault="00636B1D" w:rsidP="0077331E">
      <w:pPr>
        <w:spacing w:after="0" w:line="23" w:lineRule="atLeast"/>
        <w:ind w:left="426"/>
        <w:rPr>
          <w:rFonts w:ascii="Arial Narrow" w:hAnsi="Arial Narrow"/>
        </w:rPr>
      </w:pPr>
      <w:r w:rsidRPr="0077331E">
        <w:rPr>
          <w:rFonts w:ascii="Arial Narrow" w:hAnsi="Arial Narrow"/>
        </w:rPr>
        <w:t>boczne przyciski z polskimi opisami do szybkiego przywołania podstawowych funkcji,</w:t>
      </w:r>
    </w:p>
    <w:p w:rsidR="00636B1D" w:rsidRPr="0077331E" w:rsidRDefault="00636B1D" w:rsidP="0077331E">
      <w:pPr>
        <w:spacing w:after="0" w:line="23" w:lineRule="atLeast"/>
        <w:ind w:left="426"/>
        <w:rPr>
          <w:rFonts w:ascii="Arial Narrow" w:hAnsi="Arial Narrow"/>
        </w:rPr>
      </w:pPr>
      <w:r w:rsidRPr="0077331E">
        <w:rPr>
          <w:rFonts w:ascii="Arial Narrow" w:hAnsi="Arial Narrow"/>
        </w:rPr>
        <w:t xml:space="preserve">intuicyjny, praktyczny i wygodny w użyciu program </w:t>
      </w:r>
      <w:proofErr w:type="spellStart"/>
      <w:r w:rsidRPr="0077331E">
        <w:rPr>
          <w:rFonts w:ascii="Arial Narrow" w:hAnsi="Arial Narrow"/>
        </w:rPr>
        <w:t>eMarker</w:t>
      </w:r>
      <w:proofErr w:type="spellEnd"/>
      <w:r w:rsidRPr="0077331E">
        <w:rPr>
          <w:rFonts w:ascii="Arial Narrow" w:hAnsi="Arial Narrow"/>
        </w:rPr>
        <w:t>,</w:t>
      </w:r>
    </w:p>
    <w:p w:rsidR="00636B1D" w:rsidRPr="0077331E" w:rsidRDefault="00636B1D" w:rsidP="0077331E">
      <w:pPr>
        <w:spacing w:after="0" w:line="23" w:lineRule="atLeast"/>
        <w:ind w:left="426"/>
        <w:rPr>
          <w:rFonts w:ascii="Arial Narrow" w:hAnsi="Arial Narrow"/>
        </w:rPr>
      </w:pPr>
      <w:r w:rsidRPr="0077331E">
        <w:rPr>
          <w:rFonts w:ascii="Arial Narrow" w:hAnsi="Arial Narrow"/>
        </w:rPr>
        <w:t xml:space="preserve">magnetyczna powierzchnia stalowa pokryta </w:t>
      </w:r>
      <w:proofErr w:type="spellStart"/>
      <w:r w:rsidRPr="0077331E">
        <w:rPr>
          <w:rFonts w:ascii="Arial Narrow" w:hAnsi="Arial Narrow"/>
        </w:rPr>
        <w:t>nanopolimerem</w:t>
      </w:r>
      <w:proofErr w:type="spellEnd"/>
      <w:r w:rsidRPr="0077331E">
        <w:rPr>
          <w:rFonts w:ascii="Arial Narrow" w:hAnsi="Arial Narrow"/>
        </w:rPr>
        <w:t xml:space="preserve">, </w:t>
      </w:r>
      <w:proofErr w:type="spellStart"/>
      <w:r w:rsidRPr="0077331E">
        <w:rPr>
          <w:rFonts w:ascii="Arial Narrow" w:hAnsi="Arial Narrow"/>
        </w:rPr>
        <w:t>suchościeralna</w:t>
      </w:r>
      <w:proofErr w:type="spellEnd"/>
      <w:r w:rsidRPr="0077331E">
        <w:rPr>
          <w:rFonts w:ascii="Arial Narrow" w:hAnsi="Arial Narrow"/>
        </w:rPr>
        <w:t>, wytrzymała, doskonała do pisania i projekcji,</w:t>
      </w:r>
    </w:p>
    <w:p w:rsidR="00636B1D" w:rsidRPr="0077331E" w:rsidRDefault="00636B1D" w:rsidP="0077331E">
      <w:pPr>
        <w:spacing w:after="0" w:line="23" w:lineRule="atLeast"/>
        <w:ind w:left="426"/>
        <w:rPr>
          <w:rFonts w:ascii="Arial Narrow" w:hAnsi="Arial Narrow"/>
        </w:rPr>
      </w:pPr>
      <w:r w:rsidRPr="0077331E">
        <w:rPr>
          <w:rFonts w:ascii="Arial Narrow" w:hAnsi="Arial Narrow"/>
        </w:rPr>
        <w:t xml:space="preserve">Obsługiwany system operacyjny:  </w:t>
      </w:r>
      <w:r w:rsidRPr="0077331E">
        <w:rPr>
          <w:rFonts w:ascii="Arial Narrow" w:hAnsi="Arial Narrow"/>
          <w:b/>
        </w:rPr>
        <w:t xml:space="preserve">Windows XP/Vista/7/8/8.1/10/ Linux (V 2.4 lub wyżej)/ </w:t>
      </w:r>
      <w:r w:rsidRPr="0077331E">
        <w:rPr>
          <w:rFonts w:ascii="Arial Narrow" w:hAnsi="Arial Narrow"/>
          <w:b/>
        </w:rPr>
        <w:br/>
        <w:t>Android (4.0 lub wyżej)/ Mac OS(V10.4 lub wyżej)</w:t>
      </w:r>
    </w:p>
    <w:p w:rsidR="00636B1D" w:rsidRPr="0077331E" w:rsidRDefault="00636B1D" w:rsidP="0077331E">
      <w:pPr>
        <w:spacing w:after="0" w:line="23" w:lineRule="atLeast"/>
        <w:ind w:left="426"/>
        <w:rPr>
          <w:rFonts w:ascii="Arial Narrow" w:hAnsi="Arial Narrow"/>
          <w:b/>
        </w:rPr>
      </w:pPr>
      <w:r w:rsidRPr="0077331E">
        <w:rPr>
          <w:rFonts w:ascii="Arial Narrow" w:hAnsi="Arial Narrow"/>
        </w:rPr>
        <w:lastRenderedPageBreak/>
        <w:t xml:space="preserve">Sposób obsługi:    </w:t>
      </w:r>
      <w:r w:rsidRPr="0077331E">
        <w:rPr>
          <w:rFonts w:ascii="Arial Narrow" w:hAnsi="Arial Narrow"/>
          <w:b/>
        </w:rPr>
        <w:t>Palec lub inny element nieprzezroczysty element</w:t>
      </w:r>
    </w:p>
    <w:p w:rsidR="00636B1D" w:rsidRPr="0077331E" w:rsidRDefault="00636B1D" w:rsidP="0077331E">
      <w:pPr>
        <w:spacing w:after="0" w:line="23" w:lineRule="atLeast"/>
        <w:ind w:left="426"/>
        <w:rPr>
          <w:rFonts w:ascii="Arial Narrow" w:hAnsi="Arial Narrow"/>
          <w:b/>
        </w:rPr>
      </w:pPr>
      <w:r w:rsidRPr="0077331E">
        <w:rPr>
          <w:rFonts w:ascii="Arial Narrow" w:hAnsi="Arial Narrow"/>
        </w:rPr>
        <w:t xml:space="preserve">Kalibracja:  </w:t>
      </w:r>
      <w:r w:rsidRPr="0077331E">
        <w:rPr>
          <w:rFonts w:ascii="Arial Narrow" w:hAnsi="Arial Narrow"/>
          <w:b/>
        </w:rPr>
        <w:t>4 punkty, 16 punktów, 25 punktów kalibracji</w:t>
      </w:r>
    </w:p>
    <w:p w:rsidR="00636B1D" w:rsidRPr="0077331E" w:rsidRDefault="00636B1D" w:rsidP="0077331E">
      <w:pPr>
        <w:spacing w:after="0" w:line="23" w:lineRule="atLeast"/>
        <w:ind w:left="426"/>
        <w:rPr>
          <w:rFonts w:ascii="Arial Narrow" w:hAnsi="Arial Narrow"/>
          <w:b/>
        </w:rPr>
      </w:pPr>
      <w:r w:rsidRPr="0077331E">
        <w:rPr>
          <w:rFonts w:ascii="Arial Narrow" w:hAnsi="Arial Narrow"/>
        </w:rPr>
        <w:t xml:space="preserve">Trwałość dotyku:   </w:t>
      </w:r>
      <w:r w:rsidRPr="0077331E">
        <w:rPr>
          <w:rFonts w:ascii="Arial Narrow" w:hAnsi="Arial Narrow"/>
          <w:b/>
        </w:rPr>
        <w:t>Nielimitowana</w:t>
      </w:r>
    </w:p>
    <w:p w:rsidR="00636B1D" w:rsidRPr="0077331E" w:rsidRDefault="00636B1D" w:rsidP="0077331E">
      <w:pPr>
        <w:spacing w:after="0" w:line="23" w:lineRule="atLeast"/>
        <w:ind w:left="426"/>
        <w:rPr>
          <w:rFonts w:ascii="Arial Narrow" w:hAnsi="Arial Narrow"/>
        </w:rPr>
      </w:pPr>
      <w:r w:rsidRPr="0077331E">
        <w:rPr>
          <w:rFonts w:ascii="Arial Narrow" w:hAnsi="Arial Narrow"/>
        </w:rPr>
        <w:t xml:space="preserve">Średnica narzędzia dotyku:   </w:t>
      </w:r>
      <w:r w:rsidRPr="0077331E">
        <w:rPr>
          <w:rFonts w:ascii="Arial Narrow" w:hAnsi="Arial Narrow"/>
          <w:b/>
        </w:rPr>
        <w:t>&gt;10mm</w:t>
      </w:r>
    </w:p>
    <w:p w:rsidR="00636B1D" w:rsidRPr="0077331E" w:rsidRDefault="00636B1D" w:rsidP="0077331E">
      <w:pPr>
        <w:spacing w:after="0" w:line="23" w:lineRule="atLeast"/>
        <w:ind w:left="426"/>
        <w:rPr>
          <w:rFonts w:ascii="Arial Narrow" w:hAnsi="Arial Narrow"/>
        </w:rPr>
      </w:pPr>
      <w:r w:rsidRPr="0077331E">
        <w:rPr>
          <w:rFonts w:ascii="Arial Narrow" w:hAnsi="Arial Narrow"/>
        </w:rPr>
        <w:t xml:space="preserve">Siła aktywacji modułu dotyku:   </w:t>
      </w:r>
      <w:r w:rsidRPr="0077331E">
        <w:rPr>
          <w:rFonts w:ascii="Arial Narrow" w:hAnsi="Arial Narrow"/>
          <w:b/>
        </w:rPr>
        <w:t>niewymagana</w:t>
      </w:r>
    </w:p>
    <w:p w:rsidR="00636B1D" w:rsidRPr="0077331E" w:rsidRDefault="00636B1D" w:rsidP="0077331E">
      <w:pPr>
        <w:spacing w:after="0" w:line="23" w:lineRule="atLeast"/>
        <w:ind w:left="426"/>
        <w:rPr>
          <w:rFonts w:ascii="Arial Narrow" w:hAnsi="Arial Narrow"/>
          <w:b/>
        </w:rPr>
      </w:pPr>
      <w:r w:rsidRPr="0077331E">
        <w:rPr>
          <w:rFonts w:ascii="Arial Narrow" w:hAnsi="Arial Narrow"/>
        </w:rPr>
        <w:t xml:space="preserve">Rozdzielczość:   </w:t>
      </w:r>
      <w:r w:rsidRPr="0077331E">
        <w:rPr>
          <w:rFonts w:ascii="Arial Narrow" w:hAnsi="Arial Narrow"/>
          <w:b/>
        </w:rPr>
        <w:t>32768x32768</w:t>
      </w:r>
    </w:p>
    <w:p w:rsidR="00636B1D" w:rsidRPr="0077331E" w:rsidRDefault="00636B1D" w:rsidP="0077331E">
      <w:pPr>
        <w:spacing w:after="0" w:line="23" w:lineRule="atLeast"/>
        <w:ind w:left="426"/>
        <w:rPr>
          <w:rFonts w:ascii="Arial Narrow" w:hAnsi="Arial Narrow"/>
        </w:rPr>
      </w:pPr>
      <w:r w:rsidRPr="0077331E">
        <w:rPr>
          <w:rFonts w:ascii="Arial Narrow" w:hAnsi="Arial Narrow"/>
        </w:rPr>
        <w:t xml:space="preserve">Połączenie:   </w:t>
      </w:r>
      <w:r w:rsidRPr="0077331E">
        <w:rPr>
          <w:rFonts w:ascii="Arial Narrow" w:hAnsi="Arial Narrow"/>
          <w:b/>
        </w:rPr>
        <w:t>USB (</w:t>
      </w:r>
      <w:r w:rsidRPr="0077331E">
        <w:rPr>
          <w:rFonts w:ascii="Arial Narrow" w:hAnsi="Arial Narrow"/>
        </w:rPr>
        <w:t>USB 2.0 USB 1.1 USB 3.0)</w:t>
      </w:r>
    </w:p>
    <w:p w:rsidR="00636B1D" w:rsidRPr="0077331E" w:rsidRDefault="00636B1D" w:rsidP="0077331E">
      <w:pPr>
        <w:spacing w:after="0" w:line="23" w:lineRule="atLeast"/>
        <w:ind w:left="426"/>
        <w:rPr>
          <w:rFonts w:ascii="Arial Narrow" w:hAnsi="Arial Narrow"/>
        </w:rPr>
      </w:pPr>
      <w:r w:rsidRPr="0077331E">
        <w:rPr>
          <w:rFonts w:ascii="Arial Narrow" w:hAnsi="Arial Narrow"/>
        </w:rPr>
        <w:t xml:space="preserve">HID:   </w:t>
      </w:r>
      <w:r w:rsidRPr="0077331E">
        <w:rPr>
          <w:rFonts w:ascii="Arial Narrow" w:hAnsi="Arial Narrow"/>
          <w:b/>
        </w:rPr>
        <w:t>Tak</w:t>
      </w:r>
    </w:p>
    <w:p w:rsidR="00636B1D" w:rsidRPr="0077331E" w:rsidRDefault="00636B1D" w:rsidP="0077331E">
      <w:pPr>
        <w:spacing w:after="0" w:line="23" w:lineRule="atLeast"/>
        <w:ind w:left="426"/>
        <w:rPr>
          <w:rFonts w:ascii="Arial Narrow" w:hAnsi="Arial Narrow"/>
          <w:b/>
        </w:rPr>
      </w:pPr>
      <w:r w:rsidRPr="0077331E">
        <w:rPr>
          <w:rFonts w:ascii="Arial Narrow" w:hAnsi="Arial Narrow"/>
        </w:rPr>
        <w:t xml:space="preserve">Zasilanie:   </w:t>
      </w:r>
      <w:r w:rsidRPr="0077331E">
        <w:rPr>
          <w:rFonts w:ascii="Arial Narrow" w:hAnsi="Arial Narrow"/>
          <w:b/>
        </w:rPr>
        <w:t xml:space="preserve">Poprzez USB DC 4.6V- 5.0V &lt;1W ( 100mA </w:t>
      </w:r>
      <w:proofErr w:type="spellStart"/>
      <w:r w:rsidRPr="0077331E">
        <w:rPr>
          <w:rFonts w:ascii="Arial Narrow" w:hAnsi="Arial Narrow"/>
          <w:b/>
        </w:rPr>
        <w:t>at</w:t>
      </w:r>
      <w:proofErr w:type="spellEnd"/>
      <w:r w:rsidRPr="0077331E">
        <w:rPr>
          <w:rFonts w:ascii="Arial Narrow" w:hAnsi="Arial Narrow"/>
          <w:b/>
        </w:rPr>
        <w:t xml:space="preserve"> 5V)</w:t>
      </w:r>
    </w:p>
    <w:p w:rsidR="00636B1D" w:rsidRPr="0077331E" w:rsidRDefault="00636B1D" w:rsidP="0077331E">
      <w:pPr>
        <w:spacing w:after="0" w:line="23" w:lineRule="atLeast"/>
        <w:ind w:left="426"/>
        <w:rPr>
          <w:rFonts w:ascii="Arial Narrow" w:hAnsi="Arial Narrow"/>
          <w:b/>
        </w:rPr>
      </w:pPr>
      <w:r w:rsidRPr="0077331E">
        <w:rPr>
          <w:rFonts w:ascii="Arial Narrow" w:hAnsi="Arial Narrow"/>
        </w:rPr>
        <w:t xml:space="preserve">Wymagania dotyczące zasilania:   </w:t>
      </w:r>
      <w:r w:rsidRPr="0077331E">
        <w:rPr>
          <w:rFonts w:ascii="Arial Narrow" w:hAnsi="Arial Narrow"/>
          <w:b/>
        </w:rPr>
        <w:t>DC5V +/- 5% @500mA</w:t>
      </w:r>
    </w:p>
    <w:p w:rsidR="00636B1D" w:rsidRPr="0077331E" w:rsidRDefault="00636B1D" w:rsidP="0077331E">
      <w:pPr>
        <w:spacing w:after="0" w:line="23" w:lineRule="atLeast"/>
        <w:ind w:left="426"/>
        <w:rPr>
          <w:rFonts w:ascii="Arial Narrow" w:hAnsi="Arial Narrow"/>
          <w:b/>
        </w:rPr>
      </w:pPr>
      <w:r w:rsidRPr="0077331E">
        <w:rPr>
          <w:rFonts w:ascii="Arial Narrow" w:hAnsi="Arial Narrow"/>
        </w:rPr>
        <w:t xml:space="preserve">Temperatura pracy:   </w:t>
      </w:r>
      <w:r w:rsidRPr="0077331E">
        <w:rPr>
          <w:rFonts w:ascii="Arial Narrow" w:hAnsi="Arial Narrow"/>
          <w:b/>
        </w:rPr>
        <w:t>0-55°C</w:t>
      </w:r>
    </w:p>
    <w:p w:rsidR="00636B1D" w:rsidRPr="0077331E" w:rsidRDefault="00636B1D" w:rsidP="0077331E">
      <w:pPr>
        <w:spacing w:after="0" w:line="23" w:lineRule="atLeast"/>
        <w:ind w:left="426"/>
        <w:rPr>
          <w:rFonts w:ascii="Arial Narrow" w:hAnsi="Arial Narrow"/>
          <w:b/>
        </w:rPr>
      </w:pPr>
      <w:r w:rsidRPr="0077331E">
        <w:rPr>
          <w:rFonts w:ascii="Arial Narrow" w:hAnsi="Arial Narrow"/>
        </w:rPr>
        <w:t xml:space="preserve">Wilgotność otoczenia:   </w:t>
      </w:r>
      <w:r w:rsidRPr="0077331E">
        <w:rPr>
          <w:rFonts w:ascii="Arial Narrow" w:hAnsi="Arial Narrow"/>
          <w:b/>
        </w:rPr>
        <w:t>od 10% do 90%.</w:t>
      </w:r>
    </w:p>
    <w:p w:rsidR="00636B1D" w:rsidRPr="0077331E" w:rsidRDefault="00636B1D" w:rsidP="0077331E">
      <w:pPr>
        <w:spacing w:after="0" w:line="23" w:lineRule="atLeast"/>
        <w:ind w:left="426"/>
        <w:rPr>
          <w:rFonts w:ascii="Arial Narrow" w:hAnsi="Arial Narrow"/>
          <w:b/>
        </w:rPr>
      </w:pPr>
      <w:r w:rsidRPr="0077331E">
        <w:rPr>
          <w:rFonts w:ascii="Arial Narrow" w:hAnsi="Arial Narrow"/>
        </w:rPr>
        <w:t xml:space="preserve">Obszar projekcji:   </w:t>
      </w:r>
      <w:r w:rsidRPr="0077331E">
        <w:rPr>
          <w:rFonts w:ascii="Arial Narrow" w:hAnsi="Arial Narrow"/>
          <w:b/>
        </w:rPr>
        <w:t>1592x1195 (mm)</w:t>
      </w:r>
    </w:p>
    <w:p w:rsidR="00636B1D" w:rsidRPr="0077331E" w:rsidRDefault="00636B1D" w:rsidP="0077331E">
      <w:pPr>
        <w:spacing w:after="0" w:line="23" w:lineRule="atLeast"/>
        <w:ind w:left="426"/>
        <w:rPr>
          <w:rFonts w:ascii="Arial Narrow" w:hAnsi="Arial Narrow"/>
          <w:b/>
        </w:rPr>
      </w:pPr>
      <w:r w:rsidRPr="0077331E">
        <w:rPr>
          <w:rFonts w:ascii="Arial Narrow" w:hAnsi="Arial Narrow"/>
        </w:rPr>
        <w:t xml:space="preserve">Obszar interaktywny:   </w:t>
      </w:r>
      <w:r w:rsidRPr="0077331E">
        <w:rPr>
          <w:rFonts w:ascii="Arial Narrow" w:hAnsi="Arial Narrow"/>
          <w:b/>
        </w:rPr>
        <w:t>1697x1195 (mm)</w:t>
      </w:r>
    </w:p>
    <w:p w:rsidR="00636B1D" w:rsidRPr="0077331E" w:rsidRDefault="00636B1D" w:rsidP="0077331E">
      <w:pPr>
        <w:spacing w:after="0" w:line="23" w:lineRule="atLeast"/>
        <w:ind w:left="426"/>
        <w:rPr>
          <w:rFonts w:ascii="Arial Narrow" w:hAnsi="Arial Narrow"/>
        </w:rPr>
      </w:pPr>
      <w:r w:rsidRPr="0077331E">
        <w:rPr>
          <w:rFonts w:ascii="Arial Narrow" w:hAnsi="Arial Narrow"/>
        </w:rPr>
        <w:t xml:space="preserve">Kąt widzenia: </w:t>
      </w:r>
      <w:r w:rsidRPr="0077331E">
        <w:rPr>
          <w:rFonts w:ascii="Arial Narrow" w:hAnsi="Arial Narrow"/>
          <w:b/>
        </w:rPr>
        <w:t>Poziomy 170°, Pionowy 160°</w:t>
      </w:r>
    </w:p>
    <w:p w:rsidR="00636B1D" w:rsidRPr="0077331E" w:rsidRDefault="00636B1D" w:rsidP="0077331E">
      <w:pPr>
        <w:spacing w:after="0" w:line="23" w:lineRule="atLeast"/>
        <w:ind w:left="426"/>
        <w:rPr>
          <w:rFonts w:ascii="Arial Narrow" w:hAnsi="Arial Narrow"/>
          <w:b/>
        </w:rPr>
      </w:pPr>
      <w:r w:rsidRPr="0077331E">
        <w:rPr>
          <w:rFonts w:ascii="Arial Narrow" w:hAnsi="Arial Narrow"/>
        </w:rPr>
        <w:t xml:space="preserve">Gwarancja:  </w:t>
      </w:r>
      <w:r w:rsidRPr="0077331E">
        <w:rPr>
          <w:rFonts w:ascii="Arial Narrow" w:hAnsi="Arial Narrow"/>
          <w:b/>
        </w:rPr>
        <w:t>co najmniej</w:t>
      </w:r>
      <w:r w:rsidRPr="0077331E">
        <w:rPr>
          <w:rFonts w:ascii="Arial Narrow" w:hAnsi="Arial Narrow"/>
        </w:rPr>
        <w:t xml:space="preserve"> </w:t>
      </w:r>
      <w:r w:rsidR="00271428">
        <w:rPr>
          <w:rFonts w:ascii="Arial Narrow" w:hAnsi="Arial Narrow"/>
        </w:rPr>
        <w:t xml:space="preserve"> </w:t>
      </w:r>
      <w:r w:rsidRPr="0077331E">
        <w:rPr>
          <w:rFonts w:ascii="Arial Narrow" w:hAnsi="Arial Narrow"/>
          <w:b/>
        </w:rPr>
        <w:t>24 miesiące</w:t>
      </w:r>
    </w:p>
    <w:p w:rsidR="00636B1D" w:rsidRPr="0077331E" w:rsidRDefault="00636B1D" w:rsidP="00271428">
      <w:pPr>
        <w:spacing w:after="0" w:line="23" w:lineRule="atLeast"/>
        <w:ind w:left="426"/>
        <w:rPr>
          <w:rFonts w:ascii="Arial Narrow" w:hAnsi="Arial Narrow"/>
        </w:rPr>
      </w:pPr>
      <w:r w:rsidRPr="0077331E">
        <w:rPr>
          <w:rFonts w:ascii="Arial Narrow" w:hAnsi="Arial Narrow"/>
        </w:rPr>
        <w:t xml:space="preserve">Całkowity rozmiar(mm):   </w:t>
      </w:r>
      <w:r w:rsidRPr="0077331E">
        <w:rPr>
          <w:rFonts w:ascii="Arial Narrow" w:hAnsi="Arial Narrow"/>
          <w:b/>
        </w:rPr>
        <w:t>1779 x 1289</w:t>
      </w:r>
      <w:r w:rsidR="00271428">
        <w:rPr>
          <w:rFonts w:ascii="Arial Narrow" w:hAnsi="Arial Narrow"/>
        </w:rPr>
        <w:t xml:space="preserve">       </w:t>
      </w:r>
      <w:r w:rsidRPr="0077331E">
        <w:rPr>
          <w:rFonts w:ascii="Arial Narrow" w:hAnsi="Arial Narrow"/>
        </w:rPr>
        <w:t xml:space="preserve">Całkowita przekątna(cale): </w:t>
      </w:r>
      <w:r w:rsidRPr="0077331E">
        <w:rPr>
          <w:rFonts w:ascii="Arial Narrow" w:hAnsi="Arial Narrow"/>
          <w:b/>
        </w:rPr>
        <w:t>86”</w:t>
      </w:r>
    </w:p>
    <w:p w:rsidR="00636B1D" w:rsidRPr="0077331E" w:rsidRDefault="00636B1D" w:rsidP="0077331E">
      <w:pPr>
        <w:spacing w:after="0" w:line="23" w:lineRule="atLeast"/>
        <w:ind w:left="426"/>
        <w:rPr>
          <w:rFonts w:ascii="Arial Narrow" w:hAnsi="Arial Narrow"/>
        </w:rPr>
      </w:pPr>
      <w:r w:rsidRPr="0077331E">
        <w:rPr>
          <w:rFonts w:ascii="Arial Narrow" w:hAnsi="Arial Narrow"/>
        </w:rPr>
        <w:t xml:space="preserve">Współczynnik kształtu:   </w:t>
      </w:r>
      <w:r w:rsidRPr="0077331E">
        <w:rPr>
          <w:rFonts w:ascii="Arial Narrow" w:hAnsi="Arial Narrow"/>
          <w:b/>
        </w:rPr>
        <w:t>4:3, 16:9</w:t>
      </w:r>
    </w:p>
    <w:p w:rsidR="00636B1D" w:rsidRPr="005230B6" w:rsidRDefault="00636B1D" w:rsidP="00271428">
      <w:pPr>
        <w:spacing w:after="0" w:line="23" w:lineRule="atLeast"/>
        <w:ind w:left="426"/>
        <w:rPr>
          <w:rFonts w:ascii="Arial Narrow" w:hAnsi="Arial Narrow"/>
        </w:rPr>
      </w:pPr>
      <w:r w:rsidRPr="005230B6">
        <w:rPr>
          <w:rFonts w:ascii="Arial Narrow" w:hAnsi="Arial Narrow"/>
        </w:rPr>
        <w:t xml:space="preserve">Waga tablicy (kg):   </w:t>
      </w:r>
      <w:r w:rsidRPr="005230B6">
        <w:rPr>
          <w:rFonts w:ascii="Arial Narrow" w:hAnsi="Arial Narrow"/>
          <w:b/>
        </w:rPr>
        <w:t>18.5</w:t>
      </w:r>
      <w:r w:rsidR="00271428" w:rsidRPr="005230B6">
        <w:rPr>
          <w:rFonts w:ascii="Arial Narrow" w:hAnsi="Arial Narrow"/>
        </w:rPr>
        <w:t xml:space="preserve">      </w:t>
      </w:r>
      <w:r w:rsidRPr="005230B6">
        <w:rPr>
          <w:rFonts w:ascii="Arial Narrow" w:hAnsi="Arial Narrow"/>
        </w:rPr>
        <w:t xml:space="preserve">Waga brutto (kg):   </w:t>
      </w:r>
      <w:r w:rsidRPr="005230B6">
        <w:rPr>
          <w:rFonts w:ascii="Arial Narrow" w:hAnsi="Arial Narrow"/>
          <w:b/>
        </w:rPr>
        <w:t>29.5</w:t>
      </w:r>
    </w:p>
    <w:p w:rsidR="00636B1D" w:rsidRPr="0077331E" w:rsidRDefault="00636B1D" w:rsidP="0077331E">
      <w:pPr>
        <w:spacing w:after="0" w:line="23" w:lineRule="atLeast"/>
        <w:ind w:left="426"/>
        <w:rPr>
          <w:rFonts w:ascii="Arial Narrow" w:hAnsi="Arial Narrow"/>
          <w:b/>
        </w:rPr>
      </w:pPr>
      <w:r w:rsidRPr="0077331E">
        <w:rPr>
          <w:rFonts w:ascii="Arial Narrow" w:hAnsi="Arial Narrow"/>
        </w:rPr>
        <w:t xml:space="preserve">Wymiar produktu (mm):   </w:t>
      </w:r>
      <w:r w:rsidRPr="0077331E">
        <w:rPr>
          <w:rFonts w:ascii="Arial Narrow" w:hAnsi="Arial Narrow"/>
          <w:b/>
        </w:rPr>
        <w:t xml:space="preserve">1779 x 1289 x 39.5 </w:t>
      </w:r>
    </w:p>
    <w:p w:rsidR="00636B1D" w:rsidRPr="0077331E" w:rsidRDefault="00636B1D" w:rsidP="0077331E">
      <w:pPr>
        <w:spacing w:after="0" w:line="23" w:lineRule="atLeast"/>
        <w:ind w:left="426"/>
        <w:rPr>
          <w:rFonts w:ascii="Arial Narrow" w:hAnsi="Arial Narrow"/>
        </w:rPr>
      </w:pPr>
      <w:r w:rsidRPr="0077331E">
        <w:rPr>
          <w:rFonts w:ascii="Arial Narrow" w:hAnsi="Arial Narrow"/>
        </w:rPr>
        <w:t xml:space="preserve">Oprogramowanie: </w:t>
      </w:r>
      <w:proofErr w:type="spellStart"/>
      <w:r w:rsidRPr="0077331E">
        <w:rPr>
          <w:rFonts w:ascii="Arial Narrow" w:hAnsi="Arial Narrow"/>
        </w:rPr>
        <w:t>eMarker</w:t>
      </w:r>
      <w:proofErr w:type="spellEnd"/>
      <w:r w:rsidRPr="0077331E">
        <w:rPr>
          <w:rFonts w:ascii="Arial Narrow" w:hAnsi="Arial Narrow"/>
        </w:rPr>
        <w:t>, przejrzyste i intuicyjne oprogramowanie pozwalające na realizację wielu interaktywnych funkcji:</w:t>
      </w:r>
    </w:p>
    <w:p w:rsidR="00636B1D" w:rsidRPr="0077331E" w:rsidRDefault="00636B1D" w:rsidP="0077331E">
      <w:pPr>
        <w:spacing w:after="0" w:line="240" w:lineRule="auto"/>
        <w:ind w:left="851"/>
        <w:rPr>
          <w:rFonts w:ascii="Arial Narrow" w:eastAsia="Times New Roman" w:hAnsi="Arial Narrow"/>
          <w:lang w:eastAsia="pl-PL"/>
        </w:rPr>
      </w:pPr>
      <w:r w:rsidRPr="0077331E">
        <w:rPr>
          <w:rFonts w:ascii="Arial Narrow" w:eastAsia="Times New Roman" w:hAnsi="Arial Narrow"/>
          <w:lang w:eastAsia="pl-PL"/>
        </w:rPr>
        <w:t>Tryb Multi-User - jednoczesna praca np. 4 użytkowników na 4 wydzielonych obszarach,</w:t>
      </w:r>
    </w:p>
    <w:p w:rsidR="00636B1D" w:rsidRPr="0077331E" w:rsidRDefault="00636B1D" w:rsidP="0077331E">
      <w:pPr>
        <w:spacing w:after="0" w:line="240" w:lineRule="auto"/>
        <w:ind w:left="851"/>
        <w:rPr>
          <w:rFonts w:ascii="Arial Narrow" w:eastAsia="Times New Roman" w:hAnsi="Arial Narrow"/>
          <w:lang w:eastAsia="pl-PL"/>
        </w:rPr>
      </w:pPr>
      <w:r w:rsidRPr="0077331E">
        <w:rPr>
          <w:rFonts w:ascii="Arial Narrow" w:eastAsia="Times New Roman" w:hAnsi="Arial Narrow"/>
          <w:lang w:eastAsia="pl-PL"/>
        </w:rPr>
        <w:t xml:space="preserve">Multi </w:t>
      </w:r>
      <w:proofErr w:type="spellStart"/>
      <w:r w:rsidRPr="0077331E">
        <w:rPr>
          <w:rFonts w:ascii="Arial Narrow" w:eastAsia="Times New Roman" w:hAnsi="Arial Narrow"/>
          <w:lang w:eastAsia="pl-PL"/>
        </w:rPr>
        <w:t>Touch</w:t>
      </w:r>
      <w:proofErr w:type="spellEnd"/>
      <w:r w:rsidRPr="0077331E">
        <w:rPr>
          <w:rFonts w:ascii="Arial Narrow" w:eastAsia="Times New Roman" w:hAnsi="Arial Narrow"/>
          <w:lang w:eastAsia="pl-PL"/>
        </w:rPr>
        <w:t xml:space="preserve"> - obsługa wielu punktów dotyku,</w:t>
      </w:r>
    </w:p>
    <w:p w:rsidR="00636B1D" w:rsidRPr="0077331E" w:rsidRDefault="00636B1D" w:rsidP="0077331E">
      <w:pPr>
        <w:spacing w:after="0" w:line="240" w:lineRule="auto"/>
        <w:ind w:left="851"/>
        <w:rPr>
          <w:rFonts w:ascii="Arial Narrow" w:eastAsia="Times New Roman" w:hAnsi="Arial Narrow"/>
          <w:lang w:eastAsia="pl-PL"/>
        </w:rPr>
      </w:pPr>
      <w:r w:rsidRPr="0077331E">
        <w:rPr>
          <w:rFonts w:ascii="Arial Narrow" w:eastAsia="Times New Roman" w:hAnsi="Arial Narrow"/>
          <w:lang w:eastAsia="pl-PL"/>
        </w:rPr>
        <w:t>Pasek narzędzi - czytelny, z rozwijanym podmenu, konfigurowalny według preferencji użytkownika,</w:t>
      </w:r>
    </w:p>
    <w:p w:rsidR="00636B1D" w:rsidRPr="0077331E" w:rsidRDefault="00636B1D" w:rsidP="0077331E">
      <w:pPr>
        <w:spacing w:after="0" w:line="240" w:lineRule="auto"/>
        <w:ind w:left="851"/>
        <w:rPr>
          <w:rFonts w:ascii="Arial Narrow" w:eastAsia="Times New Roman" w:hAnsi="Arial Narrow"/>
          <w:lang w:eastAsia="pl-PL"/>
        </w:rPr>
      </w:pPr>
      <w:r w:rsidRPr="0077331E">
        <w:rPr>
          <w:rFonts w:ascii="Arial Narrow" w:eastAsia="Times New Roman" w:hAnsi="Arial Narrow"/>
          <w:lang w:eastAsia="pl-PL"/>
        </w:rPr>
        <w:t>Pływający pasek narzędzi - podręczny pasek do pracy w trybie pełnoekranowym i transparentnym;</w:t>
      </w:r>
    </w:p>
    <w:p w:rsidR="00636B1D" w:rsidRPr="0077331E" w:rsidRDefault="00636B1D" w:rsidP="0077331E">
      <w:pPr>
        <w:spacing w:after="0" w:line="240" w:lineRule="auto"/>
        <w:ind w:left="851"/>
        <w:rPr>
          <w:rFonts w:ascii="Arial Narrow" w:eastAsia="Times New Roman" w:hAnsi="Arial Narrow"/>
          <w:lang w:eastAsia="pl-PL"/>
        </w:rPr>
      </w:pPr>
      <w:r w:rsidRPr="0077331E">
        <w:rPr>
          <w:rFonts w:ascii="Arial Narrow" w:eastAsia="Times New Roman" w:hAnsi="Arial Narrow"/>
          <w:lang w:eastAsia="pl-PL"/>
        </w:rPr>
        <w:t>4 TOUCH - umożliwia pisanie, rysowanie</w:t>
      </w:r>
      <w:r w:rsidR="00271428">
        <w:rPr>
          <w:rFonts w:ascii="Arial Narrow" w:eastAsia="Times New Roman" w:hAnsi="Arial Narrow"/>
          <w:lang w:eastAsia="pl-PL"/>
        </w:rPr>
        <w:t xml:space="preserve"> i korzystanie z zasobów 4</w:t>
      </w:r>
      <w:r w:rsidRPr="0077331E">
        <w:rPr>
          <w:rFonts w:ascii="Arial Narrow" w:eastAsia="Times New Roman" w:hAnsi="Arial Narrow"/>
          <w:lang w:eastAsia="pl-PL"/>
        </w:rPr>
        <w:t xml:space="preserve"> użytkownikom jednocześnie,</w:t>
      </w:r>
    </w:p>
    <w:p w:rsidR="00636B1D" w:rsidRPr="0077331E" w:rsidRDefault="00636B1D" w:rsidP="0077331E">
      <w:pPr>
        <w:spacing w:after="0" w:line="240" w:lineRule="auto"/>
        <w:ind w:left="851"/>
        <w:rPr>
          <w:rFonts w:ascii="Arial Narrow" w:eastAsia="Times New Roman" w:hAnsi="Arial Narrow"/>
          <w:lang w:eastAsia="pl-PL"/>
        </w:rPr>
      </w:pPr>
      <w:r w:rsidRPr="0077331E">
        <w:rPr>
          <w:rFonts w:ascii="Arial Narrow" w:eastAsia="Times New Roman" w:hAnsi="Arial Narrow"/>
          <w:lang w:eastAsia="pl-PL"/>
        </w:rPr>
        <w:t>boczne przyciski z polskimi opisami do szybkiego przywołania podstawowych funkcji,</w:t>
      </w:r>
    </w:p>
    <w:p w:rsidR="00636B1D" w:rsidRPr="0077331E" w:rsidRDefault="00636B1D" w:rsidP="0077331E">
      <w:pPr>
        <w:spacing w:after="0" w:line="240" w:lineRule="auto"/>
        <w:ind w:left="851"/>
        <w:rPr>
          <w:rFonts w:ascii="Arial Narrow" w:eastAsia="Times New Roman" w:hAnsi="Arial Narrow"/>
          <w:lang w:eastAsia="pl-PL"/>
        </w:rPr>
      </w:pPr>
      <w:r w:rsidRPr="0077331E">
        <w:rPr>
          <w:rFonts w:ascii="Arial Narrow" w:eastAsia="Times New Roman" w:hAnsi="Arial Narrow"/>
          <w:lang w:eastAsia="pl-PL"/>
        </w:rPr>
        <w:t xml:space="preserve">intuicyjny, praktyczny i wygodny w użyciu program </w:t>
      </w:r>
      <w:proofErr w:type="spellStart"/>
      <w:r w:rsidRPr="0077331E">
        <w:rPr>
          <w:rFonts w:ascii="Arial Narrow" w:eastAsia="Times New Roman" w:hAnsi="Arial Narrow"/>
          <w:lang w:eastAsia="pl-PL"/>
        </w:rPr>
        <w:t>eMarker</w:t>
      </w:r>
      <w:proofErr w:type="spellEnd"/>
      <w:r w:rsidRPr="0077331E">
        <w:rPr>
          <w:rFonts w:ascii="Arial Narrow" w:eastAsia="Times New Roman" w:hAnsi="Arial Narrow"/>
          <w:lang w:eastAsia="pl-PL"/>
        </w:rPr>
        <w:t>,</w:t>
      </w:r>
    </w:p>
    <w:p w:rsidR="00636B1D" w:rsidRPr="0077331E" w:rsidRDefault="00636B1D" w:rsidP="0077331E">
      <w:pPr>
        <w:spacing w:after="0" w:line="240" w:lineRule="auto"/>
        <w:ind w:left="851"/>
        <w:rPr>
          <w:rFonts w:ascii="Arial Narrow" w:eastAsia="Times New Roman" w:hAnsi="Arial Narrow"/>
          <w:lang w:eastAsia="pl-PL"/>
        </w:rPr>
      </w:pPr>
      <w:r w:rsidRPr="0077331E">
        <w:rPr>
          <w:rFonts w:ascii="Arial Narrow" w:eastAsia="Times New Roman" w:hAnsi="Arial Narrow"/>
          <w:lang w:eastAsia="pl-PL"/>
        </w:rPr>
        <w:t xml:space="preserve">magnetyczna powierzchnia stalowa pokryta </w:t>
      </w:r>
      <w:proofErr w:type="spellStart"/>
      <w:r w:rsidRPr="0077331E">
        <w:rPr>
          <w:rFonts w:ascii="Arial Narrow" w:eastAsia="Times New Roman" w:hAnsi="Arial Narrow"/>
          <w:lang w:eastAsia="pl-PL"/>
        </w:rPr>
        <w:t>nanopolimerem</w:t>
      </w:r>
      <w:proofErr w:type="spellEnd"/>
      <w:r w:rsidRPr="0077331E">
        <w:rPr>
          <w:rFonts w:ascii="Arial Narrow" w:eastAsia="Times New Roman" w:hAnsi="Arial Narrow"/>
          <w:lang w:eastAsia="pl-PL"/>
        </w:rPr>
        <w:t xml:space="preserve">, </w:t>
      </w:r>
      <w:proofErr w:type="spellStart"/>
      <w:r w:rsidRPr="0077331E">
        <w:rPr>
          <w:rFonts w:ascii="Arial Narrow" w:eastAsia="Times New Roman" w:hAnsi="Arial Narrow"/>
          <w:lang w:eastAsia="pl-PL"/>
        </w:rPr>
        <w:t>suchościeralna</w:t>
      </w:r>
      <w:proofErr w:type="spellEnd"/>
      <w:r w:rsidRPr="0077331E">
        <w:rPr>
          <w:rFonts w:ascii="Arial Narrow" w:eastAsia="Times New Roman" w:hAnsi="Arial Narrow"/>
          <w:lang w:eastAsia="pl-PL"/>
        </w:rPr>
        <w:t>, wytrzymała, doskonała do pisania i projekcji,</w:t>
      </w:r>
    </w:p>
    <w:p w:rsidR="00636B1D" w:rsidRPr="0077331E" w:rsidRDefault="00636B1D" w:rsidP="0077331E">
      <w:pPr>
        <w:spacing w:after="0" w:line="240" w:lineRule="auto"/>
        <w:ind w:left="851"/>
        <w:rPr>
          <w:rFonts w:ascii="Arial Narrow" w:eastAsia="Times New Roman" w:hAnsi="Arial Narrow"/>
          <w:lang w:eastAsia="pl-PL"/>
        </w:rPr>
      </w:pPr>
      <w:r w:rsidRPr="0077331E">
        <w:rPr>
          <w:rFonts w:ascii="Arial Narrow" w:eastAsia="Times New Roman" w:hAnsi="Arial Narrow"/>
          <w:lang w:eastAsia="pl-PL"/>
        </w:rPr>
        <w:t>obsługa systemów: Windows XP/Vista/7/8/10</w:t>
      </w:r>
    </w:p>
    <w:p w:rsidR="00636B1D" w:rsidRPr="00A375EE" w:rsidRDefault="00636B1D" w:rsidP="00636B1D">
      <w:pPr>
        <w:spacing w:after="0" w:line="23" w:lineRule="atLeast"/>
        <w:rPr>
          <w:sz w:val="16"/>
          <w:szCs w:val="16"/>
        </w:rPr>
      </w:pPr>
    </w:p>
    <w:p w:rsidR="00236B19" w:rsidRPr="00271428" w:rsidRDefault="00636B1D" w:rsidP="00236B19">
      <w:pPr>
        <w:pStyle w:val="Nagwek1"/>
        <w:keepNext w:val="0"/>
        <w:keepLines w:val="0"/>
        <w:spacing w:before="0" w:line="240" w:lineRule="auto"/>
        <w:ind w:left="357"/>
        <w:rPr>
          <w:rFonts w:ascii="Arial Narrow" w:hAnsi="Arial Narrow"/>
          <w:color w:val="auto"/>
          <w:sz w:val="16"/>
          <w:szCs w:val="16"/>
        </w:rPr>
      </w:pPr>
      <w:r w:rsidRPr="0077331E">
        <w:rPr>
          <w:rFonts w:ascii="Arial Narrow" w:hAnsi="Arial Narrow"/>
          <w:color w:val="auto"/>
          <w:sz w:val="22"/>
          <w:szCs w:val="22"/>
        </w:rPr>
        <w:t xml:space="preserve">Wyposażenie: </w:t>
      </w:r>
      <w:r w:rsidRPr="0077331E">
        <w:rPr>
          <w:rFonts w:ascii="Arial Narrow" w:hAnsi="Arial Narrow"/>
          <w:b w:val="0"/>
          <w:color w:val="auto"/>
          <w:sz w:val="22"/>
          <w:szCs w:val="22"/>
        </w:rPr>
        <w:t>Półka na pisaki, kabel USB, 3 pisaki, gąbka, wskaźnik, oprogramowanie na płycie CD, Zestaw montażowy</w:t>
      </w:r>
      <w:r w:rsidRPr="0077331E">
        <w:rPr>
          <w:rFonts w:ascii="Arial Narrow" w:hAnsi="Arial Narrow"/>
          <w:color w:val="auto"/>
          <w:sz w:val="22"/>
          <w:szCs w:val="22"/>
        </w:rPr>
        <w:t xml:space="preserve">: montaż: ścienny, </w:t>
      </w:r>
      <w:proofErr w:type="spellStart"/>
      <w:r w:rsidRPr="0077331E">
        <w:rPr>
          <w:rFonts w:ascii="Arial Narrow" w:hAnsi="Arial Narrow"/>
          <w:color w:val="auto"/>
          <w:sz w:val="22"/>
          <w:szCs w:val="22"/>
        </w:rPr>
        <w:t>cabinets</w:t>
      </w:r>
      <w:proofErr w:type="spellEnd"/>
      <w:r w:rsidRPr="0077331E">
        <w:rPr>
          <w:rFonts w:ascii="Arial Narrow" w:hAnsi="Arial Narrow"/>
          <w:color w:val="auto"/>
          <w:sz w:val="22"/>
          <w:szCs w:val="22"/>
        </w:rPr>
        <w:t xml:space="preserve">, podstawa jezdna (opcjonalnie), </w:t>
      </w:r>
      <w:r w:rsidR="00271428">
        <w:rPr>
          <w:rFonts w:ascii="Arial Narrow" w:hAnsi="Arial Narrow"/>
          <w:color w:val="auto"/>
          <w:sz w:val="22"/>
          <w:szCs w:val="22"/>
        </w:rPr>
        <w:t xml:space="preserve"> </w:t>
      </w:r>
      <w:r w:rsidR="00271428">
        <w:rPr>
          <w:rFonts w:ascii="Arial Narrow" w:hAnsi="Arial Narrow"/>
          <w:b w:val="0"/>
          <w:color w:val="auto"/>
          <w:sz w:val="22"/>
          <w:szCs w:val="22"/>
        </w:rPr>
        <w:t>kabel HDMI o długości</w:t>
      </w:r>
      <w:r w:rsidR="00271428">
        <w:rPr>
          <w:rFonts w:ascii="Arial Narrow" w:hAnsi="Arial Narrow"/>
          <w:b w:val="0"/>
          <w:color w:val="auto"/>
          <w:sz w:val="22"/>
          <w:szCs w:val="22"/>
        </w:rPr>
        <w:br/>
      </w:r>
      <w:r w:rsidRPr="0077331E">
        <w:rPr>
          <w:rFonts w:ascii="Arial Narrow" w:hAnsi="Arial Narrow"/>
          <w:b w:val="0"/>
          <w:color w:val="auto"/>
          <w:sz w:val="22"/>
          <w:szCs w:val="22"/>
        </w:rPr>
        <w:t>co najmniej 5 metrów</w:t>
      </w:r>
      <w:r w:rsidRPr="0077331E">
        <w:rPr>
          <w:rFonts w:ascii="Arial Narrow" w:hAnsi="Arial Narrow"/>
          <w:color w:val="auto"/>
          <w:sz w:val="22"/>
          <w:szCs w:val="22"/>
        </w:rPr>
        <w:t>.</w:t>
      </w:r>
      <w:r w:rsidR="00236B19" w:rsidRPr="0077331E">
        <w:rPr>
          <w:rFonts w:ascii="Arial Narrow" w:hAnsi="Arial Narrow"/>
          <w:color w:val="auto"/>
          <w:sz w:val="22"/>
          <w:szCs w:val="22"/>
        </w:rPr>
        <w:t xml:space="preserve"> </w:t>
      </w:r>
      <w:r w:rsidR="00236B19" w:rsidRPr="0077331E">
        <w:rPr>
          <w:rFonts w:ascii="Arial Narrow" w:hAnsi="Arial Narrow"/>
          <w:color w:val="auto"/>
          <w:sz w:val="22"/>
          <w:szCs w:val="22"/>
        </w:rPr>
        <w:br/>
      </w:r>
    </w:p>
    <w:p w:rsidR="00236B19" w:rsidRPr="00A375EE" w:rsidRDefault="00236B19" w:rsidP="00236B19">
      <w:pPr>
        <w:pStyle w:val="Nagwek1"/>
        <w:keepNext w:val="0"/>
        <w:keepLines w:val="0"/>
        <w:spacing w:before="0" w:line="240" w:lineRule="auto"/>
        <w:ind w:left="357"/>
        <w:rPr>
          <w:rStyle w:val="pvtitlename"/>
          <w:rFonts w:ascii="Calibri" w:hAnsi="Calibri"/>
          <w:color w:val="auto"/>
          <w:sz w:val="24"/>
          <w:szCs w:val="24"/>
        </w:rPr>
      </w:pPr>
      <w:r w:rsidRPr="00A375EE">
        <w:rPr>
          <w:rFonts w:ascii="Calibri" w:hAnsi="Calibri"/>
          <w:color w:val="auto"/>
          <w:sz w:val="24"/>
          <w:szCs w:val="24"/>
        </w:rPr>
        <w:t xml:space="preserve">4.2. Specyfikacja techniczna </w:t>
      </w:r>
      <w:r w:rsidRPr="00A375EE">
        <w:rPr>
          <w:rStyle w:val="pvtitlename"/>
          <w:rFonts w:ascii="Calibri" w:hAnsi="Calibri"/>
          <w:color w:val="auto"/>
          <w:sz w:val="24"/>
          <w:szCs w:val="24"/>
        </w:rPr>
        <w:t>głośników</w:t>
      </w:r>
      <w:r w:rsidR="00805495">
        <w:rPr>
          <w:rStyle w:val="pvtitlename"/>
          <w:rFonts w:ascii="Calibri" w:hAnsi="Calibri"/>
          <w:color w:val="auto"/>
          <w:sz w:val="24"/>
          <w:szCs w:val="24"/>
        </w:rPr>
        <w:t xml:space="preserve"> </w:t>
      </w:r>
      <w:r w:rsidR="00805495" w:rsidRPr="00A375EE">
        <w:rPr>
          <w:rStyle w:val="pvtitlename"/>
          <w:rFonts w:ascii="Calibri" w:hAnsi="Calibri"/>
          <w:color w:val="auto"/>
          <w:sz w:val="24"/>
          <w:szCs w:val="24"/>
        </w:rPr>
        <w:t xml:space="preserve">– 2 </w:t>
      </w:r>
      <w:r w:rsidR="00805495">
        <w:rPr>
          <w:rStyle w:val="pvtitlename"/>
          <w:rFonts w:ascii="Calibri" w:hAnsi="Calibri"/>
          <w:color w:val="auto"/>
          <w:sz w:val="24"/>
          <w:szCs w:val="24"/>
        </w:rPr>
        <w:t xml:space="preserve">x 2 </w:t>
      </w:r>
      <w:r w:rsidR="00805495" w:rsidRPr="00A375EE">
        <w:rPr>
          <w:rStyle w:val="pvtitlename"/>
          <w:rFonts w:ascii="Calibri" w:hAnsi="Calibri"/>
          <w:color w:val="auto"/>
          <w:sz w:val="24"/>
          <w:szCs w:val="24"/>
        </w:rPr>
        <w:t>szt.</w:t>
      </w:r>
      <w:r w:rsidRPr="00A375EE">
        <w:rPr>
          <w:rStyle w:val="pvtitlename"/>
          <w:rFonts w:ascii="Calibri" w:hAnsi="Calibri"/>
          <w:color w:val="auto"/>
          <w:sz w:val="24"/>
          <w:szCs w:val="24"/>
        </w:rPr>
        <w:t xml:space="preserve"> o parametrach:</w:t>
      </w:r>
    </w:p>
    <w:p w:rsidR="00236B19" w:rsidRPr="00271428" w:rsidRDefault="00236B19" w:rsidP="00805495">
      <w:pPr>
        <w:pStyle w:val="Nagwek1"/>
        <w:spacing w:before="0" w:line="240" w:lineRule="auto"/>
        <w:rPr>
          <w:rStyle w:val="pvtitlename"/>
          <w:rFonts w:ascii="Calibri" w:hAnsi="Calibri"/>
          <w:color w:val="auto"/>
          <w:sz w:val="16"/>
          <w:szCs w:val="16"/>
        </w:rPr>
      </w:pPr>
      <w:r w:rsidRPr="00A375EE">
        <w:rPr>
          <w:rStyle w:val="pvtitlename"/>
          <w:rFonts w:ascii="Calibri" w:hAnsi="Calibri"/>
          <w:color w:val="auto"/>
          <w:sz w:val="24"/>
          <w:szCs w:val="24"/>
        </w:rPr>
        <w:t xml:space="preserve">               </w:t>
      </w:r>
    </w:p>
    <w:p w:rsidR="00236B19" w:rsidRPr="0077331E" w:rsidRDefault="00236B19" w:rsidP="00FE1C41">
      <w:pPr>
        <w:spacing w:after="0" w:line="240" w:lineRule="auto"/>
        <w:rPr>
          <w:rFonts w:ascii="Arial Narrow" w:hAnsi="Arial Narrow"/>
          <w:sz w:val="24"/>
          <w:szCs w:val="24"/>
        </w:rPr>
      </w:pPr>
      <w:r w:rsidRPr="0077331E">
        <w:rPr>
          <w:rStyle w:val="b-desclinelabeltxt"/>
          <w:rFonts w:ascii="Arial Narrow" w:hAnsi="Arial Narrow"/>
          <w:sz w:val="24"/>
          <w:szCs w:val="24"/>
        </w:rPr>
        <w:t>Gwarancja</w:t>
      </w:r>
      <w:r w:rsidRPr="0077331E">
        <w:rPr>
          <w:rFonts w:ascii="Arial Narrow" w:hAnsi="Arial Narrow"/>
          <w:sz w:val="24"/>
          <w:szCs w:val="24"/>
        </w:rPr>
        <w:t xml:space="preserve"> - 24 miesiące </w:t>
      </w:r>
    </w:p>
    <w:p w:rsidR="0077331E" w:rsidRPr="0077331E" w:rsidRDefault="00236B19" w:rsidP="0077331E">
      <w:pPr>
        <w:spacing w:after="0" w:line="240" w:lineRule="auto"/>
        <w:rPr>
          <w:rFonts w:ascii="Arial Narrow" w:hAnsi="Arial Narrow"/>
          <w:sz w:val="24"/>
          <w:szCs w:val="24"/>
        </w:rPr>
      </w:pPr>
      <w:r w:rsidRPr="0077331E">
        <w:rPr>
          <w:rStyle w:val="b-desclinelabeltxt"/>
          <w:rFonts w:ascii="Arial Narrow" w:hAnsi="Arial Narrow"/>
          <w:sz w:val="24"/>
          <w:szCs w:val="24"/>
        </w:rPr>
        <w:t>Załączona dokumentacja</w:t>
      </w:r>
      <w:r w:rsidRPr="0077331E">
        <w:rPr>
          <w:rFonts w:ascii="Arial Narrow" w:hAnsi="Arial Narrow"/>
          <w:sz w:val="24"/>
          <w:szCs w:val="24"/>
        </w:rPr>
        <w:t xml:space="preserve"> - Instrukcja obsługi w języku polskim,</w:t>
      </w:r>
      <w:r w:rsidR="00FD55A9" w:rsidRPr="0077331E">
        <w:rPr>
          <w:rFonts w:ascii="Arial Narrow" w:hAnsi="Arial Narrow"/>
          <w:sz w:val="24"/>
          <w:szCs w:val="24"/>
        </w:rPr>
        <w:t xml:space="preserve"> </w:t>
      </w:r>
      <w:r w:rsidRPr="0077331E">
        <w:rPr>
          <w:rFonts w:ascii="Arial Narrow" w:hAnsi="Arial Narrow"/>
          <w:sz w:val="24"/>
          <w:szCs w:val="24"/>
        </w:rPr>
        <w:t xml:space="preserve"> Karta gwarancyjna </w:t>
      </w:r>
    </w:p>
    <w:p w:rsidR="0077331E" w:rsidRPr="0077331E" w:rsidRDefault="0077331E" w:rsidP="0077331E">
      <w:pPr>
        <w:pStyle w:val="Nagwek4"/>
        <w:spacing w:before="0" w:line="240" w:lineRule="auto"/>
        <w:rPr>
          <w:rFonts w:ascii="Arial Narrow" w:hAnsi="Arial Narrow"/>
          <w:i w:val="0"/>
          <w:color w:val="auto"/>
          <w:sz w:val="24"/>
          <w:szCs w:val="24"/>
        </w:rPr>
      </w:pPr>
      <w:r w:rsidRPr="0077331E">
        <w:rPr>
          <w:rFonts w:ascii="Arial Narrow" w:hAnsi="Arial Narrow"/>
          <w:color w:val="auto"/>
          <w:sz w:val="24"/>
          <w:szCs w:val="24"/>
        </w:rPr>
        <w:t>Parametry:</w:t>
      </w:r>
      <w:r>
        <w:rPr>
          <w:rFonts w:ascii="Arial Narrow" w:hAnsi="Arial Narrow"/>
          <w:color w:val="auto"/>
          <w:sz w:val="24"/>
          <w:szCs w:val="24"/>
        </w:rPr>
        <w:t xml:space="preserve"> </w:t>
      </w:r>
      <w:r w:rsidRPr="0077331E">
        <w:rPr>
          <w:rFonts w:ascii="Arial Narrow" w:hAnsi="Arial Narrow"/>
          <w:i w:val="0"/>
          <w:color w:val="auto"/>
          <w:sz w:val="24"/>
          <w:szCs w:val="24"/>
        </w:rPr>
        <w:t>Zdalne sterowanie</w:t>
      </w:r>
      <w:r w:rsidRPr="0077331E">
        <w:rPr>
          <w:rStyle w:val="b-desclinelabeltxt"/>
          <w:rFonts w:ascii="Arial Narrow" w:hAnsi="Arial Narrow"/>
          <w:i w:val="0"/>
          <w:color w:val="auto"/>
          <w:sz w:val="24"/>
          <w:szCs w:val="24"/>
        </w:rPr>
        <w:t xml:space="preserve">  - Pilot</w:t>
      </w:r>
      <w:r w:rsidRPr="0077331E">
        <w:rPr>
          <w:rFonts w:ascii="Arial Narrow" w:hAnsi="Arial Narrow"/>
          <w:i w:val="0"/>
          <w:color w:val="auto"/>
          <w:sz w:val="24"/>
          <w:szCs w:val="24"/>
        </w:rPr>
        <w:t xml:space="preserve"> - Tak </w:t>
      </w:r>
    </w:p>
    <w:p w:rsidR="00236B19" w:rsidRPr="0077331E" w:rsidRDefault="00236B19" w:rsidP="00FE1C41">
      <w:pPr>
        <w:spacing w:after="0" w:line="240" w:lineRule="auto"/>
        <w:rPr>
          <w:rFonts w:ascii="Arial Narrow" w:hAnsi="Arial Narrow"/>
          <w:sz w:val="24"/>
          <w:szCs w:val="24"/>
        </w:rPr>
      </w:pPr>
      <w:r w:rsidRPr="0077331E">
        <w:rPr>
          <w:rFonts w:ascii="Arial Narrow" w:hAnsi="Arial Narrow"/>
          <w:sz w:val="24"/>
          <w:szCs w:val="24"/>
        </w:rPr>
        <w:t xml:space="preserve">USB (do odtwarzania z zewnętrznego dysku twardego) </w:t>
      </w:r>
    </w:p>
    <w:p w:rsidR="00236B19" w:rsidRPr="0077331E" w:rsidRDefault="00236B19" w:rsidP="00FE1C41">
      <w:pPr>
        <w:spacing w:after="0" w:line="240" w:lineRule="auto"/>
        <w:rPr>
          <w:rFonts w:ascii="Arial Narrow" w:hAnsi="Arial Narrow"/>
          <w:sz w:val="24"/>
          <w:szCs w:val="24"/>
        </w:rPr>
      </w:pPr>
      <w:r w:rsidRPr="0077331E">
        <w:rPr>
          <w:rStyle w:val="b-desclinelabeltxt"/>
          <w:rFonts w:ascii="Arial Narrow" w:hAnsi="Arial Narrow"/>
          <w:sz w:val="24"/>
          <w:szCs w:val="24"/>
        </w:rPr>
        <w:t>Liczba głośników</w:t>
      </w:r>
      <w:r w:rsidRPr="0077331E">
        <w:rPr>
          <w:rFonts w:ascii="Arial Narrow" w:hAnsi="Arial Narrow"/>
          <w:sz w:val="24"/>
          <w:szCs w:val="24"/>
        </w:rPr>
        <w:t xml:space="preserve"> - 2 </w:t>
      </w:r>
    </w:p>
    <w:p w:rsidR="00236B19" w:rsidRPr="0077331E" w:rsidRDefault="00236B19" w:rsidP="0077331E">
      <w:pPr>
        <w:spacing w:after="0" w:line="240" w:lineRule="auto"/>
        <w:rPr>
          <w:rFonts w:ascii="Arial Narrow" w:hAnsi="Arial Narrow"/>
          <w:sz w:val="24"/>
          <w:szCs w:val="24"/>
        </w:rPr>
      </w:pPr>
      <w:r w:rsidRPr="0077331E">
        <w:rPr>
          <w:rStyle w:val="b-desclinelabeltxt"/>
          <w:rFonts w:ascii="Arial Narrow" w:hAnsi="Arial Narrow"/>
          <w:sz w:val="24"/>
          <w:szCs w:val="24"/>
        </w:rPr>
        <w:t>Materiał obudowy</w:t>
      </w:r>
      <w:r w:rsidRPr="0077331E">
        <w:rPr>
          <w:rFonts w:ascii="Arial Narrow" w:hAnsi="Arial Narrow"/>
          <w:sz w:val="24"/>
          <w:szCs w:val="24"/>
        </w:rPr>
        <w:t xml:space="preserve"> - Drewno </w:t>
      </w:r>
    </w:p>
    <w:p w:rsidR="00236B19" w:rsidRPr="0077331E" w:rsidRDefault="00236B19" w:rsidP="00FE1C41">
      <w:pPr>
        <w:spacing w:after="0" w:line="240" w:lineRule="auto"/>
        <w:rPr>
          <w:rFonts w:ascii="Arial Narrow" w:hAnsi="Arial Narrow"/>
          <w:sz w:val="24"/>
          <w:szCs w:val="24"/>
        </w:rPr>
      </w:pPr>
      <w:r w:rsidRPr="0077331E">
        <w:rPr>
          <w:rStyle w:val="b-desclinelabeltxt"/>
          <w:rFonts w:ascii="Arial Narrow" w:hAnsi="Arial Narrow"/>
          <w:sz w:val="24"/>
          <w:szCs w:val="24"/>
        </w:rPr>
        <w:t>Moc głośnika satelitarnego (RMS) [W]</w:t>
      </w:r>
      <w:r w:rsidRPr="0077331E">
        <w:rPr>
          <w:rFonts w:ascii="Arial Narrow" w:hAnsi="Arial Narrow"/>
          <w:sz w:val="24"/>
          <w:szCs w:val="24"/>
        </w:rPr>
        <w:t xml:space="preserve"> - 12 </w:t>
      </w:r>
    </w:p>
    <w:p w:rsidR="00236B19" w:rsidRPr="0077331E" w:rsidRDefault="00236B19" w:rsidP="00FE1C41">
      <w:pPr>
        <w:spacing w:after="0" w:line="240" w:lineRule="auto"/>
        <w:rPr>
          <w:rFonts w:ascii="Arial Narrow" w:hAnsi="Arial Narrow"/>
          <w:sz w:val="24"/>
          <w:szCs w:val="24"/>
        </w:rPr>
      </w:pPr>
      <w:r w:rsidRPr="0077331E">
        <w:rPr>
          <w:rStyle w:val="b-desclinelabeltxt"/>
          <w:rFonts w:ascii="Arial Narrow" w:hAnsi="Arial Narrow"/>
          <w:sz w:val="24"/>
          <w:szCs w:val="24"/>
        </w:rPr>
        <w:t>Komunikacja bezprzewodowa</w:t>
      </w:r>
      <w:r w:rsidRPr="0077331E">
        <w:rPr>
          <w:rFonts w:ascii="Arial Narrow" w:hAnsi="Arial Narrow"/>
          <w:sz w:val="24"/>
          <w:szCs w:val="24"/>
        </w:rPr>
        <w:t xml:space="preserve"> - Tak </w:t>
      </w:r>
    </w:p>
    <w:p w:rsidR="00236B19" w:rsidRPr="0077331E" w:rsidRDefault="00236B19" w:rsidP="00FE1C41">
      <w:pPr>
        <w:spacing w:after="0" w:line="240" w:lineRule="auto"/>
        <w:rPr>
          <w:rFonts w:ascii="Arial Narrow" w:hAnsi="Arial Narrow"/>
          <w:sz w:val="24"/>
          <w:szCs w:val="24"/>
        </w:rPr>
      </w:pPr>
      <w:r w:rsidRPr="0077331E">
        <w:rPr>
          <w:rStyle w:val="b-desclinelabeltxt"/>
          <w:rFonts w:ascii="Arial Narrow" w:hAnsi="Arial Narrow"/>
          <w:sz w:val="24"/>
          <w:szCs w:val="24"/>
        </w:rPr>
        <w:t>Maksymalne pasmo przenoszenia [kHz]</w:t>
      </w:r>
      <w:r w:rsidRPr="0077331E">
        <w:rPr>
          <w:rFonts w:ascii="Arial Narrow" w:hAnsi="Arial Narrow"/>
          <w:sz w:val="24"/>
          <w:szCs w:val="24"/>
        </w:rPr>
        <w:t xml:space="preserve"> - 20 </w:t>
      </w:r>
    </w:p>
    <w:p w:rsidR="00236B19" w:rsidRPr="0077331E" w:rsidRDefault="00236B19" w:rsidP="00FE1C41">
      <w:pPr>
        <w:spacing w:after="0" w:line="240" w:lineRule="auto"/>
        <w:rPr>
          <w:rFonts w:ascii="Arial Narrow" w:hAnsi="Arial Narrow"/>
          <w:sz w:val="24"/>
          <w:szCs w:val="24"/>
        </w:rPr>
      </w:pPr>
      <w:r w:rsidRPr="0077331E">
        <w:rPr>
          <w:rStyle w:val="b-desclinelabeltxt"/>
          <w:rFonts w:ascii="Arial Narrow" w:hAnsi="Arial Narrow"/>
          <w:sz w:val="24"/>
          <w:szCs w:val="24"/>
        </w:rPr>
        <w:t>Minimalne pasmo przenoszenia [Hz]</w:t>
      </w:r>
      <w:r w:rsidRPr="0077331E">
        <w:rPr>
          <w:rFonts w:ascii="Arial Narrow" w:hAnsi="Arial Narrow"/>
          <w:sz w:val="24"/>
          <w:szCs w:val="24"/>
        </w:rPr>
        <w:t xml:space="preserve"> - 40 </w:t>
      </w:r>
    </w:p>
    <w:p w:rsidR="00236B19" w:rsidRPr="0077331E" w:rsidRDefault="00236B19" w:rsidP="00FE1C41">
      <w:pPr>
        <w:spacing w:after="0" w:line="240" w:lineRule="auto"/>
        <w:rPr>
          <w:rFonts w:ascii="Arial Narrow" w:hAnsi="Arial Narrow"/>
          <w:sz w:val="24"/>
          <w:szCs w:val="24"/>
        </w:rPr>
      </w:pPr>
      <w:r w:rsidRPr="0077331E">
        <w:rPr>
          <w:rStyle w:val="b-desclinelabeltxt"/>
          <w:rFonts w:ascii="Arial Narrow" w:hAnsi="Arial Narrow"/>
          <w:sz w:val="24"/>
          <w:szCs w:val="24"/>
        </w:rPr>
        <w:t>Zasilacz</w:t>
      </w:r>
      <w:r w:rsidRPr="0077331E">
        <w:rPr>
          <w:rFonts w:ascii="Arial Narrow" w:hAnsi="Arial Narrow"/>
          <w:sz w:val="24"/>
          <w:szCs w:val="24"/>
        </w:rPr>
        <w:t xml:space="preserve"> - 100 - 240V </w:t>
      </w:r>
    </w:p>
    <w:p w:rsidR="00236B19" w:rsidRPr="0077331E" w:rsidRDefault="00236B19" w:rsidP="00FE1C41">
      <w:pPr>
        <w:spacing w:after="0" w:line="240" w:lineRule="auto"/>
        <w:rPr>
          <w:rFonts w:ascii="Arial Narrow" w:hAnsi="Arial Narrow"/>
          <w:sz w:val="24"/>
          <w:szCs w:val="24"/>
        </w:rPr>
      </w:pPr>
      <w:r w:rsidRPr="0077331E">
        <w:rPr>
          <w:rStyle w:val="b-desclinelabeltxt"/>
          <w:rFonts w:ascii="Arial Narrow" w:hAnsi="Arial Narrow"/>
          <w:sz w:val="24"/>
          <w:szCs w:val="24"/>
        </w:rPr>
        <w:t xml:space="preserve">Moc głośnika </w:t>
      </w:r>
      <w:proofErr w:type="spellStart"/>
      <w:r w:rsidRPr="0077331E">
        <w:rPr>
          <w:rStyle w:val="b-desclinelabeltxt"/>
          <w:rFonts w:ascii="Arial Narrow" w:hAnsi="Arial Narrow"/>
          <w:sz w:val="24"/>
          <w:szCs w:val="24"/>
        </w:rPr>
        <w:t>niskotonowego</w:t>
      </w:r>
      <w:proofErr w:type="spellEnd"/>
      <w:r w:rsidRPr="0077331E">
        <w:rPr>
          <w:rStyle w:val="b-desclinelabeltxt"/>
          <w:rFonts w:ascii="Arial Narrow" w:hAnsi="Arial Narrow"/>
          <w:sz w:val="24"/>
          <w:szCs w:val="24"/>
        </w:rPr>
        <w:t xml:space="preserve"> (RMS) [W]</w:t>
      </w:r>
      <w:r w:rsidRPr="0077331E">
        <w:rPr>
          <w:rFonts w:ascii="Arial Narrow" w:hAnsi="Arial Narrow"/>
          <w:sz w:val="24"/>
          <w:szCs w:val="24"/>
        </w:rPr>
        <w:t xml:space="preserve"> - 16 </w:t>
      </w:r>
    </w:p>
    <w:p w:rsidR="00236B19" w:rsidRPr="0077331E" w:rsidRDefault="00236B19" w:rsidP="00FE1C41">
      <w:pPr>
        <w:spacing w:after="0" w:line="240" w:lineRule="auto"/>
        <w:rPr>
          <w:rFonts w:ascii="Arial Narrow" w:hAnsi="Arial Narrow"/>
          <w:sz w:val="24"/>
          <w:szCs w:val="24"/>
        </w:rPr>
      </w:pPr>
      <w:r w:rsidRPr="0077331E">
        <w:rPr>
          <w:rStyle w:val="b-desclinelabeltxt"/>
          <w:rFonts w:ascii="Arial Narrow" w:hAnsi="Arial Narrow"/>
          <w:sz w:val="24"/>
          <w:szCs w:val="24"/>
        </w:rPr>
        <w:t>Moc zestawu (RMS) [W]</w:t>
      </w:r>
      <w:r w:rsidRPr="0077331E">
        <w:rPr>
          <w:rFonts w:ascii="Arial Narrow" w:hAnsi="Arial Narrow"/>
          <w:sz w:val="24"/>
          <w:szCs w:val="24"/>
        </w:rPr>
        <w:t xml:space="preserve"> - 40 </w:t>
      </w:r>
    </w:p>
    <w:p w:rsidR="00236B19" w:rsidRDefault="00236B19" w:rsidP="00271428">
      <w:pPr>
        <w:pStyle w:val="Nagwek4"/>
        <w:spacing w:before="0" w:after="240" w:line="240" w:lineRule="auto"/>
        <w:rPr>
          <w:i w:val="0"/>
          <w:color w:val="auto"/>
        </w:rPr>
      </w:pPr>
      <w:r w:rsidRPr="0077331E">
        <w:rPr>
          <w:rFonts w:ascii="Arial Narrow" w:hAnsi="Arial Narrow"/>
          <w:i w:val="0"/>
          <w:color w:val="auto"/>
          <w:sz w:val="24"/>
          <w:szCs w:val="24"/>
        </w:rPr>
        <w:lastRenderedPageBreak/>
        <w:t>Złącza</w:t>
      </w:r>
      <w:r w:rsidR="0077331E" w:rsidRPr="0077331E">
        <w:rPr>
          <w:rFonts w:ascii="Arial Narrow" w:hAnsi="Arial Narrow"/>
          <w:i w:val="0"/>
          <w:color w:val="auto"/>
          <w:sz w:val="24"/>
          <w:szCs w:val="24"/>
        </w:rPr>
        <w:t xml:space="preserve">: </w:t>
      </w:r>
      <w:r w:rsidRPr="0077331E">
        <w:rPr>
          <w:rStyle w:val="b-desclinelabeltxt"/>
          <w:rFonts w:ascii="Arial Narrow" w:hAnsi="Arial Narrow"/>
          <w:i w:val="0"/>
          <w:color w:val="auto"/>
          <w:sz w:val="24"/>
          <w:szCs w:val="24"/>
        </w:rPr>
        <w:t>Wyjście słuchawkowe</w:t>
      </w:r>
      <w:r w:rsidRPr="0077331E">
        <w:rPr>
          <w:rFonts w:ascii="Arial Narrow" w:hAnsi="Arial Narrow"/>
          <w:i w:val="0"/>
          <w:color w:val="auto"/>
          <w:sz w:val="24"/>
          <w:szCs w:val="24"/>
        </w:rPr>
        <w:t xml:space="preserve"> - Tak </w:t>
      </w:r>
      <w:r w:rsidRPr="0077331E">
        <w:rPr>
          <w:rStyle w:val="b-desclinelabeltxt"/>
          <w:rFonts w:ascii="Arial Narrow" w:hAnsi="Arial Narrow"/>
          <w:i w:val="0"/>
          <w:color w:val="auto"/>
          <w:sz w:val="24"/>
          <w:szCs w:val="24"/>
        </w:rPr>
        <w:t>Rodzaj złącza</w:t>
      </w:r>
      <w:r w:rsidRPr="0077331E">
        <w:rPr>
          <w:rFonts w:ascii="Arial Narrow" w:hAnsi="Arial Narrow"/>
          <w:i w:val="0"/>
          <w:color w:val="auto"/>
          <w:sz w:val="24"/>
          <w:szCs w:val="24"/>
        </w:rPr>
        <w:t xml:space="preserve"> - USB</w:t>
      </w:r>
      <w:r w:rsidRPr="0077331E">
        <w:rPr>
          <w:i w:val="0"/>
          <w:color w:val="auto"/>
        </w:rPr>
        <w:t xml:space="preserve"> </w:t>
      </w:r>
    </w:p>
    <w:p w:rsidR="00271428" w:rsidRDefault="00271428" w:rsidP="00271428"/>
    <w:p w:rsidR="00271428" w:rsidRPr="00271428" w:rsidRDefault="00271428" w:rsidP="00271428"/>
    <w:p w:rsidR="00A61BDA" w:rsidRPr="00805495" w:rsidRDefault="00A61BDA" w:rsidP="009B1EF8">
      <w:pPr>
        <w:pStyle w:val="Akapitzlist"/>
        <w:numPr>
          <w:ilvl w:val="0"/>
          <w:numId w:val="2"/>
        </w:numPr>
        <w:spacing w:before="120" w:after="240"/>
        <w:ind w:left="714" w:hanging="357"/>
        <w:rPr>
          <w:b/>
          <w:sz w:val="28"/>
          <w:szCs w:val="28"/>
          <w:u w:val="single"/>
        </w:rPr>
      </w:pPr>
      <w:r w:rsidRPr="00805495">
        <w:rPr>
          <w:b/>
          <w:sz w:val="28"/>
          <w:szCs w:val="28"/>
          <w:u w:val="single"/>
        </w:rPr>
        <w:t>Zakup rzutnika multimedialnego</w:t>
      </w:r>
      <w:r w:rsidR="00FE1C41" w:rsidRPr="00805495">
        <w:rPr>
          <w:b/>
          <w:sz w:val="28"/>
          <w:szCs w:val="28"/>
          <w:u w:val="single"/>
        </w:rPr>
        <w:t xml:space="preserve"> </w:t>
      </w:r>
      <w:r w:rsidRPr="00805495">
        <w:rPr>
          <w:b/>
          <w:sz w:val="28"/>
          <w:szCs w:val="28"/>
          <w:u w:val="single"/>
        </w:rPr>
        <w:t xml:space="preserve"> – </w:t>
      </w:r>
      <w:r w:rsidR="00FE1C41" w:rsidRPr="00805495">
        <w:rPr>
          <w:b/>
          <w:sz w:val="28"/>
          <w:szCs w:val="28"/>
          <w:u w:val="single"/>
        </w:rPr>
        <w:t xml:space="preserve"> </w:t>
      </w:r>
      <w:r w:rsidRPr="00805495">
        <w:rPr>
          <w:b/>
          <w:sz w:val="28"/>
          <w:szCs w:val="28"/>
          <w:u w:val="single"/>
        </w:rPr>
        <w:t xml:space="preserve">2 szt.  </w:t>
      </w:r>
    </w:p>
    <w:tbl>
      <w:tblPr>
        <w:tblW w:w="5000" w:type="pct"/>
        <w:tblCellSpacing w:w="7" w:type="dxa"/>
        <w:tblCellMar>
          <w:top w:w="15" w:type="dxa"/>
          <w:left w:w="15" w:type="dxa"/>
          <w:bottom w:w="15" w:type="dxa"/>
          <w:right w:w="15" w:type="dxa"/>
        </w:tblCellMar>
        <w:tblLook w:val="04A0"/>
      </w:tblPr>
      <w:tblGrid>
        <w:gridCol w:w="2478"/>
        <w:gridCol w:w="6652"/>
      </w:tblGrid>
      <w:tr w:rsidR="00236B19" w:rsidRPr="009B1EF8" w:rsidTr="00F82D74">
        <w:trPr>
          <w:tblCellSpacing w:w="7" w:type="dxa"/>
        </w:trPr>
        <w:tc>
          <w:tcPr>
            <w:tcW w:w="0" w:type="auto"/>
            <w:vAlign w:val="center"/>
            <w:hideMark/>
          </w:tcPr>
          <w:p w:rsidR="00236B19" w:rsidRPr="009B1EF8" w:rsidRDefault="00236B19" w:rsidP="00236B19">
            <w:pPr>
              <w:spacing w:after="0" w:line="240" w:lineRule="auto"/>
              <w:rPr>
                <w:rFonts w:ascii="Arial Narrow" w:eastAsia="Times New Roman" w:hAnsi="Arial Narrow" w:cs="Calibri"/>
                <w:lang w:eastAsia="pl-PL"/>
              </w:rPr>
            </w:pPr>
            <w:r w:rsidRPr="009B1EF8">
              <w:rPr>
                <w:rFonts w:ascii="Arial Narrow" w:eastAsia="Times New Roman" w:hAnsi="Arial Narrow" w:cs="Calibri"/>
                <w:lang w:eastAsia="pl-PL"/>
              </w:rPr>
              <w:t>Zastosowanie projektora:</w:t>
            </w:r>
          </w:p>
        </w:tc>
        <w:tc>
          <w:tcPr>
            <w:tcW w:w="0" w:type="auto"/>
            <w:vAlign w:val="center"/>
            <w:hideMark/>
          </w:tcPr>
          <w:p w:rsidR="00236B19" w:rsidRPr="009B1EF8" w:rsidRDefault="00236B19" w:rsidP="00236B19">
            <w:pPr>
              <w:spacing w:after="0" w:line="240" w:lineRule="auto"/>
              <w:rPr>
                <w:rFonts w:ascii="Arial Narrow" w:eastAsia="Times New Roman" w:hAnsi="Arial Narrow" w:cs="Calibri"/>
                <w:lang w:eastAsia="pl-PL"/>
              </w:rPr>
            </w:pPr>
            <w:r w:rsidRPr="009B1EF8">
              <w:rPr>
                <w:rFonts w:ascii="Arial Narrow" w:eastAsia="Times New Roman" w:hAnsi="Arial Narrow" w:cs="Calibri"/>
                <w:lang w:eastAsia="pl-PL"/>
              </w:rPr>
              <w:t>do tablic interaktywnych</w:t>
            </w:r>
          </w:p>
        </w:tc>
      </w:tr>
      <w:tr w:rsidR="00236B19" w:rsidRPr="009B1EF8" w:rsidTr="00F82D74">
        <w:trPr>
          <w:tblCellSpacing w:w="7" w:type="dxa"/>
        </w:trPr>
        <w:tc>
          <w:tcPr>
            <w:tcW w:w="0" w:type="auto"/>
            <w:vAlign w:val="center"/>
            <w:hideMark/>
          </w:tcPr>
          <w:p w:rsidR="00236B19" w:rsidRPr="009B1EF8" w:rsidRDefault="00236B19" w:rsidP="00236B19">
            <w:pPr>
              <w:spacing w:after="0" w:line="240" w:lineRule="auto"/>
              <w:rPr>
                <w:rFonts w:ascii="Arial Narrow" w:eastAsia="Times New Roman" w:hAnsi="Arial Narrow" w:cs="Calibri"/>
                <w:lang w:eastAsia="pl-PL"/>
              </w:rPr>
            </w:pPr>
            <w:r w:rsidRPr="009B1EF8">
              <w:rPr>
                <w:rFonts w:ascii="Arial Narrow" w:eastAsia="Times New Roman" w:hAnsi="Arial Narrow" w:cs="Calibri"/>
                <w:lang w:eastAsia="pl-PL"/>
              </w:rPr>
              <w:t>Technologia:</w:t>
            </w:r>
          </w:p>
        </w:tc>
        <w:tc>
          <w:tcPr>
            <w:tcW w:w="0" w:type="auto"/>
            <w:vAlign w:val="center"/>
            <w:hideMark/>
          </w:tcPr>
          <w:p w:rsidR="00236B19" w:rsidRPr="009B1EF8" w:rsidRDefault="00236B19" w:rsidP="00236B19">
            <w:pPr>
              <w:spacing w:after="0" w:line="240" w:lineRule="auto"/>
              <w:rPr>
                <w:rFonts w:ascii="Arial Narrow" w:eastAsia="Times New Roman" w:hAnsi="Arial Narrow" w:cs="Calibri"/>
                <w:lang w:eastAsia="pl-PL"/>
              </w:rPr>
            </w:pPr>
            <w:r w:rsidRPr="009B1EF8">
              <w:rPr>
                <w:rFonts w:ascii="Arial Narrow" w:eastAsia="Times New Roman" w:hAnsi="Arial Narrow" w:cs="Calibri"/>
                <w:lang w:eastAsia="pl-PL"/>
              </w:rPr>
              <w:t>DLP</w:t>
            </w:r>
          </w:p>
        </w:tc>
      </w:tr>
      <w:tr w:rsidR="00236B19" w:rsidRPr="009B1EF8" w:rsidTr="00F82D74">
        <w:trPr>
          <w:tblCellSpacing w:w="7" w:type="dxa"/>
        </w:trPr>
        <w:tc>
          <w:tcPr>
            <w:tcW w:w="0" w:type="auto"/>
            <w:vAlign w:val="center"/>
            <w:hideMark/>
          </w:tcPr>
          <w:p w:rsidR="00236B19" w:rsidRPr="009B1EF8" w:rsidRDefault="00236B19" w:rsidP="00236B19">
            <w:pPr>
              <w:spacing w:after="0" w:line="240" w:lineRule="auto"/>
              <w:rPr>
                <w:rFonts w:ascii="Arial Narrow" w:eastAsia="Times New Roman" w:hAnsi="Arial Narrow" w:cs="Calibri"/>
                <w:lang w:eastAsia="pl-PL"/>
              </w:rPr>
            </w:pPr>
            <w:r w:rsidRPr="009B1EF8">
              <w:rPr>
                <w:rFonts w:ascii="Arial Narrow" w:eastAsia="Times New Roman" w:hAnsi="Arial Narrow" w:cs="Calibri"/>
                <w:lang w:eastAsia="pl-PL"/>
              </w:rPr>
              <w:t>Jasność [ANSI]:</w:t>
            </w:r>
          </w:p>
        </w:tc>
        <w:tc>
          <w:tcPr>
            <w:tcW w:w="0" w:type="auto"/>
            <w:vAlign w:val="center"/>
            <w:hideMark/>
          </w:tcPr>
          <w:p w:rsidR="00236B19" w:rsidRPr="009B1EF8" w:rsidRDefault="00236B19" w:rsidP="00236B19">
            <w:pPr>
              <w:spacing w:after="0" w:line="240" w:lineRule="auto"/>
              <w:rPr>
                <w:rFonts w:ascii="Arial Narrow" w:eastAsia="Times New Roman" w:hAnsi="Arial Narrow" w:cs="Calibri"/>
                <w:lang w:eastAsia="pl-PL"/>
              </w:rPr>
            </w:pPr>
            <w:r w:rsidRPr="009B1EF8">
              <w:rPr>
                <w:rFonts w:ascii="Arial Narrow" w:eastAsia="Times New Roman" w:hAnsi="Arial Narrow" w:cs="Calibri"/>
                <w:lang w:eastAsia="pl-PL"/>
              </w:rPr>
              <w:t>3300</w:t>
            </w:r>
          </w:p>
        </w:tc>
      </w:tr>
      <w:tr w:rsidR="00236B19" w:rsidRPr="009B1EF8" w:rsidTr="00F82D74">
        <w:trPr>
          <w:tblCellSpacing w:w="7" w:type="dxa"/>
        </w:trPr>
        <w:tc>
          <w:tcPr>
            <w:tcW w:w="0" w:type="auto"/>
            <w:vAlign w:val="center"/>
            <w:hideMark/>
          </w:tcPr>
          <w:p w:rsidR="00236B19" w:rsidRPr="009B1EF8" w:rsidRDefault="00236B19" w:rsidP="00236B19">
            <w:pPr>
              <w:spacing w:after="0" w:line="240" w:lineRule="auto"/>
              <w:rPr>
                <w:rFonts w:ascii="Arial Narrow" w:eastAsia="Times New Roman" w:hAnsi="Arial Narrow" w:cs="Calibri"/>
                <w:lang w:eastAsia="pl-PL"/>
              </w:rPr>
            </w:pPr>
            <w:r w:rsidRPr="009B1EF8">
              <w:rPr>
                <w:rFonts w:ascii="Arial Narrow" w:eastAsia="Times New Roman" w:hAnsi="Arial Narrow" w:cs="Calibri"/>
                <w:lang w:eastAsia="pl-PL"/>
              </w:rPr>
              <w:t>Kontrast:</w:t>
            </w:r>
          </w:p>
        </w:tc>
        <w:tc>
          <w:tcPr>
            <w:tcW w:w="0" w:type="auto"/>
            <w:vAlign w:val="center"/>
            <w:hideMark/>
          </w:tcPr>
          <w:p w:rsidR="00236B19" w:rsidRPr="009B1EF8" w:rsidRDefault="00236B19" w:rsidP="00236B19">
            <w:pPr>
              <w:spacing w:after="0" w:line="240" w:lineRule="auto"/>
              <w:rPr>
                <w:rFonts w:ascii="Arial Narrow" w:eastAsia="Times New Roman" w:hAnsi="Arial Narrow" w:cs="Calibri"/>
                <w:lang w:eastAsia="pl-PL"/>
              </w:rPr>
            </w:pPr>
            <w:r w:rsidRPr="009B1EF8">
              <w:rPr>
                <w:rFonts w:ascii="Arial Narrow" w:eastAsia="Times New Roman" w:hAnsi="Arial Narrow" w:cs="Calibri"/>
                <w:lang w:eastAsia="pl-PL"/>
              </w:rPr>
              <w:t>18000:1</w:t>
            </w:r>
          </w:p>
        </w:tc>
      </w:tr>
      <w:tr w:rsidR="00236B19" w:rsidRPr="009B1EF8" w:rsidTr="00F82D74">
        <w:trPr>
          <w:tblCellSpacing w:w="7" w:type="dxa"/>
        </w:trPr>
        <w:tc>
          <w:tcPr>
            <w:tcW w:w="0" w:type="auto"/>
            <w:vAlign w:val="center"/>
            <w:hideMark/>
          </w:tcPr>
          <w:p w:rsidR="00236B19" w:rsidRPr="009B1EF8" w:rsidRDefault="00236B19" w:rsidP="00236B19">
            <w:pPr>
              <w:spacing w:after="0" w:line="240" w:lineRule="auto"/>
              <w:rPr>
                <w:rFonts w:ascii="Arial Narrow" w:eastAsia="Times New Roman" w:hAnsi="Arial Narrow" w:cs="Calibri"/>
                <w:lang w:eastAsia="pl-PL"/>
              </w:rPr>
            </w:pPr>
            <w:r w:rsidRPr="009B1EF8">
              <w:rPr>
                <w:rFonts w:ascii="Arial Narrow" w:eastAsia="Times New Roman" w:hAnsi="Arial Narrow" w:cs="Calibri"/>
                <w:lang w:eastAsia="pl-PL"/>
              </w:rPr>
              <w:t>Rozdzielczość:</w:t>
            </w:r>
          </w:p>
        </w:tc>
        <w:tc>
          <w:tcPr>
            <w:tcW w:w="0" w:type="auto"/>
            <w:vAlign w:val="center"/>
            <w:hideMark/>
          </w:tcPr>
          <w:p w:rsidR="00236B19" w:rsidRPr="009B1EF8" w:rsidRDefault="00236B19" w:rsidP="00236B19">
            <w:pPr>
              <w:spacing w:after="0" w:line="240" w:lineRule="auto"/>
              <w:rPr>
                <w:rFonts w:ascii="Arial Narrow" w:eastAsia="Times New Roman" w:hAnsi="Arial Narrow" w:cs="Calibri"/>
                <w:lang w:eastAsia="pl-PL"/>
              </w:rPr>
            </w:pPr>
            <w:r w:rsidRPr="009B1EF8">
              <w:rPr>
                <w:rFonts w:ascii="Arial Narrow" w:eastAsia="Times New Roman" w:hAnsi="Arial Narrow" w:cs="Calibri"/>
                <w:lang w:eastAsia="pl-PL"/>
              </w:rPr>
              <w:t>1280x768 (WXGA)</w:t>
            </w:r>
          </w:p>
        </w:tc>
      </w:tr>
      <w:tr w:rsidR="00236B19" w:rsidRPr="009B1EF8" w:rsidTr="00F82D74">
        <w:trPr>
          <w:tblCellSpacing w:w="7" w:type="dxa"/>
        </w:trPr>
        <w:tc>
          <w:tcPr>
            <w:tcW w:w="0" w:type="auto"/>
            <w:vAlign w:val="center"/>
            <w:hideMark/>
          </w:tcPr>
          <w:p w:rsidR="00236B19" w:rsidRPr="009B1EF8" w:rsidRDefault="00236B19" w:rsidP="00236B19">
            <w:pPr>
              <w:spacing w:after="0" w:line="240" w:lineRule="auto"/>
              <w:rPr>
                <w:rFonts w:ascii="Arial Narrow" w:eastAsia="Times New Roman" w:hAnsi="Arial Narrow" w:cs="Calibri"/>
                <w:lang w:eastAsia="pl-PL"/>
              </w:rPr>
            </w:pPr>
            <w:r w:rsidRPr="009B1EF8">
              <w:rPr>
                <w:rFonts w:ascii="Arial Narrow" w:eastAsia="Times New Roman" w:hAnsi="Arial Narrow" w:cs="Calibri"/>
                <w:lang w:eastAsia="pl-PL"/>
              </w:rPr>
              <w:t>Proporcje obrazu:</w:t>
            </w:r>
          </w:p>
        </w:tc>
        <w:tc>
          <w:tcPr>
            <w:tcW w:w="0" w:type="auto"/>
            <w:vAlign w:val="center"/>
            <w:hideMark/>
          </w:tcPr>
          <w:p w:rsidR="00236B19" w:rsidRPr="009B1EF8" w:rsidRDefault="00236B19" w:rsidP="00236B19">
            <w:pPr>
              <w:spacing w:after="0" w:line="240" w:lineRule="auto"/>
              <w:rPr>
                <w:rFonts w:ascii="Arial Narrow" w:eastAsia="Times New Roman" w:hAnsi="Arial Narrow" w:cs="Calibri"/>
                <w:lang w:eastAsia="pl-PL"/>
              </w:rPr>
            </w:pPr>
            <w:r w:rsidRPr="009B1EF8">
              <w:rPr>
                <w:rFonts w:ascii="Arial Narrow" w:eastAsia="Times New Roman" w:hAnsi="Arial Narrow" w:cs="Calibri"/>
                <w:lang w:eastAsia="pl-PL"/>
              </w:rPr>
              <w:t>4:3</w:t>
            </w:r>
          </w:p>
        </w:tc>
      </w:tr>
      <w:tr w:rsidR="00236B19" w:rsidRPr="009B1EF8" w:rsidTr="00F82D74">
        <w:trPr>
          <w:tblCellSpacing w:w="7" w:type="dxa"/>
        </w:trPr>
        <w:tc>
          <w:tcPr>
            <w:tcW w:w="0" w:type="auto"/>
            <w:vAlign w:val="center"/>
            <w:hideMark/>
          </w:tcPr>
          <w:p w:rsidR="00236B19" w:rsidRPr="009B1EF8" w:rsidRDefault="00236B19" w:rsidP="00236B19">
            <w:pPr>
              <w:spacing w:after="0" w:line="240" w:lineRule="auto"/>
              <w:rPr>
                <w:rFonts w:ascii="Arial Narrow" w:eastAsia="Times New Roman" w:hAnsi="Arial Narrow" w:cs="Calibri"/>
                <w:lang w:eastAsia="pl-PL"/>
              </w:rPr>
            </w:pPr>
            <w:r w:rsidRPr="009B1EF8">
              <w:rPr>
                <w:rFonts w:ascii="Arial Narrow" w:eastAsia="Times New Roman" w:hAnsi="Arial Narrow" w:cs="Calibri"/>
                <w:lang w:eastAsia="pl-PL"/>
              </w:rPr>
              <w:t>Korekcja trapezu pionowa [w stopniach]:</w:t>
            </w:r>
          </w:p>
        </w:tc>
        <w:tc>
          <w:tcPr>
            <w:tcW w:w="0" w:type="auto"/>
            <w:vAlign w:val="center"/>
            <w:hideMark/>
          </w:tcPr>
          <w:p w:rsidR="00236B19" w:rsidRPr="009B1EF8" w:rsidRDefault="00236B19" w:rsidP="00236B19">
            <w:pPr>
              <w:spacing w:after="0" w:line="240" w:lineRule="auto"/>
              <w:rPr>
                <w:rFonts w:ascii="Arial Narrow" w:eastAsia="Times New Roman" w:hAnsi="Arial Narrow" w:cs="Calibri"/>
                <w:lang w:eastAsia="pl-PL"/>
              </w:rPr>
            </w:pPr>
            <w:r w:rsidRPr="009B1EF8">
              <w:rPr>
                <w:rFonts w:ascii="Arial Narrow" w:eastAsia="Times New Roman" w:hAnsi="Arial Narrow" w:cs="Calibri"/>
                <w:lang w:eastAsia="pl-PL"/>
              </w:rPr>
              <w:t>+/- 20°</w:t>
            </w:r>
          </w:p>
        </w:tc>
      </w:tr>
      <w:tr w:rsidR="00236B19" w:rsidRPr="009B1EF8" w:rsidTr="00F82D74">
        <w:trPr>
          <w:tblCellSpacing w:w="7" w:type="dxa"/>
        </w:trPr>
        <w:tc>
          <w:tcPr>
            <w:tcW w:w="0" w:type="auto"/>
            <w:vAlign w:val="center"/>
            <w:hideMark/>
          </w:tcPr>
          <w:p w:rsidR="00236B19" w:rsidRPr="009B1EF8" w:rsidRDefault="00236B19" w:rsidP="00236B19">
            <w:pPr>
              <w:spacing w:after="0" w:line="240" w:lineRule="auto"/>
              <w:rPr>
                <w:rFonts w:ascii="Arial Narrow" w:eastAsia="Times New Roman" w:hAnsi="Arial Narrow" w:cs="Calibri"/>
                <w:lang w:eastAsia="pl-PL"/>
              </w:rPr>
            </w:pPr>
            <w:r w:rsidRPr="009B1EF8">
              <w:rPr>
                <w:rFonts w:ascii="Arial Narrow" w:eastAsia="Times New Roman" w:hAnsi="Arial Narrow" w:cs="Calibri"/>
                <w:lang w:eastAsia="pl-PL"/>
              </w:rPr>
              <w:t>Obiektyw:</w:t>
            </w:r>
          </w:p>
        </w:tc>
        <w:tc>
          <w:tcPr>
            <w:tcW w:w="0" w:type="auto"/>
            <w:vAlign w:val="center"/>
            <w:hideMark/>
          </w:tcPr>
          <w:p w:rsidR="00236B19" w:rsidRPr="009B1EF8" w:rsidRDefault="00236B19" w:rsidP="00236B19">
            <w:pPr>
              <w:spacing w:after="0" w:line="240" w:lineRule="auto"/>
              <w:rPr>
                <w:rFonts w:ascii="Arial Narrow" w:eastAsia="Times New Roman" w:hAnsi="Arial Narrow" w:cs="Calibri"/>
                <w:lang w:eastAsia="pl-PL"/>
              </w:rPr>
            </w:pPr>
            <w:r w:rsidRPr="009B1EF8">
              <w:rPr>
                <w:rFonts w:ascii="Arial Narrow" w:eastAsia="Times New Roman" w:hAnsi="Arial Narrow" w:cs="Calibri"/>
                <w:lang w:eastAsia="pl-PL"/>
              </w:rPr>
              <w:t>F/2.4; f=3.72mm</w:t>
            </w:r>
          </w:p>
        </w:tc>
      </w:tr>
      <w:tr w:rsidR="00236B19" w:rsidRPr="009B1EF8" w:rsidTr="00F82D74">
        <w:trPr>
          <w:tblCellSpacing w:w="7" w:type="dxa"/>
        </w:trPr>
        <w:tc>
          <w:tcPr>
            <w:tcW w:w="0" w:type="auto"/>
            <w:vAlign w:val="center"/>
            <w:hideMark/>
          </w:tcPr>
          <w:p w:rsidR="00236B19" w:rsidRPr="009B1EF8" w:rsidRDefault="00236B19" w:rsidP="00236B19">
            <w:pPr>
              <w:spacing w:after="0" w:line="240" w:lineRule="auto"/>
              <w:rPr>
                <w:rFonts w:ascii="Arial Narrow" w:eastAsia="Times New Roman" w:hAnsi="Arial Narrow" w:cs="Calibri"/>
                <w:lang w:eastAsia="pl-PL"/>
              </w:rPr>
            </w:pPr>
            <w:r w:rsidRPr="009B1EF8">
              <w:rPr>
                <w:rFonts w:ascii="Arial Narrow" w:eastAsia="Times New Roman" w:hAnsi="Arial Narrow" w:cs="Calibri"/>
                <w:lang w:eastAsia="pl-PL"/>
              </w:rPr>
              <w:t>Zoom optyczny:</w:t>
            </w:r>
          </w:p>
        </w:tc>
        <w:tc>
          <w:tcPr>
            <w:tcW w:w="0" w:type="auto"/>
            <w:vAlign w:val="center"/>
            <w:hideMark/>
          </w:tcPr>
          <w:p w:rsidR="00236B19" w:rsidRPr="009B1EF8" w:rsidRDefault="00236B19" w:rsidP="00236B19">
            <w:pPr>
              <w:spacing w:after="0" w:line="240" w:lineRule="auto"/>
              <w:rPr>
                <w:rFonts w:ascii="Arial Narrow" w:eastAsia="Times New Roman" w:hAnsi="Arial Narrow" w:cs="Calibri"/>
                <w:lang w:eastAsia="pl-PL"/>
              </w:rPr>
            </w:pPr>
            <w:r w:rsidRPr="009B1EF8">
              <w:rPr>
                <w:rFonts w:ascii="Arial Narrow" w:eastAsia="Times New Roman" w:hAnsi="Arial Narrow" w:cs="Calibri"/>
                <w:lang w:eastAsia="pl-PL"/>
              </w:rPr>
              <w:t>stały</w:t>
            </w:r>
          </w:p>
        </w:tc>
      </w:tr>
      <w:tr w:rsidR="00236B19" w:rsidRPr="009B1EF8" w:rsidTr="00F82D74">
        <w:trPr>
          <w:tblCellSpacing w:w="7" w:type="dxa"/>
        </w:trPr>
        <w:tc>
          <w:tcPr>
            <w:tcW w:w="0" w:type="auto"/>
            <w:vAlign w:val="center"/>
            <w:hideMark/>
          </w:tcPr>
          <w:p w:rsidR="00236B19" w:rsidRPr="009B1EF8" w:rsidRDefault="00236B19" w:rsidP="00236B19">
            <w:pPr>
              <w:spacing w:after="0" w:line="240" w:lineRule="auto"/>
              <w:rPr>
                <w:rFonts w:ascii="Arial Narrow" w:eastAsia="Times New Roman" w:hAnsi="Arial Narrow" w:cs="Calibri"/>
                <w:lang w:eastAsia="pl-PL"/>
              </w:rPr>
            </w:pPr>
            <w:r w:rsidRPr="009B1EF8">
              <w:rPr>
                <w:rFonts w:ascii="Arial Narrow" w:eastAsia="Times New Roman" w:hAnsi="Arial Narrow" w:cs="Calibri"/>
                <w:lang w:eastAsia="pl-PL"/>
              </w:rPr>
              <w:t>Kompatybilność z komputerem:</w:t>
            </w:r>
          </w:p>
        </w:tc>
        <w:tc>
          <w:tcPr>
            <w:tcW w:w="0" w:type="auto"/>
            <w:vAlign w:val="center"/>
            <w:hideMark/>
          </w:tcPr>
          <w:p w:rsidR="00236B19" w:rsidRPr="009B1EF8" w:rsidRDefault="00236B19" w:rsidP="00236B19">
            <w:pPr>
              <w:spacing w:after="0" w:line="240" w:lineRule="auto"/>
              <w:rPr>
                <w:rFonts w:ascii="Arial Narrow" w:eastAsia="Times New Roman" w:hAnsi="Arial Narrow" w:cs="Calibri"/>
                <w:lang w:eastAsia="pl-PL"/>
              </w:rPr>
            </w:pPr>
            <w:r w:rsidRPr="009B1EF8">
              <w:rPr>
                <w:rFonts w:ascii="Arial Narrow" w:eastAsia="Times New Roman" w:hAnsi="Arial Narrow" w:cs="Calibri"/>
                <w:lang w:eastAsia="pl-PL"/>
              </w:rPr>
              <w:t>UXGA, SXGA, WXGA, HD, XGA, SVGA, VGA, Mac</w:t>
            </w:r>
          </w:p>
        </w:tc>
      </w:tr>
      <w:tr w:rsidR="00236B19" w:rsidRPr="009B1EF8" w:rsidTr="00F82D74">
        <w:trPr>
          <w:tblCellSpacing w:w="7" w:type="dxa"/>
        </w:trPr>
        <w:tc>
          <w:tcPr>
            <w:tcW w:w="0" w:type="auto"/>
            <w:vAlign w:val="center"/>
            <w:hideMark/>
          </w:tcPr>
          <w:p w:rsidR="00236B19" w:rsidRPr="009B1EF8" w:rsidRDefault="00236B19" w:rsidP="00236B19">
            <w:pPr>
              <w:spacing w:after="0" w:line="240" w:lineRule="auto"/>
              <w:rPr>
                <w:rFonts w:ascii="Arial Narrow" w:eastAsia="Times New Roman" w:hAnsi="Arial Narrow" w:cs="Calibri"/>
                <w:lang w:eastAsia="pl-PL"/>
              </w:rPr>
            </w:pPr>
            <w:r w:rsidRPr="009B1EF8">
              <w:rPr>
                <w:rFonts w:ascii="Arial Narrow" w:eastAsia="Times New Roman" w:hAnsi="Arial Narrow" w:cs="Calibri"/>
                <w:lang w:eastAsia="pl-PL"/>
              </w:rPr>
              <w:t>Kompatybilność video:</w:t>
            </w:r>
          </w:p>
        </w:tc>
        <w:tc>
          <w:tcPr>
            <w:tcW w:w="0" w:type="auto"/>
            <w:vAlign w:val="center"/>
            <w:hideMark/>
          </w:tcPr>
          <w:p w:rsidR="00236B19" w:rsidRPr="009B1EF8" w:rsidRDefault="00236B19" w:rsidP="00236B19">
            <w:pPr>
              <w:spacing w:after="0" w:line="240" w:lineRule="auto"/>
              <w:rPr>
                <w:rFonts w:ascii="Arial Narrow" w:eastAsia="Times New Roman" w:hAnsi="Arial Narrow" w:cs="Calibri"/>
                <w:lang w:eastAsia="pl-PL"/>
              </w:rPr>
            </w:pPr>
            <w:r w:rsidRPr="009B1EF8">
              <w:rPr>
                <w:rFonts w:ascii="Arial Narrow" w:eastAsia="Times New Roman" w:hAnsi="Arial Narrow" w:cs="Calibri"/>
                <w:lang w:eastAsia="pl-PL"/>
              </w:rPr>
              <w:t>PAL (B, D, G, H, I, M, N, 576i/p); NTSC (M, 4.43/3.58 MHz, 480i/p); SECAM (B, D, G, K, K1, L) HD (1080i, 720p)</w:t>
            </w:r>
          </w:p>
        </w:tc>
      </w:tr>
      <w:tr w:rsidR="00236B19" w:rsidRPr="009B1EF8" w:rsidTr="00F82D74">
        <w:trPr>
          <w:tblCellSpacing w:w="7" w:type="dxa"/>
        </w:trPr>
        <w:tc>
          <w:tcPr>
            <w:tcW w:w="0" w:type="auto"/>
            <w:vAlign w:val="center"/>
            <w:hideMark/>
          </w:tcPr>
          <w:p w:rsidR="00236B19" w:rsidRPr="009B1EF8" w:rsidRDefault="00236B19" w:rsidP="00236B19">
            <w:pPr>
              <w:spacing w:after="0" w:line="240" w:lineRule="auto"/>
              <w:rPr>
                <w:rFonts w:ascii="Arial Narrow" w:eastAsia="Times New Roman" w:hAnsi="Arial Narrow" w:cs="Calibri"/>
                <w:lang w:eastAsia="pl-PL"/>
              </w:rPr>
            </w:pPr>
            <w:r w:rsidRPr="009B1EF8">
              <w:rPr>
                <w:rFonts w:ascii="Arial Narrow" w:eastAsia="Times New Roman" w:hAnsi="Arial Narrow" w:cs="Calibri"/>
                <w:lang w:eastAsia="pl-PL"/>
              </w:rPr>
              <w:t>Ilość wyświetlanych kolorów (mln):</w:t>
            </w:r>
          </w:p>
        </w:tc>
        <w:tc>
          <w:tcPr>
            <w:tcW w:w="0" w:type="auto"/>
            <w:vAlign w:val="center"/>
            <w:hideMark/>
          </w:tcPr>
          <w:p w:rsidR="00236B19" w:rsidRPr="009B1EF8" w:rsidRDefault="00236B19" w:rsidP="00236B19">
            <w:pPr>
              <w:spacing w:after="0" w:line="240" w:lineRule="auto"/>
              <w:rPr>
                <w:rFonts w:ascii="Arial Narrow" w:eastAsia="Times New Roman" w:hAnsi="Arial Narrow" w:cs="Calibri"/>
                <w:lang w:eastAsia="pl-PL"/>
              </w:rPr>
            </w:pPr>
            <w:r w:rsidRPr="009B1EF8">
              <w:rPr>
                <w:rFonts w:ascii="Arial Narrow" w:eastAsia="Times New Roman" w:hAnsi="Arial Narrow" w:cs="Calibri"/>
                <w:lang w:eastAsia="pl-PL"/>
              </w:rPr>
              <w:t>1.07 mld</w:t>
            </w:r>
          </w:p>
        </w:tc>
      </w:tr>
      <w:tr w:rsidR="00236B19" w:rsidRPr="009B1EF8" w:rsidTr="00F82D74">
        <w:trPr>
          <w:tblCellSpacing w:w="7" w:type="dxa"/>
        </w:trPr>
        <w:tc>
          <w:tcPr>
            <w:tcW w:w="0" w:type="auto"/>
            <w:vAlign w:val="center"/>
            <w:hideMark/>
          </w:tcPr>
          <w:p w:rsidR="00236B19" w:rsidRPr="009B1EF8" w:rsidRDefault="00236B19" w:rsidP="00236B19">
            <w:pPr>
              <w:spacing w:after="0" w:line="240" w:lineRule="auto"/>
              <w:rPr>
                <w:rFonts w:ascii="Arial Narrow" w:eastAsia="Times New Roman" w:hAnsi="Arial Narrow" w:cs="Calibri"/>
                <w:lang w:eastAsia="pl-PL"/>
              </w:rPr>
            </w:pPr>
            <w:r w:rsidRPr="009B1EF8">
              <w:rPr>
                <w:rFonts w:ascii="Arial Narrow" w:eastAsia="Times New Roman" w:hAnsi="Arial Narrow" w:cs="Calibri"/>
                <w:lang w:eastAsia="pl-PL"/>
              </w:rPr>
              <w:t>Odległość od ekranu [m]:</w:t>
            </w:r>
          </w:p>
        </w:tc>
        <w:tc>
          <w:tcPr>
            <w:tcW w:w="0" w:type="auto"/>
            <w:vAlign w:val="center"/>
            <w:hideMark/>
          </w:tcPr>
          <w:p w:rsidR="00236B19" w:rsidRPr="009B1EF8" w:rsidRDefault="00236B19" w:rsidP="00236B19">
            <w:pPr>
              <w:spacing w:after="0" w:line="240" w:lineRule="auto"/>
              <w:rPr>
                <w:rFonts w:ascii="Arial Narrow" w:eastAsia="Times New Roman" w:hAnsi="Arial Narrow" w:cs="Calibri"/>
                <w:lang w:eastAsia="pl-PL"/>
              </w:rPr>
            </w:pPr>
            <w:r w:rsidRPr="009B1EF8">
              <w:rPr>
                <w:rFonts w:ascii="Arial Narrow" w:eastAsia="Times New Roman" w:hAnsi="Arial Narrow" w:cs="Calibri"/>
                <w:lang w:eastAsia="pl-PL"/>
              </w:rPr>
              <w:t>0.49 - 0.66</w:t>
            </w:r>
          </w:p>
        </w:tc>
      </w:tr>
      <w:tr w:rsidR="00236B19" w:rsidRPr="008F7696" w:rsidTr="00F82D74">
        <w:trPr>
          <w:tblCellSpacing w:w="7" w:type="dxa"/>
        </w:trPr>
        <w:tc>
          <w:tcPr>
            <w:tcW w:w="0" w:type="auto"/>
            <w:vAlign w:val="center"/>
            <w:hideMark/>
          </w:tcPr>
          <w:p w:rsidR="00236B19" w:rsidRPr="009B1EF8" w:rsidRDefault="00236B19" w:rsidP="00236B19">
            <w:pPr>
              <w:spacing w:after="0" w:line="240" w:lineRule="auto"/>
              <w:rPr>
                <w:rFonts w:ascii="Arial Narrow" w:eastAsia="Times New Roman" w:hAnsi="Arial Narrow" w:cs="Calibri"/>
                <w:lang w:eastAsia="pl-PL"/>
              </w:rPr>
            </w:pPr>
            <w:r w:rsidRPr="009B1EF8">
              <w:rPr>
                <w:rFonts w:ascii="Arial Narrow" w:eastAsia="Times New Roman" w:hAnsi="Arial Narrow" w:cs="Calibri"/>
                <w:lang w:eastAsia="pl-PL"/>
              </w:rPr>
              <w:t>Wyjścia:</w:t>
            </w:r>
          </w:p>
        </w:tc>
        <w:tc>
          <w:tcPr>
            <w:tcW w:w="0" w:type="auto"/>
            <w:vAlign w:val="center"/>
            <w:hideMark/>
          </w:tcPr>
          <w:p w:rsidR="00236B19" w:rsidRPr="009B1EF8" w:rsidRDefault="00236B19" w:rsidP="00236B19">
            <w:pPr>
              <w:spacing w:after="0" w:line="240" w:lineRule="auto"/>
              <w:rPr>
                <w:rFonts w:ascii="Arial Narrow" w:eastAsia="Times New Roman" w:hAnsi="Arial Narrow" w:cs="Calibri"/>
                <w:lang w:val="en-US" w:eastAsia="pl-PL"/>
              </w:rPr>
            </w:pPr>
            <w:r w:rsidRPr="009B1EF8">
              <w:rPr>
                <w:rFonts w:ascii="Arial Narrow" w:eastAsia="Times New Roman" w:hAnsi="Arial Narrow" w:cs="Calibri"/>
                <w:lang w:val="en-US" w:eastAsia="pl-PL"/>
              </w:rPr>
              <w:t>Audio Out 3.5mm, VGA Out (Shared with VGA2), RJ45, RS232, USB remote mouse/service, 12V trigger, Mic In, USB-A Power, 3D-Sync</w:t>
            </w:r>
          </w:p>
        </w:tc>
      </w:tr>
      <w:tr w:rsidR="00236B19" w:rsidRPr="008F7696" w:rsidTr="00F82D74">
        <w:trPr>
          <w:tblCellSpacing w:w="7" w:type="dxa"/>
        </w:trPr>
        <w:tc>
          <w:tcPr>
            <w:tcW w:w="0" w:type="auto"/>
            <w:vAlign w:val="center"/>
            <w:hideMark/>
          </w:tcPr>
          <w:p w:rsidR="00236B19" w:rsidRPr="009B1EF8" w:rsidRDefault="00236B19" w:rsidP="00236B19">
            <w:pPr>
              <w:spacing w:after="0" w:line="240" w:lineRule="auto"/>
              <w:rPr>
                <w:rFonts w:ascii="Arial Narrow" w:eastAsia="Times New Roman" w:hAnsi="Arial Narrow" w:cs="Calibri"/>
                <w:lang w:eastAsia="pl-PL"/>
              </w:rPr>
            </w:pPr>
            <w:r w:rsidRPr="009B1EF8">
              <w:rPr>
                <w:rFonts w:ascii="Arial Narrow" w:eastAsia="Times New Roman" w:hAnsi="Arial Narrow" w:cs="Calibri"/>
                <w:lang w:eastAsia="pl-PL"/>
              </w:rPr>
              <w:t>Wejścia :</w:t>
            </w:r>
          </w:p>
        </w:tc>
        <w:tc>
          <w:tcPr>
            <w:tcW w:w="0" w:type="auto"/>
            <w:vAlign w:val="center"/>
            <w:hideMark/>
          </w:tcPr>
          <w:p w:rsidR="00236B19" w:rsidRPr="009B1EF8" w:rsidRDefault="00236B19" w:rsidP="00236B19">
            <w:pPr>
              <w:spacing w:after="0" w:line="240" w:lineRule="auto"/>
              <w:rPr>
                <w:rFonts w:ascii="Arial Narrow" w:eastAsia="Times New Roman" w:hAnsi="Arial Narrow" w:cs="Calibri"/>
                <w:lang w:val="en-US" w:eastAsia="pl-PL"/>
              </w:rPr>
            </w:pPr>
            <w:r w:rsidRPr="009B1EF8">
              <w:rPr>
                <w:rFonts w:ascii="Arial Narrow" w:eastAsia="Times New Roman" w:hAnsi="Arial Narrow" w:cs="Calibri"/>
                <w:lang w:val="en-US" w:eastAsia="pl-PL"/>
              </w:rPr>
              <w:t>2 x HDMI (1.4a 3D support), 2 x VGA (</w:t>
            </w:r>
            <w:proofErr w:type="spellStart"/>
            <w:r w:rsidRPr="009B1EF8">
              <w:rPr>
                <w:rFonts w:ascii="Arial Narrow" w:eastAsia="Times New Roman" w:hAnsi="Arial Narrow" w:cs="Calibri"/>
                <w:lang w:val="en-US" w:eastAsia="pl-PL"/>
              </w:rPr>
              <w:t>YPbPr</w:t>
            </w:r>
            <w:proofErr w:type="spellEnd"/>
            <w:r w:rsidRPr="009B1EF8">
              <w:rPr>
                <w:rFonts w:ascii="Arial Narrow" w:eastAsia="Times New Roman" w:hAnsi="Arial Narrow" w:cs="Calibri"/>
                <w:lang w:val="en-US" w:eastAsia="pl-PL"/>
              </w:rPr>
              <w:t>/RGB), Composite, 2 x Audio In 3.5mm</w:t>
            </w:r>
          </w:p>
        </w:tc>
      </w:tr>
      <w:tr w:rsidR="00236B19" w:rsidRPr="009B1EF8" w:rsidTr="00F82D74">
        <w:trPr>
          <w:tblCellSpacing w:w="7" w:type="dxa"/>
        </w:trPr>
        <w:tc>
          <w:tcPr>
            <w:tcW w:w="0" w:type="auto"/>
            <w:vAlign w:val="center"/>
            <w:hideMark/>
          </w:tcPr>
          <w:p w:rsidR="00236B19" w:rsidRPr="009B1EF8" w:rsidRDefault="00236B19" w:rsidP="00236B19">
            <w:pPr>
              <w:spacing w:after="0" w:line="240" w:lineRule="auto"/>
              <w:rPr>
                <w:rFonts w:ascii="Arial Narrow" w:eastAsia="Times New Roman" w:hAnsi="Arial Narrow" w:cs="Calibri"/>
                <w:lang w:eastAsia="pl-PL"/>
              </w:rPr>
            </w:pPr>
            <w:r w:rsidRPr="009B1EF8">
              <w:rPr>
                <w:rFonts w:ascii="Arial Narrow" w:eastAsia="Times New Roman" w:hAnsi="Arial Narrow" w:cs="Calibri"/>
                <w:lang w:eastAsia="pl-PL"/>
              </w:rPr>
              <w:t>Zasilanie [V/Hz]:</w:t>
            </w:r>
          </w:p>
        </w:tc>
        <w:tc>
          <w:tcPr>
            <w:tcW w:w="0" w:type="auto"/>
            <w:vAlign w:val="center"/>
            <w:hideMark/>
          </w:tcPr>
          <w:p w:rsidR="00236B19" w:rsidRPr="009B1EF8" w:rsidRDefault="00236B19" w:rsidP="00236B19">
            <w:pPr>
              <w:spacing w:after="0" w:line="240" w:lineRule="auto"/>
              <w:rPr>
                <w:rFonts w:ascii="Arial Narrow" w:eastAsia="Times New Roman" w:hAnsi="Arial Narrow" w:cs="Calibri"/>
                <w:lang w:eastAsia="pl-PL"/>
              </w:rPr>
            </w:pPr>
            <w:r w:rsidRPr="009B1EF8">
              <w:rPr>
                <w:rFonts w:ascii="Arial Narrow" w:eastAsia="Times New Roman" w:hAnsi="Arial Narrow" w:cs="Calibri"/>
                <w:lang w:eastAsia="pl-PL"/>
              </w:rPr>
              <w:t>100-240V, 50-60Hz</w:t>
            </w:r>
          </w:p>
        </w:tc>
      </w:tr>
      <w:tr w:rsidR="00236B19" w:rsidRPr="009B1EF8" w:rsidTr="00F82D74">
        <w:trPr>
          <w:tblCellSpacing w:w="7" w:type="dxa"/>
        </w:trPr>
        <w:tc>
          <w:tcPr>
            <w:tcW w:w="0" w:type="auto"/>
            <w:vAlign w:val="center"/>
            <w:hideMark/>
          </w:tcPr>
          <w:p w:rsidR="00236B19" w:rsidRPr="009B1EF8" w:rsidRDefault="00236B19" w:rsidP="00236B19">
            <w:pPr>
              <w:spacing w:after="0" w:line="240" w:lineRule="auto"/>
              <w:rPr>
                <w:rFonts w:ascii="Arial Narrow" w:eastAsia="Times New Roman" w:hAnsi="Arial Narrow" w:cs="Calibri"/>
                <w:lang w:eastAsia="pl-PL"/>
              </w:rPr>
            </w:pPr>
            <w:r w:rsidRPr="009B1EF8">
              <w:rPr>
                <w:rFonts w:ascii="Arial Narrow" w:eastAsia="Times New Roman" w:hAnsi="Arial Narrow" w:cs="Calibri"/>
                <w:lang w:eastAsia="pl-PL"/>
              </w:rPr>
              <w:t>Pobór mocy:</w:t>
            </w:r>
          </w:p>
        </w:tc>
        <w:tc>
          <w:tcPr>
            <w:tcW w:w="0" w:type="auto"/>
            <w:vAlign w:val="center"/>
            <w:hideMark/>
          </w:tcPr>
          <w:p w:rsidR="00236B19" w:rsidRPr="009B1EF8" w:rsidRDefault="00236B19" w:rsidP="00236B19">
            <w:pPr>
              <w:spacing w:after="0" w:line="240" w:lineRule="auto"/>
              <w:rPr>
                <w:rFonts w:ascii="Arial Narrow" w:eastAsia="Times New Roman" w:hAnsi="Arial Narrow" w:cs="Calibri"/>
                <w:lang w:eastAsia="pl-PL"/>
              </w:rPr>
            </w:pPr>
            <w:r w:rsidRPr="009B1EF8">
              <w:rPr>
                <w:rFonts w:ascii="Arial Narrow" w:eastAsia="Times New Roman" w:hAnsi="Arial Narrow" w:cs="Calibri"/>
                <w:lang w:eastAsia="pl-PL"/>
              </w:rPr>
              <w:t xml:space="preserve">235W </w:t>
            </w:r>
            <w:proofErr w:type="spellStart"/>
            <w:r w:rsidRPr="009B1EF8">
              <w:rPr>
                <w:rFonts w:ascii="Arial Narrow" w:eastAsia="Times New Roman" w:hAnsi="Arial Narrow" w:cs="Calibri"/>
                <w:lang w:eastAsia="pl-PL"/>
              </w:rPr>
              <w:t>Bright</w:t>
            </w:r>
            <w:proofErr w:type="spellEnd"/>
            <w:r w:rsidRPr="009B1EF8">
              <w:rPr>
                <w:rFonts w:ascii="Arial Narrow" w:eastAsia="Times New Roman" w:hAnsi="Arial Narrow" w:cs="Calibri"/>
                <w:lang w:eastAsia="pl-PL"/>
              </w:rPr>
              <w:t xml:space="preserve"> </w:t>
            </w:r>
            <w:proofErr w:type="spellStart"/>
            <w:r w:rsidRPr="009B1EF8">
              <w:rPr>
                <w:rFonts w:ascii="Arial Narrow" w:eastAsia="Times New Roman" w:hAnsi="Arial Narrow" w:cs="Calibri"/>
                <w:lang w:eastAsia="pl-PL"/>
              </w:rPr>
              <w:t>mode</w:t>
            </w:r>
            <w:proofErr w:type="spellEnd"/>
            <w:r w:rsidRPr="009B1EF8">
              <w:rPr>
                <w:rFonts w:ascii="Arial Narrow" w:eastAsia="Times New Roman" w:hAnsi="Arial Narrow" w:cs="Calibri"/>
                <w:lang w:eastAsia="pl-PL"/>
              </w:rPr>
              <w:t xml:space="preserve"> / 200W Eco </w:t>
            </w:r>
            <w:proofErr w:type="spellStart"/>
            <w:r w:rsidRPr="009B1EF8">
              <w:rPr>
                <w:rFonts w:ascii="Arial Narrow" w:eastAsia="Times New Roman" w:hAnsi="Arial Narrow" w:cs="Calibri"/>
                <w:lang w:eastAsia="pl-PL"/>
              </w:rPr>
              <w:t>mode</w:t>
            </w:r>
            <w:proofErr w:type="spellEnd"/>
            <w:r w:rsidRPr="009B1EF8">
              <w:rPr>
                <w:rFonts w:ascii="Arial Narrow" w:eastAsia="Times New Roman" w:hAnsi="Arial Narrow" w:cs="Calibri"/>
                <w:lang w:eastAsia="pl-PL"/>
              </w:rPr>
              <w:t xml:space="preserve"> (&lt; 0.5W </w:t>
            </w:r>
            <w:proofErr w:type="spellStart"/>
            <w:r w:rsidRPr="009B1EF8">
              <w:rPr>
                <w:rFonts w:ascii="Arial Narrow" w:eastAsia="Times New Roman" w:hAnsi="Arial Narrow" w:cs="Calibri"/>
                <w:lang w:eastAsia="pl-PL"/>
              </w:rPr>
              <w:t>Standby</w:t>
            </w:r>
            <w:proofErr w:type="spellEnd"/>
            <w:r w:rsidRPr="009B1EF8">
              <w:rPr>
                <w:rFonts w:ascii="Arial Narrow" w:eastAsia="Times New Roman" w:hAnsi="Arial Narrow" w:cs="Calibri"/>
                <w:lang w:eastAsia="pl-PL"/>
              </w:rPr>
              <w:t>)</w:t>
            </w:r>
          </w:p>
        </w:tc>
      </w:tr>
      <w:tr w:rsidR="00236B19" w:rsidRPr="009B1EF8" w:rsidTr="00F82D74">
        <w:trPr>
          <w:tblCellSpacing w:w="7" w:type="dxa"/>
        </w:trPr>
        <w:tc>
          <w:tcPr>
            <w:tcW w:w="0" w:type="auto"/>
            <w:vAlign w:val="center"/>
            <w:hideMark/>
          </w:tcPr>
          <w:p w:rsidR="00236B19" w:rsidRPr="009B1EF8" w:rsidRDefault="00236B19" w:rsidP="00236B19">
            <w:pPr>
              <w:spacing w:after="0" w:line="240" w:lineRule="auto"/>
              <w:rPr>
                <w:rFonts w:ascii="Arial Narrow" w:eastAsia="Times New Roman" w:hAnsi="Arial Narrow" w:cs="Calibri"/>
                <w:lang w:eastAsia="pl-PL"/>
              </w:rPr>
            </w:pPr>
            <w:r w:rsidRPr="009B1EF8">
              <w:rPr>
                <w:rFonts w:ascii="Arial Narrow" w:eastAsia="Times New Roman" w:hAnsi="Arial Narrow" w:cs="Calibri"/>
                <w:lang w:eastAsia="pl-PL"/>
              </w:rPr>
              <w:t>Lampa [W]:</w:t>
            </w:r>
          </w:p>
        </w:tc>
        <w:tc>
          <w:tcPr>
            <w:tcW w:w="0" w:type="auto"/>
            <w:vAlign w:val="center"/>
            <w:hideMark/>
          </w:tcPr>
          <w:p w:rsidR="00236B19" w:rsidRPr="009B1EF8" w:rsidRDefault="00236B19" w:rsidP="00236B19">
            <w:pPr>
              <w:spacing w:after="0" w:line="240" w:lineRule="auto"/>
              <w:rPr>
                <w:rFonts w:ascii="Arial Narrow" w:eastAsia="Times New Roman" w:hAnsi="Arial Narrow" w:cs="Calibri"/>
                <w:lang w:eastAsia="pl-PL"/>
              </w:rPr>
            </w:pPr>
            <w:r w:rsidRPr="009B1EF8">
              <w:rPr>
                <w:rFonts w:ascii="Arial Narrow" w:eastAsia="Times New Roman" w:hAnsi="Arial Narrow" w:cs="Calibri"/>
                <w:lang w:eastAsia="pl-PL"/>
              </w:rPr>
              <w:t>190</w:t>
            </w:r>
          </w:p>
        </w:tc>
      </w:tr>
      <w:tr w:rsidR="00236B19" w:rsidRPr="009B1EF8" w:rsidTr="00F82D74">
        <w:trPr>
          <w:tblCellSpacing w:w="7" w:type="dxa"/>
        </w:trPr>
        <w:tc>
          <w:tcPr>
            <w:tcW w:w="0" w:type="auto"/>
            <w:vAlign w:val="center"/>
            <w:hideMark/>
          </w:tcPr>
          <w:p w:rsidR="00236B19" w:rsidRPr="009B1EF8" w:rsidRDefault="00236B19" w:rsidP="00236B19">
            <w:pPr>
              <w:spacing w:after="0" w:line="240" w:lineRule="auto"/>
              <w:rPr>
                <w:rFonts w:ascii="Arial Narrow" w:eastAsia="Times New Roman" w:hAnsi="Arial Narrow" w:cs="Calibri"/>
                <w:lang w:eastAsia="pl-PL"/>
              </w:rPr>
            </w:pPr>
            <w:r w:rsidRPr="009B1EF8">
              <w:rPr>
                <w:rFonts w:ascii="Arial Narrow" w:eastAsia="Times New Roman" w:hAnsi="Arial Narrow" w:cs="Calibri"/>
                <w:lang w:eastAsia="pl-PL"/>
              </w:rPr>
              <w:t>Żywotność lampy [h]:</w:t>
            </w:r>
          </w:p>
        </w:tc>
        <w:tc>
          <w:tcPr>
            <w:tcW w:w="0" w:type="auto"/>
            <w:vAlign w:val="center"/>
            <w:hideMark/>
          </w:tcPr>
          <w:p w:rsidR="00236B19" w:rsidRPr="009B1EF8" w:rsidRDefault="00236B19" w:rsidP="00236B19">
            <w:pPr>
              <w:spacing w:after="0" w:line="240" w:lineRule="auto"/>
              <w:rPr>
                <w:rFonts w:ascii="Arial Narrow" w:eastAsia="Times New Roman" w:hAnsi="Arial Narrow" w:cs="Calibri"/>
                <w:lang w:eastAsia="pl-PL"/>
              </w:rPr>
            </w:pPr>
            <w:r w:rsidRPr="009B1EF8">
              <w:rPr>
                <w:rFonts w:ascii="Arial Narrow" w:eastAsia="Times New Roman" w:hAnsi="Arial Narrow" w:cs="Calibri"/>
                <w:lang w:eastAsia="pl-PL"/>
              </w:rPr>
              <w:t>7000/6500/6000/4500/10000</w:t>
            </w:r>
          </w:p>
        </w:tc>
      </w:tr>
      <w:tr w:rsidR="00236B19" w:rsidRPr="009B1EF8" w:rsidTr="00F82D74">
        <w:trPr>
          <w:tblCellSpacing w:w="7" w:type="dxa"/>
        </w:trPr>
        <w:tc>
          <w:tcPr>
            <w:tcW w:w="0" w:type="auto"/>
            <w:vAlign w:val="center"/>
            <w:hideMark/>
          </w:tcPr>
          <w:p w:rsidR="00236B19" w:rsidRPr="009B1EF8" w:rsidRDefault="00236B19" w:rsidP="00236B19">
            <w:pPr>
              <w:spacing w:after="0" w:line="240" w:lineRule="auto"/>
              <w:rPr>
                <w:rFonts w:ascii="Arial Narrow" w:eastAsia="Times New Roman" w:hAnsi="Arial Narrow" w:cs="Calibri"/>
                <w:lang w:eastAsia="pl-PL"/>
              </w:rPr>
            </w:pPr>
            <w:r w:rsidRPr="009B1EF8">
              <w:rPr>
                <w:rFonts w:ascii="Arial Narrow" w:eastAsia="Times New Roman" w:hAnsi="Arial Narrow" w:cs="Calibri"/>
                <w:lang w:eastAsia="pl-PL"/>
              </w:rPr>
              <w:t>Wymiary projektora [</w:t>
            </w:r>
            <w:proofErr w:type="spellStart"/>
            <w:r w:rsidRPr="009B1EF8">
              <w:rPr>
                <w:rFonts w:ascii="Arial Narrow" w:eastAsia="Times New Roman" w:hAnsi="Arial Narrow" w:cs="Calibri"/>
                <w:lang w:eastAsia="pl-PL"/>
              </w:rPr>
              <w:t>szer</w:t>
            </w:r>
            <w:proofErr w:type="spellEnd"/>
            <w:r w:rsidRPr="009B1EF8">
              <w:rPr>
                <w:rFonts w:ascii="Arial Narrow" w:eastAsia="Times New Roman" w:hAnsi="Arial Narrow" w:cs="Calibri"/>
                <w:lang w:eastAsia="pl-PL"/>
              </w:rPr>
              <w:t>/</w:t>
            </w:r>
            <w:proofErr w:type="spellStart"/>
            <w:r w:rsidRPr="009B1EF8">
              <w:rPr>
                <w:rFonts w:ascii="Arial Narrow" w:eastAsia="Times New Roman" w:hAnsi="Arial Narrow" w:cs="Calibri"/>
                <w:lang w:eastAsia="pl-PL"/>
              </w:rPr>
              <w:t>wys</w:t>
            </w:r>
            <w:proofErr w:type="spellEnd"/>
            <w:r w:rsidRPr="009B1EF8">
              <w:rPr>
                <w:rFonts w:ascii="Arial Narrow" w:eastAsia="Times New Roman" w:hAnsi="Arial Narrow" w:cs="Calibri"/>
                <w:lang w:eastAsia="pl-PL"/>
              </w:rPr>
              <w:t>/</w:t>
            </w:r>
            <w:proofErr w:type="spellStart"/>
            <w:r w:rsidRPr="009B1EF8">
              <w:rPr>
                <w:rFonts w:ascii="Arial Narrow" w:eastAsia="Times New Roman" w:hAnsi="Arial Narrow" w:cs="Calibri"/>
                <w:lang w:eastAsia="pl-PL"/>
              </w:rPr>
              <w:t>gł-cm</w:t>
            </w:r>
            <w:proofErr w:type="spellEnd"/>
            <w:r w:rsidRPr="009B1EF8">
              <w:rPr>
                <w:rFonts w:ascii="Arial Narrow" w:eastAsia="Times New Roman" w:hAnsi="Arial Narrow" w:cs="Calibri"/>
                <w:lang w:eastAsia="pl-PL"/>
              </w:rPr>
              <w:t>]:</w:t>
            </w:r>
          </w:p>
        </w:tc>
        <w:tc>
          <w:tcPr>
            <w:tcW w:w="0" w:type="auto"/>
            <w:vAlign w:val="center"/>
            <w:hideMark/>
          </w:tcPr>
          <w:p w:rsidR="00236B19" w:rsidRPr="009B1EF8" w:rsidRDefault="00236B19" w:rsidP="00236B19">
            <w:pPr>
              <w:spacing w:after="0" w:line="240" w:lineRule="auto"/>
              <w:rPr>
                <w:rFonts w:ascii="Arial Narrow" w:eastAsia="Times New Roman" w:hAnsi="Arial Narrow" w:cs="Calibri"/>
                <w:lang w:eastAsia="pl-PL"/>
              </w:rPr>
            </w:pPr>
            <w:r w:rsidRPr="009B1EF8">
              <w:rPr>
                <w:rFonts w:ascii="Arial Narrow" w:eastAsia="Times New Roman" w:hAnsi="Arial Narrow" w:cs="Calibri"/>
                <w:lang w:eastAsia="pl-PL"/>
              </w:rPr>
              <w:t>38,5 x 12 x 31</w:t>
            </w:r>
          </w:p>
        </w:tc>
      </w:tr>
      <w:tr w:rsidR="00236B19" w:rsidRPr="009B1EF8" w:rsidTr="00F82D74">
        <w:trPr>
          <w:tblCellSpacing w:w="7" w:type="dxa"/>
        </w:trPr>
        <w:tc>
          <w:tcPr>
            <w:tcW w:w="0" w:type="auto"/>
            <w:vAlign w:val="center"/>
            <w:hideMark/>
          </w:tcPr>
          <w:p w:rsidR="00236B19" w:rsidRPr="009B1EF8" w:rsidRDefault="00236B19" w:rsidP="00236B19">
            <w:pPr>
              <w:spacing w:after="0" w:line="240" w:lineRule="auto"/>
              <w:rPr>
                <w:rFonts w:ascii="Arial Narrow" w:eastAsia="Times New Roman" w:hAnsi="Arial Narrow" w:cs="Calibri"/>
                <w:lang w:eastAsia="pl-PL"/>
              </w:rPr>
            </w:pPr>
            <w:r w:rsidRPr="009B1EF8">
              <w:rPr>
                <w:rFonts w:ascii="Arial Narrow" w:eastAsia="Times New Roman" w:hAnsi="Arial Narrow" w:cs="Calibri"/>
                <w:lang w:eastAsia="pl-PL"/>
              </w:rPr>
              <w:t>Waga [kg]:</w:t>
            </w:r>
          </w:p>
        </w:tc>
        <w:tc>
          <w:tcPr>
            <w:tcW w:w="0" w:type="auto"/>
            <w:vAlign w:val="center"/>
            <w:hideMark/>
          </w:tcPr>
          <w:p w:rsidR="00236B19" w:rsidRPr="009B1EF8" w:rsidRDefault="00236B19" w:rsidP="00236B19">
            <w:pPr>
              <w:spacing w:after="0" w:line="240" w:lineRule="auto"/>
              <w:rPr>
                <w:rFonts w:ascii="Arial Narrow" w:eastAsia="Times New Roman" w:hAnsi="Arial Narrow" w:cs="Calibri"/>
                <w:lang w:eastAsia="pl-PL"/>
              </w:rPr>
            </w:pPr>
            <w:r w:rsidRPr="009B1EF8">
              <w:rPr>
                <w:rFonts w:ascii="Arial Narrow" w:eastAsia="Times New Roman" w:hAnsi="Arial Narrow" w:cs="Calibri"/>
                <w:lang w:eastAsia="pl-PL"/>
              </w:rPr>
              <w:t>4,6</w:t>
            </w:r>
          </w:p>
        </w:tc>
      </w:tr>
      <w:tr w:rsidR="00236B19" w:rsidRPr="009B1EF8" w:rsidTr="00F82D74">
        <w:trPr>
          <w:tblCellSpacing w:w="7" w:type="dxa"/>
        </w:trPr>
        <w:tc>
          <w:tcPr>
            <w:tcW w:w="0" w:type="auto"/>
            <w:vAlign w:val="center"/>
            <w:hideMark/>
          </w:tcPr>
          <w:p w:rsidR="00236B19" w:rsidRPr="009B1EF8" w:rsidRDefault="00236B19" w:rsidP="00236B19">
            <w:pPr>
              <w:spacing w:after="0" w:line="240" w:lineRule="auto"/>
              <w:rPr>
                <w:rFonts w:ascii="Arial Narrow" w:eastAsia="Times New Roman" w:hAnsi="Arial Narrow" w:cs="Calibri"/>
                <w:lang w:eastAsia="pl-PL"/>
              </w:rPr>
            </w:pPr>
            <w:r w:rsidRPr="009B1EF8">
              <w:rPr>
                <w:rFonts w:ascii="Arial Narrow" w:eastAsia="Times New Roman" w:hAnsi="Arial Narrow" w:cs="Calibri"/>
                <w:lang w:eastAsia="pl-PL"/>
              </w:rPr>
              <w:t>Menu ekranowe:</w:t>
            </w:r>
          </w:p>
        </w:tc>
        <w:tc>
          <w:tcPr>
            <w:tcW w:w="0" w:type="auto"/>
            <w:vAlign w:val="center"/>
            <w:hideMark/>
          </w:tcPr>
          <w:p w:rsidR="00236B19" w:rsidRPr="009B1EF8" w:rsidRDefault="00236B19" w:rsidP="00236B19">
            <w:pPr>
              <w:spacing w:after="0" w:line="240" w:lineRule="auto"/>
              <w:rPr>
                <w:rFonts w:ascii="Arial Narrow" w:eastAsia="Times New Roman" w:hAnsi="Arial Narrow" w:cs="Calibri"/>
                <w:lang w:eastAsia="pl-PL"/>
              </w:rPr>
            </w:pPr>
            <w:r w:rsidRPr="009B1EF8">
              <w:rPr>
                <w:rFonts w:ascii="Arial Narrow" w:eastAsia="Times New Roman" w:hAnsi="Arial Narrow" w:cs="Calibri"/>
                <w:lang w:eastAsia="pl-PL"/>
              </w:rPr>
              <w:t>polski, inne</w:t>
            </w:r>
          </w:p>
        </w:tc>
      </w:tr>
      <w:tr w:rsidR="00236B19" w:rsidRPr="009B1EF8" w:rsidTr="00F82D74">
        <w:trPr>
          <w:tblCellSpacing w:w="7" w:type="dxa"/>
        </w:trPr>
        <w:tc>
          <w:tcPr>
            <w:tcW w:w="0" w:type="auto"/>
            <w:vAlign w:val="center"/>
            <w:hideMark/>
          </w:tcPr>
          <w:p w:rsidR="00236B19" w:rsidRPr="009B1EF8" w:rsidRDefault="00236B19" w:rsidP="00236B19">
            <w:pPr>
              <w:spacing w:after="0" w:line="240" w:lineRule="auto"/>
              <w:rPr>
                <w:rFonts w:ascii="Arial Narrow" w:eastAsia="Times New Roman" w:hAnsi="Arial Narrow" w:cs="Calibri"/>
                <w:lang w:eastAsia="pl-PL"/>
              </w:rPr>
            </w:pPr>
            <w:r w:rsidRPr="009B1EF8">
              <w:rPr>
                <w:rFonts w:ascii="Arial Narrow" w:eastAsia="Times New Roman" w:hAnsi="Arial Narrow" w:cs="Calibri"/>
                <w:lang w:eastAsia="pl-PL"/>
              </w:rPr>
              <w:t>Inne funkcje:</w:t>
            </w:r>
          </w:p>
        </w:tc>
        <w:tc>
          <w:tcPr>
            <w:tcW w:w="0" w:type="auto"/>
            <w:vAlign w:val="center"/>
            <w:hideMark/>
          </w:tcPr>
          <w:p w:rsidR="00236B19" w:rsidRPr="009B1EF8" w:rsidRDefault="00236B19" w:rsidP="00236B19">
            <w:pPr>
              <w:spacing w:after="0" w:line="240" w:lineRule="auto"/>
              <w:rPr>
                <w:rFonts w:ascii="Arial Narrow" w:eastAsia="Times New Roman" w:hAnsi="Arial Narrow" w:cs="Calibri"/>
                <w:lang w:eastAsia="pl-PL"/>
              </w:rPr>
            </w:pPr>
            <w:r w:rsidRPr="009B1EF8">
              <w:rPr>
                <w:rFonts w:ascii="Arial Narrow" w:eastAsia="Times New Roman" w:hAnsi="Arial Narrow" w:cs="Calibri"/>
                <w:lang w:eastAsia="pl-PL"/>
              </w:rPr>
              <w:t xml:space="preserve">interaktywna projekcja; </w:t>
            </w:r>
            <w:proofErr w:type="spellStart"/>
            <w:r w:rsidRPr="009B1EF8">
              <w:rPr>
                <w:rFonts w:ascii="Arial Narrow" w:eastAsia="Times New Roman" w:hAnsi="Arial Narrow" w:cs="Calibri"/>
                <w:lang w:eastAsia="pl-PL"/>
              </w:rPr>
              <w:t>Crestron</w:t>
            </w:r>
            <w:proofErr w:type="spellEnd"/>
            <w:r w:rsidRPr="009B1EF8">
              <w:rPr>
                <w:rFonts w:ascii="Arial Narrow" w:eastAsia="Times New Roman" w:hAnsi="Arial Narrow" w:cs="Calibri"/>
                <w:lang w:eastAsia="pl-PL"/>
              </w:rPr>
              <w:t xml:space="preserve"> </w:t>
            </w:r>
            <w:proofErr w:type="spellStart"/>
            <w:r w:rsidRPr="009B1EF8">
              <w:rPr>
                <w:rFonts w:ascii="Arial Narrow" w:eastAsia="Times New Roman" w:hAnsi="Arial Narrow" w:cs="Calibri"/>
                <w:lang w:eastAsia="pl-PL"/>
              </w:rPr>
              <w:t>RoomView</w:t>
            </w:r>
            <w:proofErr w:type="spellEnd"/>
            <w:r w:rsidRPr="009B1EF8">
              <w:rPr>
                <w:rFonts w:ascii="Arial Narrow" w:eastAsia="Times New Roman" w:hAnsi="Arial Narrow" w:cs="Calibri"/>
                <w:lang w:eastAsia="pl-PL"/>
              </w:rPr>
              <w:t xml:space="preserve">®; </w:t>
            </w:r>
            <w:proofErr w:type="spellStart"/>
            <w:r w:rsidRPr="009B1EF8">
              <w:rPr>
                <w:rFonts w:ascii="Arial Narrow" w:eastAsia="Times New Roman" w:hAnsi="Arial Narrow" w:cs="Calibri"/>
                <w:lang w:eastAsia="pl-PL"/>
              </w:rPr>
              <w:t>PJ-Link</w:t>
            </w:r>
            <w:proofErr w:type="spellEnd"/>
            <w:r w:rsidRPr="009B1EF8">
              <w:rPr>
                <w:rFonts w:ascii="Arial Narrow" w:eastAsia="Times New Roman" w:hAnsi="Arial Narrow" w:cs="Calibri"/>
                <w:lang w:eastAsia="pl-PL"/>
              </w:rPr>
              <w:t>; prezentacje bez cieni</w:t>
            </w:r>
          </w:p>
        </w:tc>
      </w:tr>
      <w:tr w:rsidR="00236B19" w:rsidRPr="009B1EF8" w:rsidTr="00F82D74">
        <w:trPr>
          <w:tblCellSpacing w:w="7" w:type="dxa"/>
        </w:trPr>
        <w:tc>
          <w:tcPr>
            <w:tcW w:w="0" w:type="auto"/>
            <w:vAlign w:val="center"/>
            <w:hideMark/>
          </w:tcPr>
          <w:p w:rsidR="00236B19" w:rsidRPr="009B1EF8" w:rsidRDefault="00236B19" w:rsidP="00236B19">
            <w:pPr>
              <w:spacing w:after="0" w:line="240" w:lineRule="auto"/>
              <w:rPr>
                <w:rFonts w:ascii="Arial Narrow" w:eastAsia="Times New Roman" w:hAnsi="Arial Narrow" w:cs="Calibri"/>
                <w:lang w:eastAsia="pl-PL"/>
              </w:rPr>
            </w:pPr>
            <w:r w:rsidRPr="009B1EF8">
              <w:rPr>
                <w:rFonts w:ascii="Arial Narrow" w:eastAsia="Times New Roman" w:hAnsi="Arial Narrow" w:cs="Calibri"/>
                <w:lang w:eastAsia="pl-PL"/>
              </w:rPr>
              <w:t>Akcesoria standardowe:</w:t>
            </w:r>
          </w:p>
        </w:tc>
        <w:tc>
          <w:tcPr>
            <w:tcW w:w="0" w:type="auto"/>
            <w:vAlign w:val="center"/>
            <w:hideMark/>
          </w:tcPr>
          <w:p w:rsidR="00236B19" w:rsidRPr="009B1EF8" w:rsidRDefault="00236B19" w:rsidP="00236B19">
            <w:pPr>
              <w:spacing w:after="0" w:line="240" w:lineRule="auto"/>
              <w:rPr>
                <w:rFonts w:ascii="Arial Narrow" w:eastAsia="Times New Roman" w:hAnsi="Arial Narrow" w:cs="Calibri"/>
                <w:lang w:eastAsia="pl-PL"/>
              </w:rPr>
            </w:pPr>
            <w:r w:rsidRPr="009B1EF8">
              <w:rPr>
                <w:rFonts w:ascii="Arial Narrow" w:eastAsia="Times New Roman" w:hAnsi="Arial Narrow" w:cs="Calibri"/>
                <w:lang w:eastAsia="pl-PL"/>
              </w:rPr>
              <w:t>Osłona obiektywu; kabel zasilający; kabel VGA; 2x interaktywne pisaki; oprogramowanie interaktywne na CD; kabel USB 5m; pilot; 5x baterii; podręcznik Szybki Start; Podręcznik Użytkownika na CD; karta gwarancyjna</w:t>
            </w:r>
          </w:p>
        </w:tc>
      </w:tr>
      <w:tr w:rsidR="00236B19" w:rsidRPr="009B1EF8" w:rsidTr="00F82D74">
        <w:trPr>
          <w:tblCellSpacing w:w="7" w:type="dxa"/>
        </w:trPr>
        <w:tc>
          <w:tcPr>
            <w:tcW w:w="0" w:type="auto"/>
            <w:vAlign w:val="center"/>
            <w:hideMark/>
          </w:tcPr>
          <w:p w:rsidR="00236B19" w:rsidRPr="009B1EF8" w:rsidRDefault="00236B19" w:rsidP="00236B19">
            <w:pPr>
              <w:spacing w:after="0" w:line="240" w:lineRule="auto"/>
              <w:rPr>
                <w:rFonts w:ascii="Arial Narrow" w:eastAsia="Times New Roman" w:hAnsi="Arial Narrow" w:cs="Calibri"/>
                <w:lang w:eastAsia="pl-PL"/>
              </w:rPr>
            </w:pPr>
            <w:r w:rsidRPr="009B1EF8">
              <w:rPr>
                <w:rFonts w:ascii="Arial Narrow" w:eastAsia="Times New Roman" w:hAnsi="Arial Narrow" w:cs="Calibri"/>
                <w:lang w:eastAsia="pl-PL"/>
              </w:rPr>
              <w:t>Akcesoria opcjonalne:</w:t>
            </w:r>
          </w:p>
        </w:tc>
        <w:tc>
          <w:tcPr>
            <w:tcW w:w="0" w:type="auto"/>
            <w:vAlign w:val="center"/>
            <w:hideMark/>
          </w:tcPr>
          <w:p w:rsidR="00236B19" w:rsidRPr="009B1EF8" w:rsidRDefault="00236B19" w:rsidP="00236B19">
            <w:pPr>
              <w:spacing w:after="0" w:line="240" w:lineRule="auto"/>
              <w:rPr>
                <w:rFonts w:ascii="Arial Narrow" w:eastAsia="Times New Roman" w:hAnsi="Arial Narrow" w:cs="Calibri"/>
                <w:lang w:eastAsia="pl-PL"/>
              </w:rPr>
            </w:pPr>
            <w:r w:rsidRPr="009B1EF8">
              <w:rPr>
                <w:rFonts w:ascii="Arial Narrow" w:eastAsia="Times New Roman" w:hAnsi="Arial Narrow" w:cs="Calibri"/>
                <w:lang w:eastAsia="pl-PL"/>
              </w:rPr>
              <w:t>Uchwyt ścienny - OWM1000 lub dedykowany do projektora</w:t>
            </w:r>
          </w:p>
        </w:tc>
      </w:tr>
      <w:tr w:rsidR="00236B19" w:rsidRPr="009B1EF8" w:rsidTr="00F82D74">
        <w:trPr>
          <w:tblCellSpacing w:w="7" w:type="dxa"/>
        </w:trPr>
        <w:tc>
          <w:tcPr>
            <w:tcW w:w="0" w:type="auto"/>
            <w:vAlign w:val="center"/>
            <w:hideMark/>
          </w:tcPr>
          <w:p w:rsidR="00236B19" w:rsidRPr="009B1EF8" w:rsidRDefault="00236B19" w:rsidP="00236B19">
            <w:pPr>
              <w:spacing w:after="0" w:line="240" w:lineRule="auto"/>
              <w:rPr>
                <w:rFonts w:ascii="Arial Narrow" w:eastAsia="Times New Roman" w:hAnsi="Arial Narrow" w:cs="Calibri"/>
                <w:lang w:eastAsia="pl-PL"/>
              </w:rPr>
            </w:pPr>
            <w:r w:rsidRPr="009B1EF8">
              <w:rPr>
                <w:rFonts w:ascii="Arial Narrow" w:eastAsia="Times New Roman" w:hAnsi="Arial Narrow" w:cs="Calibri"/>
                <w:lang w:eastAsia="pl-PL"/>
              </w:rPr>
              <w:t>Gwarancja na lampę [w miesiącach/godzinach]:</w:t>
            </w:r>
          </w:p>
        </w:tc>
        <w:tc>
          <w:tcPr>
            <w:tcW w:w="0" w:type="auto"/>
            <w:vAlign w:val="center"/>
            <w:hideMark/>
          </w:tcPr>
          <w:p w:rsidR="00236B19" w:rsidRPr="009B1EF8" w:rsidRDefault="00236B19" w:rsidP="00236B19">
            <w:pPr>
              <w:spacing w:after="0" w:line="240" w:lineRule="auto"/>
              <w:rPr>
                <w:rFonts w:ascii="Arial Narrow" w:eastAsia="Times New Roman" w:hAnsi="Arial Narrow" w:cs="Calibri"/>
                <w:lang w:eastAsia="pl-PL"/>
              </w:rPr>
            </w:pPr>
            <w:r w:rsidRPr="009B1EF8">
              <w:rPr>
                <w:rFonts w:ascii="Arial Narrow" w:eastAsia="Times New Roman" w:hAnsi="Arial Narrow" w:cs="Calibri"/>
                <w:lang w:eastAsia="pl-PL"/>
              </w:rPr>
              <w:t>12/2000</w:t>
            </w:r>
          </w:p>
        </w:tc>
      </w:tr>
      <w:tr w:rsidR="00236B19" w:rsidRPr="009B1EF8" w:rsidTr="00F82D74">
        <w:trPr>
          <w:tblCellSpacing w:w="7" w:type="dxa"/>
        </w:trPr>
        <w:tc>
          <w:tcPr>
            <w:tcW w:w="0" w:type="auto"/>
            <w:vAlign w:val="center"/>
            <w:hideMark/>
          </w:tcPr>
          <w:p w:rsidR="00236B19" w:rsidRPr="009B1EF8" w:rsidRDefault="00236B19" w:rsidP="00236B19">
            <w:pPr>
              <w:spacing w:after="0" w:line="240" w:lineRule="auto"/>
              <w:rPr>
                <w:rFonts w:ascii="Arial Narrow" w:eastAsia="Times New Roman" w:hAnsi="Arial Narrow" w:cs="Calibri"/>
                <w:lang w:eastAsia="pl-PL"/>
              </w:rPr>
            </w:pPr>
            <w:r w:rsidRPr="009B1EF8">
              <w:rPr>
                <w:rFonts w:ascii="Arial Narrow" w:eastAsia="Times New Roman" w:hAnsi="Arial Narrow" w:cs="Calibri"/>
                <w:lang w:eastAsia="pl-PL"/>
              </w:rPr>
              <w:t>Gwarancja na projektor:</w:t>
            </w:r>
          </w:p>
        </w:tc>
        <w:tc>
          <w:tcPr>
            <w:tcW w:w="0" w:type="auto"/>
            <w:vAlign w:val="center"/>
            <w:hideMark/>
          </w:tcPr>
          <w:p w:rsidR="00236B19" w:rsidRPr="009B1EF8" w:rsidRDefault="00236B19" w:rsidP="00236B19">
            <w:pPr>
              <w:spacing w:after="0" w:line="240" w:lineRule="auto"/>
              <w:rPr>
                <w:rFonts w:ascii="Arial Narrow" w:eastAsia="Times New Roman" w:hAnsi="Arial Narrow" w:cs="Calibri"/>
                <w:lang w:eastAsia="pl-PL"/>
              </w:rPr>
            </w:pPr>
            <w:r w:rsidRPr="009B1EF8">
              <w:rPr>
                <w:rFonts w:ascii="Arial Narrow" w:eastAsia="Times New Roman" w:hAnsi="Arial Narrow" w:cs="Calibri"/>
                <w:lang w:eastAsia="pl-PL"/>
              </w:rPr>
              <w:t>Co najmniej 24 m-ce</w:t>
            </w:r>
          </w:p>
        </w:tc>
      </w:tr>
    </w:tbl>
    <w:p w:rsidR="00A61BDA" w:rsidRDefault="00A61BDA" w:rsidP="00A61BDA">
      <w:pPr>
        <w:rPr>
          <w:rFonts w:ascii="Arial Narrow" w:hAnsi="Arial Narrow"/>
          <w:b/>
        </w:rPr>
      </w:pPr>
    </w:p>
    <w:p w:rsidR="009B1EF8" w:rsidRDefault="009B1EF8" w:rsidP="00A61BDA">
      <w:pPr>
        <w:rPr>
          <w:rFonts w:ascii="Arial Narrow" w:hAnsi="Arial Narrow"/>
          <w:b/>
        </w:rPr>
      </w:pPr>
    </w:p>
    <w:p w:rsidR="009B1EF8" w:rsidRDefault="009B1EF8" w:rsidP="00A61BDA">
      <w:pPr>
        <w:rPr>
          <w:rFonts w:ascii="Arial Narrow" w:hAnsi="Arial Narrow"/>
          <w:b/>
        </w:rPr>
      </w:pPr>
    </w:p>
    <w:p w:rsidR="009B1EF8" w:rsidRDefault="009B1EF8" w:rsidP="00A61BDA">
      <w:pPr>
        <w:rPr>
          <w:rFonts w:ascii="Arial Narrow" w:hAnsi="Arial Narrow"/>
          <w:b/>
        </w:rPr>
      </w:pPr>
    </w:p>
    <w:p w:rsidR="009B1EF8" w:rsidRDefault="009B1EF8" w:rsidP="00A61BDA">
      <w:pPr>
        <w:rPr>
          <w:rFonts w:ascii="Arial Narrow" w:hAnsi="Arial Narrow"/>
          <w:b/>
        </w:rPr>
      </w:pPr>
    </w:p>
    <w:p w:rsidR="009B1EF8" w:rsidRPr="007E1F75" w:rsidRDefault="009B1EF8" w:rsidP="00A61BDA">
      <w:pPr>
        <w:rPr>
          <w:rFonts w:ascii="Arial Narrow" w:hAnsi="Arial Narrow"/>
          <w:b/>
        </w:rPr>
      </w:pPr>
    </w:p>
    <w:p w:rsidR="00A61BDA" w:rsidRPr="00805495" w:rsidRDefault="00A61BDA" w:rsidP="00A61BDA">
      <w:pPr>
        <w:pStyle w:val="Akapitzlist"/>
        <w:numPr>
          <w:ilvl w:val="0"/>
          <w:numId w:val="2"/>
        </w:numPr>
        <w:rPr>
          <w:rFonts w:ascii="Arial Narrow" w:hAnsi="Arial Narrow"/>
          <w:b/>
          <w:sz w:val="24"/>
          <w:szCs w:val="24"/>
          <w:u w:val="single"/>
        </w:rPr>
      </w:pPr>
      <w:r w:rsidRPr="00805495">
        <w:rPr>
          <w:rFonts w:ascii="Arial Narrow" w:hAnsi="Arial Narrow"/>
          <w:b/>
          <w:sz w:val="24"/>
          <w:szCs w:val="24"/>
          <w:u w:val="single"/>
        </w:rPr>
        <w:t xml:space="preserve">Zakup sieciowego urządzenia wielofunkcyjnego (drukarka, kopiarka, skaner) – 1 szt. </w:t>
      </w:r>
    </w:p>
    <w:p w:rsidR="00674489" w:rsidRPr="007E1F75" w:rsidRDefault="00674489" w:rsidP="00412B34">
      <w:pPr>
        <w:pStyle w:val="Akapitzlist"/>
        <w:spacing w:after="0"/>
        <w:rPr>
          <w:rFonts w:ascii="Arial Narrow" w:hAnsi="Arial Narrow"/>
          <w:b/>
        </w:rPr>
      </w:pPr>
    </w:p>
    <w:p w:rsidR="00412B34" w:rsidRPr="009B1EF8" w:rsidRDefault="00412B34" w:rsidP="00412B34">
      <w:pPr>
        <w:spacing w:after="0" w:line="240" w:lineRule="auto"/>
        <w:rPr>
          <w:rFonts w:ascii="Arial Narrow" w:eastAsia="Times New Roman" w:hAnsi="Arial Narrow"/>
          <w:sz w:val="24"/>
          <w:szCs w:val="24"/>
          <w:lang w:eastAsia="pl-PL"/>
        </w:rPr>
      </w:pPr>
      <w:r w:rsidRPr="009B1EF8">
        <w:rPr>
          <w:rFonts w:ascii="Arial Narrow" w:eastAsia="Times New Roman" w:hAnsi="Arial Narrow"/>
          <w:b/>
          <w:sz w:val="24"/>
          <w:szCs w:val="24"/>
          <w:lang w:eastAsia="pl-PL"/>
        </w:rPr>
        <w:t>Opis produktu</w:t>
      </w:r>
      <w:r w:rsidRPr="009B1EF8">
        <w:rPr>
          <w:rFonts w:ascii="Arial Narrow" w:eastAsia="Times New Roman" w:hAnsi="Arial Narrow"/>
          <w:sz w:val="24"/>
          <w:szCs w:val="24"/>
          <w:lang w:eastAsia="pl-PL"/>
        </w:rPr>
        <w:t xml:space="preserve">: </w:t>
      </w:r>
    </w:p>
    <w:p w:rsidR="00080ED3" w:rsidRDefault="00412B34" w:rsidP="009B1EF8">
      <w:pPr>
        <w:spacing w:after="0" w:line="240" w:lineRule="auto"/>
        <w:rPr>
          <w:rFonts w:eastAsia="Times New Roman"/>
          <w:sz w:val="24"/>
          <w:szCs w:val="24"/>
          <w:lang w:eastAsia="pl-PL"/>
        </w:rPr>
      </w:pPr>
      <w:r w:rsidRPr="009B1EF8">
        <w:rPr>
          <w:rFonts w:ascii="Arial Narrow" w:eastAsia="Times New Roman" w:hAnsi="Arial Narrow"/>
          <w:sz w:val="24"/>
          <w:szCs w:val="24"/>
          <w:lang w:eastAsia="pl-PL"/>
        </w:rPr>
        <w:t>Urządzen</w:t>
      </w:r>
      <w:r w:rsidR="009B1EF8">
        <w:rPr>
          <w:rFonts w:ascii="Arial Narrow" w:eastAsia="Times New Roman" w:hAnsi="Arial Narrow"/>
          <w:sz w:val="24"/>
          <w:szCs w:val="24"/>
          <w:lang w:eastAsia="pl-PL"/>
        </w:rPr>
        <w:t>ie wielofunkcyjne o parametrach:</w:t>
      </w:r>
      <w:r w:rsidRPr="009B1EF8">
        <w:rPr>
          <w:rFonts w:ascii="Arial Narrow" w:eastAsia="Times New Roman" w:hAnsi="Arial Narrow"/>
          <w:sz w:val="24"/>
          <w:szCs w:val="24"/>
          <w:lang w:eastAsia="pl-PL"/>
        </w:rPr>
        <w:br/>
        <w:t xml:space="preserve">Technologia druku: LED (Dioda elektroluminescencyjna), Drukowanie: Kolor, Kopiowanie: Kolor. Prędkość drukowania (A4/US </w:t>
      </w:r>
      <w:proofErr w:type="spellStart"/>
      <w:r w:rsidRPr="009B1EF8">
        <w:rPr>
          <w:rFonts w:ascii="Arial Narrow" w:eastAsia="Times New Roman" w:hAnsi="Arial Narrow"/>
          <w:sz w:val="24"/>
          <w:szCs w:val="24"/>
          <w:lang w:eastAsia="pl-PL"/>
        </w:rPr>
        <w:t>Letter</w:t>
      </w:r>
      <w:proofErr w:type="spellEnd"/>
      <w:r w:rsidRPr="009B1EF8">
        <w:rPr>
          <w:rFonts w:ascii="Arial Narrow" w:eastAsia="Times New Roman" w:hAnsi="Arial Narrow"/>
          <w:sz w:val="24"/>
          <w:szCs w:val="24"/>
          <w:lang w:eastAsia="pl-PL"/>
        </w:rPr>
        <w:t xml:space="preserve">, w czerni, tryb </w:t>
      </w:r>
      <w:proofErr w:type="spellStart"/>
      <w:r w:rsidRPr="009B1EF8">
        <w:rPr>
          <w:rFonts w:ascii="Arial Narrow" w:eastAsia="Times New Roman" w:hAnsi="Arial Narrow"/>
          <w:sz w:val="24"/>
          <w:szCs w:val="24"/>
          <w:lang w:eastAsia="pl-PL"/>
        </w:rPr>
        <w:t>normal</w:t>
      </w:r>
      <w:proofErr w:type="spellEnd"/>
      <w:r w:rsidRPr="009B1EF8">
        <w:rPr>
          <w:rFonts w:ascii="Arial Narrow" w:eastAsia="Times New Roman" w:hAnsi="Arial Narrow"/>
          <w:sz w:val="24"/>
          <w:szCs w:val="24"/>
          <w:lang w:eastAsia="pl-PL"/>
        </w:rPr>
        <w:t>): 22 strony na minut</w:t>
      </w:r>
      <w:r w:rsidRPr="009B1EF8">
        <w:rPr>
          <w:rFonts w:ascii="Arial Narrow" w:eastAsia="Times New Roman" w:hAnsi="Arial Narrow" w:cs="Calibri"/>
          <w:sz w:val="24"/>
          <w:szCs w:val="24"/>
          <w:lang w:eastAsia="pl-PL"/>
        </w:rPr>
        <w:t>ę</w:t>
      </w:r>
      <w:r w:rsidRPr="009B1EF8">
        <w:rPr>
          <w:rFonts w:ascii="Arial Narrow" w:eastAsia="Times New Roman" w:hAnsi="Arial Narrow"/>
          <w:sz w:val="24"/>
          <w:szCs w:val="24"/>
          <w:lang w:eastAsia="pl-PL"/>
        </w:rPr>
        <w:t xml:space="preserve">, Maksymalna rozdzielczość: 2400 x 600 DPI, Prędkość druku (w kolorze, z normalną jakością, format A4/US </w:t>
      </w:r>
      <w:proofErr w:type="spellStart"/>
      <w:r w:rsidRPr="009B1EF8">
        <w:rPr>
          <w:rFonts w:ascii="Arial Narrow" w:eastAsia="Times New Roman" w:hAnsi="Arial Narrow"/>
          <w:sz w:val="24"/>
          <w:szCs w:val="24"/>
          <w:lang w:eastAsia="pl-PL"/>
        </w:rPr>
        <w:t>Letter</w:t>
      </w:r>
      <w:proofErr w:type="spellEnd"/>
      <w:r w:rsidRPr="009B1EF8">
        <w:rPr>
          <w:rFonts w:ascii="Arial Narrow" w:eastAsia="Times New Roman" w:hAnsi="Arial Narrow"/>
          <w:sz w:val="24"/>
          <w:szCs w:val="24"/>
          <w:lang w:eastAsia="pl-PL"/>
        </w:rPr>
        <w:t>): 22 strony na minutę. Maksymalna rozdzielczość kopiowania: 600 x 600 DPI, Zmniejszanie/powi</w:t>
      </w:r>
      <w:r w:rsidRPr="009B1EF8">
        <w:rPr>
          <w:rFonts w:ascii="Arial Narrow" w:eastAsia="Times New Roman" w:hAnsi="Arial Narrow" w:cs="Calibri"/>
          <w:sz w:val="24"/>
          <w:szCs w:val="24"/>
          <w:lang w:eastAsia="pl-PL"/>
        </w:rPr>
        <w:t>ę</w:t>
      </w:r>
      <w:r w:rsidRPr="009B1EF8">
        <w:rPr>
          <w:rFonts w:ascii="Arial Narrow" w:eastAsia="Times New Roman" w:hAnsi="Arial Narrow"/>
          <w:sz w:val="24"/>
          <w:szCs w:val="24"/>
          <w:lang w:eastAsia="pl-PL"/>
        </w:rPr>
        <w:t>kszanie kopii: 25 - 400%, Maksymalna liczba kopii: 99 kopie. Optyczna rozdzielczo</w:t>
      </w:r>
      <w:r w:rsidRPr="009B1EF8">
        <w:rPr>
          <w:rFonts w:ascii="Arial Narrow" w:eastAsia="Times New Roman" w:hAnsi="Arial Narrow" w:cs="Calibri"/>
          <w:sz w:val="24"/>
          <w:szCs w:val="24"/>
          <w:lang w:eastAsia="pl-PL"/>
        </w:rPr>
        <w:t>ść</w:t>
      </w:r>
      <w:r w:rsidRPr="009B1EF8">
        <w:rPr>
          <w:rFonts w:ascii="Arial Narrow" w:eastAsia="Times New Roman" w:hAnsi="Arial Narrow"/>
          <w:sz w:val="24"/>
          <w:szCs w:val="24"/>
          <w:lang w:eastAsia="pl-PL"/>
        </w:rPr>
        <w:t xml:space="preserve"> skanowania: 1200 x 2400 DPI, Maksymalny obszar skanowania: A4 (210 x 297), Maksymalna rozdzielczość skanowania: 19200 x 19200 DPI. Szybko</w:t>
      </w:r>
      <w:r w:rsidRPr="009B1EF8">
        <w:rPr>
          <w:rFonts w:ascii="Arial Narrow" w:eastAsia="Times New Roman" w:hAnsi="Arial Narrow" w:cs="Calibri"/>
          <w:sz w:val="24"/>
          <w:szCs w:val="24"/>
          <w:lang w:eastAsia="pl-PL"/>
        </w:rPr>
        <w:t>ść</w:t>
      </w:r>
      <w:r w:rsidRPr="009B1EF8">
        <w:rPr>
          <w:rFonts w:ascii="Arial Narrow" w:eastAsia="Times New Roman" w:hAnsi="Arial Narrow"/>
          <w:sz w:val="24"/>
          <w:szCs w:val="24"/>
          <w:lang w:eastAsia="pl-PL"/>
        </w:rPr>
        <w:t xml:space="preserve"> modemu: 33,6 </w:t>
      </w:r>
      <w:proofErr w:type="spellStart"/>
      <w:r w:rsidRPr="009B1EF8">
        <w:rPr>
          <w:rFonts w:ascii="Arial Narrow" w:eastAsia="Times New Roman" w:hAnsi="Arial Narrow"/>
          <w:sz w:val="24"/>
          <w:szCs w:val="24"/>
          <w:lang w:eastAsia="pl-PL"/>
        </w:rPr>
        <w:t>Kbit</w:t>
      </w:r>
      <w:proofErr w:type="spellEnd"/>
      <w:r w:rsidRPr="009B1EF8">
        <w:rPr>
          <w:rFonts w:ascii="Arial Narrow" w:eastAsia="Times New Roman" w:hAnsi="Arial Narrow"/>
          <w:sz w:val="24"/>
          <w:szCs w:val="24"/>
          <w:lang w:eastAsia="pl-PL"/>
        </w:rPr>
        <w:t>/s, Pamięć faksu: 500 strony, Maksymalna liczba miejsc odbioru: 250 lokalizacja</w:t>
      </w:r>
      <w:r w:rsidRPr="0091058C">
        <w:rPr>
          <w:rFonts w:eastAsia="Times New Roman"/>
          <w:sz w:val="24"/>
          <w:szCs w:val="24"/>
          <w:lang w:eastAsia="pl-PL"/>
        </w:rPr>
        <w:br/>
      </w:r>
    </w:p>
    <w:p w:rsidR="00A5099D" w:rsidRPr="00080ED3" w:rsidRDefault="00080ED3" w:rsidP="009B1EF8">
      <w:pPr>
        <w:spacing w:after="0" w:line="240" w:lineRule="auto"/>
        <w:rPr>
          <w:rFonts w:ascii="Arial Narrow" w:hAnsi="Arial Narrow"/>
          <w:b/>
          <w:u w:val="single"/>
        </w:rPr>
      </w:pPr>
      <w:r w:rsidRPr="00080ED3">
        <w:rPr>
          <w:rFonts w:ascii="Arial Narrow" w:eastAsia="Times New Roman" w:hAnsi="Arial Narrow"/>
          <w:b/>
          <w:sz w:val="24"/>
          <w:szCs w:val="24"/>
          <w:u w:val="single"/>
          <w:lang w:eastAsia="pl-PL"/>
        </w:rPr>
        <w:t>Specyfikacja szczegółowa:</w:t>
      </w:r>
      <w:r w:rsidR="00412B34" w:rsidRPr="00080ED3">
        <w:rPr>
          <w:rFonts w:ascii="Arial Narrow" w:eastAsia="Times New Roman" w:hAnsi="Arial Narrow"/>
          <w:b/>
          <w:sz w:val="24"/>
          <w:szCs w:val="24"/>
          <w:u w:val="single"/>
          <w:lang w:eastAsia="pl-PL"/>
        </w:rPr>
        <w:br/>
      </w:r>
    </w:p>
    <w:tbl>
      <w:tblPr>
        <w:tblW w:w="9784" w:type="dxa"/>
        <w:tblCellSpacing w:w="15" w:type="dxa"/>
        <w:tblCellMar>
          <w:top w:w="15" w:type="dxa"/>
          <w:left w:w="15" w:type="dxa"/>
          <w:bottom w:w="15" w:type="dxa"/>
          <w:right w:w="15" w:type="dxa"/>
        </w:tblCellMar>
        <w:tblLook w:val="04A0"/>
      </w:tblPr>
      <w:tblGrid>
        <w:gridCol w:w="4032"/>
        <w:gridCol w:w="5752"/>
      </w:tblGrid>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Typ ekranu</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TFT</w:t>
            </w: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Długość przekątnej ekranu (cale)</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9,4 cm (3.7")</w:t>
            </w: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proofErr w:type="spellStart"/>
            <w:r w:rsidRPr="00080ED3">
              <w:rPr>
                <w:rFonts w:ascii="Arial Narrow" w:eastAsia="Times New Roman" w:hAnsi="Arial Narrow"/>
                <w:sz w:val="24"/>
                <w:szCs w:val="24"/>
                <w:lang w:eastAsia="pl-PL"/>
              </w:rPr>
              <w:t>Ektran</w:t>
            </w:r>
            <w:proofErr w:type="spellEnd"/>
            <w:r w:rsidRPr="00080ED3">
              <w:rPr>
                <w:rFonts w:ascii="Arial Narrow" w:eastAsia="Times New Roman" w:hAnsi="Arial Narrow"/>
                <w:sz w:val="24"/>
                <w:szCs w:val="24"/>
                <w:lang w:eastAsia="pl-PL"/>
              </w:rPr>
              <w:t xml:space="preserve"> dotykowy</w:t>
            </w:r>
          </w:p>
        </w:tc>
        <w:tc>
          <w:tcPr>
            <w:tcW w:w="0" w:type="auto"/>
            <w:vAlign w:val="center"/>
            <w:hideMark/>
          </w:tcPr>
          <w:p w:rsidR="00A5099D" w:rsidRPr="00080ED3" w:rsidRDefault="00C8336F"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noProof/>
                <w:sz w:val="24"/>
                <w:szCs w:val="24"/>
                <w:lang w:eastAsia="pl-PL"/>
              </w:rPr>
              <w:t>Tak</w:t>
            </w: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Bezpośrednie drukowanie</w:t>
            </w:r>
          </w:p>
        </w:tc>
        <w:tc>
          <w:tcPr>
            <w:tcW w:w="0" w:type="auto"/>
            <w:vAlign w:val="center"/>
            <w:hideMark/>
          </w:tcPr>
          <w:p w:rsidR="00A5099D" w:rsidRPr="00080ED3" w:rsidRDefault="00C8336F" w:rsidP="00C8336F">
            <w:pPr>
              <w:spacing w:after="0" w:line="240" w:lineRule="auto"/>
              <w:ind w:left="112"/>
              <w:rPr>
                <w:rFonts w:ascii="Arial Narrow" w:eastAsia="Times New Roman" w:hAnsi="Arial Narrow"/>
                <w:sz w:val="24"/>
                <w:szCs w:val="24"/>
                <w:lang w:eastAsia="pl-PL"/>
              </w:rPr>
            </w:pPr>
            <w:r w:rsidRPr="00080ED3">
              <w:rPr>
                <w:rFonts w:ascii="Arial Narrow" w:eastAsia="Times New Roman" w:hAnsi="Arial Narrow"/>
                <w:noProof/>
                <w:sz w:val="24"/>
                <w:szCs w:val="24"/>
                <w:lang w:eastAsia="pl-PL"/>
              </w:rPr>
              <w:t>Tak</w:t>
            </w: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Standardowe interfejsy</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Ethernet, USB 1.1, USB 2.0, Sieć bezprzewodowa LAN</w:t>
            </w: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Liczba portów USB 2.0</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1</w:t>
            </w: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 xml:space="preserve">Prędkość drukowania (A4/US </w:t>
            </w:r>
            <w:proofErr w:type="spellStart"/>
            <w:r w:rsidRPr="00080ED3">
              <w:rPr>
                <w:rFonts w:ascii="Arial Narrow" w:eastAsia="Times New Roman" w:hAnsi="Arial Narrow"/>
                <w:sz w:val="24"/>
                <w:szCs w:val="24"/>
                <w:lang w:eastAsia="pl-PL"/>
              </w:rPr>
              <w:t>Letter</w:t>
            </w:r>
            <w:proofErr w:type="spellEnd"/>
            <w:r w:rsidRPr="00080ED3">
              <w:rPr>
                <w:rFonts w:ascii="Arial Narrow" w:eastAsia="Times New Roman" w:hAnsi="Arial Narrow"/>
                <w:sz w:val="24"/>
                <w:szCs w:val="24"/>
                <w:lang w:eastAsia="pl-PL"/>
              </w:rPr>
              <w:t xml:space="preserve">, w czerni, tryb </w:t>
            </w:r>
            <w:proofErr w:type="spellStart"/>
            <w:r w:rsidRPr="00080ED3">
              <w:rPr>
                <w:rFonts w:ascii="Arial Narrow" w:eastAsia="Times New Roman" w:hAnsi="Arial Narrow"/>
                <w:sz w:val="24"/>
                <w:szCs w:val="24"/>
                <w:lang w:eastAsia="pl-PL"/>
              </w:rPr>
              <w:t>normal</w:t>
            </w:r>
            <w:proofErr w:type="spellEnd"/>
            <w:r w:rsidRPr="00080ED3">
              <w:rPr>
                <w:rFonts w:ascii="Arial Narrow" w:eastAsia="Times New Roman" w:hAnsi="Arial Narrow"/>
                <w:sz w:val="24"/>
                <w:szCs w:val="24"/>
                <w:lang w:eastAsia="pl-PL"/>
              </w:rPr>
              <w:t>)</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22 strony na minutę</w:t>
            </w: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Maksymalna rozdzielczość</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2400 x 600 DPI</w:t>
            </w: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Prędkość druku (w kolorze, z normaln</w:t>
            </w:r>
            <w:r w:rsidRPr="00080ED3">
              <w:rPr>
                <w:rFonts w:ascii="Arial Narrow" w:eastAsia="Times New Roman" w:hAnsi="Arial Narrow" w:cs="Calibri"/>
                <w:sz w:val="24"/>
                <w:szCs w:val="24"/>
                <w:lang w:eastAsia="pl-PL"/>
              </w:rPr>
              <w:t>ą</w:t>
            </w:r>
            <w:r w:rsidRPr="00080ED3">
              <w:rPr>
                <w:rFonts w:ascii="Arial Narrow" w:eastAsia="Times New Roman" w:hAnsi="Arial Narrow"/>
                <w:sz w:val="24"/>
                <w:szCs w:val="24"/>
                <w:lang w:eastAsia="pl-PL"/>
              </w:rPr>
              <w:t xml:space="preserve"> jakością, format A4/US </w:t>
            </w:r>
            <w:proofErr w:type="spellStart"/>
            <w:r w:rsidRPr="00080ED3">
              <w:rPr>
                <w:rFonts w:ascii="Arial Narrow" w:eastAsia="Times New Roman" w:hAnsi="Arial Narrow"/>
                <w:sz w:val="24"/>
                <w:szCs w:val="24"/>
                <w:lang w:eastAsia="pl-PL"/>
              </w:rPr>
              <w:t>Letter</w:t>
            </w:r>
            <w:proofErr w:type="spellEnd"/>
            <w:r w:rsidRPr="00080ED3">
              <w:rPr>
                <w:rFonts w:ascii="Arial Narrow" w:eastAsia="Times New Roman" w:hAnsi="Arial Narrow"/>
                <w:sz w:val="24"/>
                <w:szCs w:val="24"/>
                <w:lang w:eastAsia="pl-PL"/>
              </w:rPr>
              <w:t>)</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22 strony na minutę</w:t>
            </w: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Standardowe języki drukarki</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proofErr w:type="spellStart"/>
            <w:r w:rsidRPr="00080ED3">
              <w:rPr>
                <w:rFonts w:ascii="Arial Narrow" w:eastAsia="Times New Roman" w:hAnsi="Arial Narrow"/>
                <w:sz w:val="24"/>
                <w:szCs w:val="24"/>
                <w:lang w:eastAsia="pl-PL"/>
              </w:rPr>
              <w:t>BR-Script</w:t>
            </w:r>
            <w:proofErr w:type="spellEnd"/>
            <w:r w:rsidRPr="00080ED3">
              <w:rPr>
                <w:rFonts w:ascii="Arial Narrow" w:eastAsia="Times New Roman" w:hAnsi="Arial Narrow"/>
                <w:sz w:val="24"/>
                <w:szCs w:val="24"/>
                <w:lang w:eastAsia="pl-PL"/>
              </w:rPr>
              <w:t xml:space="preserve"> 3, PCL 6, </w:t>
            </w:r>
            <w:proofErr w:type="spellStart"/>
            <w:r w:rsidRPr="00080ED3">
              <w:rPr>
                <w:rFonts w:ascii="Arial Narrow" w:eastAsia="Times New Roman" w:hAnsi="Arial Narrow"/>
                <w:sz w:val="24"/>
                <w:szCs w:val="24"/>
                <w:lang w:eastAsia="pl-PL"/>
              </w:rPr>
              <w:t>PostScript</w:t>
            </w:r>
            <w:proofErr w:type="spellEnd"/>
            <w:r w:rsidRPr="00080ED3">
              <w:rPr>
                <w:rFonts w:ascii="Arial Narrow" w:eastAsia="Times New Roman" w:hAnsi="Arial Narrow"/>
                <w:sz w:val="24"/>
                <w:szCs w:val="24"/>
                <w:lang w:eastAsia="pl-PL"/>
              </w:rPr>
              <w:t xml:space="preserve"> 3</w:t>
            </w: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 xml:space="preserve">Prędkość podwójnego druku (czarny, jakość normalna, A4/US </w:t>
            </w:r>
            <w:proofErr w:type="spellStart"/>
            <w:r w:rsidRPr="00080ED3">
              <w:rPr>
                <w:rFonts w:ascii="Arial Narrow" w:eastAsia="Times New Roman" w:hAnsi="Arial Narrow"/>
                <w:sz w:val="24"/>
                <w:szCs w:val="24"/>
                <w:lang w:eastAsia="pl-PL"/>
              </w:rPr>
              <w:t>Letter</w:t>
            </w:r>
            <w:proofErr w:type="spellEnd"/>
            <w:r w:rsidRPr="00080ED3">
              <w:rPr>
                <w:rFonts w:ascii="Arial Narrow" w:eastAsia="Times New Roman" w:hAnsi="Arial Narrow"/>
                <w:sz w:val="24"/>
                <w:szCs w:val="24"/>
                <w:lang w:eastAsia="pl-PL"/>
              </w:rPr>
              <w:t>)</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7 strony na minutę</w:t>
            </w: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Prędkość podw</w:t>
            </w:r>
            <w:r w:rsidRPr="00080ED3">
              <w:rPr>
                <w:rFonts w:ascii="Arial Narrow" w:eastAsia="Times New Roman" w:hAnsi="Arial Narrow" w:cs="Calibri"/>
                <w:sz w:val="24"/>
                <w:szCs w:val="24"/>
                <w:lang w:eastAsia="pl-PL"/>
              </w:rPr>
              <w:t>ó</w:t>
            </w:r>
            <w:r w:rsidRPr="00080ED3">
              <w:rPr>
                <w:rFonts w:ascii="Arial Narrow" w:eastAsia="Times New Roman" w:hAnsi="Arial Narrow"/>
                <w:sz w:val="24"/>
                <w:szCs w:val="24"/>
                <w:lang w:eastAsia="pl-PL"/>
              </w:rPr>
              <w:t>jnego druku (kolor, jako</w:t>
            </w:r>
            <w:r w:rsidRPr="00080ED3">
              <w:rPr>
                <w:rFonts w:ascii="Arial Narrow" w:eastAsia="Times New Roman" w:hAnsi="Arial Narrow" w:cs="Calibri"/>
                <w:sz w:val="24"/>
                <w:szCs w:val="24"/>
                <w:lang w:eastAsia="pl-PL"/>
              </w:rPr>
              <w:t>ść</w:t>
            </w:r>
            <w:r w:rsidRPr="00080ED3">
              <w:rPr>
                <w:rFonts w:ascii="Arial Narrow" w:eastAsia="Times New Roman" w:hAnsi="Arial Narrow"/>
                <w:sz w:val="24"/>
                <w:szCs w:val="24"/>
                <w:lang w:eastAsia="pl-PL"/>
              </w:rPr>
              <w:t xml:space="preserve"> normalna, A4/US </w:t>
            </w:r>
            <w:proofErr w:type="spellStart"/>
            <w:r w:rsidRPr="00080ED3">
              <w:rPr>
                <w:rFonts w:ascii="Arial Narrow" w:eastAsia="Times New Roman" w:hAnsi="Arial Narrow"/>
                <w:sz w:val="24"/>
                <w:szCs w:val="24"/>
                <w:lang w:eastAsia="pl-PL"/>
              </w:rPr>
              <w:t>Letter</w:t>
            </w:r>
            <w:proofErr w:type="spellEnd"/>
            <w:r w:rsidRPr="00080ED3">
              <w:rPr>
                <w:rFonts w:ascii="Arial Narrow" w:eastAsia="Times New Roman" w:hAnsi="Arial Narrow"/>
                <w:sz w:val="24"/>
                <w:szCs w:val="24"/>
                <w:lang w:eastAsia="pl-PL"/>
              </w:rPr>
              <w:t>)</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7 strony na minutę</w:t>
            </w: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Czas wydruku pierwszej strony (a4, w czerni)</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16s</w:t>
            </w: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Czas wydruku pierwszej strony (w kolorze)</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16s</w:t>
            </w: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Czas rozgrzewania</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24s</w:t>
            </w: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Standardowa pojemność odbiornika (arkusze)</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100 arkusze</w:t>
            </w: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Standardowa pojemność podajnika (arkusze)</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250 arkuszy</w:t>
            </w: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Typ wkładu papieru</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 xml:space="preserve">Kaseta, </w:t>
            </w:r>
            <w:proofErr w:type="spellStart"/>
            <w:r w:rsidRPr="00080ED3">
              <w:rPr>
                <w:rFonts w:ascii="Arial Narrow" w:eastAsia="Times New Roman" w:hAnsi="Arial Narrow"/>
                <w:sz w:val="24"/>
                <w:szCs w:val="24"/>
                <w:lang w:eastAsia="pl-PL"/>
              </w:rPr>
              <w:t>Sheetfed</w:t>
            </w:r>
            <w:proofErr w:type="spellEnd"/>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Pojemność automatycznego podajnika papieru</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35 arkuszy</w:t>
            </w: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lastRenderedPageBreak/>
              <w:t>Optyczna rozdzielczość skanowania</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1200 x 2400 DPI</w:t>
            </w: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Maksymalny obszar skanowania</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A4 (210 x 297)</w:t>
            </w: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Maksymalna rozdzielczość skanowania</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19200 x 19200 DPI</w:t>
            </w: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Typ skanera</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proofErr w:type="spellStart"/>
            <w:r w:rsidRPr="00080ED3">
              <w:rPr>
                <w:rFonts w:ascii="Arial Narrow" w:eastAsia="Times New Roman" w:hAnsi="Arial Narrow"/>
                <w:sz w:val="24"/>
                <w:szCs w:val="24"/>
                <w:lang w:eastAsia="pl-PL"/>
              </w:rPr>
              <w:t>Flatbed</w:t>
            </w:r>
            <w:proofErr w:type="spellEnd"/>
            <w:r w:rsidRPr="00080ED3">
              <w:rPr>
                <w:rFonts w:ascii="Arial Narrow" w:eastAsia="Times New Roman" w:hAnsi="Arial Narrow"/>
                <w:sz w:val="24"/>
                <w:szCs w:val="24"/>
                <w:lang w:eastAsia="pl-PL"/>
              </w:rPr>
              <w:t xml:space="preserve"> &amp; ADF</w:t>
            </w:r>
          </w:p>
        </w:tc>
      </w:tr>
      <w:tr w:rsidR="00A5099D" w:rsidRPr="008F7696"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Skanuj do</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val="en-US" w:eastAsia="pl-PL"/>
              </w:rPr>
            </w:pPr>
            <w:r w:rsidRPr="00080ED3">
              <w:rPr>
                <w:rFonts w:ascii="Arial Narrow" w:eastAsia="Times New Roman" w:hAnsi="Arial Narrow"/>
                <w:sz w:val="24"/>
                <w:szCs w:val="24"/>
                <w:lang w:val="en-US" w:eastAsia="pl-PL"/>
              </w:rPr>
              <w:t xml:space="preserve">Cloud, E-mail, E-mail Server, File, FTP, </w:t>
            </w:r>
            <w:proofErr w:type="spellStart"/>
            <w:r w:rsidRPr="00080ED3">
              <w:rPr>
                <w:rFonts w:ascii="Arial Narrow" w:eastAsia="Times New Roman" w:hAnsi="Arial Narrow"/>
                <w:sz w:val="24"/>
                <w:szCs w:val="24"/>
                <w:lang w:val="en-US" w:eastAsia="pl-PL"/>
              </w:rPr>
              <w:t>Obraz</w:t>
            </w:r>
            <w:proofErr w:type="spellEnd"/>
            <w:r w:rsidRPr="00080ED3">
              <w:rPr>
                <w:rFonts w:ascii="Arial Narrow" w:eastAsia="Times New Roman" w:hAnsi="Arial Narrow"/>
                <w:sz w:val="24"/>
                <w:szCs w:val="24"/>
                <w:lang w:val="en-US" w:eastAsia="pl-PL"/>
              </w:rPr>
              <w:t>, USB</w:t>
            </w: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Format kompresji zdjęć</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EXIF, JPG, TIF</w:t>
            </w: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Obsługiwane formaty dokumentów</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PDF, XPS</w:t>
            </w: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Poziomy skali szarości</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256</w:t>
            </w: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Technologia skanowania</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CIS</w:t>
            </w: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Sterowniki skanera</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ICA, TWAIN, WIA</w:t>
            </w: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Maksymalna rozdzielczość kopiowania</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600 x 600 DPI</w:t>
            </w: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Zmniejszanie/powiększanie kopii</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25 - 400%</w:t>
            </w: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Maksymalna liczba kopii</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99 kopie</w:t>
            </w: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Funkcja n w jednym (N=)</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2, 4, 9, 16, 25</w:t>
            </w: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Czas pierwszej kopii (czarna)</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19s</w:t>
            </w: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Czas uzyskania pierwszej kopi (kolor, normalny)</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22s</w:t>
            </w: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Szybkość modemu</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 xml:space="preserve">33,6 </w:t>
            </w:r>
            <w:proofErr w:type="spellStart"/>
            <w:r w:rsidRPr="00080ED3">
              <w:rPr>
                <w:rFonts w:ascii="Arial Narrow" w:eastAsia="Times New Roman" w:hAnsi="Arial Narrow"/>
                <w:sz w:val="24"/>
                <w:szCs w:val="24"/>
                <w:lang w:eastAsia="pl-PL"/>
              </w:rPr>
              <w:t>Kbit</w:t>
            </w:r>
            <w:proofErr w:type="spellEnd"/>
            <w:r w:rsidRPr="00080ED3">
              <w:rPr>
                <w:rFonts w:ascii="Arial Narrow" w:eastAsia="Times New Roman" w:hAnsi="Arial Narrow"/>
                <w:sz w:val="24"/>
                <w:szCs w:val="24"/>
                <w:lang w:eastAsia="pl-PL"/>
              </w:rPr>
              <w:t>/s</w:t>
            </w: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Pamięć faksu</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500 strony</w:t>
            </w: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Automatyczne ponowne wybieranie numeru</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noProof/>
                <w:sz w:val="24"/>
                <w:szCs w:val="24"/>
                <w:lang w:eastAsia="pl-PL"/>
              </w:rPr>
              <w:t>Tak</w:t>
            </w: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Maksymalna liczba miejsc odbioru</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250 lokalizacja</w:t>
            </w: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Maksymalna liczba numerów szybkiego wybierania</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200</w:t>
            </w: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Metody kodowania faksu</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JBIG, MH, MMR, MR</w:t>
            </w: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Wybieranie grupowe</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20</w:t>
            </w: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Pobór mocy</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375W</w:t>
            </w: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Zużycie energii w trybie energooszczędnym</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1,8W</w:t>
            </w: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Tryb wyłączenia</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0,05W</w:t>
            </w: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Pobór mocy w trybie czuwania</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70W</w:t>
            </w: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Częstotliwość danych wej</w:t>
            </w:r>
            <w:r w:rsidRPr="00080ED3">
              <w:rPr>
                <w:rFonts w:ascii="Arial Narrow" w:eastAsia="Times New Roman" w:hAnsi="Arial Narrow" w:cs="Calibri"/>
                <w:sz w:val="24"/>
                <w:szCs w:val="24"/>
                <w:lang w:eastAsia="pl-PL"/>
              </w:rPr>
              <w:t>ś</w:t>
            </w:r>
            <w:r w:rsidRPr="00080ED3">
              <w:rPr>
                <w:rFonts w:ascii="Arial Narrow" w:eastAsia="Times New Roman" w:hAnsi="Arial Narrow"/>
                <w:sz w:val="24"/>
                <w:szCs w:val="24"/>
                <w:lang w:eastAsia="pl-PL"/>
              </w:rPr>
              <w:t>ciowych</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50/60 Hz</w:t>
            </w: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Napięcie</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220 - 240V</w:t>
            </w: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Tryb energooszczędny</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Maksymalne zużycie mocy</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1200W</w:t>
            </w: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Zakres wilgotności względnej</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20 - 80%</w:t>
            </w: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Zakres temperatur (przechowywanie)</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0 - 40 °C</w:t>
            </w: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Zakres temperatur (eksploatacja)</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10 - 32.5 °C</w:t>
            </w: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Dopuszczalna wilgotność względna</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10 - 90%</w:t>
            </w: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 xml:space="preserve">Przewodowa sieć </w:t>
            </w:r>
            <w:proofErr w:type="spellStart"/>
            <w:r w:rsidRPr="00080ED3">
              <w:rPr>
                <w:rFonts w:ascii="Arial Narrow" w:eastAsia="Times New Roman" w:hAnsi="Arial Narrow"/>
                <w:sz w:val="24"/>
                <w:szCs w:val="24"/>
                <w:lang w:eastAsia="pl-PL"/>
              </w:rPr>
              <w:t>lan</w:t>
            </w:r>
            <w:proofErr w:type="spellEnd"/>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Wi-Fi</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Prędkość transferu danych przez Ethernet LAN</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 xml:space="preserve">10, 100 </w:t>
            </w:r>
            <w:proofErr w:type="spellStart"/>
            <w:r w:rsidRPr="00080ED3">
              <w:rPr>
                <w:rFonts w:ascii="Arial Narrow" w:eastAsia="Times New Roman" w:hAnsi="Arial Narrow"/>
                <w:sz w:val="24"/>
                <w:szCs w:val="24"/>
                <w:lang w:eastAsia="pl-PL"/>
              </w:rPr>
              <w:t>Mbit</w:t>
            </w:r>
            <w:proofErr w:type="spellEnd"/>
            <w:r w:rsidRPr="00080ED3">
              <w:rPr>
                <w:rFonts w:ascii="Arial Narrow" w:eastAsia="Times New Roman" w:hAnsi="Arial Narrow"/>
                <w:sz w:val="24"/>
                <w:szCs w:val="24"/>
                <w:lang w:eastAsia="pl-PL"/>
              </w:rPr>
              <w:t>/s</w:t>
            </w: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lastRenderedPageBreak/>
              <w:t>Szyfrowanie / bezpieczeństwo</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128-bit WEP, 64-bit WEP, 802.1x RADIUS, APOP, EAP, EAP-FAST, EAP-MD5, EAP-TLS, EAP-TTLS, PEAP, SMTP-AUTH, SNMP, SSL/TLS, WPA-AES, WPA-PSK, WPA-TKIP, WPA2-AES, WPA2-PSK, WPS</w:t>
            </w: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 xml:space="preserve">Standardy </w:t>
            </w:r>
            <w:proofErr w:type="spellStart"/>
            <w:r w:rsidRPr="00080ED3">
              <w:rPr>
                <w:rFonts w:ascii="Arial Narrow" w:eastAsia="Times New Roman" w:hAnsi="Arial Narrow"/>
                <w:sz w:val="24"/>
                <w:szCs w:val="24"/>
                <w:lang w:eastAsia="pl-PL"/>
              </w:rPr>
              <w:t>Wi</w:t>
            </w:r>
            <w:proofErr w:type="spellEnd"/>
            <w:r w:rsidRPr="00080ED3">
              <w:rPr>
                <w:rFonts w:ascii="Arial Narrow" w:eastAsia="Times New Roman" w:hAnsi="Arial Narrow"/>
                <w:sz w:val="24"/>
                <w:szCs w:val="24"/>
                <w:lang w:eastAsia="pl-PL"/>
              </w:rPr>
              <w:t>- Fi</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802.11b, 802.11g, 802.11n</w:t>
            </w:r>
          </w:p>
        </w:tc>
      </w:tr>
      <w:tr w:rsidR="00A5099D" w:rsidRPr="008F7696"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Obsługiwane protokoły sieciowe (IPv4)</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val="en-US" w:eastAsia="pl-PL"/>
              </w:rPr>
            </w:pPr>
            <w:r w:rsidRPr="00080ED3">
              <w:rPr>
                <w:rFonts w:ascii="Arial Narrow" w:eastAsia="Times New Roman" w:hAnsi="Arial Narrow"/>
                <w:sz w:val="24"/>
                <w:szCs w:val="24"/>
                <w:lang w:val="en-US" w:eastAsia="pl-PL"/>
              </w:rPr>
              <w:t xml:space="preserve">ARP, RARP, BOOTP, DHCP, APIPA (Auto IP), WINS / NetBIOS, DNS Resolver, </w:t>
            </w:r>
            <w:proofErr w:type="spellStart"/>
            <w:r w:rsidRPr="00080ED3">
              <w:rPr>
                <w:rFonts w:ascii="Arial Narrow" w:eastAsia="Times New Roman" w:hAnsi="Arial Narrow"/>
                <w:sz w:val="24"/>
                <w:szCs w:val="24"/>
                <w:lang w:val="en-US" w:eastAsia="pl-PL"/>
              </w:rPr>
              <w:t>mDNS</w:t>
            </w:r>
            <w:proofErr w:type="spellEnd"/>
            <w:r w:rsidRPr="00080ED3">
              <w:rPr>
                <w:rFonts w:ascii="Arial Narrow" w:eastAsia="Times New Roman" w:hAnsi="Arial Narrow"/>
                <w:sz w:val="24"/>
                <w:szCs w:val="24"/>
                <w:lang w:val="en-US" w:eastAsia="pl-PL"/>
              </w:rPr>
              <w:t>, LLMNR responder, LPR / LPD, Custom Raw Port / Port 9100, POP3, SMTP Client, IPP / IPPS, FTP Client/Server, CIFS Client, TELNET Server, SNMPv1 / v2c / v3, HTTP / HTTPS, server, TFTP Client/Server, ICMP, Web Services, SNTP Client</w:t>
            </w:r>
          </w:p>
        </w:tc>
      </w:tr>
      <w:tr w:rsidR="00A5099D" w:rsidRPr="008F7696"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Obsługiwane protokoły sieciowe (IPv6)</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val="en-US" w:eastAsia="pl-PL"/>
              </w:rPr>
            </w:pPr>
            <w:r w:rsidRPr="00080ED3">
              <w:rPr>
                <w:rFonts w:ascii="Arial Narrow" w:eastAsia="Times New Roman" w:hAnsi="Arial Narrow"/>
                <w:sz w:val="24"/>
                <w:szCs w:val="24"/>
                <w:lang w:val="en-US" w:eastAsia="pl-PL"/>
              </w:rPr>
              <w:t xml:space="preserve">NDP, RA, DNS resolver, </w:t>
            </w:r>
            <w:proofErr w:type="spellStart"/>
            <w:r w:rsidRPr="00080ED3">
              <w:rPr>
                <w:rFonts w:ascii="Arial Narrow" w:eastAsia="Times New Roman" w:hAnsi="Arial Narrow"/>
                <w:sz w:val="24"/>
                <w:szCs w:val="24"/>
                <w:lang w:val="en-US" w:eastAsia="pl-PL"/>
              </w:rPr>
              <w:t>mDNS</w:t>
            </w:r>
            <w:proofErr w:type="spellEnd"/>
            <w:r w:rsidRPr="00080ED3">
              <w:rPr>
                <w:rFonts w:ascii="Arial Narrow" w:eastAsia="Times New Roman" w:hAnsi="Arial Narrow"/>
                <w:sz w:val="24"/>
                <w:szCs w:val="24"/>
                <w:lang w:val="en-US" w:eastAsia="pl-PL"/>
              </w:rPr>
              <w:t>, LLMNR responder, LPR / LPD, Custom Raw Port / Port 9100, IPP / IPPS, FTP Client/Server, CIFS Client, TELNET Server, SNMPv1 / v2c / v3, HTTP / HTTPS server, TFTP client/server, SMTP Client, ICMPv6, SNTP Client, Web Service</w:t>
            </w:r>
          </w:p>
        </w:tc>
      </w:tr>
      <w:tr w:rsidR="00A5099D" w:rsidRPr="008F7696"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Technologie mobilnego wydruku</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val="en-US" w:eastAsia="pl-PL"/>
              </w:rPr>
            </w:pPr>
            <w:r w:rsidRPr="00080ED3">
              <w:rPr>
                <w:rFonts w:ascii="Arial Narrow" w:eastAsia="Times New Roman" w:hAnsi="Arial Narrow"/>
                <w:sz w:val="24"/>
                <w:szCs w:val="24"/>
                <w:lang w:val="en-US" w:eastAsia="pl-PL"/>
              </w:rPr>
              <w:t xml:space="preserve">Apple </w:t>
            </w:r>
            <w:proofErr w:type="spellStart"/>
            <w:r w:rsidRPr="00080ED3">
              <w:rPr>
                <w:rFonts w:ascii="Arial Narrow" w:eastAsia="Times New Roman" w:hAnsi="Arial Narrow"/>
                <w:sz w:val="24"/>
                <w:szCs w:val="24"/>
                <w:lang w:val="en-US" w:eastAsia="pl-PL"/>
              </w:rPr>
              <w:t>AirPrint</w:t>
            </w:r>
            <w:proofErr w:type="spellEnd"/>
            <w:r w:rsidRPr="00080ED3">
              <w:rPr>
                <w:rFonts w:ascii="Arial Narrow" w:eastAsia="Times New Roman" w:hAnsi="Arial Narrow"/>
                <w:sz w:val="24"/>
                <w:szCs w:val="24"/>
                <w:lang w:val="en-US" w:eastAsia="pl-PL"/>
              </w:rPr>
              <w:t xml:space="preserve">, Brother </w:t>
            </w:r>
            <w:proofErr w:type="spellStart"/>
            <w:r w:rsidRPr="00080ED3">
              <w:rPr>
                <w:rFonts w:ascii="Arial Narrow" w:eastAsia="Times New Roman" w:hAnsi="Arial Narrow"/>
                <w:sz w:val="24"/>
                <w:szCs w:val="24"/>
                <w:lang w:val="en-US" w:eastAsia="pl-PL"/>
              </w:rPr>
              <w:t>iPrint</w:t>
            </w:r>
            <w:proofErr w:type="spellEnd"/>
            <w:r w:rsidRPr="00080ED3">
              <w:rPr>
                <w:rFonts w:ascii="Arial Narrow" w:eastAsia="Times New Roman" w:hAnsi="Arial Narrow"/>
                <w:sz w:val="24"/>
                <w:szCs w:val="24"/>
                <w:lang w:val="en-US" w:eastAsia="pl-PL"/>
              </w:rPr>
              <w:t xml:space="preserve"> &amp; Scan, Google Cloud Print</w:t>
            </w:r>
          </w:p>
        </w:tc>
      </w:tr>
      <w:tr w:rsidR="00A5099D" w:rsidRPr="008F7696"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proofErr w:type="spellStart"/>
            <w:r w:rsidRPr="00080ED3">
              <w:rPr>
                <w:rFonts w:ascii="Arial Narrow" w:eastAsia="Times New Roman" w:hAnsi="Arial Narrow"/>
                <w:sz w:val="24"/>
                <w:szCs w:val="24"/>
                <w:lang w:eastAsia="pl-PL"/>
              </w:rPr>
              <w:t>Online</w:t>
            </w:r>
            <w:proofErr w:type="spellEnd"/>
            <w:r w:rsidRPr="00080ED3">
              <w:rPr>
                <w:rFonts w:ascii="Arial Narrow" w:eastAsia="Times New Roman" w:hAnsi="Arial Narrow"/>
                <w:sz w:val="24"/>
                <w:szCs w:val="24"/>
                <w:lang w:eastAsia="pl-PL"/>
              </w:rPr>
              <w:t xml:space="preserve"> services </w:t>
            </w:r>
            <w:proofErr w:type="spellStart"/>
            <w:r w:rsidRPr="00080ED3">
              <w:rPr>
                <w:rFonts w:ascii="Arial Narrow" w:eastAsia="Times New Roman" w:hAnsi="Arial Narrow"/>
                <w:sz w:val="24"/>
                <w:szCs w:val="24"/>
                <w:lang w:eastAsia="pl-PL"/>
              </w:rPr>
              <w:t>supported</w:t>
            </w:r>
            <w:proofErr w:type="spellEnd"/>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val="en-US" w:eastAsia="pl-PL"/>
              </w:rPr>
            </w:pPr>
            <w:r w:rsidRPr="00080ED3">
              <w:rPr>
                <w:rFonts w:ascii="Arial Narrow" w:eastAsia="Times New Roman" w:hAnsi="Arial Narrow"/>
                <w:sz w:val="24"/>
                <w:szCs w:val="24"/>
                <w:lang w:val="en-US" w:eastAsia="pl-PL"/>
              </w:rPr>
              <w:t>Dropbox, Evernote, Google Drive, Sky Drive</w:t>
            </w: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Poziom szumu, bezczynny</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 xml:space="preserve">33 </w:t>
            </w:r>
            <w:proofErr w:type="spellStart"/>
            <w:r w:rsidRPr="00080ED3">
              <w:rPr>
                <w:rFonts w:ascii="Arial Narrow" w:eastAsia="Times New Roman" w:hAnsi="Arial Narrow"/>
                <w:sz w:val="24"/>
                <w:szCs w:val="24"/>
                <w:lang w:eastAsia="pl-PL"/>
              </w:rPr>
              <w:t>dB</w:t>
            </w:r>
            <w:proofErr w:type="spellEnd"/>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Poziom szumów</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 xml:space="preserve">53 </w:t>
            </w:r>
            <w:proofErr w:type="spellStart"/>
            <w:r w:rsidRPr="00080ED3">
              <w:rPr>
                <w:rFonts w:ascii="Arial Narrow" w:eastAsia="Times New Roman" w:hAnsi="Arial Narrow"/>
                <w:sz w:val="24"/>
                <w:szCs w:val="24"/>
                <w:lang w:eastAsia="pl-PL"/>
              </w:rPr>
              <w:t>dB</w:t>
            </w:r>
            <w:proofErr w:type="spellEnd"/>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Maksymalny rozmiar papieru ISO (seria A)</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A4</w:t>
            </w: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Standardowe typu podajników</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Zwykły, czysty papier, Papier wtórnie przetworzony, Cienki papier</w:t>
            </w: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Typy podajników wielofunkcyjnych</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 xml:space="preserve">Papier typu </w:t>
            </w:r>
            <w:proofErr w:type="spellStart"/>
            <w:r w:rsidRPr="00080ED3">
              <w:rPr>
                <w:rFonts w:ascii="Arial Narrow" w:eastAsia="Times New Roman" w:hAnsi="Arial Narrow"/>
                <w:sz w:val="24"/>
                <w:szCs w:val="24"/>
                <w:lang w:eastAsia="pl-PL"/>
              </w:rPr>
              <w:t>bond</w:t>
            </w:r>
            <w:proofErr w:type="spellEnd"/>
            <w:r w:rsidRPr="00080ED3">
              <w:rPr>
                <w:rFonts w:ascii="Arial Narrow" w:eastAsia="Times New Roman" w:hAnsi="Arial Narrow"/>
                <w:sz w:val="24"/>
                <w:szCs w:val="24"/>
                <w:lang w:eastAsia="pl-PL"/>
              </w:rPr>
              <w:t>, Koperty, Papier błyszczący, Etykieta/metka, Zwyk</w:t>
            </w:r>
            <w:r w:rsidRPr="00080ED3">
              <w:rPr>
                <w:rFonts w:ascii="Arial Narrow" w:eastAsia="Times New Roman" w:hAnsi="Arial Narrow" w:cs="Calibri"/>
                <w:sz w:val="24"/>
                <w:szCs w:val="24"/>
                <w:lang w:eastAsia="pl-PL"/>
              </w:rPr>
              <w:t>ł</w:t>
            </w:r>
            <w:r w:rsidRPr="00080ED3">
              <w:rPr>
                <w:rFonts w:ascii="Arial Narrow" w:eastAsia="Times New Roman" w:hAnsi="Arial Narrow"/>
                <w:sz w:val="24"/>
                <w:szCs w:val="24"/>
                <w:lang w:eastAsia="pl-PL"/>
              </w:rPr>
              <w:t xml:space="preserve">y, czysty papier, Papier wtórnie przetworzony, </w:t>
            </w:r>
            <w:proofErr w:type="spellStart"/>
            <w:r w:rsidRPr="00080ED3">
              <w:rPr>
                <w:rFonts w:ascii="Arial Narrow" w:eastAsia="Times New Roman" w:hAnsi="Arial Narrow"/>
                <w:sz w:val="24"/>
                <w:szCs w:val="24"/>
                <w:lang w:eastAsia="pl-PL"/>
              </w:rPr>
              <w:t>Thick</w:t>
            </w:r>
            <w:proofErr w:type="spellEnd"/>
            <w:r w:rsidRPr="00080ED3">
              <w:rPr>
                <w:rFonts w:ascii="Arial Narrow" w:eastAsia="Times New Roman" w:hAnsi="Arial Narrow"/>
                <w:sz w:val="24"/>
                <w:szCs w:val="24"/>
                <w:lang w:eastAsia="pl-PL"/>
              </w:rPr>
              <w:t xml:space="preserve"> paper, Grubszy papier, Cienki papier</w:t>
            </w: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 xml:space="preserve">Rozmiary </w:t>
            </w:r>
            <w:proofErr w:type="spellStart"/>
            <w:r w:rsidRPr="00080ED3">
              <w:rPr>
                <w:rFonts w:ascii="Arial Narrow" w:eastAsia="Times New Roman" w:hAnsi="Arial Narrow"/>
                <w:sz w:val="24"/>
                <w:szCs w:val="24"/>
                <w:lang w:eastAsia="pl-PL"/>
              </w:rPr>
              <w:t>seri</w:t>
            </w:r>
            <w:proofErr w:type="spellEnd"/>
            <w:r w:rsidRPr="00080ED3">
              <w:rPr>
                <w:rFonts w:ascii="Arial Narrow" w:eastAsia="Times New Roman" w:hAnsi="Arial Narrow"/>
                <w:sz w:val="24"/>
                <w:szCs w:val="24"/>
                <w:lang w:eastAsia="pl-PL"/>
              </w:rPr>
              <w:t xml:space="preserve"> A ISO (A0â</w:t>
            </w:r>
            <w:r w:rsidRPr="00080ED3">
              <w:rPr>
                <w:rFonts w:eastAsia="Times New Roman" w:cs="Calibri"/>
                <w:sz w:val="24"/>
                <w:szCs w:val="24"/>
                <w:lang w:eastAsia="pl-PL"/>
              </w:rPr>
              <w:t></w:t>
            </w:r>
            <w:r w:rsidRPr="00080ED3">
              <w:rPr>
                <w:rFonts w:ascii="Arial Narrow" w:eastAsia="Times New Roman" w:hAnsi="Arial Narrow" w:cs="Calibri"/>
                <w:sz w:val="24"/>
                <w:szCs w:val="24"/>
                <w:lang w:eastAsia="pl-PL"/>
              </w:rPr>
              <w:t>Ś</w:t>
            </w:r>
            <w:r w:rsidRPr="00080ED3">
              <w:rPr>
                <w:rFonts w:ascii="Arial Narrow" w:eastAsia="Times New Roman" w:hAnsi="Arial Narrow"/>
                <w:sz w:val="24"/>
                <w:szCs w:val="24"/>
                <w:lang w:eastAsia="pl-PL"/>
              </w:rPr>
              <w:t>A9)</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A4, A5, A6</w:t>
            </w: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Rozmiary nośników non-ISO</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proofErr w:type="spellStart"/>
            <w:r w:rsidRPr="00080ED3">
              <w:rPr>
                <w:rFonts w:ascii="Arial Narrow" w:eastAsia="Times New Roman" w:hAnsi="Arial Narrow"/>
                <w:sz w:val="24"/>
                <w:szCs w:val="24"/>
                <w:lang w:eastAsia="pl-PL"/>
              </w:rPr>
              <w:t>Executive</w:t>
            </w:r>
            <w:proofErr w:type="spellEnd"/>
            <w:r w:rsidRPr="00080ED3">
              <w:rPr>
                <w:rFonts w:ascii="Arial Narrow" w:eastAsia="Times New Roman" w:hAnsi="Arial Narrow"/>
                <w:sz w:val="24"/>
                <w:szCs w:val="24"/>
                <w:lang w:eastAsia="pl-PL"/>
              </w:rPr>
              <w:t>, Foliowy, Prawny, List</w:t>
            </w: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Pojemność pamięci wewn</w:t>
            </w:r>
            <w:r w:rsidRPr="00080ED3">
              <w:rPr>
                <w:rFonts w:ascii="Arial Narrow" w:eastAsia="Times New Roman" w:hAnsi="Arial Narrow" w:cs="Calibri"/>
                <w:sz w:val="24"/>
                <w:szCs w:val="24"/>
                <w:lang w:eastAsia="pl-PL"/>
              </w:rPr>
              <w:t>ę</w:t>
            </w:r>
            <w:r w:rsidRPr="00080ED3">
              <w:rPr>
                <w:rFonts w:ascii="Arial Narrow" w:eastAsia="Times New Roman" w:hAnsi="Arial Narrow"/>
                <w:sz w:val="24"/>
                <w:szCs w:val="24"/>
                <w:lang w:eastAsia="pl-PL"/>
              </w:rPr>
              <w:t>trznej</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192 MB</w:t>
            </w: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 xml:space="preserve">Certyfikat </w:t>
            </w:r>
            <w:proofErr w:type="spellStart"/>
            <w:r w:rsidRPr="00080ED3">
              <w:rPr>
                <w:rFonts w:ascii="Arial Narrow" w:eastAsia="Times New Roman" w:hAnsi="Arial Narrow"/>
                <w:sz w:val="24"/>
                <w:szCs w:val="24"/>
                <w:lang w:eastAsia="pl-PL"/>
              </w:rPr>
              <w:t>EnergyStar</w:t>
            </w:r>
            <w:proofErr w:type="spellEnd"/>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noProof/>
                <w:sz w:val="24"/>
                <w:szCs w:val="24"/>
                <w:lang w:eastAsia="pl-PL"/>
              </w:rPr>
              <w:t>Tak</w:t>
            </w: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 xml:space="preserve">Certyfikat </w:t>
            </w:r>
            <w:proofErr w:type="spellStart"/>
            <w:r w:rsidRPr="00080ED3">
              <w:rPr>
                <w:rFonts w:ascii="Arial Narrow" w:eastAsia="Times New Roman" w:hAnsi="Arial Narrow"/>
                <w:sz w:val="24"/>
                <w:szCs w:val="24"/>
                <w:lang w:eastAsia="pl-PL"/>
              </w:rPr>
              <w:t>blue</w:t>
            </w:r>
            <w:proofErr w:type="spellEnd"/>
            <w:r w:rsidRPr="00080ED3">
              <w:rPr>
                <w:rFonts w:ascii="Arial Narrow" w:eastAsia="Times New Roman" w:hAnsi="Arial Narrow"/>
                <w:sz w:val="24"/>
                <w:szCs w:val="24"/>
                <w:lang w:eastAsia="pl-PL"/>
              </w:rPr>
              <w:t xml:space="preserve"> </w:t>
            </w:r>
            <w:proofErr w:type="spellStart"/>
            <w:r w:rsidRPr="00080ED3">
              <w:rPr>
                <w:rFonts w:ascii="Arial Narrow" w:eastAsia="Times New Roman" w:hAnsi="Arial Narrow"/>
                <w:sz w:val="24"/>
                <w:szCs w:val="24"/>
                <w:lang w:eastAsia="pl-PL"/>
              </w:rPr>
              <w:t>angel</w:t>
            </w:r>
            <w:proofErr w:type="spellEnd"/>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noProof/>
                <w:sz w:val="24"/>
                <w:szCs w:val="24"/>
                <w:lang w:eastAsia="pl-PL"/>
              </w:rPr>
              <w:t>Tak</w:t>
            </w:r>
          </w:p>
        </w:tc>
      </w:tr>
      <w:tr w:rsidR="00A5099D" w:rsidRPr="008F7696"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Obsługiwane systemy operacyjne Windows</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val="en-US" w:eastAsia="pl-PL"/>
              </w:rPr>
            </w:pPr>
            <w:r w:rsidRPr="00080ED3">
              <w:rPr>
                <w:rFonts w:ascii="Arial Narrow" w:eastAsia="Times New Roman" w:hAnsi="Arial Narrow"/>
                <w:sz w:val="24"/>
                <w:szCs w:val="24"/>
                <w:lang w:val="en-US" w:eastAsia="pl-PL"/>
              </w:rPr>
              <w:t>Windows 7 Home Basic, Windows 7 Home Basic x64, Windows 7 Home Premium, Windows 7 Home Premium x64, Windows 7 Professional, Windows 7 Professional x64, Windows 7 Starter, Windows 7 Starter x64, Windows 7 Ultimate, Windows 7 Ultimate x64, Windows 8, Windows 8 Enterprise, Windows 8 Enterprise x64, Windows 8 Pro, Windows 8 Pro x64, Windows 8 x64, Windows Vista Business, Windows Vista Business x64, Windows Vista Enterprise, Windows Vista Enterprise x64, Windows Vista Home Basic, Windows Vista Home Basic x64, Windows Vista Home Premium, Windows Vista Home Premium x64, Windows Vista Ultimate, Windows Vista Ultimate x64, Windows XP Home, Windows XP Home x64, Windows XP Professional, Windows XP Professional x64</w:t>
            </w:r>
          </w:p>
        </w:tc>
      </w:tr>
      <w:tr w:rsidR="00A5099D" w:rsidRPr="008F7696"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Obsługiwane systemy operacyjne serwera</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val="en-US" w:eastAsia="pl-PL"/>
              </w:rPr>
            </w:pPr>
            <w:r w:rsidRPr="00080ED3">
              <w:rPr>
                <w:rFonts w:ascii="Arial Narrow" w:eastAsia="Times New Roman" w:hAnsi="Arial Narrow"/>
                <w:sz w:val="24"/>
                <w:szCs w:val="24"/>
                <w:lang w:val="en-US" w:eastAsia="pl-PL"/>
              </w:rPr>
              <w:t xml:space="preserve">Windows Server 2003, Windows Server 2003 x64, Windows </w:t>
            </w:r>
            <w:r w:rsidRPr="00080ED3">
              <w:rPr>
                <w:rFonts w:ascii="Arial Narrow" w:eastAsia="Times New Roman" w:hAnsi="Arial Narrow"/>
                <w:sz w:val="24"/>
                <w:szCs w:val="24"/>
                <w:lang w:val="en-US" w:eastAsia="pl-PL"/>
              </w:rPr>
              <w:lastRenderedPageBreak/>
              <w:t>Server 2008, Windows Server 2008 R2 x64, Windows Server 2012, Windows Server 2012 x64</w:t>
            </w: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lastRenderedPageBreak/>
              <w:t>Pozostałe obsługiwane systemy operacyjne</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Android, iOS, Windows Phone</w:t>
            </w:r>
          </w:p>
        </w:tc>
      </w:tr>
      <w:tr w:rsidR="00A5099D" w:rsidRPr="008F7696"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Dołączone oprogramowanie</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val="en-US" w:eastAsia="pl-PL"/>
              </w:rPr>
            </w:pPr>
            <w:proofErr w:type="spellStart"/>
            <w:r w:rsidRPr="00080ED3">
              <w:rPr>
                <w:rFonts w:ascii="Arial Narrow" w:eastAsia="Times New Roman" w:hAnsi="Arial Narrow"/>
                <w:sz w:val="24"/>
                <w:szCs w:val="24"/>
                <w:lang w:val="en-US" w:eastAsia="pl-PL"/>
              </w:rPr>
              <w:t>BRAdmin</w:t>
            </w:r>
            <w:proofErr w:type="spellEnd"/>
            <w:r w:rsidRPr="00080ED3">
              <w:rPr>
                <w:rFonts w:ascii="Arial Narrow" w:eastAsia="Times New Roman" w:hAnsi="Arial Narrow"/>
                <w:sz w:val="24"/>
                <w:szCs w:val="24"/>
                <w:lang w:val="en-US" w:eastAsia="pl-PL"/>
              </w:rPr>
              <w:t xml:space="preserve"> </w:t>
            </w:r>
            <w:proofErr w:type="spellStart"/>
            <w:r w:rsidRPr="00080ED3">
              <w:rPr>
                <w:rFonts w:ascii="Arial Narrow" w:eastAsia="Times New Roman" w:hAnsi="Arial Narrow"/>
                <w:sz w:val="24"/>
                <w:szCs w:val="24"/>
                <w:lang w:val="en-US" w:eastAsia="pl-PL"/>
              </w:rPr>
              <w:t>ProfessionalnBRAdmin</w:t>
            </w:r>
            <w:proofErr w:type="spellEnd"/>
            <w:r w:rsidRPr="00080ED3">
              <w:rPr>
                <w:rFonts w:ascii="Arial Narrow" w:eastAsia="Times New Roman" w:hAnsi="Arial Narrow"/>
                <w:sz w:val="24"/>
                <w:szCs w:val="24"/>
                <w:lang w:val="en-US" w:eastAsia="pl-PL"/>
              </w:rPr>
              <w:t xml:space="preserve"> </w:t>
            </w:r>
            <w:proofErr w:type="spellStart"/>
            <w:r w:rsidRPr="00080ED3">
              <w:rPr>
                <w:rFonts w:ascii="Arial Narrow" w:eastAsia="Times New Roman" w:hAnsi="Arial Narrow"/>
                <w:sz w:val="24"/>
                <w:szCs w:val="24"/>
                <w:lang w:val="en-US" w:eastAsia="pl-PL"/>
              </w:rPr>
              <w:t>LightnRemote</w:t>
            </w:r>
            <w:proofErr w:type="spellEnd"/>
            <w:r w:rsidRPr="00080ED3">
              <w:rPr>
                <w:rFonts w:ascii="Arial Narrow" w:eastAsia="Times New Roman" w:hAnsi="Arial Narrow"/>
                <w:sz w:val="24"/>
                <w:szCs w:val="24"/>
                <w:lang w:val="en-US" w:eastAsia="pl-PL"/>
              </w:rPr>
              <w:t xml:space="preserve"> </w:t>
            </w:r>
            <w:proofErr w:type="spellStart"/>
            <w:r w:rsidRPr="00080ED3">
              <w:rPr>
                <w:rFonts w:ascii="Arial Narrow" w:eastAsia="Times New Roman" w:hAnsi="Arial Narrow"/>
                <w:sz w:val="24"/>
                <w:szCs w:val="24"/>
                <w:lang w:val="en-US" w:eastAsia="pl-PL"/>
              </w:rPr>
              <w:t>SetupnControl</w:t>
            </w:r>
            <w:proofErr w:type="spellEnd"/>
            <w:r w:rsidRPr="00080ED3">
              <w:rPr>
                <w:rFonts w:ascii="Arial Narrow" w:eastAsia="Times New Roman" w:hAnsi="Arial Narrow"/>
                <w:sz w:val="24"/>
                <w:szCs w:val="24"/>
                <w:lang w:val="en-US" w:eastAsia="pl-PL"/>
              </w:rPr>
              <w:t xml:space="preserve"> Center 4nControl Center 2nPaperPort 12 </w:t>
            </w:r>
            <w:proofErr w:type="spellStart"/>
            <w:r w:rsidRPr="00080ED3">
              <w:rPr>
                <w:rFonts w:ascii="Arial Narrow" w:eastAsia="Times New Roman" w:hAnsi="Arial Narrow"/>
                <w:sz w:val="24"/>
                <w:szCs w:val="24"/>
                <w:lang w:val="en-US" w:eastAsia="pl-PL"/>
              </w:rPr>
              <w:t>SEnPageManager</w:t>
            </w:r>
            <w:proofErr w:type="spellEnd"/>
            <w:r w:rsidRPr="00080ED3">
              <w:rPr>
                <w:rFonts w:ascii="Arial Narrow" w:eastAsia="Times New Roman" w:hAnsi="Arial Narrow"/>
                <w:sz w:val="24"/>
                <w:szCs w:val="24"/>
                <w:lang w:val="en-US" w:eastAsia="pl-PL"/>
              </w:rPr>
              <w:t xml:space="preserve"> 9</w:t>
            </w:r>
          </w:p>
        </w:tc>
      </w:tr>
      <w:tr w:rsidR="00A5099D" w:rsidRPr="00080ED3" w:rsidTr="00080ED3">
        <w:trPr>
          <w:trHeight w:val="151"/>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kolor</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Czarny, Biały</w:t>
            </w:r>
          </w:p>
        </w:tc>
      </w:tr>
      <w:tr w:rsidR="00A5099D" w:rsidRPr="00080ED3" w:rsidTr="00080ED3">
        <w:trPr>
          <w:trHeight w:val="299"/>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Technologia druku</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LED (Dioda elektroluminescencyjna)</w:t>
            </w:r>
          </w:p>
        </w:tc>
      </w:tr>
      <w:tr w:rsidR="00A5099D" w:rsidRPr="00080ED3" w:rsidTr="00080ED3">
        <w:trPr>
          <w:trHeight w:val="283"/>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Drukowanie</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Kolor</w:t>
            </w:r>
          </w:p>
        </w:tc>
      </w:tr>
      <w:tr w:rsidR="00A5099D" w:rsidRPr="00080ED3" w:rsidTr="00080ED3">
        <w:trPr>
          <w:trHeight w:val="283"/>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Kopiowanie</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Kolor</w:t>
            </w:r>
          </w:p>
        </w:tc>
      </w:tr>
      <w:tr w:rsidR="00A5099D" w:rsidRPr="00080ED3" w:rsidTr="00080ED3">
        <w:trPr>
          <w:trHeight w:val="283"/>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Skanowanie</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Kolor</w:t>
            </w:r>
          </w:p>
        </w:tc>
      </w:tr>
      <w:tr w:rsidR="00A5099D" w:rsidRPr="00080ED3" w:rsidTr="00080ED3">
        <w:trPr>
          <w:trHeight w:val="299"/>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Fax</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Kolor</w:t>
            </w:r>
          </w:p>
        </w:tc>
      </w:tr>
      <w:tr w:rsidR="00A5099D" w:rsidRPr="00080ED3" w:rsidTr="00080ED3">
        <w:trPr>
          <w:trHeight w:val="299"/>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Nadajnik cyfrowy</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noProof/>
                <w:sz w:val="24"/>
                <w:szCs w:val="24"/>
                <w:lang w:eastAsia="pl-PL"/>
              </w:rPr>
              <w:t>Tak</w:t>
            </w:r>
          </w:p>
        </w:tc>
      </w:tr>
      <w:tr w:rsidR="00A5099D" w:rsidRPr="00080ED3" w:rsidTr="00080ED3">
        <w:trPr>
          <w:trHeight w:val="299"/>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Funkcja duplex</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Faks, Drukuj</w:t>
            </w:r>
          </w:p>
        </w:tc>
      </w:tr>
      <w:tr w:rsidR="00A5099D" w:rsidRPr="00080ED3" w:rsidTr="00080ED3">
        <w:trPr>
          <w:trHeight w:val="299"/>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Liczba wkładów drukujących</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4</w:t>
            </w:r>
          </w:p>
        </w:tc>
      </w:tr>
      <w:tr w:rsidR="00A5099D" w:rsidRPr="00080ED3" w:rsidTr="00080ED3">
        <w:trPr>
          <w:trHeight w:val="299"/>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Ekonomiczne drukowanie</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noProof/>
                <w:sz w:val="24"/>
                <w:szCs w:val="24"/>
                <w:lang w:eastAsia="pl-PL"/>
              </w:rPr>
              <w:t>Tak</w:t>
            </w:r>
          </w:p>
        </w:tc>
      </w:tr>
      <w:tr w:rsidR="00A5099D" w:rsidRPr="00080ED3" w:rsidTr="00080ED3">
        <w:trPr>
          <w:trHeight w:val="283"/>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Kolor(y) wkładów drukujących</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Czarny, Ciemnoniebieski, Purpurowy, żółty</w:t>
            </w:r>
          </w:p>
        </w:tc>
      </w:tr>
      <w:tr w:rsidR="00A5099D" w:rsidRPr="00080ED3" w:rsidTr="00080ED3">
        <w:trPr>
          <w:trHeight w:val="283"/>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Cykl pracy (zalecany)</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0 - 1500 strony na miesiąc</w:t>
            </w:r>
          </w:p>
        </w:tc>
      </w:tr>
      <w:tr w:rsidR="00A5099D" w:rsidRPr="00080ED3" w:rsidTr="00080ED3">
        <w:trPr>
          <w:trHeight w:val="283"/>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Tryby druku duplex</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Automatyczny</w:t>
            </w:r>
          </w:p>
        </w:tc>
      </w:tr>
      <w:tr w:rsidR="00A5099D" w:rsidRPr="00080ED3" w:rsidTr="00080ED3">
        <w:trPr>
          <w:trHeight w:val="283"/>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Protokoły E-mail</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APOP, POP, POP3, SMTP</w:t>
            </w:r>
          </w:p>
        </w:tc>
      </w:tr>
      <w:tr w:rsidR="00A5099D" w:rsidRPr="00080ED3" w:rsidTr="00080ED3">
        <w:trPr>
          <w:trHeight w:val="283"/>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Czcionki dołączone</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 xml:space="preserve">66 </w:t>
            </w:r>
            <w:proofErr w:type="spellStart"/>
            <w:r w:rsidRPr="00080ED3">
              <w:rPr>
                <w:rFonts w:ascii="Arial Narrow" w:eastAsia="Times New Roman" w:hAnsi="Arial Narrow"/>
                <w:sz w:val="24"/>
                <w:szCs w:val="24"/>
                <w:lang w:eastAsia="pl-PL"/>
              </w:rPr>
              <w:t>scalable</w:t>
            </w:r>
            <w:proofErr w:type="spellEnd"/>
            <w:r w:rsidRPr="00080ED3">
              <w:rPr>
                <w:rFonts w:ascii="Arial Narrow" w:eastAsia="Times New Roman" w:hAnsi="Arial Narrow"/>
                <w:sz w:val="24"/>
                <w:szCs w:val="24"/>
                <w:lang w:eastAsia="pl-PL"/>
              </w:rPr>
              <w:t xml:space="preserve">, 12 bitmap, 13 bar </w:t>
            </w:r>
            <w:proofErr w:type="spellStart"/>
            <w:r w:rsidRPr="00080ED3">
              <w:rPr>
                <w:rFonts w:ascii="Arial Narrow" w:eastAsia="Times New Roman" w:hAnsi="Arial Narrow"/>
                <w:sz w:val="24"/>
                <w:szCs w:val="24"/>
                <w:lang w:eastAsia="pl-PL"/>
              </w:rPr>
              <w:t>PostScript</w:t>
            </w:r>
            <w:proofErr w:type="spellEnd"/>
          </w:p>
        </w:tc>
      </w:tr>
      <w:tr w:rsidR="00A5099D" w:rsidRPr="00080ED3" w:rsidTr="00080ED3">
        <w:trPr>
          <w:trHeight w:val="299"/>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Procesor wbudowany</w:t>
            </w:r>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noProof/>
                <w:sz w:val="24"/>
                <w:szCs w:val="24"/>
                <w:lang w:eastAsia="pl-PL"/>
              </w:rPr>
              <w:t>Tak</w:t>
            </w:r>
          </w:p>
        </w:tc>
      </w:tr>
      <w:tr w:rsidR="00A5099D" w:rsidRPr="00080ED3" w:rsidTr="00080ED3">
        <w:trPr>
          <w:trHeight w:val="299"/>
          <w:tblCellSpacing w:w="15" w:type="dxa"/>
        </w:trPr>
        <w:tc>
          <w:tcPr>
            <w:tcW w:w="3987" w:type="dxa"/>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proofErr w:type="spellStart"/>
            <w:r w:rsidRPr="00080ED3">
              <w:rPr>
                <w:rFonts w:ascii="Arial Narrow" w:eastAsia="Times New Roman" w:hAnsi="Arial Narrow"/>
                <w:sz w:val="24"/>
                <w:szCs w:val="24"/>
                <w:lang w:eastAsia="pl-PL"/>
              </w:rPr>
              <w:t>Processor</w:t>
            </w:r>
            <w:proofErr w:type="spellEnd"/>
            <w:r w:rsidRPr="00080ED3">
              <w:rPr>
                <w:rFonts w:ascii="Arial Narrow" w:eastAsia="Times New Roman" w:hAnsi="Arial Narrow"/>
                <w:sz w:val="24"/>
                <w:szCs w:val="24"/>
                <w:lang w:eastAsia="pl-PL"/>
              </w:rPr>
              <w:t xml:space="preserve"> </w:t>
            </w:r>
            <w:proofErr w:type="spellStart"/>
            <w:r w:rsidRPr="00080ED3">
              <w:rPr>
                <w:rFonts w:ascii="Arial Narrow" w:eastAsia="Times New Roman" w:hAnsi="Arial Narrow"/>
                <w:sz w:val="24"/>
                <w:szCs w:val="24"/>
                <w:lang w:eastAsia="pl-PL"/>
              </w:rPr>
              <w:t>frequency</w:t>
            </w:r>
            <w:proofErr w:type="spellEnd"/>
          </w:p>
        </w:tc>
        <w:tc>
          <w:tcPr>
            <w:tcW w:w="0" w:type="auto"/>
            <w:vAlign w:val="center"/>
            <w:hideMark/>
          </w:tcPr>
          <w:p w:rsidR="00A5099D" w:rsidRPr="00080ED3" w:rsidRDefault="00A5099D" w:rsidP="00674489">
            <w:pPr>
              <w:spacing w:after="0" w:line="240" w:lineRule="auto"/>
              <w:rPr>
                <w:rFonts w:ascii="Arial Narrow" w:eastAsia="Times New Roman" w:hAnsi="Arial Narrow"/>
                <w:sz w:val="24"/>
                <w:szCs w:val="24"/>
                <w:lang w:eastAsia="pl-PL"/>
              </w:rPr>
            </w:pPr>
            <w:r w:rsidRPr="00080ED3">
              <w:rPr>
                <w:rFonts w:ascii="Arial Narrow" w:eastAsia="Times New Roman" w:hAnsi="Arial Narrow"/>
                <w:sz w:val="24"/>
                <w:szCs w:val="24"/>
                <w:lang w:eastAsia="pl-PL"/>
              </w:rPr>
              <w:t xml:space="preserve">333 </w:t>
            </w:r>
            <w:proofErr w:type="spellStart"/>
            <w:r w:rsidRPr="00080ED3">
              <w:rPr>
                <w:rFonts w:ascii="Arial Narrow" w:eastAsia="Times New Roman" w:hAnsi="Arial Narrow"/>
                <w:sz w:val="24"/>
                <w:szCs w:val="24"/>
                <w:lang w:eastAsia="pl-PL"/>
              </w:rPr>
              <w:t>Mhz</w:t>
            </w:r>
            <w:proofErr w:type="spellEnd"/>
          </w:p>
        </w:tc>
      </w:tr>
    </w:tbl>
    <w:p w:rsidR="00C8336F" w:rsidRPr="007E1F75" w:rsidRDefault="00C8336F" w:rsidP="00412B34">
      <w:pPr>
        <w:rPr>
          <w:rFonts w:ascii="Arial Narrow" w:hAnsi="Arial Narrow"/>
          <w:b/>
        </w:rPr>
      </w:pPr>
    </w:p>
    <w:p w:rsidR="00A61BDA" w:rsidRPr="002A1A5D" w:rsidRDefault="00A61BDA" w:rsidP="00A61BDA">
      <w:pPr>
        <w:pStyle w:val="Akapitzlist"/>
        <w:numPr>
          <w:ilvl w:val="0"/>
          <w:numId w:val="2"/>
        </w:numPr>
        <w:rPr>
          <w:rFonts w:ascii="Arial Narrow" w:hAnsi="Arial Narrow"/>
          <w:b/>
          <w:u w:val="single"/>
        </w:rPr>
      </w:pPr>
      <w:r w:rsidRPr="002A1A5D">
        <w:rPr>
          <w:rFonts w:ascii="Arial Narrow" w:hAnsi="Arial Narrow"/>
          <w:b/>
          <w:u w:val="single"/>
        </w:rPr>
        <w:t>Zakup robotów do nauki programowania</w:t>
      </w:r>
      <w:r w:rsidR="00080ED3">
        <w:rPr>
          <w:rFonts w:ascii="Arial Narrow" w:hAnsi="Arial Narrow"/>
          <w:b/>
          <w:u w:val="single"/>
        </w:rPr>
        <w:t xml:space="preserve"> </w:t>
      </w:r>
      <w:r w:rsidRPr="002A1A5D">
        <w:rPr>
          <w:rFonts w:ascii="Arial Narrow" w:hAnsi="Arial Narrow"/>
          <w:b/>
          <w:u w:val="single"/>
        </w:rPr>
        <w:t xml:space="preserve"> – 12 szt. </w:t>
      </w:r>
    </w:p>
    <w:p w:rsidR="00A61BDA" w:rsidRPr="00080ED3" w:rsidRDefault="002A1A5D" w:rsidP="00A61BDA">
      <w:pPr>
        <w:pStyle w:val="Nagwek1"/>
        <w:spacing w:before="120"/>
        <w:rPr>
          <w:rFonts w:ascii="Arial Narrow" w:hAnsi="Arial Narrow" w:cs="Calibri"/>
          <w:color w:val="auto"/>
          <w:sz w:val="22"/>
          <w:szCs w:val="22"/>
        </w:rPr>
      </w:pPr>
      <w:r w:rsidRPr="00080ED3">
        <w:rPr>
          <w:rFonts w:ascii="Arial Narrow" w:hAnsi="Arial Narrow" w:cs="Calibri"/>
          <w:color w:val="auto"/>
          <w:sz w:val="22"/>
          <w:szCs w:val="22"/>
        </w:rPr>
        <w:t xml:space="preserve">Specyfikacja techniczna: </w:t>
      </w:r>
      <w:r w:rsidR="00080ED3" w:rsidRPr="00080ED3">
        <w:rPr>
          <w:rFonts w:ascii="Arial Narrow" w:hAnsi="Arial Narrow" w:cs="Calibri"/>
          <w:color w:val="auto"/>
          <w:sz w:val="22"/>
          <w:szCs w:val="22"/>
        </w:rPr>
        <w:t xml:space="preserve"> </w:t>
      </w:r>
      <w:r w:rsidR="00A61BDA" w:rsidRPr="00080ED3">
        <w:rPr>
          <w:rFonts w:ascii="Arial Narrow" w:hAnsi="Arial Narrow" w:cs="Calibri"/>
          <w:color w:val="auto"/>
          <w:sz w:val="22"/>
          <w:szCs w:val="22"/>
        </w:rPr>
        <w:t>Robot  wraz z dedykowaną matą edukacyjną do wykorz</w:t>
      </w:r>
      <w:r w:rsidR="00D94D64" w:rsidRPr="00080ED3">
        <w:rPr>
          <w:rFonts w:ascii="Arial Narrow" w:hAnsi="Arial Narrow" w:cs="Calibri"/>
          <w:color w:val="auto"/>
          <w:sz w:val="22"/>
          <w:szCs w:val="22"/>
        </w:rPr>
        <w:t>ystania z robotem</w:t>
      </w:r>
      <w:r w:rsidR="00236B19" w:rsidRPr="00080ED3">
        <w:rPr>
          <w:rFonts w:ascii="Arial Narrow" w:hAnsi="Arial Narrow" w:cs="Calibri"/>
          <w:color w:val="auto"/>
          <w:sz w:val="22"/>
          <w:szCs w:val="22"/>
        </w:rPr>
        <w:t>.</w:t>
      </w:r>
    </w:p>
    <w:p w:rsidR="00A61BDA" w:rsidRPr="00080ED3" w:rsidRDefault="00A61BDA" w:rsidP="00A61BDA">
      <w:pPr>
        <w:pStyle w:val="Zagicieoddouformularza"/>
        <w:rPr>
          <w:rFonts w:ascii="Arial Narrow" w:hAnsi="Arial Narrow" w:cs="Calibri"/>
          <w:sz w:val="22"/>
          <w:szCs w:val="22"/>
        </w:rPr>
      </w:pPr>
      <w:r w:rsidRPr="00080ED3">
        <w:rPr>
          <w:rFonts w:ascii="Arial Narrow" w:hAnsi="Arial Narrow" w:cs="Calibri"/>
          <w:sz w:val="22"/>
          <w:szCs w:val="22"/>
        </w:rPr>
        <w:t>Dół formularza</w:t>
      </w:r>
    </w:p>
    <w:p w:rsidR="00A61BDA" w:rsidRPr="00080ED3" w:rsidRDefault="00A61BDA" w:rsidP="00FE1C41">
      <w:pPr>
        <w:pStyle w:val="NormalnyWeb"/>
        <w:spacing w:before="0" w:beforeAutospacing="0" w:after="0" w:afterAutospacing="0"/>
        <w:rPr>
          <w:rFonts w:ascii="Arial Narrow" w:hAnsi="Arial Narrow" w:cs="Calibri"/>
          <w:sz w:val="22"/>
          <w:szCs w:val="22"/>
        </w:rPr>
      </w:pPr>
      <w:r w:rsidRPr="00080ED3">
        <w:rPr>
          <w:rStyle w:val="Pogrubienie"/>
          <w:rFonts w:ascii="Arial Narrow" w:hAnsi="Arial Narrow" w:cs="Calibri"/>
          <w:sz w:val="22"/>
          <w:szCs w:val="22"/>
        </w:rPr>
        <w:t>Zestaw powinien zawierać:</w:t>
      </w:r>
    </w:p>
    <w:p w:rsidR="00D94D64" w:rsidRPr="00080ED3" w:rsidRDefault="00D94D64" w:rsidP="00D94D64">
      <w:pPr>
        <w:pStyle w:val="NormalnyWeb"/>
        <w:shd w:val="clear" w:color="auto" w:fill="FFFFFF"/>
        <w:spacing w:before="161" w:beforeAutospacing="0" w:after="161" w:afterAutospacing="0"/>
        <w:rPr>
          <w:rFonts w:ascii="Arial Narrow" w:hAnsi="Arial Narrow"/>
          <w:color w:val="111111"/>
          <w:bdr w:val="none" w:sz="0" w:space="0" w:color="auto" w:frame="1"/>
        </w:rPr>
      </w:pPr>
      <w:r w:rsidRPr="00080ED3">
        <w:rPr>
          <w:rFonts w:ascii="Arial Narrow" w:hAnsi="Arial Narrow"/>
          <w:color w:val="333333"/>
        </w:rPr>
        <w:t>-</w:t>
      </w:r>
      <w:r w:rsidR="00080ED3" w:rsidRPr="00080ED3">
        <w:rPr>
          <w:rFonts w:ascii="Arial Narrow" w:hAnsi="Arial Narrow"/>
          <w:color w:val="333333"/>
        </w:rPr>
        <w:t xml:space="preserve"> </w:t>
      </w:r>
      <w:r w:rsidRPr="00080ED3">
        <w:rPr>
          <w:rFonts w:ascii="Arial Narrow" w:hAnsi="Arial Narrow"/>
          <w:color w:val="333333"/>
        </w:rPr>
        <w:t xml:space="preserve"> Robot wyposażony w 10 czujników (</w:t>
      </w:r>
      <w:r w:rsidRPr="00080ED3">
        <w:rPr>
          <w:rFonts w:ascii="Arial Narrow" w:hAnsi="Arial Narrow"/>
          <w:color w:val="111111"/>
          <w:bdr w:val="none" w:sz="0" w:space="0" w:color="auto" w:frame="1"/>
        </w:rPr>
        <w:t xml:space="preserve">czujnik odległości, czujnik dźwięku, czujnik </w:t>
      </w:r>
      <w:r w:rsidR="00080ED3">
        <w:rPr>
          <w:rFonts w:ascii="Arial Narrow" w:hAnsi="Arial Narrow"/>
          <w:color w:val="111111"/>
          <w:bdr w:val="none" w:sz="0" w:space="0" w:color="auto" w:frame="1"/>
        </w:rPr>
        <w:t xml:space="preserve">dotyku, czujnik koloru </w:t>
      </w:r>
      <w:r w:rsidR="00080ED3">
        <w:rPr>
          <w:rFonts w:ascii="Arial Narrow" w:hAnsi="Arial Narrow"/>
          <w:color w:val="111111"/>
          <w:bdr w:val="none" w:sz="0" w:space="0" w:color="auto" w:frame="1"/>
        </w:rPr>
        <w:br/>
        <w:t xml:space="preserve">    podłoża,</w:t>
      </w:r>
      <w:r w:rsidR="00080ED3" w:rsidRPr="00080ED3">
        <w:rPr>
          <w:rFonts w:ascii="Arial Narrow" w:hAnsi="Arial Narrow"/>
          <w:color w:val="111111"/>
          <w:bdr w:val="none" w:sz="0" w:space="0" w:color="auto" w:frame="1"/>
        </w:rPr>
        <w:t xml:space="preserve"> </w:t>
      </w:r>
      <w:r w:rsidRPr="00080ED3">
        <w:rPr>
          <w:rFonts w:ascii="Arial Narrow" w:hAnsi="Arial Narrow"/>
          <w:color w:val="111111"/>
          <w:bdr w:val="none" w:sz="0" w:space="0" w:color="auto" w:frame="1"/>
        </w:rPr>
        <w:t>czujnik przemieszczenia)</w:t>
      </w:r>
      <w:r w:rsidRPr="00080ED3">
        <w:rPr>
          <w:rFonts w:ascii="Arial Narrow" w:hAnsi="Arial Narrow"/>
          <w:color w:val="333333"/>
        </w:rPr>
        <w:t xml:space="preserve">, </w:t>
      </w:r>
      <w:r w:rsidRPr="00080ED3">
        <w:rPr>
          <w:rFonts w:ascii="Arial Narrow" w:hAnsi="Arial Narrow"/>
          <w:color w:val="111111"/>
          <w:bdr w:val="none" w:sz="0" w:space="0" w:color="auto" w:frame="1"/>
        </w:rPr>
        <w:t xml:space="preserve">wbudowany akumulator </w:t>
      </w:r>
      <w:proofErr w:type="spellStart"/>
      <w:r w:rsidRPr="00080ED3">
        <w:rPr>
          <w:rFonts w:ascii="Arial Narrow" w:hAnsi="Arial Narrow"/>
          <w:color w:val="111111"/>
          <w:bdr w:val="none" w:sz="0" w:space="0" w:color="auto" w:frame="1"/>
        </w:rPr>
        <w:t>Li-iON</w:t>
      </w:r>
      <w:proofErr w:type="spellEnd"/>
      <w:r w:rsidRPr="00080ED3">
        <w:rPr>
          <w:rFonts w:ascii="Arial Narrow" w:hAnsi="Arial Narrow"/>
          <w:color w:val="111111"/>
          <w:bdr w:val="none" w:sz="0" w:space="0" w:color="auto" w:frame="1"/>
        </w:rPr>
        <w:t xml:space="preserve">, Łączność: </w:t>
      </w:r>
      <w:proofErr w:type="spellStart"/>
      <w:r w:rsidRPr="00080ED3">
        <w:rPr>
          <w:rFonts w:ascii="Arial Narrow" w:hAnsi="Arial Narrow"/>
          <w:color w:val="111111"/>
          <w:bdr w:val="none" w:sz="0" w:space="0" w:color="auto" w:frame="1"/>
        </w:rPr>
        <w:t>Bluetooth</w:t>
      </w:r>
      <w:proofErr w:type="spellEnd"/>
      <w:r w:rsidRPr="00080ED3">
        <w:rPr>
          <w:rFonts w:ascii="Arial Narrow" w:hAnsi="Arial Narrow"/>
          <w:color w:val="111111"/>
          <w:bdr w:val="none" w:sz="0" w:space="0" w:color="auto" w:frame="1"/>
        </w:rPr>
        <w:t xml:space="preserve"> Smart</w:t>
      </w:r>
    </w:p>
    <w:p w:rsidR="00D94D64" w:rsidRPr="00080ED3" w:rsidRDefault="00D94D64" w:rsidP="00D94D64">
      <w:pPr>
        <w:pStyle w:val="NormalnyWeb"/>
        <w:shd w:val="clear" w:color="auto" w:fill="FFFFFF"/>
        <w:spacing w:before="161" w:beforeAutospacing="0" w:after="161" w:afterAutospacing="0"/>
        <w:rPr>
          <w:rFonts w:ascii="Arial Narrow" w:hAnsi="Arial Narrow"/>
          <w:color w:val="111111"/>
          <w:bdr w:val="none" w:sz="0" w:space="0" w:color="auto" w:frame="1"/>
        </w:rPr>
      </w:pPr>
      <w:r w:rsidRPr="00080ED3">
        <w:rPr>
          <w:rFonts w:ascii="Arial Narrow" w:hAnsi="Arial Narrow"/>
          <w:color w:val="111111"/>
          <w:bdr w:val="none" w:sz="0" w:space="0" w:color="auto" w:frame="1"/>
        </w:rPr>
        <w:t xml:space="preserve">- </w:t>
      </w:r>
      <w:r w:rsidR="00080ED3" w:rsidRPr="00080ED3">
        <w:rPr>
          <w:rFonts w:ascii="Arial Narrow" w:hAnsi="Arial Narrow"/>
          <w:color w:val="111111"/>
          <w:bdr w:val="none" w:sz="0" w:space="0" w:color="auto" w:frame="1"/>
        </w:rPr>
        <w:t xml:space="preserve"> </w:t>
      </w:r>
      <w:r w:rsidRPr="00080ED3">
        <w:rPr>
          <w:rFonts w:ascii="Arial Narrow" w:hAnsi="Arial Narrow"/>
          <w:color w:val="111111"/>
          <w:bdr w:val="none" w:sz="0" w:space="0" w:color="auto" w:frame="1"/>
        </w:rPr>
        <w:t>instrukcja i dedykowane oprogramowanie w języku polskim przeznaczone na platformę mobilną</w:t>
      </w:r>
    </w:p>
    <w:p w:rsidR="00D94D64" w:rsidRPr="00080ED3" w:rsidRDefault="00D94D64" w:rsidP="00D94D64">
      <w:pPr>
        <w:pStyle w:val="NormalnyWeb"/>
        <w:shd w:val="clear" w:color="auto" w:fill="FFFFFF"/>
        <w:spacing w:before="161" w:beforeAutospacing="0" w:after="161" w:afterAutospacing="0"/>
        <w:rPr>
          <w:rFonts w:ascii="Arial Narrow" w:hAnsi="Arial Narrow"/>
          <w:color w:val="333333"/>
        </w:rPr>
      </w:pPr>
      <w:r w:rsidRPr="00080ED3">
        <w:rPr>
          <w:rFonts w:ascii="Arial Narrow" w:hAnsi="Arial Narrow"/>
          <w:color w:val="333333"/>
        </w:rPr>
        <w:t xml:space="preserve">- </w:t>
      </w:r>
      <w:r w:rsidR="00080ED3" w:rsidRPr="00080ED3">
        <w:rPr>
          <w:rFonts w:ascii="Arial Narrow" w:hAnsi="Arial Narrow"/>
          <w:color w:val="333333"/>
        </w:rPr>
        <w:t xml:space="preserve"> </w:t>
      </w:r>
      <w:r w:rsidRPr="00080ED3">
        <w:rPr>
          <w:rFonts w:ascii="Arial Narrow" w:hAnsi="Arial Narrow"/>
          <w:color w:val="333333"/>
        </w:rPr>
        <w:t>24 dwustronne fiszki</w:t>
      </w:r>
    </w:p>
    <w:p w:rsidR="00D94D64" w:rsidRPr="00080ED3" w:rsidRDefault="00D94D64" w:rsidP="00D94D64">
      <w:pPr>
        <w:pStyle w:val="NormalnyWeb"/>
        <w:shd w:val="clear" w:color="auto" w:fill="FFFFFF"/>
        <w:spacing w:before="161" w:beforeAutospacing="0" w:after="161" w:afterAutospacing="0"/>
        <w:rPr>
          <w:rFonts w:ascii="Arial Narrow" w:hAnsi="Arial Narrow"/>
          <w:color w:val="333333"/>
        </w:rPr>
      </w:pPr>
      <w:r w:rsidRPr="00080ED3">
        <w:rPr>
          <w:rFonts w:ascii="Arial Narrow" w:hAnsi="Arial Narrow"/>
          <w:color w:val="333333"/>
        </w:rPr>
        <w:t xml:space="preserve">- </w:t>
      </w:r>
      <w:r w:rsidR="00080ED3" w:rsidRPr="00080ED3">
        <w:rPr>
          <w:rFonts w:ascii="Arial Narrow" w:hAnsi="Arial Narrow"/>
          <w:color w:val="333333"/>
        </w:rPr>
        <w:t xml:space="preserve"> </w:t>
      </w:r>
      <w:r w:rsidRPr="00080ED3">
        <w:rPr>
          <w:rFonts w:ascii="Arial Narrow" w:hAnsi="Arial Narrow"/>
          <w:color w:val="333333"/>
        </w:rPr>
        <w:t>komplet scenariuszy</w:t>
      </w:r>
    </w:p>
    <w:p w:rsidR="00D94D64" w:rsidRPr="00080ED3" w:rsidRDefault="00D94D64" w:rsidP="00D94D64">
      <w:pPr>
        <w:pStyle w:val="NormalnyWeb"/>
        <w:shd w:val="clear" w:color="auto" w:fill="FFFFFF"/>
        <w:spacing w:before="161" w:beforeAutospacing="0" w:after="161" w:afterAutospacing="0"/>
        <w:rPr>
          <w:rFonts w:ascii="Arial Narrow" w:hAnsi="Arial Narrow"/>
          <w:color w:val="333333"/>
        </w:rPr>
      </w:pPr>
      <w:r w:rsidRPr="00080ED3">
        <w:rPr>
          <w:rFonts w:ascii="Arial Narrow" w:hAnsi="Arial Narrow"/>
          <w:color w:val="333333"/>
        </w:rPr>
        <w:t xml:space="preserve">- </w:t>
      </w:r>
      <w:r w:rsidR="00080ED3" w:rsidRPr="00080ED3">
        <w:rPr>
          <w:rFonts w:ascii="Arial Narrow" w:hAnsi="Arial Narrow"/>
          <w:color w:val="333333"/>
        </w:rPr>
        <w:t xml:space="preserve"> </w:t>
      </w:r>
      <w:r w:rsidRPr="00080ED3">
        <w:rPr>
          <w:rFonts w:ascii="Arial Narrow" w:hAnsi="Arial Narrow"/>
          <w:color w:val="333333"/>
        </w:rPr>
        <w:t>24-elementowa mata piankowa</w:t>
      </w:r>
    </w:p>
    <w:p w:rsidR="00D94D64" w:rsidRPr="00080ED3" w:rsidRDefault="00D94D64" w:rsidP="00D94D64">
      <w:pPr>
        <w:pStyle w:val="NormalnyWeb"/>
        <w:shd w:val="clear" w:color="auto" w:fill="FFFFFF"/>
        <w:spacing w:before="161" w:beforeAutospacing="0" w:after="161" w:afterAutospacing="0"/>
        <w:rPr>
          <w:rFonts w:ascii="Arial Narrow" w:hAnsi="Arial Narrow"/>
          <w:color w:val="333333"/>
        </w:rPr>
      </w:pPr>
      <w:r w:rsidRPr="00080ED3">
        <w:rPr>
          <w:rFonts w:ascii="Arial Narrow" w:hAnsi="Arial Narrow"/>
          <w:color w:val="333333"/>
        </w:rPr>
        <w:t xml:space="preserve">- </w:t>
      </w:r>
      <w:r w:rsidR="00080ED3" w:rsidRPr="00080ED3">
        <w:rPr>
          <w:rFonts w:ascii="Arial Narrow" w:hAnsi="Arial Narrow"/>
          <w:color w:val="333333"/>
        </w:rPr>
        <w:t xml:space="preserve"> </w:t>
      </w:r>
      <w:r w:rsidRPr="00080ED3">
        <w:rPr>
          <w:rFonts w:ascii="Arial Narrow" w:hAnsi="Arial Narrow"/>
          <w:color w:val="333333"/>
        </w:rPr>
        <w:t>dostęp do kursu online "Nauka programowania w edukacji wczesnoszkolnej"</w:t>
      </w:r>
    </w:p>
    <w:p w:rsidR="00D94D64" w:rsidRPr="00080ED3" w:rsidRDefault="00D94D64" w:rsidP="00D94D64">
      <w:pPr>
        <w:pStyle w:val="Default"/>
        <w:rPr>
          <w:rFonts w:ascii="Arial Narrow" w:hAnsi="Arial Narrow"/>
          <w:color w:val="333333"/>
        </w:rPr>
      </w:pPr>
      <w:r w:rsidRPr="00080ED3">
        <w:rPr>
          <w:rFonts w:ascii="Arial Narrow" w:hAnsi="Arial Narrow"/>
          <w:color w:val="333333"/>
        </w:rPr>
        <w:t xml:space="preserve">- </w:t>
      </w:r>
      <w:r w:rsidR="00080ED3" w:rsidRPr="00080ED3">
        <w:rPr>
          <w:rFonts w:ascii="Arial Narrow" w:hAnsi="Arial Narrow"/>
          <w:color w:val="333333"/>
        </w:rPr>
        <w:t xml:space="preserve"> </w:t>
      </w:r>
      <w:r w:rsidRPr="00080ED3">
        <w:rPr>
          <w:rFonts w:ascii="Arial Narrow" w:hAnsi="Arial Narrow"/>
          <w:color w:val="333333"/>
        </w:rPr>
        <w:t xml:space="preserve">dedykowane urządzenie mobilne osiągające co najmniej  2068 punktów w teście wg </w:t>
      </w:r>
    </w:p>
    <w:p w:rsidR="00D94D64" w:rsidRDefault="00D94D64" w:rsidP="00D94D64">
      <w:pPr>
        <w:pStyle w:val="Default"/>
        <w:rPr>
          <w:color w:val="333333"/>
          <w:sz w:val="22"/>
          <w:szCs w:val="22"/>
        </w:rPr>
      </w:pPr>
    </w:p>
    <w:p w:rsidR="00D94D64" w:rsidRPr="00080ED3" w:rsidRDefault="00A31EEE" w:rsidP="00D94D64">
      <w:pPr>
        <w:pStyle w:val="Default"/>
      </w:pPr>
      <w:hyperlink r:id="rId11" w:history="1">
        <w:r w:rsidR="00D94D64" w:rsidRPr="00080ED3">
          <w:rPr>
            <w:rStyle w:val="Hipercze"/>
          </w:rPr>
          <w:t>http://www.cpubenchmark.net</w:t>
        </w:r>
      </w:hyperlink>
      <w:r w:rsidR="00D94D64" w:rsidRPr="00080ED3">
        <w:t xml:space="preserve">  </w:t>
      </w:r>
    </w:p>
    <w:p w:rsidR="00D94D64" w:rsidRPr="00080ED3" w:rsidRDefault="00A31EEE" w:rsidP="00D94D64">
      <w:pPr>
        <w:pStyle w:val="Default"/>
      </w:pPr>
      <w:hyperlink r:id="rId12" w:history="1">
        <w:r w:rsidR="00D94D64" w:rsidRPr="00080ED3">
          <w:rPr>
            <w:rStyle w:val="Hipercze"/>
          </w:rPr>
          <w:t>https://www.androidbenchmark.net/device_list.php</w:t>
        </w:r>
      </w:hyperlink>
      <w:r w:rsidR="00D94D64" w:rsidRPr="00080ED3">
        <w:t xml:space="preserve"> </w:t>
      </w:r>
    </w:p>
    <w:p w:rsidR="00A61BDA" w:rsidRDefault="00A61BDA" w:rsidP="00D94D64">
      <w:pPr>
        <w:pStyle w:val="NormalnyWeb"/>
        <w:rPr>
          <w:rFonts w:ascii="Calibri" w:hAnsi="Calibri" w:cs="Calibri"/>
          <w:sz w:val="22"/>
          <w:szCs w:val="22"/>
        </w:rPr>
      </w:pPr>
    </w:p>
    <w:p w:rsidR="00080ED3" w:rsidRDefault="00080ED3" w:rsidP="00D94D64">
      <w:pPr>
        <w:pStyle w:val="NormalnyWeb"/>
        <w:rPr>
          <w:rFonts w:ascii="Calibri" w:hAnsi="Calibri" w:cs="Calibri"/>
          <w:sz w:val="22"/>
          <w:szCs w:val="22"/>
        </w:rPr>
      </w:pPr>
    </w:p>
    <w:p w:rsidR="00080ED3" w:rsidRDefault="00080ED3" w:rsidP="00D94D64">
      <w:pPr>
        <w:pStyle w:val="NormalnyWeb"/>
        <w:rPr>
          <w:rFonts w:ascii="Calibri" w:hAnsi="Calibri" w:cs="Calibri"/>
          <w:sz w:val="22"/>
          <w:szCs w:val="22"/>
        </w:rPr>
      </w:pPr>
    </w:p>
    <w:p w:rsidR="00080ED3" w:rsidRPr="00B0135B" w:rsidRDefault="00080ED3" w:rsidP="00080ED3">
      <w:pPr>
        <w:pStyle w:val="NormalnyWeb"/>
        <w:spacing w:before="0" w:beforeAutospacing="0" w:after="0" w:afterAutospacing="0"/>
        <w:rPr>
          <w:rFonts w:ascii="Calibri" w:hAnsi="Calibri" w:cs="Calibri"/>
          <w:sz w:val="22"/>
          <w:szCs w:val="22"/>
        </w:rPr>
      </w:pPr>
    </w:p>
    <w:p w:rsidR="00A61BDA" w:rsidRPr="00805495" w:rsidRDefault="00A61BDA" w:rsidP="00A61BDA">
      <w:pPr>
        <w:pStyle w:val="Akapitzlist"/>
        <w:numPr>
          <w:ilvl w:val="0"/>
          <w:numId w:val="2"/>
        </w:numPr>
        <w:rPr>
          <w:rFonts w:ascii="Arial Narrow" w:hAnsi="Arial Narrow"/>
          <w:b/>
          <w:sz w:val="24"/>
          <w:szCs w:val="24"/>
          <w:u w:val="single"/>
        </w:rPr>
      </w:pPr>
      <w:r w:rsidRPr="00805495">
        <w:rPr>
          <w:rFonts w:ascii="Arial Narrow" w:hAnsi="Arial Narrow"/>
          <w:b/>
          <w:sz w:val="24"/>
          <w:szCs w:val="24"/>
          <w:u w:val="single"/>
        </w:rPr>
        <w:t xml:space="preserve">Zakup dywanu interaktywnego – 1 szt.  </w:t>
      </w:r>
    </w:p>
    <w:p w:rsidR="002A1A5D" w:rsidRPr="00080ED3" w:rsidRDefault="002A1A5D" w:rsidP="002A1A5D">
      <w:pPr>
        <w:rPr>
          <w:rFonts w:ascii="Arial Narrow" w:hAnsi="Arial Narrow"/>
          <w:sz w:val="24"/>
          <w:szCs w:val="24"/>
        </w:rPr>
      </w:pPr>
      <w:r w:rsidRPr="00080ED3">
        <w:rPr>
          <w:rFonts w:ascii="Arial Narrow" w:hAnsi="Arial Narrow"/>
          <w:sz w:val="24"/>
          <w:szCs w:val="24"/>
        </w:rPr>
        <w:t>Specyfikacja</w:t>
      </w:r>
      <w:r w:rsidR="00FE1C41" w:rsidRPr="00080ED3">
        <w:rPr>
          <w:rFonts w:ascii="Arial Narrow" w:hAnsi="Arial Narrow"/>
          <w:sz w:val="24"/>
          <w:szCs w:val="24"/>
        </w:rPr>
        <w:t xml:space="preserve"> techniczna</w:t>
      </w:r>
      <w:r w:rsidRPr="00080ED3">
        <w:rPr>
          <w:rFonts w:ascii="Arial Narrow" w:hAnsi="Arial Narrow"/>
          <w:sz w:val="24"/>
          <w:szCs w:val="24"/>
        </w:rPr>
        <w:t>:</w:t>
      </w:r>
    </w:p>
    <w:p w:rsidR="00A61BDA" w:rsidRPr="00080ED3" w:rsidRDefault="00A61BDA" w:rsidP="002A1A5D">
      <w:pPr>
        <w:spacing w:before="100" w:beforeAutospacing="1" w:after="100" w:afterAutospacing="1" w:line="240" w:lineRule="auto"/>
        <w:ind w:left="720"/>
        <w:contextualSpacing/>
        <w:rPr>
          <w:rFonts w:ascii="Arial Narrow" w:hAnsi="Arial Narrow"/>
          <w:sz w:val="24"/>
          <w:szCs w:val="24"/>
        </w:rPr>
      </w:pPr>
      <w:r w:rsidRPr="00080ED3">
        <w:rPr>
          <w:rFonts w:ascii="Arial Narrow" w:hAnsi="Arial Narrow" w:cs="Verdana"/>
          <w:b/>
          <w:sz w:val="24"/>
          <w:szCs w:val="24"/>
          <w:lang w:eastAsia="pl-PL"/>
        </w:rPr>
        <w:t xml:space="preserve">1 komplet </w:t>
      </w:r>
      <w:r w:rsidR="00D94D64" w:rsidRPr="00080ED3">
        <w:rPr>
          <w:rFonts w:ascii="Arial Narrow" w:hAnsi="Arial Narrow" w:cs="Verdana"/>
          <w:b/>
          <w:sz w:val="24"/>
          <w:szCs w:val="24"/>
          <w:lang w:eastAsia="pl-PL"/>
        </w:rPr>
        <w:t>–</w:t>
      </w:r>
      <w:r w:rsidRPr="00080ED3">
        <w:rPr>
          <w:rFonts w:ascii="Arial Narrow" w:hAnsi="Arial Narrow" w:cs="Verdana"/>
          <w:b/>
          <w:sz w:val="24"/>
          <w:szCs w:val="24"/>
          <w:lang w:eastAsia="pl-PL"/>
        </w:rPr>
        <w:t xml:space="preserve"> </w:t>
      </w:r>
      <w:r w:rsidR="00D94D64" w:rsidRPr="00080ED3">
        <w:rPr>
          <w:rFonts w:ascii="Arial Narrow" w:hAnsi="Arial Narrow" w:cs="Verdana"/>
          <w:b/>
          <w:sz w:val="24"/>
          <w:szCs w:val="24"/>
          <w:lang w:eastAsia="pl-PL"/>
        </w:rPr>
        <w:t xml:space="preserve">Magiczny </w:t>
      </w:r>
      <w:r w:rsidRPr="00080ED3">
        <w:rPr>
          <w:rFonts w:ascii="Arial Narrow" w:hAnsi="Arial Narrow" w:cs="Verdana"/>
          <w:b/>
          <w:sz w:val="24"/>
          <w:szCs w:val="24"/>
          <w:lang w:eastAsia="pl-PL"/>
        </w:rPr>
        <w:t>Dywan interaktywny</w:t>
      </w:r>
      <w:r w:rsidRPr="00080ED3">
        <w:rPr>
          <w:rFonts w:ascii="Arial Narrow" w:hAnsi="Arial Narrow" w:cs="Verdana"/>
          <w:sz w:val="24"/>
          <w:szCs w:val="24"/>
          <w:lang w:eastAsia="pl-PL"/>
        </w:rPr>
        <w:t xml:space="preserve"> - </w:t>
      </w:r>
      <w:r w:rsidRPr="00080ED3">
        <w:rPr>
          <w:rFonts w:ascii="Arial Narrow" w:eastAsia="Times New Roman" w:hAnsi="Arial Narrow"/>
          <w:b/>
          <w:bCs/>
          <w:sz w:val="24"/>
          <w:szCs w:val="24"/>
          <w:lang w:eastAsia="pl-PL"/>
        </w:rPr>
        <w:t xml:space="preserve"> wraz z pakietem gier dla klas 1-3 </w:t>
      </w:r>
      <w:r w:rsidRPr="00080ED3">
        <w:rPr>
          <w:rFonts w:ascii="Arial Narrow" w:hAnsi="Arial Narrow"/>
          <w:sz w:val="24"/>
          <w:szCs w:val="24"/>
        </w:rPr>
        <w:t xml:space="preserve"> - </w:t>
      </w:r>
      <w:r w:rsidRPr="00080ED3">
        <w:rPr>
          <w:rFonts w:ascii="Arial Narrow" w:eastAsia="Times New Roman" w:hAnsi="Arial Narrow"/>
          <w:sz w:val="24"/>
          <w:szCs w:val="24"/>
          <w:lang w:eastAsia="pl-PL"/>
        </w:rPr>
        <w:t>interaktywna pomoc dydaktyczna dedykowana do ćwiczeń, gier i zabaw ruchowych, rozwijająca u dzieci dużą motorykę, koordynację wzrokowo-ruchową, spostrzegawczość i szybkość reakcji.</w:t>
      </w:r>
    </w:p>
    <w:p w:rsidR="00A61BDA" w:rsidRPr="00080ED3" w:rsidRDefault="00A61BDA" w:rsidP="00A61BDA">
      <w:pPr>
        <w:spacing w:before="100" w:beforeAutospacing="1" w:after="100" w:afterAutospacing="1" w:line="240" w:lineRule="auto"/>
        <w:contextualSpacing/>
        <w:rPr>
          <w:rFonts w:ascii="Arial Narrow" w:eastAsia="Times New Roman" w:hAnsi="Arial Narrow"/>
          <w:sz w:val="24"/>
          <w:szCs w:val="24"/>
          <w:lang w:eastAsia="pl-PL"/>
        </w:rPr>
      </w:pPr>
    </w:p>
    <w:p w:rsidR="00A61BDA" w:rsidRPr="00080ED3" w:rsidRDefault="00A61BDA" w:rsidP="00A61BDA">
      <w:pPr>
        <w:spacing w:before="100" w:beforeAutospacing="1" w:after="100" w:afterAutospacing="1" w:line="240" w:lineRule="auto"/>
        <w:contextualSpacing/>
        <w:rPr>
          <w:rFonts w:ascii="Arial Narrow" w:eastAsia="Times New Roman" w:hAnsi="Arial Narrow"/>
          <w:b/>
          <w:sz w:val="24"/>
          <w:szCs w:val="24"/>
          <w:lang w:eastAsia="pl-PL"/>
        </w:rPr>
      </w:pPr>
      <w:r w:rsidRPr="00080ED3">
        <w:rPr>
          <w:rFonts w:ascii="Arial Narrow" w:eastAsia="Times New Roman" w:hAnsi="Arial Narrow"/>
          <w:b/>
          <w:sz w:val="24"/>
          <w:szCs w:val="24"/>
          <w:lang w:eastAsia="pl-PL"/>
        </w:rPr>
        <w:t xml:space="preserve">Zestaw Magiczny dywan ma zawierać: </w:t>
      </w:r>
    </w:p>
    <w:p w:rsidR="00A61BDA" w:rsidRPr="00080ED3" w:rsidRDefault="00A61BDA" w:rsidP="00A61BDA">
      <w:pPr>
        <w:spacing w:before="100" w:beforeAutospacing="1" w:after="100" w:afterAutospacing="1" w:line="240" w:lineRule="auto"/>
        <w:contextualSpacing/>
        <w:rPr>
          <w:rFonts w:ascii="Arial Narrow" w:eastAsia="Times New Roman" w:hAnsi="Arial Narrow"/>
          <w:b/>
          <w:sz w:val="24"/>
          <w:szCs w:val="24"/>
          <w:lang w:eastAsia="pl-PL"/>
        </w:rPr>
      </w:pPr>
      <w:r w:rsidRPr="00080ED3">
        <w:rPr>
          <w:rFonts w:ascii="Arial Narrow" w:eastAsia="Times New Roman" w:hAnsi="Arial Narrow"/>
          <w:b/>
          <w:sz w:val="24"/>
          <w:szCs w:val="24"/>
          <w:lang w:eastAsia="pl-PL"/>
        </w:rPr>
        <w:t xml:space="preserve">- zintegrowany system czujników ruchu, </w:t>
      </w:r>
    </w:p>
    <w:p w:rsidR="00A61BDA" w:rsidRPr="00080ED3" w:rsidRDefault="00A61BDA" w:rsidP="00A61BDA">
      <w:pPr>
        <w:spacing w:before="100" w:beforeAutospacing="1" w:after="100" w:afterAutospacing="1" w:line="240" w:lineRule="auto"/>
        <w:contextualSpacing/>
        <w:rPr>
          <w:rFonts w:ascii="Arial Narrow" w:eastAsia="Times New Roman" w:hAnsi="Arial Narrow"/>
          <w:b/>
          <w:sz w:val="24"/>
          <w:szCs w:val="24"/>
          <w:lang w:eastAsia="pl-PL"/>
        </w:rPr>
      </w:pPr>
      <w:r w:rsidRPr="00080ED3">
        <w:rPr>
          <w:rFonts w:ascii="Arial Narrow" w:eastAsia="Times New Roman" w:hAnsi="Arial Narrow"/>
          <w:b/>
          <w:sz w:val="24"/>
          <w:szCs w:val="24"/>
          <w:lang w:eastAsia="pl-PL"/>
        </w:rPr>
        <w:t>- projektor i komputer,</w:t>
      </w:r>
    </w:p>
    <w:p w:rsidR="00A61BDA" w:rsidRPr="00080ED3" w:rsidRDefault="00A61BDA" w:rsidP="00A61BDA">
      <w:pPr>
        <w:spacing w:before="100" w:beforeAutospacing="1" w:after="100" w:afterAutospacing="1" w:line="240" w:lineRule="auto"/>
        <w:contextualSpacing/>
        <w:rPr>
          <w:rFonts w:ascii="Arial Narrow" w:eastAsia="Times New Roman" w:hAnsi="Arial Narrow"/>
          <w:b/>
          <w:sz w:val="24"/>
          <w:szCs w:val="24"/>
          <w:lang w:eastAsia="pl-PL"/>
        </w:rPr>
      </w:pPr>
      <w:r w:rsidRPr="00080ED3">
        <w:rPr>
          <w:rFonts w:ascii="Arial Narrow" w:eastAsia="Times New Roman" w:hAnsi="Arial Narrow"/>
          <w:b/>
          <w:bCs/>
          <w:sz w:val="24"/>
          <w:szCs w:val="24"/>
          <w:lang w:eastAsia="pl-PL"/>
        </w:rPr>
        <w:t xml:space="preserve">- pakiet gier szkolnych </w:t>
      </w:r>
      <w:r w:rsidRPr="00080ED3">
        <w:rPr>
          <w:rFonts w:ascii="Arial Narrow" w:eastAsia="Times New Roman" w:hAnsi="Arial Narrow"/>
          <w:b/>
          <w:sz w:val="24"/>
          <w:szCs w:val="24"/>
          <w:lang w:eastAsia="pl-PL"/>
        </w:rPr>
        <w:t xml:space="preserve">i zabaw edukacyjnych </w:t>
      </w:r>
      <w:r w:rsidRPr="00080ED3">
        <w:rPr>
          <w:rFonts w:ascii="Arial Narrow" w:eastAsia="Times New Roman" w:hAnsi="Arial Narrow"/>
          <w:b/>
          <w:bCs/>
          <w:sz w:val="24"/>
          <w:szCs w:val="24"/>
          <w:lang w:eastAsia="pl-PL"/>
        </w:rPr>
        <w:t xml:space="preserve">dla klas 1-4 </w:t>
      </w:r>
      <w:r w:rsidRPr="00080ED3">
        <w:rPr>
          <w:rFonts w:ascii="Arial Narrow" w:eastAsia="Times New Roman" w:hAnsi="Arial Narrow"/>
          <w:b/>
          <w:sz w:val="24"/>
          <w:szCs w:val="24"/>
          <w:lang w:eastAsia="pl-PL"/>
        </w:rPr>
        <w:t xml:space="preserve">dopasowany do podstawy </w:t>
      </w:r>
      <w:r w:rsidR="00FE1C41" w:rsidRPr="00080ED3">
        <w:rPr>
          <w:rFonts w:ascii="Arial Narrow" w:eastAsia="Times New Roman" w:hAnsi="Arial Narrow"/>
          <w:b/>
          <w:sz w:val="24"/>
          <w:szCs w:val="24"/>
          <w:lang w:eastAsia="pl-PL"/>
        </w:rPr>
        <w:br/>
        <w:t xml:space="preserve">  </w:t>
      </w:r>
      <w:r w:rsidRPr="00080ED3">
        <w:rPr>
          <w:rFonts w:ascii="Arial Narrow" w:eastAsia="Times New Roman" w:hAnsi="Arial Narrow"/>
          <w:b/>
          <w:sz w:val="24"/>
          <w:szCs w:val="24"/>
          <w:lang w:eastAsia="pl-PL"/>
        </w:rPr>
        <w:t>programowej,</w:t>
      </w:r>
    </w:p>
    <w:p w:rsidR="00A61BDA" w:rsidRPr="00080ED3" w:rsidRDefault="00A61BDA" w:rsidP="00A61BDA">
      <w:pPr>
        <w:spacing w:before="100" w:beforeAutospacing="1" w:after="100" w:afterAutospacing="1" w:line="240" w:lineRule="auto"/>
        <w:contextualSpacing/>
        <w:rPr>
          <w:rFonts w:ascii="Arial Narrow" w:eastAsia="Times New Roman" w:hAnsi="Arial Narrow"/>
          <w:b/>
          <w:sz w:val="24"/>
          <w:szCs w:val="24"/>
          <w:lang w:eastAsia="pl-PL"/>
        </w:rPr>
      </w:pPr>
      <w:r w:rsidRPr="00080ED3">
        <w:rPr>
          <w:rFonts w:ascii="Arial Narrow" w:eastAsia="Times New Roman" w:hAnsi="Arial Narrow"/>
          <w:b/>
          <w:bCs/>
          <w:sz w:val="24"/>
          <w:szCs w:val="24"/>
          <w:lang w:eastAsia="pl-PL"/>
        </w:rPr>
        <w:t xml:space="preserve">- oddzielny pilot do magicznego dywanu, </w:t>
      </w:r>
    </w:p>
    <w:p w:rsidR="00A61BDA" w:rsidRPr="00080ED3" w:rsidRDefault="00A61BDA" w:rsidP="00A61BDA">
      <w:pPr>
        <w:spacing w:before="100" w:beforeAutospacing="1" w:after="100" w:afterAutospacing="1" w:line="240" w:lineRule="auto"/>
        <w:contextualSpacing/>
        <w:rPr>
          <w:rFonts w:ascii="Arial Narrow" w:eastAsia="Times New Roman" w:hAnsi="Arial Narrow"/>
          <w:b/>
          <w:sz w:val="24"/>
          <w:szCs w:val="24"/>
          <w:lang w:eastAsia="pl-PL"/>
        </w:rPr>
      </w:pPr>
      <w:r w:rsidRPr="00080ED3">
        <w:rPr>
          <w:rFonts w:ascii="Arial Narrow" w:eastAsia="Times New Roman" w:hAnsi="Arial Narrow"/>
          <w:b/>
          <w:sz w:val="24"/>
          <w:szCs w:val="24"/>
          <w:lang w:eastAsia="pl-PL"/>
        </w:rPr>
        <w:t xml:space="preserve">oraz </w:t>
      </w:r>
    </w:p>
    <w:p w:rsidR="00A61BDA" w:rsidRPr="00080ED3" w:rsidRDefault="00A61BDA" w:rsidP="00A61BDA">
      <w:pPr>
        <w:spacing w:before="100" w:beforeAutospacing="1" w:after="100" w:afterAutospacing="1" w:line="240" w:lineRule="auto"/>
        <w:contextualSpacing/>
        <w:rPr>
          <w:rFonts w:ascii="Arial Narrow" w:eastAsia="Times New Roman" w:hAnsi="Arial Narrow"/>
          <w:b/>
          <w:sz w:val="24"/>
          <w:szCs w:val="24"/>
          <w:lang w:eastAsia="pl-PL"/>
        </w:rPr>
      </w:pPr>
      <w:r w:rsidRPr="00080ED3">
        <w:rPr>
          <w:rFonts w:ascii="Arial Narrow" w:eastAsia="Times New Roman" w:hAnsi="Arial Narrow"/>
          <w:b/>
          <w:sz w:val="24"/>
          <w:szCs w:val="24"/>
          <w:lang w:eastAsia="pl-PL"/>
        </w:rPr>
        <w:t>- usługę montażu i szkolenia z obsługi magicznego dywanu dla 8 osób.</w:t>
      </w:r>
    </w:p>
    <w:p w:rsidR="00A61BDA" w:rsidRPr="00080ED3" w:rsidRDefault="00A61BDA" w:rsidP="00A61BDA">
      <w:pPr>
        <w:spacing w:before="100" w:beforeAutospacing="1" w:after="100" w:afterAutospacing="1" w:line="240" w:lineRule="auto"/>
        <w:contextualSpacing/>
        <w:rPr>
          <w:rFonts w:ascii="Arial Narrow" w:eastAsia="Times New Roman" w:hAnsi="Arial Narrow"/>
          <w:sz w:val="24"/>
          <w:szCs w:val="24"/>
          <w:lang w:eastAsia="pl-PL"/>
        </w:rPr>
      </w:pPr>
    </w:p>
    <w:p w:rsidR="00A61BDA" w:rsidRPr="00080ED3" w:rsidRDefault="00A61BDA" w:rsidP="00A61BDA">
      <w:pPr>
        <w:spacing w:before="100" w:beforeAutospacing="1" w:after="100" w:afterAutospacing="1" w:line="240" w:lineRule="auto"/>
        <w:contextualSpacing/>
        <w:rPr>
          <w:rFonts w:ascii="Arial Narrow" w:eastAsia="Times New Roman" w:hAnsi="Arial Narrow"/>
          <w:sz w:val="24"/>
          <w:szCs w:val="24"/>
          <w:lang w:eastAsia="pl-PL"/>
        </w:rPr>
      </w:pPr>
      <w:r w:rsidRPr="00080ED3">
        <w:rPr>
          <w:rFonts w:ascii="Arial Narrow" w:eastAsia="Times New Roman" w:hAnsi="Arial Narrow"/>
          <w:sz w:val="24"/>
          <w:szCs w:val="24"/>
          <w:lang w:eastAsia="pl-PL"/>
        </w:rPr>
        <w:t>Jego funkcjonalność ma umożliwić szerokie spektrum zastosowania w każdym pomieszczeniu, na jasnym, jednolitym podłożu. Obraz wyświetlany ze specjalnie zaprojektowanego rzutnika ma tworzyć „wirtualny, magiczny dywan”, na którym dzieci w wieku wczesnoszkolnym przeżywają wspaniałe przygody, począwszy od gier i zabaw ruchowych po edukację poznawczą ze wszystkich dziedzin wiedzy.</w:t>
      </w:r>
    </w:p>
    <w:p w:rsidR="00A61BDA" w:rsidRPr="00080ED3" w:rsidRDefault="00080ED3" w:rsidP="00A61BDA">
      <w:pPr>
        <w:spacing w:before="100" w:beforeAutospacing="1" w:after="100" w:afterAutospacing="1" w:line="240" w:lineRule="auto"/>
        <w:contextualSpacing/>
        <w:rPr>
          <w:rFonts w:ascii="Arial Narrow" w:eastAsia="Times New Roman" w:hAnsi="Arial Narrow"/>
          <w:sz w:val="24"/>
          <w:szCs w:val="24"/>
          <w:lang w:eastAsia="pl-PL"/>
        </w:rPr>
      </w:pPr>
      <w:r>
        <w:rPr>
          <w:rFonts w:ascii="Arial Narrow" w:eastAsia="Times New Roman" w:hAnsi="Arial Narrow"/>
          <w:sz w:val="24"/>
          <w:szCs w:val="24"/>
          <w:lang w:eastAsia="pl-PL"/>
        </w:rPr>
        <w:t>D</w:t>
      </w:r>
      <w:r w:rsidR="00A61BDA" w:rsidRPr="00080ED3">
        <w:rPr>
          <w:rFonts w:ascii="Arial Narrow" w:eastAsia="Times New Roman" w:hAnsi="Arial Narrow"/>
          <w:sz w:val="24"/>
          <w:szCs w:val="24"/>
          <w:lang w:eastAsia="pl-PL"/>
        </w:rPr>
        <w:t>ziecko podczas zabawy ingeruje w jej tok za pomocą ruchów rękami lub nogami.</w:t>
      </w:r>
    </w:p>
    <w:p w:rsidR="00A61BDA" w:rsidRPr="00080ED3" w:rsidRDefault="00A61BDA" w:rsidP="00A61BDA">
      <w:pPr>
        <w:spacing w:before="100" w:beforeAutospacing="1" w:after="100" w:afterAutospacing="1" w:line="240" w:lineRule="auto"/>
        <w:contextualSpacing/>
        <w:rPr>
          <w:rFonts w:ascii="Arial Narrow" w:eastAsia="Times New Roman" w:hAnsi="Arial Narrow"/>
          <w:sz w:val="24"/>
          <w:szCs w:val="24"/>
          <w:lang w:eastAsia="pl-PL"/>
        </w:rPr>
      </w:pPr>
      <w:r w:rsidRPr="00080ED3">
        <w:rPr>
          <w:rFonts w:ascii="Arial Narrow" w:eastAsia="Times New Roman" w:hAnsi="Arial Narrow"/>
          <w:sz w:val="24"/>
          <w:szCs w:val="24"/>
          <w:lang w:eastAsia="pl-PL"/>
        </w:rPr>
        <w:t>wymiary „wyświetlanego obszaru” to ok. 2 x 3 m (dla ok. 3 m wysokości podwieszonego urządzenia).</w:t>
      </w:r>
    </w:p>
    <w:p w:rsidR="00A61BDA" w:rsidRPr="00080ED3" w:rsidRDefault="00A61BDA" w:rsidP="00A61BDA">
      <w:pPr>
        <w:spacing w:before="100" w:beforeAutospacing="1" w:after="100" w:afterAutospacing="1" w:line="240" w:lineRule="auto"/>
        <w:contextualSpacing/>
        <w:rPr>
          <w:rFonts w:ascii="Arial Narrow" w:eastAsia="Times New Roman" w:hAnsi="Arial Narrow"/>
          <w:sz w:val="24"/>
          <w:szCs w:val="24"/>
          <w:lang w:eastAsia="pl-PL"/>
        </w:rPr>
      </w:pPr>
      <w:r w:rsidRPr="00080ED3">
        <w:rPr>
          <w:rFonts w:ascii="Arial Narrow" w:eastAsia="Times New Roman" w:hAnsi="Arial Narrow"/>
          <w:sz w:val="24"/>
          <w:szCs w:val="24"/>
          <w:lang w:eastAsia="pl-PL"/>
        </w:rPr>
        <w:t xml:space="preserve">magiczny dywan ma posiadać interaktywne menu. może być obsługiwany przez nauczyciela na dwa sposoby: albo przy użyciu pilota (zasada działania jest taka sama, jak w przypadku pilota do tv), albo całkowicie interaktywnie - ruchami rąk i nóg. </w:t>
      </w:r>
    </w:p>
    <w:p w:rsidR="00A61BDA" w:rsidRPr="004368D7" w:rsidRDefault="00A61BDA" w:rsidP="00A61BDA">
      <w:pPr>
        <w:spacing w:before="100" w:beforeAutospacing="1" w:after="100" w:afterAutospacing="1" w:line="240" w:lineRule="auto"/>
        <w:contextualSpacing/>
        <w:rPr>
          <w:rFonts w:ascii="Arial Narrow" w:eastAsia="Times New Roman" w:hAnsi="Arial Narrow"/>
          <w:b/>
          <w:bCs/>
          <w:sz w:val="16"/>
          <w:szCs w:val="16"/>
          <w:lang w:eastAsia="pl-PL"/>
        </w:rPr>
      </w:pPr>
    </w:p>
    <w:p w:rsidR="00A61BDA" w:rsidRPr="00080ED3" w:rsidRDefault="00A61BDA" w:rsidP="00A61BDA">
      <w:pPr>
        <w:spacing w:before="100" w:beforeAutospacing="1" w:after="100" w:afterAutospacing="1" w:line="240" w:lineRule="auto"/>
        <w:contextualSpacing/>
        <w:rPr>
          <w:rFonts w:ascii="Arial Narrow" w:eastAsia="Times New Roman" w:hAnsi="Arial Narrow"/>
          <w:sz w:val="24"/>
          <w:szCs w:val="24"/>
          <w:lang w:eastAsia="pl-PL"/>
        </w:rPr>
      </w:pPr>
      <w:r w:rsidRPr="00080ED3">
        <w:rPr>
          <w:rFonts w:ascii="Arial Narrow" w:eastAsia="Times New Roman" w:hAnsi="Arial Narrow"/>
          <w:sz w:val="24"/>
          <w:szCs w:val="24"/>
          <w:lang w:eastAsia="pl-PL"/>
        </w:rPr>
        <w:t>Cechy urządzenia:</w:t>
      </w:r>
    </w:p>
    <w:p w:rsidR="00A61BDA" w:rsidRPr="00080ED3" w:rsidRDefault="00A61BDA" w:rsidP="00A61BDA">
      <w:pPr>
        <w:spacing w:before="100" w:beforeAutospacing="1" w:after="100" w:afterAutospacing="1" w:line="240" w:lineRule="auto"/>
        <w:contextualSpacing/>
        <w:rPr>
          <w:rFonts w:ascii="Arial Narrow" w:eastAsia="Times New Roman" w:hAnsi="Arial Narrow"/>
          <w:sz w:val="24"/>
          <w:szCs w:val="24"/>
          <w:lang w:eastAsia="pl-PL"/>
        </w:rPr>
      </w:pPr>
      <w:r w:rsidRPr="00080ED3">
        <w:rPr>
          <w:rFonts w:ascii="Arial Narrow" w:eastAsia="Times New Roman" w:hAnsi="Arial Narrow"/>
          <w:b/>
          <w:bCs/>
          <w:sz w:val="24"/>
          <w:szCs w:val="24"/>
          <w:lang w:eastAsia="pl-PL"/>
        </w:rPr>
        <w:t xml:space="preserve">1. możliwość podłączenia do </w:t>
      </w:r>
      <w:proofErr w:type="spellStart"/>
      <w:r w:rsidRPr="00080ED3">
        <w:rPr>
          <w:rFonts w:ascii="Arial Narrow" w:eastAsia="Times New Roman" w:hAnsi="Arial Narrow"/>
          <w:b/>
          <w:bCs/>
          <w:sz w:val="24"/>
          <w:szCs w:val="24"/>
          <w:lang w:eastAsia="pl-PL"/>
        </w:rPr>
        <w:t>internetu</w:t>
      </w:r>
      <w:proofErr w:type="spellEnd"/>
      <w:r w:rsidRPr="00080ED3">
        <w:rPr>
          <w:rFonts w:ascii="Arial Narrow" w:eastAsia="Times New Roman" w:hAnsi="Arial Narrow"/>
          <w:b/>
          <w:bCs/>
          <w:sz w:val="24"/>
          <w:szCs w:val="24"/>
          <w:lang w:eastAsia="pl-PL"/>
        </w:rPr>
        <w:t>:</w:t>
      </w:r>
    </w:p>
    <w:p w:rsidR="00A61BDA" w:rsidRPr="00080ED3" w:rsidRDefault="00A61BDA" w:rsidP="00A61BDA">
      <w:pPr>
        <w:spacing w:before="100" w:beforeAutospacing="1" w:after="100" w:afterAutospacing="1" w:line="240" w:lineRule="auto"/>
        <w:contextualSpacing/>
        <w:rPr>
          <w:rFonts w:ascii="Arial Narrow" w:eastAsia="Times New Roman" w:hAnsi="Arial Narrow"/>
          <w:sz w:val="24"/>
          <w:szCs w:val="24"/>
          <w:lang w:eastAsia="pl-PL"/>
        </w:rPr>
      </w:pPr>
      <w:r w:rsidRPr="00080ED3">
        <w:rPr>
          <w:rFonts w:ascii="Arial Narrow" w:eastAsia="Times New Roman" w:hAnsi="Arial Narrow"/>
          <w:sz w:val="24"/>
          <w:szCs w:val="24"/>
          <w:lang w:eastAsia="pl-PL"/>
        </w:rPr>
        <w:t>- kablowego poprzez gniazdo rj-45 umieszczone w tylnej płycie urządzenia</w:t>
      </w:r>
    </w:p>
    <w:p w:rsidR="00A61BDA" w:rsidRPr="00080ED3" w:rsidRDefault="00A61BDA" w:rsidP="00A61BDA">
      <w:pPr>
        <w:spacing w:before="100" w:beforeAutospacing="1" w:after="100" w:afterAutospacing="1" w:line="240" w:lineRule="auto"/>
        <w:contextualSpacing/>
        <w:rPr>
          <w:rFonts w:ascii="Arial Narrow" w:eastAsia="Times New Roman" w:hAnsi="Arial Narrow"/>
          <w:sz w:val="24"/>
          <w:szCs w:val="24"/>
          <w:lang w:eastAsia="pl-PL"/>
        </w:rPr>
      </w:pPr>
      <w:r w:rsidRPr="00080ED3">
        <w:rPr>
          <w:rFonts w:ascii="Arial Narrow" w:eastAsia="Times New Roman" w:hAnsi="Arial Narrow"/>
          <w:sz w:val="24"/>
          <w:szCs w:val="24"/>
          <w:lang w:eastAsia="pl-PL"/>
        </w:rPr>
        <w:t xml:space="preserve">- radiowego </w:t>
      </w:r>
      <w:proofErr w:type="spellStart"/>
      <w:r w:rsidRPr="00080ED3">
        <w:rPr>
          <w:rFonts w:ascii="Arial Narrow" w:eastAsia="Times New Roman" w:hAnsi="Arial Narrow"/>
          <w:sz w:val="24"/>
          <w:szCs w:val="24"/>
          <w:lang w:eastAsia="pl-PL"/>
        </w:rPr>
        <w:t>wifi</w:t>
      </w:r>
      <w:proofErr w:type="spellEnd"/>
      <w:r w:rsidRPr="00080ED3">
        <w:rPr>
          <w:rFonts w:ascii="Arial Narrow" w:eastAsia="Times New Roman" w:hAnsi="Arial Narrow"/>
          <w:sz w:val="24"/>
          <w:szCs w:val="24"/>
          <w:lang w:eastAsia="pl-PL"/>
        </w:rPr>
        <w:t xml:space="preserve"> poprzez </w:t>
      </w:r>
      <w:proofErr w:type="spellStart"/>
      <w:r w:rsidRPr="00080ED3">
        <w:rPr>
          <w:rFonts w:ascii="Arial Narrow" w:eastAsia="Times New Roman" w:hAnsi="Arial Narrow"/>
          <w:sz w:val="24"/>
          <w:szCs w:val="24"/>
          <w:lang w:eastAsia="pl-PL"/>
        </w:rPr>
        <w:t>dongle</w:t>
      </w:r>
      <w:proofErr w:type="spellEnd"/>
      <w:r w:rsidRPr="00080ED3">
        <w:rPr>
          <w:rFonts w:ascii="Arial Narrow" w:eastAsia="Times New Roman" w:hAnsi="Arial Narrow"/>
          <w:sz w:val="24"/>
          <w:szCs w:val="24"/>
          <w:lang w:eastAsia="pl-PL"/>
        </w:rPr>
        <w:t xml:space="preserve"> </w:t>
      </w:r>
      <w:proofErr w:type="spellStart"/>
      <w:r w:rsidRPr="00080ED3">
        <w:rPr>
          <w:rFonts w:ascii="Arial Narrow" w:eastAsia="Times New Roman" w:hAnsi="Arial Narrow"/>
          <w:sz w:val="24"/>
          <w:szCs w:val="24"/>
          <w:lang w:eastAsia="pl-PL"/>
        </w:rPr>
        <w:t>wifi</w:t>
      </w:r>
      <w:proofErr w:type="spellEnd"/>
      <w:r w:rsidRPr="00080ED3">
        <w:rPr>
          <w:rFonts w:ascii="Arial Narrow" w:eastAsia="Times New Roman" w:hAnsi="Arial Narrow"/>
          <w:sz w:val="24"/>
          <w:szCs w:val="24"/>
          <w:lang w:eastAsia="pl-PL"/>
        </w:rPr>
        <w:t xml:space="preserve"> wkładany do portu </w:t>
      </w:r>
      <w:proofErr w:type="spellStart"/>
      <w:r w:rsidRPr="00080ED3">
        <w:rPr>
          <w:rFonts w:ascii="Arial Narrow" w:eastAsia="Times New Roman" w:hAnsi="Arial Narrow"/>
          <w:sz w:val="24"/>
          <w:szCs w:val="24"/>
          <w:lang w:eastAsia="pl-PL"/>
        </w:rPr>
        <w:t>usb</w:t>
      </w:r>
      <w:proofErr w:type="spellEnd"/>
      <w:r w:rsidRPr="00080ED3">
        <w:rPr>
          <w:rFonts w:ascii="Arial Narrow" w:eastAsia="Times New Roman" w:hAnsi="Arial Narrow"/>
          <w:sz w:val="24"/>
          <w:szCs w:val="24"/>
          <w:lang w:eastAsia="pl-PL"/>
        </w:rPr>
        <w:t xml:space="preserve"> umieszczonego w tylnej płycie </w:t>
      </w:r>
      <w:r w:rsidR="00080ED3">
        <w:rPr>
          <w:rFonts w:ascii="Arial Narrow" w:eastAsia="Times New Roman" w:hAnsi="Arial Narrow"/>
          <w:sz w:val="24"/>
          <w:szCs w:val="24"/>
          <w:lang w:eastAsia="pl-PL"/>
        </w:rPr>
        <w:br/>
        <w:t xml:space="preserve">  </w:t>
      </w:r>
      <w:r w:rsidRPr="00080ED3">
        <w:rPr>
          <w:rFonts w:ascii="Arial Narrow" w:eastAsia="Times New Roman" w:hAnsi="Arial Narrow"/>
          <w:sz w:val="24"/>
          <w:szCs w:val="24"/>
          <w:lang w:eastAsia="pl-PL"/>
        </w:rPr>
        <w:t>urządzenia (moduł wifi w komplecie)</w:t>
      </w:r>
    </w:p>
    <w:p w:rsidR="00A61BDA" w:rsidRPr="00080ED3" w:rsidRDefault="00A61BDA" w:rsidP="00A61BDA">
      <w:pPr>
        <w:spacing w:before="100" w:beforeAutospacing="1" w:after="100" w:afterAutospacing="1" w:line="240" w:lineRule="auto"/>
        <w:contextualSpacing/>
        <w:rPr>
          <w:rFonts w:ascii="Arial Narrow" w:eastAsia="Times New Roman" w:hAnsi="Arial Narrow"/>
          <w:sz w:val="24"/>
          <w:szCs w:val="24"/>
          <w:lang w:eastAsia="pl-PL"/>
        </w:rPr>
      </w:pPr>
      <w:r w:rsidRPr="00080ED3">
        <w:rPr>
          <w:rFonts w:ascii="Arial Narrow" w:eastAsia="Times New Roman" w:hAnsi="Arial Narrow"/>
          <w:sz w:val="24"/>
          <w:szCs w:val="24"/>
          <w:lang w:eastAsia="pl-PL"/>
        </w:rPr>
        <w:t xml:space="preserve">- możliwość zdalnego wykonywania </w:t>
      </w:r>
      <w:proofErr w:type="spellStart"/>
      <w:r w:rsidRPr="00080ED3">
        <w:rPr>
          <w:rFonts w:ascii="Arial Narrow" w:eastAsia="Times New Roman" w:hAnsi="Arial Narrow"/>
          <w:sz w:val="24"/>
          <w:szCs w:val="24"/>
          <w:lang w:eastAsia="pl-PL"/>
        </w:rPr>
        <w:t>upgradów</w:t>
      </w:r>
      <w:proofErr w:type="spellEnd"/>
      <w:r w:rsidRPr="00080ED3">
        <w:rPr>
          <w:rFonts w:ascii="Arial Narrow" w:eastAsia="Times New Roman" w:hAnsi="Arial Narrow"/>
          <w:sz w:val="24"/>
          <w:szCs w:val="24"/>
          <w:lang w:eastAsia="pl-PL"/>
        </w:rPr>
        <w:t xml:space="preserve">, w tym dogrywanie nowych gier </w:t>
      </w:r>
    </w:p>
    <w:p w:rsidR="00A61BDA" w:rsidRPr="00080ED3" w:rsidRDefault="00A61BDA" w:rsidP="00A61BDA">
      <w:pPr>
        <w:spacing w:before="100" w:beforeAutospacing="1" w:after="100" w:afterAutospacing="1" w:line="240" w:lineRule="auto"/>
        <w:contextualSpacing/>
        <w:rPr>
          <w:rFonts w:ascii="Arial Narrow" w:eastAsia="Times New Roman" w:hAnsi="Arial Narrow"/>
          <w:sz w:val="24"/>
          <w:szCs w:val="24"/>
          <w:lang w:eastAsia="pl-PL"/>
        </w:rPr>
      </w:pPr>
      <w:r w:rsidRPr="00080ED3">
        <w:rPr>
          <w:rFonts w:ascii="Arial Narrow" w:eastAsia="Times New Roman" w:hAnsi="Arial Narrow"/>
          <w:sz w:val="24"/>
          <w:szCs w:val="24"/>
          <w:lang w:eastAsia="pl-PL"/>
        </w:rPr>
        <w:t>- możliwość zdalnego wykonania prac konserwacyjnych i serwisowych</w:t>
      </w:r>
    </w:p>
    <w:p w:rsidR="00A61BDA" w:rsidRPr="00080ED3" w:rsidRDefault="00A61BDA" w:rsidP="00A61BDA">
      <w:pPr>
        <w:spacing w:before="100" w:beforeAutospacing="1" w:after="100" w:afterAutospacing="1" w:line="240" w:lineRule="auto"/>
        <w:contextualSpacing/>
        <w:rPr>
          <w:rFonts w:ascii="Arial Narrow" w:eastAsia="Times New Roman" w:hAnsi="Arial Narrow"/>
          <w:sz w:val="24"/>
          <w:szCs w:val="24"/>
          <w:lang w:eastAsia="pl-PL"/>
        </w:rPr>
      </w:pPr>
      <w:r w:rsidRPr="00080ED3">
        <w:rPr>
          <w:rFonts w:ascii="Arial Narrow" w:eastAsia="Times New Roman" w:hAnsi="Arial Narrow"/>
          <w:b/>
          <w:bCs/>
          <w:sz w:val="24"/>
          <w:szCs w:val="24"/>
          <w:lang w:eastAsia="pl-PL"/>
        </w:rPr>
        <w:t>2. możliwość podłączenia zewnętrznych głośników:</w:t>
      </w:r>
    </w:p>
    <w:p w:rsidR="00A61BDA" w:rsidRPr="00080ED3" w:rsidRDefault="00A61BDA" w:rsidP="00A61BDA">
      <w:pPr>
        <w:spacing w:before="100" w:beforeAutospacing="1" w:after="100" w:afterAutospacing="1" w:line="240" w:lineRule="auto"/>
        <w:contextualSpacing/>
        <w:rPr>
          <w:rFonts w:ascii="Arial Narrow" w:eastAsia="Times New Roman" w:hAnsi="Arial Narrow"/>
          <w:sz w:val="24"/>
          <w:szCs w:val="24"/>
          <w:lang w:eastAsia="pl-PL"/>
        </w:rPr>
      </w:pPr>
      <w:r w:rsidRPr="00080ED3">
        <w:rPr>
          <w:rFonts w:ascii="Arial Narrow" w:eastAsia="Times New Roman" w:hAnsi="Arial Narrow"/>
          <w:sz w:val="24"/>
          <w:szCs w:val="24"/>
          <w:lang w:eastAsia="pl-PL"/>
        </w:rPr>
        <w:t xml:space="preserve">gniazdo audio, umieszczone na tylnej płycie urządzenia </w:t>
      </w:r>
    </w:p>
    <w:p w:rsidR="00A61BDA" w:rsidRPr="00080ED3" w:rsidRDefault="00A61BDA" w:rsidP="00A61BDA">
      <w:pPr>
        <w:spacing w:before="100" w:beforeAutospacing="1" w:after="100" w:afterAutospacing="1" w:line="240" w:lineRule="auto"/>
        <w:contextualSpacing/>
        <w:rPr>
          <w:rFonts w:ascii="Arial Narrow" w:eastAsia="Times New Roman" w:hAnsi="Arial Narrow"/>
          <w:b/>
          <w:sz w:val="24"/>
          <w:szCs w:val="24"/>
          <w:lang w:eastAsia="pl-PL"/>
        </w:rPr>
      </w:pPr>
      <w:r w:rsidRPr="00080ED3">
        <w:rPr>
          <w:rFonts w:ascii="Arial Narrow" w:eastAsia="Times New Roman" w:hAnsi="Arial Narrow"/>
          <w:b/>
          <w:sz w:val="24"/>
          <w:szCs w:val="24"/>
          <w:lang w:eastAsia="pl-PL"/>
        </w:rPr>
        <w:t xml:space="preserve">3. </w:t>
      </w:r>
      <w:r w:rsidR="00FE1C41" w:rsidRPr="00080ED3">
        <w:rPr>
          <w:rFonts w:ascii="Arial Narrow" w:eastAsia="Times New Roman" w:hAnsi="Arial Narrow"/>
          <w:b/>
          <w:sz w:val="24"/>
          <w:szCs w:val="24"/>
          <w:lang w:eastAsia="pl-PL"/>
        </w:rPr>
        <w:t xml:space="preserve"> </w:t>
      </w:r>
      <w:r w:rsidRPr="00080ED3">
        <w:rPr>
          <w:rFonts w:ascii="Arial Narrow" w:eastAsia="Times New Roman" w:hAnsi="Arial Narrow"/>
          <w:b/>
          <w:bCs/>
          <w:sz w:val="24"/>
          <w:szCs w:val="24"/>
          <w:lang w:eastAsia="pl-PL"/>
        </w:rPr>
        <w:t>w komplecie zestaw 52 gier i zabaw interaktywnych - przykładowe gry:</w:t>
      </w:r>
    </w:p>
    <w:p w:rsidR="00A61BDA" w:rsidRPr="00080ED3" w:rsidRDefault="00A61BDA" w:rsidP="00A61BDA">
      <w:pPr>
        <w:spacing w:before="100" w:beforeAutospacing="1" w:after="100" w:afterAutospacing="1" w:line="240" w:lineRule="auto"/>
        <w:contextualSpacing/>
        <w:rPr>
          <w:rFonts w:ascii="Arial Narrow" w:eastAsia="Times New Roman" w:hAnsi="Arial Narrow"/>
          <w:sz w:val="24"/>
          <w:szCs w:val="24"/>
          <w:lang w:eastAsia="pl-PL"/>
        </w:rPr>
      </w:pPr>
      <w:r w:rsidRPr="00080ED3">
        <w:rPr>
          <w:rFonts w:ascii="Arial Narrow" w:eastAsia="Times New Roman" w:hAnsi="Arial Narrow"/>
          <w:sz w:val="24"/>
          <w:szCs w:val="24"/>
          <w:lang w:eastAsia="pl-PL"/>
        </w:rPr>
        <w:t>• gra miś szuka miodu</w:t>
      </w:r>
      <w:r w:rsidR="00FE1C41" w:rsidRPr="00080ED3">
        <w:rPr>
          <w:rFonts w:ascii="Arial Narrow" w:eastAsia="Times New Roman" w:hAnsi="Arial Narrow"/>
          <w:sz w:val="24"/>
          <w:szCs w:val="24"/>
          <w:lang w:eastAsia="pl-PL"/>
        </w:rPr>
        <w:t xml:space="preserve"> </w:t>
      </w:r>
      <w:r w:rsidRPr="00080ED3">
        <w:rPr>
          <w:rFonts w:ascii="Arial Narrow" w:eastAsia="Times New Roman" w:hAnsi="Arial Narrow"/>
          <w:sz w:val="24"/>
          <w:szCs w:val="24"/>
          <w:lang w:eastAsia="pl-PL"/>
        </w:rPr>
        <w:t>• gra kamyczki</w:t>
      </w:r>
      <w:r w:rsidR="00FE1C41" w:rsidRPr="00080ED3">
        <w:rPr>
          <w:rFonts w:ascii="Arial Narrow" w:eastAsia="Times New Roman" w:hAnsi="Arial Narrow"/>
          <w:sz w:val="24"/>
          <w:szCs w:val="24"/>
          <w:lang w:eastAsia="pl-PL"/>
        </w:rPr>
        <w:t xml:space="preserve"> </w:t>
      </w:r>
      <w:r w:rsidRPr="00080ED3">
        <w:rPr>
          <w:rFonts w:ascii="Arial Narrow" w:eastAsia="Times New Roman" w:hAnsi="Arial Narrow"/>
          <w:sz w:val="24"/>
          <w:szCs w:val="24"/>
          <w:lang w:eastAsia="pl-PL"/>
        </w:rPr>
        <w:t>• gra kolorowe pianino</w:t>
      </w:r>
      <w:r w:rsidR="00FE1C41" w:rsidRPr="00080ED3">
        <w:rPr>
          <w:rFonts w:ascii="Arial Narrow" w:eastAsia="Times New Roman" w:hAnsi="Arial Narrow"/>
          <w:sz w:val="24"/>
          <w:szCs w:val="24"/>
          <w:lang w:eastAsia="pl-PL"/>
        </w:rPr>
        <w:t xml:space="preserve"> </w:t>
      </w:r>
      <w:r w:rsidRPr="00080ED3">
        <w:rPr>
          <w:rFonts w:ascii="Arial Narrow" w:eastAsia="Times New Roman" w:hAnsi="Arial Narrow"/>
          <w:sz w:val="24"/>
          <w:szCs w:val="24"/>
          <w:lang w:eastAsia="pl-PL"/>
        </w:rPr>
        <w:t>• gra woda</w:t>
      </w:r>
    </w:p>
    <w:p w:rsidR="00A61BDA" w:rsidRPr="00080ED3" w:rsidRDefault="00A61BDA" w:rsidP="00A61BDA">
      <w:pPr>
        <w:spacing w:before="100" w:beforeAutospacing="1" w:after="100" w:afterAutospacing="1" w:line="240" w:lineRule="auto"/>
        <w:contextualSpacing/>
        <w:rPr>
          <w:rFonts w:ascii="Arial Narrow" w:eastAsia="Times New Roman" w:hAnsi="Arial Narrow"/>
          <w:sz w:val="24"/>
          <w:szCs w:val="24"/>
          <w:lang w:eastAsia="pl-PL"/>
        </w:rPr>
      </w:pPr>
      <w:r w:rsidRPr="00080ED3">
        <w:rPr>
          <w:rFonts w:ascii="Arial Narrow" w:eastAsia="Times New Roman" w:hAnsi="Arial Narrow"/>
          <w:sz w:val="24"/>
          <w:szCs w:val="24"/>
          <w:lang w:eastAsia="pl-PL"/>
        </w:rPr>
        <w:t>• gra piłka nożna</w:t>
      </w:r>
      <w:r w:rsidR="00FE1C41" w:rsidRPr="00080ED3">
        <w:rPr>
          <w:rFonts w:ascii="Arial Narrow" w:eastAsia="Times New Roman" w:hAnsi="Arial Narrow"/>
          <w:sz w:val="24"/>
          <w:szCs w:val="24"/>
          <w:lang w:eastAsia="pl-PL"/>
        </w:rPr>
        <w:t xml:space="preserve"> </w:t>
      </w:r>
      <w:r w:rsidRPr="00080ED3">
        <w:rPr>
          <w:rFonts w:ascii="Arial Narrow" w:eastAsia="Times New Roman" w:hAnsi="Arial Narrow"/>
          <w:sz w:val="24"/>
          <w:szCs w:val="24"/>
          <w:lang w:eastAsia="pl-PL"/>
        </w:rPr>
        <w:t>• gra kwiatki</w:t>
      </w:r>
      <w:r w:rsidR="00FE1C41" w:rsidRPr="00080ED3">
        <w:rPr>
          <w:rFonts w:ascii="Arial Narrow" w:eastAsia="Times New Roman" w:hAnsi="Arial Narrow"/>
          <w:sz w:val="24"/>
          <w:szCs w:val="24"/>
          <w:lang w:eastAsia="pl-PL"/>
        </w:rPr>
        <w:t xml:space="preserve"> </w:t>
      </w:r>
      <w:r w:rsidRPr="00080ED3">
        <w:rPr>
          <w:rFonts w:ascii="Arial Narrow" w:eastAsia="Times New Roman" w:hAnsi="Arial Narrow"/>
          <w:sz w:val="24"/>
          <w:szCs w:val="24"/>
          <w:lang w:eastAsia="pl-PL"/>
        </w:rPr>
        <w:t>• gra literki</w:t>
      </w:r>
      <w:r w:rsidR="00FE1C41" w:rsidRPr="00080ED3">
        <w:rPr>
          <w:rFonts w:ascii="Arial Narrow" w:eastAsia="Times New Roman" w:hAnsi="Arial Narrow"/>
          <w:sz w:val="24"/>
          <w:szCs w:val="24"/>
          <w:lang w:eastAsia="pl-PL"/>
        </w:rPr>
        <w:t xml:space="preserve"> </w:t>
      </w:r>
      <w:r w:rsidRPr="00080ED3">
        <w:rPr>
          <w:rFonts w:ascii="Arial Narrow" w:eastAsia="Times New Roman" w:hAnsi="Arial Narrow"/>
          <w:sz w:val="24"/>
          <w:szCs w:val="24"/>
          <w:lang w:eastAsia="pl-PL"/>
        </w:rPr>
        <w:t>• gra tropiciele śladów</w:t>
      </w:r>
      <w:r w:rsidR="00FE1C41" w:rsidRPr="00080ED3">
        <w:rPr>
          <w:rFonts w:ascii="Arial Narrow" w:eastAsia="Times New Roman" w:hAnsi="Arial Narrow"/>
          <w:sz w:val="24"/>
          <w:szCs w:val="24"/>
          <w:lang w:eastAsia="pl-PL"/>
        </w:rPr>
        <w:t xml:space="preserve"> </w:t>
      </w:r>
      <w:r w:rsidRPr="00080ED3">
        <w:rPr>
          <w:rFonts w:ascii="Arial Narrow" w:eastAsia="Times New Roman" w:hAnsi="Arial Narrow"/>
          <w:sz w:val="24"/>
          <w:szCs w:val="24"/>
          <w:lang w:eastAsia="pl-PL"/>
        </w:rPr>
        <w:t>• gra wesołe minki</w:t>
      </w:r>
    </w:p>
    <w:p w:rsidR="00A61BDA" w:rsidRPr="00080ED3" w:rsidRDefault="00A61BDA" w:rsidP="00A61BDA">
      <w:pPr>
        <w:spacing w:before="100" w:beforeAutospacing="1" w:after="100" w:afterAutospacing="1" w:line="240" w:lineRule="auto"/>
        <w:contextualSpacing/>
        <w:rPr>
          <w:rFonts w:ascii="Arial Narrow" w:eastAsia="Times New Roman" w:hAnsi="Arial Narrow"/>
          <w:sz w:val="24"/>
          <w:szCs w:val="24"/>
          <w:lang w:eastAsia="pl-PL"/>
        </w:rPr>
      </w:pPr>
      <w:r w:rsidRPr="00080ED3">
        <w:rPr>
          <w:rFonts w:ascii="Arial Narrow" w:eastAsia="Times New Roman" w:hAnsi="Arial Narrow"/>
          <w:sz w:val="24"/>
          <w:szCs w:val="24"/>
          <w:lang w:eastAsia="pl-PL"/>
        </w:rPr>
        <w:t xml:space="preserve">• gra </w:t>
      </w:r>
      <w:proofErr w:type="spellStart"/>
      <w:r w:rsidRPr="00080ED3">
        <w:rPr>
          <w:rFonts w:ascii="Arial Narrow" w:eastAsia="Times New Roman" w:hAnsi="Arial Narrow"/>
          <w:sz w:val="24"/>
          <w:szCs w:val="24"/>
          <w:lang w:eastAsia="pl-PL"/>
        </w:rPr>
        <w:t>minkowa</w:t>
      </w:r>
      <w:proofErr w:type="spellEnd"/>
      <w:r w:rsidRPr="00080ED3">
        <w:rPr>
          <w:rFonts w:ascii="Arial Narrow" w:eastAsia="Times New Roman" w:hAnsi="Arial Narrow"/>
          <w:sz w:val="24"/>
          <w:szCs w:val="24"/>
          <w:lang w:eastAsia="pl-PL"/>
        </w:rPr>
        <w:t xml:space="preserve"> plansza</w:t>
      </w:r>
      <w:r w:rsidR="00FE1C41" w:rsidRPr="00080ED3">
        <w:rPr>
          <w:rFonts w:ascii="Arial Narrow" w:eastAsia="Times New Roman" w:hAnsi="Arial Narrow"/>
          <w:sz w:val="24"/>
          <w:szCs w:val="24"/>
          <w:lang w:eastAsia="pl-PL"/>
        </w:rPr>
        <w:t xml:space="preserve"> </w:t>
      </w:r>
      <w:r w:rsidRPr="00080ED3">
        <w:rPr>
          <w:rFonts w:ascii="Arial Narrow" w:eastAsia="Times New Roman" w:hAnsi="Arial Narrow"/>
          <w:sz w:val="24"/>
          <w:szCs w:val="24"/>
          <w:lang w:eastAsia="pl-PL"/>
        </w:rPr>
        <w:t xml:space="preserve">• gra </w:t>
      </w:r>
      <w:proofErr w:type="spellStart"/>
      <w:r w:rsidRPr="00080ED3">
        <w:rPr>
          <w:rFonts w:ascii="Arial Narrow" w:eastAsia="Times New Roman" w:hAnsi="Arial Narrow"/>
          <w:sz w:val="24"/>
          <w:szCs w:val="24"/>
          <w:lang w:eastAsia="pl-PL"/>
        </w:rPr>
        <w:t>minkowe</w:t>
      </w:r>
      <w:proofErr w:type="spellEnd"/>
      <w:r w:rsidRPr="00080ED3">
        <w:rPr>
          <w:rFonts w:ascii="Arial Narrow" w:eastAsia="Times New Roman" w:hAnsi="Arial Narrow"/>
          <w:sz w:val="24"/>
          <w:szCs w:val="24"/>
          <w:lang w:eastAsia="pl-PL"/>
        </w:rPr>
        <w:t xml:space="preserve"> puzzle</w:t>
      </w:r>
      <w:r w:rsidR="00FE1C41" w:rsidRPr="00080ED3">
        <w:rPr>
          <w:rFonts w:ascii="Arial Narrow" w:eastAsia="Times New Roman" w:hAnsi="Arial Narrow"/>
          <w:sz w:val="24"/>
          <w:szCs w:val="24"/>
          <w:lang w:eastAsia="pl-PL"/>
        </w:rPr>
        <w:t xml:space="preserve"> </w:t>
      </w:r>
      <w:r w:rsidRPr="00080ED3">
        <w:rPr>
          <w:rFonts w:ascii="Arial Narrow" w:eastAsia="Times New Roman" w:hAnsi="Arial Narrow"/>
          <w:sz w:val="24"/>
          <w:szCs w:val="24"/>
          <w:lang w:eastAsia="pl-PL"/>
        </w:rPr>
        <w:t>• gra liście</w:t>
      </w:r>
      <w:r w:rsidR="00FE1C41" w:rsidRPr="00080ED3">
        <w:rPr>
          <w:rFonts w:ascii="Arial Narrow" w:eastAsia="Times New Roman" w:hAnsi="Arial Narrow"/>
          <w:sz w:val="24"/>
          <w:szCs w:val="24"/>
          <w:lang w:eastAsia="pl-PL"/>
        </w:rPr>
        <w:t xml:space="preserve"> </w:t>
      </w:r>
      <w:r w:rsidRPr="00080ED3">
        <w:rPr>
          <w:rFonts w:ascii="Arial Narrow" w:eastAsia="Times New Roman" w:hAnsi="Arial Narrow"/>
          <w:sz w:val="24"/>
          <w:szCs w:val="24"/>
          <w:lang w:eastAsia="pl-PL"/>
        </w:rPr>
        <w:t>• gra planety</w:t>
      </w:r>
      <w:r w:rsidR="00FE1C41" w:rsidRPr="00080ED3">
        <w:rPr>
          <w:rFonts w:ascii="Arial Narrow" w:eastAsia="Times New Roman" w:hAnsi="Arial Narrow"/>
          <w:sz w:val="24"/>
          <w:szCs w:val="24"/>
          <w:lang w:eastAsia="pl-PL"/>
        </w:rPr>
        <w:t xml:space="preserve"> </w:t>
      </w:r>
      <w:r w:rsidRPr="00080ED3">
        <w:rPr>
          <w:rFonts w:ascii="Arial Narrow" w:eastAsia="Times New Roman" w:hAnsi="Arial Narrow"/>
          <w:sz w:val="24"/>
          <w:szCs w:val="24"/>
          <w:lang w:eastAsia="pl-PL"/>
        </w:rPr>
        <w:t>• gra elf</w:t>
      </w:r>
    </w:p>
    <w:p w:rsidR="00A61BDA" w:rsidRPr="00080ED3" w:rsidRDefault="00A61BDA" w:rsidP="00A61BDA">
      <w:pPr>
        <w:spacing w:before="100" w:beforeAutospacing="1" w:after="100" w:afterAutospacing="1" w:line="240" w:lineRule="auto"/>
        <w:contextualSpacing/>
        <w:rPr>
          <w:rFonts w:ascii="Arial Narrow" w:eastAsia="Times New Roman" w:hAnsi="Arial Narrow"/>
          <w:sz w:val="24"/>
          <w:szCs w:val="24"/>
          <w:lang w:eastAsia="pl-PL"/>
        </w:rPr>
      </w:pPr>
      <w:r w:rsidRPr="00080ED3">
        <w:rPr>
          <w:rFonts w:ascii="Arial Narrow" w:eastAsia="Times New Roman" w:hAnsi="Arial Narrow"/>
          <w:sz w:val="24"/>
          <w:szCs w:val="24"/>
          <w:lang w:eastAsia="pl-PL"/>
        </w:rPr>
        <w:t>• gra słoń i cukier</w:t>
      </w:r>
      <w:r w:rsidR="00FE1C41" w:rsidRPr="00080ED3">
        <w:rPr>
          <w:rFonts w:ascii="Arial Narrow" w:eastAsia="Times New Roman" w:hAnsi="Arial Narrow"/>
          <w:sz w:val="24"/>
          <w:szCs w:val="24"/>
          <w:lang w:eastAsia="pl-PL"/>
        </w:rPr>
        <w:t xml:space="preserve"> </w:t>
      </w:r>
      <w:r w:rsidRPr="00080ED3">
        <w:rPr>
          <w:rFonts w:ascii="Arial Narrow" w:eastAsia="Times New Roman" w:hAnsi="Arial Narrow"/>
          <w:sz w:val="24"/>
          <w:szCs w:val="24"/>
          <w:lang w:eastAsia="pl-PL"/>
        </w:rPr>
        <w:t>• gra grzybobranie </w:t>
      </w:r>
      <w:r w:rsidR="00FE1C41" w:rsidRPr="00080ED3">
        <w:rPr>
          <w:rFonts w:ascii="Arial Narrow" w:eastAsia="Times New Roman" w:hAnsi="Arial Narrow"/>
          <w:sz w:val="24"/>
          <w:szCs w:val="24"/>
          <w:lang w:eastAsia="pl-PL"/>
        </w:rPr>
        <w:t xml:space="preserve"> </w:t>
      </w:r>
      <w:r w:rsidRPr="00080ED3">
        <w:rPr>
          <w:rFonts w:ascii="Arial Narrow" w:eastAsia="Times New Roman" w:hAnsi="Arial Narrow"/>
          <w:sz w:val="24"/>
          <w:szCs w:val="24"/>
          <w:lang w:eastAsia="pl-PL"/>
        </w:rPr>
        <w:t>• gra droga przez las</w:t>
      </w:r>
      <w:r w:rsidR="00FE1C41" w:rsidRPr="00080ED3">
        <w:rPr>
          <w:rFonts w:ascii="Arial Narrow" w:eastAsia="Times New Roman" w:hAnsi="Arial Narrow"/>
          <w:sz w:val="24"/>
          <w:szCs w:val="24"/>
          <w:lang w:eastAsia="pl-PL"/>
        </w:rPr>
        <w:t xml:space="preserve"> </w:t>
      </w:r>
      <w:r w:rsidRPr="00080ED3">
        <w:rPr>
          <w:rFonts w:ascii="Arial Narrow" w:eastAsia="Times New Roman" w:hAnsi="Arial Narrow"/>
          <w:sz w:val="24"/>
          <w:szCs w:val="24"/>
          <w:lang w:eastAsia="pl-PL"/>
        </w:rPr>
        <w:t>• gra bananowa kraina</w:t>
      </w:r>
    </w:p>
    <w:p w:rsidR="00A61BDA" w:rsidRPr="00080ED3" w:rsidRDefault="00A61BDA" w:rsidP="00A61BDA">
      <w:pPr>
        <w:spacing w:before="100" w:beforeAutospacing="1" w:after="100" w:afterAutospacing="1" w:line="240" w:lineRule="auto"/>
        <w:contextualSpacing/>
        <w:rPr>
          <w:rFonts w:ascii="Arial Narrow" w:eastAsia="Times New Roman" w:hAnsi="Arial Narrow"/>
          <w:sz w:val="24"/>
          <w:szCs w:val="24"/>
          <w:lang w:eastAsia="pl-PL"/>
        </w:rPr>
      </w:pPr>
      <w:r w:rsidRPr="00080ED3">
        <w:rPr>
          <w:rFonts w:ascii="Arial Narrow" w:eastAsia="Times New Roman" w:hAnsi="Arial Narrow"/>
          <w:sz w:val="24"/>
          <w:szCs w:val="24"/>
          <w:lang w:eastAsia="pl-PL"/>
        </w:rPr>
        <w:t>• gra pękające baloniki</w:t>
      </w:r>
      <w:r w:rsidR="00FE1C41" w:rsidRPr="00080ED3">
        <w:rPr>
          <w:rFonts w:ascii="Arial Narrow" w:eastAsia="Times New Roman" w:hAnsi="Arial Narrow"/>
          <w:sz w:val="24"/>
          <w:szCs w:val="24"/>
          <w:lang w:eastAsia="pl-PL"/>
        </w:rPr>
        <w:t xml:space="preserve"> </w:t>
      </w:r>
      <w:r w:rsidRPr="00080ED3">
        <w:rPr>
          <w:rFonts w:ascii="Arial Narrow" w:eastAsia="Times New Roman" w:hAnsi="Arial Narrow"/>
          <w:sz w:val="24"/>
          <w:szCs w:val="24"/>
          <w:lang w:eastAsia="pl-PL"/>
        </w:rPr>
        <w:t>• gra super tenis</w:t>
      </w:r>
      <w:r w:rsidR="00FE1C41" w:rsidRPr="00080ED3">
        <w:rPr>
          <w:rFonts w:ascii="Arial Narrow" w:eastAsia="Times New Roman" w:hAnsi="Arial Narrow"/>
          <w:sz w:val="24"/>
          <w:szCs w:val="24"/>
          <w:lang w:eastAsia="pl-PL"/>
        </w:rPr>
        <w:t xml:space="preserve"> </w:t>
      </w:r>
      <w:r w:rsidRPr="00080ED3">
        <w:rPr>
          <w:rFonts w:ascii="Arial Narrow" w:eastAsia="Times New Roman" w:hAnsi="Arial Narrow"/>
          <w:sz w:val="24"/>
          <w:szCs w:val="24"/>
          <w:lang w:eastAsia="pl-PL"/>
        </w:rPr>
        <w:t>• foka i rybki</w:t>
      </w:r>
      <w:r w:rsidR="00FE1C41" w:rsidRPr="00080ED3">
        <w:rPr>
          <w:rFonts w:ascii="Arial Narrow" w:eastAsia="Times New Roman" w:hAnsi="Arial Narrow"/>
          <w:sz w:val="24"/>
          <w:szCs w:val="24"/>
          <w:lang w:eastAsia="pl-PL"/>
        </w:rPr>
        <w:t xml:space="preserve"> </w:t>
      </w:r>
      <w:r w:rsidRPr="00080ED3">
        <w:rPr>
          <w:rFonts w:ascii="Arial Narrow" w:eastAsia="Times New Roman" w:hAnsi="Arial Narrow"/>
          <w:sz w:val="24"/>
          <w:szCs w:val="24"/>
          <w:lang w:eastAsia="pl-PL"/>
        </w:rPr>
        <w:t xml:space="preserve">• sprytny </w:t>
      </w:r>
      <w:r w:rsidR="00FE1C41" w:rsidRPr="00080ED3">
        <w:rPr>
          <w:rFonts w:ascii="Arial Narrow" w:eastAsia="Times New Roman" w:hAnsi="Arial Narrow"/>
          <w:sz w:val="24"/>
          <w:szCs w:val="24"/>
          <w:lang w:eastAsia="pl-PL"/>
        </w:rPr>
        <w:t xml:space="preserve">Dino </w:t>
      </w:r>
      <w:r w:rsidRPr="00080ED3">
        <w:rPr>
          <w:rFonts w:ascii="Arial Narrow" w:eastAsia="Times New Roman" w:hAnsi="Arial Narrow"/>
          <w:sz w:val="24"/>
          <w:szCs w:val="24"/>
          <w:lang w:eastAsia="pl-PL"/>
        </w:rPr>
        <w:t>• archeologia</w:t>
      </w:r>
    </w:p>
    <w:p w:rsidR="00A61BDA" w:rsidRPr="00080ED3" w:rsidRDefault="00A61BDA" w:rsidP="00A61BDA">
      <w:pPr>
        <w:spacing w:before="100" w:beforeAutospacing="1" w:after="100" w:afterAutospacing="1" w:line="240" w:lineRule="auto"/>
        <w:contextualSpacing/>
        <w:rPr>
          <w:rFonts w:ascii="Arial Narrow" w:eastAsia="Times New Roman" w:hAnsi="Arial Narrow"/>
          <w:sz w:val="24"/>
          <w:szCs w:val="24"/>
          <w:lang w:eastAsia="pl-PL"/>
        </w:rPr>
      </w:pPr>
      <w:r w:rsidRPr="00080ED3">
        <w:rPr>
          <w:rFonts w:ascii="Arial Narrow" w:eastAsia="Times New Roman" w:hAnsi="Arial Narrow"/>
          <w:sz w:val="24"/>
          <w:szCs w:val="24"/>
          <w:lang w:eastAsia="pl-PL"/>
        </w:rPr>
        <w:t>• skok w dal • gra wikingowie</w:t>
      </w:r>
      <w:r w:rsidR="00FE1C41" w:rsidRPr="00080ED3">
        <w:rPr>
          <w:rFonts w:ascii="Arial Narrow" w:eastAsia="Times New Roman" w:hAnsi="Arial Narrow"/>
          <w:sz w:val="24"/>
          <w:szCs w:val="24"/>
          <w:lang w:eastAsia="pl-PL"/>
        </w:rPr>
        <w:t xml:space="preserve"> </w:t>
      </w:r>
      <w:r w:rsidRPr="00080ED3">
        <w:rPr>
          <w:rFonts w:ascii="Arial Narrow" w:eastAsia="Times New Roman" w:hAnsi="Arial Narrow"/>
          <w:sz w:val="24"/>
          <w:szCs w:val="24"/>
          <w:lang w:eastAsia="pl-PL"/>
        </w:rPr>
        <w:t> • gra wyraź siebie</w:t>
      </w:r>
      <w:r w:rsidR="00FE1C41" w:rsidRPr="00080ED3">
        <w:rPr>
          <w:rFonts w:ascii="Arial Narrow" w:eastAsia="Times New Roman" w:hAnsi="Arial Narrow"/>
          <w:sz w:val="24"/>
          <w:szCs w:val="24"/>
          <w:lang w:eastAsia="pl-PL"/>
        </w:rPr>
        <w:t xml:space="preserve"> </w:t>
      </w:r>
      <w:r w:rsidRPr="00080ED3">
        <w:rPr>
          <w:rFonts w:ascii="Arial Narrow" w:eastAsia="Times New Roman" w:hAnsi="Arial Narrow"/>
          <w:sz w:val="24"/>
          <w:szCs w:val="24"/>
          <w:lang w:eastAsia="pl-PL"/>
        </w:rPr>
        <w:t>• gra kręgle • gra mistrz kierownicy</w:t>
      </w:r>
    </w:p>
    <w:p w:rsidR="00FE1C41" w:rsidRPr="00080ED3" w:rsidRDefault="00A61BDA" w:rsidP="00FE1C41">
      <w:pPr>
        <w:spacing w:before="100" w:beforeAutospacing="1" w:after="100" w:afterAutospacing="1" w:line="240" w:lineRule="auto"/>
        <w:contextualSpacing/>
        <w:rPr>
          <w:rFonts w:ascii="Arial Narrow" w:eastAsia="Times New Roman" w:hAnsi="Arial Narrow"/>
          <w:sz w:val="24"/>
          <w:szCs w:val="24"/>
          <w:lang w:eastAsia="pl-PL"/>
        </w:rPr>
      </w:pPr>
      <w:r w:rsidRPr="00080ED3">
        <w:rPr>
          <w:rFonts w:ascii="Arial Narrow" w:eastAsia="Times New Roman" w:hAnsi="Arial Narrow"/>
          <w:sz w:val="24"/>
          <w:szCs w:val="24"/>
          <w:lang w:eastAsia="pl-PL"/>
        </w:rPr>
        <w:t>• gra rakiety  • gra meduzy   • gra instrumenty</w:t>
      </w:r>
      <w:r w:rsidR="00FE1C41" w:rsidRPr="00080ED3">
        <w:rPr>
          <w:rFonts w:ascii="Arial Narrow" w:eastAsia="Times New Roman" w:hAnsi="Arial Narrow"/>
          <w:sz w:val="24"/>
          <w:szCs w:val="24"/>
          <w:lang w:eastAsia="pl-PL"/>
        </w:rPr>
        <w:t xml:space="preserve"> </w:t>
      </w:r>
      <w:r w:rsidRPr="00080ED3">
        <w:rPr>
          <w:rFonts w:ascii="Arial Narrow" w:eastAsia="Times New Roman" w:hAnsi="Arial Narrow"/>
          <w:sz w:val="24"/>
          <w:szCs w:val="24"/>
          <w:lang w:eastAsia="pl-PL"/>
        </w:rPr>
        <w:t>• gra owoce• gra krecik</w:t>
      </w:r>
      <w:r w:rsidR="00FE1C41" w:rsidRPr="00080ED3">
        <w:rPr>
          <w:rFonts w:ascii="Arial Narrow" w:eastAsia="Times New Roman" w:hAnsi="Arial Narrow"/>
          <w:sz w:val="24"/>
          <w:szCs w:val="24"/>
          <w:lang w:eastAsia="pl-PL"/>
        </w:rPr>
        <w:t xml:space="preserve"> • gra bokser</w:t>
      </w:r>
    </w:p>
    <w:p w:rsidR="00A61BDA" w:rsidRPr="00080ED3" w:rsidRDefault="00A61BDA" w:rsidP="00A61BDA">
      <w:pPr>
        <w:spacing w:before="100" w:beforeAutospacing="1" w:after="100" w:afterAutospacing="1" w:line="240" w:lineRule="auto"/>
        <w:contextualSpacing/>
        <w:rPr>
          <w:rFonts w:ascii="Arial Narrow" w:eastAsia="Times New Roman" w:hAnsi="Arial Narrow"/>
          <w:sz w:val="24"/>
          <w:szCs w:val="24"/>
          <w:lang w:eastAsia="pl-PL"/>
        </w:rPr>
      </w:pPr>
      <w:r w:rsidRPr="00080ED3">
        <w:rPr>
          <w:rFonts w:ascii="Arial Narrow" w:eastAsia="Times New Roman" w:hAnsi="Arial Narrow"/>
          <w:sz w:val="24"/>
          <w:szCs w:val="24"/>
          <w:lang w:eastAsia="pl-PL"/>
        </w:rPr>
        <w:lastRenderedPageBreak/>
        <w:t xml:space="preserve">• gra super </w:t>
      </w:r>
      <w:proofErr w:type="spellStart"/>
      <w:r w:rsidRPr="00080ED3">
        <w:rPr>
          <w:rFonts w:ascii="Arial Narrow" w:eastAsia="Times New Roman" w:hAnsi="Arial Narrow"/>
          <w:sz w:val="24"/>
          <w:szCs w:val="24"/>
          <w:lang w:eastAsia="pl-PL"/>
        </w:rPr>
        <w:t>ball</w:t>
      </w:r>
      <w:proofErr w:type="spellEnd"/>
      <w:r w:rsidR="00FE1C41" w:rsidRPr="00080ED3">
        <w:rPr>
          <w:rFonts w:ascii="Arial Narrow" w:eastAsia="Times New Roman" w:hAnsi="Arial Narrow"/>
          <w:sz w:val="24"/>
          <w:szCs w:val="24"/>
          <w:lang w:eastAsia="pl-PL"/>
        </w:rPr>
        <w:t xml:space="preserve"> </w:t>
      </w:r>
      <w:r w:rsidRPr="00080ED3">
        <w:rPr>
          <w:rFonts w:ascii="Arial Narrow" w:eastAsia="Times New Roman" w:hAnsi="Arial Narrow"/>
          <w:sz w:val="24"/>
          <w:szCs w:val="24"/>
          <w:lang w:eastAsia="pl-PL"/>
        </w:rPr>
        <w:t xml:space="preserve">• gra master </w:t>
      </w:r>
      <w:proofErr w:type="spellStart"/>
      <w:r w:rsidRPr="00080ED3">
        <w:rPr>
          <w:rFonts w:ascii="Arial Narrow" w:eastAsia="Times New Roman" w:hAnsi="Arial Narrow"/>
          <w:sz w:val="24"/>
          <w:szCs w:val="24"/>
          <w:lang w:eastAsia="pl-PL"/>
        </w:rPr>
        <w:t>mind</w:t>
      </w:r>
      <w:proofErr w:type="spellEnd"/>
      <w:r w:rsidR="00FE1C41" w:rsidRPr="00080ED3">
        <w:rPr>
          <w:rFonts w:ascii="Arial Narrow" w:eastAsia="Times New Roman" w:hAnsi="Arial Narrow"/>
          <w:sz w:val="24"/>
          <w:szCs w:val="24"/>
          <w:lang w:eastAsia="pl-PL"/>
        </w:rPr>
        <w:t xml:space="preserve"> </w:t>
      </w:r>
      <w:r w:rsidRPr="00080ED3">
        <w:rPr>
          <w:rFonts w:ascii="Arial Narrow" w:eastAsia="Times New Roman" w:hAnsi="Arial Narrow"/>
          <w:sz w:val="24"/>
          <w:szCs w:val="24"/>
          <w:lang w:eastAsia="pl-PL"/>
        </w:rPr>
        <w:t>• gra krab</w:t>
      </w:r>
      <w:r w:rsidR="00FE1C41" w:rsidRPr="00080ED3">
        <w:rPr>
          <w:rFonts w:ascii="Arial Narrow" w:eastAsia="Times New Roman" w:hAnsi="Arial Narrow"/>
          <w:sz w:val="24"/>
          <w:szCs w:val="24"/>
          <w:lang w:eastAsia="pl-PL"/>
        </w:rPr>
        <w:t xml:space="preserve"> </w:t>
      </w:r>
      <w:r w:rsidRPr="00080ED3">
        <w:rPr>
          <w:rFonts w:ascii="Arial Narrow" w:eastAsia="Times New Roman" w:hAnsi="Arial Narrow"/>
          <w:sz w:val="24"/>
          <w:szCs w:val="24"/>
          <w:lang w:eastAsia="pl-PL"/>
        </w:rPr>
        <w:t xml:space="preserve">• gra </w:t>
      </w:r>
      <w:r w:rsidR="00FE1C41" w:rsidRPr="00080ED3">
        <w:rPr>
          <w:rFonts w:ascii="Arial Narrow" w:eastAsia="Times New Roman" w:hAnsi="Arial Narrow"/>
          <w:sz w:val="24"/>
          <w:szCs w:val="24"/>
          <w:lang w:eastAsia="pl-PL"/>
        </w:rPr>
        <w:t xml:space="preserve">Amor </w:t>
      </w:r>
      <w:r w:rsidRPr="00080ED3">
        <w:rPr>
          <w:rFonts w:ascii="Arial Narrow" w:eastAsia="Times New Roman" w:hAnsi="Arial Narrow"/>
          <w:sz w:val="24"/>
          <w:szCs w:val="24"/>
          <w:lang w:eastAsia="pl-PL"/>
        </w:rPr>
        <w:t>• gra armata</w:t>
      </w:r>
      <w:r w:rsidR="00FE1C41" w:rsidRPr="00080ED3">
        <w:rPr>
          <w:rFonts w:ascii="Arial Narrow" w:eastAsia="Times New Roman" w:hAnsi="Arial Narrow"/>
          <w:sz w:val="24"/>
          <w:szCs w:val="24"/>
          <w:lang w:eastAsia="pl-PL"/>
        </w:rPr>
        <w:t xml:space="preserve"> </w:t>
      </w:r>
      <w:r w:rsidRPr="00080ED3">
        <w:rPr>
          <w:rFonts w:ascii="Arial Narrow" w:eastAsia="Times New Roman" w:hAnsi="Arial Narrow"/>
          <w:sz w:val="24"/>
          <w:szCs w:val="24"/>
          <w:lang w:eastAsia="pl-PL"/>
        </w:rPr>
        <w:t>• gra balony</w:t>
      </w:r>
    </w:p>
    <w:p w:rsidR="00A61BDA" w:rsidRPr="00080ED3" w:rsidRDefault="00A61BDA" w:rsidP="00A61BDA">
      <w:pPr>
        <w:spacing w:before="100" w:beforeAutospacing="1" w:after="100" w:afterAutospacing="1" w:line="240" w:lineRule="auto"/>
        <w:contextualSpacing/>
        <w:rPr>
          <w:rFonts w:ascii="Arial Narrow" w:eastAsia="Times New Roman" w:hAnsi="Arial Narrow"/>
          <w:sz w:val="24"/>
          <w:szCs w:val="24"/>
          <w:lang w:eastAsia="pl-PL"/>
        </w:rPr>
      </w:pPr>
      <w:r w:rsidRPr="00080ED3">
        <w:rPr>
          <w:rFonts w:ascii="Arial Narrow" w:eastAsia="Times New Roman" w:hAnsi="Arial Narrow"/>
          <w:sz w:val="24"/>
          <w:szCs w:val="24"/>
          <w:lang w:eastAsia="pl-PL"/>
        </w:rPr>
        <w:t>• gra drwal</w:t>
      </w:r>
      <w:r w:rsidR="00FE1C41" w:rsidRPr="00080ED3">
        <w:rPr>
          <w:rFonts w:ascii="Arial Narrow" w:eastAsia="Times New Roman" w:hAnsi="Arial Narrow"/>
          <w:sz w:val="24"/>
          <w:szCs w:val="24"/>
          <w:lang w:eastAsia="pl-PL"/>
        </w:rPr>
        <w:t xml:space="preserve"> </w:t>
      </w:r>
      <w:r w:rsidRPr="00080ED3">
        <w:rPr>
          <w:rFonts w:ascii="Arial Narrow" w:eastAsia="Times New Roman" w:hAnsi="Arial Narrow"/>
          <w:sz w:val="24"/>
          <w:szCs w:val="24"/>
          <w:lang w:eastAsia="pl-PL"/>
        </w:rPr>
        <w:t>• gra inwazja</w:t>
      </w:r>
      <w:r w:rsidR="00FE1C41" w:rsidRPr="00080ED3">
        <w:rPr>
          <w:rFonts w:ascii="Arial Narrow" w:eastAsia="Times New Roman" w:hAnsi="Arial Narrow"/>
          <w:sz w:val="24"/>
          <w:szCs w:val="24"/>
          <w:lang w:eastAsia="pl-PL"/>
        </w:rPr>
        <w:t xml:space="preserve"> </w:t>
      </w:r>
      <w:r w:rsidRPr="00080ED3">
        <w:rPr>
          <w:rFonts w:ascii="Arial Narrow" w:eastAsia="Times New Roman" w:hAnsi="Arial Narrow"/>
          <w:sz w:val="24"/>
          <w:szCs w:val="24"/>
          <w:lang w:eastAsia="pl-PL"/>
        </w:rPr>
        <w:t>• gra kowboj</w:t>
      </w:r>
      <w:r w:rsidR="00FE1C41" w:rsidRPr="00080ED3">
        <w:rPr>
          <w:rFonts w:ascii="Arial Narrow" w:eastAsia="Times New Roman" w:hAnsi="Arial Narrow"/>
          <w:sz w:val="24"/>
          <w:szCs w:val="24"/>
          <w:lang w:eastAsia="pl-PL"/>
        </w:rPr>
        <w:t xml:space="preserve"> </w:t>
      </w:r>
      <w:r w:rsidRPr="00080ED3">
        <w:rPr>
          <w:rFonts w:ascii="Arial Narrow" w:eastAsia="Times New Roman" w:hAnsi="Arial Narrow"/>
          <w:sz w:val="24"/>
          <w:szCs w:val="24"/>
          <w:lang w:eastAsia="pl-PL"/>
        </w:rPr>
        <w:t>• gra lot na marsa</w:t>
      </w:r>
      <w:r w:rsidR="00FE1C41" w:rsidRPr="00080ED3">
        <w:rPr>
          <w:rFonts w:ascii="Arial Narrow" w:eastAsia="Times New Roman" w:hAnsi="Arial Narrow"/>
          <w:sz w:val="24"/>
          <w:szCs w:val="24"/>
          <w:lang w:eastAsia="pl-PL"/>
        </w:rPr>
        <w:t xml:space="preserve"> </w:t>
      </w:r>
      <w:r w:rsidRPr="00080ED3">
        <w:rPr>
          <w:rFonts w:ascii="Arial Narrow" w:eastAsia="Times New Roman" w:hAnsi="Arial Narrow"/>
          <w:sz w:val="24"/>
          <w:szCs w:val="24"/>
          <w:lang w:eastAsia="pl-PL"/>
        </w:rPr>
        <w:t>• gra motyl</w:t>
      </w:r>
      <w:r w:rsidR="00FE1C41" w:rsidRPr="00080ED3">
        <w:rPr>
          <w:rFonts w:ascii="Arial Narrow" w:eastAsia="Times New Roman" w:hAnsi="Arial Narrow"/>
          <w:sz w:val="24"/>
          <w:szCs w:val="24"/>
          <w:lang w:eastAsia="pl-PL"/>
        </w:rPr>
        <w:t xml:space="preserve"> </w:t>
      </w:r>
      <w:r w:rsidRPr="00080ED3">
        <w:rPr>
          <w:rFonts w:ascii="Arial Narrow" w:eastAsia="Times New Roman" w:hAnsi="Arial Narrow"/>
          <w:sz w:val="24"/>
          <w:szCs w:val="24"/>
          <w:lang w:eastAsia="pl-PL"/>
        </w:rPr>
        <w:t>• gra nietoperz</w:t>
      </w:r>
    </w:p>
    <w:p w:rsidR="00A61BDA" w:rsidRPr="00080ED3" w:rsidRDefault="00A61BDA" w:rsidP="00A61BDA">
      <w:pPr>
        <w:spacing w:before="100" w:beforeAutospacing="1" w:after="100" w:afterAutospacing="1" w:line="240" w:lineRule="auto"/>
        <w:contextualSpacing/>
        <w:rPr>
          <w:rFonts w:ascii="Arial Narrow" w:eastAsia="Times New Roman" w:hAnsi="Arial Narrow"/>
          <w:sz w:val="24"/>
          <w:szCs w:val="24"/>
          <w:lang w:eastAsia="pl-PL"/>
        </w:rPr>
      </w:pPr>
      <w:r w:rsidRPr="00080ED3">
        <w:rPr>
          <w:rFonts w:ascii="Arial Narrow" w:eastAsia="Times New Roman" w:hAnsi="Arial Narrow"/>
          <w:sz w:val="24"/>
          <w:szCs w:val="24"/>
          <w:lang w:eastAsia="pl-PL"/>
        </w:rPr>
        <w:t>• gra nurek</w:t>
      </w:r>
      <w:r w:rsidR="00FE1C41" w:rsidRPr="00080ED3">
        <w:rPr>
          <w:rFonts w:ascii="Arial Narrow" w:eastAsia="Times New Roman" w:hAnsi="Arial Narrow"/>
          <w:sz w:val="24"/>
          <w:szCs w:val="24"/>
          <w:lang w:eastAsia="pl-PL"/>
        </w:rPr>
        <w:t xml:space="preserve"> </w:t>
      </w:r>
      <w:r w:rsidRPr="00080ED3">
        <w:rPr>
          <w:rFonts w:ascii="Arial Narrow" w:eastAsia="Times New Roman" w:hAnsi="Arial Narrow"/>
          <w:sz w:val="24"/>
          <w:szCs w:val="24"/>
          <w:lang w:eastAsia="pl-PL"/>
        </w:rPr>
        <w:t>• gra samolot</w:t>
      </w:r>
      <w:r w:rsidR="00FE1C41" w:rsidRPr="00080ED3">
        <w:rPr>
          <w:rFonts w:ascii="Arial Narrow" w:eastAsia="Times New Roman" w:hAnsi="Arial Narrow"/>
          <w:sz w:val="24"/>
          <w:szCs w:val="24"/>
          <w:lang w:eastAsia="pl-PL"/>
        </w:rPr>
        <w:t xml:space="preserve"> </w:t>
      </w:r>
      <w:r w:rsidRPr="00080ED3">
        <w:rPr>
          <w:rFonts w:ascii="Arial Narrow" w:eastAsia="Times New Roman" w:hAnsi="Arial Narrow"/>
          <w:sz w:val="24"/>
          <w:szCs w:val="24"/>
          <w:lang w:eastAsia="pl-PL"/>
        </w:rPr>
        <w:t>• gra samuraj</w:t>
      </w:r>
      <w:r w:rsidR="00FE1C41" w:rsidRPr="00080ED3">
        <w:rPr>
          <w:rFonts w:ascii="Arial Narrow" w:eastAsia="Times New Roman" w:hAnsi="Arial Narrow"/>
          <w:sz w:val="24"/>
          <w:szCs w:val="24"/>
          <w:lang w:eastAsia="pl-PL"/>
        </w:rPr>
        <w:t xml:space="preserve"> </w:t>
      </w:r>
      <w:r w:rsidRPr="00080ED3">
        <w:rPr>
          <w:rFonts w:ascii="Arial Narrow" w:eastAsia="Times New Roman" w:hAnsi="Arial Narrow"/>
          <w:sz w:val="24"/>
          <w:szCs w:val="24"/>
          <w:lang w:eastAsia="pl-PL"/>
        </w:rPr>
        <w:t>• gra skarb piratów</w:t>
      </w:r>
      <w:r w:rsidR="00FE1C41" w:rsidRPr="00080ED3">
        <w:rPr>
          <w:rFonts w:ascii="Arial Narrow" w:eastAsia="Times New Roman" w:hAnsi="Arial Narrow"/>
          <w:sz w:val="24"/>
          <w:szCs w:val="24"/>
          <w:lang w:eastAsia="pl-PL"/>
        </w:rPr>
        <w:t xml:space="preserve"> </w:t>
      </w:r>
      <w:r w:rsidRPr="00080ED3">
        <w:rPr>
          <w:rFonts w:ascii="Arial Narrow" w:eastAsia="Times New Roman" w:hAnsi="Arial Narrow"/>
          <w:sz w:val="24"/>
          <w:szCs w:val="24"/>
          <w:lang w:eastAsia="pl-PL"/>
        </w:rPr>
        <w:t xml:space="preserve">• gra </w:t>
      </w:r>
      <w:r w:rsidR="00FE1C41" w:rsidRPr="00080ED3">
        <w:rPr>
          <w:rFonts w:ascii="Arial Narrow" w:eastAsia="Times New Roman" w:hAnsi="Arial Narrow"/>
          <w:sz w:val="24"/>
          <w:szCs w:val="24"/>
          <w:lang w:eastAsia="pl-PL"/>
        </w:rPr>
        <w:t xml:space="preserve">Ufo </w:t>
      </w:r>
      <w:r w:rsidRPr="00080ED3">
        <w:rPr>
          <w:rFonts w:ascii="Arial Narrow" w:eastAsia="Times New Roman" w:hAnsi="Arial Narrow"/>
          <w:sz w:val="24"/>
          <w:szCs w:val="24"/>
          <w:lang w:eastAsia="pl-PL"/>
        </w:rPr>
        <w:t>• gra gwiazdy</w:t>
      </w:r>
      <w:r w:rsidR="00FE1C41" w:rsidRPr="00080ED3">
        <w:rPr>
          <w:rFonts w:ascii="Arial Narrow" w:eastAsia="Times New Roman" w:hAnsi="Arial Narrow"/>
          <w:sz w:val="24"/>
          <w:szCs w:val="24"/>
          <w:lang w:eastAsia="pl-PL"/>
        </w:rPr>
        <w:t>.</w:t>
      </w:r>
    </w:p>
    <w:p w:rsidR="00523823" w:rsidRPr="00112393" w:rsidRDefault="00523823" w:rsidP="00523823">
      <w:pPr>
        <w:rPr>
          <w:rFonts w:ascii="Arial Narrow" w:hAnsi="Arial Narrow"/>
        </w:rPr>
      </w:pPr>
    </w:p>
    <w:p w:rsidR="008F76DC" w:rsidRDefault="008F76DC">
      <w:pPr>
        <w:rPr>
          <w:rFonts w:ascii="Arial Narrow" w:hAnsi="Arial Narrow"/>
          <w:b/>
          <w:highlight w:val="yellow"/>
        </w:rPr>
      </w:pPr>
    </w:p>
    <w:p w:rsidR="00523823" w:rsidRPr="00317E27" w:rsidRDefault="00523823" w:rsidP="00523823">
      <w:pPr>
        <w:rPr>
          <w:rFonts w:ascii="Arial Narrow" w:hAnsi="Arial Narrow"/>
          <w:b/>
        </w:rPr>
      </w:pPr>
      <w:r w:rsidRPr="002A1A5D">
        <w:rPr>
          <w:rFonts w:ascii="Arial Narrow" w:hAnsi="Arial Narrow"/>
          <w:b/>
          <w:highlight w:val="yellow"/>
        </w:rPr>
        <w:t xml:space="preserve">Część </w:t>
      </w:r>
      <w:r w:rsidR="008F76DC">
        <w:rPr>
          <w:rFonts w:ascii="Arial Narrow" w:hAnsi="Arial Narrow"/>
          <w:b/>
          <w:highlight w:val="yellow"/>
        </w:rPr>
        <w:t>2</w:t>
      </w:r>
      <w:r w:rsidRPr="002A1A5D">
        <w:rPr>
          <w:rFonts w:ascii="Arial Narrow" w:hAnsi="Arial Narrow"/>
          <w:b/>
          <w:highlight w:val="yellow"/>
        </w:rPr>
        <w:t>.  Z przyrodą za pan brat – zajęcia przyrodnicze dla uczniów (P):</w:t>
      </w:r>
    </w:p>
    <w:p w:rsidR="00523823" w:rsidRPr="008F76DC" w:rsidRDefault="00523823" w:rsidP="00523823">
      <w:pPr>
        <w:pStyle w:val="Akapitzlist"/>
        <w:numPr>
          <w:ilvl w:val="0"/>
          <w:numId w:val="11"/>
        </w:numPr>
        <w:rPr>
          <w:rFonts w:ascii="Arial Narrow" w:hAnsi="Arial Narrow"/>
          <w:b/>
          <w:sz w:val="16"/>
          <w:szCs w:val="16"/>
          <w:u w:val="single"/>
        </w:rPr>
      </w:pPr>
      <w:r w:rsidRPr="002A1A5D">
        <w:rPr>
          <w:rFonts w:ascii="Arial Narrow" w:hAnsi="Arial Narrow"/>
          <w:b/>
          <w:u w:val="single"/>
        </w:rPr>
        <w:t xml:space="preserve">Zakup cyfrowego aparatu fotograficznego – 1 szt. </w:t>
      </w:r>
      <w:r w:rsidRPr="002A1A5D">
        <w:rPr>
          <w:rFonts w:ascii="Arial Narrow" w:hAnsi="Arial Narrow"/>
          <w:b/>
          <w:u w:val="single"/>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55"/>
        <w:gridCol w:w="7129"/>
      </w:tblGrid>
      <w:tr w:rsidR="00523823" w:rsidRPr="007660A9" w:rsidTr="007660A9">
        <w:tc>
          <w:tcPr>
            <w:tcW w:w="1655" w:type="dxa"/>
          </w:tcPr>
          <w:p w:rsidR="00523823" w:rsidRPr="007660A9" w:rsidRDefault="00523823" w:rsidP="007660A9">
            <w:pPr>
              <w:spacing w:after="0" w:line="240" w:lineRule="auto"/>
              <w:rPr>
                <w:rFonts w:eastAsia="Times New Roman" w:cs="Calibri"/>
                <w:b/>
                <w:lang w:eastAsia="pl-PL"/>
              </w:rPr>
            </w:pPr>
            <w:r w:rsidRPr="007660A9">
              <w:rPr>
                <w:rFonts w:eastAsia="Times New Roman" w:cs="Calibri"/>
                <w:b/>
                <w:lang w:eastAsia="pl-PL"/>
              </w:rPr>
              <w:t>Nazwa</w:t>
            </w:r>
          </w:p>
        </w:tc>
        <w:tc>
          <w:tcPr>
            <w:tcW w:w="7129" w:type="dxa"/>
          </w:tcPr>
          <w:p w:rsidR="00523823" w:rsidRPr="007660A9" w:rsidRDefault="00523823" w:rsidP="007660A9">
            <w:pPr>
              <w:spacing w:after="0" w:line="240" w:lineRule="auto"/>
              <w:rPr>
                <w:rFonts w:eastAsia="Times New Roman" w:cs="Calibri"/>
                <w:b/>
                <w:lang w:eastAsia="pl-PL"/>
              </w:rPr>
            </w:pPr>
            <w:r w:rsidRPr="007660A9">
              <w:rPr>
                <w:rFonts w:eastAsia="Times New Roman" w:cs="Calibri"/>
                <w:b/>
                <w:lang w:eastAsia="pl-PL"/>
              </w:rPr>
              <w:t>Opis towaru</w:t>
            </w:r>
          </w:p>
        </w:tc>
      </w:tr>
      <w:tr w:rsidR="00523823" w:rsidRPr="007660A9" w:rsidTr="007660A9">
        <w:trPr>
          <w:trHeight w:val="850"/>
        </w:trPr>
        <w:tc>
          <w:tcPr>
            <w:tcW w:w="1655" w:type="dxa"/>
          </w:tcPr>
          <w:p w:rsidR="00523823" w:rsidRPr="007660A9" w:rsidRDefault="00523823" w:rsidP="007660A9">
            <w:pPr>
              <w:spacing w:after="0" w:line="240" w:lineRule="auto"/>
              <w:rPr>
                <w:rFonts w:eastAsia="Times New Roman" w:cs="Calibri"/>
                <w:lang w:eastAsia="pl-PL"/>
              </w:rPr>
            </w:pPr>
            <w:r w:rsidRPr="007660A9">
              <w:rPr>
                <w:rFonts w:eastAsia="Open Sans" w:cs="Calibri"/>
                <w:spacing w:val="-20"/>
                <w:shd w:val="clear" w:color="auto" w:fill="FFFFFF"/>
                <w:lang w:eastAsia="pl-PL"/>
              </w:rPr>
              <w:t>Aparat fotograficzny</w:t>
            </w:r>
            <w:r w:rsidRPr="007660A9">
              <w:rPr>
                <w:rFonts w:eastAsia="Times New Roman" w:cs="Calibri"/>
                <w:lang w:eastAsia="pl-PL"/>
              </w:rPr>
              <w:br/>
            </w:r>
          </w:p>
        </w:tc>
        <w:tc>
          <w:tcPr>
            <w:tcW w:w="7129" w:type="dxa"/>
          </w:tcPr>
          <w:p w:rsidR="00523823" w:rsidRPr="007660A9" w:rsidRDefault="00A31EEE" w:rsidP="007660A9">
            <w:pPr>
              <w:spacing w:after="0" w:line="240" w:lineRule="auto"/>
              <w:rPr>
                <w:rFonts w:eastAsia="Times New Roman" w:cs="Calibri"/>
                <w:lang w:eastAsia="pl-PL"/>
              </w:rPr>
            </w:pPr>
            <w:hyperlink r:id="rId13" w:tooltip="Rozdzielczość aparatu" w:history="1">
              <w:r w:rsidR="00523823" w:rsidRPr="007660A9">
                <w:rPr>
                  <w:rStyle w:val="Hipercze"/>
                  <w:rFonts w:eastAsia="Times New Roman" w:cs="Calibri"/>
                  <w:lang w:eastAsia="pl-PL"/>
                </w:rPr>
                <w:t xml:space="preserve">Rozdzielczość  </w:t>
              </w:r>
            </w:hyperlink>
            <w:r w:rsidR="00523823" w:rsidRPr="007660A9">
              <w:rPr>
                <w:rStyle w:val="attribute-value"/>
                <w:rFonts w:eastAsia="Times New Roman" w:cs="Calibri"/>
                <w:lang w:eastAsia="pl-PL"/>
              </w:rPr>
              <w:t xml:space="preserve">20,1 </w:t>
            </w:r>
            <w:proofErr w:type="spellStart"/>
            <w:r w:rsidR="00523823" w:rsidRPr="007660A9">
              <w:rPr>
                <w:rStyle w:val="attribute-value"/>
                <w:rFonts w:eastAsia="Times New Roman" w:cs="Calibri"/>
                <w:lang w:eastAsia="pl-PL"/>
              </w:rPr>
              <w:t>Mpix</w:t>
            </w:r>
            <w:proofErr w:type="spellEnd"/>
            <w:r w:rsidR="00523823" w:rsidRPr="007660A9">
              <w:rPr>
                <w:rStyle w:val="attribute-value"/>
                <w:rFonts w:eastAsia="Times New Roman" w:cs="Calibri"/>
                <w:lang w:eastAsia="pl-PL"/>
              </w:rPr>
              <w:t>,</w:t>
            </w:r>
            <w:r w:rsidR="00523823" w:rsidRPr="007660A9">
              <w:rPr>
                <w:rFonts w:eastAsia="Times New Roman" w:cs="Calibri"/>
                <w:lang w:eastAsia="pl-PL"/>
              </w:rPr>
              <w:t xml:space="preserve"> </w:t>
            </w:r>
            <w:hyperlink r:id="rId14" w:tooltip="Zoom optyczny" w:history="1">
              <w:r w:rsidR="00523823" w:rsidRPr="007660A9">
                <w:rPr>
                  <w:rStyle w:val="Hipercze"/>
                  <w:rFonts w:eastAsia="Times New Roman" w:cs="Calibri"/>
                  <w:lang w:eastAsia="pl-PL"/>
                </w:rPr>
                <w:t xml:space="preserve">Zbliżenie optyczne  </w:t>
              </w:r>
            </w:hyperlink>
            <w:r w:rsidR="00523823" w:rsidRPr="007660A9">
              <w:rPr>
                <w:rStyle w:val="attribute-value"/>
                <w:rFonts w:eastAsia="Times New Roman" w:cs="Calibri"/>
                <w:lang w:eastAsia="pl-PL"/>
              </w:rPr>
              <w:t>35 x</w:t>
            </w:r>
            <w:r w:rsidR="00523823" w:rsidRPr="007660A9">
              <w:rPr>
                <w:rFonts w:eastAsia="Times New Roman" w:cs="Calibri"/>
                <w:lang w:eastAsia="pl-PL"/>
              </w:rPr>
              <w:t xml:space="preserve">, </w:t>
            </w:r>
            <w:hyperlink r:id="rId15" w:tooltip="Ogniskowa obiektywu" w:history="1">
              <w:r w:rsidR="00523823" w:rsidRPr="007660A9">
                <w:rPr>
                  <w:rStyle w:val="Hipercze"/>
                  <w:rFonts w:eastAsia="Times New Roman" w:cs="Calibri"/>
                  <w:lang w:eastAsia="pl-PL"/>
                </w:rPr>
                <w:t xml:space="preserve">Ogniskowa (dla 35 mm)  </w:t>
              </w:r>
            </w:hyperlink>
            <w:r w:rsidR="00523823" w:rsidRPr="007660A9">
              <w:rPr>
                <w:rStyle w:val="attribute-value"/>
                <w:rFonts w:eastAsia="Times New Roman" w:cs="Calibri"/>
                <w:lang w:eastAsia="pl-PL"/>
              </w:rPr>
              <w:t>27,2 - 954 mm</w:t>
            </w:r>
            <w:r w:rsidR="00523823" w:rsidRPr="007660A9">
              <w:rPr>
                <w:rFonts w:eastAsia="Times New Roman" w:cs="Calibri"/>
                <w:lang w:eastAsia="pl-PL"/>
              </w:rPr>
              <w:t xml:space="preserve">, </w:t>
            </w:r>
            <w:hyperlink r:id="rId16" w:tooltip="Przetwornik obrazu" w:history="1">
              <w:r w:rsidR="00523823" w:rsidRPr="007660A9">
                <w:rPr>
                  <w:rStyle w:val="Hipercze"/>
                  <w:rFonts w:eastAsia="Times New Roman" w:cs="Calibri"/>
                  <w:lang w:eastAsia="pl-PL"/>
                </w:rPr>
                <w:t xml:space="preserve">Rodzaj przetwornika  </w:t>
              </w:r>
            </w:hyperlink>
            <w:r w:rsidR="00523823" w:rsidRPr="007660A9">
              <w:rPr>
                <w:rStyle w:val="attribute-value"/>
                <w:rFonts w:eastAsia="Times New Roman" w:cs="Calibri"/>
                <w:lang w:eastAsia="pl-PL"/>
              </w:rPr>
              <w:t>Super HAD CCD 1/2,3"</w:t>
            </w:r>
            <w:r w:rsidR="00523823" w:rsidRPr="007660A9">
              <w:rPr>
                <w:rFonts w:eastAsia="Times New Roman" w:cs="Calibri"/>
                <w:lang w:eastAsia="pl-PL"/>
              </w:rPr>
              <w:t xml:space="preserve">, </w:t>
            </w:r>
            <w:hyperlink r:id="rId17" w:tooltip="Stabilizacja obrazu" w:history="1">
              <w:r w:rsidR="00523823" w:rsidRPr="007660A9">
                <w:rPr>
                  <w:rStyle w:val="Hipercze"/>
                  <w:rFonts w:eastAsia="Times New Roman" w:cs="Calibri"/>
                  <w:lang w:eastAsia="pl-PL"/>
                </w:rPr>
                <w:t xml:space="preserve">Stabilizator obrazu  </w:t>
              </w:r>
            </w:hyperlink>
            <w:r w:rsidR="00523823" w:rsidRPr="007660A9">
              <w:rPr>
                <w:rStyle w:val="attribute-value"/>
                <w:rFonts w:eastAsia="Times New Roman" w:cs="Calibri"/>
                <w:lang w:eastAsia="pl-PL"/>
              </w:rPr>
              <w:t>optyczny,</w:t>
            </w:r>
            <w:r w:rsidR="00523823" w:rsidRPr="007660A9">
              <w:rPr>
                <w:rFonts w:eastAsia="Times New Roman" w:cs="Calibri"/>
                <w:lang w:eastAsia="pl-PL"/>
              </w:rPr>
              <w:t xml:space="preserve"> Rozdzielczość: film HD (1280 x 720) zdjęcie: 5184 x 3888 pikseli, Obiektyw : zbliżenie optyczne 35x, zbliżenie cyfrowe 70x, ogniskowa dla 35 mm 27,2-954 mm. Zapis danych na kartach pamięci: SD, SDHC, </w:t>
            </w:r>
            <w:proofErr w:type="spellStart"/>
            <w:r w:rsidR="00523823" w:rsidRPr="007660A9">
              <w:rPr>
                <w:rFonts w:eastAsia="Times New Roman" w:cs="Calibri"/>
                <w:lang w:eastAsia="pl-PL"/>
              </w:rPr>
              <w:t>Memory</w:t>
            </w:r>
            <w:proofErr w:type="spellEnd"/>
            <w:r w:rsidR="00523823" w:rsidRPr="007660A9">
              <w:rPr>
                <w:rFonts w:eastAsia="Times New Roman" w:cs="Calibri"/>
                <w:lang w:eastAsia="pl-PL"/>
              </w:rPr>
              <w:t xml:space="preserve"> </w:t>
            </w:r>
            <w:proofErr w:type="spellStart"/>
            <w:r w:rsidR="00523823" w:rsidRPr="007660A9">
              <w:rPr>
                <w:rFonts w:eastAsia="Times New Roman" w:cs="Calibri"/>
                <w:lang w:eastAsia="pl-PL"/>
              </w:rPr>
              <w:t>Stick</w:t>
            </w:r>
            <w:proofErr w:type="spellEnd"/>
            <w:r w:rsidR="00523823" w:rsidRPr="007660A9">
              <w:rPr>
                <w:rFonts w:eastAsia="Times New Roman" w:cs="Calibri"/>
                <w:lang w:eastAsia="pl-PL"/>
              </w:rPr>
              <w:t xml:space="preserve"> Duo, </w:t>
            </w:r>
            <w:proofErr w:type="spellStart"/>
            <w:r w:rsidR="00523823" w:rsidRPr="007660A9">
              <w:rPr>
                <w:rFonts w:eastAsia="Times New Roman" w:cs="Calibri"/>
                <w:lang w:eastAsia="pl-PL"/>
              </w:rPr>
              <w:t>Memory</w:t>
            </w:r>
            <w:proofErr w:type="spellEnd"/>
            <w:r w:rsidR="00523823" w:rsidRPr="007660A9">
              <w:rPr>
                <w:rFonts w:eastAsia="Times New Roman" w:cs="Calibri"/>
                <w:lang w:eastAsia="pl-PL"/>
              </w:rPr>
              <w:t xml:space="preserve"> </w:t>
            </w:r>
            <w:proofErr w:type="spellStart"/>
            <w:r w:rsidR="00523823" w:rsidRPr="007660A9">
              <w:rPr>
                <w:rFonts w:eastAsia="Times New Roman" w:cs="Calibri"/>
                <w:lang w:eastAsia="pl-PL"/>
              </w:rPr>
              <w:t>Stick</w:t>
            </w:r>
            <w:proofErr w:type="spellEnd"/>
            <w:r w:rsidR="00523823" w:rsidRPr="007660A9">
              <w:rPr>
                <w:rFonts w:eastAsia="Times New Roman" w:cs="Calibri"/>
                <w:lang w:eastAsia="pl-PL"/>
              </w:rPr>
              <w:t xml:space="preserve"> Pro Duo, </w:t>
            </w:r>
            <w:proofErr w:type="spellStart"/>
            <w:r w:rsidR="00523823" w:rsidRPr="007660A9">
              <w:rPr>
                <w:rFonts w:eastAsia="Times New Roman" w:cs="Calibri"/>
                <w:lang w:eastAsia="pl-PL"/>
              </w:rPr>
              <w:t>Memory</w:t>
            </w:r>
            <w:proofErr w:type="spellEnd"/>
            <w:r w:rsidR="00523823" w:rsidRPr="007660A9">
              <w:rPr>
                <w:rFonts w:eastAsia="Times New Roman" w:cs="Calibri"/>
                <w:lang w:eastAsia="pl-PL"/>
              </w:rPr>
              <w:t xml:space="preserve"> </w:t>
            </w:r>
            <w:proofErr w:type="spellStart"/>
            <w:r w:rsidR="00523823" w:rsidRPr="007660A9">
              <w:rPr>
                <w:rFonts w:eastAsia="Times New Roman" w:cs="Calibri"/>
                <w:lang w:eastAsia="pl-PL"/>
              </w:rPr>
              <w:t>Stick</w:t>
            </w:r>
            <w:proofErr w:type="spellEnd"/>
            <w:r w:rsidR="00523823" w:rsidRPr="007660A9">
              <w:rPr>
                <w:rFonts w:eastAsia="Times New Roman" w:cs="Calibri"/>
                <w:lang w:eastAsia="pl-PL"/>
              </w:rPr>
              <w:t xml:space="preserve"> </w:t>
            </w:r>
            <w:proofErr w:type="spellStart"/>
            <w:r w:rsidR="00523823" w:rsidRPr="007660A9">
              <w:rPr>
                <w:rFonts w:eastAsia="Times New Roman" w:cs="Calibri"/>
                <w:lang w:eastAsia="pl-PL"/>
              </w:rPr>
              <w:t>PRO-HG</w:t>
            </w:r>
            <w:proofErr w:type="spellEnd"/>
            <w:r w:rsidR="00523823" w:rsidRPr="007660A9">
              <w:rPr>
                <w:rFonts w:eastAsia="Times New Roman" w:cs="Calibri"/>
                <w:lang w:eastAsia="pl-PL"/>
              </w:rPr>
              <w:t xml:space="preserve"> Duo. Ręczne ustawienie ekspozycji. Nagrywanie filmów z dźwiękiem. Optyczny stabilizator obrazu. Ekran LCD 3”. Automatyczny wybór programu tematycznego, technologia rozpoznawania twarzy, technologia wykrywania uśmiechu, pokaz slajdów z akompaniamentem, funkcja panoramy, tryby kreatywne i efekty artystyczne. Złącze USB 2.0. Wyjście AV. Wymiary: 127,5 x 89 x 91,7 mm. Wyposażenie: baterie AA, instrukcja obsługi w języku polskim, kabel wielofunkcyjny, karta gwarancyjna, osłona obiektywu, pasek na rękę. Waga (bez baterii) 495g. Gwarancja - co najmniej 24 miesiące.</w:t>
            </w:r>
          </w:p>
          <w:tbl>
            <w:tblPr>
              <w:tblW w:w="0" w:type="auto"/>
              <w:tblCellSpacing w:w="15" w:type="dxa"/>
              <w:tblCellMar>
                <w:top w:w="15" w:type="dxa"/>
                <w:left w:w="15" w:type="dxa"/>
                <w:bottom w:w="15" w:type="dxa"/>
                <w:right w:w="15" w:type="dxa"/>
              </w:tblCellMar>
              <w:tblLook w:val="04A0"/>
            </w:tblPr>
            <w:tblGrid>
              <w:gridCol w:w="81"/>
              <w:gridCol w:w="81"/>
            </w:tblGrid>
            <w:tr w:rsidR="00523823" w:rsidRPr="007660A9" w:rsidTr="00636B1D">
              <w:trPr>
                <w:tblCellSpacing w:w="15" w:type="dxa"/>
              </w:trPr>
              <w:tc>
                <w:tcPr>
                  <w:tcW w:w="0" w:type="auto"/>
                  <w:vAlign w:val="center"/>
                  <w:hideMark/>
                </w:tcPr>
                <w:p w:rsidR="00523823" w:rsidRPr="007660A9" w:rsidRDefault="00523823" w:rsidP="00636B1D">
                  <w:pPr>
                    <w:rPr>
                      <w:rFonts w:cs="Calibri"/>
                    </w:rPr>
                  </w:pPr>
                </w:p>
              </w:tc>
              <w:tc>
                <w:tcPr>
                  <w:tcW w:w="0" w:type="auto"/>
                  <w:vAlign w:val="center"/>
                  <w:hideMark/>
                </w:tcPr>
                <w:p w:rsidR="00523823" w:rsidRPr="007660A9" w:rsidRDefault="00523823" w:rsidP="00636B1D">
                  <w:pPr>
                    <w:rPr>
                      <w:rFonts w:cs="Calibri"/>
                    </w:rPr>
                  </w:pPr>
                </w:p>
              </w:tc>
            </w:tr>
          </w:tbl>
          <w:p w:rsidR="00523823" w:rsidRPr="007660A9" w:rsidRDefault="00523823" w:rsidP="007660A9">
            <w:pPr>
              <w:spacing w:after="0" w:line="240" w:lineRule="auto"/>
              <w:rPr>
                <w:rFonts w:eastAsia="Times New Roman" w:cs="Calibri"/>
                <w:lang w:eastAsia="pl-PL"/>
              </w:rPr>
            </w:pPr>
          </w:p>
        </w:tc>
      </w:tr>
    </w:tbl>
    <w:p w:rsidR="00FE1C41" w:rsidRPr="002A1A5D" w:rsidRDefault="00FE1C41" w:rsidP="002A1A5D">
      <w:pPr>
        <w:pStyle w:val="Akapitzlist"/>
        <w:ind w:left="1080"/>
        <w:rPr>
          <w:rFonts w:ascii="Arial Narrow" w:hAnsi="Arial Narrow"/>
          <w:b/>
        </w:rPr>
      </w:pPr>
    </w:p>
    <w:p w:rsidR="00523823" w:rsidRPr="002A1A5D" w:rsidRDefault="00523823" w:rsidP="00523823">
      <w:pPr>
        <w:pStyle w:val="Akapitzlist"/>
        <w:numPr>
          <w:ilvl w:val="0"/>
          <w:numId w:val="11"/>
        </w:numPr>
        <w:rPr>
          <w:rFonts w:ascii="Arial Narrow" w:hAnsi="Arial Narrow"/>
          <w:b/>
          <w:u w:val="single"/>
        </w:rPr>
      </w:pPr>
      <w:r w:rsidRPr="002A1A5D">
        <w:rPr>
          <w:rFonts w:ascii="Arial Narrow" w:hAnsi="Arial Narrow"/>
          <w:b/>
          <w:u w:val="single"/>
        </w:rPr>
        <w:t>Zakup wyposażenia pracowni biologicznej – 1 zestaw.</w:t>
      </w:r>
      <w:r w:rsidR="001E1872" w:rsidRPr="002A1A5D">
        <w:rPr>
          <w:rFonts w:ascii="Arial Narrow" w:hAnsi="Arial Narrow"/>
          <w:b/>
          <w:u w:val="single"/>
        </w:rPr>
        <w:t xml:space="preserve"> </w:t>
      </w:r>
    </w:p>
    <w:p w:rsidR="001E1872" w:rsidRPr="00FE1C41" w:rsidRDefault="001E1872" w:rsidP="001E1872">
      <w:pPr>
        <w:rPr>
          <w:rFonts w:ascii="Arial Narrow" w:hAnsi="Arial Narrow"/>
          <w:sz w:val="16"/>
          <w:szCs w:val="16"/>
        </w:rPr>
      </w:pPr>
    </w:p>
    <w:tbl>
      <w:tblPr>
        <w:tblW w:w="92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9"/>
        <w:gridCol w:w="783"/>
        <w:gridCol w:w="2290"/>
        <w:gridCol w:w="5725"/>
      </w:tblGrid>
      <w:tr w:rsidR="00674489" w:rsidRPr="007660A9" w:rsidTr="007660A9">
        <w:trPr>
          <w:trHeight w:val="141"/>
          <w:jc w:val="center"/>
        </w:trPr>
        <w:tc>
          <w:tcPr>
            <w:tcW w:w="499" w:type="dxa"/>
          </w:tcPr>
          <w:p w:rsidR="00523823" w:rsidRPr="007660A9" w:rsidRDefault="00523823" w:rsidP="007660A9">
            <w:pPr>
              <w:spacing w:after="200" w:line="276" w:lineRule="auto"/>
              <w:rPr>
                <w:rFonts w:eastAsia="Times New Roman" w:cs="Calibri"/>
                <w:b/>
                <w:lang w:eastAsia="pl-PL"/>
              </w:rPr>
            </w:pPr>
            <w:proofErr w:type="spellStart"/>
            <w:r w:rsidRPr="007660A9">
              <w:rPr>
                <w:rFonts w:eastAsia="Times New Roman" w:cs="Calibri"/>
                <w:b/>
                <w:lang w:eastAsia="pl-PL"/>
              </w:rPr>
              <w:t>lp</w:t>
            </w:r>
            <w:proofErr w:type="spellEnd"/>
          </w:p>
        </w:tc>
        <w:tc>
          <w:tcPr>
            <w:tcW w:w="783" w:type="dxa"/>
          </w:tcPr>
          <w:p w:rsidR="00523823" w:rsidRPr="007660A9" w:rsidRDefault="00523823" w:rsidP="007660A9">
            <w:pPr>
              <w:spacing w:after="200" w:line="276" w:lineRule="auto"/>
              <w:rPr>
                <w:rFonts w:eastAsia="Times New Roman" w:cs="Calibri"/>
                <w:b/>
                <w:lang w:eastAsia="pl-PL"/>
              </w:rPr>
            </w:pPr>
            <w:r w:rsidRPr="007660A9">
              <w:rPr>
                <w:rFonts w:eastAsia="Times New Roman" w:cs="Calibri"/>
                <w:b/>
                <w:lang w:eastAsia="pl-PL"/>
              </w:rPr>
              <w:t>ilość</w:t>
            </w:r>
          </w:p>
        </w:tc>
        <w:tc>
          <w:tcPr>
            <w:tcW w:w="2290" w:type="dxa"/>
          </w:tcPr>
          <w:p w:rsidR="00523823" w:rsidRPr="007660A9" w:rsidRDefault="00523823" w:rsidP="007660A9">
            <w:pPr>
              <w:spacing w:after="200" w:line="276" w:lineRule="auto"/>
              <w:rPr>
                <w:rFonts w:eastAsia="Times New Roman" w:cs="Calibri"/>
                <w:b/>
                <w:lang w:eastAsia="pl-PL"/>
              </w:rPr>
            </w:pPr>
            <w:r w:rsidRPr="007660A9">
              <w:rPr>
                <w:rFonts w:eastAsia="Times New Roman" w:cs="Calibri"/>
                <w:b/>
                <w:lang w:eastAsia="pl-PL"/>
              </w:rPr>
              <w:t>nazwa</w:t>
            </w:r>
          </w:p>
        </w:tc>
        <w:tc>
          <w:tcPr>
            <w:tcW w:w="5725" w:type="dxa"/>
          </w:tcPr>
          <w:p w:rsidR="00523823" w:rsidRPr="007660A9" w:rsidRDefault="00523823" w:rsidP="007660A9">
            <w:pPr>
              <w:spacing w:after="200" w:line="276" w:lineRule="auto"/>
              <w:rPr>
                <w:rFonts w:eastAsia="Times New Roman" w:cs="Calibri"/>
                <w:b/>
                <w:lang w:eastAsia="pl-PL"/>
              </w:rPr>
            </w:pPr>
            <w:r w:rsidRPr="007660A9">
              <w:rPr>
                <w:rFonts w:eastAsia="Times New Roman" w:cs="Calibri"/>
                <w:b/>
                <w:lang w:eastAsia="pl-PL"/>
              </w:rPr>
              <w:t>Opis towaru</w:t>
            </w:r>
          </w:p>
        </w:tc>
      </w:tr>
      <w:tr w:rsidR="00674489" w:rsidRPr="007660A9" w:rsidTr="007660A9">
        <w:trPr>
          <w:trHeight w:val="2641"/>
          <w:jc w:val="center"/>
        </w:trPr>
        <w:tc>
          <w:tcPr>
            <w:tcW w:w="499" w:type="dxa"/>
          </w:tcPr>
          <w:p w:rsidR="00523823" w:rsidRPr="007660A9" w:rsidRDefault="00523823" w:rsidP="007660A9">
            <w:pPr>
              <w:spacing w:after="200" w:line="276" w:lineRule="auto"/>
              <w:rPr>
                <w:rFonts w:eastAsia="Times New Roman" w:cs="Calibri"/>
                <w:lang w:eastAsia="pl-PL"/>
              </w:rPr>
            </w:pPr>
            <w:r w:rsidRPr="007660A9">
              <w:rPr>
                <w:rFonts w:eastAsia="Times New Roman" w:cs="Calibri"/>
                <w:lang w:eastAsia="pl-PL"/>
              </w:rPr>
              <w:t>1.</w:t>
            </w:r>
          </w:p>
        </w:tc>
        <w:tc>
          <w:tcPr>
            <w:tcW w:w="783" w:type="dxa"/>
          </w:tcPr>
          <w:p w:rsidR="00523823" w:rsidRPr="007660A9" w:rsidRDefault="00523823" w:rsidP="007660A9">
            <w:pPr>
              <w:spacing w:after="200" w:line="276" w:lineRule="auto"/>
              <w:rPr>
                <w:rFonts w:eastAsia="Times New Roman" w:cs="Calibri"/>
                <w:lang w:eastAsia="pl-PL"/>
              </w:rPr>
            </w:pPr>
            <w:r w:rsidRPr="007660A9">
              <w:rPr>
                <w:rFonts w:eastAsia="Times New Roman" w:cs="Calibri"/>
                <w:lang w:eastAsia="pl-PL"/>
              </w:rPr>
              <w:t>1 szt.</w:t>
            </w:r>
          </w:p>
        </w:tc>
        <w:tc>
          <w:tcPr>
            <w:tcW w:w="2290" w:type="dxa"/>
          </w:tcPr>
          <w:p w:rsidR="00523823" w:rsidRPr="007660A9" w:rsidRDefault="00523823" w:rsidP="007660A9">
            <w:pPr>
              <w:spacing w:after="200" w:line="276" w:lineRule="auto"/>
              <w:rPr>
                <w:rFonts w:eastAsia="Times New Roman" w:cs="Calibri"/>
                <w:lang w:eastAsia="pl-PL"/>
              </w:rPr>
            </w:pPr>
            <w:r w:rsidRPr="007660A9">
              <w:rPr>
                <w:rFonts w:eastAsia="Open Sans" w:cs="Calibri"/>
                <w:spacing w:val="-20"/>
                <w:shd w:val="clear" w:color="auto" w:fill="FFFFFF"/>
                <w:lang w:eastAsia="pl-PL"/>
              </w:rPr>
              <w:t xml:space="preserve">Komplet  4 elektronicznych mierników parametrów </w:t>
            </w:r>
            <w:r w:rsidRPr="007660A9">
              <w:rPr>
                <w:rFonts w:cs="Calibri"/>
                <w:spacing w:val="-20"/>
                <w:shd w:val="clear" w:color="auto" w:fill="FFFFFF"/>
                <w:lang w:eastAsia="pl-PL"/>
              </w:rPr>
              <w:t>środowiskowych - w metalowej walizce</w:t>
            </w:r>
            <w:r w:rsidRPr="007660A9">
              <w:rPr>
                <w:rFonts w:eastAsia="Times New Roman" w:cs="Calibri"/>
                <w:lang w:eastAsia="pl-PL"/>
              </w:rPr>
              <w:br/>
            </w:r>
          </w:p>
        </w:tc>
        <w:tc>
          <w:tcPr>
            <w:tcW w:w="5725" w:type="dxa"/>
          </w:tcPr>
          <w:p w:rsidR="00523823" w:rsidRPr="007660A9" w:rsidRDefault="00523823" w:rsidP="007660A9">
            <w:pPr>
              <w:spacing w:after="0" w:line="276" w:lineRule="auto"/>
              <w:rPr>
                <w:rFonts w:eastAsia="Times New Roman" w:cs="Calibri"/>
                <w:lang w:eastAsia="pl-PL"/>
              </w:rPr>
            </w:pPr>
            <w:r w:rsidRPr="007660A9">
              <w:rPr>
                <w:rFonts w:eastAsia="Times New Roman" w:cs="Calibri"/>
                <w:lang w:eastAsia="pl-PL"/>
              </w:rPr>
              <w:t>Poręczny zestaw najpopularniejszych mierników parametrów środowiska.</w:t>
            </w:r>
            <w:r w:rsidRPr="007660A9">
              <w:rPr>
                <w:rFonts w:eastAsia="Times New Roman" w:cs="Calibri"/>
                <w:lang w:eastAsia="pl-PL"/>
              </w:rPr>
              <w:br/>
            </w:r>
            <w:r w:rsidRPr="007660A9">
              <w:rPr>
                <w:rFonts w:eastAsia="Times New Roman" w:cs="Calibri"/>
                <w:b/>
                <w:bCs/>
                <w:lang w:eastAsia="pl-PL"/>
              </w:rPr>
              <w:t>Zawartość:</w:t>
            </w:r>
          </w:p>
          <w:p w:rsidR="00523823" w:rsidRPr="007660A9" w:rsidRDefault="00523823" w:rsidP="007660A9">
            <w:pPr>
              <w:spacing w:after="0" w:line="276" w:lineRule="auto"/>
              <w:rPr>
                <w:rFonts w:eastAsia="Times New Roman" w:cs="Calibri"/>
                <w:lang w:eastAsia="pl-PL"/>
              </w:rPr>
            </w:pPr>
            <w:r w:rsidRPr="007660A9">
              <w:rPr>
                <w:rFonts w:eastAsia="Times New Roman" w:cs="Calibri"/>
                <w:lang w:eastAsia="pl-PL"/>
              </w:rPr>
              <w:t>Wyściełana, metalowa walizka z czterema miernikami (miernik temperatury i wilgotności powietrza,  miernik natężenia oświetlania - cyfrowy, fotodioda wbudowana,  tester 2w1 - anemometr obrotowy i termometr/wiatromierz,  miernik natężenia dźwięku - cyfrowy</w:t>
            </w:r>
          </w:p>
        </w:tc>
      </w:tr>
      <w:tr w:rsidR="00674489" w:rsidRPr="007660A9" w:rsidTr="007660A9">
        <w:trPr>
          <w:trHeight w:val="141"/>
          <w:jc w:val="center"/>
        </w:trPr>
        <w:tc>
          <w:tcPr>
            <w:tcW w:w="499" w:type="dxa"/>
          </w:tcPr>
          <w:p w:rsidR="00523823" w:rsidRPr="007660A9" w:rsidRDefault="00523823" w:rsidP="007660A9">
            <w:pPr>
              <w:spacing w:after="200" w:line="276" w:lineRule="auto"/>
              <w:rPr>
                <w:rFonts w:eastAsia="Times New Roman" w:cs="Calibri"/>
                <w:lang w:eastAsia="pl-PL"/>
              </w:rPr>
            </w:pPr>
            <w:r w:rsidRPr="007660A9">
              <w:rPr>
                <w:rFonts w:eastAsia="Times New Roman" w:cs="Calibri"/>
                <w:lang w:eastAsia="pl-PL"/>
              </w:rPr>
              <w:t>2.</w:t>
            </w:r>
          </w:p>
        </w:tc>
        <w:tc>
          <w:tcPr>
            <w:tcW w:w="783" w:type="dxa"/>
          </w:tcPr>
          <w:p w:rsidR="00523823" w:rsidRPr="007660A9" w:rsidRDefault="00523823" w:rsidP="007660A9">
            <w:pPr>
              <w:spacing w:after="200" w:line="276" w:lineRule="auto"/>
              <w:rPr>
                <w:rFonts w:eastAsia="Times New Roman" w:cs="Calibri"/>
                <w:lang w:eastAsia="pl-PL"/>
              </w:rPr>
            </w:pPr>
            <w:r w:rsidRPr="007660A9">
              <w:rPr>
                <w:rFonts w:eastAsia="Times New Roman" w:cs="Calibri"/>
                <w:lang w:eastAsia="pl-PL"/>
              </w:rPr>
              <w:t>1 szt.</w:t>
            </w:r>
          </w:p>
        </w:tc>
        <w:tc>
          <w:tcPr>
            <w:tcW w:w="2290" w:type="dxa"/>
          </w:tcPr>
          <w:p w:rsidR="00523823" w:rsidRPr="007660A9" w:rsidRDefault="00523823" w:rsidP="007660A9">
            <w:pPr>
              <w:spacing w:after="200" w:line="276" w:lineRule="auto"/>
              <w:rPr>
                <w:rFonts w:eastAsia="Times New Roman" w:cs="Calibri"/>
                <w:lang w:eastAsia="pl-PL"/>
              </w:rPr>
            </w:pPr>
            <w:r w:rsidRPr="007660A9">
              <w:rPr>
                <w:rFonts w:eastAsia="Open Sans" w:cs="Calibri"/>
                <w:spacing w:val="-20"/>
                <w:shd w:val="clear" w:color="auto" w:fill="FFFFFF"/>
                <w:lang w:eastAsia="pl-PL"/>
              </w:rPr>
              <w:t>Konduktometr - pomiar czysto</w:t>
            </w:r>
            <w:r w:rsidRPr="007660A9">
              <w:rPr>
                <w:rFonts w:cs="Calibri"/>
                <w:spacing w:val="-20"/>
                <w:shd w:val="clear" w:color="auto" w:fill="FFFFFF"/>
                <w:lang w:eastAsia="pl-PL"/>
              </w:rPr>
              <w:t>ści wody</w:t>
            </w:r>
          </w:p>
        </w:tc>
        <w:tc>
          <w:tcPr>
            <w:tcW w:w="5725" w:type="dxa"/>
          </w:tcPr>
          <w:p w:rsidR="00523823" w:rsidRPr="007660A9" w:rsidRDefault="00523823" w:rsidP="007660A9">
            <w:pPr>
              <w:spacing w:after="0" w:line="276" w:lineRule="auto"/>
              <w:rPr>
                <w:rFonts w:eastAsia="Times New Roman" w:cs="Calibri"/>
                <w:lang w:eastAsia="pl-PL"/>
              </w:rPr>
            </w:pPr>
            <w:r w:rsidRPr="007660A9">
              <w:rPr>
                <w:rFonts w:eastAsia="Times New Roman" w:cs="Calibri"/>
                <w:lang w:eastAsia="pl-PL"/>
              </w:rPr>
              <w:t>Zasada działania przyrządu powinna  opierać się na pomiarze wartości przewodności (w zakresie 0-2000 µS).</w:t>
            </w:r>
          </w:p>
          <w:p w:rsidR="00523823" w:rsidRPr="007660A9" w:rsidRDefault="00523823" w:rsidP="007660A9">
            <w:pPr>
              <w:spacing w:after="0" w:line="276" w:lineRule="auto"/>
              <w:rPr>
                <w:rFonts w:eastAsia="Times New Roman" w:cs="Calibri"/>
                <w:lang w:eastAsia="pl-PL"/>
              </w:rPr>
            </w:pPr>
            <w:r w:rsidRPr="007660A9">
              <w:rPr>
                <w:rFonts w:eastAsia="Times New Roman" w:cs="Calibri"/>
                <w:b/>
                <w:bCs/>
                <w:lang w:eastAsia="pl-PL"/>
              </w:rPr>
              <w:t xml:space="preserve">Parametry pomiaru: </w:t>
            </w:r>
            <w:r w:rsidRPr="007660A9">
              <w:rPr>
                <w:rFonts w:eastAsia="Times New Roman" w:cs="Calibri"/>
                <w:lang w:eastAsia="pl-PL"/>
              </w:rPr>
              <w:t xml:space="preserve">przewodność: 0...1999 µS; +/-3 % + 1 </w:t>
            </w:r>
            <w:proofErr w:type="spellStart"/>
            <w:r w:rsidRPr="007660A9">
              <w:rPr>
                <w:rFonts w:eastAsia="Times New Roman" w:cs="Calibri"/>
                <w:lang w:eastAsia="pl-PL"/>
              </w:rPr>
              <w:t>dgt</w:t>
            </w:r>
            <w:proofErr w:type="spellEnd"/>
            <w:r w:rsidRPr="007660A9">
              <w:rPr>
                <w:rFonts w:eastAsia="Times New Roman" w:cs="Calibri"/>
                <w:lang w:eastAsia="pl-PL"/>
              </w:rPr>
              <w:t xml:space="preserve">.; 1µS, automatyczne równoważenie temperatury: 0...50 </w:t>
            </w:r>
            <w:proofErr w:type="spellStart"/>
            <w:r w:rsidRPr="007660A9">
              <w:rPr>
                <w:rFonts w:eastAsia="Times New Roman" w:cs="Calibri"/>
                <w:lang w:eastAsia="pl-PL"/>
              </w:rPr>
              <w:t>st.C</w:t>
            </w:r>
            <w:proofErr w:type="spellEnd"/>
            <w:r w:rsidRPr="007660A9">
              <w:rPr>
                <w:rFonts w:eastAsia="Times New Roman" w:cs="Calibri"/>
                <w:lang w:eastAsia="pl-PL"/>
              </w:rPr>
              <w:t>.</w:t>
            </w:r>
            <w:r w:rsidRPr="007660A9">
              <w:rPr>
                <w:rFonts w:eastAsia="Times New Roman" w:cs="Calibri"/>
                <w:lang w:eastAsia="pl-PL"/>
              </w:rPr>
              <w:br/>
            </w:r>
            <w:r w:rsidRPr="007660A9">
              <w:rPr>
                <w:rFonts w:eastAsia="Times New Roman" w:cs="Calibri"/>
                <w:b/>
                <w:bCs/>
                <w:lang w:eastAsia="pl-PL"/>
              </w:rPr>
              <w:t>Parametry techniczne:</w:t>
            </w:r>
          </w:p>
          <w:p w:rsidR="00523823" w:rsidRPr="007660A9" w:rsidRDefault="00523823" w:rsidP="007660A9">
            <w:pPr>
              <w:spacing w:after="0" w:line="276" w:lineRule="auto"/>
              <w:rPr>
                <w:rFonts w:eastAsia="Times New Roman" w:cs="Calibri"/>
                <w:lang w:eastAsia="pl-PL"/>
              </w:rPr>
            </w:pPr>
            <w:r w:rsidRPr="007660A9">
              <w:rPr>
                <w:rFonts w:eastAsia="Times New Roman" w:cs="Calibri"/>
                <w:lang w:eastAsia="pl-PL"/>
              </w:rPr>
              <w:t>1/2-miejscowy wyświetlacz LCD 21,5 mm, funkcja zatrzymywania danych na ekranie, rozłączna sonda,</w:t>
            </w:r>
          </w:p>
          <w:p w:rsidR="00523823" w:rsidRPr="007660A9" w:rsidRDefault="00523823" w:rsidP="007660A9">
            <w:pPr>
              <w:spacing w:after="0" w:line="276" w:lineRule="auto"/>
              <w:rPr>
                <w:rFonts w:eastAsia="Times New Roman" w:cs="Calibri"/>
                <w:lang w:eastAsia="pl-PL"/>
              </w:rPr>
            </w:pPr>
            <w:r w:rsidRPr="007660A9">
              <w:rPr>
                <w:rFonts w:eastAsia="Times New Roman" w:cs="Calibri"/>
                <w:lang w:eastAsia="pl-PL"/>
              </w:rPr>
              <w:lastRenderedPageBreak/>
              <w:t>kompaktowy rozmiar, intuicyjna obsługa, zasilanie: 9V bateria,</w:t>
            </w:r>
            <w:r w:rsidR="00381826" w:rsidRPr="007660A9">
              <w:rPr>
                <w:rFonts w:eastAsia="Times New Roman" w:cs="Calibri"/>
                <w:lang w:eastAsia="pl-PL"/>
              </w:rPr>
              <w:t xml:space="preserve">  </w:t>
            </w:r>
            <w:r w:rsidRPr="007660A9">
              <w:rPr>
                <w:rFonts w:eastAsia="Times New Roman" w:cs="Calibri"/>
                <w:lang w:eastAsia="pl-PL"/>
              </w:rPr>
              <w:t>waga: 270 g, wym. urządzenia 200 x 68 x 30 mm, sonda o dł.120 mm/śr. 22 mm.</w:t>
            </w:r>
          </w:p>
        </w:tc>
      </w:tr>
      <w:tr w:rsidR="00674489" w:rsidRPr="007660A9" w:rsidTr="007660A9">
        <w:trPr>
          <w:trHeight w:val="141"/>
          <w:jc w:val="center"/>
        </w:trPr>
        <w:tc>
          <w:tcPr>
            <w:tcW w:w="499" w:type="dxa"/>
          </w:tcPr>
          <w:p w:rsidR="00523823" w:rsidRPr="007660A9" w:rsidRDefault="00523823" w:rsidP="007660A9">
            <w:pPr>
              <w:spacing w:after="200" w:line="276" w:lineRule="auto"/>
              <w:rPr>
                <w:rFonts w:eastAsia="Times New Roman" w:cs="Calibri"/>
                <w:lang w:eastAsia="pl-PL"/>
              </w:rPr>
            </w:pPr>
            <w:r w:rsidRPr="007660A9">
              <w:rPr>
                <w:rFonts w:eastAsia="Times New Roman" w:cs="Calibri"/>
                <w:lang w:eastAsia="pl-PL"/>
              </w:rPr>
              <w:lastRenderedPageBreak/>
              <w:t>3.</w:t>
            </w:r>
          </w:p>
        </w:tc>
        <w:tc>
          <w:tcPr>
            <w:tcW w:w="783" w:type="dxa"/>
          </w:tcPr>
          <w:p w:rsidR="00523823" w:rsidRPr="007660A9" w:rsidRDefault="00523823" w:rsidP="007660A9">
            <w:pPr>
              <w:spacing w:after="200" w:line="276" w:lineRule="auto"/>
              <w:rPr>
                <w:rFonts w:eastAsia="Times New Roman" w:cs="Calibri"/>
                <w:lang w:eastAsia="pl-PL"/>
              </w:rPr>
            </w:pPr>
            <w:r w:rsidRPr="007660A9">
              <w:rPr>
                <w:rFonts w:eastAsia="Times New Roman" w:cs="Calibri"/>
                <w:lang w:eastAsia="pl-PL"/>
              </w:rPr>
              <w:t>1 szt.</w:t>
            </w:r>
          </w:p>
        </w:tc>
        <w:tc>
          <w:tcPr>
            <w:tcW w:w="2290" w:type="dxa"/>
          </w:tcPr>
          <w:p w:rsidR="00523823" w:rsidRPr="007660A9" w:rsidRDefault="00523823" w:rsidP="007660A9">
            <w:pPr>
              <w:spacing w:after="200" w:line="276" w:lineRule="auto"/>
              <w:rPr>
                <w:rFonts w:eastAsia="Times New Roman" w:cs="Calibri"/>
                <w:lang w:eastAsia="pl-PL"/>
              </w:rPr>
            </w:pPr>
            <w:r w:rsidRPr="007660A9">
              <w:rPr>
                <w:rFonts w:eastAsia="Open Sans" w:cs="Calibri"/>
                <w:spacing w:val="-20"/>
                <w:shd w:val="clear" w:color="auto" w:fill="FFFFFF"/>
                <w:lang w:eastAsia="pl-PL"/>
              </w:rPr>
              <w:t>Aparat do osmozy</w:t>
            </w:r>
          </w:p>
        </w:tc>
        <w:tc>
          <w:tcPr>
            <w:tcW w:w="5725" w:type="dxa"/>
          </w:tcPr>
          <w:p w:rsidR="00523823" w:rsidRPr="007660A9" w:rsidRDefault="00523823" w:rsidP="007660A9">
            <w:pPr>
              <w:spacing w:after="200" w:line="276" w:lineRule="auto"/>
              <w:rPr>
                <w:rFonts w:eastAsia="Times New Roman" w:cs="Calibri"/>
                <w:lang w:eastAsia="pl-PL"/>
              </w:rPr>
            </w:pPr>
            <w:r w:rsidRPr="007660A9">
              <w:rPr>
                <w:rFonts w:eastAsia="Times New Roman" w:cs="Calibri"/>
                <w:lang w:eastAsia="pl-PL"/>
              </w:rPr>
              <w:t xml:space="preserve">Aparat, który w prostym doświadczeniu wyraźnie ukaże proces osmozy wraz z instrukcją, która prezentuje szczegółowo co najmniej dwa doświadczenia. </w:t>
            </w:r>
            <w:r w:rsidRPr="007660A9">
              <w:rPr>
                <w:rFonts w:eastAsia="Times New Roman" w:cs="Calibri"/>
                <w:lang w:eastAsia="pl-PL"/>
              </w:rPr>
              <w:br/>
            </w:r>
            <w:r w:rsidRPr="007660A9">
              <w:rPr>
                <w:rFonts w:eastAsia="Times New Roman" w:cs="Calibri"/>
                <w:b/>
                <w:bCs/>
                <w:lang w:eastAsia="pl-PL"/>
              </w:rPr>
              <w:t>Zawartość:</w:t>
            </w:r>
            <w:r w:rsidRPr="007660A9">
              <w:rPr>
                <w:rFonts w:eastAsia="Times New Roman" w:cs="Calibri"/>
                <w:lang w:eastAsia="pl-PL"/>
              </w:rPr>
              <w:t xml:space="preserve"> zbiornik, </w:t>
            </w:r>
            <w:proofErr w:type="spellStart"/>
            <w:r w:rsidRPr="007660A9">
              <w:rPr>
                <w:rFonts w:eastAsia="Times New Roman" w:cs="Calibri"/>
                <w:lang w:eastAsia="pl-PL"/>
              </w:rPr>
              <w:t>dwukolbowa</w:t>
            </w:r>
            <w:proofErr w:type="spellEnd"/>
            <w:r w:rsidRPr="007660A9">
              <w:rPr>
                <w:rFonts w:eastAsia="Times New Roman" w:cs="Calibri"/>
                <w:lang w:eastAsia="pl-PL"/>
              </w:rPr>
              <w:t xml:space="preserve"> rurka, klamra, porowata membrana, instrukcja.</w:t>
            </w:r>
          </w:p>
        </w:tc>
      </w:tr>
      <w:tr w:rsidR="00674489" w:rsidRPr="007660A9" w:rsidTr="007660A9">
        <w:trPr>
          <w:trHeight w:val="2225"/>
          <w:jc w:val="center"/>
        </w:trPr>
        <w:tc>
          <w:tcPr>
            <w:tcW w:w="499" w:type="dxa"/>
          </w:tcPr>
          <w:p w:rsidR="00523823" w:rsidRPr="007660A9" w:rsidRDefault="00523823" w:rsidP="007660A9">
            <w:pPr>
              <w:spacing w:after="200" w:line="276" w:lineRule="auto"/>
              <w:rPr>
                <w:rFonts w:eastAsia="Times New Roman" w:cs="Calibri"/>
                <w:lang w:eastAsia="pl-PL"/>
              </w:rPr>
            </w:pPr>
            <w:r w:rsidRPr="007660A9">
              <w:rPr>
                <w:rFonts w:eastAsia="Times New Roman" w:cs="Calibri"/>
                <w:lang w:eastAsia="pl-PL"/>
              </w:rPr>
              <w:t>4.</w:t>
            </w:r>
          </w:p>
        </w:tc>
        <w:tc>
          <w:tcPr>
            <w:tcW w:w="783" w:type="dxa"/>
          </w:tcPr>
          <w:p w:rsidR="00523823" w:rsidRPr="007660A9" w:rsidRDefault="00523823" w:rsidP="007660A9">
            <w:pPr>
              <w:spacing w:after="200" w:line="276" w:lineRule="auto"/>
              <w:rPr>
                <w:rFonts w:eastAsia="Times New Roman" w:cs="Calibri"/>
                <w:lang w:eastAsia="pl-PL"/>
              </w:rPr>
            </w:pPr>
            <w:r w:rsidRPr="007660A9">
              <w:rPr>
                <w:rFonts w:eastAsia="Times New Roman" w:cs="Calibri"/>
                <w:lang w:eastAsia="pl-PL"/>
              </w:rPr>
              <w:t>1 szt.</w:t>
            </w:r>
          </w:p>
        </w:tc>
        <w:tc>
          <w:tcPr>
            <w:tcW w:w="2290" w:type="dxa"/>
          </w:tcPr>
          <w:p w:rsidR="00523823" w:rsidRPr="007660A9" w:rsidRDefault="00523823" w:rsidP="007660A9">
            <w:pPr>
              <w:spacing w:after="200" w:line="276" w:lineRule="auto"/>
              <w:rPr>
                <w:rFonts w:eastAsia="Times New Roman" w:cs="Calibri"/>
                <w:lang w:eastAsia="pl-PL"/>
              </w:rPr>
            </w:pPr>
            <w:r w:rsidRPr="007660A9">
              <w:rPr>
                <w:rFonts w:eastAsia="Open Sans" w:cs="Calibri"/>
                <w:spacing w:val="-20"/>
                <w:shd w:val="clear" w:color="auto" w:fill="FFFFFF"/>
                <w:lang w:eastAsia="pl-PL"/>
              </w:rPr>
              <w:t>Budowa owada - okaz w  akrylu</w:t>
            </w:r>
          </w:p>
        </w:tc>
        <w:tc>
          <w:tcPr>
            <w:tcW w:w="5725" w:type="dxa"/>
          </w:tcPr>
          <w:p w:rsidR="00523823" w:rsidRPr="007660A9" w:rsidRDefault="00523823" w:rsidP="007660A9">
            <w:pPr>
              <w:spacing w:after="200" w:line="276" w:lineRule="auto"/>
              <w:rPr>
                <w:rFonts w:eastAsia="Times New Roman" w:cs="Calibri"/>
                <w:lang w:eastAsia="pl-PL"/>
              </w:rPr>
            </w:pPr>
            <w:r w:rsidRPr="007660A9">
              <w:rPr>
                <w:rFonts w:eastAsia="Times New Roman" w:cs="Calibri"/>
                <w:lang w:eastAsia="pl-PL"/>
              </w:rPr>
              <w:t xml:space="preserve"> Okaz wypreparowanego chrząszcza z rodziny </w:t>
            </w:r>
            <w:proofErr w:type="spellStart"/>
            <w:r w:rsidRPr="007660A9">
              <w:rPr>
                <w:rFonts w:eastAsia="Times New Roman" w:cs="Calibri"/>
                <w:lang w:eastAsia="pl-PL"/>
              </w:rPr>
              <w:t>jelonkowatych</w:t>
            </w:r>
            <w:proofErr w:type="spellEnd"/>
            <w:r w:rsidRPr="007660A9">
              <w:rPr>
                <w:rFonts w:eastAsia="Times New Roman" w:cs="Calibri"/>
                <w:lang w:eastAsia="pl-PL"/>
              </w:rPr>
              <w:t xml:space="preserve"> (</w:t>
            </w:r>
            <w:proofErr w:type="spellStart"/>
            <w:r w:rsidRPr="007660A9">
              <w:rPr>
                <w:rFonts w:eastAsia="Times New Roman" w:cs="Calibri"/>
                <w:lang w:eastAsia="pl-PL"/>
              </w:rPr>
              <w:t>Lucanus</w:t>
            </w:r>
            <w:proofErr w:type="spellEnd"/>
            <w:r w:rsidRPr="007660A9">
              <w:rPr>
                <w:rFonts w:eastAsia="Times New Roman" w:cs="Calibri"/>
                <w:lang w:eastAsia="pl-PL"/>
              </w:rPr>
              <w:t xml:space="preserve"> </w:t>
            </w:r>
            <w:proofErr w:type="spellStart"/>
            <w:r w:rsidRPr="007660A9">
              <w:rPr>
                <w:rFonts w:eastAsia="Times New Roman" w:cs="Calibri"/>
                <w:lang w:eastAsia="pl-PL"/>
              </w:rPr>
              <w:t>formosanus</w:t>
            </w:r>
            <w:proofErr w:type="spellEnd"/>
            <w:r w:rsidRPr="007660A9">
              <w:rPr>
                <w:rFonts w:eastAsia="Times New Roman" w:cs="Calibri"/>
                <w:lang w:eastAsia="pl-PL"/>
              </w:rPr>
              <w:t>) ukazujący budowę ciała owadów. Wszystkie elementy zatopione w akrylu ponumerowane, a numeryczne odnośniki mają ułatwiać urozmaicenie poleceń w czasie lekcji - akrylowy blok o wym. 9 x 13,5 x 2,5 cm - instrukcja metodyczna z informacjami, kluczem odpowiedzi i kartą pracy</w:t>
            </w:r>
          </w:p>
        </w:tc>
      </w:tr>
      <w:tr w:rsidR="00674489" w:rsidRPr="007660A9" w:rsidTr="007660A9">
        <w:trPr>
          <w:trHeight w:val="141"/>
          <w:jc w:val="center"/>
        </w:trPr>
        <w:tc>
          <w:tcPr>
            <w:tcW w:w="499" w:type="dxa"/>
          </w:tcPr>
          <w:p w:rsidR="00523823" w:rsidRPr="007660A9" w:rsidRDefault="00523823" w:rsidP="007660A9">
            <w:pPr>
              <w:spacing w:after="200" w:line="276" w:lineRule="auto"/>
              <w:rPr>
                <w:rFonts w:eastAsia="Times New Roman" w:cs="Calibri"/>
                <w:lang w:eastAsia="pl-PL"/>
              </w:rPr>
            </w:pPr>
            <w:r w:rsidRPr="007660A9">
              <w:rPr>
                <w:rFonts w:eastAsia="Times New Roman" w:cs="Calibri"/>
                <w:lang w:eastAsia="pl-PL"/>
              </w:rPr>
              <w:t>5.</w:t>
            </w:r>
          </w:p>
        </w:tc>
        <w:tc>
          <w:tcPr>
            <w:tcW w:w="783" w:type="dxa"/>
          </w:tcPr>
          <w:p w:rsidR="00523823" w:rsidRPr="007660A9" w:rsidRDefault="00523823" w:rsidP="007660A9">
            <w:pPr>
              <w:spacing w:after="200" w:line="276" w:lineRule="auto"/>
              <w:rPr>
                <w:rFonts w:eastAsia="Times New Roman" w:cs="Calibri"/>
                <w:lang w:eastAsia="pl-PL"/>
              </w:rPr>
            </w:pPr>
            <w:r w:rsidRPr="007660A9">
              <w:rPr>
                <w:rFonts w:eastAsia="Times New Roman" w:cs="Calibri"/>
                <w:lang w:eastAsia="pl-PL"/>
              </w:rPr>
              <w:t>1 szt.</w:t>
            </w:r>
          </w:p>
        </w:tc>
        <w:tc>
          <w:tcPr>
            <w:tcW w:w="2290" w:type="dxa"/>
          </w:tcPr>
          <w:p w:rsidR="00523823" w:rsidRPr="007660A9" w:rsidRDefault="00523823" w:rsidP="007660A9">
            <w:pPr>
              <w:spacing w:after="200" w:line="276" w:lineRule="auto"/>
              <w:rPr>
                <w:rFonts w:eastAsia="Times New Roman" w:cs="Calibri"/>
                <w:lang w:eastAsia="pl-PL"/>
              </w:rPr>
            </w:pPr>
            <w:r w:rsidRPr="007660A9">
              <w:rPr>
                <w:rFonts w:eastAsia="inherit" w:cs="Calibri"/>
                <w:spacing w:val="-20"/>
                <w:shd w:val="clear" w:color="auto" w:fill="FFFFFF"/>
                <w:lang w:eastAsia="pl-PL"/>
              </w:rPr>
              <w:t>Cykl rozwoju motyla - okazy w akrylu</w:t>
            </w:r>
          </w:p>
        </w:tc>
        <w:tc>
          <w:tcPr>
            <w:tcW w:w="5725" w:type="dxa"/>
          </w:tcPr>
          <w:p w:rsidR="00523823" w:rsidRPr="007660A9" w:rsidRDefault="00523823" w:rsidP="007660A9">
            <w:pPr>
              <w:spacing w:after="0" w:line="240" w:lineRule="auto"/>
              <w:rPr>
                <w:rFonts w:eastAsia="Times New Roman" w:cs="Calibri"/>
                <w:lang w:eastAsia="pl-PL"/>
              </w:rPr>
            </w:pPr>
            <w:r w:rsidRPr="007660A9">
              <w:rPr>
                <w:rFonts w:eastAsia="Times New Roman" w:cs="Calibri"/>
                <w:lang w:eastAsia="pl-PL"/>
              </w:rPr>
              <w:t>Naturalne okazy kolejnych faz rozwoju różnych zwierząt. Ich poszczególne stadia rozwoju powinny być zakonserwowane i zatopione w przezroczystym akrylu. Okazy można obserwować z każdej strony, bezpiecznie a jednocześnie w poczuciu nawiązania autentycznego kontaktu z żywym organizmem, zatrzymanym w czasie.</w:t>
            </w:r>
          </w:p>
          <w:p w:rsidR="00523823" w:rsidRPr="007660A9" w:rsidRDefault="00523823" w:rsidP="007660A9">
            <w:pPr>
              <w:spacing w:after="0" w:line="240" w:lineRule="auto"/>
              <w:rPr>
                <w:rFonts w:eastAsia="Times New Roman" w:cs="Calibri"/>
                <w:lang w:eastAsia="pl-PL"/>
              </w:rPr>
            </w:pPr>
            <w:r w:rsidRPr="007660A9">
              <w:rPr>
                <w:rFonts w:eastAsia="Times New Roman" w:cs="Calibri"/>
                <w:lang w:eastAsia="pl-PL"/>
              </w:rPr>
              <w:t xml:space="preserve">akrylowy blok z okazami (wym. 14 x 6,5 x 2,5 cm), </w:t>
            </w:r>
          </w:p>
          <w:p w:rsidR="00523823" w:rsidRPr="007660A9" w:rsidRDefault="00523823" w:rsidP="007660A9">
            <w:pPr>
              <w:spacing w:after="0" w:line="240" w:lineRule="auto"/>
              <w:rPr>
                <w:rFonts w:eastAsia="Times New Roman" w:cs="Calibri"/>
                <w:lang w:eastAsia="pl-PL"/>
              </w:rPr>
            </w:pPr>
            <w:r w:rsidRPr="007660A9">
              <w:rPr>
                <w:rFonts w:eastAsia="Times New Roman" w:cs="Calibri"/>
                <w:lang w:eastAsia="pl-PL"/>
              </w:rPr>
              <w:t>instrukcja z informacjami i kartą pracy.</w:t>
            </w:r>
          </w:p>
        </w:tc>
      </w:tr>
      <w:tr w:rsidR="00674489" w:rsidRPr="007660A9" w:rsidTr="007660A9">
        <w:trPr>
          <w:trHeight w:val="2551"/>
          <w:jc w:val="center"/>
        </w:trPr>
        <w:tc>
          <w:tcPr>
            <w:tcW w:w="499" w:type="dxa"/>
          </w:tcPr>
          <w:p w:rsidR="00523823" w:rsidRPr="007660A9" w:rsidRDefault="00523823" w:rsidP="007660A9">
            <w:pPr>
              <w:spacing w:after="200" w:line="276" w:lineRule="auto"/>
              <w:rPr>
                <w:rFonts w:eastAsia="Times New Roman" w:cs="Calibri"/>
                <w:lang w:eastAsia="pl-PL"/>
              </w:rPr>
            </w:pPr>
            <w:r w:rsidRPr="007660A9">
              <w:rPr>
                <w:rFonts w:eastAsia="Times New Roman" w:cs="Calibri"/>
                <w:lang w:eastAsia="pl-PL"/>
              </w:rPr>
              <w:t>6.</w:t>
            </w:r>
          </w:p>
        </w:tc>
        <w:tc>
          <w:tcPr>
            <w:tcW w:w="783" w:type="dxa"/>
          </w:tcPr>
          <w:p w:rsidR="00523823" w:rsidRPr="007660A9" w:rsidRDefault="00523823" w:rsidP="007660A9">
            <w:pPr>
              <w:spacing w:after="200" w:line="276" w:lineRule="auto"/>
              <w:rPr>
                <w:rFonts w:eastAsia="Times New Roman" w:cs="Calibri"/>
                <w:lang w:eastAsia="pl-PL"/>
              </w:rPr>
            </w:pPr>
            <w:r w:rsidRPr="007660A9">
              <w:rPr>
                <w:rFonts w:eastAsia="Times New Roman" w:cs="Calibri"/>
                <w:lang w:eastAsia="pl-PL"/>
              </w:rPr>
              <w:t>1 szt.</w:t>
            </w:r>
          </w:p>
        </w:tc>
        <w:tc>
          <w:tcPr>
            <w:tcW w:w="2290" w:type="dxa"/>
          </w:tcPr>
          <w:p w:rsidR="00523823" w:rsidRPr="007660A9" w:rsidRDefault="00523823" w:rsidP="007660A9">
            <w:pPr>
              <w:spacing w:after="200" w:line="276" w:lineRule="auto"/>
              <w:rPr>
                <w:rFonts w:eastAsia="Times New Roman" w:cs="Calibri"/>
                <w:lang w:eastAsia="pl-PL"/>
              </w:rPr>
            </w:pPr>
            <w:r w:rsidRPr="007660A9">
              <w:rPr>
                <w:rFonts w:eastAsia="Open Sans" w:cs="Calibri"/>
                <w:spacing w:val="-20"/>
                <w:shd w:val="clear" w:color="auto" w:fill="FFFFFF"/>
                <w:lang w:eastAsia="pl-PL"/>
              </w:rPr>
              <w:t xml:space="preserve">Cykl rozwoju </w:t>
            </w:r>
            <w:r w:rsidR="00381826" w:rsidRPr="007660A9">
              <w:rPr>
                <w:rFonts w:eastAsia="Open Sans" w:cs="Calibri"/>
                <w:spacing w:val="-20"/>
                <w:shd w:val="clear" w:color="auto" w:fill="FFFFFF"/>
                <w:lang w:eastAsia="pl-PL"/>
              </w:rPr>
              <w:t xml:space="preserve"> </w:t>
            </w:r>
            <w:r w:rsidRPr="007660A9">
              <w:rPr>
                <w:rFonts w:eastAsia="Open Sans" w:cs="Calibri"/>
                <w:spacing w:val="-20"/>
                <w:shd w:val="clear" w:color="auto" w:fill="FFFFFF"/>
                <w:lang w:eastAsia="pl-PL"/>
              </w:rPr>
              <w:t>paproci - okazy w akrylu</w:t>
            </w:r>
          </w:p>
        </w:tc>
        <w:tc>
          <w:tcPr>
            <w:tcW w:w="5725" w:type="dxa"/>
          </w:tcPr>
          <w:p w:rsidR="00523823" w:rsidRPr="007660A9" w:rsidRDefault="00523823" w:rsidP="007660A9">
            <w:pPr>
              <w:spacing w:after="0" w:line="276" w:lineRule="auto"/>
              <w:rPr>
                <w:rFonts w:eastAsia="Times New Roman" w:cs="Calibri"/>
                <w:lang w:eastAsia="pl-PL"/>
              </w:rPr>
            </w:pPr>
            <w:r w:rsidRPr="007660A9">
              <w:rPr>
                <w:rFonts w:eastAsia="Times New Roman" w:cs="Calibri"/>
                <w:lang w:eastAsia="pl-PL"/>
              </w:rPr>
              <w:t>Naturalne okazy kolejnych faz rozwoju różnych roślin. Ich poszczególne stadia rozwoju powinny być zakonserwowane i zatopione w przezroczystym akrylu. Okazy można obserwować z każdej strony, bezpiecznie a jednocześnie w poczuciu nawiązania autentycznego kontaktu z żywym organizmem, zatrzymanym w czasie.</w:t>
            </w:r>
            <w:r w:rsidRPr="007660A9">
              <w:rPr>
                <w:rFonts w:eastAsia="Times New Roman" w:cs="Calibri"/>
                <w:lang w:eastAsia="pl-PL"/>
              </w:rPr>
              <w:br/>
            </w:r>
            <w:r w:rsidRPr="007660A9">
              <w:rPr>
                <w:rFonts w:eastAsia="Times New Roman" w:cs="Calibri"/>
                <w:b/>
                <w:bCs/>
                <w:lang w:eastAsia="pl-PL"/>
              </w:rPr>
              <w:t>Zawartość:</w:t>
            </w:r>
            <w:r w:rsidRPr="007660A9">
              <w:rPr>
                <w:rFonts w:eastAsia="Times New Roman" w:cs="Calibri"/>
                <w:lang w:eastAsia="pl-PL"/>
              </w:rPr>
              <w:t xml:space="preserve"> akrylowy blok z okazami (wym. 9 x 5,7 x 1,9 cm), </w:t>
            </w:r>
            <w:r w:rsidRPr="007660A9">
              <w:rPr>
                <w:rFonts w:eastAsia="Times New Roman" w:cs="Calibri"/>
                <w:lang w:eastAsia="pl-PL"/>
              </w:rPr>
              <w:br/>
              <w:t xml:space="preserve">instrukcja z informacjami i kartą pracy. </w:t>
            </w:r>
          </w:p>
        </w:tc>
      </w:tr>
      <w:tr w:rsidR="00674489" w:rsidRPr="007660A9" w:rsidTr="007660A9">
        <w:trPr>
          <w:trHeight w:val="141"/>
          <w:jc w:val="center"/>
        </w:trPr>
        <w:tc>
          <w:tcPr>
            <w:tcW w:w="499" w:type="dxa"/>
          </w:tcPr>
          <w:p w:rsidR="00523823" w:rsidRPr="007660A9" w:rsidRDefault="00523823" w:rsidP="007660A9">
            <w:pPr>
              <w:spacing w:after="200" w:line="276" w:lineRule="auto"/>
              <w:rPr>
                <w:rFonts w:eastAsia="Times New Roman" w:cs="Calibri"/>
                <w:lang w:eastAsia="pl-PL"/>
              </w:rPr>
            </w:pPr>
            <w:r w:rsidRPr="007660A9">
              <w:rPr>
                <w:rFonts w:eastAsia="Times New Roman" w:cs="Calibri"/>
                <w:lang w:eastAsia="pl-PL"/>
              </w:rPr>
              <w:t>7.</w:t>
            </w:r>
          </w:p>
        </w:tc>
        <w:tc>
          <w:tcPr>
            <w:tcW w:w="783" w:type="dxa"/>
          </w:tcPr>
          <w:p w:rsidR="00523823" w:rsidRPr="007660A9" w:rsidRDefault="00523823" w:rsidP="007660A9">
            <w:pPr>
              <w:spacing w:after="200" w:line="276" w:lineRule="auto"/>
              <w:rPr>
                <w:rFonts w:eastAsia="Times New Roman" w:cs="Calibri"/>
                <w:lang w:eastAsia="pl-PL"/>
              </w:rPr>
            </w:pPr>
            <w:r w:rsidRPr="007660A9">
              <w:rPr>
                <w:rFonts w:eastAsia="Times New Roman" w:cs="Calibri"/>
                <w:lang w:eastAsia="pl-PL"/>
              </w:rPr>
              <w:t>1 szt.</w:t>
            </w:r>
          </w:p>
        </w:tc>
        <w:tc>
          <w:tcPr>
            <w:tcW w:w="2290" w:type="dxa"/>
          </w:tcPr>
          <w:p w:rsidR="00523823" w:rsidRPr="007660A9" w:rsidRDefault="00523823" w:rsidP="007660A9">
            <w:pPr>
              <w:spacing w:after="200" w:line="276" w:lineRule="auto"/>
              <w:rPr>
                <w:rFonts w:eastAsia="Times New Roman" w:cs="Calibri"/>
                <w:lang w:eastAsia="pl-PL"/>
              </w:rPr>
            </w:pPr>
            <w:r w:rsidRPr="007660A9">
              <w:rPr>
                <w:rFonts w:eastAsia="Open Sans" w:cs="Calibri"/>
                <w:spacing w:val="-20"/>
                <w:shd w:val="clear" w:color="auto" w:fill="FFFFFF"/>
                <w:lang w:eastAsia="pl-PL"/>
              </w:rPr>
              <w:t>Cykl rozwoju sosny - okazy w akrylu</w:t>
            </w:r>
          </w:p>
        </w:tc>
        <w:tc>
          <w:tcPr>
            <w:tcW w:w="5725" w:type="dxa"/>
          </w:tcPr>
          <w:p w:rsidR="00523823" w:rsidRPr="007660A9" w:rsidRDefault="00523823" w:rsidP="007660A9">
            <w:pPr>
              <w:spacing w:after="0" w:line="276" w:lineRule="auto"/>
              <w:rPr>
                <w:rFonts w:eastAsia="Times New Roman" w:cs="Calibri"/>
                <w:lang w:eastAsia="pl-PL"/>
              </w:rPr>
            </w:pPr>
            <w:r w:rsidRPr="007660A9">
              <w:rPr>
                <w:rFonts w:eastAsia="Times New Roman" w:cs="Calibri"/>
                <w:lang w:eastAsia="pl-PL"/>
              </w:rPr>
              <w:t>Naturalne okazy kolejnych faz rozwoju różnych roślin. Ich poszczególne stadia rozwoju powinny być  zakonserwowane i zatopione w przezroczystym akrylu. Okazy można obserwować z każdej strony, bezpiecznie a jednocześnie w poczuciu nawiązania autentycznego kontaktu z żywym organizmem, zatrzymanym w czasie.</w:t>
            </w:r>
            <w:r w:rsidRPr="007660A9">
              <w:rPr>
                <w:rFonts w:eastAsia="Times New Roman" w:cs="Calibri"/>
                <w:lang w:eastAsia="pl-PL"/>
              </w:rPr>
              <w:br/>
            </w:r>
            <w:r w:rsidRPr="007660A9">
              <w:rPr>
                <w:rFonts w:eastAsia="Times New Roman" w:cs="Calibri"/>
                <w:b/>
                <w:bCs/>
                <w:lang w:eastAsia="pl-PL"/>
              </w:rPr>
              <w:t>Zawartość:</w:t>
            </w:r>
            <w:r w:rsidRPr="007660A9">
              <w:rPr>
                <w:rFonts w:eastAsia="Times New Roman" w:cs="Calibri"/>
                <w:lang w:eastAsia="pl-PL"/>
              </w:rPr>
              <w:t xml:space="preserve"> akrylowy blok z okazami (wym. 16 x 7,6 x 2,5 cm), </w:t>
            </w:r>
            <w:r w:rsidRPr="007660A9">
              <w:rPr>
                <w:rFonts w:eastAsia="Times New Roman" w:cs="Calibri"/>
                <w:lang w:eastAsia="pl-PL"/>
              </w:rPr>
              <w:br/>
              <w:t>instrukcja z informacjami i kartą pracy.</w:t>
            </w:r>
          </w:p>
        </w:tc>
      </w:tr>
      <w:tr w:rsidR="00674489" w:rsidRPr="007660A9" w:rsidTr="007660A9">
        <w:trPr>
          <w:trHeight w:val="141"/>
          <w:jc w:val="center"/>
        </w:trPr>
        <w:tc>
          <w:tcPr>
            <w:tcW w:w="499" w:type="dxa"/>
          </w:tcPr>
          <w:p w:rsidR="00523823" w:rsidRPr="007660A9" w:rsidRDefault="00523823" w:rsidP="007660A9">
            <w:pPr>
              <w:spacing w:after="200" w:line="276" w:lineRule="auto"/>
              <w:rPr>
                <w:rFonts w:eastAsia="Times New Roman" w:cs="Calibri"/>
                <w:lang w:eastAsia="pl-PL"/>
              </w:rPr>
            </w:pPr>
            <w:r w:rsidRPr="007660A9">
              <w:rPr>
                <w:rFonts w:eastAsia="Times New Roman" w:cs="Calibri"/>
                <w:lang w:eastAsia="pl-PL"/>
              </w:rPr>
              <w:t>8.</w:t>
            </w:r>
          </w:p>
        </w:tc>
        <w:tc>
          <w:tcPr>
            <w:tcW w:w="783" w:type="dxa"/>
          </w:tcPr>
          <w:p w:rsidR="00523823" w:rsidRPr="007660A9" w:rsidRDefault="00523823" w:rsidP="007660A9">
            <w:pPr>
              <w:spacing w:after="200" w:line="276" w:lineRule="auto"/>
              <w:rPr>
                <w:rFonts w:eastAsia="Times New Roman" w:cs="Calibri"/>
                <w:lang w:eastAsia="pl-PL"/>
              </w:rPr>
            </w:pPr>
            <w:r w:rsidRPr="007660A9">
              <w:rPr>
                <w:rFonts w:eastAsia="Times New Roman" w:cs="Calibri"/>
                <w:lang w:eastAsia="pl-PL"/>
              </w:rPr>
              <w:t>1 szt.</w:t>
            </w:r>
          </w:p>
        </w:tc>
        <w:tc>
          <w:tcPr>
            <w:tcW w:w="2290" w:type="dxa"/>
          </w:tcPr>
          <w:p w:rsidR="00523823" w:rsidRPr="007660A9" w:rsidRDefault="00523823" w:rsidP="007660A9">
            <w:pPr>
              <w:spacing w:after="200" w:line="276" w:lineRule="auto"/>
              <w:rPr>
                <w:rFonts w:eastAsia="Times New Roman" w:cs="Calibri"/>
                <w:lang w:eastAsia="pl-PL"/>
              </w:rPr>
            </w:pPr>
            <w:r w:rsidRPr="007660A9">
              <w:rPr>
                <w:rFonts w:eastAsia="Open Sans" w:cs="Calibri"/>
                <w:spacing w:val="-20"/>
                <w:shd w:val="clear" w:color="auto" w:fill="FFFFFF"/>
                <w:lang w:eastAsia="pl-PL"/>
              </w:rPr>
              <w:t xml:space="preserve">Cykl rozwoju </w:t>
            </w:r>
            <w:r w:rsidRPr="007660A9">
              <w:rPr>
                <w:rFonts w:cs="Calibri"/>
                <w:spacing w:val="-20"/>
                <w:shd w:val="clear" w:color="auto" w:fill="FFFFFF"/>
                <w:lang w:eastAsia="pl-PL"/>
              </w:rPr>
              <w:t>żaby - okazy w akrylu</w:t>
            </w:r>
          </w:p>
        </w:tc>
        <w:tc>
          <w:tcPr>
            <w:tcW w:w="5725" w:type="dxa"/>
          </w:tcPr>
          <w:p w:rsidR="00523823" w:rsidRPr="007660A9" w:rsidRDefault="00523823" w:rsidP="007660A9">
            <w:pPr>
              <w:spacing w:after="0" w:line="276" w:lineRule="auto"/>
              <w:rPr>
                <w:rFonts w:eastAsia="Times New Roman" w:cs="Calibri"/>
                <w:lang w:eastAsia="pl-PL"/>
              </w:rPr>
            </w:pPr>
            <w:r w:rsidRPr="007660A9">
              <w:rPr>
                <w:rFonts w:eastAsia="Times New Roman" w:cs="Calibri"/>
                <w:lang w:eastAsia="pl-PL"/>
              </w:rPr>
              <w:t xml:space="preserve">Naturalne okazy kolejnych faz rozwoju różnych zwierząt. Ich poszczególne stadia rozwoju powinny być zakonserwowane i zatopione w przezroczystym akrylu. Okazy można obserwować z każdej strony, bezpiecznie a jednocześnie w </w:t>
            </w:r>
            <w:r w:rsidRPr="007660A9">
              <w:rPr>
                <w:rFonts w:eastAsia="Times New Roman" w:cs="Calibri"/>
                <w:lang w:eastAsia="pl-PL"/>
              </w:rPr>
              <w:lastRenderedPageBreak/>
              <w:t>poczuciu nawiązania autentycznego kontaktu z żywym organizmem, zatrzymanym w czasie.</w:t>
            </w:r>
            <w:r w:rsidRPr="007660A9">
              <w:rPr>
                <w:rFonts w:eastAsia="Times New Roman" w:cs="Calibri"/>
                <w:lang w:eastAsia="pl-PL"/>
              </w:rPr>
              <w:br/>
              <w:t xml:space="preserve">akrylowy blok z okazami (wym. 14 x 6,5 x 2,5 cm), </w:t>
            </w:r>
            <w:r w:rsidRPr="007660A9">
              <w:rPr>
                <w:rFonts w:eastAsia="Times New Roman" w:cs="Calibri"/>
                <w:lang w:eastAsia="pl-PL"/>
              </w:rPr>
              <w:br/>
              <w:t>instrukcja z informacjami i kartą pracy.</w:t>
            </w:r>
          </w:p>
        </w:tc>
      </w:tr>
      <w:tr w:rsidR="00674489" w:rsidRPr="007660A9" w:rsidTr="007660A9">
        <w:trPr>
          <w:trHeight w:val="141"/>
          <w:jc w:val="center"/>
        </w:trPr>
        <w:tc>
          <w:tcPr>
            <w:tcW w:w="499" w:type="dxa"/>
          </w:tcPr>
          <w:p w:rsidR="00523823" w:rsidRPr="007660A9" w:rsidRDefault="00523823" w:rsidP="007660A9">
            <w:pPr>
              <w:spacing w:after="200" w:line="276" w:lineRule="auto"/>
              <w:rPr>
                <w:rFonts w:eastAsia="Times New Roman" w:cs="Calibri"/>
                <w:lang w:eastAsia="pl-PL"/>
              </w:rPr>
            </w:pPr>
            <w:r w:rsidRPr="007660A9">
              <w:rPr>
                <w:rFonts w:eastAsia="Times New Roman" w:cs="Calibri"/>
                <w:lang w:eastAsia="pl-PL"/>
              </w:rPr>
              <w:lastRenderedPageBreak/>
              <w:t>9.</w:t>
            </w:r>
          </w:p>
        </w:tc>
        <w:tc>
          <w:tcPr>
            <w:tcW w:w="783" w:type="dxa"/>
          </w:tcPr>
          <w:p w:rsidR="00523823" w:rsidRPr="007660A9" w:rsidRDefault="00523823" w:rsidP="007660A9">
            <w:pPr>
              <w:spacing w:after="200" w:line="276" w:lineRule="auto"/>
              <w:rPr>
                <w:rFonts w:eastAsia="Times New Roman" w:cs="Calibri"/>
                <w:lang w:eastAsia="pl-PL"/>
              </w:rPr>
            </w:pPr>
            <w:r w:rsidRPr="007660A9">
              <w:rPr>
                <w:rFonts w:eastAsia="Times New Roman" w:cs="Calibri"/>
                <w:lang w:eastAsia="pl-PL"/>
              </w:rPr>
              <w:t>1 szt.</w:t>
            </w:r>
          </w:p>
        </w:tc>
        <w:tc>
          <w:tcPr>
            <w:tcW w:w="2290" w:type="dxa"/>
          </w:tcPr>
          <w:p w:rsidR="00523823" w:rsidRPr="007660A9" w:rsidRDefault="00523823" w:rsidP="007660A9">
            <w:pPr>
              <w:spacing w:after="200" w:line="276" w:lineRule="auto"/>
              <w:rPr>
                <w:rFonts w:eastAsia="Times New Roman" w:cs="Calibri"/>
                <w:lang w:eastAsia="pl-PL"/>
              </w:rPr>
            </w:pPr>
            <w:r w:rsidRPr="007660A9">
              <w:rPr>
                <w:rFonts w:eastAsia="Open Sans" w:cs="Calibri"/>
                <w:spacing w:val="-20"/>
                <w:shd w:val="clear" w:color="auto" w:fill="FFFFFF"/>
                <w:lang w:eastAsia="pl-PL"/>
              </w:rPr>
              <w:t>Ewolucja mózgu - okazy porównawcze w akrylu</w:t>
            </w:r>
          </w:p>
        </w:tc>
        <w:tc>
          <w:tcPr>
            <w:tcW w:w="5725" w:type="dxa"/>
          </w:tcPr>
          <w:p w:rsidR="00523823" w:rsidRPr="007660A9" w:rsidRDefault="00523823" w:rsidP="007660A9">
            <w:pPr>
              <w:spacing w:after="200" w:line="276" w:lineRule="auto"/>
              <w:rPr>
                <w:rFonts w:eastAsia="Times New Roman" w:cs="Calibri"/>
                <w:lang w:eastAsia="pl-PL"/>
              </w:rPr>
            </w:pPr>
            <w:r w:rsidRPr="007660A9">
              <w:rPr>
                <w:rFonts w:eastAsia="Times New Roman" w:cs="Calibri"/>
                <w:lang w:eastAsia="pl-PL"/>
              </w:rPr>
              <w:t xml:space="preserve">Unikatowy sposób ukazania ewolucji mózgu zwierząt poszczególnych gromad. Wewnątrz przezroczystego bloku z akrylu powinny być zatopione wypreparowane i zakonserwowane mózgi, które każdy uczeń może obejrzeć dokładnie z każdej strony. Umieszczenie ich według linearnego cyklu ewolucyjnego pozwoli naocznie obserwować zmiany, jakie zachodziły w budowie tego ważnego dla życia narządu. Powinien zawierać gatunki reprezentantów gromad, takich jak: ryba (karaś chiński - </w:t>
            </w:r>
            <w:proofErr w:type="spellStart"/>
            <w:r w:rsidRPr="007660A9">
              <w:rPr>
                <w:rFonts w:eastAsia="Times New Roman" w:cs="Calibri"/>
                <w:lang w:eastAsia="pl-PL"/>
              </w:rPr>
              <w:t>Carrassias</w:t>
            </w:r>
            <w:proofErr w:type="spellEnd"/>
            <w:r w:rsidRPr="007660A9">
              <w:rPr>
                <w:rFonts w:eastAsia="Times New Roman" w:cs="Calibri"/>
                <w:lang w:eastAsia="pl-PL"/>
              </w:rPr>
              <w:t xml:space="preserve"> </w:t>
            </w:r>
            <w:proofErr w:type="spellStart"/>
            <w:r w:rsidRPr="007660A9">
              <w:rPr>
                <w:rFonts w:eastAsia="Times New Roman" w:cs="Calibri"/>
                <w:lang w:eastAsia="pl-PL"/>
              </w:rPr>
              <w:t>auratus</w:t>
            </w:r>
            <w:proofErr w:type="spellEnd"/>
            <w:r w:rsidRPr="007660A9">
              <w:rPr>
                <w:rFonts w:eastAsia="Times New Roman" w:cs="Calibri"/>
                <w:lang w:eastAsia="pl-PL"/>
              </w:rPr>
              <w:t>), płaz (</w:t>
            </w:r>
            <w:proofErr w:type="spellStart"/>
            <w:r w:rsidRPr="007660A9">
              <w:rPr>
                <w:rFonts w:eastAsia="Times New Roman" w:cs="Calibri"/>
                <w:lang w:eastAsia="pl-PL"/>
              </w:rPr>
              <w:t>zakerana</w:t>
            </w:r>
            <w:proofErr w:type="spellEnd"/>
            <w:r w:rsidRPr="007660A9">
              <w:rPr>
                <w:rFonts w:eastAsia="Times New Roman" w:cs="Calibri"/>
                <w:lang w:eastAsia="pl-PL"/>
              </w:rPr>
              <w:t xml:space="preserve"> - Rana </w:t>
            </w:r>
            <w:proofErr w:type="spellStart"/>
            <w:r w:rsidRPr="007660A9">
              <w:rPr>
                <w:rFonts w:eastAsia="Times New Roman" w:cs="Calibri"/>
                <w:lang w:eastAsia="pl-PL"/>
              </w:rPr>
              <w:t>limnocharis</w:t>
            </w:r>
            <w:proofErr w:type="spellEnd"/>
            <w:r w:rsidRPr="007660A9">
              <w:rPr>
                <w:rFonts w:eastAsia="Times New Roman" w:cs="Calibri"/>
                <w:lang w:eastAsia="pl-PL"/>
              </w:rPr>
              <w:t>), gad (</w:t>
            </w:r>
            <w:proofErr w:type="spellStart"/>
            <w:r w:rsidRPr="007660A9">
              <w:rPr>
                <w:rFonts w:eastAsia="Times New Roman" w:cs="Calibri"/>
                <w:lang w:eastAsia="pl-PL"/>
              </w:rPr>
              <w:t>mieliznówka</w:t>
            </w:r>
            <w:proofErr w:type="spellEnd"/>
            <w:r w:rsidRPr="007660A9">
              <w:rPr>
                <w:rFonts w:eastAsia="Times New Roman" w:cs="Calibri"/>
                <w:lang w:eastAsia="pl-PL"/>
              </w:rPr>
              <w:t xml:space="preserve"> chińska - </w:t>
            </w:r>
            <w:proofErr w:type="spellStart"/>
            <w:r w:rsidRPr="007660A9">
              <w:rPr>
                <w:rFonts w:eastAsia="Times New Roman" w:cs="Calibri"/>
                <w:lang w:eastAsia="pl-PL"/>
              </w:rPr>
              <w:t>Enhydris</w:t>
            </w:r>
            <w:proofErr w:type="spellEnd"/>
            <w:r w:rsidRPr="007660A9">
              <w:rPr>
                <w:rFonts w:eastAsia="Times New Roman" w:cs="Calibri"/>
                <w:lang w:eastAsia="pl-PL"/>
              </w:rPr>
              <w:t xml:space="preserve"> </w:t>
            </w:r>
            <w:proofErr w:type="spellStart"/>
            <w:r w:rsidRPr="007660A9">
              <w:rPr>
                <w:rFonts w:eastAsia="Times New Roman" w:cs="Calibri"/>
                <w:lang w:eastAsia="pl-PL"/>
              </w:rPr>
              <w:t>chinensis</w:t>
            </w:r>
            <w:proofErr w:type="spellEnd"/>
            <w:r w:rsidRPr="007660A9">
              <w:rPr>
                <w:rFonts w:eastAsia="Times New Roman" w:cs="Calibri"/>
                <w:lang w:eastAsia="pl-PL"/>
              </w:rPr>
              <w:t xml:space="preserve">), ptak (sikora bogatka - </w:t>
            </w:r>
            <w:proofErr w:type="spellStart"/>
            <w:r w:rsidRPr="007660A9">
              <w:rPr>
                <w:rFonts w:eastAsia="Times New Roman" w:cs="Calibri"/>
                <w:lang w:eastAsia="pl-PL"/>
              </w:rPr>
              <w:t>Parus</w:t>
            </w:r>
            <w:proofErr w:type="spellEnd"/>
            <w:r w:rsidRPr="007660A9">
              <w:rPr>
                <w:rFonts w:eastAsia="Times New Roman" w:cs="Calibri"/>
                <w:lang w:eastAsia="pl-PL"/>
              </w:rPr>
              <w:t xml:space="preserve"> major), ssak (gatunek zająca - </w:t>
            </w:r>
            <w:proofErr w:type="spellStart"/>
            <w:r w:rsidRPr="007660A9">
              <w:rPr>
                <w:rFonts w:eastAsia="Times New Roman" w:cs="Calibri"/>
                <w:lang w:eastAsia="pl-PL"/>
              </w:rPr>
              <w:t>Lepus</w:t>
            </w:r>
            <w:proofErr w:type="spellEnd"/>
            <w:r w:rsidRPr="007660A9">
              <w:rPr>
                <w:rFonts w:eastAsia="Times New Roman" w:cs="Calibri"/>
                <w:lang w:eastAsia="pl-PL"/>
              </w:rPr>
              <w:t xml:space="preserve"> </w:t>
            </w:r>
            <w:proofErr w:type="spellStart"/>
            <w:r w:rsidRPr="007660A9">
              <w:rPr>
                <w:rFonts w:eastAsia="Times New Roman" w:cs="Calibri"/>
                <w:lang w:eastAsia="pl-PL"/>
              </w:rPr>
              <w:t>sinensis</w:t>
            </w:r>
            <w:proofErr w:type="spellEnd"/>
            <w:r w:rsidRPr="007660A9">
              <w:rPr>
                <w:rFonts w:eastAsia="Times New Roman" w:cs="Calibri"/>
                <w:lang w:eastAsia="pl-PL"/>
              </w:rPr>
              <w:t xml:space="preserve">). Do zestawu powinna być dołączona  instrukcja metodyczna z informacjami, kartami pracy dla uczniów </w:t>
            </w:r>
            <w:r w:rsidR="00381826" w:rsidRPr="007660A9">
              <w:rPr>
                <w:rFonts w:eastAsia="Times New Roman" w:cs="Calibri"/>
                <w:lang w:eastAsia="pl-PL"/>
              </w:rPr>
              <w:t>i kluczem odpowiedzi.</w:t>
            </w:r>
            <w:r w:rsidRPr="007660A9">
              <w:rPr>
                <w:rFonts w:eastAsia="Times New Roman" w:cs="Calibri"/>
                <w:lang w:eastAsia="pl-PL"/>
              </w:rPr>
              <w:t xml:space="preserve"> Akrylowy blok z okazami powinien mieć wym. co najmniej 16,5 x 8 x 2,5 cm.</w:t>
            </w:r>
            <w:r w:rsidRPr="007660A9">
              <w:rPr>
                <w:rFonts w:eastAsia="Times New Roman" w:cs="Calibri"/>
                <w:lang w:eastAsia="pl-PL"/>
              </w:rPr>
              <w:br/>
            </w:r>
            <w:r w:rsidRPr="007660A9">
              <w:rPr>
                <w:rFonts w:eastAsia="Times New Roman" w:cs="Calibri"/>
                <w:b/>
                <w:bCs/>
                <w:lang w:eastAsia="pl-PL"/>
              </w:rPr>
              <w:t>Wymagania:</w:t>
            </w:r>
            <w:r w:rsidRPr="007660A9">
              <w:rPr>
                <w:rFonts w:eastAsia="Times New Roman" w:cs="Calibri"/>
                <w:lang w:eastAsia="pl-PL"/>
              </w:rPr>
              <w:t xml:space="preserve"> porównawcze zestawienie zmian w budowie narządu, autentyczne, preparowane organy zwierząt, bezpieczna obserwacja 360 st.</w:t>
            </w:r>
          </w:p>
        </w:tc>
      </w:tr>
      <w:tr w:rsidR="00674489" w:rsidRPr="007660A9" w:rsidTr="007660A9">
        <w:trPr>
          <w:trHeight w:val="141"/>
          <w:jc w:val="center"/>
        </w:trPr>
        <w:tc>
          <w:tcPr>
            <w:tcW w:w="499" w:type="dxa"/>
          </w:tcPr>
          <w:p w:rsidR="00523823" w:rsidRPr="007660A9" w:rsidRDefault="00523823" w:rsidP="007660A9">
            <w:pPr>
              <w:spacing w:after="200" w:line="276" w:lineRule="auto"/>
              <w:rPr>
                <w:rFonts w:eastAsia="Times New Roman" w:cs="Calibri"/>
                <w:lang w:eastAsia="pl-PL"/>
              </w:rPr>
            </w:pPr>
            <w:r w:rsidRPr="007660A9">
              <w:rPr>
                <w:rFonts w:eastAsia="Times New Roman" w:cs="Calibri"/>
                <w:lang w:eastAsia="pl-PL"/>
              </w:rPr>
              <w:t>10.</w:t>
            </w:r>
          </w:p>
        </w:tc>
        <w:tc>
          <w:tcPr>
            <w:tcW w:w="783" w:type="dxa"/>
          </w:tcPr>
          <w:p w:rsidR="00523823" w:rsidRPr="007660A9" w:rsidRDefault="00523823" w:rsidP="007660A9">
            <w:pPr>
              <w:spacing w:after="200" w:line="276" w:lineRule="auto"/>
              <w:rPr>
                <w:rFonts w:eastAsia="Times New Roman" w:cs="Calibri"/>
                <w:lang w:eastAsia="pl-PL"/>
              </w:rPr>
            </w:pPr>
            <w:r w:rsidRPr="007660A9">
              <w:rPr>
                <w:rFonts w:eastAsia="Times New Roman" w:cs="Calibri"/>
                <w:lang w:eastAsia="pl-PL"/>
              </w:rPr>
              <w:t>1 szt.</w:t>
            </w:r>
          </w:p>
        </w:tc>
        <w:tc>
          <w:tcPr>
            <w:tcW w:w="2290" w:type="dxa"/>
          </w:tcPr>
          <w:p w:rsidR="00523823" w:rsidRPr="007660A9" w:rsidRDefault="00523823" w:rsidP="007660A9">
            <w:pPr>
              <w:spacing w:after="200" w:line="276" w:lineRule="auto"/>
              <w:rPr>
                <w:rFonts w:eastAsia="Times New Roman" w:cs="Calibri"/>
                <w:lang w:eastAsia="pl-PL"/>
              </w:rPr>
            </w:pPr>
            <w:r w:rsidRPr="007660A9">
              <w:rPr>
                <w:rFonts w:eastAsia="Open Sans" w:cs="Calibri"/>
                <w:spacing w:val="-20"/>
                <w:shd w:val="clear" w:color="auto" w:fill="FFFFFF"/>
                <w:lang w:eastAsia="pl-PL"/>
              </w:rPr>
              <w:t>Ewolucja serca - okazy porównawcze w akrylu</w:t>
            </w:r>
          </w:p>
        </w:tc>
        <w:tc>
          <w:tcPr>
            <w:tcW w:w="5725" w:type="dxa"/>
          </w:tcPr>
          <w:p w:rsidR="00523823" w:rsidRPr="007660A9" w:rsidRDefault="00523823" w:rsidP="007660A9">
            <w:pPr>
              <w:spacing w:after="200" w:line="276" w:lineRule="auto"/>
              <w:rPr>
                <w:rFonts w:eastAsia="Times New Roman" w:cs="Calibri"/>
                <w:lang w:eastAsia="pl-PL"/>
              </w:rPr>
            </w:pPr>
            <w:r w:rsidRPr="007660A9">
              <w:rPr>
                <w:rFonts w:eastAsia="Times New Roman" w:cs="Calibri"/>
                <w:lang w:eastAsia="pl-PL"/>
              </w:rPr>
              <w:t xml:space="preserve">Unikatowy sposób ukazania ewolucji serca zwierząt poszczególnych gromad. Wewnątrz przezroczystego bloku z akrylu powinny być zatopione wypreparowane i zakonserwowane serca, które każdy uczeń może obejrzeć dokładnie z każdej strony. Umieszczenie ich według linearnego cyklu ewolucyjnego ma pozwolić naocznie obserwować zmiany, jakie zachodziły w budowie tego ważnego dla życia narządu. Powinien zawierać gatunki reprezentantów gromad: ryba (karaś chiński - </w:t>
            </w:r>
            <w:proofErr w:type="spellStart"/>
            <w:r w:rsidRPr="007660A9">
              <w:rPr>
                <w:rFonts w:eastAsia="Times New Roman" w:cs="Calibri"/>
                <w:lang w:eastAsia="pl-PL"/>
              </w:rPr>
              <w:t>Carrassias</w:t>
            </w:r>
            <w:proofErr w:type="spellEnd"/>
            <w:r w:rsidRPr="007660A9">
              <w:rPr>
                <w:rFonts w:eastAsia="Times New Roman" w:cs="Calibri"/>
                <w:lang w:eastAsia="pl-PL"/>
              </w:rPr>
              <w:t xml:space="preserve"> </w:t>
            </w:r>
            <w:proofErr w:type="spellStart"/>
            <w:r w:rsidRPr="007660A9">
              <w:rPr>
                <w:rFonts w:eastAsia="Times New Roman" w:cs="Calibri"/>
                <w:lang w:eastAsia="pl-PL"/>
              </w:rPr>
              <w:t>auratus</w:t>
            </w:r>
            <w:proofErr w:type="spellEnd"/>
            <w:r w:rsidRPr="007660A9">
              <w:rPr>
                <w:rFonts w:eastAsia="Times New Roman" w:cs="Calibri"/>
                <w:lang w:eastAsia="pl-PL"/>
              </w:rPr>
              <w:t>), płaz (</w:t>
            </w:r>
            <w:proofErr w:type="spellStart"/>
            <w:r w:rsidRPr="007660A9">
              <w:rPr>
                <w:rFonts w:eastAsia="Times New Roman" w:cs="Calibri"/>
                <w:lang w:eastAsia="pl-PL"/>
              </w:rPr>
              <w:t>zakerana</w:t>
            </w:r>
            <w:proofErr w:type="spellEnd"/>
            <w:r w:rsidRPr="007660A9">
              <w:rPr>
                <w:rFonts w:eastAsia="Times New Roman" w:cs="Calibri"/>
                <w:lang w:eastAsia="pl-PL"/>
              </w:rPr>
              <w:t xml:space="preserve"> - Rana </w:t>
            </w:r>
            <w:proofErr w:type="spellStart"/>
            <w:r w:rsidRPr="007660A9">
              <w:rPr>
                <w:rFonts w:eastAsia="Times New Roman" w:cs="Calibri"/>
                <w:lang w:eastAsia="pl-PL"/>
              </w:rPr>
              <w:t>limnocharis</w:t>
            </w:r>
            <w:proofErr w:type="spellEnd"/>
            <w:r w:rsidRPr="007660A9">
              <w:rPr>
                <w:rFonts w:eastAsia="Times New Roman" w:cs="Calibri"/>
                <w:lang w:eastAsia="pl-PL"/>
              </w:rPr>
              <w:t>), gad (</w:t>
            </w:r>
            <w:proofErr w:type="spellStart"/>
            <w:r w:rsidRPr="007660A9">
              <w:rPr>
                <w:rFonts w:eastAsia="Times New Roman" w:cs="Calibri"/>
                <w:lang w:eastAsia="pl-PL"/>
              </w:rPr>
              <w:t>mieliznówka</w:t>
            </w:r>
            <w:proofErr w:type="spellEnd"/>
            <w:r w:rsidRPr="007660A9">
              <w:rPr>
                <w:rFonts w:eastAsia="Times New Roman" w:cs="Calibri"/>
                <w:lang w:eastAsia="pl-PL"/>
              </w:rPr>
              <w:t xml:space="preserve"> chińska - </w:t>
            </w:r>
            <w:proofErr w:type="spellStart"/>
            <w:r w:rsidRPr="007660A9">
              <w:rPr>
                <w:rFonts w:eastAsia="Times New Roman" w:cs="Calibri"/>
                <w:lang w:eastAsia="pl-PL"/>
              </w:rPr>
              <w:t>Enhydris</w:t>
            </w:r>
            <w:proofErr w:type="spellEnd"/>
            <w:r w:rsidRPr="007660A9">
              <w:rPr>
                <w:rFonts w:eastAsia="Times New Roman" w:cs="Calibri"/>
                <w:lang w:eastAsia="pl-PL"/>
              </w:rPr>
              <w:t xml:space="preserve"> </w:t>
            </w:r>
            <w:proofErr w:type="spellStart"/>
            <w:r w:rsidRPr="007660A9">
              <w:rPr>
                <w:rFonts w:eastAsia="Times New Roman" w:cs="Calibri"/>
                <w:lang w:eastAsia="pl-PL"/>
              </w:rPr>
              <w:t>chinensis</w:t>
            </w:r>
            <w:proofErr w:type="spellEnd"/>
            <w:r w:rsidRPr="007660A9">
              <w:rPr>
                <w:rFonts w:eastAsia="Times New Roman" w:cs="Calibri"/>
                <w:lang w:eastAsia="pl-PL"/>
              </w:rPr>
              <w:t xml:space="preserve">), ptak (sikora bogatka - </w:t>
            </w:r>
            <w:proofErr w:type="spellStart"/>
            <w:r w:rsidRPr="007660A9">
              <w:rPr>
                <w:rFonts w:eastAsia="Times New Roman" w:cs="Calibri"/>
                <w:lang w:eastAsia="pl-PL"/>
              </w:rPr>
              <w:t>Parus</w:t>
            </w:r>
            <w:proofErr w:type="spellEnd"/>
            <w:r w:rsidRPr="007660A9">
              <w:rPr>
                <w:rFonts w:eastAsia="Times New Roman" w:cs="Calibri"/>
                <w:lang w:eastAsia="pl-PL"/>
              </w:rPr>
              <w:t xml:space="preserve"> major), ssak (gatunek zająca - </w:t>
            </w:r>
            <w:proofErr w:type="spellStart"/>
            <w:r w:rsidRPr="007660A9">
              <w:rPr>
                <w:rFonts w:eastAsia="Times New Roman" w:cs="Calibri"/>
                <w:lang w:eastAsia="pl-PL"/>
              </w:rPr>
              <w:t>Lepus</w:t>
            </w:r>
            <w:proofErr w:type="spellEnd"/>
            <w:r w:rsidRPr="007660A9">
              <w:rPr>
                <w:rFonts w:eastAsia="Times New Roman" w:cs="Calibri"/>
                <w:lang w:eastAsia="pl-PL"/>
              </w:rPr>
              <w:t xml:space="preserve"> </w:t>
            </w:r>
            <w:proofErr w:type="spellStart"/>
            <w:r w:rsidRPr="007660A9">
              <w:rPr>
                <w:rFonts w:eastAsia="Times New Roman" w:cs="Calibri"/>
                <w:lang w:eastAsia="pl-PL"/>
              </w:rPr>
              <w:t>sinensis</w:t>
            </w:r>
            <w:proofErr w:type="spellEnd"/>
            <w:r w:rsidRPr="007660A9">
              <w:rPr>
                <w:rFonts w:eastAsia="Times New Roman" w:cs="Calibri"/>
                <w:lang w:eastAsia="pl-PL"/>
              </w:rPr>
              <w:t>). Do zestawu powinna być dołączona  instrukcja metodyczna z informacjami, kartami pracy dla uczniów i kluczem odpowiedzi.</w:t>
            </w:r>
            <w:r w:rsidRPr="007660A9">
              <w:rPr>
                <w:rFonts w:eastAsia="Times New Roman" w:cs="Calibri"/>
                <w:lang w:eastAsia="pl-PL"/>
              </w:rPr>
              <w:br/>
              <w:t>Akrylowy blok z okazami powinien mieć wym. co najmniej 16,5 x 8 x 2,5 cm.</w:t>
            </w:r>
            <w:r w:rsidRPr="007660A9">
              <w:rPr>
                <w:rFonts w:eastAsia="Times New Roman" w:cs="Calibri"/>
                <w:lang w:eastAsia="pl-PL"/>
              </w:rPr>
              <w:br/>
            </w:r>
            <w:r w:rsidRPr="007660A9">
              <w:rPr>
                <w:rFonts w:eastAsia="Times New Roman" w:cs="Calibri"/>
                <w:b/>
                <w:bCs/>
                <w:lang w:eastAsia="pl-PL"/>
              </w:rPr>
              <w:t>Wymagania:</w:t>
            </w:r>
            <w:r w:rsidRPr="007660A9">
              <w:rPr>
                <w:rFonts w:eastAsia="Times New Roman" w:cs="Calibri"/>
                <w:lang w:eastAsia="pl-PL"/>
              </w:rPr>
              <w:t xml:space="preserve"> porównawcze zestawienie zmian w budowie narządu, autentyczne, preparowane organy zwierząt, bezpieczna obserwacja 360 st.</w:t>
            </w:r>
          </w:p>
        </w:tc>
      </w:tr>
      <w:tr w:rsidR="00674489" w:rsidRPr="007660A9" w:rsidTr="007660A9">
        <w:trPr>
          <w:trHeight w:val="141"/>
          <w:jc w:val="center"/>
        </w:trPr>
        <w:tc>
          <w:tcPr>
            <w:tcW w:w="499" w:type="dxa"/>
          </w:tcPr>
          <w:p w:rsidR="00523823" w:rsidRPr="007660A9" w:rsidRDefault="00523823" w:rsidP="007660A9">
            <w:pPr>
              <w:spacing w:after="200" w:line="276" w:lineRule="auto"/>
              <w:rPr>
                <w:rFonts w:eastAsia="Times New Roman" w:cs="Calibri"/>
                <w:lang w:eastAsia="pl-PL"/>
              </w:rPr>
            </w:pPr>
            <w:r w:rsidRPr="007660A9">
              <w:rPr>
                <w:rFonts w:eastAsia="Times New Roman" w:cs="Calibri"/>
                <w:lang w:eastAsia="pl-PL"/>
              </w:rPr>
              <w:lastRenderedPageBreak/>
              <w:t>11.</w:t>
            </w:r>
          </w:p>
        </w:tc>
        <w:tc>
          <w:tcPr>
            <w:tcW w:w="783" w:type="dxa"/>
          </w:tcPr>
          <w:p w:rsidR="00523823" w:rsidRPr="007660A9" w:rsidRDefault="00523823" w:rsidP="007660A9">
            <w:pPr>
              <w:spacing w:after="200" w:line="276" w:lineRule="auto"/>
              <w:rPr>
                <w:rFonts w:eastAsia="Times New Roman" w:cs="Calibri"/>
                <w:lang w:eastAsia="pl-PL"/>
              </w:rPr>
            </w:pPr>
            <w:r w:rsidRPr="007660A9">
              <w:rPr>
                <w:rFonts w:eastAsia="Times New Roman" w:cs="Calibri"/>
                <w:lang w:eastAsia="pl-PL"/>
              </w:rPr>
              <w:t>1 szt.</w:t>
            </w:r>
          </w:p>
        </w:tc>
        <w:tc>
          <w:tcPr>
            <w:tcW w:w="2290" w:type="dxa"/>
          </w:tcPr>
          <w:p w:rsidR="00523823" w:rsidRPr="007660A9" w:rsidRDefault="00523823" w:rsidP="007660A9">
            <w:pPr>
              <w:spacing w:after="200" w:line="276" w:lineRule="auto"/>
              <w:rPr>
                <w:rFonts w:eastAsia="Times New Roman" w:cs="Calibri"/>
                <w:lang w:eastAsia="pl-PL"/>
              </w:rPr>
            </w:pPr>
            <w:r w:rsidRPr="007660A9">
              <w:rPr>
                <w:rFonts w:eastAsia="Open Sans" w:cs="Calibri"/>
                <w:spacing w:val="-20"/>
                <w:shd w:val="clear" w:color="auto" w:fill="FFFFFF"/>
                <w:lang w:eastAsia="pl-PL"/>
              </w:rPr>
              <w:t>Komórka ro</w:t>
            </w:r>
            <w:r w:rsidRPr="007660A9">
              <w:rPr>
                <w:rFonts w:cs="Calibri"/>
                <w:spacing w:val="-20"/>
                <w:shd w:val="clear" w:color="auto" w:fill="FFFFFF"/>
                <w:lang w:eastAsia="pl-PL"/>
              </w:rPr>
              <w:t>ślinna - model szczeg</w:t>
            </w:r>
            <w:r w:rsidRPr="007660A9">
              <w:rPr>
                <w:rFonts w:eastAsia="Open Sans" w:cs="Calibri"/>
                <w:spacing w:val="-20"/>
                <w:shd w:val="clear" w:color="auto" w:fill="FFFFFF"/>
                <w:lang w:eastAsia="pl-PL"/>
              </w:rPr>
              <w:t>ó</w:t>
            </w:r>
            <w:r w:rsidRPr="007660A9">
              <w:rPr>
                <w:rFonts w:cs="Calibri"/>
                <w:spacing w:val="-20"/>
                <w:shd w:val="clear" w:color="auto" w:fill="FFFFFF"/>
                <w:lang w:eastAsia="pl-PL"/>
              </w:rPr>
              <w:t>łowy 3D</w:t>
            </w:r>
          </w:p>
        </w:tc>
        <w:tc>
          <w:tcPr>
            <w:tcW w:w="5725" w:type="dxa"/>
          </w:tcPr>
          <w:p w:rsidR="00523823" w:rsidRPr="007660A9" w:rsidRDefault="00523823" w:rsidP="007660A9">
            <w:pPr>
              <w:spacing w:after="200" w:line="276" w:lineRule="auto"/>
              <w:rPr>
                <w:rFonts w:eastAsia="Times New Roman" w:cs="Calibri"/>
                <w:lang w:eastAsia="pl-PL"/>
              </w:rPr>
            </w:pPr>
            <w:r w:rsidRPr="007660A9">
              <w:rPr>
                <w:rFonts w:eastAsia="Times New Roman" w:cs="Calibri"/>
                <w:lang w:eastAsia="pl-PL"/>
              </w:rPr>
              <w:t xml:space="preserve">Powinien to być bardzo szczegółowy, profesjonalny model komórki zwierzęcej. Odpowiednia kolorystyka i kształty powinny doskonale imitować najważniejsze </w:t>
            </w:r>
            <w:proofErr w:type="spellStart"/>
            <w:r w:rsidRPr="007660A9">
              <w:rPr>
                <w:rFonts w:eastAsia="Times New Roman" w:cs="Calibri"/>
                <w:lang w:eastAsia="pl-PL"/>
              </w:rPr>
              <w:t>organella</w:t>
            </w:r>
            <w:proofErr w:type="spellEnd"/>
            <w:r w:rsidRPr="007660A9">
              <w:rPr>
                <w:rFonts w:eastAsia="Times New Roman" w:cs="Calibri"/>
                <w:lang w:eastAsia="pl-PL"/>
              </w:rPr>
              <w:t xml:space="preserve"> komórkowe, tj. ścianę komórkową, błonę komórkową, jądro, gładką i szorstką siateczkę śródplazmatyczną, rybosomy, chloroplasty, mitochondria, aparat Golgiego. </w:t>
            </w:r>
            <w:r w:rsidRPr="007660A9">
              <w:rPr>
                <w:rFonts w:eastAsia="Times New Roman" w:cs="Calibri"/>
                <w:lang w:eastAsia="pl-PL"/>
              </w:rPr>
              <w:br/>
              <w:t>Wym. 20 x 14 x 32 cm</w:t>
            </w:r>
          </w:p>
        </w:tc>
      </w:tr>
      <w:tr w:rsidR="00674489" w:rsidRPr="007660A9" w:rsidTr="007660A9">
        <w:trPr>
          <w:trHeight w:val="141"/>
          <w:jc w:val="center"/>
        </w:trPr>
        <w:tc>
          <w:tcPr>
            <w:tcW w:w="499" w:type="dxa"/>
          </w:tcPr>
          <w:p w:rsidR="00523823" w:rsidRPr="007660A9" w:rsidRDefault="00523823" w:rsidP="007660A9">
            <w:pPr>
              <w:spacing w:after="200" w:line="276" w:lineRule="auto"/>
              <w:rPr>
                <w:rFonts w:eastAsia="Times New Roman" w:cs="Calibri"/>
                <w:lang w:eastAsia="pl-PL"/>
              </w:rPr>
            </w:pPr>
            <w:r w:rsidRPr="007660A9">
              <w:rPr>
                <w:rFonts w:eastAsia="Times New Roman" w:cs="Calibri"/>
                <w:lang w:eastAsia="pl-PL"/>
              </w:rPr>
              <w:t>12.</w:t>
            </w:r>
          </w:p>
        </w:tc>
        <w:tc>
          <w:tcPr>
            <w:tcW w:w="783" w:type="dxa"/>
          </w:tcPr>
          <w:p w:rsidR="00523823" w:rsidRPr="007660A9" w:rsidRDefault="00523823" w:rsidP="007660A9">
            <w:pPr>
              <w:spacing w:after="200" w:line="276" w:lineRule="auto"/>
              <w:rPr>
                <w:rFonts w:eastAsia="Times New Roman" w:cs="Calibri"/>
                <w:lang w:eastAsia="pl-PL"/>
              </w:rPr>
            </w:pPr>
            <w:r w:rsidRPr="007660A9">
              <w:rPr>
                <w:rFonts w:eastAsia="Times New Roman" w:cs="Calibri"/>
                <w:lang w:eastAsia="pl-PL"/>
              </w:rPr>
              <w:t>1 szt.</w:t>
            </w:r>
          </w:p>
        </w:tc>
        <w:tc>
          <w:tcPr>
            <w:tcW w:w="2290" w:type="dxa"/>
          </w:tcPr>
          <w:p w:rsidR="00523823" w:rsidRPr="007660A9" w:rsidRDefault="00523823" w:rsidP="007660A9">
            <w:pPr>
              <w:spacing w:after="200" w:line="276" w:lineRule="auto"/>
              <w:rPr>
                <w:rFonts w:eastAsia="Times New Roman" w:cs="Calibri"/>
                <w:lang w:eastAsia="pl-PL"/>
              </w:rPr>
            </w:pPr>
            <w:r w:rsidRPr="007660A9">
              <w:rPr>
                <w:rFonts w:eastAsia="Open Sans" w:cs="Calibri"/>
                <w:spacing w:val="-20"/>
                <w:shd w:val="clear" w:color="auto" w:fill="FFFFFF"/>
                <w:lang w:eastAsia="pl-PL"/>
              </w:rPr>
              <w:t>Komórka zwierz</w:t>
            </w:r>
            <w:r w:rsidRPr="007660A9">
              <w:rPr>
                <w:rFonts w:cs="Calibri"/>
                <w:spacing w:val="-20"/>
                <w:shd w:val="clear" w:color="auto" w:fill="FFFFFF"/>
                <w:lang w:eastAsia="pl-PL"/>
              </w:rPr>
              <w:t>ęca - model szczeg</w:t>
            </w:r>
            <w:r w:rsidRPr="007660A9">
              <w:rPr>
                <w:rFonts w:eastAsia="Open Sans" w:cs="Calibri"/>
                <w:spacing w:val="-20"/>
                <w:shd w:val="clear" w:color="auto" w:fill="FFFFFF"/>
                <w:lang w:eastAsia="pl-PL"/>
              </w:rPr>
              <w:t>ó</w:t>
            </w:r>
            <w:r w:rsidRPr="007660A9">
              <w:rPr>
                <w:rFonts w:cs="Calibri"/>
                <w:spacing w:val="-20"/>
                <w:shd w:val="clear" w:color="auto" w:fill="FFFFFF"/>
                <w:lang w:eastAsia="pl-PL"/>
              </w:rPr>
              <w:t>łowy 3D</w:t>
            </w:r>
          </w:p>
        </w:tc>
        <w:tc>
          <w:tcPr>
            <w:tcW w:w="5725" w:type="dxa"/>
          </w:tcPr>
          <w:p w:rsidR="00523823" w:rsidRPr="007660A9" w:rsidRDefault="00523823" w:rsidP="007660A9">
            <w:pPr>
              <w:spacing w:after="200" w:line="276" w:lineRule="auto"/>
              <w:rPr>
                <w:rFonts w:eastAsia="Times New Roman" w:cs="Calibri"/>
                <w:lang w:eastAsia="pl-PL"/>
              </w:rPr>
            </w:pPr>
            <w:r w:rsidRPr="007660A9">
              <w:rPr>
                <w:rFonts w:eastAsia="Times New Roman" w:cs="Calibri"/>
                <w:lang w:eastAsia="pl-PL"/>
              </w:rPr>
              <w:t xml:space="preserve">Powinien to być bardzo szczegółowy, profesjonalny model komórki zwierzęcej. Odpowiednia kolorystyka i kształty powinny doskonale imitować najważniejsze </w:t>
            </w:r>
            <w:proofErr w:type="spellStart"/>
            <w:r w:rsidRPr="007660A9">
              <w:rPr>
                <w:rFonts w:eastAsia="Times New Roman" w:cs="Calibri"/>
                <w:lang w:eastAsia="pl-PL"/>
              </w:rPr>
              <w:t>organella</w:t>
            </w:r>
            <w:proofErr w:type="spellEnd"/>
            <w:r w:rsidRPr="007660A9">
              <w:rPr>
                <w:rFonts w:eastAsia="Times New Roman" w:cs="Calibri"/>
                <w:lang w:eastAsia="pl-PL"/>
              </w:rPr>
              <w:t xml:space="preserve"> komórkowe, tj. błonę </w:t>
            </w:r>
            <w:proofErr w:type="spellStart"/>
            <w:r w:rsidRPr="007660A9">
              <w:rPr>
                <w:rFonts w:eastAsia="Times New Roman" w:cs="Calibri"/>
                <w:lang w:eastAsia="pl-PL"/>
              </w:rPr>
              <w:t>komórkowę</w:t>
            </w:r>
            <w:proofErr w:type="spellEnd"/>
            <w:r w:rsidRPr="007660A9">
              <w:rPr>
                <w:rFonts w:eastAsia="Times New Roman" w:cs="Calibri"/>
                <w:lang w:eastAsia="pl-PL"/>
              </w:rPr>
              <w:t xml:space="preserve">, jądro komórkowe, cytoplazmatyczny system wakuolarny, </w:t>
            </w:r>
            <w:proofErr w:type="spellStart"/>
            <w:r w:rsidRPr="007660A9">
              <w:rPr>
                <w:rFonts w:eastAsia="Times New Roman" w:cs="Calibri"/>
                <w:lang w:eastAsia="pl-PL"/>
              </w:rPr>
              <w:t>retikulum</w:t>
            </w:r>
            <w:proofErr w:type="spellEnd"/>
            <w:r w:rsidRPr="007660A9">
              <w:rPr>
                <w:rFonts w:eastAsia="Times New Roman" w:cs="Calibri"/>
                <w:lang w:eastAsia="pl-PL"/>
              </w:rPr>
              <w:t xml:space="preserve"> </w:t>
            </w:r>
            <w:proofErr w:type="spellStart"/>
            <w:r w:rsidRPr="007660A9">
              <w:rPr>
                <w:rFonts w:eastAsia="Times New Roman" w:cs="Calibri"/>
                <w:lang w:eastAsia="pl-PL"/>
              </w:rPr>
              <w:t>endoplazmatyczne</w:t>
            </w:r>
            <w:proofErr w:type="spellEnd"/>
            <w:r w:rsidRPr="007660A9">
              <w:rPr>
                <w:rFonts w:eastAsia="Times New Roman" w:cs="Calibri"/>
                <w:lang w:eastAsia="pl-PL"/>
              </w:rPr>
              <w:t xml:space="preserve">, aparat </w:t>
            </w:r>
            <w:proofErr w:type="spellStart"/>
            <w:r w:rsidRPr="007660A9">
              <w:rPr>
                <w:rFonts w:eastAsia="Times New Roman" w:cs="Calibri"/>
                <w:lang w:eastAsia="pl-PL"/>
              </w:rPr>
              <w:t>Golgiego</w:t>
            </w:r>
            <w:proofErr w:type="spellEnd"/>
            <w:r w:rsidRPr="007660A9">
              <w:rPr>
                <w:rFonts w:eastAsia="Times New Roman" w:cs="Calibri"/>
                <w:lang w:eastAsia="pl-PL"/>
              </w:rPr>
              <w:t xml:space="preserve">, mitochondria, lizosomy, rybosomy i cytoplazmę. </w:t>
            </w:r>
            <w:r w:rsidRPr="007660A9">
              <w:rPr>
                <w:rFonts w:eastAsia="Times New Roman" w:cs="Calibri"/>
                <w:lang w:eastAsia="pl-PL"/>
              </w:rPr>
              <w:br/>
              <w:t>Wym. 21 x 11 x 31 cm</w:t>
            </w:r>
          </w:p>
        </w:tc>
      </w:tr>
      <w:tr w:rsidR="00674489" w:rsidRPr="007660A9" w:rsidTr="007660A9">
        <w:trPr>
          <w:trHeight w:val="1713"/>
          <w:jc w:val="center"/>
        </w:trPr>
        <w:tc>
          <w:tcPr>
            <w:tcW w:w="499" w:type="dxa"/>
          </w:tcPr>
          <w:p w:rsidR="00523823" w:rsidRPr="007660A9" w:rsidRDefault="00523823" w:rsidP="007660A9">
            <w:pPr>
              <w:spacing w:after="200" w:line="276" w:lineRule="auto"/>
              <w:rPr>
                <w:rFonts w:eastAsia="Times New Roman" w:cs="Calibri"/>
                <w:lang w:eastAsia="pl-PL"/>
              </w:rPr>
            </w:pPr>
            <w:r w:rsidRPr="007660A9">
              <w:rPr>
                <w:rFonts w:eastAsia="Times New Roman" w:cs="Calibri"/>
                <w:lang w:eastAsia="pl-PL"/>
              </w:rPr>
              <w:t>13.</w:t>
            </w:r>
          </w:p>
        </w:tc>
        <w:tc>
          <w:tcPr>
            <w:tcW w:w="783" w:type="dxa"/>
          </w:tcPr>
          <w:p w:rsidR="00523823" w:rsidRPr="007660A9" w:rsidRDefault="00523823" w:rsidP="007660A9">
            <w:pPr>
              <w:spacing w:after="200" w:line="276" w:lineRule="auto"/>
              <w:rPr>
                <w:rFonts w:eastAsia="Times New Roman" w:cs="Calibri"/>
                <w:lang w:eastAsia="pl-PL"/>
              </w:rPr>
            </w:pPr>
            <w:r w:rsidRPr="007660A9">
              <w:rPr>
                <w:rFonts w:eastAsia="Times New Roman" w:cs="Calibri"/>
                <w:lang w:eastAsia="pl-PL"/>
              </w:rPr>
              <w:t xml:space="preserve">1 </w:t>
            </w:r>
            <w:proofErr w:type="spellStart"/>
            <w:r w:rsidRPr="007660A9">
              <w:rPr>
                <w:rFonts w:eastAsia="Times New Roman" w:cs="Calibri"/>
                <w:lang w:eastAsia="pl-PL"/>
              </w:rPr>
              <w:t>kpl</w:t>
            </w:r>
            <w:proofErr w:type="spellEnd"/>
          </w:p>
        </w:tc>
        <w:tc>
          <w:tcPr>
            <w:tcW w:w="2290" w:type="dxa"/>
          </w:tcPr>
          <w:p w:rsidR="00523823" w:rsidRPr="007660A9" w:rsidRDefault="00523823" w:rsidP="007660A9">
            <w:pPr>
              <w:spacing w:after="200" w:line="276" w:lineRule="auto"/>
              <w:rPr>
                <w:rFonts w:eastAsia="Times New Roman" w:cs="Calibri"/>
                <w:lang w:eastAsia="pl-PL"/>
              </w:rPr>
            </w:pPr>
            <w:r w:rsidRPr="007660A9">
              <w:rPr>
                <w:rFonts w:eastAsia="inherit" w:cs="Calibri"/>
                <w:spacing w:val="-20"/>
                <w:lang w:eastAsia="pl-PL"/>
              </w:rPr>
              <w:t>Komplet 30 preparatów mikroskopowych – zoologiczne</w:t>
            </w:r>
          </w:p>
        </w:tc>
        <w:tc>
          <w:tcPr>
            <w:tcW w:w="5725" w:type="dxa"/>
          </w:tcPr>
          <w:p w:rsidR="00523823" w:rsidRPr="007660A9" w:rsidRDefault="00523823" w:rsidP="007660A9">
            <w:pPr>
              <w:spacing w:after="0" w:line="276" w:lineRule="auto"/>
              <w:rPr>
                <w:rFonts w:eastAsia="Times New Roman" w:cs="Calibri"/>
                <w:lang w:eastAsia="pl-PL"/>
              </w:rPr>
            </w:pPr>
            <w:r w:rsidRPr="007660A9">
              <w:rPr>
                <w:rFonts w:eastAsia="Times New Roman" w:cs="Calibri"/>
                <w:lang w:eastAsia="pl-PL"/>
              </w:rPr>
              <w:t>Powinien to być tematyczny komplet 30 preparatów mikroskopowych wysokiej jakości. Każdy zestaw powinien być zapakowany w poręczne pudełko z przegródkami. Do pudełka powinna być dołączona lista z tłumaczeniem nazw preparatów.</w:t>
            </w:r>
          </w:p>
        </w:tc>
      </w:tr>
      <w:tr w:rsidR="00674489" w:rsidRPr="007660A9" w:rsidTr="007660A9">
        <w:trPr>
          <w:trHeight w:val="649"/>
          <w:jc w:val="center"/>
        </w:trPr>
        <w:tc>
          <w:tcPr>
            <w:tcW w:w="499" w:type="dxa"/>
          </w:tcPr>
          <w:p w:rsidR="00523823" w:rsidRPr="007660A9" w:rsidRDefault="00523823" w:rsidP="007660A9">
            <w:pPr>
              <w:spacing w:after="200" w:line="276" w:lineRule="auto"/>
              <w:rPr>
                <w:rFonts w:eastAsia="Times New Roman" w:cs="Calibri"/>
                <w:lang w:eastAsia="pl-PL"/>
              </w:rPr>
            </w:pPr>
            <w:r w:rsidRPr="007660A9">
              <w:rPr>
                <w:rFonts w:eastAsia="Times New Roman" w:cs="Calibri"/>
                <w:lang w:eastAsia="pl-PL"/>
              </w:rPr>
              <w:t>14.</w:t>
            </w:r>
          </w:p>
        </w:tc>
        <w:tc>
          <w:tcPr>
            <w:tcW w:w="783" w:type="dxa"/>
          </w:tcPr>
          <w:p w:rsidR="00523823" w:rsidRPr="007660A9" w:rsidRDefault="00523823" w:rsidP="007660A9">
            <w:pPr>
              <w:spacing w:after="200" w:line="276" w:lineRule="auto"/>
              <w:rPr>
                <w:rFonts w:eastAsia="Times New Roman" w:cs="Calibri"/>
                <w:lang w:eastAsia="pl-PL"/>
              </w:rPr>
            </w:pPr>
            <w:r w:rsidRPr="007660A9">
              <w:rPr>
                <w:rFonts w:eastAsia="Times New Roman" w:cs="Calibri"/>
                <w:lang w:eastAsia="pl-PL"/>
              </w:rPr>
              <w:t>1kpl</w:t>
            </w:r>
          </w:p>
        </w:tc>
        <w:tc>
          <w:tcPr>
            <w:tcW w:w="2290" w:type="dxa"/>
          </w:tcPr>
          <w:p w:rsidR="00523823" w:rsidRPr="007660A9" w:rsidRDefault="00523823" w:rsidP="007660A9">
            <w:pPr>
              <w:spacing w:after="200" w:line="276" w:lineRule="auto"/>
              <w:rPr>
                <w:rFonts w:eastAsia="Times New Roman" w:cs="Calibri"/>
                <w:lang w:eastAsia="pl-PL"/>
              </w:rPr>
            </w:pPr>
            <w:r w:rsidRPr="007660A9">
              <w:rPr>
                <w:rFonts w:eastAsia="Open Sans" w:cs="Calibri"/>
                <w:spacing w:val="-20"/>
                <w:shd w:val="clear" w:color="auto" w:fill="FFFFFF"/>
                <w:lang w:eastAsia="pl-PL"/>
              </w:rPr>
              <w:t>Komplet 30 preparatów mikroskopowych Eco</w:t>
            </w:r>
          </w:p>
        </w:tc>
        <w:tc>
          <w:tcPr>
            <w:tcW w:w="5725" w:type="dxa"/>
          </w:tcPr>
          <w:p w:rsidR="00523823" w:rsidRPr="007660A9" w:rsidRDefault="00523823" w:rsidP="007660A9">
            <w:pPr>
              <w:spacing w:after="200" w:line="276" w:lineRule="auto"/>
              <w:rPr>
                <w:rFonts w:eastAsia="Times New Roman" w:cs="Calibri"/>
                <w:color w:val="FF0000"/>
                <w:lang w:eastAsia="pl-PL"/>
              </w:rPr>
            </w:pPr>
            <w:r w:rsidRPr="007660A9">
              <w:rPr>
                <w:rFonts w:eastAsia="Times New Roman" w:cs="Calibri"/>
                <w:lang w:eastAsia="pl-PL"/>
              </w:rPr>
              <w:t>1x 420-5471 - 1x 420-5473 - 1x 420-5475</w:t>
            </w:r>
          </w:p>
        </w:tc>
      </w:tr>
      <w:tr w:rsidR="00674489" w:rsidRPr="007660A9" w:rsidTr="007660A9">
        <w:trPr>
          <w:trHeight w:val="2944"/>
          <w:jc w:val="center"/>
        </w:trPr>
        <w:tc>
          <w:tcPr>
            <w:tcW w:w="499" w:type="dxa"/>
          </w:tcPr>
          <w:p w:rsidR="00523823" w:rsidRPr="007660A9" w:rsidRDefault="00523823" w:rsidP="007660A9">
            <w:pPr>
              <w:spacing w:after="200" w:line="276" w:lineRule="auto"/>
              <w:rPr>
                <w:rFonts w:eastAsia="Times New Roman" w:cs="Calibri"/>
                <w:lang w:eastAsia="pl-PL"/>
              </w:rPr>
            </w:pPr>
            <w:r w:rsidRPr="007660A9">
              <w:rPr>
                <w:rFonts w:eastAsia="Times New Roman" w:cs="Calibri"/>
                <w:lang w:eastAsia="pl-PL"/>
              </w:rPr>
              <w:t>15.</w:t>
            </w:r>
          </w:p>
        </w:tc>
        <w:tc>
          <w:tcPr>
            <w:tcW w:w="783" w:type="dxa"/>
          </w:tcPr>
          <w:p w:rsidR="00523823" w:rsidRPr="007660A9" w:rsidRDefault="00523823" w:rsidP="007660A9">
            <w:pPr>
              <w:spacing w:after="200" w:line="276" w:lineRule="auto"/>
              <w:rPr>
                <w:rFonts w:eastAsia="Times New Roman" w:cs="Calibri"/>
                <w:lang w:eastAsia="pl-PL"/>
              </w:rPr>
            </w:pPr>
            <w:r w:rsidRPr="007660A9">
              <w:rPr>
                <w:rFonts w:eastAsia="Times New Roman" w:cs="Calibri"/>
                <w:lang w:eastAsia="pl-PL"/>
              </w:rPr>
              <w:t xml:space="preserve">1 </w:t>
            </w:r>
            <w:proofErr w:type="spellStart"/>
            <w:r w:rsidRPr="007660A9">
              <w:rPr>
                <w:rFonts w:eastAsia="Times New Roman" w:cs="Calibri"/>
                <w:lang w:eastAsia="pl-PL"/>
              </w:rPr>
              <w:t>kpl</w:t>
            </w:r>
            <w:proofErr w:type="spellEnd"/>
          </w:p>
        </w:tc>
        <w:tc>
          <w:tcPr>
            <w:tcW w:w="2290" w:type="dxa"/>
          </w:tcPr>
          <w:p w:rsidR="00523823" w:rsidRPr="007660A9" w:rsidRDefault="00523823" w:rsidP="007660A9">
            <w:pPr>
              <w:spacing w:before="300" w:after="300" w:line="276" w:lineRule="auto"/>
              <w:contextualSpacing/>
              <w:rPr>
                <w:rFonts w:cs="Calibri"/>
                <w:spacing w:val="-20"/>
                <w:shd w:val="clear" w:color="auto" w:fill="FFFFFF"/>
                <w:lang w:eastAsia="pl-PL"/>
              </w:rPr>
            </w:pPr>
            <w:r w:rsidRPr="007660A9">
              <w:rPr>
                <w:rFonts w:eastAsia="Open Sans" w:cs="Calibri"/>
                <w:spacing w:val="-20"/>
                <w:shd w:val="clear" w:color="auto" w:fill="FFFFFF"/>
                <w:lang w:eastAsia="pl-PL"/>
              </w:rPr>
              <w:t>Komplet 5 szkieletów (ryba, p</w:t>
            </w:r>
            <w:r w:rsidRPr="007660A9">
              <w:rPr>
                <w:rFonts w:cs="Calibri"/>
                <w:spacing w:val="-20"/>
                <w:shd w:val="clear" w:color="auto" w:fill="FFFFFF"/>
                <w:lang w:eastAsia="pl-PL"/>
              </w:rPr>
              <w:t xml:space="preserve">łaz, gad, ptak, ssak) - modele na podstawie </w:t>
            </w:r>
          </w:p>
          <w:p w:rsidR="00523823" w:rsidRPr="007660A9" w:rsidRDefault="00523823" w:rsidP="007660A9">
            <w:pPr>
              <w:spacing w:after="200" w:line="276" w:lineRule="auto"/>
              <w:rPr>
                <w:rFonts w:eastAsia="Times New Roman" w:cs="Calibri"/>
                <w:lang w:eastAsia="pl-PL"/>
              </w:rPr>
            </w:pPr>
          </w:p>
        </w:tc>
        <w:tc>
          <w:tcPr>
            <w:tcW w:w="5725" w:type="dxa"/>
          </w:tcPr>
          <w:p w:rsidR="00523823" w:rsidRPr="007660A9" w:rsidRDefault="00523823" w:rsidP="007660A9">
            <w:pPr>
              <w:spacing w:after="200" w:line="276" w:lineRule="auto"/>
              <w:rPr>
                <w:rFonts w:eastAsia="Times New Roman" w:cs="Calibri"/>
                <w:lang w:eastAsia="pl-PL"/>
              </w:rPr>
            </w:pPr>
            <w:r w:rsidRPr="007660A9">
              <w:rPr>
                <w:rFonts w:eastAsia="Times New Roman" w:cs="Calibri"/>
                <w:lang w:eastAsia="pl-PL"/>
              </w:rPr>
              <w:t>Seria naturalnych szkieletów zwierząt umieszczonych na podstawie. Najważniejsze struktury budowy anatomicznej powinny być ponumerowane, co umożliwi samodzielną pracę uczniów w grupach (z kluczem wyjaśniającym). Ponadto powinna być dołączona osłona z pleksi, która chroni model przed kurzem i uszkodzeniami mechanicznymi. Zawartość: 5 modeli szkieletów na podstawie (1x 403-3011 Szkielet karpia, 1x 403-3013 Szkielet jaszczurki, 1x 403-3015 Szkielet żaby, 1x 403-3017 Szkielet gołębia, 1x 403-3019 Szkielet królika)</w:t>
            </w:r>
          </w:p>
        </w:tc>
      </w:tr>
      <w:tr w:rsidR="00674489" w:rsidRPr="007660A9" w:rsidTr="007660A9">
        <w:trPr>
          <w:trHeight w:val="425"/>
          <w:jc w:val="center"/>
        </w:trPr>
        <w:tc>
          <w:tcPr>
            <w:tcW w:w="499" w:type="dxa"/>
          </w:tcPr>
          <w:p w:rsidR="00523823" w:rsidRPr="007660A9" w:rsidRDefault="00523823" w:rsidP="007660A9">
            <w:pPr>
              <w:spacing w:after="200" w:line="276" w:lineRule="auto"/>
              <w:rPr>
                <w:rFonts w:eastAsia="Times New Roman" w:cs="Calibri"/>
                <w:lang w:eastAsia="pl-PL"/>
              </w:rPr>
            </w:pPr>
            <w:r w:rsidRPr="007660A9">
              <w:rPr>
                <w:rFonts w:eastAsia="Open Sans" w:cs="Calibri"/>
                <w:spacing w:val="-20"/>
                <w:shd w:val="clear" w:color="auto" w:fill="FFFFFF"/>
                <w:lang w:eastAsia="pl-PL"/>
              </w:rPr>
              <w:t>16.</w:t>
            </w:r>
          </w:p>
        </w:tc>
        <w:tc>
          <w:tcPr>
            <w:tcW w:w="783" w:type="dxa"/>
          </w:tcPr>
          <w:p w:rsidR="00523823" w:rsidRPr="007660A9" w:rsidRDefault="00523823" w:rsidP="007660A9">
            <w:pPr>
              <w:spacing w:after="200" w:line="276" w:lineRule="auto"/>
              <w:rPr>
                <w:rFonts w:eastAsia="Times New Roman" w:cs="Calibri"/>
                <w:lang w:eastAsia="pl-PL"/>
              </w:rPr>
            </w:pPr>
            <w:r w:rsidRPr="007660A9">
              <w:rPr>
                <w:rFonts w:eastAsia="Times New Roman" w:cs="Calibri"/>
                <w:lang w:eastAsia="pl-PL"/>
              </w:rPr>
              <w:t xml:space="preserve">1 </w:t>
            </w:r>
            <w:proofErr w:type="spellStart"/>
            <w:r w:rsidRPr="007660A9">
              <w:rPr>
                <w:rFonts w:eastAsia="Times New Roman" w:cs="Calibri"/>
                <w:lang w:eastAsia="pl-PL"/>
              </w:rPr>
              <w:t>kpl</w:t>
            </w:r>
            <w:proofErr w:type="spellEnd"/>
          </w:p>
        </w:tc>
        <w:tc>
          <w:tcPr>
            <w:tcW w:w="2290" w:type="dxa"/>
          </w:tcPr>
          <w:p w:rsidR="00523823" w:rsidRPr="007660A9" w:rsidRDefault="00523823" w:rsidP="007660A9">
            <w:pPr>
              <w:spacing w:before="300" w:after="300" w:line="276" w:lineRule="auto"/>
              <w:contextualSpacing/>
              <w:rPr>
                <w:rFonts w:eastAsia="Tahoma" w:cs="Calibri"/>
                <w:spacing w:val="-20"/>
                <w:shd w:val="clear" w:color="auto" w:fill="FFFFFF"/>
                <w:lang w:eastAsia="pl-PL"/>
              </w:rPr>
            </w:pPr>
            <w:r w:rsidRPr="007660A9">
              <w:rPr>
                <w:rFonts w:eastAsia="Open Sans" w:cs="Calibri"/>
                <w:spacing w:val="-20"/>
                <w:shd w:val="clear" w:color="auto" w:fill="FFFFFF"/>
                <w:lang w:eastAsia="pl-PL"/>
              </w:rPr>
              <w:t>Królestwo ro</w:t>
            </w:r>
            <w:r w:rsidRPr="007660A9">
              <w:rPr>
                <w:rFonts w:cs="Calibri"/>
                <w:spacing w:val="-20"/>
                <w:shd w:val="clear" w:color="auto" w:fill="FFFFFF"/>
                <w:lang w:eastAsia="pl-PL"/>
              </w:rPr>
              <w:t>ślin, grzyb</w:t>
            </w:r>
            <w:r w:rsidRPr="007660A9">
              <w:rPr>
                <w:rFonts w:eastAsia="Open Sans" w:cs="Calibri"/>
                <w:spacing w:val="-20"/>
                <w:shd w:val="clear" w:color="auto" w:fill="FFFFFF"/>
                <w:lang w:eastAsia="pl-PL"/>
              </w:rPr>
              <w:t xml:space="preserve">ów i </w:t>
            </w:r>
            <w:proofErr w:type="spellStart"/>
            <w:r w:rsidRPr="007660A9">
              <w:rPr>
                <w:rFonts w:eastAsia="Open Sans" w:cs="Calibri"/>
                <w:spacing w:val="-20"/>
                <w:shd w:val="clear" w:color="auto" w:fill="FFFFFF"/>
                <w:lang w:eastAsia="pl-PL"/>
              </w:rPr>
              <w:t>protista</w:t>
            </w:r>
            <w:proofErr w:type="spellEnd"/>
            <w:r w:rsidRPr="007660A9">
              <w:rPr>
                <w:rFonts w:eastAsia="Open Sans" w:cs="Calibri"/>
                <w:spacing w:val="-20"/>
                <w:shd w:val="clear" w:color="auto" w:fill="FFFFFF"/>
                <w:lang w:eastAsia="pl-PL"/>
              </w:rPr>
              <w:t xml:space="preserve"> - okazy w akrylu </w:t>
            </w:r>
          </w:p>
          <w:p w:rsidR="00523823" w:rsidRPr="007660A9" w:rsidRDefault="00523823" w:rsidP="007660A9">
            <w:pPr>
              <w:spacing w:after="200" w:line="276" w:lineRule="auto"/>
              <w:rPr>
                <w:rFonts w:eastAsia="Times New Roman" w:cs="Calibri"/>
                <w:lang w:eastAsia="pl-PL"/>
              </w:rPr>
            </w:pPr>
          </w:p>
        </w:tc>
        <w:tc>
          <w:tcPr>
            <w:tcW w:w="5725" w:type="dxa"/>
          </w:tcPr>
          <w:p w:rsidR="00523823" w:rsidRPr="007660A9" w:rsidRDefault="00523823" w:rsidP="007660A9">
            <w:pPr>
              <w:spacing w:after="200" w:line="276" w:lineRule="auto"/>
              <w:rPr>
                <w:rFonts w:eastAsia="Times New Roman" w:cs="Calibri"/>
                <w:lang w:eastAsia="pl-PL"/>
              </w:rPr>
            </w:pPr>
            <w:r w:rsidRPr="007660A9">
              <w:rPr>
                <w:rFonts w:eastAsia="Times New Roman" w:cs="Calibri"/>
                <w:lang w:eastAsia="pl-PL"/>
              </w:rPr>
              <w:t xml:space="preserve">Naturalne okazy powinny ukazywać różnorodność królestwa roślin, grzybów i </w:t>
            </w:r>
            <w:proofErr w:type="spellStart"/>
            <w:r w:rsidRPr="007660A9">
              <w:rPr>
                <w:rFonts w:eastAsia="Times New Roman" w:cs="Calibri"/>
                <w:lang w:eastAsia="pl-PL"/>
              </w:rPr>
              <w:t>protista</w:t>
            </w:r>
            <w:proofErr w:type="spellEnd"/>
            <w:r w:rsidRPr="007660A9">
              <w:rPr>
                <w:rFonts w:eastAsia="Times New Roman" w:cs="Calibri"/>
                <w:lang w:eastAsia="pl-PL"/>
              </w:rPr>
              <w:t>. Powinny umożliwiać obserwację okazów z każdej strony, bezpiecznie a jednocześnie w poczuciu nawiązania autentycznego kontaktu z cudami natury.  Co najmniej 21 okazów, które powinny być zakonserwowane i zatopione w przezroczystym akrylu musi być umieszczonych w specjalnej walizce wraz z  instrukcją metodyczną z informacjami, kartami pracy dla uczniów i kluczem odpowiedzi. Walizka o wym. 48 x 35 x 6,5 cm</w:t>
            </w:r>
            <w:r w:rsidRPr="007660A9">
              <w:rPr>
                <w:rFonts w:eastAsia="Times New Roman" w:cs="Calibri"/>
                <w:lang w:eastAsia="pl-PL"/>
              </w:rPr>
              <w:br/>
            </w:r>
            <w:r w:rsidRPr="007660A9">
              <w:rPr>
                <w:rFonts w:eastAsia="Times New Roman" w:cs="Calibri"/>
                <w:b/>
                <w:bCs/>
                <w:lang w:eastAsia="pl-PL"/>
              </w:rPr>
              <w:t xml:space="preserve">Spis okazów: </w:t>
            </w:r>
            <w:r w:rsidRPr="007660A9">
              <w:rPr>
                <w:rFonts w:eastAsia="Times New Roman" w:cs="Calibri"/>
                <w:lang w:eastAsia="pl-PL"/>
              </w:rPr>
              <w:t>alga brązowa (</w:t>
            </w:r>
            <w:proofErr w:type="spellStart"/>
            <w:r w:rsidRPr="007660A9">
              <w:rPr>
                <w:rFonts w:eastAsia="Times New Roman" w:cs="Calibri"/>
                <w:lang w:eastAsia="pl-PL"/>
              </w:rPr>
              <w:t>Sargassum</w:t>
            </w:r>
            <w:proofErr w:type="spellEnd"/>
            <w:r w:rsidRPr="007660A9">
              <w:rPr>
                <w:rFonts w:eastAsia="Times New Roman" w:cs="Calibri"/>
                <w:lang w:eastAsia="pl-PL"/>
              </w:rPr>
              <w:t xml:space="preserve"> </w:t>
            </w:r>
            <w:proofErr w:type="spellStart"/>
            <w:r w:rsidRPr="007660A9">
              <w:rPr>
                <w:rFonts w:eastAsia="Times New Roman" w:cs="Calibri"/>
                <w:lang w:eastAsia="pl-PL"/>
              </w:rPr>
              <w:t>pallidum</w:t>
            </w:r>
            <w:proofErr w:type="spellEnd"/>
            <w:r w:rsidRPr="007660A9">
              <w:rPr>
                <w:rFonts w:eastAsia="Times New Roman" w:cs="Calibri"/>
                <w:lang w:eastAsia="pl-PL"/>
              </w:rPr>
              <w:t xml:space="preserve">), ulwa </w:t>
            </w:r>
            <w:r w:rsidRPr="007660A9">
              <w:rPr>
                <w:rFonts w:eastAsia="Times New Roman" w:cs="Calibri"/>
                <w:lang w:eastAsia="pl-PL"/>
              </w:rPr>
              <w:lastRenderedPageBreak/>
              <w:t>sałatowa (</w:t>
            </w:r>
            <w:proofErr w:type="spellStart"/>
            <w:r w:rsidRPr="007660A9">
              <w:rPr>
                <w:rFonts w:eastAsia="Times New Roman" w:cs="Calibri"/>
                <w:lang w:eastAsia="pl-PL"/>
              </w:rPr>
              <w:t>Ulva</w:t>
            </w:r>
            <w:proofErr w:type="spellEnd"/>
            <w:r w:rsidRPr="007660A9">
              <w:rPr>
                <w:rFonts w:eastAsia="Times New Roman" w:cs="Calibri"/>
                <w:lang w:eastAsia="pl-PL"/>
              </w:rPr>
              <w:t xml:space="preserve"> </w:t>
            </w:r>
            <w:proofErr w:type="spellStart"/>
            <w:r w:rsidRPr="007660A9">
              <w:rPr>
                <w:rFonts w:eastAsia="Times New Roman" w:cs="Calibri"/>
                <w:lang w:eastAsia="pl-PL"/>
              </w:rPr>
              <w:t>lactuca</w:t>
            </w:r>
            <w:proofErr w:type="spellEnd"/>
            <w:r w:rsidRPr="007660A9">
              <w:rPr>
                <w:rFonts w:eastAsia="Times New Roman" w:cs="Calibri"/>
                <w:lang w:eastAsia="pl-PL"/>
              </w:rPr>
              <w:t>), gatunki alg czerwonych (</w:t>
            </w:r>
            <w:proofErr w:type="spellStart"/>
            <w:r w:rsidRPr="007660A9">
              <w:rPr>
                <w:rFonts w:eastAsia="Times New Roman" w:cs="Calibri"/>
                <w:lang w:eastAsia="pl-PL"/>
              </w:rPr>
              <w:t>Gellidum</w:t>
            </w:r>
            <w:proofErr w:type="spellEnd"/>
            <w:r w:rsidRPr="007660A9">
              <w:rPr>
                <w:rFonts w:eastAsia="Times New Roman" w:cs="Calibri"/>
                <w:lang w:eastAsia="pl-PL"/>
              </w:rPr>
              <w:t xml:space="preserve"> </w:t>
            </w:r>
            <w:proofErr w:type="spellStart"/>
            <w:r w:rsidRPr="007660A9">
              <w:rPr>
                <w:rFonts w:eastAsia="Times New Roman" w:cs="Calibri"/>
                <w:lang w:eastAsia="pl-PL"/>
              </w:rPr>
              <w:t>amansil</w:t>
            </w:r>
            <w:proofErr w:type="spellEnd"/>
            <w:r w:rsidRPr="007660A9">
              <w:rPr>
                <w:rFonts w:eastAsia="Times New Roman" w:cs="Calibri"/>
                <w:lang w:eastAsia="pl-PL"/>
              </w:rPr>
              <w:t xml:space="preserve">, </w:t>
            </w:r>
            <w:proofErr w:type="spellStart"/>
            <w:r w:rsidRPr="007660A9">
              <w:rPr>
                <w:rFonts w:eastAsia="Times New Roman" w:cs="Calibri"/>
                <w:lang w:eastAsia="pl-PL"/>
              </w:rPr>
              <w:t>Grateloupia</w:t>
            </w:r>
            <w:proofErr w:type="spellEnd"/>
            <w:r w:rsidRPr="007660A9">
              <w:rPr>
                <w:rFonts w:eastAsia="Times New Roman" w:cs="Calibri"/>
                <w:lang w:eastAsia="pl-PL"/>
              </w:rPr>
              <w:t xml:space="preserve"> </w:t>
            </w:r>
            <w:proofErr w:type="spellStart"/>
            <w:r w:rsidRPr="007660A9">
              <w:rPr>
                <w:rFonts w:eastAsia="Times New Roman" w:cs="Calibri"/>
                <w:lang w:eastAsia="pl-PL"/>
              </w:rPr>
              <w:t>filicina</w:t>
            </w:r>
            <w:proofErr w:type="spellEnd"/>
            <w:r w:rsidRPr="007660A9">
              <w:rPr>
                <w:rFonts w:eastAsia="Times New Roman" w:cs="Calibri"/>
                <w:lang w:eastAsia="pl-PL"/>
              </w:rPr>
              <w:t xml:space="preserve">) , </w:t>
            </w:r>
            <w:proofErr w:type="spellStart"/>
            <w:r w:rsidRPr="007660A9">
              <w:rPr>
                <w:rFonts w:eastAsia="Times New Roman" w:cs="Calibri"/>
                <w:lang w:eastAsia="pl-PL"/>
              </w:rPr>
              <w:t>twardnik</w:t>
            </w:r>
            <w:proofErr w:type="spellEnd"/>
            <w:r w:rsidRPr="007660A9">
              <w:rPr>
                <w:rFonts w:eastAsia="Times New Roman" w:cs="Calibri"/>
                <w:lang w:eastAsia="pl-PL"/>
              </w:rPr>
              <w:t xml:space="preserve"> japoński (</w:t>
            </w:r>
            <w:proofErr w:type="spellStart"/>
            <w:r w:rsidRPr="007660A9">
              <w:rPr>
                <w:rFonts w:eastAsia="Times New Roman" w:cs="Calibri"/>
                <w:lang w:eastAsia="pl-PL"/>
              </w:rPr>
              <w:t>Lentinula</w:t>
            </w:r>
            <w:proofErr w:type="spellEnd"/>
            <w:r w:rsidRPr="007660A9">
              <w:rPr>
                <w:rFonts w:eastAsia="Times New Roman" w:cs="Calibri"/>
                <w:lang w:eastAsia="pl-PL"/>
              </w:rPr>
              <w:t xml:space="preserve"> </w:t>
            </w:r>
            <w:proofErr w:type="spellStart"/>
            <w:r w:rsidRPr="007660A9">
              <w:rPr>
                <w:rFonts w:eastAsia="Times New Roman" w:cs="Calibri"/>
                <w:lang w:eastAsia="pl-PL"/>
              </w:rPr>
              <w:t>edodes</w:t>
            </w:r>
            <w:proofErr w:type="spellEnd"/>
            <w:r w:rsidRPr="007660A9">
              <w:rPr>
                <w:rFonts w:eastAsia="Times New Roman" w:cs="Calibri"/>
                <w:lang w:eastAsia="pl-PL"/>
              </w:rPr>
              <w:t>), uszak bzowy (</w:t>
            </w:r>
            <w:proofErr w:type="spellStart"/>
            <w:r w:rsidRPr="007660A9">
              <w:rPr>
                <w:rFonts w:eastAsia="Times New Roman" w:cs="Calibri"/>
                <w:lang w:eastAsia="pl-PL"/>
              </w:rPr>
              <w:t>Auricularia</w:t>
            </w:r>
            <w:proofErr w:type="spellEnd"/>
            <w:r w:rsidRPr="007660A9">
              <w:rPr>
                <w:rFonts w:eastAsia="Times New Roman" w:cs="Calibri"/>
                <w:lang w:eastAsia="pl-PL"/>
              </w:rPr>
              <w:t xml:space="preserve"> </w:t>
            </w:r>
            <w:proofErr w:type="spellStart"/>
            <w:r w:rsidRPr="007660A9">
              <w:rPr>
                <w:rFonts w:eastAsia="Times New Roman" w:cs="Calibri"/>
                <w:lang w:eastAsia="pl-PL"/>
              </w:rPr>
              <w:t>auricula</w:t>
            </w:r>
            <w:proofErr w:type="spellEnd"/>
            <w:r w:rsidRPr="007660A9">
              <w:rPr>
                <w:rFonts w:eastAsia="Times New Roman" w:cs="Calibri"/>
                <w:lang w:eastAsia="pl-PL"/>
              </w:rPr>
              <w:t xml:space="preserve">), </w:t>
            </w:r>
            <w:proofErr w:type="spellStart"/>
            <w:r w:rsidRPr="007660A9">
              <w:rPr>
                <w:rFonts w:eastAsia="Times New Roman" w:cs="Calibri"/>
                <w:lang w:eastAsia="pl-PL"/>
              </w:rPr>
              <w:t>soplówka</w:t>
            </w:r>
            <w:proofErr w:type="spellEnd"/>
            <w:r w:rsidRPr="007660A9">
              <w:rPr>
                <w:rFonts w:eastAsia="Times New Roman" w:cs="Calibri"/>
                <w:lang w:eastAsia="pl-PL"/>
              </w:rPr>
              <w:t xml:space="preserve"> jeżowata (</w:t>
            </w:r>
            <w:proofErr w:type="spellStart"/>
            <w:r w:rsidRPr="007660A9">
              <w:rPr>
                <w:rFonts w:eastAsia="Times New Roman" w:cs="Calibri"/>
                <w:lang w:eastAsia="pl-PL"/>
              </w:rPr>
              <w:t>Hericium</w:t>
            </w:r>
            <w:proofErr w:type="spellEnd"/>
            <w:r w:rsidRPr="007660A9">
              <w:rPr>
                <w:rFonts w:eastAsia="Times New Roman" w:cs="Calibri"/>
                <w:lang w:eastAsia="pl-PL"/>
              </w:rPr>
              <w:t xml:space="preserve"> </w:t>
            </w:r>
            <w:proofErr w:type="spellStart"/>
            <w:r w:rsidRPr="007660A9">
              <w:rPr>
                <w:rFonts w:eastAsia="Times New Roman" w:cs="Calibri"/>
                <w:lang w:eastAsia="pl-PL"/>
              </w:rPr>
              <w:t>erinaceous</w:t>
            </w:r>
            <w:proofErr w:type="spellEnd"/>
            <w:r w:rsidRPr="007660A9">
              <w:rPr>
                <w:rFonts w:eastAsia="Times New Roman" w:cs="Calibri"/>
                <w:lang w:eastAsia="pl-PL"/>
              </w:rPr>
              <w:t>), porostnica wielokształtna (</w:t>
            </w:r>
            <w:proofErr w:type="spellStart"/>
            <w:r w:rsidRPr="007660A9">
              <w:rPr>
                <w:rFonts w:eastAsia="Times New Roman" w:cs="Calibri"/>
                <w:lang w:eastAsia="pl-PL"/>
              </w:rPr>
              <w:t>Marchantia</w:t>
            </w:r>
            <w:proofErr w:type="spellEnd"/>
            <w:r w:rsidRPr="007660A9">
              <w:rPr>
                <w:rFonts w:eastAsia="Times New Roman" w:cs="Calibri"/>
                <w:lang w:eastAsia="pl-PL"/>
              </w:rPr>
              <w:t xml:space="preserve"> </w:t>
            </w:r>
            <w:proofErr w:type="spellStart"/>
            <w:r w:rsidRPr="007660A9">
              <w:rPr>
                <w:rFonts w:eastAsia="Times New Roman" w:cs="Calibri"/>
                <w:lang w:eastAsia="pl-PL"/>
              </w:rPr>
              <w:t>polymorpha</w:t>
            </w:r>
            <w:proofErr w:type="spellEnd"/>
            <w:r w:rsidRPr="007660A9">
              <w:rPr>
                <w:rFonts w:eastAsia="Times New Roman" w:cs="Calibri"/>
                <w:lang w:eastAsia="pl-PL"/>
              </w:rPr>
              <w:t>), skrętek wilgociomierczy (</w:t>
            </w:r>
            <w:proofErr w:type="spellStart"/>
            <w:r w:rsidRPr="007660A9">
              <w:rPr>
                <w:rFonts w:eastAsia="Times New Roman" w:cs="Calibri"/>
                <w:lang w:eastAsia="pl-PL"/>
              </w:rPr>
              <w:t>Marchantia</w:t>
            </w:r>
            <w:proofErr w:type="spellEnd"/>
            <w:r w:rsidRPr="007660A9">
              <w:rPr>
                <w:rFonts w:eastAsia="Times New Roman" w:cs="Calibri"/>
                <w:lang w:eastAsia="pl-PL"/>
              </w:rPr>
              <w:t xml:space="preserve"> </w:t>
            </w:r>
            <w:proofErr w:type="spellStart"/>
            <w:r w:rsidRPr="007660A9">
              <w:rPr>
                <w:rFonts w:eastAsia="Times New Roman" w:cs="Calibri"/>
                <w:lang w:eastAsia="pl-PL"/>
              </w:rPr>
              <w:t>polymorpha</w:t>
            </w:r>
            <w:proofErr w:type="spellEnd"/>
            <w:r w:rsidRPr="007660A9">
              <w:rPr>
                <w:rFonts w:eastAsia="Times New Roman" w:cs="Calibri"/>
                <w:lang w:eastAsia="pl-PL"/>
              </w:rPr>
              <w:t xml:space="preserve">), </w:t>
            </w:r>
            <w:proofErr w:type="spellStart"/>
            <w:r w:rsidRPr="007660A9">
              <w:rPr>
                <w:rFonts w:eastAsia="Times New Roman" w:cs="Calibri"/>
                <w:lang w:eastAsia="pl-PL"/>
              </w:rPr>
              <w:t>niekropień</w:t>
            </w:r>
            <w:proofErr w:type="spellEnd"/>
            <w:r w:rsidRPr="007660A9">
              <w:rPr>
                <w:rFonts w:eastAsia="Times New Roman" w:cs="Calibri"/>
                <w:lang w:eastAsia="pl-PL"/>
              </w:rPr>
              <w:t xml:space="preserve"> właściwy (</w:t>
            </w:r>
            <w:proofErr w:type="spellStart"/>
            <w:r w:rsidRPr="007660A9">
              <w:rPr>
                <w:rFonts w:eastAsia="Times New Roman" w:cs="Calibri"/>
                <w:lang w:eastAsia="pl-PL"/>
              </w:rPr>
              <w:t>Adlantum</w:t>
            </w:r>
            <w:proofErr w:type="spellEnd"/>
            <w:r w:rsidRPr="007660A9">
              <w:rPr>
                <w:rFonts w:eastAsia="Times New Roman" w:cs="Calibri"/>
                <w:lang w:eastAsia="pl-PL"/>
              </w:rPr>
              <w:t xml:space="preserve"> </w:t>
            </w:r>
            <w:proofErr w:type="spellStart"/>
            <w:r w:rsidRPr="007660A9">
              <w:rPr>
                <w:rFonts w:eastAsia="Times New Roman" w:cs="Calibri"/>
                <w:lang w:eastAsia="pl-PL"/>
              </w:rPr>
              <w:t>capillus-veneris</w:t>
            </w:r>
            <w:proofErr w:type="spellEnd"/>
            <w:r w:rsidRPr="007660A9">
              <w:rPr>
                <w:rFonts w:eastAsia="Times New Roman" w:cs="Calibri"/>
                <w:lang w:eastAsia="pl-PL"/>
              </w:rPr>
              <w:t>), gatunek paproci pochodzenia azjatyckiego (</w:t>
            </w:r>
            <w:proofErr w:type="spellStart"/>
            <w:r w:rsidRPr="007660A9">
              <w:rPr>
                <w:rFonts w:eastAsia="Times New Roman" w:cs="Calibri"/>
                <w:lang w:eastAsia="pl-PL"/>
              </w:rPr>
              <w:t>Pteris</w:t>
            </w:r>
            <w:proofErr w:type="spellEnd"/>
            <w:r w:rsidRPr="007660A9">
              <w:rPr>
                <w:rFonts w:eastAsia="Times New Roman" w:cs="Calibri"/>
                <w:lang w:eastAsia="pl-PL"/>
              </w:rPr>
              <w:t xml:space="preserve"> </w:t>
            </w:r>
            <w:proofErr w:type="spellStart"/>
            <w:r w:rsidRPr="007660A9">
              <w:rPr>
                <w:rFonts w:eastAsia="Times New Roman" w:cs="Calibri"/>
                <w:lang w:eastAsia="pl-PL"/>
              </w:rPr>
              <w:t>multifidia</w:t>
            </w:r>
            <w:proofErr w:type="spellEnd"/>
            <w:r w:rsidRPr="007660A9">
              <w:rPr>
                <w:rFonts w:eastAsia="Times New Roman" w:cs="Calibri"/>
                <w:lang w:eastAsia="pl-PL"/>
              </w:rPr>
              <w:t xml:space="preserve">), sosna </w:t>
            </w:r>
            <w:proofErr w:type="spellStart"/>
            <w:r w:rsidRPr="007660A9">
              <w:rPr>
                <w:rFonts w:eastAsia="Times New Roman" w:cs="Calibri"/>
                <w:lang w:eastAsia="pl-PL"/>
              </w:rPr>
              <w:t>Massona</w:t>
            </w:r>
            <w:proofErr w:type="spellEnd"/>
            <w:r w:rsidRPr="007660A9">
              <w:rPr>
                <w:rFonts w:eastAsia="Times New Roman" w:cs="Calibri"/>
                <w:lang w:eastAsia="pl-PL"/>
              </w:rPr>
              <w:t xml:space="preserve"> (</w:t>
            </w:r>
            <w:proofErr w:type="spellStart"/>
            <w:r w:rsidRPr="007660A9">
              <w:rPr>
                <w:rFonts w:eastAsia="Times New Roman" w:cs="Calibri"/>
                <w:lang w:eastAsia="pl-PL"/>
              </w:rPr>
              <w:t>Pinus</w:t>
            </w:r>
            <w:proofErr w:type="spellEnd"/>
            <w:r w:rsidRPr="007660A9">
              <w:rPr>
                <w:rFonts w:eastAsia="Times New Roman" w:cs="Calibri"/>
                <w:lang w:eastAsia="pl-PL"/>
              </w:rPr>
              <w:t xml:space="preserve"> </w:t>
            </w:r>
            <w:proofErr w:type="spellStart"/>
            <w:r w:rsidRPr="007660A9">
              <w:rPr>
                <w:rFonts w:eastAsia="Times New Roman" w:cs="Calibri"/>
                <w:lang w:eastAsia="pl-PL"/>
              </w:rPr>
              <w:t>massoniana</w:t>
            </w:r>
            <w:proofErr w:type="spellEnd"/>
            <w:r w:rsidRPr="007660A9">
              <w:rPr>
                <w:rFonts w:eastAsia="Times New Roman" w:cs="Calibri"/>
                <w:lang w:eastAsia="pl-PL"/>
              </w:rPr>
              <w:t>), szydlica/kryptomeria japońska (</w:t>
            </w:r>
            <w:proofErr w:type="spellStart"/>
            <w:r w:rsidRPr="007660A9">
              <w:rPr>
                <w:rFonts w:eastAsia="Times New Roman" w:cs="Calibri"/>
                <w:lang w:eastAsia="pl-PL"/>
              </w:rPr>
              <w:t>Cryptomeria</w:t>
            </w:r>
            <w:proofErr w:type="spellEnd"/>
            <w:r w:rsidRPr="007660A9">
              <w:rPr>
                <w:rFonts w:eastAsia="Times New Roman" w:cs="Calibri"/>
                <w:lang w:eastAsia="pl-PL"/>
              </w:rPr>
              <w:t xml:space="preserve"> </w:t>
            </w:r>
            <w:proofErr w:type="spellStart"/>
            <w:r w:rsidRPr="007660A9">
              <w:rPr>
                <w:rFonts w:eastAsia="Times New Roman" w:cs="Calibri"/>
                <w:lang w:eastAsia="pl-PL"/>
              </w:rPr>
              <w:t>fortunei</w:t>
            </w:r>
            <w:proofErr w:type="spellEnd"/>
            <w:r w:rsidRPr="007660A9">
              <w:rPr>
                <w:rFonts w:eastAsia="Times New Roman" w:cs="Calibri"/>
                <w:lang w:eastAsia="pl-PL"/>
              </w:rPr>
              <w:t>),  ryż siewny (</w:t>
            </w:r>
            <w:proofErr w:type="spellStart"/>
            <w:r w:rsidRPr="007660A9">
              <w:rPr>
                <w:rFonts w:eastAsia="Times New Roman" w:cs="Calibri"/>
                <w:lang w:eastAsia="pl-PL"/>
              </w:rPr>
              <w:t>Oryza</w:t>
            </w:r>
            <w:proofErr w:type="spellEnd"/>
            <w:r w:rsidRPr="007660A9">
              <w:rPr>
                <w:rFonts w:eastAsia="Times New Roman" w:cs="Calibri"/>
                <w:lang w:eastAsia="pl-PL"/>
              </w:rPr>
              <w:t xml:space="preserve"> </w:t>
            </w:r>
            <w:proofErr w:type="spellStart"/>
            <w:r w:rsidRPr="007660A9">
              <w:rPr>
                <w:rFonts w:eastAsia="Times New Roman" w:cs="Calibri"/>
                <w:lang w:eastAsia="pl-PL"/>
              </w:rPr>
              <w:t>sativa</w:t>
            </w:r>
            <w:proofErr w:type="spellEnd"/>
            <w:r w:rsidRPr="007660A9">
              <w:rPr>
                <w:rFonts w:eastAsia="Times New Roman" w:cs="Calibri"/>
                <w:lang w:eastAsia="pl-PL"/>
              </w:rPr>
              <w:t xml:space="preserve">), bambus (Bambusa </w:t>
            </w:r>
            <w:proofErr w:type="spellStart"/>
            <w:r w:rsidRPr="007660A9">
              <w:rPr>
                <w:rFonts w:eastAsia="Times New Roman" w:cs="Calibri"/>
                <w:lang w:eastAsia="pl-PL"/>
              </w:rPr>
              <w:t>multiplex</w:t>
            </w:r>
            <w:proofErr w:type="spellEnd"/>
            <w:r w:rsidRPr="007660A9">
              <w:rPr>
                <w:rFonts w:eastAsia="Times New Roman" w:cs="Calibri"/>
                <w:lang w:eastAsia="pl-PL"/>
              </w:rPr>
              <w:t>), gatunek storczyka (</w:t>
            </w:r>
            <w:proofErr w:type="spellStart"/>
            <w:r w:rsidRPr="007660A9">
              <w:rPr>
                <w:rFonts w:eastAsia="Times New Roman" w:cs="Calibri"/>
                <w:lang w:eastAsia="pl-PL"/>
              </w:rPr>
              <w:t>Oncidium</w:t>
            </w:r>
            <w:proofErr w:type="spellEnd"/>
            <w:r w:rsidRPr="007660A9">
              <w:rPr>
                <w:rFonts w:eastAsia="Times New Roman" w:cs="Calibri"/>
                <w:lang w:eastAsia="pl-PL"/>
              </w:rPr>
              <w:t xml:space="preserve"> </w:t>
            </w:r>
            <w:proofErr w:type="spellStart"/>
            <w:r w:rsidRPr="007660A9">
              <w:rPr>
                <w:rFonts w:eastAsia="Times New Roman" w:cs="Calibri"/>
                <w:lang w:eastAsia="pl-PL"/>
              </w:rPr>
              <w:t>altissimum</w:t>
            </w:r>
            <w:proofErr w:type="spellEnd"/>
            <w:r w:rsidRPr="007660A9">
              <w:rPr>
                <w:rFonts w:eastAsia="Times New Roman" w:cs="Calibri"/>
                <w:lang w:eastAsia="pl-PL"/>
              </w:rPr>
              <w:t>), kukurydza zwyczajna (</w:t>
            </w:r>
            <w:proofErr w:type="spellStart"/>
            <w:r w:rsidRPr="007660A9">
              <w:rPr>
                <w:rFonts w:eastAsia="Times New Roman" w:cs="Calibri"/>
                <w:lang w:eastAsia="pl-PL"/>
              </w:rPr>
              <w:t>Zea</w:t>
            </w:r>
            <w:proofErr w:type="spellEnd"/>
            <w:r w:rsidRPr="007660A9">
              <w:rPr>
                <w:rFonts w:eastAsia="Times New Roman" w:cs="Calibri"/>
                <w:lang w:eastAsia="pl-PL"/>
              </w:rPr>
              <w:t xml:space="preserve"> </w:t>
            </w:r>
            <w:proofErr w:type="spellStart"/>
            <w:r w:rsidRPr="007660A9">
              <w:rPr>
                <w:rFonts w:eastAsia="Times New Roman" w:cs="Calibri"/>
                <w:lang w:eastAsia="pl-PL"/>
              </w:rPr>
              <w:t>mays</w:t>
            </w:r>
            <w:proofErr w:type="spellEnd"/>
            <w:r w:rsidRPr="007660A9">
              <w:rPr>
                <w:rFonts w:eastAsia="Times New Roman" w:cs="Calibri"/>
                <w:lang w:eastAsia="pl-PL"/>
              </w:rPr>
              <w:t>), gatunek soi (</w:t>
            </w:r>
            <w:proofErr w:type="spellStart"/>
            <w:r w:rsidRPr="007660A9">
              <w:rPr>
                <w:rFonts w:eastAsia="Times New Roman" w:cs="Calibri"/>
                <w:lang w:eastAsia="pl-PL"/>
              </w:rPr>
              <w:t>Gycine</w:t>
            </w:r>
            <w:proofErr w:type="spellEnd"/>
            <w:r w:rsidRPr="007660A9">
              <w:rPr>
                <w:rFonts w:eastAsia="Times New Roman" w:cs="Calibri"/>
                <w:lang w:eastAsia="pl-PL"/>
              </w:rPr>
              <w:t xml:space="preserve"> max), klon palmowy (</w:t>
            </w:r>
            <w:proofErr w:type="spellStart"/>
            <w:r w:rsidRPr="007660A9">
              <w:rPr>
                <w:rFonts w:eastAsia="Times New Roman" w:cs="Calibri"/>
                <w:lang w:eastAsia="pl-PL"/>
              </w:rPr>
              <w:t>Acer</w:t>
            </w:r>
            <w:proofErr w:type="spellEnd"/>
            <w:r w:rsidRPr="007660A9">
              <w:rPr>
                <w:rFonts w:eastAsia="Times New Roman" w:cs="Calibri"/>
                <w:lang w:eastAsia="pl-PL"/>
              </w:rPr>
              <w:t xml:space="preserve"> </w:t>
            </w:r>
            <w:proofErr w:type="spellStart"/>
            <w:r w:rsidRPr="007660A9">
              <w:rPr>
                <w:rFonts w:eastAsia="Times New Roman" w:cs="Calibri"/>
                <w:lang w:eastAsia="pl-PL"/>
              </w:rPr>
              <w:t>palmatum</w:t>
            </w:r>
            <w:proofErr w:type="spellEnd"/>
            <w:r w:rsidRPr="007660A9">
              <w:rPr>
                <w:rFonts w:eastAsia="Times New Roman" w:cs="Calibri"/>
                <w:lang w:eastAsia="pl-PL"/>
              </w:rPr>
              <w:t>), goździk chiński (</w:t>
            </w:r>
            <w:proofErr w:type="spellStart"/>
            <w:r w:rsidRPr="007660A9">
              <w:rPr>
                <w:rFonts w:eastAsia="Times New Roman" w:cs="Calibri"/>
                <w:lang w:eastAsia="pl-PL"/>
              </w:rPr>
              <w:t>Diantus</w:t>
            </w:r>
            <w:proofErr w:type="spellEnd"/>
            <w:r w:rsidRPr="007660A9">
              <w:rPr>
                <w:rFonts w:eastAsia="Times New Roman" w:cs="Calibri"/>
                <w:lang w:eastAsia="pl-PL"/>
              </w:rPr>
              <w:t xml:space="preserve"> </w:t>
            </w:r>
            <w:proofErr w:type="spellStart"/>
            <w:r w:rsidRPr="007660A9">
              <w:rPr>
                <w:rFonts w:eastAsia="Times New Roman" w:cs="Calibri"/>
                <w:lang w:eastAsia="pl-PL"/>
              </w:rPr>
              <w:t>chinesis</w:t>
            </w:r>
            <w:proofErr w:type="spellEnd"/>
            <w:r w:rsidRPr="007660A9">
              <w:rPr>
                <w:rFonts w:eastAsia="Times New Roman" w:cs="Calibri"/>
                <w:lang w:eastAsia="pl-PL"/>
              </w:rPr>
              <w:t>), fasola zwykła (</w:t>
            </w:r>
            <w:proofErr w:type="spellStart"/>
            <w:r w:rsidRPr="007660A9">
              <w:rPr>
                <w:rFonts w:eastAsia="Times New Roman" w:cs="Calibri"/>
                <w:lang w:eastAsia="pl-PL"/>
              </w:rPr>
              <w:t>Phaseolus</w:t>
            </w:r>
            <w:proofErr w:type="spellEnd"/>
            <w:r w:rsidRPr="007660A9">
              <w:rPr>
                <w:rFonts w:eastAsia="Times New Roman" w:cs="Calibri"/>
                <w:lang w:eastAsia="pl-PL"/>
              </w:rPr>
              <w:t xml:space="preserve"> </w:t>
            </w:r>
            <w:proofErr w:type="spellStart"/>
            <w:r w:rsidRPr="007660A9">
              <w:rPr>
                <w:rFonts w:eastAsia="Times New Roman" w:cs="Calibri"/>
                <w:lang w:eastAsia="pl-PL"/>
              </w:rPr>
              <w:t>vulgaris</w:t>
            </w:r>
            <w:proofErr w:type="spellEnd"/>
            <w:r w:rsidRPr="007660A9">
              <w:rPr>
                <w:rFonts w:eastAsia="Times New Roman" w:cs="Calibri"/>
                <w:lang w:eastAsia="pl-PL"/>
              </w:rPr>
              <w:t xml:space="preserve">). </w:t>
            </w:r>
          </w:p>
        </w:tc>
      </w:tr>
      <w:tr w:rsidR="00674489" w:rsidRPr="007660A9" w:rsidTr="007660A9">
        <w:trPr>
          <w:trHeight w:val="6550"/>
          <w:jc w:val="center"/>
        </w:trPr>
        <w:tc>
          <w:tcPr>
            <w:tcW w:w="499" w:type="dxa"/>
          </w:tcPr>
          <w:p w:rsidR="00523823" w:rsidRPr="007660A9" w:rsidRDefault="00523823" w:rsidP="007660A9">
            <w:pPr>
              <w:spacing w:after="200" w:line="276" w:lineRule="auto"/>
              <w:rPr>
                <w:rFonts w:eastAsia="Times New Roman" w:cs="Calibri"/>
                <w:lang w:eastAsia="pl-PL"/>
              </w:rPr>
            </w:pPr>
            <w:r w:rsidRPr="007660A9">
              <w:rPr>
                <w:rFonts w:eastAsia="Times New Roman" w:cs="Calibri"/>
                <w:lang w:eastAsia="pl-PL"/>
              </w:rPr>
              <w:lastRenderedPageBreak/>
              <w:t>17.</w:t>
            </w:r>
          </w:p>
        </w:tc>
        <w:tc>
          <w:tcPr>
            <w:tcW w:w="783" w:type="dxa"/>
          </w:tcPr>
          <w:p w:rsidR="00523823" w:rsidRPr="007660A9" w:rsidRDefault="00523823" w:rsidP="007660A9">
            <w:pPr>
              <w:spacing w:after="200" w:line="276" w:lineRule="auto"/>
              <w:rPr>
                <w:rFonts w:eastAsia="Times New Roman" w:cs="Calibri"/>
                <w:lang w:eastAsia="pl-PL"/>
              </w:rPr>
            </w:pPr>
            <w:r w:rsidRPr="007660A9">
              <w:rPr>
                <w:rFonts w:eastAsia="Times New Roman" w:cs="Calibri"/>
                <w:lang w:eastAsia="pl-PL"/>
              </w:rPr>
              <w:t xml:space="preserve">1 </w:t>
            </w:r>
            <w:proofErr w:type="spellStart"/>
            <w:r w:rsidRPr="007660A9">
              <w:rPr>
                <w:rFonts w:eastAsia="Times New Roman" w:cs="Calibri"/>
                <w:lang w:eastAsia="pl-PL"/>
              </w:rPr>
              <w:t>kpl</w:t>
            </w:r>
            <w:proofErr w:type="spellEnd"/>
          </w:p>
        </w:tc>
        <w:tc>
          <w:tcPr>
            <w:tcW w:w="2290" w:type="dxa"/>
          </w:tcPr>
          <w:p w:rsidR="00523823" w:rsidRPr="007660A9" w:rsidRDefault="00523823" w:rsidP="007660A9">
            <w:pPr>
              <w:spacing w:after="200" w:line="276" w:lineRule="auto"/>
              <w:rPr>
                <w:rFonts w:eastAsia="Times New Roman" w:cs="Calibri"/>
                <w:lang w:eastAsia="pl-PL"/>
              </w:rPr>
            </w:pPr>
            <w:r w:rsidRPr="007660A9">
              <w:rPr>
                <w:rFonts w:eastAsia="Open Sans" w:cs="Calibri"/>
                <w:spacing w:val="-20"/>
                <w:shd w:val="clear" w:color="auto" w:fill="FFFFFF"/>
                <w:lang w:eastAsia="pl-PL"/>
              </w:rPr>
              <w:t>Królestwo</w:t>
            </w:r>
            <w:r w:rsidR="00381826" w:rsidRPr="007660A9">
              <w:rPr>
                <w:rFonts w:eastAsia="Open Sans" w:cs="Calibri"/>
                <w:spacing w:val="-20"/>
                <w:shd w:val="clear" w:color="auto" w:fill="FFFFFF"/>
                <w:lang w:eastAsia="pl-PL"/>
              </w:rPr>
              <w:t xml:space="preserve"> </w:t>
            </w:r>
            <w:r w:rsidRPr="007660A9">
              <w:rPr>
                <w:rFonts w:eastAsia="Open Sans" w:cs="Calibri"/>
                <w:spacing w:val="-20"/>
                <w:shd w:val="clear" w:color="auto" w:fill="FFFFFF"/>
                <w:lang w:eastAsia="pl-PL"/>
              </w:rPr>
              <w:t xml:space="preserve"> zwierz</w:t>
            </w:r>
            <w:r w:rsidRPr="007660A9">
              <w:rPr>
                <w:rFonts w:cs="Calibri"/>
                <w:spacing w:val="-20"/>
                <w:shd w:val="clear" w:color="auto" w:fill="FFFFFF"/>
                <w:lang w:eastAsia="pl-PL"/>
              </w:rPr>
              <w:t>ąt - kolekcja okaz</w:t>
            </w:r>
            <w:r w:rsidRPr="007660A9">
              <w:rPr>
                <w:rFonts w:eastAsia="Open Sans" w:cs="Calibri"/>
                <w:spacing w:val="-20"/>
                <w:shd w:val="clear" w:color="auto" w:fill="FFFFFF"/>
                <w:lang w:eastAsia="pl-PL"/>
              </w:rPr>
              <w:t>ów</w:t>
            </w:r>
          </w:p>
        </w:tc>
        <w:tc>
          <w:tcPr>
            <w:tcW w:w="5725" w:type="dxa"/>
          </w:tcPr>
          <w:p w:rsidR="00523823" w:rsidRPr="007660A9" w:rsidRDefault="00523823" w:rsidP="007660A9">
            <w:pPr>
              <w:spacing w:after="200" w:line="276" w:lineRule="auto"/>
              <w:rPr>
                <w:rFonts w:eastAsia="Times New Roman" w:cs="Calibri"/>
                <w:lang w:eastAsia="pl-PL"/>
              </w:rPr>
            </w:pPr>
            <w:r w:rsidRPr="007660A9">
              <w:rPr>
                <w:rFonts w:eastAsia="Times New Roman" w:cs="Calibri"/>
                <w:lang w:eastAsia="pl-PL"/>
              </w:rPr>
              <w:t>Naturalne okazy powinny ukazywać różnorodność królestwa zwierząt. Zaprośmy reprezentantów wszystkich gromad do szkolnej klasy. Powinny umożliwiać obserwację okazów z każdej strony, bezpiecznie a jednocześnie w poczuciu nawiązania autentycznego kontaktu z cudami natury. Co najmniej 20 okazów, które powinny być  zakonserwowane i zatopione w przezroczystym akrylu, musi być umieszczonych w specjalnej walizce wraz z  instrukcją metodyczną z informacjami, kartami pracy dla uczniów i kluczem odpowiedzi. Walizka o wym. 48 x 35 x 6,5 cm.</w:t>
            </w:r>
            <w:r w:rsidRPr="007660A9">
              <w:rPr>
                <w:rFonts w:eastAsia="Times New Roman" w:cs="Calibri"/>
                <w:lang w:eastAsia="pl-PL"/>
              </w:rPr>
              <w:br/>
            </w:r>
            <w:r w:rsidRPr="007660A9">
              <w:rPr>
                <w:rFonts w:eastAsia="Times New Roman" w:cs="Calibri"/>
                <w:b/>
                <w:bCs/>
                <w:lang w:eastAsia="pl-PL"/>
              </w:rPr>
              <w:t>Spis okazów:</w:t>
            </w:r>
            <w:r w:rsidRPr="007660A9">
              <w:rPr>
                <w:rFonts w:eastAsia="Times New Roman" w:cs="Calibri"/>
                <w:lang w:eastAsia="pl-PL"/>
              </w:rPr>
              <w:t xml:space="preserve"> pijawka (</w:t>
            </w:r>
            <w:proofErr w:type="spellStart"/>
            <w:r w:rsidRPr="007660A9">
              <w:rPr>
                <w:rFonts w:eastAsia="Times New Roman" w:cs="Calibri"/>
                <w:lang w:eastAsia="pl-PL"/>
              </w:rPr>
              <w:t>Whitmania</w:t>
            </w:r>
            <w:proofErr w:type="spellEnd"/>
            <w:r w:rsidRPr="007660A9">
              <w:rPr>
                <w:rFonts w:eastAsia="Times New Roman" w:cs="Calibri"/>
                <w:lang w:eastAsia="pl-PL"/>
              </w:rPr>
              <w:t xml:space="preserve"> </w:t>
            </w:r>
            <w:proofErr w:type="spellStart"/>
            <w:r w:rsidRPr="007660A9">
              <w:rPr>
                <w:rFonts w:eastAsia="Times New Roman" w:cs="Calibri"/>
                <w:lang w:eastAsia="pl-PL"/>
              </w:rPr>
              <w:t>pigra</w:t>
            </w:r>
            <w:proofErr w:type="spellEnd"/>
            <w:r w:rsidRPr="007660A9">
              <w:rPr>
                <w:rFonts w:eastAsia="Times New Roman" w:cs="Calibri"/>
                <w:lang w:eastAsia="pl-PL"/>
              </w:rPr>
              <w:t>), mątwa (</w:t>
            </w:r>
            <w:proofErr w:type="spellStart"/>
            <w:r w:rsidRPr="007660A9">
              <w:rPr>
                <w:rFonts w:eastAsia="Times New Roman" w:cs="Calibri"/>
                <w:lang w:eastAsia="pl-PL"/>
              </w:rPr>
              <w:t>Euprymna</w:t>
            </w:r>
            <w:proofErr w:type="spellEnd"/>
            <w:r w:rsidRPr="007660A9">
              <w:rPr>
                <w:rFonts w:eastAsia="Times New Roman" w:cs="Calibri"/>
                <w:lang w:eastAsia="pl-PL"/>
              </w:rPr>
              <w:t xml:space="preserve"> </w:t>
            </w:r>
            <w:proofErr w:type="spellStart"/>
            <w:r w:rsidRPr="007660A9">
              <w:rPr>
                <w:rFonts w:eastAsia="Times New Roman" w:cs="Calibri"/>
                <w:lang w:eastAsia="pl-PL"/>
              </w:rPr>
              <w:t>morsei</w:t>
            </w:r>
            <w:proofErr w:type="spellEnd"/>
            <w:r w:rsidRPr="007660A9">
              <w:rPr>
                <w:rFonts w:eastAsia="Times New Roman" w:cs="Calibri"/>
                <w:lang w:eastAsia="pl-PL"/>
              </w:rPr>
              <w:t>), pająk (</w:t>
            </w:r>
            <w:proofErr w:type="spellStart"/>
            <w:r w:rsidRPr="007660A9">
              <w:rPr>
                <w:rFonts w:eastAsia="Times New Roman" w:cs="Calibri"/>
                <w:lang w:eastAsia="pl-PL"/>
              </w:rPr>
              <w:t>Nephila</w:t>
            </w:r>
            <w:proofErr w:type="spellEnd"/>
            <w:r w:rsidRPr="007660A9">
              <w:rPr>
                <w:rFonts w:eastAsia="Times New Roman" w:cs="Calibri"/>
                <w:lang w:eastAsia="pl-PL"/>
              </w:rPr>
              <w:t xml:space="preserve"> </w:t>
            </w:r>
            <w:proofErr w:type="spellStart"/>
            <w:r w:rsidRPr="007660A9">
              <w:rPr>
                <w:rFonts w:eastAsia="Times New Roman" w:cs="Calibri"/>
                <w:lang w:eastAsia="pl-PL"/>
              </w:rPr>
              <w:t>pilipes</w:t>
            </w:r>
            <w:proofErr w:type="spellEnd"/>
            <w:r w:rsidRPr="007660A9">
              <w:rPr>
                <w:rFonts w:eastAsia="Times New Roman" w:cs="Calibri"/>
                <w:lang w:eastAsia="pl-PL"/>
              </w:rPr>
              <w:t>), wij/stonoga (</w:t>
            </w:r>
            <w:proofErr w:type="spellStart"/>
            <w:r w:rsidRPr="007660A9">
              <w:rPr>
                <w:rFonts w:eastAsia="Times New Roman" w:cs="Calibri"/>
                <w:lang w:eastAsia="pl-PL"/>
              </w:rPr>
              <w:t>Scolopendra</w:t>
            </w:r>
            <w:proofErr w:type="spellEnd"/>
            <w:r w:rsidRPr="007660A9">
              <w:rPr>
                <w:rFonts w:eastAsia="Times New Roman" w:cs="Calibri"/>
                <w:lang w:eastAsia="pl-PL"/>
              </w:rPr>
              <w:t xml:space="preserve"> </w:t>
            </w:r>
            <w:proofErr w:type="spellStart"/>
            <w:r w:rsidRPr="007660A9">
              <w:rPr>
                <w:rFonts w:eastAsia="Times New Roman" w:cs="Calibri"/>
                <w:lang w:eastAsia="pl-PL"/>
              </w:rPr>
              <w:t>subspini</w:t>
            </w:r>
            <w:proofErr w:type="spellEnd"/>
            <w:r w:rsidRPr="007660A9">
              <w:rPr>
                <w:rFonts w:eastAsia="Times New Roman" w:cs="Calibri"/>
                <w:lang w:eastAsia="pl-PL"/>
              </w:rPr>
              <w:t>), krab (</w:t>
            </w:r>
            <w:proofErr w:type="spellStart"/>
            <w:r w:rsidRPr="007660A9">
              <w:rPr>
                <w:rFonts w:eastAsia="Times New Roman" w:cs="Calibri"/>
                <w:lang w:eastAsia="pl-PL"/>
              </w:rPr>
              <w:t>Nectocarcinus</w:t>
            </w:r>
            <w:proofErr w:type="spellEnd"/>
            <w:r w:rsidRPr="007660A9">
              <w:rPr>
                <w:rFonts w:eastAsia="Times New Roman" w:cs="Calibri"/>
                <w:lang w:eastAsia="pl-PL"/>
              </w:rPr>
              <w:t xml:space="preserve"> </w:t>
            </w:r>
            <w:proofErr w:type="spellStart"/>
            <w:r w:rsidRPr="007660A9">
              <w:rPr>
                <w:rFonts w:eastAsia="Times New Roman" w:cs="Calibri"/>
                <w:lang w:eastAsia="pl-PL"/>
              </w:rPr>
              <w:t>intigrifrons</w:t>
            </w:r>
            <w:proofErr w:type="spellEnd"/>
            <w:r w:rsidRPr="007660A9">
              <w:rPr>
                <w:rFonts w:eastAsia="Times New Roman" w:cs="Calibri"/>
                <w:lang w:eastAsia="pl-PL"/>
              </w:rPr>
              <w:t>), żuk (</w:t>
            </w:r>
            <w:proofErr w:type="spellStart"/>
            <w:r w:rsidRPr="007660A9">
              <w:rPr>
                <w:rFonts w:eastAsia="Times New Roman" w:cs="Calibri"/>
                <w:lang w:eastAsia="pl-PL"/>
              </w:rPr>
              <w:t>Anoplophora</w:t>
            </w:r>
            <w:proofErr w:type="spellEnd"/>
            <w:r w:rsidRPr="007660A9">
              <w:rPr>
                <w:rFonts w:eastAsia="Times New Roman" w:cs="Calibri"/>
                <w:lang w:eastAsia="pl-PL"/>
              </w:rPr>
              <w:t xml:space="preserve"> </w:t>
            </w:r>
            <w:proofErr w:type="spellStart"/>
            <w:r w:rsidRPr="007660A9">
              <w:rPr>
                <w:rFonts w:eastAsia="Times New Roman" w:cs="Calibri"/>
                <w:lang w:eastAsia="pl-PL"/>
              </w:rPr>
              <w:t>chinensis</w:t>
            </w:r>
            <w:proofErr w:type="spellEnd"/>
            <w:r w:rsidRPr="007660A9">
              <w:rPr>
                <w:rFonts w:eastAsia="Times New Roman" w:cs="Calibri"/>
                <w:lang w:eastAsia="pl-PL"/>
              </w:rPr>
              <w:t>), świerszcz (</w:t>
            </w:r>
            <w:proofErr w:type="spellStart"/>
            <w:r w:rsidRPr="007660A9">
              <w:rPr>
                <w:rFonts w:eastAsia="Times New Roman" w:cs="Calibri"/>
                <w:lang w:eastAsia="pl-PL"/>
              </w:rPr>
              <w:t>Gryllus</w:t>
            </w:r>
            <w:proofErr w:type="spellEnd"/>
            <w:r w:rsidRPr="007660A9">
              <w:rPr>
                <w:rFonts w:eastAsia="Times New Roman" w:cs="Calibri"/>
                <w:lang w:eastAsia="pl-PL"/>
              </w:rPr>
              <w:t xml:space="preserve"> </w:t>
            </w:r>
            <w:proofErr w:type="spellStart"/>
            <w:r w:rsidRPr="007660A9">
              <w:rPr>
                <w:rFonts w:eastAsia="Times New Roman" w:cs="Calibri"/>
                <w:lang w:eastAsia="pl-PL"/>
              </w:rPr>
              <w:t>testaceus</w:t>
            </w:r>
            <w:proofErr w:type="spellEnd"/>
            <w:r w:rsidRPr="007660A9">
              <w:rPr>
                <w:rFonts w:eastAsia="Times New Roman" w:cs="Calibri"/>
                <w:lang w:eastAsia="pl-PL"/>
              </w:rPr>
              <w:t>), karaluch (</w:t>
            </w:r>
            <w:proofErr w:type="spellStart"/>
            <w:r w:rsidRPr="007660A9">
              <w:rPr>
                <w:rFonts w:eastAsia="Times New Roman" w:cs="Calibri"/>
                <w:lang w:eastAsia="pl-PL"/>
              </w:rPr>
              <w:t>Periplaneta</w:t>
            </w:r>
            <w:proofErr w:type="spellEnd"/>
            <w:r w:rsidRPr="007660A9">
              <w:rPr>
                <w:rFonts w:eastAsia="Times New Roman" w:cs="Calibri"/>
                <w:lang w:eastAsia="pl-PL"/>
              </w:rPr>
              <w:t xml:space="preserve"> </w:t>
            </w:r>
            <w:proofErr w:type="spellStart"/>
            <w:r w:rsidRPr="007660A9">
              <w:rPr>
                <w:rFonts w:eastAsia="Times New Roman" w:cs="Calibri"/>
                <w:lang w:eastAsia="pl-PL"/>
              </w:rPr>
              <w:t>americanus</w:t>
            </w:r>
            <w:proofErr w:type="spellEnd"/>
            <w:r w:rsidRPr="007660A9">
              <w:rPr>
                <w:rFonts w:eastAsia="Times New Roman" w:cs="Calibri"/>
                <w:lang w:eastAsia="pl-PL"/>
              </w:rPr>
              <w:t>), osa (</w:t>
            </w:r>
            <w:proofErr w:type="spellStart"/>
            <w:r w:rsidRPr="007660A9">
              <w:rPr>
                <w:rFonts w:eastAsia="Times New Roman" w:cs="Calibri"/>
                <w:lang w:eastAsia="pl-PL"/>
              </w:rPr>
              <w:t>Vespa</w:t>
            </w:r>
            <w:proofErr w:type="spellEnd"/>
            <w:r w:rsidRPr="007660A9">
              <w:rPr>
                <w:rFonts w:eastAsia="Times New Roman" w:cs="Calibri"/>
                <w:lang w:eastAsia="pl-PL"/>
              </w:rPr>
              <w:t xml:space="preserve"> </w:t>
            </w:r>
            <w:proofErr w:type="spellStart"/>
            <w:r w:rsidRPr="007660A9">
              <w:rPr>
                <w:rFonts w:eastAsia="Times New Roman" w:cs="Calibri"/>
                <w:lang w:eastAsia="pl-PL"/>
              </w:rPr>
              <w:t>velutina</w:t>
            </w:r>
            <w:proofErr w:type="spellEnd"/>
            <w:r w:rsidRPr="007660A9">
              <w:rPr>
                <w:rFonts w:eastAsia="Times New Roman" w:cs="Calibri"/>
                <w:lang w:eastAsia="pl-PL"/>
              </w:rPr>
              <w:t>), pluskwa (</w:t>
            </w:r>
            <w:proofErr w:type="spellStart"/>
            <w:r w:rsidRPr="007660A9">
              <w:rPr>
                <w:rFonts w:eastAsia="Times New Roman" w:cs="Calibri"/>
                <w:lang w:eastAsia="pl-PL"/>
              </w:rPr>
              <w:t>Eusthenes</w:t>
            </w:r>
            <w:proofErr w:type="spellEnd"/>
            <w:r w:rsidRPr="007660A9">
              <w:rPr>
                <w:rFonts w:eastAsia="Times New Roman" w:cs="Calibri"/>
                <w:lang w:eastAsia="pl-PL"/>
              </w:rPr>
              <w:t xml:space="preserve"> </w:t>
            </w:r>
            <w:proofErr w:type="spellStart"/>
            <w:r w:rsidRPr="007660A9">
              <w:rPr>
                <w:rFonts w:eastAsia="Times New Roman" w:cs="Calibri"/>
                <w:lang w:eastAsia="pl-PL"/>
              </w:rPr>
              <w:t>cupreus</w:t>
            </w:r>
            <w:proofErr w:type="spellEnd"/>
            <w:r w:rsidRPr="007660A9">
              <w:rPr>
                <w:rFonts w:eastAsia="Times New Roman" w:cs="Calibri"/>
                <w:lang w:eastAsia="pl-PL"/>
              </w:rPr>
              <w:t>), cykada (</w:t>
            </w:r>
            <w:proofErr w:type="spellStart"/>
            <w:r w:rsidRPr="007660A9">
              <w:rPr>
                <w:rFonts w:eastAsia="Times New Roman" w:cs="Calibri"/>
                <w:lang w:eastAsia="pl-PL"/>
              </w:rPr>
              <w:t>Cryptoympana</w:t>
            </w:r>
            <w:proofErr w:type="spellEnd"/>
            <w:r w:rsidRPr="007660A9">
              <w:rPr>
                <w:rFonts w:eastAsia="Times New Roman" w:cs="Calibri"/>
                <w:lang w:eastAsia="pl-PL"/>
              </w:rPr>
              <w:t xml:space="preserve"> </w:t>
            </w:r>
            <w:proofErr w:type="spellStart"/>
            <w:r w:rsidRPr="007660A9">
              <w:rPr>
                <w:rFonts w:eastAsia="Times New Roman" w:cs="Calibri"/>
                <w:lang w:eastAsia="pl-PL"/>
              </w:rPr>
              <w:t>atrata</w:t>
            </w:r>
            <w:proofErr w:type="spellEnd"/>
            <w:r w:rsidRPr="007660A9">
              <w:rPr>
                <w:rFonts w:eastAsia="Times New Roman" w:cs="Calibri"/>
                <w:lang w:eastAsia="pl-PL"/>
              </w:rPr>
              <w:t xml:space="preserve">), modliszka (Hierodula </w:t>
            </w:r>
            <w:proofErr w:type="spellStart"/>
            <w:r w:rsidRPr="007660A9">
              <w:rPr>
                <w:rFonts w:eastAsia="Times New Roman" w:cs="Calibri"/>
                <w:lang w:eastAsia="pl-PL"/>
              </w:rPr>
              <w:t>petellifera</w:t>
            </w:r>
            <w:proofErr w:type="spellEnd"/>
            <w:r w:rsidRPr="007660A9">
              <w:rPr>
                <w:rFonts w:eastAsia="Times New Roman" w:cs="Calibri"/>
                <w:lang w:eastAsia="pl-PL"/>
              </w:rPr>
              <w:t>), motyl (</w:t>
            </w:r>
            <w:proofErr w:type="spellStart"/>
            <w:r w:rsidRPr="007660A9">
              <w:rPr>
                <w:rFonts w:eastAsia="Times New Roman" w:cs="Calibri"/>
                <w:lang w:eastAsia="pl-PL"/>
              </w:rPr>
              <w:t>Tirumala</w:t>
            </w:r>
            <w:proofErr w:type="spellEnd"/>
            <w:r w:rsidRPr="007660A9">
              <w:rPr>
                <w:rFonts w:eastAsia="Times New Roman" w:cs="Calibri"/>
                <w:lang w:eastAsia="pl-PL"/>
              </w:rPr>
              <w:t xml:space="preserve"> </w:t>
            </w:r>
            <w:proofErr w:type="spellStart"/>
            <w:r w:rsidRPr="007660A9">
              <w:rPr>
                <w:rFonts w:eastAsia="Times New Roman" w:cs="Calibri"/>
                <w:lang w:eastAsia="pl-PL"/>
              </w:rPr>
              <w:t>limniace</w:t>
            </w:r>
            <w:proofErr w:type="spellEnd"/>
            <w:r w:rsidRPr="007660A9">
              <w:rPr>
                <w:rFonts w:eastAsia="Times New Roman" w:cs="Calibri"/>
                <w:lang w:eastAsia="pl-PL"/>
              </w:rPr>
              <w:t>), ważka (</w:t>
            </w:r>
            <w:proofErr w:type="spellStart"/>
            <w:r w:rsidRPr="007660A9">
              <w:rPr>
                <w:rFonts w:eastAsia="Times New Roman" w:cs="Calibri"/>
                <w:lang w:eastAsia="pl-PL"/>
              </w:rPr>
              <w:t>Crocothemis</w:t>
            </w:r>
            <w:proofErr w:type="spellEnd"/>
            <w:r w:rsidRPr="007660A9">
              <w:rPr>
                <w:rFonts w:eastAsia="Times New Roman" w:cs="Calibri"/>
                <w:lang w:eastAsia="pl-PL"/>
              </w:rPr>
              <w:t xml:space="preserve"> </w:t>
            </w:r>
            <w:proofErr w:type="spellStart"/>
            <w:r w:rsidRPr="007660A9">
              <w:rPr>
                <w:rFonts w:eastAsia="Times New Roman" w:cs="Calibri"/>
                <w:lang w:eastAsia="pl-PL"/>
              </w:rPr>
              <w:t>servillia</w:t>
            </w:r>
            <w:proofErr w:type="spellEnd"/>
            <w:r w:rsidRPr="007660A9">
              <w:rPr>
                <w:rFonts w:eastAsia="Times New Roman" w:cs="Calibri"/>
                <w:lang w:eastAsia="pl-PL"/>
              </w:rPr>
              <w:t>), patyczka (</w:t>
            </w:r>
            <w:proofErr w:type="spellStart"/>
            <w:r w:rsidRPr="007660A9">
              <w:rPr>
                <w:rFonts w:eastAsia="Times New Roman" w:cs="Calibri"/>
                <w:lang w:eastAsia="pl-PL"/>
              </w:rPr>
              <w:t>Diapheromera</w:t>
            </w:r>
            <w:proofErr w:type="spellEnd"/>
            <w:r w:rsidRPr="007660A9">
              <w:rPr>
                <w:rFonts w:eastAsia="Times New Roman" w:cs="Calibri"/>
                <w:lang w:eastAsia="pl-PL"/>
              </w:rPr>
              <w:t xml:space="preserve"> </w:t>
            </w:r>
            <w:proofErr w:type="spellStart"/>
            <w:r w:rsidRPr="007660A9">
              <w:rPr>
                <w:rFonts w:eastAsia="Times New Roman" w:cs="Calibri"/>
                <w:lang w:eastAsia="pl-PL"/>
              </w:rPr>
              <w:t>femorata</w:t>
            </w:r>
            <w:proofErr w:type="spellEnd"/>
            <w:r w:rsidRPr="007660A9">
              <w:rPr>
                <w:rFonts w:eastAsia="Times New Roman" w:cs="Calibri"/>
                <w:lang w:eastAsia="pl-PL"/>
              </w:rPr>
              <w:t>), ryba (</w:t>
            </w:r>
            <w:proofErr w:type="spellStart"/>
            <w:r w:rsidRPr="007660A9">
              <w:rPr>
                <w:rFonts w:eastAsia="Times New Roman" w:cs="Calibri"/>
                <w:lang w:eastAsia="pl-PL"/>
              </w:rPr>
              <w:t>Xiphophorus</w:t>
            </w:r>
            <w:proofErr w:type="spellEnd"/>
            <w:r w:rsidRPr="007660A9">
              <w:rPr>
                <w:rFonts w:eastAsia="Times New Roman" w:cs="Calibri"/>
                <w:lang w:eastAsia="pl-PL"/>
              </w:rPr>
              <w:t xml:space="preserve"> </w:t>
            </w:r>
            <w:proofErr w:type="spellStart"/>
            <w:r w:rsidRPr="007660A9">
              <w:rPr>
                <w:rFonts w:eastAsia="Times New Roman" w:cs="Calibri"/>
                <w:lang w:eastAsia="pl-PL"/>
              </w:rPr>
              <w:t>helleri</w:t>
            </w:r>
            <w:proofErr w:type="spellEnd"/>
            <w:r w:rsidRPr="007660A9">
              <w:rPr>
                <w:rFonts w:eastAsia="Times New Roman" w:cs="Calibri"/>
                <w:lang w:eastAsia="pl-PL"/>
              </w:rPr>
              <w:t xml:space="preserve">), </w:t>
            </w:r>
            <w:proofErr w:type="spellStart"/>
            <w:r w:rsidRPr="007660A9">
              <w:rPr>
                <w:rFonts w:eastAsia="Times New Roman" w:cs="Calibri"/>
                <w:lang w:eastAsia="pl-PL"/>
              </w:rPr>
              <w:t>frog</w:t>
            </w:r>
            <w:proofErr w:type="spellEnd"/>
            <w:r w:rsidRPr="007660A9">
              <w:rPr>
                <w:rFonts w:eastAsia="Times New Roman" w:cs="Calibri"/>
                <w:lang w:eastAsia="pl-PL"/>
              </w:rPr>
              <w:t xml:space="preserve"> (Rana </w:t>
            </w:r>
            <w:proofErr w:type="spellStart"/>
            <w:r w:rsidRPr="007660A9">
              <w:rPr>
                <w:rFonts w:eastAsia="Times New Roman" w:cs="Calibri"/>
                <w:lang w:eastAsia="pl-PL"/>
              </w:rPr>
              <w:t>rugulosa</w:t>
            </w:r>
            <w:proofErr w:type="spellEnd"/>
            <w:r w:rsidRPr="007660A9">
              <w:rPr>
                <w:rFonts w:eastAsia="Times New Roman" w:cs="Calibri"/>
                <w:lang w:eastAsia="pl-PL"/>
              </w:rPr>
              <w:t>), wąż (</w:t>
            </w:r>
            <w:proofErr w:type="spellStart"/>
            <w:r w:rsidRPr="007660A9">
              <w:rPr>
                <w:rFonts w:eastAsia="Times New Roman" w:cs="Calibri"/>
                <w:lang w:eastAsia="pl-PL"/>
              </w:rPr>
              <w:t>Enhydris</w:t>
            </w:r>
            <w:proofErr w:type="spellEnd"/>
            <w:r w:rsidRPr="007660A9">
              <w:rPr>
                <w:rFonts w:eastAsia="Times New Roman" w:cs="Calibri"/>
                <w:lang w:eastAsia="pl-PL"/>
              </w:rPr>
              <w:t xml:space="preserve"> </w:t>
            </w:r>
            <w:proofErr w:type="spellStart"/>
            <w:r w:rsidRPr="007660A9">
              <w:rPr>
                <w:rFonts w:eastAsia="Times New Roman" w:cs="Calibri"/>
                <w:lang w:eastAsia="pl-PL"/>
              </w:rPr>
              <w:t>chinensis</w:t>
            </w:r>
            <w:proofErr w:type="spellEnd"/>
            <w:r w:rsidRPr="007660A9">
              <w:rPr>
                <w:rFonts w:eastAsia="Times New Roman" w:cs="Calibri"/>
                <w:lang w:eastAsia="pl-PL"/>
              </w:rPr>
              <w:t>), ptak (</w:t>
            </w:r>
            <w:proofErr w:type="spellStart"/>
            <w:r w:rsidRPr="007660A9">
              <w:rPr>
                <w:rFonts w:eastAsia="Times New Roman" w:cs="Calibri"/>
                <w:lang w:eastAsia="pl-PL"/>
              </w:rPr>
              <w:t>Zosterops</w:t>
            </w:r>
            <w:proofErr w:type="spellEnd"/>
            <w:r w:rsidRPr="007660A9">
              <w:rPr>
                <w:rFonts w:eastAsia="Times New Roman" w:cs="Calibri"/>
                <w:lang w:eastAsia="pl-PL"/>
              </w:rPr>
              <w:t xml:space="preserve"> </w:t>
            </w:r>
            <w:proofErr w:type="spellStart"/>
            <w:r w:rsidRPr="007660A9">
              <w:rPr>
                <w:rFonts w:eastAsia="Times New Roman" w:cs="Calibri"/>
                <w:lang w:eastAsia="pl-PL"/>
              </w:rPr>
              <w:t>japonica</w:t>
            </w:r>
            <w:proofErr w:type="spellEnd"/>
            <w:r w:rsidRPr="007660A9">
              <w:rPr>
                <w:rFonts w:eastAsia="Times New Roman" w:cs="Calibri"/>
                <w:lang w:eastAsia="pl-PL"/>
              </w:rPr>
              <w:t>), nietoperz (</w:t>
            </w:r>
            <w:proofErr w:type="spellStart"/>
            <w:r w:rsidRPr="007660A9">
              <w:rPr>
                <w:rFonts w:eastAsia="Times New Roman" w:cs="Calibri"/>
                <w:lang w:eastAsia="pl-PL"/>
              </w:rPr>
              <w:t>Pipistre</w:t>
            </w:r>
            <w:proofErr w:type="spellEnd"/>
            <w:r w:rsidRPr="007660A9">
              <w:rPr>
                <w:rFonts w:eastAsia="Times New Roman" w:cs="Calibri"/>
                <w:lang w:eastAsia="pl-PL"/>
              </w:rPr>
              <w:t xml:space="preserve"> </w:t>
            </w:r>
            <w:proofErr w:type="spellStart"/>
            <w:r w:rsidRPr="007660A9">
              <w:rPr>
                <w:rFonts w:eastAsia="Times New Roman" w:cs="Calibri"/>
                <w:lang w:eastAsia="pl-PL"/>
              </w:rPr>
              <w:t>abramus</w:t>
            </w:r>
            <w:proofErr w:type="spellEnd"/>
            <w:r w:rsidRPr="007660A9">
              <w:rPr>
                <w:rFonts w:eastAsia="Times New Roman" w:cs="Calibri"/>
                <w:lang w:eastAsia="pl-PL"/>
              </w:rPr>
              <w:t>).</w:t>
            </w:r>
          </w:p>
        </w:tc>
      </w:tr>
    </w:tbl>
    <w:p w:rsidR="001E1872" w:rsidRDefault="001E1872" w:rsidP="001E1872">
      <w:pPr>
        <w:pStyle w:val="Akapitzlist"/>
        <w:ind w:left="1080"/>
        <w:rPr>
          <w:rFonts w:ascii="Arial Narrow" w:hAnsi="Arial Narrow"/>
        </w:rPr>
      </w:pPr>
    </w:p>
    <w:p w:rsidR="008F7696" w:rsidRDefault="008F7696" w:rsidP="001E1872">
      <w:pPr>
        <w:pStyle w:val="Akapitzlist"/>
        <w:ind w:left="1080"/>
        <w:rPr>
          <w:rFonts w:ascii="Arial Narrow" w:hAnsi="Arial Narrow"/>
        </w:rPr>
      </w:pPr>
    </w:p>
    <w:p w:rsidR="008F7696" w:rsidRDefault="008F7696" w:rsidP="001E1872">
      <w:pPr>
        <w:pStyle w:val="Akapitzlist"/>
        <w:ind w:left="1080"/>
        <w:rPr>
          <w:rFonts w:ascii="Arial Narrow" w:hAnsi="Arial Narrow"/>
        </w:rPr>
      </w:pPr>
    </w:p>
    <w:p w:rsidR="008F7696" w:rsidRDefault="008F7696" w:rsidP="001E1872">
      <w:pPr>
        <w:pStyle w:val="Akapitzlist"/>
        <w:ind w:left="1080"/>
        <w:rPr>
          <w:rFonts w:ascii="Arial Narrow" w:hAnsi="Arial Narrow"/>
        </w:rPr>
      </w:pPr>
    </w:p>
    <w:p w:rsidR="008F7696" w:rsidRDefault="008F7696" w:rsidP="001E1872">
      <w:pPr>
        <w:pStyle w:val="Akapitzlist"/>
        <w:ind w:left="1080"/>
        <w:rPr>
          <w:rFonts w:ascii="Arial Narrow" w:hAnsi="Arial Narrow"/>
        </w:rPr>
      </w:pPr>
    </w:p>
    <w:p w:rsidR="008F7696" w:rsidRDefault="008F7696" w:rsidP="001E1872">
      <w:pPr>
        <w:pStyle w:val="Akapitzlist"/>
        <w:ind w:left="1080"/>
        <w:rPr>
          <w:rFonts w:ascii="Arial Narrow" w:hAnsi="Arial Narrow"/>
        </w:rPr>
      </w:pPr>
    </w:p>
    <w:p w:rsidR="008F7696" w:rsidRDefault="008F7696" w:rsidP="001E1872">
      <w:pPr>
        <w:pStyle w:val="Akapitzlist"/>
        <w:ind w:left="1080"/>
        <w:rPr>
          <w:rFonts w:ascii="Arial Narrow" w:hAnsi="Arial Narrow"/>
        </w:rPr>
      </w:pPr>
    </w:p>
    <w:p w:rsidR="008F7696" w:rsidRDefault="008F7696" w:rsidP="001E1872">
      <w:pPr>
        <w:pStyle w:val="Akapitzlist"/>
        <w:ind w:left="1080"/>
        <w:rPr>
          <w:rFonts w:ascii="Arial Narrow" w:hAnsi="Arial Narrow"/>
        </w:rPr>
      </w:pPr>
    </w:p>
    <w:p w:rsidR="008F7696" w:rsidRDefault="008F7696" w:rsidP="001E1872">
      <w:pPr>
        <w:pStyle w:val="Akapitzlist"/>
        <w:ind w:left="1080"/>
        <w:rPr>
          <w:rFonts w:ascii="Arial Narrow" w:hAnsi="Arial Narrow"/>
        </w:rPr>
      </w:pPr>
    </w:p>
    <w:p w:rsidR="00523823" w:rsidRPr="00D2304E" w:rsidRDefault="00523823" w:rsidP="00523823">
      <w:pPr>
        <w:pStyle w:val="Akapitzlist"/>
        <w:numPr>
          <w:ilvl w:val="0"/>
          <w:numId w:val="11"/>
        </w:numPr>
        <w:rPr>
          <w:rFonts w:ascii="Arial Narrow" w:hAnsi="Arial Narrow"/>
          <w:b/>
          <w:u w:val="single"/>
        </w:rPr>
      </w:pPr>
      <w:r w:rsidRPr="00D2304E">
        <w:rPr>
          <w:rFonts w:ascii="Arial Narrow" w:hAnsi="Arial Narrow"/>
          <w:b/>
          <w:u w:val="single"/>
        </w:rPr>
        <w:lastRenderedPageBreak/>
        <w:t xml:space="preserve">Zakup wyposażenia pracowni geograficznej – 1 zestaw. </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0"/>
        <w:gridCol w:w="742"/>
        <w:gridCol w:w="2277"/>
        <w:gridCol w:w="5528"/>
      </w:tblGrid>
      <w:tr w:rsidR="00674489" w:rsidRPr="007660A9" w:rsidTr="007660A9">
        <w:trPr>
          <w:jc w:val="center"/>
        </w:trPr>
        <w:tc>
          <w:tcPr>
            <w:tcW w:w="520" w:type="dxa"/>
          </w:tcPr>
          <w:p w:rsidR="003653A7" w:rsidRPr="007660A9" w:rsidRDefault="003653A7" w:rsidP="007660A9">
            <w:pPr>
              <w:spacing w:after="0" w:line="240" w:lineRule="auto"/>
              <w:rPr>
                <w:rFonts w:eastAsia="Times New Roman" w:cs="Calibri"/>
                <w:b/>
                <w:lang w:eastAsia="pl-PL"/>
              </w:rPr>
            </w:pPr>
            <w:proofErr w:type="spellStart"/>
            <w:r w:rsidRPr="007660A9">
              <w:rPr>
                <w:rFonts w:eastAsia="Times New Roman" w:cs="Calibri"/>
                <w:b/>
                <w:lang w:eastAsia="pl-PL"/>
              </w:rPr>
              <w:t>lp</w:t>
            </w:r>
            <w:proofErr w:type="spellEnd"/>
          </w:p>
        </w:tc>
        <w:tc>
          <w:tcPr>
            <w:tcW w:w="742" w:type="dxa"/>
          </w:tcPr>
          <w:p w:rsidR="003653A7" w:rsidRPr="007660A9" w:rsidRDefault="001E1872" w:rsidP="007660A9">
            <w:pPr>
              <w:spacing w:after="0" w:line="240" w:lineRule="auto"/>
              <w:rPr>
                <w:rFonts w:eastAsia="Times New Roman" w:cs="Calibri"/>
                <w:b/>
                <w:lang w:eastAsia="pl-PL"/>
              </w:rPr>
            </w:pPr>
            <w:r w:rsidRPr="007660A9">
              <w:rPr>
                <w:rFonts w:eastAsia="Times New Roman" w:cs="Calibri"/>
                <w:b/>
                <w:lang w:eastAsia="pl-PL"/>
              </w:rPr>
              <w:t>I</w:t>
            </w:r>
            <w:r w:rsidR="003653A7" w:rsidRPr="007660A9">
              <w:rPr>
                <w:rFonts w:eastAsia="Times New Roman" w:cs="Calibri"/>
                <w:b/>
                <w:lang w:eastAsia="pl-PL"/>
              </w:rPr>
              <w:t>lość</w:t>
            </w:r>
          </w:p>
        </w:tc>
        <w:tc>
          <w:tcPr>
            <w:tcW w:w="2277" w:type="dxa"/>
          </w:tcPr>
          <w:p w:rsidR="003653A7" w:rsidRPr="007660A9" w:rsidRDefault="003653A7" w:rsidP="007660A9">
            <w:pPr>
              <w:spacing w:after="0" w:line="240" w:lineRule="auto"/>
              <w:rPr>
                <w:rFonts w:eastAsia="Times New Roman" w:cs="Calibri"/>
                <w:b/>
                <w:lang w:eastAsia="pl-PL"/>
              </w:rPr>
            </w:pPr>
            <w:r w:rsidRPr="007660A9">
              <w:rPr>
                <w:rFonts w:eastAsia="Times New Roman" w:cs="Calibri"/>
                <w:b/>
                <w:lang w:eastAsia="pl-PL"/>
              </w:rPr>
              <w:t>nazwa</w:t>
            </w:r>
          </w:p>
        </w:tc>
        <w:tc>
          <w:tcPr>
            <w:tcW w:w="5528" w:type="dxa"/>
          </w:tcPr>
          <w:p w:rsidR="003653A7" w:rsidRPr="007660A9" w:rsidRDefault="003653A7" w:rsidP="007660A9">
            <w:pPr>
              <w:spacing w:after="0" w:line="240" w:lineRule="auto"/>
              <w:rPr>
                <w:rFonts w:eastAsia="Times New Roman" w:cs="Calibri"/>
                <w:b/>
                <w:lang w:eastAsia="pl-PL"/>
              </w:rPr>
            </w:pPr>
            <w:r w:rsidRPr="007660A9">
              <w:rPr>
                <w:rFonts w:eastAsia="Times New Roman" w:cs="Calibri"/>
                <w:b/>
                <w:lang w:eastAsia="pl-PL"/>
              </w:rPr>
              <w:t>Opis towaru</w:t>
            </w:r>
          </w:p>
        </w:tc>
      </w:tr>
      <w:tr w:rsidR="00674489" w:rsidRPr="007660A9" w:rsidTr="007660A9">
        <w:trPr>
          <w:trHeight w:val="1609"/>
          <w:jc w:val="center"/>
        </w:trPr>
        <w:tc>
          <w:tcPr>
            <w:tcW w:w="520"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1.</w:t>
            </w:r>
          </w:p>
        </w:tc>
        <w:tc>
          <w:tcPr>
            <w:tcW w:w="742"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 xml:space="preserve">1 </w:t>
            </w:r>
            <w:proofErr w:type="spellStart"/>
            <w:r w:rsidRPr="007660A9">
              <w:rPr>
                <w:rFonts w:eastAsia="Times New Roman" w:cs="Calibri"/>
                <w:lang w:eastAsia="pl-PL"/>
              </w:rPr>
              <w:t>kpl</w:t>
            </w:r>
            <w:proofErr w:type="spellEnd"/>
            <w:r w:rsidRPr="007660A9">
              <w:rPr>
                <w:rFonts w:eastAsia="Times New Roman" w:cs="Calibri"/>
                <w:lang w:eastAsia="pl-PL"/>
              </w:rPr>
              <w:t>.</w:t>
            </w:r>
          </w:p>
        </w:tc>
        <w:tc>
          <w:tcPr>
            <w:tcW w:w="2277" w:type="dxa"/>
          </w:tcPr>
          <w:p w:rsidR="003653A7" w:rsidRPr="007660A9" w:rsidRDefault="003653A7" w:rsidP="007660A9">
            <w:pPr>
              <w:spacing w:before="100" w:after="100" w:line="240" w:lineRule="auto"/>
              <w:contextualSpacing/>
              <w:rPr>
                <w:rFonts w:eastAsia="Times New Roman" w:cs="Calibri"/>
                <w:lang w:eastAsia="pl-PL"/>
              </w:rPr>
            </w:pPr>
            <w:r w:rsidRPr="007660A9">
              <w:rPr>
                <w:rFonts w:eastAsia="Times New Roman" w:cs="Calibri"/>
                <w:lang w:eastAsia="pl-PL"/>
              </w:rPr>
              <w:t xml:space="preserve">Zestaw klasowy skał i minerałów </w:t>
            </w:r>
          </w:p>
          <w:p w:rsidR="003653A7" w:rsidRPr="007660A9" w:rsidRDefault="003653A7" w:rsidP="007660A9">
            <w:pPr>
              <w:spacing w:after="0" w:line="240" w:lineRule="auto"/>
              <w:rPr>
                <w:rFonts w:eastAsia="Times New Roman" w:cs="Calibri"/>
                <w:lang w:eastAsia="pl-PL"/>
              </w:rPr>
            </w:pPr>
          </w:p>
        </w:tc>
        <w:tc>
          <w:tcPr>
            <w:tcW w:w="5528"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Zestaw powinien być dostosowany  do powszechnego używania w klasie. Powinien zawierać co najmniej  50 próbek (ok. 2,5 x 2,5cm) z takich grup jak: skały osadowe, magmowe i metamorficzne, rudy, kamienie szlachetne oraz okazy wg skali twardości.</w:t>
            </w:r>
          </w:p>
        </w:tc>
      </w:tr>
      <w:tr w:rsidR="00674489" w:rsidRPr="007660A9" w:rsidTr="007660A9">
        <w:trPr>
          <w:trHeight w:val="1485"/>
          <w:jc w:val="center"/>
        </w:trPr>
        <w:tc>
          <w:tcPr>
            <w:tcW w:w="520"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2.</w:t>
            </w:r>
          </w:p>
        </w:tc>
        <w:tc>
          <w:tcPr>
            <w:tcW w:w="742"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 xml:space="preserve">1 </w:t>
            </w:r>
            <w:proofErr w:type="spellStart"/>
            <w:r w:rsidRPr="007660A9">
              <w:rPr>
                <w:rFonts w:eastAsia="Times New Roman" w:cs="Calibri"/>
                <w:lang w:eastAsia="pl-PL"/>
              </w:rPr>
              <w:t>kpl</w:t>
            </w:r>
            <w:proofErr w:type="spellEnd"/>
          </w:p>
        </w:tc>
        <w:tc>
          <w:tcPr>
            <w:tcW w:w="2277" w:type="dxa"/>
          </w:tcPr>
          <w:p w:rsidR="003653A7" w:rsidRPr="007660A9" w:rsidRDefault="003653A7" w:rsidP="007660A9">
            <w:pPr>
              <w:keepNext/>
              <w:keepLines/>
              <w:spacing w:before="200" w:after="0" w:line="240" w:lineRule="auto"/>
              <w:contextualSpacing/>
              <w:rPr>
                <w:rFonts w:eastAsia="Open Sans" w:cs="Calibri"/>
                <w:spacing w:val="-20"/>
                <w:shd w:val="clear" w:color="auto" w:fill="FFFFFF"/>
                <w:lang w:eastAsia="pl-PL"/>
              </w:rPr>
            </w:pPr>
            <w:r w:rsidRPr="007660A9">
              <w:rPr>
                <w:rFonts w:eastAsia="Times New Roman" w:cs="Calibri"/>
                <w:lang w:eastAsia="pl-PL"/>
              </w:rPr>
              <w:t xml:space="preserve">Zestaw – Skąd się biorą kolorowe minerały? </w:t>
            </w:r>
          </w:p>
        </w:tc>
        <w:tc>
          <w:tcPr>
            <w:tcW w:w="5528" w:type="dxa"/>
          </w:tcPr>
          <w:p w:rsidR="003653A7" w:rsidRPr="007660A9" w:rsidRDefault="003653A7" w:rsidP="00636B1D">
            <w:pPr>
              <w:pStyle w:val="NormalnyWeb"/>
              <w:rPr>
                <w:rFonts w:ascii="Calibri" w:hAnsi="Calibri" w:cs="Calibri"/>
                <w:sz w:val="22"/>
                <w:szCs w:val="22"/>
              </w:rPr>
            </w:pPr>
            <w:r w:rsidRPr="007660A9">
              <w:rPr>
                <w:rFonts w:ascii="Calibri" w:hAnsi="Calibri" w:cs="Calibri"/>
                <w:sz w:val="22"/>
                <w:szCs w:val="22"/>
              </w:rPr>
              <w:t>Zestaw co najmniej 15 minerałów, który pomoże wytłumaczyć uczniom, skąd się biorą kolory w pewnych minerałach i jak małe ilości określonych związków chem. mogą wpływać na jego kolor. Wielkość każdej próbki: ok. 2,5 x 2,5 cm.</w:t>
            </w:r>
          </w:p>
        </w:tc>
      </w:tr>
      <w:tr w:rsidR="00674489" w:rsidRPr="007660A9" w:rsidTr="007660A9">
        <w:trPr>
          <w:trHeight w:val="1275"/>
          <w:jc w:val="center"/>
        </w:trPr>
        <w:tc>
          <w:tcPr>
            <w:tcW w:w="520"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3.</w:t>
            </w:r>
          </w:p>
        </w:tc>
        <w:tc>
          <w:tcPr>
            <w:tcW w:w="742"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 xml:space="preserve">1 </w:t>
            </w:r>
            <w:proofErr w:type="spellStart"/>
            <w:r w:rsidRPr="007660A9">
              <w:rPr>
                <w:rFonts w:eastAsia="Times New Roman" w:cs="Calibri"/>
                <w:lang w:eastAsia="pl-PL"/>
              </w:rPr>
              <w:t>kpl</w:t>
            </w:r>
            <w:proofErr w:type="spellEnd"/>
          </w:p>
        </w:tc>
        <w:tc>
          <w:tcPr>
            <w:tcW w:w="2277" w:type="dxa"/>
          </w:tcPr>
          <w:p w:rsidR="003653A7" w:rsidRPr="007660A9" w:rsidRDefault="003653A7" w:rsidP="007660A9">
            <w:pPr>
              <w:keepNext/>
              <w:keepLines/>
              <w:spacing w:before="200" w:after="0" w:line="240" w:lineRule="auto"/>
              <w:contextualSpacing/>
              <w:rPr>
                <w:rFonts w:eastAsia="Times New Roman" w:cs="Calibri"/>
                <w:lang w:eastAsia="pl-PL"/>
              </w:rPr>
            </w:pPr>
            <w:r w:rsidRPr="007660A9">
              <w:rPr>
                <w:rFonts w:eastAsia="Times New Roman" w:cs="Calibri"/>
                <w:lang w:eastAsia="pl-PL"/>
              </w:rPr>
              <w:t xml:space="preserve">Zestaw do testowania minerałów </w:t>
            </w:r>
          </w:p>
          <w:p w:rsidR="003653A7" w:rsidRPr="007660A9" w:rsidRDefault="003653A7" w:rsidP="007660A9">
            <w:pPr>
              <w:spacing w:after="0" w:line="240" w:lineRule="auto"/>
              <w:contextualSpacing/>
              <w:rPr>
                <w:rFonts w:eastAsia="Open Sans" w:cs="Calibri"/>
                <w:spacing w:val="-20"/>
                <w:shd w:val="clear" w:color="auto" w:fill="FFFFFF"/>
                <w:lang w:eastAsia="pl-PL"/>
              </w:rPr>
            </w:pPr>
          </w:p>
        </w:tc>
        <w:tc>
          <w:tcPr>
            <w:tcW w:w="5528"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Zestaw do testowania minerałów pomagający określić cechy minerałów i grupę do której należą. W składzie powinna być: buteleczka z kroplomierzem, magnes, płytki do wykonywania rys (szklana, czarna, biała), gwóźdź, lupa.</w:t>
            </w:r>
          </w:p>
        </w:tc>
      </w:tr>
      <w:tr w:rsidR="00674489" w:rsidRPr="007660A9" w:rsidTr="007660A9">
        <w:trPr>
          <w:trHeight w:val="127"/>
          <w:jc w:val="center"/>
        </w:trPr>
        <w:tc>
          <w:tcPr>
            <w:tcW w:w="520"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4.</w:t>
            </w:r>
          </w:p>
        </w:tc>
        <w:tc>
          <w:tcPr>
            <w:tcW w:w="742" w:type="dxa"/>
          </w:tcPr>
          <w:p w:rsidR="003653A7" w:rsidRPr="007660A9" w:rsidRDefault="003653A7" w:rsidP="007660A9">
            <w:pPr>
              <w:spacing w:after="0" w:line="240" w:lineRule="auto"/>
              <w:rPr>
                <w:rFonts w:eastAsia="Times New Roman" w:cs="Calibri"/>
                <w:lang w:eastAsia="pl-PL"/>
              </w:rPr>
            </w:pPr>
            <w:r w:rsidRPr="007660A9">
              <w:rPr>
                <w:rFonts w:cs="Calibri"/>
                <w:lang w:eastAsia="pl-PL"/>
              </w:rPr>
              <w:t xml:space="preserve">szt. 10 </w:t>
            </w:r>
          </w:p>
        </w:tc>
        <w:tc>
          <w:tcPr>
            <w:tcW w:w="2277" w:type="dxa"/>
          </w:tcPr>
          <w:p w:rsidR="003653A7" w:rsidRPr="007660A9" w:rsidRDefault="003653A7" w:rsidP="007660A9">
            <w:pPr>
              <w:spacing w:after="0" w:line="240" w:lineRule="auto"/>
              <w:contextualSpacing/>
              <w:rPr>
                <w:rFonts w:cs="Calibri"/>
                <w:lang w:eastAsia="pl-PL"/>
              </w:rPr>
            </w:pPr>
            <w:r w:rsidRPr="007660A9">
              <w:rPr>
                <w:rFonts w:cs="Calibri"/>
                <w:lang w:eastAsia="pl-PL"/>
              </w:rPr>
              <w:t xml:space="preserve">Globus fizyczny o średnicy 16 cm. Wersja polska. </w:t>
            </w:r>
          </w:p>
        </w:tc>
        <w:tc>
          <w:tcPr>
            <w:tcW w:w="5528" w:type="dxa"/>
          </w:tcPr>
          <w:p w:rsidR="003653A7" w:rsidRPr="007660A9" w:rsidRDefault="003653A7" w:rsidP="007660A9">
            <w:pPr>
              <w:spacing w:before="100" w:beforeAutospacing="1" w:after="100" w:afterAutospacing="1" w:line="240" w:lineRule="auto"/>
              <w:rPr>
                <w:rFonts w:eastAsia="Times New Roman" w:cs="Calibri"/>
                <w:lang w:eastAsia="pl-PL"/>
              </w:rPr>
            </w:pPr>
            <w:r w:rsidRPr="007660A9">
              <w:rPr>
                <w:rFonts w:eastAsia="Times New Roman" w:cs="Calibri"/>
                <w:lang w:eastAsia="pl-PL"/>
              </w:rPr>
              <w:t>Globus fizyczny o średnicy 16 cm. Wersja polska</w:t>
            </w:r>
            <w:r w:rsidRPr="007660A9">
              <w:rPr>
                <w:rFonts w:eastAsia="Times New Roman" w:cs="Calibri"/>
                <w:vanish/>
                <w:lang w:eastAsia="pl-PL"/>
              </w:rPr>
              <w:t>Początek formularza</w:t>
            </w:r>
          </w:p>
          <w:p w:rsidR="003653A7" w:rsidRPr="007660A9" w:rsidRDefault="003653A7" w:rsidP="007660A9">
            <w:pPr>
              <w:pBdr>
                <w:top w:val="single" w:sz="6" w:space="1" w:color="auto"/>
              </w:pBdr>
              <w:spacing w:after="0" w:line="240" w:lineRule="auto"/>
              <w:jc w:val="center"/>
              <w:rPr>
                <w:rFonts w:eastAsia="Times New Roman" w:cs="Calibri"/>
                <w:vanish/>
                <w:lang w:eastAsia="pl-PL"/>
              </w:rPr>
            </w:pPr>
            <w:r w:rsidRPr="007660A9">
              <w:rPr>
                <w:rFonts w:eastAsia="Times New Roman" w:cs="Calibri"/>
                <w:vanish/>
                <w:lang w:eastAsia="pl-PL"/>
              </w:rPr>
              <w:t>Dół formularza</w:t>
            </w:r>
          </w:p>
          <w:p w:rsidR="003653A7" w:rsidRPr="007660A9" w:rsidRDefault="003653A7" w:rsidP="007660A9">
            <w:pPr>
              <w:pBdr>
                <w:bottom w:val="single" w:sz="6" w:space="1" w:color="auto"/>
              </w:pBdr>
              <w:spacing w:after="0" w:line="240" w:lineRule="auto"/>
              <w:jc w:val="center"/>
              <w:rPr>
                <w:rFonts w:eastAsia="Times New Roman" w:cs="Calibri"/>
                <w:vanish/>
                <w:lang w:eastAsia="pl-PL"/>
              </w:rPr>
            </w:pPr>
            <w:r w:rsidRPr="007660A9">
              <w:rPr>
                <w:rFonts w:eastAsia="Times New Roman" w:cs="Calibri"/>
                <w:vanish/>
                <w:lang w:eastAsia="pl-PL"/>
              </w:rPr>
              <w:t>Początek formularza</w:t>
            </w:r>
          </w:p>
          <w:p w:rsidR="003653A7" w:rsidRPr="007660A9" w:rsidRDefault="003653A7" w:rsidP="007660A9">
            <w:pPr>
              <w:spacing w:after="0" w:line="240" w:lineRule="auto"/>
              <w:rPr>
                <w:rFonts w:eastAsia="Times New Roman" w:cs="Calibri"/>
                <w:lang w:eastAsia="pl-PL"/>
              </w:rPr>
            </w:pPr>
            <w:r w:rsidRPr="007660A9">
              <w:rPr>
                <w:rFonts w:eastAsia="Times New Roman" w:cs="Calibri"/>
                <w:vanish/>
                <w:lang w:eastAsia="pl-PL"/>
              </w:rPr>
              <w:t>Dół formularza</w:t>
            </w:r>
          </w:p>
        </w:tc>
      </w:tr>
      <w:tr w:rsidR="00674489" w:rsidRPr="007660A9" w:rsidTr="007660A9">
        <w:trPr>
          <w:trHeight w:val="1570"/>
          <w:jc w:val="center"/>
        </w:trPr>
        <w:tc>
          <w:tcPr>
            <w:tcW w:w="520"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5.</w:t>
            </w:r>
          </w:p>
        </w:tc>
        <w:tc>
          <w:tcPr>
            <w:tcW w:w="742"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10szt.</w:t>
            </w:r>
          </w:p>
        </w:tc>
        <w:tc>
          <w:tcPr>
            <w:tcW w:w="2277" w:type="dxa"/>
          </w:tcPr>
          <w:p w:rsidR="003653A7" w:rsidRPr="007660A9" w:rsidRDefault="003653A7" w:rsidP="007660A9">
            <w:pPr>
              <w:keepNext/>
              <w:keepLines/>
              <w:spacing w:before="200" w:after="0" w:line="240" w:lineRule="auto"/>
              <w:contextualSpacing/>
              <w:rPr>
                <w:rFonts w:eastAsia="Times New Roman" w:cs="Calibri"/>
                <w:lang w:eastAsia="pl-PL"/>
              </w:rPr>
            </w:pPr>
            <w:r w:rsidRPr="007660A9">
              <w:rPr>
                <w:rFonts w:eastAsia="Times New Roman" w:cs="Calibri"/>
                <w:lang w:eastAsia="pl-PL"/>
              </w:rPr>
              <w:t xml:space="preserve">Globus konturowy, podświetlany, średnica 25 cm </w:t>
            </w:r>
          </w:p>
        </w:tc>
        <w:tc>
          <w:tcPr>
            <w:tcW w:w="5528"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 xml:space="preserve">Globus o średnicy 25 cm z zaznaczonymi konturami lądów, siatką kartograficzną oraz granicami państw. W zestawie kolorowe mazaki </w:t>
            </w:r>
            <w:proofErr w:type="spellStart"/>
            <w:r w:rsidRPr="007660A9">
              <w:rPr>
                <w:rFonts w:eastAsia="Times New Roman" w:cs="Calibri"/>
                <w:lang w:eastAsia="pl-PL"/>
              </w:rPr>
              <w:t>suchościeralne</w:t>
            </w:r>
            <w:proofErr w:type="spellEnd"/>
            <w:r w:rsidRPr="007660A9">
              <w:rPr>
                <w:rFonts w:eastAsia="Times New Roman" w:cs="Calibri"/>
                <w:lang w:eastAsia="pl-PL"/>
              </w:rPr>
              <w:t xml:space="preserve"> wraz z gąbką, którymi można </w:t>
            </w:r>
            <w:proofErr w:type="spellStart"/>
            <w:r w:rsidRPr="007660A9">
              <w:rPr>
                <w:rFonts w:eastAsia="Times New Roman" w:cs="Calibri"/>
                <w:lang w:eastAsia="pl-PL"/>
              </w:rPr>
              <w:t>pisac</w:t>
            </w:r>
            <w:proofErr w:type="spellEnd"/>
            <w:r w:rsidRPr="007660A9">
              <w:rPr>
                <w:rFonts w:eastAsia="Times New Roman" w:cs="Calibri"/>
                <w:lang w:eastAsia="pl-PL"/>
              </w:rPr>
              <w:t xml:space="preserve"> po powierzchni globusa). Po podświetleniu widoczna kolorowa mapa polityczna.</w:t>
            </w:r>
          </w:p>
        </w:tc>
      </w:tr>
      <w:tr w:rsidR="00674489" w:rsidRPr="007660A9" w:rsidTr="007660A9">
        <w:trPr>
          <w:trHeight w:val="2838"/>
          <w:jc w:val="center"/>
        </w:trPr>
        <w:tc>
          <w:tcPr>
            <w:tcW w:w="520"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6.</w:t>
            </w:r>
          </w:p>
        </w:tc>
        <w:tc>
          <w:tcPr>
            <w:tcW w:w="742"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1 szt.</w:t>
            </w:r>
          </w:p>
        </w:tc>
        <w:tc>
          <w:tcPr>
            <w:tcW w:w="2277" w:type="dxa"/>
          </w:tcPr>
          <w:p w:rsidR="003653A7" w:rsidRPr="007660A9" w:rsidRDefault="003653A7" w:rsidP="007660A9">
            <w:pPr>
              <w:spacing w:before="100" w:after="100" w:line="240" w:lineRule="auto"/>
              <w:contextualSpacing/>
              <w:rPr>
                <w:rFonts w:eastAsia="Open Sans" w:cs="Calibri"/>
                <w:spacing w:val="-20"/>
                <w:shd w:val="clear" w:color="auto" w:fill="FFFFFF"/>
                <w:lang w:eastAsia="pl-PL"/>
              </w:rPr>
            </w:pPr>
            <w:r w:rsidRPr="007660A9">
              <w:rPr>
                <w:rFonts w:eastAsia="Times New Roman" w:cs="Calibri"/>
                <w:lang w:eastAsia="pl-PL"/>
              </w:rPr>
              <w:t xml:space="preserve">Polska. Mapa ścienna, dwustronna - fizyczna / do ćwiczeń - 160 x 150 cm </w:t>
            </w:r>
          </w:p>
        </w:tc>
        <w:tc>
          <w:tcPr>
            <w:tcW w:w="5528" w:type="dxa"/>
          </w:tcPr>
          <w:p w:rsidR="003653A7" w:rsidRPr="007660A9" w:rsidRDefault="003653A7" w:rsidP="007660A9">
            <w:pPr>
              <w:pStyle w:val="NormalnyWeb"/>
              <w:spacing w:before="0" w:beforeAutospacing="0" w:after="0" w:afterAutospacing="0"/>
              <w:rPr>
                <w:rFonts w:ascii="Calibri" w:hAnsi="Calibri" w:cs="Calibri"/>
                <w:sz w:val="22"/>
                <w:szCs w:val="22"/>
              </w:rPr>
            </w:pPr>
            <w:r w:rsidRPr="007660A9">
              <w:rPr>
                <w:rFonts w:ascii="Calibri" w:hAnsi="Calibri" w:cs="Calibri"/>
                <w:sz w:val="22"/>
                <w:szCs w:val="22"/>
              </w:rPr>
              <w:t xml:space="preserve">Ścienna mapa Polski powinna ukazywać ukształtowanie powierzchni w skali 1:500 000.  Mapa powinna być zabezpieczona dwustronnie laminatem, oprawiona w plastikowe rurki i gotowa do powieszenia na ścianie. Można po niej pisać mazakami </w:t>
            </w:r>
            <w:proofErr w:type="spellStart"/>
            <w:r w:rsidRPr="007660A9">
              <w:rPr>
                <w:rFonts w:ascii="Calibri" w:hAnsi="Calibri" w:cs="Calibri"/>
                <w:sz w:val="22"/>
                <w:szCs w:val="22"/>
              </w:rPr>
              <w:t>suchościeralnymi</w:t>
            </w:r>
            <w:proofErr w:type="spellEnd"/>
            <w:r w:rsidRPr="007660A9">
              <w:rPr>
                <w:rFonts w:ascii="Calibri" w:hAnsi="Calibri" w:cs="Calibri"/>
                <w:sz w:val="22"/>
                <w:szCs w:val="22"/>
              </w:rPr>
              <w:t>.</w:t>
            </w:r>
          </w:p>
          <w:p w:rsidR="003653A7" w:rsidRPr="007660A9" w:rsidRDefault="003653A7" w:rsidP="007660A9">
            <w:pPr>
              <w:pStyle w:val="NormalnyWeb"/>
              <w:spacing w:before="0" w:beforeAutospacing="0" w:after="0" w:afterAutospacing="0"/>
              <w:jc w:val="both"/>
              <w:rPr>
                <w:rFonts w:ascii="Calibri" w:hAnsi="Calibri" w:cs="Calibri"/>
                <w:sz w:val="22"/>
                <w:szCs w:val="22"/>
              </w:rPr>
            </w:pPr>
            <w:r w:rsidRPr="007660A9">
              <w:rPr>
                <w:rFonts w:ascii="Calibri" w:hAnsi="Calibri" w:cs="Calibri"/>
                <w:sz w:val="22"/>
                <w:szCs w:val="22"/>
              </w:rPr>
              <w:t xml:space="preserve">Na jednej stronie powinna znajdować się mapa </w:t>
            </w:r>
            <w:proofErr w:type="spellStart"/>
            <w:r w:rsidRPr="007660A9">
              <w:rPr>
                <w:rFonts w:ascii="Calibri" w:hAnsi="Calibri" w:cs="Calibri"/>
                <w:sz w:val="22"/>
                <w:szCs w:val="22"/>
              </w:rPr>
              <w:t>ogólnogeograficzna</w:t>
            </w:r>
            <w:proofErr w:type="spellEnd"/>
            <w:r w:rsidRPr="007660A9">
              <w:rPr>
                <w:rFonts w:ascii="Calibri" w:hAnsi="Calibri" w:cs="Calibri"/>
                <w:sz w:val="22"/>
                <w:szCs w:val="22"/>
              </w:rPr>
              <w:t xml:space="preserve"> Polski. Przedstawione powinno być  ukształtowanie powierzchni (za pomocą metody hipsometrycznej), rozmieszczenie obiektów hydrograficznych, sieć dróg, sieć osadniczą, granice województw.</w:t>
            </w:r>
          </w:p>
          <w:p w:rsidR="003653A7" w:rsidRPr="007660A9" w:rsidRDefault="003653A7" w:rsidP="007660A9">
            <w:pPr>
              <w:pStyle w:val="NormalnyWeb"/>
              <w:spacing w:before="0" w:beforeAutospacing="0" w:after="0" w:afterAutospacing="0"/>
              <w:jc w:val="both"/>
              <w:rPr>
                <w:rFonts w:ascii="Calibri" w:hAnsi="Calibri" w:cs="Calibri"/>
                <w:sz w:val="22"/>
                <w:szCs w:val="22"/>
              </w:rPr>
            </w:pPr>
            <w:r w:rsidRPr="007660A9">
              <w:rPr>
                <w:rFonts w:ascii="Calibri" w:hAnsi="Calibri" w:cs="Calibri"/>
                <w:sz w:val="22"/>
                <w:szCs w:val="22"/>
              </w:rPr>
              <w:t xml:space="preserve">Druga strona powinna zawierać ćwiczeniową wersję mapy (bez nazewnictwa). </w:t>
            </w:r>
          </w:p>
        </w:tc>
      </w:tr>
      <w:tr w:rsidR="00674489" w:rsidRPr="007660A9" w:rsidTr="007660A9">
        <w:trPr>
          <w:trHeight w:val="2838"/>
          <w:jc w:val="center"/>
        </w:trPr>
        <w:tc>
          <w:tcPr>
            <w:tcW w:w="520"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lastRenderedPageBreak/>
              <w:t>7.</w:t>
            </w:r>
          </w:p>
        </w:tc>
        <w:tc>
          <w:tcPr>
            <w:tcW w:w="742"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1 szt.</w:t>
            </w:r>
          </w:p>
        </w:tc>
        <w:tc>
          <w:tcPr>
            <w:tcW w:w="2277" w:type="dxa"/>
          </w:tcPr>
          <w:p w:rsidR="003653A7" w:rsidRPr="007660A9" w:rsidRDefault="003653A7" w:rsidP="007660A9">
            <w:pPr>
              <w:spacing w:before="100" w:after="100" w:line="240" w:lineRule="auto"/>
              <w:contextualSpacing/>
              <w:rPr>
                <w:rFonts w:eastAsia="Times New Roman" w:cs="Calibri"/>
                <w:lang w:eastAsia="pl-PL"/>
              </w:rPr>
            </w:pPr>
            <w:r w:rsidRPr="007660A9">
              <w:rPr>
                <w:rFonts w:eastAsia="Times New Roman" w:cs="Calibri"/>
                <w:lang w:eastAsia="pl-PL"/>
              </w:rPr>
              <w:t xml:space="preserve">Świat. Mapa ścienna, dwustronna - fizyczna / do ćwiczeń - 200 x 140 cm – </w:t>
            </w:r>
          </w:p>
          <w:p w:rsidR="003653A7" w:rsidRPr="007660A9" w:rsidRDefault="003653A7" w:rsidP="007660A9">
            <w:pPr>
              <w:spacing w:after="0" w:line="240" w:lineRule="auto"/>
              <w:rPr>
                <w:rFonts w:eastAsia="Open Sans" w:cs="Calibri"/>
                <w:spacing w:val="-20"/>
                <w:shd w:val="clear" w:color="auto" w:fill="FFFFFF"/>
                <w:lang w:eastAsia="pl-PL"/>
              </w:rPr>
            </w:pPr>
          </w:p>
        </w:tc>
        <w:tc>
          <w:tcPr>
            <w:tcW w:w="5528" w:type="dxa"/>
          </w:tcPr>
          <w:p w:rsidR="003653A7" w:rsidRPr="007660A9" w:rsidRDefault="003653A7" w:rsidP="007660A9">
            <w:pPr>
              <w:pStyle w:val="NormalnyWeb"/>
              <w:spacing w:after="0" w:afterAutospacing="0"/>
              <w:rPr>
                <w:rFonts w:ascii="Calibri" w:hAnsi="Calibri" w:cs="Calibri"/>
                <w:sz w:val="22"/>
                <w:szCs w:val="22"/>
              </w:rPr>
            </w:pPr>
            <w:r w:rsidRPr="007660A9">
              <w:rPr>
                <w:rFonts w:ascii="Calibri" w:hAnsi="Calibri" w:cs="Calibri"/>
                <w:sz w:val="22"/>
                <w:szCs w:val="22"/>
              </w:rPr>
              <w:t xml:space="preserve">Ścienna, dwustronna mapa Świata w skali 1:19 000 000. Mapa powinna być oprawiona w plastikowe rurki, dwustronnie laminowana, gotowa do zawieszenia na ścianie. Na jednej stronie powinna znajdować  się mapa </w:t>
            </w:r>
            <w:proofErr w:type="spellStart"/>
            <w:r w:rsidRPr="007660A9">
              <w:rPr>
                <w:rFonts w:ascii="Calibri" w:hAnsi="Calibri" w:cs="Calibri"/>
                <w:sz w:val="22"/>
                <w:szCs w:val="22"/>
              </w:rPr>
              <w:t>ogólnogeograficzna</w:t>
            </w:r>
            <w:proofErr w:type="spellEnd"/>
            <w:r w:rsidRPr="007660A9">
              <w:rPr>
                <w:rFonts w:ascii="Calibri" w:hAnsi="Calibri" w:cs="Calibri"/>
                <w:sz w:val="22"/>
                <w:szCs w:val="22"/>
              </w:rPr>
              <w:t xml:space="preserve"> świata w skali 19 000 000 przedstawiająca ukształtowanie powierzchni (metodą hipsometryczną), rozmieszczenie obiektów hydrograficznych, lokalizację wybranych miast; dodatkowo zamieszczono sporządzone w tej samej skali mapy </w:t>
            </w:r>
            <w:proofErr w:type="spellStart"/>
            <w:r w:rsidRPr="007660A9">
              <w:rPr>
                <w:rFonts w:ascii="Calibri" w:hAnsi="Calibri" w:cs="Calibri"/>
                <w:sz w:val="22"/>
                <w:szCs w:val="22"/>
              </w:rPr>
              <w:t>ogólnogeograficzne</w:t>
            </w:r>
            <w:proofErr w:type="spellEnd"/>
            <w:r w:rsidRPr="007660A9">
              <w:rPr>
                <w:rFonts w:ascii="Calibri" w:hAnsi="Calibri" w:cs="Calibri"/>
                <w:sz w:val="22"/>
                <w:szCs w:val="22"/>
              </w:rPr>
              <w:t xml:space="preserve"> Arktyki i Antarktydy. Druga strona powinna zawierać ćwiczeniowe wersje map (bez nazewnictwa).</w:t>
            </w:r>
          </w:p>
          <w:p w:rsidR="003653A7" w:rsidRPr="007660A9" w:rsidRDefault="003653A7" w:rsidP="007660A9">
            <w:pPr>
              <w:spacing w:after="0" w:line="240" w:lineRule="auto"/>
              <w:rPr>
                <w:rFonts w:eastAsia="Times New Roman" w:cs="Calibri"/>
                <w:lang w:eastAsia="pl-PL"/>
              </w:rPr>
            </w:pPr>
          </w:p>
        </w:tc>
      </w:tr>
      <w:tr w:rsidR="00674489" w:rsidRPr="007660A9" w:rsidTr="007660A9">
        <w:trPr>
          <w:trHeight w:val="2838"/>
          <w:jc w:val="center"/>
        </w:trPr>
        <w:tc>
          <w:tcPr>
            <w:tcW w:w="520"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8.</w:t>
            </w:r>
          </w:p>
        </w:tc>
        <w:tc>
          <w:tcPr>
            <w:tcW w:w="742"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10 szt.</w:t>
            </w:r>
          </w:p>
        </w:tc>
        <w:tc>
          <w:tcPr>
            <w:tcW w:w="2277" w:type="dxa"/>
          </w:tcPr>
          <w:p w:rsidR="003653A7" w:rsidRPr="007660A9" w:rsidRDefault="003653A7" w:rsidP="007660A9">
            <w:pPr>
              <w:spacing w:before="100" w:after="100" w:line="240" w:lineRule="auto"/>
              <w:contextualSpacing/>
              <w:rPr>
                <w:rFonts w:eastAsia="Times New Roman" w:cs="Calibri"/>
                <w:lang w:eastAsia="pl-PL"/>
              </w:rPr>
            </w:pPr>
            <w:r w:rsidRPr="007660A9">
              <w:rPr>
                <w:rFonts w:eastAsia="Times New Roman" w:cs="Calibri"/>
                <w:lang w:eastAsia="pl-PL"/>
              </w:rPr>
              <w:t xml:space="preserve">Obrotowa mapa nieba </w:t>
            </w:r>
          </w:p>
          <w:p w:rsidR="003653A7" w:rsidRPr="007660A9" w:rsidRDefault="003653A7" w:rsidP="007660A9">
            <w:pPr>
              <w:spacing w:after="0" w:line="240" w:lineRule="auto"/>
              <w:rPr>
                <w:rFonts w:eastAsia="Open Sans" w:cs="Calibri"/>
                <w:spacing w:val="-20"/>
                <w:shd w:val="clear" w:color="auto" w:fill="FFFFFF"/>
                <w:lang w:eastAsia="pl-PL"/>
              </w:rPr>
            </w:pPr>
          </w:p>
        </w:tc>
        <w:tc>
          <w:tcPr>
            <w:tcW w:w="5528"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 xml:space="preserve">Mapa powinna ukazywać wygląd nieba o dowolnej godzinie każdego dnia w roku. Powinna zawierać gwiazdy widoczne gołym okiem (do 6,5 </w:t>
            </w:r>
            <w:proofErr w:type="spellStart"/>
            <w:r w:rsidRPr="007660A9">
              <w:rPr>
                <w:rFonts w:eastAsia="Times New Roman" w:cs="Calibri"/>
                <w:lang w:eastAsia="pl-PL"/>
              </w:rPr>
              <w:t>magnitudo</w:t>
            </w:r>
            <w:proofErr w:type="spellEnd"/>
            <w:r w:rsidRPr="007660A9">
              <w:rPr>
                <w:rFonts w:eastAsia="Times New Roman" w:cs="Calibri"/>
                <w:lang w:eastAsia="pl-PL"/>
              </w:rPr>
              <w:t xml:space="preserve">) oraz ponad 150 najjaśniejszych obiektów mgławicowych. Kalendarz na obwodzie powinien umożliwiać zsynchronizowanie daty z godziną obserwacji, zaś owal na nakładce foliowej odwzorowywać linię horyzontu, a liczby - godziny w czasie środkowoeuropejskim. </w:t>
            </w:r>
            <w:r w:rsidRPr="007660A9">
              <w:rPr>
                <w:rFonts w:eastAsia="Times New Roman" w:cs="Calibri"/>
                <w:lang w:eastAsia="pl-PL"/>
              </w:rPr>
              <w:br/>
              <w:t xml:space="preserve">Na odwrocie mapy powinna znajdować się tabelka instrukcja korzystania z mapy, wykaz wszystkich gwiazdozbiorów widocznych nad Polską (nazwa polska, nazwa łacińska, skrót) oraz wskazówki dotyczące wyznaczania odległości na sferze niebieskiej. </w:t>
            </w:r>
            <w:r w:rsidRPr="007660A9">
              <w:rPr>
                <w:rFonts w:eastAsia="Times New Roman" w:cs="Calibri"/>
                <w:lang w:eastAsia="pl-PL"/>
              </w:rPr>
              <w:br/>
              <w:t xml:space="preserve">Format: okrągła, φ = 295 mm </w:t>
            </w:r>
            <w:r w:rsidRPr="007660A9">
              <w:rPr>
                <w:rFonts w:eastAsia="Times New Roman" w:cs="Calibri"/>
                <w:lang w:eastAsia="pl-PL"/>
              </w:rPr>
              <w:br/>
              <w:t>Oprawa: foliowana, wodoodporna</w:t>
            </w:r>
          </w:p>
        </w:tc>
      </w:tr>
      <w:tr w:rsidR="00674489" w:rsidRPr="007660A9" w:rsidTr="007660A9">
        <w:trPr>
          <w:trHeight w:val="2838"/>
          <w:jc w:val="center"/>
        </w:trPr>
        <w:tc>
          <w:tcPr>
            <w:tcW w:w="520"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9.</w:t>
            </w:r>
          </w:p>
        </w:tc>
        <w:tc>
          <w:tcPr>
            <w:tcW w:w="742"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 xml:space="preserve">3 </w:t>
            </w:r>
            <w:proofErr w:type="spellStart"/>
            <w:r w:rsidRPr="007660A9">
              <w:rPr>
                <w:rFonts w:eastAsia="Times New Roman" w:cs="Calibri"/>
                <w:lang w:eastAsia="pl-PL"/>
              </w:rPr>
              <w:t>kpl</w:t>
            </w:r>
            <w:proofErr w:type="spellEnd"/>
          </w:p>
        </w:tc>
        <w:tc>
          <w:tcPr>
            <w:tcW w:w="2277" w:type="dxa"/>
          </w:tcPr>
          <w:p w:rsidR="003653A7" w:rsidRPr="007660A9" w:rsidRDefault="003653A7" w:rsidP="007660A9">
            <w:pPr>
              <w:keepNext/>
              <w:keepLines/>
              <w:spacing w:before="200" w:after="0" w:line="240" w:lineRule="auto"/>
              <w:contextualSpacing/>
              <w:rPr>
                <w:rFonts w:eastAsia="Times New Roman" w:cs="Calibri"/>
                <w:lang w:eastAsia="pl-PL"/>
              </w:rPr>
            </w:pPr>
            <w:r w:rsidRPr="007660A9">
              <w:rPr>
                <w:rFonts w:eastAsia="Times New Roman" w:cs="Calibri"/>
                <w:lang w:eastAsia="pl-PL"/>
              </w:rPr>
              <w:t>15 próbek gleb w drewnianej skrzyneczce</w:t>
            </w:r>
          </w:p>
          <w:p w:rsidR="003653A7" w:rsidRPr="007660A9" w:rsidRDefault="003653A7" w:rsidP="007660A9">
            <w:pPr>
              <w:spacing w:after="0" w:line="240" w:lineRule="auto"/>
              <w:rPr>
                <w:rFonts w:eastAsia="Open Sans" w:cs="Calibri"/>
                <w:spacing w:val="-20"/>
                <w:shd w:val="clear" w:color="auto" w:fill="FFFFFF"/>
                <w:lang w:eastAsia="pl-PL"/>
              </w:rPr>
            </w:pPr>
          </w:p>
        </w:tc>
        <w:tc>
          <w:tcPr>
            <w:tcW w:w="5528"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 xml:space="preserve">W drewnianej, zamykanej skrzyneczce umieszczonych powinno być co najmniej 15 próbek gleb. Każda próbka umieszczona w szklanym, przezroczystym, zamykanym słoju (wysokości 5,5 cm i średnicy 3 cm). Wszystkie słoje powinny mieć swoje sztywne gniazda w wypełnieniu skrzynki. Próbki gleb to: gleba rdzawa, lateryt, czarna ziemia, </w:t>
            </w:r>
            <w:proofErr w:type="spellStart"/>
            <w:r w:rsidRPr="007660A9">
              <w:rPr>
                <w:rFonts w:eastAsia="Times New Roman" w:cs="Calibri"/>
                <w:lang w:eastAsia="pl-PL"/>
              </w:rPr>
              <w:t>czerwonoziem</w:t>
            </w:r>
            <w:proofErr w:type="spellEnd"/>
            <w:r w:rsidRPr="007660A9">
              <w:rPr>
                <w:rFonts w:eastAsia="Times New Roman" w:cs="Calibri"/>
                <w:lang w:eastAsia="pl-PL"/>
              </w:rPr>
              <w:t xml:space="preserve"> i ryżowa. Każda z nich w postaci próbki pobranej z poziomu gleby A, B i C. Dołączony spis gleb w języku polskim. Wymiary całej pomocy dydaktycznej:  27,0 x 20,5 x 4,7 (H) cm.</w:t>
            </w:r>
          </w:p>
        </w:tc>
      </w:tr>
      <w:tr w:rsidR="00674489" w:rsidRPr="007660A9" w:rsidTr="007660A9">
        <w:trPr>
          <w:trHeight w:val="567"/>
          <w:jc w:val="center"/>
        </w:trPr>
        <w:tc>
          <w:tcPr>
            <w:tcW w:w="520"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10.</w:t>
            </w:r>
          </w:p>
        </w:tc>
        <w:tc>
          <w:tcPr>
            <w:tcW w:w="742"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1 szt.</w:t>
            </w:r>
          </w:p>
        </w:tc>
        <w:tc>
          <w:tcPr>
            <w:tcW w:w="2277" w:type="dxa"/>
          </w:tcPr>
          <w:p w:rsidR="003653A7" w:rsidRPr="007660A9" w:rsidRDefault="003653A7" w:rsidP="007660A9">
            <w:pPr>
              <w:keepNext/>
              <w:keepLines/>
              <w:spacing w:before="200" w:after="0" w:line="240" w:lineRule="auto"/>
              <w:contextualSpacing/>
              <w:rPr>
                <w:rFonts w:eastAsia="Times New Roman" w:cs="Calibri"/>
                <w:lang w:eastAsia="pl-PL"/>
              </w:rPr>
            </w:pPr>
            <w:r w:rsidRPr="007660A9">
              <w:rPr>
                <w:rFonts w:eastAsia="Times New Roman" w:cs="Calibri"/>
                <w:lang w:eastAsia="pl-PL"/>
              </w:rPr>
              <w:t xml:space="preserve">Plansza ścienna: Chmury i ich rodzaje </w:t>
            </w:r>
          </w:p>
        </w:tc>
        <w:tc>
          <w:tcPr>
            <w:tcW w:w="5528"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Wymiary: 70x100 cm, dwustronnie foliowana z zawieszką.</w:t>
            </w:r>
          </w:p>
        </w:tc>
      </w:tr>
      <w:tr w:rsidR="00674489" w:rsidRPr="007660A9" w:rsidTr="007660A9">
        <w:trPr>
          <w:trHeight w:val="817"/>
          <w:jc w:val="center"/>
        </w:trPr>
        <w:tc>
          <w:tcPr>
            <w:tcW w:w="520"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11.</w:t>
            </w:r>
          </w:p>
        </w:tc>
        <w:tc>
          <w:tcPr>
            <w:tcW w:w="742"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1 szt.</w:t>
            </w:r>
          </w:p>
        </w:tc>
        <w:tc>
          <w:tcPr>
            <w:tcW w:w="2277" w:type="dxa"/>
          </w:tcPr>
          <w:p w:rsidR="003653A7" w:rsidRPr="007660A9" w:rsidRDefault="003653A7" w:rsidP="007660A9">
            <w:pPr>
              <w:spacing w:before="100" w:after="100" w:line="240" w:lineRule="auto"/>
              <w:contextualSpacing/>
              <w:rPr>
                <w:rFonts w:eastAsia="Times New Roman" w:cs="Calibri"/>
                <w:lang w:eastAsia="pl-PL"/>
              </w:rPr>
            </w:pPr>
            <w:r w:rsidRPr="007660A9">
              <w:rPr>
                <w:rFonts w:eastAsia="Times New Roman" w:cs="Calibri"/>
                <w:lang w:eastAsia="pl-PL"/>
              </w:rPr>
              <w:t xml:space="preserve">Atlas kamieni szlachetnych i minerałów </w:t>
            </w:r>
          </w:p>
        </w:tc>
        <w:tc>
          <w:tcPr>
            <w:tcW w:w="5528"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Strony: 192, Format: 10,5x18 cm</w:t>
            </w:r>
          </w:p>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Rok wydania: 2009, oprawa broszurowa</w:t>
            </w:r>
          </w:p>
          <w:p w:rsidR="003653A7" w:rsidRPr="007660A9" w:rsidRDefault="003653A7" w:rsidP="007660A9">
            <w:pPr>
              <w:spacing w:after="0" w:line="240" w:lineRule="auto"/>
              <w:rPr>
                <w:rFonts w:eastAsia="Times New Roman" w:cs="Calibri"/>
                <w:lang w:eastAsia="pl-PL"/>
              </w:rPr>
            </w:pPr>
          </w:p>
        </w:tc>
      </w:tr>
      <w:tr w:rsidR="00674489" w:rsidRPr="007660A9" w:rsidTr="007660A9">
        <w:trPr>
          <w:trHeight w:val="1340"/>
          <w:jc w:val="center"/>
        </w:trPr>
        <w:tc>
          <w:tcPr>
            <w:tcW w:w="520"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12.</w:t>
            </w:r>
          </w:p>
        </w:tc>
        <w:tc>
          <w:tcPr>
            <w:tcW w:w="742"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1 szt.</w:t>
            </w:r>
          </w:p>
        </w:tc>
        <w:tc>
          <w:tcPr>
            <w:tcW w:w="2277" w:type="dxa"/>
          </w:tcPr>
          <w:p w:rsidR="003653A7" w:rsidRPr="007660A9" w:rsidRDefault="003653A7" w:rsidP="007660A9">
            <w:pPr>
              <w:spacing w:before="100" w:after="100" w:line="240" w:lineRule="auto"/>
              <w:contextualSpacing/>
              <w:rPr>
                <w:rFonts w:eastAsia="Times New Roman" w:cs="Calibri"/>
                <w:lang w:eastAsia="pl-PL"/>
              </w:rPr>
            </w:pPr>
            <w:r w:rsidRPr="007660A9">
              <w:rPr>
                <w:rFonts w:eastAsia="Times New Roman" w:cs="Calibri"/>
                <w:lang w:eastAsia="pl-PL"/>
              </w:rPr>
              <w:t xml:space="preserve">Przewodnik do rozpoznawania gwiazd </w:t>
            </w:r>
          </w:p>
          <w:p w:rsidR="003653A7" w:rsidRPr="007660A9" w:rsidRDefault="003653A7" w:rsidP="007660A9">
            <w:pPr>
              <w:spacing w:before="100" w:after="100" w:line="240" w:lineRule="auto"/>
              <w:contextualSpacing/>
              <w:rPr>
                <w:rFonts w:eastAsia="Open Sans" w:cs="Calibri"/>
                <w:spacing w:val="-20"/>
                <w:shd w:val="clear" w:color="auto" w:fill="FFFFFF"/>
                <w:lang w:eastAsia="pl-PL"/>
              </w:rPr>
            </w:pPr>
          </w:p>
        </w:tc>
        <w:tc>
          <w:tcPr>
            <w:tcW w:w="5528" w:type="dxa"/>
          </w:tcPr>
          <w:p w:rsidR="003653A7" w:rsidRPr="007660A9" w:rsidRDefault="003653A7" w:rsidP="007660A9">
            <w:pPr>
              <w:spacing w:after="0" w:line="240" w:lineRule="auto"/>
              <w:rPr>
                <w:rFonts w:eastAsia="Times New Roman" w:cs="Calibri"/>
                <w:lang w:eastAsia="pl-PL"/>
              </w:rPr>
            </w:pPr>
            <w:proofErr w:type="spellStart"/>
            <w:r w:rsidRPr="007660A9">
              <w:rPr>
                <w:rFonts w:eastAsia="Times New Roman" w:cs="Calibri"/>
                <w:lang w:val="en-US" w:eastAsia="pl-PL"/>
              </w:rPr>
              <w:t>Autorzy</w:t>
            </w:r>
            <w:proofErr w:type="spellEnd"/>
            <w:r w:rsidRPr="007660A9">
              <w:rPr>
                <w:rFonts w:eastAsia="Times New Roman" w:cs="Calibri"/>
                <w:lang w:val="en-US" w:eastAsia="pl-PL"/>
              </w:rPr>
              <w:t xml:space="preserve">: Ian </w:t>
            </w:r>
            <w:proofErr w:type="spellStart"/>
            <w:r w:rsidRPr="007660A9">
              <w:rPr>
                <w:rFonts w:eastAsia="Times New Roman" w:cs="Calibri"/>
                <w:lang w:val="en-US" w:eastAsia="pl-PL"/>
              </w:rPr>
              <w:t>Ridpath</w:t>
            </w:r>
            <w:proofErr w:type="spellEnd"/>
            <w:r w:rsidRPr="007660A9">
              <w:rPr>
                <w:rFonts w:eastAsia="Times New Roman" w:cs="Calibri"/>
                <w:lang w:val="en-US" w:eastAsia="pl-PL"/>
              </w:rPr>
              <w:t xml:space="preserve">, </w:t>
            </w:r>
            <w:proofErr w:type="spellStart"/>
            <w:r w:rsidRPr="007660A9">
              <w:rPr>
                <w:rFonts w:eastAsia="Times New Roman" w:cs="Calibri"/>
                <w:lang w:val="en-US" w:eastAsia="pl-PL"/>
              </w:rPr>
              <w:t>Wil</w:t>
            </w:r>
            <w:proofErr w:type="spellEnd"/>
            <w:r w:rsidRPr="007660A9">
              <w:rPr>
                <w:rFonts w:eastAsia="Times New Roman" w:cs="Calibri"/>
                <w:lang w:val="en-US" w:eastAsia="pl-PL"/>
              </w:rPr>
              <w:t xml:space="preserve"> </w:t>
            </w:r>
            <w:proofErr w:type="spellStart"/>
            <w:r w:rsidRPr="007660A9">
              <w:rPr>
                <w:rFonts w:eastAsia="Times New Roman" w:cs="Calibri"/>
                <w:lang w:val="en-US" w:eastAsia="pl-PL"/>
              </w:rPr>
              <w:t>Tirion</w:t>
            </w:r>
            <w:proofErr w:type="spellEnd"/>
            <w:r w:rsidRPr="007660A9">
              <w:rPr>
                <w:rFonts w:eastAsia="Times New Roman" w:cs="Calibri"/>
                <w:lang w:val="en-US" w:eastAsia="pl-PL"/>
              </w:rPr>
              <w:t>.</w:t>
            </w:r>
            <w:r w:rsidRPr="007660A9">
              <w:rPr>
                <w:rFonts w:eastAsia="Times New Roman" w:cs="Calibri"/>
                <w:lang w:val="en-US" w:eastAsia="pl-PL"/>
              </w:rPr>
              <w:br/>
            </w:r>
            <w:r w:rsidRPr="007660A9">
              <w:rPr>
                <w:rFonts w:eastAsia="Times New Roman" w:cs="Calibri"/>
                <w:lang w:eastAsia="pl-PL"/>
              </w:rPr>
              <w:t>Przewodnik po gwiazdozbiorach i układzie słonecznym. Szczegółowe mapy 88 gwiazdozbiorów widocznych z półkuli północnej i południowej.</w:t>
            </w:r>
          </w:p>
        </w:tc>
      </w:tr>
      <w:tr w:rsidR="00674489" w:rsidRPr="007660A9" w:rsidTr="007660A9">
        <w:trPr>
          <w:trHeight w:val="2408"/>
          <w:jc w:val="center"/>
        </w:trPr>
        <w:tc>
          <w:tcPr>
            <w:tcW w:w="520"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lastRenderedPageBreak/>
              <w:t>13.</w:t>
            </w:r>
          </w:p>
        </w:tc>
        <w:tc>
          <w:tcPr>
            <w:tcW w:w="742"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1 szt.</w:t>
            </w:r>
          </w:p>
        </w:tc>
        <w:tc>
          <w:tcPr>
            <w:tcW w:w="2277" w:type="dxa"/>
          </w:tcPr>
          <w:p w:rsidR="003653A7" w:rsidRPr="007660A9" w:rsidRDefault="003653A7" w:rsidP="007660A9">
            <w:pPr>
              <w:keepNext/>
              <w:keepLines/>
              <w:spacing w:before="200" w:after="0" w:line="240" w:lineRule="auto"/>
              <w:contextualSpacing/>
              <w:rPr>
                <w:rFonts w:eastAsia="Times New Roman" w:cs="Calibri"/>
                <w:lang w:eastAsia="pl-PL"/>
              </w:rPr>
            </w:pPr>
            <w:r w:rsidRPr="007660A9">
              <w:rPr>
                <w:rFonts w:eastAsia="Times New Roman" w:cs="Calibri"/>
                <w:lang w:eastAsia="pl-PL"/>
              </w:rPr>
              <w:t xml:space="preserve">Model układu słonecznego z planetarium </w:t>
            </w:r>
          </w:p>
          <w:p w:rsidR="003653A7" w:rsidRPr="007660A9" w:rsidRDefault="003653A7" w:rsidP="007660A9">
            <w:pPr>
              <w:spacing w:after="0" w:line="240" w:lineRule="auto"/>
              <w:contextualSpacing/>
              <w:rPr>
                <w:rFonts w:eastAsia="Times New Roman" w:cs="Calibri"/>
                <w:lang w:eastAsia="pl-PL"/>
              </w:rPr>
            </w:pPr>
          </w:p>
        </w:tc>
        <w:tc>
          <w:tcPr>
            <w:tcW w:w="5528"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 xml:space="preserve">Podświetlany, ruchomy model układu słonecznego z </w:t>
            </w:r>
            <w:proofErr w:type="spellStart"/>
            <w:r w:rsidRPr="007660A9">
              <w:rPr>
                <w:rFonts w:eastAsia="Times New Roman" w:cs="Calibri"/>
                <w:lang w:eastAsia="pl-PL"/>
              </w:rPr>
              <w:t>miniplanetarium</w:t>
            </w:r>
            <w:proofErr w:type="spellEnd"/>
            <w:r w:rsidRPr="007660A9">
              <w:rPr>
                <w:rFonts w:eastAsia="Times New Roman" w:cs="Calibri"/>
                <w:lang w:eastAsia="pl-PL"/>
              </w:rPr>
              <w:t xml:space="preserve"> w postaci transparentnych półkul z naniesionymi konstelacjami nakładanych na źródło światła (w miejsce modelu Słońca) – w zaciemnionym pomieszczeniu powinny być one widoczne na suficie i ścianach. Słońce (średni-ca ok. 10 cm) powinno „świecić”, a planety poruszać się wokół niego dzięki zasilaniu bateryjnemu (4 x C)</w:t>
            </w:r>
          </w:p>
        </w:tc>
      </w:tr>
      <w:tr w:rsidR="00674489" w:rsidRPr="007660A9" w:rsidTr="007660A9">
        <w:trPr>
          <w:trHeight w:val="1687"/>
          <w:jc w:val="center"/>
        </w:trPr>
        <w:tc>
          <w:tcPr>
            <w:tcW w:w="520"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14.</w:t>
            </w:r>
          </w:p>
        </w:tc>
        <w:tc>
          <w:tcPr>
            <w:tcW w:w="742"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 xml:space="preserve">1 </w:t>
            </w:r>
            <w:proofErr w:type="spellStart"/>
            <w:r w:rsidRPr="007660A9">
              <w:rPr>
                <w:rFonts w:eastAsia="Times New Roman" w:cs="Calibri"/>
                <w:lang w:eastAsia="pl-PL"/>
              </w:rPr>
              <w:t>kpl</w:t>
            </w:r>
            <w:proofErr w:type="spellEnd"/>
          </w:p>
        </w:tc>
        <w:tc>
          <w:tcPr>
            <w:tcW w:w="2277" w:type="dxa"/>
          </w:tcPr>
          <w:p w:rsidR="003653A7" w:rsidRPr="007660A9" w:rsidRDefault="003653A7" w:rsidP="007660A9">
            <w:pPr>
              <w:spacing w:before="100" w:after="100" w:line="240" w:lineRule="auto"/>
              <w:contextualSpacing/>
              <w:rPr>
                <w:rFonts w:eastAsia="Times New Roman" w:cs="Calibri"/>
                <w:lang w:eastAsia="pl-PL"/>
              </w:rPr>
            </w:pPr>
            <w:r w:rsidRPr="007660A9">
              <w:rPr>
                <w:rFonts w:eastAsia="Times New Roman" w:cs="Calibri"/>
                <w:lang w:eastAsia="pl-PL"/>
              </w:rPr>
              <w:t xml:space="preserve">Niezwykły świat BBC pakiet 12 płyt </w:t>
            </w:r>
          </w:p>
          <w:p w:rsidR="003653A7" w:rsidRPr="007660A9" w:rsidRDefault="003653A7" w:rsidP="007660A9">
            <w:pPr>
              <w:spacing w:before="100" w:after="100" w:line="240" w:lineRule="auto"/>
              <w:contextualSpacing/>
              <w:rPr>
                <w:rFonts w:eastAsia="Open Sans" w:cs="Calibri"/>
                <w:spacing w:val="-20"/>
                <w:shd w:val="clear" w:color="auto" w:fill="FFFFFF"/>
                <w:lang w:eastAsia="pl-PL"/>
              </w:rPr>
            </w:pPr>
          </w:p>
        </w:tc>
        <w:tc>
          <w:tcPr>
            <w:tcW w:w="5528" w:type="dxa"/>
          </w:tcPr>
          <w:p w:rsidR="003653A7" w:rsidRPr="007660A9" w:rsidRDefault="003653A7" w:rsidP="007660A9">
            <w:pPr>
              <w:spacing w:before="100" w:beforeAutospacing="1" w:after="100" w:afterAutospacing="1" w:line="240" w:lineRule="auto"/>
              <w:rPr>
                <w:rFonts w:eastAsia="Times New Roman" w:cs="Calibri"/>
                <w:lang w:eastAsia="pl-PL"/>
              </w:rPr>
            </w:pPr>
            <w:r w:rsidRPr="007660A9">
              <w:rPr>
                <w:rFonts w:eastAsia="Times New Roman" w:cs="Calibri"/>
                <w:lang w:eastAsia="pl-PL"/>
              </w:rPr>
              <w:t xml:space="preserve">Zestaw 12 płyt </w:t>
            </w:r>
            <w:proofErr w:type="spellStart"/>
            <w:r w:rsidRPr="007660A9">
              <w:rPr>
                <w:rFonts w:eastAsia="Times New Roman" w:cs="Calibri"/>
                <w:lang w:eastAsia="pl-PL"/>
              </w:rPr>
              <w:t>dvd</w:t>
            </w:r>
            <w:proofErr w:type="spellEnd"/>
            <w:r w:rsidRPr="007660A9">
              <w:rPr>
                <w:rFonts w:eastAsia="Times New Roman" w:cs="Calibri"/>
                <w:lang w:eastAsia="pl-PL"/>
              </w:rPr>
              <w:t xml:space="preserve"> zawierających filmy dokumentalne przedstawiające najbardziej interesujące miejsca z całego świata. 3600 minut materiału filmowego. Dźwięk: Dolby Digital 5.1, Język: angielski, Lektor: polski, Napisy: polskie </w:t>
            </w:r>
          </w:p>
        </w:tc>
      </w:tr>
      <w:tr w:rsidR="00674489" w:rsidRPr="007660A9" w:rsidTr="007660A9">
        <w:trPr>
          <w:trHeight w:val="2138"/>
          <w:jc w:val="center"/>
        </w:trPr>
        <w:tc>
          <w:tcPr>
            <w:tcW w:w="520"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15.</w:t>
            </w:r>
          </w:p>
        </w:tc>
        <w:tc>
          <w:tcPr>
            <w:tcW w:w="742"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 xml:space="preserve">1 </w:t>
            </w:r>
            <w:proofErr w:type="spellStart"/>
            <w:r w:rsidRPr="007660A9">
              <w:rPr>
                <w:rFonts w:eastAsia="Times New Roman" w:cs="Calibri"/>
                <w:lang w:eastAsia="pl-PL"/>
              </w:rPr>
              <w:t>kpl</w:t>
            </w:r>
            <w:proofErr w:type="spellEnd"/>
          </w:p>
        </w:tc>
        <w:tc>
          <w:tcPr>
            <w:tcW w:w="2277" w:type="dxa"/>
          </w:tcPr>
          <w:p w:rsidR="003653A7" w:rsidRPr="007660A9" w:rsidRDefault="003653A7" w:rsidP="007660A9">
            <w:pPr>
              <w:spacing w:before="100" w:after="100" w:line="240" w:lineRule="auto"/>
              <w:contextualSpacing/>
              <w:rPr>
                <w:rFonts w:eastAsia="Times New Roman" w:cs="Calibri"/>
                <w:lang w:eastAsia="pl-PL"/>
              </w:rPr>
            </w:pPr>
            <w:r w:rsidRPr="007660A9">
              <w:rPr>
                <w:rFonts w:eastAsia="Times New Roman" w:cs="Calibri"/>
                <w:lang w:eastAsia="pl-PL"/>
              </w:rPr>
              <w:t xml:space="preserve">Planeta ziemia BBC </w:t>
            </w:r>
            <w:proofErr w:type="spellStart"/>
            <w:r w:rsidRPr="007660A9">
              <w:rPr>
                <w:rFonts w:eastAsia="Times New Roman" w:cs="Calibri"/>
                <w:lang w:eastAsia="pl-PL"/>
              </w:rPr>
              <w:t>box</w:t>
            </w:r>
            <w:proofErr w:type="spellEnd"/>
            <w:r w:rsidRPr="007660A9">
              <w:rPr>
                <w:rFonts w:eastAsia="Times New Roman" w:cs="Calibri"/>
                <w:lang w:eastAsia="pl-PL"/>
              </w:rPr>
              <w:t xml:space="preserve"> 12 płyt </w:t>
            </w:r>
            <w:proofErr w:type="spellStart"/>
            <w:r w:rsidRPr="007660A9">
              <w:rPr>
                <w:rFonts w:eastAsia="Times New Roman" w:cs="Calibri"/>
                <w:lang w:eastAsia="pl-PL"/>
              </w:rPr>
              <w:t>dvd</w:t>
            </w:r>
            <w:proofErr w:type="spellEnd"/>
          </w:p>
          <w:p w:rsidR="003653A7" w:rsidRPr="007660A9" w:rsidRDefault="003653A7" w:rsidP="007660A9">
            <w:pPr>
              <w:spacing w:before="100" w:after="100" w:line="240" w:lineRule="auto"/>
              <w:contextualSpacing/>
              <w:rPr>
                <w:rFonts w:eastAsia="Open Sans" w:cs="Calibri"/>
                <w:spacing w:val="-20"/>
                <w:shd w:val="clear" w:color="auto" w:fill="FFFFFF"/>
                <w:lang w:eastAsia="pl-PL"/>
              </w:rPr>
            </w:pPr>
          </w:p>
        </w:tc>
        <w:tc>
          <w:tcPr>
            <w:tcW w:w="5528" w:type="dxa"/>
          </w:tcPr>
          <w:p w:rsidR="003653A7" w:rsidRPr="007660A9" w:rsidRDefault="003653A7" w:rsidP="007660A9">
            <w:pPr>
              <w:spacing w:before="100" w:beforeAutospacing="1" w:after="100" w:afterAutospacing="1" w:line="240" w:lineRule="auto"/>
              <w:rPr>
                <w:rFonts w:eastAsia="Times New Roman" w:cs="Calibri"/>
                <w:lang w:eastAsia="pl-PL"/>
              </w:rPr>
            </w:pPr>
            <w:r w:rsidRPr="007660A9">
              <w:rPr>
                <w:rFonts w:eastAsia="Times New Roman" w:cs="Calibri"/>
                <w:lang w:eastAsia="pl-PL"/>
              </w:rPr>
              <w:t xml:space="preserve">Box powinien zawierać 12 płyt </w:t>
            </w:r>
            <w:proofErr w:type="spellStart"/>
            <w:r w:rsidRPr="007660A9">
              <w:rPr>
                <w:rFonts w:eastAsia="Times New Roman" w:cs="Calibri"/>
                <w:lang w:eastAsia="pl-PL"/>
              </w:rPr>
              <w:t>dvd</w:t>
            </w:r>
            <w:proofErr w:type="spellEnd"/>
            <w:r w:rsidRPr="007660A9">
              <w:rPr>
                <w:rFonts w:eastAsia="Times New Roman" w:cs="Calibri"/>
                <w:lang w:eastAsia="pl-PL"/>
              </w:rPr>
              <w:t xml:space="preserve"> z serią filmów dokumentalnych, które zabierają widza w podróż po wszystkich krainach Ziemi i pokazują rzeczy, które na własne oczy mogą zobaczyć jedynie </w:t>
            </w:r>
            <w:proofErr w:type="spellStart"/>
            <w:r w:rsidRPr="007660A9">
              <w:rPr>
                <w:rFonts w:eastAsia="Times New Roman" w:cs="Calibri"/>
                <w:lang w:eastAsia="pl-PL"/>
              </w:rPr>
              <w:t>nieliczni.Czas</w:t>
            </w:r>
            <w:proofErr w:type="spellEnd"/>
            <w:r w:rsidRPr="007660A9">
              <w:rPr>
                <w:rFonts w:eastAsia="Times New Roman" w:cs="Calibri"/>
                <w:lang w:eastAsia="pl-PL"/>
              </w:rPr>
              <w:t xml:space="preserve"> 780 minut z lasami, górami, głębinami oceanów, krainami lodowymi, pustyniami czy dżunglami. Dźwięk: Dolby Digital 2.0, Język oryginalny: angielski, Język lektora: polski</w:t>
            </w:r>
          </w:p>
        </w:tc>
      </w:tr>
      <w:tr w:rsidR="00674489" w:rsidRPr="007660A9" w:rsidTr="007660A9">
        <w:trPr>
          <w:trHeight w:val="1645"/>
          <w:jc w:val="center"/>
        </w:trPr>
        <w:tc>
          <w:tcPr>
            <w:tcW w:w="520"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16.</w:t>
            </w:r>
          </w:p>
        </w:tc>
        <w:tc>
          <w:tcPr>
            <w:tcW w:w="742"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 xml:space="preserve">1 </w:t>
            </w:r>
            <w:proofErr w:type="spellStart"/>
            <w:r w:rsidRPr="007660A9">
              <w:rPr>
                <w:rFonts w:eastAsia="Times New Roman" w:cs="Calibri"/>
                <w:lang w:eastAsia="pl-PL"/>
              </w:rPr>
              <w:t>kpl</w:t>
            </w:r>
            <w:proofErr w:type="spellEnd"/>
          </w:p>
        </w:tc>
        <w:tc>
          <w:tcPr>
            <w:tcW w:w="2277" w:type="dxa"/>
          </w:tcPr>
          <w:p w:rsidR="003653A7" w:rsidRPr="007660A9" w:rsidRDefault="003653A7" w:rsidP="007660A9">
            <w:pPr>
              <w:spacing w:after="0" w:line="240" w:lineRule="auto"/>
              <w:rPr>
                <w:rFonts w:cs="Calibri"/>
                <w:lang w:eastAsia="pl-PL"/>
              </w:rPr>
            </w:pPr>
            <w:r w:rsidRPr="007660A9">
              <w:rPr>
                <w:rFonts w:eastAsia="Times New Roman" w:cs="Calibri"/>
                <w:lang w:eastAsia="pl-PL"/>
              </w:rPr>
              <w:t xml:space="preserve">Ziemia Potęga Planety BBC 5 filmów </w:t>
            </w:r>
            <w:proofErr w:type="spellStart"/>
            <w:r w:rsidRPr="007660A9">
              <w:rPr>
                <w:rFonts w:eastAsia="Times New Roman" w:cs="Calibri"/>
                <w:lang w:eastAsia="pl-PL"/>
              </w:rPr>
              <w:t>dvd</w:t>
            </w:r>
            <w:proofErr w:type="spellEnd"/>
          </w:p>
        </w:tc>
        <w:tc>
          <w:tcPr>
            <w:tcW w:w="5528" w:type="dxa"/>
          </w:tcPr>
          <w:p w:rsidR="003653A7" w:rsidRPr="007660A9" w:rsidRDefault="003653A7" w:rsidP="007660A9">
            <w:pPr>
              <w:spacing w:before="100" w:beforeAutospacing="1" w:after="100" w:afterAutospacing="1" w:line="240" w:lineRule="auto"/>
              <w:rPr>
                <w:rFonts w:eastAsia="Times New Roman" w:cs="Calibri"/>
                <w:lang w:eastAsia="pl-PL"/>
              </w:rPr>
            </w:pPr>
            <w:r w:rsidRPr="007660A9">
              <w:rPr>
                <w:rFonts w:eastAsia="Times New Roman" w:cs="Calibri"/>
                <w:lang w:eastAsia="pl-PL"/>
              </w:rPr>
              <w:t xml:space="preserve">Box powinien zawierać odcinki: Wulkany, Atmosfera, Lodowce, Oceany i Wyjątkowa </w:t>
            </w:r>
            <w:proofErr w:type="spellStart"/>
            <w:r w:rsidRPr="007660A9">
              <w:rPr>
                <w:rFonts w:eastAsia="Times New Roman" w:cs="Calibri"/>
                <w:lang w:eastAsia="pl-PL"/>
              </w:rPr>
              <w:t>planeta.Wymagania</w:t>
            </w:r>
            <w:proofErr w:type="spellEnd"/>
            <w:r w:rsidRPr="007660A9">
              <w:rPr>
                <w:rFonts w:eastAsia="Times New Roman" w:cs="Calibri"/>
                <w:lang w:eastAsia="pl-PL"/>
              </w:rPr>
              <w:t xml:space="preserve">: Dźwięk: </w:t>
            </w:r>
            <w:proofErr w:type="spellStart"/>
            <w:r w:rsidRPr="007660A9">
              <w:rPr>
                <w:rFonts w:eastAsia="Times New Roman" w:cs="Calibri"/>
                <w:lang w:eastAsia="pl-PL"/>
              </w:rPr>
              <w:t>Dolby</w:t>
            </w:r>
            <w:proofErr w:type="spellEnd"/>
            <w:r w:rsidRPr="007660A9">
              <w:rPr>
                <w:rFonts w:eastAsia="Times New Roman" w:cs="Calibri"/>
                <w:lang w:eastAsia="pl-PL"/>
              </w:rPr>
              <w:t xml:space="preserve"> Digital 2.0, Obraz: 16:9, an amorficzny, Język: angielski, Lektor: polski, Napisy: polskie, Czas 250 min.</w:t>
            </w:r>
          </w:p>
        </w:tc>
      </w:tr>
      <w:tr w:rsidR="00674489" w:rsidRPr="007660A9" w:rsidTr="007660A9">
        <w:trPr>
          <w:trHeight w:val="2838"/>
          <w:jc w:val="center"/>
        </w:trPr>
        <w:tc>
          <w:tcPr>
            <w:tcW w:w="520"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17.</w:t>
            </w:r>
          </w:p>
        </w:tc>
        <w:tc>
          <w:tcPr>
            <w:tcW w:w="742"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1 szt.</w:t>
            </w:r>
          </w:p>
        </w:tc>
        <w:tc>
          <w:tcPr>
            <w:tcW w:w="2277" w:type="dxa"/>
          </w:tcPr>
          <w:p w:rsidR="003653A7" w:rsidRPr="007660A9" w:rsidRDefault="003653A7" w:rsidP="007660A9">
            <w:pPr>
              <w:spacing w:after="0" w:line="240" w:lineRule="auto"/>
              <w:rPr>
                <w:rFonts w:eastAsia="Open Sans" w:cs="Calibri"/>
                <w:spacing w:val="-20"/>
                <w:shd w:val="clear" w:color="auto" w:fill="FFFFFF"/>
                <w:lang w:eastAsia="pl-PL"/>
              </w:rPr>
            </w:pPr>
            <w:r w:rsidRPr="007660A9">
              <w:rPr>
                <w:rFonts w:cs="Calibri"/>
                <w:lang w:eastAsia="pl-PL"/>
              </w:rPr>
              <w:t>Dwustronna mapa ścienna Afryki – fizyczna / polityczna</w:t>
            </w:r>
          </w:p>
        </w:tc>
        <w:tc>
          <w:tcPr>
            <w:tcW w:w="5528" w:type="dxa"/>
          </w:tcPr>
          <w:p w:rsidR="003653A7" w:rsidRPr="007660A9" w:rsidRDefault="003653A7" w:rsidP="007660A9">
            <w:pPr>
              <w:spacing w:before="100" w:beforeAutospacing="1" w:after="100" w:afterAutospacing="1" w:line="240" w:lineRule="auto"/>
              <w:rPr>
                <w:rFonts w:eastAsia="Times New Roman" w:cs="Calibri"/>
                <w:lang w:eastAsia="pl-PL"/>
              </w:rPr>
            </w:pPr>
            <w:r w:rsidRPr="007660A9">
              <w:rPr>
                <w:rFonts w:eastAsia="Times New Roman" w:cs="Calibri"/>
                <w:lang w:eastAsia="pl-PL"/>
              </w:rPr>
              <w:t xml:space="preserve">Pierwsza strona mapy zawiera podział polityczny oraz krótką charakterystykę każdego kraju (flaga, stolica, powierzchnia, liczba mieszkańców). Druga strona przedstawia ukształtowanie powierzchni (mapa fizyczna). </w:t>
            </w:r>
            <w:r w:rsidRPr="007660A9">
              <w:rPr>
                <w:rFonts w:eastAsia="Times New Roman" w:cs="Calibri"/>
                <w:b/>
                <w:bCs/>
                <w:lang w:eastAsia="pl-PL"/>
              </w:rPr>
              <w:t xml:space="preserve">Mapa fizyczna powinna zawierać m.in.: </w:t>
            </w:r>
            <w:r w:rsidRPr="007660A9">
              <w:rPr>
                <w:rFonts w:eastAsia="Times New Roman" w:cs="Calibri"/>
                <w:lang w:eastAsia="pl-PL"/>
              </w:rPr>
              <w:t xml:space="preserve">granice państw, rezerwaty, koleje, drogi, kanały, rzeki, jeziora, wodospady, zapory wodne, bagna, solniska, pustynie piaszczyste, żwirowe, kamieniste, lawowe i solne, lodowce, szczyty, wulkany, wysokości, głębokości, rafy koralowe, prądy morskie. </w:t>
            </w:r>
            <w:r w:rsidRPr="007660A9">
              <w:rPr>
                <w:rFonts w:eastAsia="Times New Roman" w:cs="Calibri"/>
                <w:b/>
                <w:bCs/>
                <w:lang w:eastAsia="pl-PL"/>
              </w:rPr>
              <w:t xml:space="preserve">Mapa polityczna powinna zawierać m.in.: </w:t>
            </w:r>
            <w:r w:rsidRPr="007660A9">
              <w:rPr>
                <w:rFonts w:eastAsia="Times New Roman" w:cs="Calibri"/>
                <w:lang w:eastAsia="pl-PL"/>
              </w:rPr>
              <w:t xml:space="preserve">granice państw, nazwy stolic państw i terytoriów zależnych, koleje, drogi, kanały, rzeki, jeziora, wodospady, bagna, solniska, pustynie piaszczyste, żwirowe, kamieniste, lawowe i solne, szczyty, wulkany, wysokości, głębokości, flagi, stolice, powierzchnie i ludność państw. </w:t>
            </w:r>
            <w:r w:rsidRPr="007660A9">
              <w:rPr>
                <w:rFonts w:eastAsia="Times New Roman" w:cs="Calibri"/>
                <w:b/>
                <w:bCs/>
                <w:lang w:eastAsia="pl-PL"/>
              </w:rPr>
              <w:t xml:space="preserve">Wykonanie: laminat błyszczący, umożliwiający stosowanie markerów </w:t>
            </w:r>
            <w:proofErr w:type="spellStart"/>
            <w:r w:rsidRPr="007660A9">
              <w:rPr>
                <w:rFonts w:eastAsia="Times New Roman" w:cs="Calibri"/>
                <w:b/>
                <w:bCs/>
                <w:lang w:eastAsia="pl-PL"/>
              </w:rPr>
              <w:t>suchościeralnych</w:t>
            </w:r>
            <w:proofErr w:type="spellEnd"/>
            <w:r w:rsidRPr="007660A9">
              <w:rPr>
                <w:rFonts w:eastAsia="Times New Roman" w:cs="Calibri"/>
                <w:b/>
                <w:bCs/>
                <w:lang w:eastAsia="pl-PL"/>
              </w:rPr>
              <w:t xml:space="preserve"> i wodnych, oprawiona w rurki, gotowa do powieszenia. Dane techniczne sz. 104cm, wys. 138cm, skala 1</w:t>
            </w:r>
            <w:r w:rsidR="00381826" w:rsidRPr="007660A9">
              <w:rPr>
                <w:rFonts w:eastAsia="Times New Roman" w:cs="Calibri"/>
                <w:b/>
                <w:bCs/>
                <w:lang w:eastAsia="pl-PL"/>
              </w:rPr>
              <w:t xml:space="preserve"> </w:t>
            </w:r>
            <w:r w:rsidRPr="007660A9">
              <w:rPr>
                <w:rFonts w:eastAsia="Times New Roman" w:cs="Calibri"/>
                <w:b/>
                <w:bCs/>
                <w:lang w:eastAsia="pl-PL"/>
              </w:rPr>
              <w:t>:</w:t>
            </w:r>
            <w:r w:rsidR="00381826" w:rsidRPr="007660A9">
              <w:rPr>
                <w:rFonts w:eastAsia="Times New Roman" w:cs="Calibri"/>
                <w:b/>
                <w:bCs/>
                <w:lang w:eastAsia="pl-PL"/>
              </w:rPr>
              <w:t xml:space="preserve"> </w:t>
            </w:r>
            <w:r w:rsidRPr="007660A9">
              <w:rPr>
                <w:rFonts w:eastAsia="Times New Roman" w:cs="Calibri"/>
                <w:b/>
                <w:bCs/>
                <w:lang w:eastAsia="pl-PL"/>
              </w:rPr>
              <w:t>9 100 000, język polski</w:t>
            </w:r>
          </w:p>
        </w:tc>
      </w:tr>
      <w:tr w:rsidR="00674489" w:rsidRPr="007660A9" w:rsidTr="007660A9">
        <w:trPr>
          <w:trHeight w:val="1686"/>
          <w:jc w:val="center"/>
        </w:trPr>
        <w:tc>
          <w:tcPr>
            <w:tcW w:w="520"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lastRenderedPageBreak/>
              <w:t>18.</w:t>
            </w:r>
          </w:p>
        </w:tc>
        <w:tc>
          <w:tcPr>
            <w:tcW w:w="742"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1 szt.</w:t>
            </w:r>
          </w:p>
        </w:tc>
        <w:tc>
          <w:tcPr>
            <w:tcW w:w="2277" w:type="dxa"/>
          </w:tcPr>
          <w:p w:rsidR="003653A7" w:rsidRPr="007660A9" w:rsidRDefault="003653A7" w:rsidP="007660A9">
            <w:pPr>
              <w:spacing w:after="0" w:line="240" w:lineRule="auto"/>
              <w:contextualSpacing/>
              <w:rPr>
                <w:rFonts w:eastAsia="Times New Roman" w:cs="Calibri"/>
                <w:lang w:eastAsia="pl-PL"/>
              </w:rPr>
            </w:pPr>
            <w:r w:rsidRPr="007660A9">
              <w:rPr>
                <w:rFonts w:cs="Calibri"/>
                <w:lang w:eastAsia="pl-PL"/>
              </w:rPr>
              <w:t xml:space="preserve">Dwustronna mapa ścienna Ameryki Północnej– fizyczna / polityczna </w:t>
            </w:r>
          </w:p>
          <w:p w:rsidR="003653A7" w:rsidRPr="007660A9" w:rsidRDefault="003653A7" w:rsidP="007660A9">
            <w:pPr>
              <w:spacing w:after="0" w:line="240" w:lineRule="auto"/>
              <w:rPr>
                <w:rFonts w:eastAsia="Open Sans" w:cs="Calibri"/>
                <w:spacing w:val="-20"/>
                <w:shd w:val="clear" w:color="auto" w:fill="FFFFFF"/>
                <w:lang w:eastAsia="pl-PL"/>
              </w:rPr>
            </w:pPr>
          </w:p>
        </w:tc>
        <w:tc>
          <w:tcPr>
            <w:tcW w:w="5528" w:type="dxa"/>
          </w:tcPr>
          <w:p w:rsidR="003653A7" w:rsidRPr="007660A9" w:rsidRDefault="003653A7" w:rsidP="007660A9">
            <w:pPr>
              <w:spacing w:before="100" w:beforeAutospacing="1" w:after="100" w:afterAutospacing="1" w:line="240" w:lineRule="auto"/>
              <w:rPr>
                <w:rFonts w:eastAsia="Times New Roman" w:cs="Calibri"/>
                <w:lang w:eastAsia="pl-PL"/>
              </w:rPr>
            </w:pPr>
            <w:r w:rsidRPr="007660A9">
              <w:rPr>
                <w:rFonts w:eastAsia="Times New Roman" w:cs="Calibri"/>
                <w:lang w:eastAsia="pl-PL"/>
              </w:rPr>
              <w:t xml:space="preserve">Mapa wykonana jest z materiałów najwyższej klasy i jakości, które gwarantują jej trwałość i odporność na wszelkiego rodzaju zabrudzenia, zakurzenia i zniszczenia mechaniczne. </w:t>
            </w:r>
            <w:r w:rsidRPr="007660A9">
              <w:rPr>
                <w:rFonts w:eastAsia="Times New Roman" w:cs="Calibri"/>
                <w:b/>
                <w:bCs/>
                <w:lang w:eastAsia="pl-PL"/>
              </w:rPr>
              <w:t>Mapa fizyczna zawiera:</w:t>
            </w:r>
            <w:r w:rsidRPr="007660A9">
              <w:rPr>
                <w:rFonts w:eastAsia="Times New Roman" w:cs="Calibri"/>
                <w:lang w:eastAsia="pl-PL"/>
              </w:rPr>
              <w:t xml:space="preserve"> Granice państw, Miasta według ilości mieszkańców, Koleje, Drogi, Kanały, Rzeki, jeziora, wodospady, Zapory wodne, Bagna, Solniska, Pustynie piaszczyste, Lodowce, Parki narodowe, Wulkany, przełęcze, szczyty, Wysokości, Głębokości, Rafy koralowe, Granice wiecznej marzłoci, Prądy morskie. </w:t>
            </w:r>
            <w:r w:rsidRPr="007660A9">
              <w:rPr>
                <w:rFonts w:eastAsia="Times New Roman" w:cs="Calibri"/>
                <w:b/>
                <w:bCs/>
                <w:lang w:eastAsia="pl-PL"/>
              </w:rPr>
              <w:t>Mapa polityczna zawiera:</w:t>
            </w:r>
            <w:r w:rsidRPr="007660A9">
              <w:rPr>
                <w:rFonts w:eastAsia="Times New Roman" w:cs="Calibri"/>
                <w:lang w:eastAsia="pl-PL"/>
              </w:rPr>
              <w:t xml:space="preserve"> Granice państw, Granice stanów i prowincji, Koleje, Drogi, Kanały, Rzeki, jeziora, wodospady, Zapory wodne, Głębokości, Flagi, stolice, powierzchnie i ilości ludności państw. </w:t>
            </w:r>
            <w:r w:rsidRPr="007660A9">
              <w:rPr>
                <w:rFonts w:eastAsia="Times New Roman" w:cs="Calibri"/>
                <w:b/>
                <w:bCs/>
                <w:lang w:eastAsia="pl-PL"/>
              </w:rPr>
              <w:t xml:space="preserve">Wykonanie: laminat błyszczący, umożliwiający stosowanie markerów </w:t>
            </w:r>
            <w:proofErr w:type="spellStart"/>
            <w:r w:rsidRPr="007660A9">
              <w:rPr>
                <w:rFonts w:eastAsia="Times New Roman" w:cs="Calibri"/>
                <w:b/>
                <w:bCs/>
                <w:lang w:eastAsia="pl-PL"/>
              </w:rPr>
              <w:t>suchościeralnych</w:t>
            </w:r>
            <w:proofErr w:type="spellEnd"/>
            <w:r w:rsidRPr="007660A9">
              <w:rPr>
                <w:rFonts w:eastAsia="Times New Roman" w:cs="Calibri"/>
                <w:b/>
                <w:bCs/>
                <w:lang w:eastAsia="pl-PL"/>
              </w:rPr>
              <w:t xml:space="preserve"> i wodnych, oprawiona w rurki, gotowa do powieszenia. Dane techniczne sz. 10</w:t>
            </w:r>
            <w:r w:rsidR="001E1872" w:rsidRPr="007660A9">
              <w:rPr>
                <w:rFonts w:eastAsia="Times New Roman" w:cs="Calibri"/>
                <w:b/>
                <w:bCs/>
                <w:lang w:eastAsia="pl-PL"/>
              </w:rPr>
              <w:t xml:space="preserve">0cm, wys. 140cm, </w:t>
            </w:r>
            <w:r w:rsidR="001E1872" w:rsidRPr="007660A9">
              <w:rPr>
                <w:rFonts w:eastAsia="Times New Roman" w:cs="Calibri"/>
                <w:b/>
                <w:bCs/>
                <w:lang w:eastAsia="pl-PL"/>
              </w:rPr>
              <w:br/>
              <w:t>s</w:t>
            </w:r>
            <w:r w:rsidRPr="007660A9">
              <w:rPr>
                <w:rFonts w:eastAsia="Times New Roman" w:cs="Calibri"/>
                <w:b/>
                <w:bCs/>
                <w:lang w:eastAsia="pl-PL"/>
              </w:rPr>
              <w:t>kala 1</w:t>
            </w:r>
            <w:r w:rsidR="00381826" w:rsidRPr="007660A9">
              <w:rPr>
                <w:rFonts w:eastAsia="Times New Roman" w:cs="Calibri"/>
                <w:b/>
                <w:bCs/>
                <w:lang w:eastAsia="pl-PL"/>
              </w:rPr>
              <w:t xml:space="preserve"> </w:t>
            </w:r>
            <w:r w:rsidRPr="007660A9">
              <w:rPr>
                <w:rFonts w:eastAsia="Times New Roman" w:cs="Calibri"/>
                <w:b/>
                <w:bCs/>
                <w:lang w:eastAsia="pl-PL"/>
              </w:rPr>
              <w:t>:</w:t>
            </w:r>
            <w:r w:rsidR="00381826" w:rsidRPr="007660A9">
              <w:rPr>
                <w:rFonts w:eastAsia="Times New Roman" w:cs="Calibri"/>
                <w:b/>
                <w:bCs/>
                <w:lang w:eastAsia="pl-PL"/>
              </w:rPr>
              <w:t xml:space="preserve"> </w:t>
            </w:r>
            <w:r w:rsidRPr="007660A9">
              <w:rPr>
                <w:rFonts w:eastAsia="Times New Roman" w:cs="Calibri"/>
                <w:b/>
                <w:bCs/>
                <w:lang w:eastAsia="pl-PL"/>
              </w:rPr>
              <w:t>9 000 000, język polski</w:t>
            </w:r>
          </w:p>
        </w:tc>
      </w:tr>
      <w:tr w:rsidR="00674489" w:rsidRPr="007660A9" w:rsidTr="007660A9">
        <w:trPr>
          <w:trHeight w:val="708"/>
          <w:jc w:val="center"/>
        </w:trPr>
        <w:tc>
          <w:tcPr>
            <w:tcW w:w="520"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19.</w:t>
            </w:r>
          </w:p>
        </w:tc>
        <w:tc>
          <w:tcPr>
            <w:tcW w:w="742"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1 szt.</w:t>
            </w:r>
          </w:p>
        </w:tc>
        <w:tc>
          <w:tcPr>
            <w:tcW w:w="2277" w:type="dxa"/>
          </w:tcPr>
          <w:p w:rsidR="003653A7" w:rsidRPr="007660A9" w:rsidRDefault="003653A7" w:rsidP="007660A9">
            <w:pPr>
              <w:spacing w:after="0" w:line="240" w:lineRule="auto"/>
              <w:contextualSpacing/>
              <w:rPr>
                <w:rFonts w:eastAsia="Times New Roman" w:cs="Calibri"/>
                <w:lang w:eastAsia="pl-PL"/>
              </w:rPr>
            </w:pPr>
            <w:r w:rsidRPr="007660A9">
              <w:rPr>
                <w:rFonts w:cs="Calibri"/>
                <w:lang w:eastAsia="pl-PL"/>
              </w:rPr>
              <w:t xml:space="preserve">Dwustronna mapa ścienna Ameryki Południowej– fizyczna / polityczna </w:t>
            </w:r>
          </w:p>
          <w:p w:rsidR="003653A7" w:rsidRPr="007660A9" w:rsidRDefault="003653A7" w:rsidP="007660A9">
            <w:pPr>
              <w:spacing w:after="0" w:line="240" w:lineRule="auto"/>
              <w:rPr>
                <w:rFonts w:eastAsia="Open Sans" w:cs="Calibri"/>
                <w:spacing w:val="-20"/>
                <w:shd w:val="clear" w:color="auto" w:fill="FFFFFF"/>
                <w:lang w:eastAsia="pl-PL"/>
              </w:rPr>
            </w:pPr>
          </w:p>
        </w:tc>
        <w:tc>
          <w:tcPr>
            <w:tcW w:w="5528" w:type="dxa"/>
          </w:tcPr>
          <w:p w:rsidR="001E1872" w:rsidRPr="007660A9" w:rsidRDefault="003653A7" w:rsidP="007660A9">
            <w:pPr>
              <w:spacing w:after="0" w:line="240" w:lineRule="auto"/>
              <w:rPr>
                <w:rFonts w:eastAsia="Times New Roman" w:cs="Calibri"/>
                <w:b/>
                <w:bCs/>
                <w:lang w:eastAsia="pl-PL"/>
              </w:rPr>
            </w:pPr>
            <w:r w:rsidRPr="007660A9">
              <w:rPr>
                <w:rFonts w:eastAsia="Times New Roman" w:cs="Calibri"/>
                <w:lang w:eastAsia="pl-PL"/>
              </w:rPr>
              <w:t xml:space="preserve">Mapa wykonana jest z materiałów najwyższej klasy i jakości, które gwarantują jej trwałość i odporność na wszelkiego rodzaju zabrudzenia, zakurzenia i zniszczenia mechaniczne. </w:t>
            </w:r>
            <w:r w:rsidRPr="007660A9">
              <w:rPr>
                <w:rFonts w:eastAsia="Times New Roman" w:cs="Calibri"/>
                <w:b/>
                <w:bCs/>
                <w:lang w:eastAsia="pl-PL"/>
              </w:rPr>
              <w:t>Mapa fizyczna zawiera:</w:t>
            </w:r>
            <w:r w:rsidRPr="007660A9">
              <w:rPr>
                <w:rFonts w:eastAsia="Times New Roman" w:cs="Calibri"/>
                <w:lang w:eastAsia="pl-PL"/>
              </w:rPr>
              <w:t xml:space="preserve"> Granice państw, Miasta według ilości mieszkańców, Koleje, Drogi, Kanały, Rzeki, jeziora, wodospady, Zapory wodne, Bagna, Solniska, Pustynie piaszczyste, Lodowce, Parki narodowe, Wulkany, przełęcze, szczyty, Wysokości, Głębokości, Rafy koralowe, Granice wiecznej marzłoci, Prądy morskie. </w:t>
            </w:r>
            <w:r w:rsidRPr="007660A9">
              <w:rPr>
                <w:rFonts w:eastAsia="Times New Roman" w:cs="Calibri"/>
                <w:b/>
                <w:bCs/>
                <w:lang w:eastAsia="pl-PL"/>
              </w:rPr>
              <w:t>Mapa polityczna zawiera:</w:t>
            </w:r>
            <w:r w:rsidRPr="007660A9">
              <w:rPr>
                <w:rFonts w:eastAsia="Times New Roman" w:cs="Calibri"/>
                <w:lang w:eastAsia="pl-PL"/>
              </w:rPr>
              <w:t xml:space="preserve"> Granice państw, Granice stanów i prowincji, Koleje, Drogi, Kanały, Rzeki, jeziora, wodospady, Zapory wodne, Głębokości, Flagi, stolice, powierzchnie i ilości ludności państw. </w:t>
            </w:r>
            <w:r w:rsidRPr="007660A9">
              <w:rPr>
                <w:rFonts w:eastAsia="Times New Roman" w:cs="Calibri"/>
                <w:b/>
                <w:bCs/>
                <w:lang w:eastAsia="pl-PL"/>
              </w:rPr>
              <w:t xml:space="preserve">Wykonanie: laminat błyszczący, umożliwiający stosowanie markerów </w:t>
            </w:r>
            <w:proofErr w:type="spellStart"/>
            <w:r w:rsidRPr="007660A9">
              <w:rPr>
                <w:rFonts w:eastAsia="Times New Roman" w:cs="Calibri"/>
                <w:b/>
                <w:bCs/>
                <w:lang w:eastAsia="pl-PL"/>
              </w:rPr>
              <w:t>suchościeralnych</w:t>
            </w:r>
            <w:proofErr w:type="spellEnd"/>
            <w:r w:rsidRPr="007660A9">
              <w:rPr>
                <w:rFonts w:eastAsia="Times New Roman" w:cs="Calibri"/>
                <w:b/>
                <w:bCs/>
                <w:lang w:eastAsia="pl-PL"/>
              </w:rPr>
              <w:t xml:space="preserve"> i wodnych, oprawiona w rurki, gotowa do powieszenia. Dane techniczne sz. 160cm, wys. 140cm, </w:t>
            </w:r>
          </w:p>
          <w:p w:rsidR="003653A7" w:rsidRPr="007660A9" w:rsidRDefault="003653A7" w:rsidP="007660A9">
            <w:pPr>
              <w:spacing w:after="0" w:line="240" w:lineRule="auto"/>
              <w:rPr>
                <w:rFonts w:eastAsia="Times New Roman" w:cs="Calibri"/>
                <w:lang w:eastAsia="pl-PL"/>
              </w:rPr>
            </w:pPr>
            <w:r w:rsidRPr="007660A9">
              <w:rPr>
                <w:rFonts w:eastAsia="Times New Roman" w:cs="Calibri"/>
                <w:b/>
                <w:bCs/>
                <w:lang w:eastAsia="pl-PL"/>
              </w:rPr>
              <w:t>skala 1</w:t>
            </w:r>
            <w:r w:rsidR="00381826" w:rsidRPr="007660A9">
              <w:rPr>
                <w:rFonts w:eastAsia="Times New Roman" w:cs="Calibri"/>
                <w:b/>
                <w:bCs/>
                <w:lang w:eastAsia="pl-PL"/>
              </w:rPr>
              <w:t xml:space="preserve"> </w:t>
            </w:r>
            <w:r w:rsidRPr="007660A9">
              <w:rPr>
                <w:rFonts w:eastAsia="Times New Roman" w:cs="Calibri"/>
                <w:b/>
                <w:bCs/>
                <w:lang w:eastAsia="pl-PL"/>
              </w:rPr>
              <w:t>:</w:t>
            </w:r>
            <w:r w:rsidR="00381826" w:rsidRPr="007660A9">
              <w:rPr>
                <w:rFonts w:eastAsia="Times New Roman" w:cs="Calibri"/>
                <w:b/>
                <w:bCs/>
                <w:lang w:eastAsia="pl-PL"/>
              </w:rPr>
              <w:t xml:space="preserve"> </w:t>
            </w:r>
            <w:r w:rsidRPr="007660A9">
              <w:rPr>
                <w:rFonts w:eastAsia="Times New Roman" w:cs="Calibri"/>
                <w:b/>
                <w:bCs/>
                <w:lang w:eastAsia="pl-PL"/>
              </w:rPr>
              <w:t>8 150 000, język polski</w:t>
            </w:r>
          </w:p>
        </w:tc>
      </w:tr>
      <w:tr w:rsidR="00674489" w:rsidRPr="007660A9" w:rsidTr="007660A9">
        <w:trPr>
          <w:trHeight w:val="1119"/>
          <w:jc w:val="center"/>
        </w:trPr>
        <w:tc>
          <w:tcPr>
            <w:tcW w:w="520"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20.</w:t>
            </w:r>
          </w:p>
        </w:tc>
        <w:tc>
          <w:tcPr>
            <w:tcW w:w="742"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1 szt.</w:t>
            </w:r>
          </w:p>
        </w:tc>
        <w:tc>
          <w:tcPr>
            <w:tcW w:w="2277" w:type="dxa"/>
          </w:tcPr>
          <w:p w:rsidR="003653A7" w:rsidRPr="007660A9" w:rsidRDefault="003653A7" w:rsidP="007660A9">
            <w:pPr>
              <w:spacing w:after="0" w:line="240" w:lineRule="auto"/>
              <w:contextualSpacing/>
              <w:rPr>
                <w:rFonts w:eastAsia="Times New Roman" w:cs="Calibri"/>
                <w:lang w:eastAsia="pl-PL"/>
              </w:rPr>
            </w:pPr>
            <w:r w:rsidRPr="007660A9">
              <w:rPr>
                <w:rFonts w:cs="Calibri"/>
                <w:lang w:eastAsia="pl-PL"/>
              </w:rPr>
              <w:t xml:space="preserve">Dwustronna mapa ścienna Azji Południowej– fizyczna / polityczna </w:t>
            </w:r>
          </w:p>
          <w:p w:rsidR="003653A7" w:rsidRPr="007660A9" w:rsidRDefault="003653A7" w:rsidP="007660A9">
            <w:pPr>
              <w:spacing w:after="0" w:line="240" w:lineRule="auto"/>
              <w:contextualSpacing/>
              <w:rPr>
                <w:rFonts w:cs="Calibri"/>
                <w:lang w:eastAsia="pl-PL"/>
              </w:rPr>
            </w:pPr>
          </w:p>
        </w:tc>
        <w:tc>
          <w:tcPr>
            <w:tcW w:w="5528" w:type="dxa"/>
          </w:tcPr>
          <w:p w:rsidR="003653A7" w:rsidRPr="007660A9" w:rsidRDefault="003653A7" w:rsidP="007660A9">
            <w:pPr>
              <w:spacing w:before="100" w:beforeAutospacing="1" w:after="100" w:afterAutospacing="1" w:line="240" w:lineRule="auto"/>
              <w:rPr>
                <w:rFonts w:eastAsia="Times New Roman" w:cs="Calibri"/>
                <w:lang w:eastAsia="pl-PL"/>
              </w:rPr>
            </w:pPr>
            <w:r w:rsidRPr="007660A9">
              <w:rPr>
                <w:rFonts w:eastAsia="Times New Roman" w:cs="Calibri"/>
                <w:b/>
                <w:bCs/>
                <w:lang w:eastAsia="pl-PL"/>
              </w:rPr>
              <w:t>Mapa fizyczna powinna zawierać:</w:t>
            </w:r>
            <w:r w:rsidRPr="007660A9">
              <w:rPr>
                <w:rFonts w:eastAsia="Times New Roman" w:cs="Calibri"/>
                <w:lang w:eastAsia="pl-PL"/>
              </w:rPr>
              <w:t xml:space="preserve"> Większe miast, Granice państw, Parki narodowe, Prądy morskie, Wulkany, Szczyty, Rafy koralowe, Rzeki, Jeziora, Zapory, Wodospady, Katarakty, Lodowce, Piaski, Głębokości (od 0 do 6000m), Wysokości (do 5000m). </w:t>
            </w:r>
            <w:r w:rsidRPr="007660A9">
              <w:rPr>
                <w:rFonts w:eastAsia="Times New Roman" w:cs="Calibri"/>
                <w:b/>
                <w:bCs/>
                <w:lang w:eastAsia="pl-PL"/>
              </w:rPr>
              <w:t xml:space="preserve">Mapa polityczna powinna zawierać: </w:t>
            </w:r>
            <w:r w:rsidRPr="007660A9">
              <w:rPr>
                <w:rFonts w:eastAsia="Times New Roman" w:cs="Calibri"/>
                <w:lang w:eastAsia="pl-PL"/>
              </w:rPr>
              <w:t xml:space="preserve">Większe miasta, Stolice państw, Stolice państw zależnych, Stolice stanów i prowincji, Granice państw, Granice stanów i prowincji, Koleje, Drogi, Duże porty i lotniska. </w:t>
            </w:r>
            <w:r w:rsidRPr="007660A9">
              <w:rPr>
                <w:rFonts w:eastAsia="Times New Roman" w:cs="Calibri"/>
                <w:b/>
                <w:bCs/>
                <w:lang w:eastAsia="pl-PL"/>
              </w:rPr>
              <w:t xml:space="preserve">Wykonanie: laminat błyszczący, umożliwiający stosowanie markerów </w:t>
            </w:r>
            <w:proofErr w:type="spellStart"/>
            <w:r w:rsidRPr="007660A9">
              <w:rPr>
                <w:rFonts w:eastAsia="Times New Roman" w:cs="Calibri"/>
                <w:b/>
                <w:bCs/>
                <w:lang w:eastAsia="pl-PL"/>
              </w:rPr>
              <w:t>suchościeralnych</w:t>
            </w:r>
            <w:proofErr w:type="spellEnd"/>
            <w:r w:rsidRPr="007660A9">
              <w:rPr>
                <w:rFonts w:eastAsia="Times New Roman" w:cs="Calibri"/>
                <w:b/>
                <w:bCs/>
                <w:lang w:eastAsia="pl-PL"/>
              </w:rPr>
              <w:t xml:space="preserve"> i wodnych, oprawiona w rurki, gotowa do powieszenia. Dane techniczne sz. 160cm, wys. 140cm, skala 1:8 000 000, język polski</w:t>
            </w:r>
          </w:p>
        </w:tc>
      </w:tr>
      <w:tr w:rsidR="00674489" w:rsidRPr="007660A9" w:rsidTr="007660A9">
        <w:trPr>
          <w:trHeight w:val="1119"/>
          <w:jc w:val="center"/>
        </w:trPr>
        <w:tc>
          <w:tcPr>
            <w:tcW w:w="520"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lastRenderedPageBreak/>
              <w:t>21.</w:t>
            </w:r>
          </w:p>
        </w:tc>
        <w:tc>
          <w:tcPr>
            <w:tcW w:w="742"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1 szt.</w:t>
            </w:r>
          </w:p>
        </w:tc>
        <w:tc>
          <w:tcPr>
            <w:tcW w:w="2277" w:type="dxa"/>
          </w:tcPr>
          <w:p w:rsidR="003653A7" w:rsidRPr="007660A9" w:rsidRDefault="003653A7" w:rsidP="007660A9">
            <w:pPr>
              <w:spacing w:after="0" w:line="240" w:lineRule="auto"/>
              <w:contextualSpacing/>
              <w:rPr>
                <w:rFonts w:eastAsia="Times New Roman" w:cs="Calibri"/>
                <w:lang w:eastAsia="pl-PL"/>
              </w:rPr>
            </w:pPr>
            <w:r w:rsidRPr="007660A9">
              <w:rPr>
                <w:rFonts w:cs="Calibri"/>
                <w:lang w:eastAsia="pl-PL"/>
              </w:rPr>
              <w:t xml:space="preserve">Dwustronna mapa ścienna Australii – fizyczna / polityczna </w:t>
            </w:r>
          </w:p>
          <w:p w:rsidR="003653A7" w:rsidRPr="007660A9" w:rsidRDefault="003653A7" w:rsidP="007660A9">
            <w:pPr>
              <w:spacing w:after="0" w:line="240" w:lineRule="auto"/>
              <w:contextualSpacing/>
              <w:rPr>
                <w:rFonts w:cs="Calibri"/>
                <w:lang w:eastAsia="pl-PL"/>
              </w:rPr>
            </w:pPr>
          </w:p>
        </w:tc>
        <w:tc>
          <w:tcPr>
            <w:tcW w:w="5528" w:type="dxa"/>
          </w:tcPr>
          <w:p w:rsidR="003653A7" w:rsidRPr="007660A9" w:rsidRDefault="003653A7" w:rsidP="007660A9">
            <w:pPr>
              <w:spacing w:before="100" w:beforeAutospacing="1" w:after="100" w:afterAutospacing="1" w:line="240" w:lineRule="auto"/>
              <w:rPr>
                <w:rFonts w:eastAsia="Times New Roman" w:cs="Calibri"/>
                <w:lang w:eastAsia="pl-PL"/>
              </w:rPr>
            </w:pPr>
            <w:r w:rsidRPr="007660A9">
              <w:rPr>
                <w:rFonts w:eastAsia="Times New Roman" w:cs="Calibri"/>
                <w:b/>
                <w:bCs/>
                <w:lang w:eastAsia="pl-PL"/>
              </w:rPr>
              <w:t>Mapa fizyczna powinna zawierać:</w:t>
            </w:r>
            <w:r w:rsidRPr="007660A9">
              <w:rPr>
                <w:rFonts w:eastAsia="Times New Roman" w:cs="Calibri"/>
                <w:lang w:eastAsia="pl-PL"/>
              </w:rPr>
              <w:t xml:space="preserve"> Granice państw, Koleje, Drogi, Rzeki, jeziora, wodospady, Studnie artezyjskie, Bagna, Pustynie piaszczyste i kamieniste, Rezerwaty, Szczyty, wulkany, Wysokości, Głębokości, Rafy koralowe, Prądy morskie, Mapki tematyczne. </w:t>
            </w:r>
            <w:r w:rsidRPr="007660A9">
              <w:rPr>
                <w:rFonts w:eastAsia="Times New Roman" w:cs="Calibri"/>
                <w:b/>
                <w:bCs/>
                <w:lang w:eastAsia="pl-PL"/>
              </w:rPr>
              <w:t>Mapa polityczna powinna zawierać:</w:t>
            </w:r>
            <w:r w:rsidRPr="007660A9">
              <w:rPr>
                <w:rFonts w:eastAsia="Times New Roman" w:cs="Calibri"/>
                <w:lang w:eastAsia="pl-PL"/>
              </w:rPr>
              <w:t xml:space="preserve"> Granice państw, Koleje, Drogi, Granice stanów i terytoriów australijskich, Miasta według ilości mieszkańców, Flagi, stolice, powierzchnie i ilości ludności państw. </w:t>
            </w:r>
            <w:r w:rsidRPr="007660A9">
              <w:rPr>
                <w:rFonts w:eastAsia="Times New Roman" w:cs="Calibri"/>
                <w:b/>
                <w:bCs/>
                <w:lang w:eastAsia="pl-PL"/>
              </w:rPr>
              <w:t>Dane techniczne sz. 140cm, wys. 100cm, skala 1:6 200 000, język polski.</w:t>
            </w:r>
          </w:p>
        </w:tc>
      </w:tr>
      <w:tr w:rsidR="00674489" w:rsidRPr="007660A9" w:rsidTr="007660A9">
        <w:trPr>
          <w:trHeight w:val="1119"/>
          <w:jc w:val="center"/>
        </w:trPr>
        <w:tc>
          <w:tcPr>
            <w:tcW w:w="520"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22.</w:t>
            </w:r>
          </w:p>
        </w:tc>
        <w:tc>
          <w:tcPr>
            <w:tcW w:w="742"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1 szt.</w:t>
            </w:r>
          </w:p>
        </w:tc>
        <w:tc>
          <w:tcPr>
            <w:tcW w:w="2277" w:type="dxa"/>
          </w:tcPr>
          <w:p w:rsidR="003653A7" w:rsidRPr="007660A9" w:rsidRDefault="003653A7" w:rsidP="007660A9">
            <w:pPr>
              <w:spacing w:after="0" w:line="240" w:lineRule="auto"/>
              <w:contextualSpacing/>
              <w:rPr>
                <w:rFonts w:eastAsia="Times New Roman" w:cs="Calibri"/>
                <w:lang w:eastAsia="pl-PL"/>
              </w:rPr>
            </w:pPr>
            <w:r w:rsidRPr="007660A9">
              <w:rPr>
                <w:rFonts w:cs="Calibri"/>
                <w:lang w:eastAsia="pl-PL"/>
              </w:rPr>
              <w:t xml:space="preserve">Dwustronna mapa ścienna Europy – fizyczna / polityczna </w:t>
            </w:r>
          </w:p>
          <w:p w:rsidR="003653A7" w:rsidRPr="007660A9" w:rsidRDefault="003653A7" w:rsidP="007660A9">
            <w:pPr>
              <w:spacing w:after="0" w:line="240" w:lineRule="auto"/>
              <w:contextualSpacing/>
              <w:rPr>
                <w:rFonts w:cs="Calibri"/>
                <w:lang w:eastAsia="pl-PL"/>
              </w:rPr>
            </w:pPr>
          </w:p>
        </w:tc>
        <w:tc>
          <w:tcPr>
            <w:tcW w:w="5528"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Pierwsza strona powinna przedstawiać podział polityczny Europy, druga strona to mapa fizyczna. Mapa pokryta folią o strukturze lnu, oprawiona w drewniane, białe półwałki, zawieszka ze sznurka (</w:t>
            </w:r>
            <w:r w:rsidRPr="007660A9">
              <w:rPr>
                <w:rFonts w:eastAsia="Times New Roman" w:cs="Calibri"/>
                <w:b/>
                <w:bCs/>
                <w:lang w:eastAsia="pl-PL"/>
              </w:rPr>
              <w:t>mapa gotowa do powieszenia</w:t>
            </w:r>
            <w:r w:rsidRPr="007660A9">
              <w:rPr>
                <w:rFonts w:eastAsia="Times New Roman" w:cs="Calibri"/>
                <w:lang w:eastAsia="pl-PL"/>
              </w:rPr>
              <w:t xml:space="preserve">). </w:t>
            </w:r>
            <w:r w:rsidRPr="007660A9">
              <w:rPr>
                <w:rFonts w:eastAsia="Times New Roman" w:cs="Calibri"/>
                <w:b/>
                <w:bCs/>
                <w:lang w:eastAsia="pl-PL"/>
              </w:rPr>
              <w:t>Dane techniczne sz. 165cm, wys. 114cm, skala 1:4 500 000, język polski.</w:t>
            </w:r>
          </w:p>
        </w:tc>
      </w:tr>
      <w:tr w:rsidR="00674489" w:rsidRPr="007660A9" w:rsidTr="007660A9">
        <w:trPr>
          <w:trHeight w:val="799"/>
          <w:jc w:val="center"/>
        </w:trPr>
        <w:tc>
          <w:tcPr>
            <w:tcW w:w="520"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23.</w:t>
            </w:r>
          </w:p>
        </w:tc>
        <w:tc>
          <w:tcPr>
            <w:tcW w:w="742"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 xml:space="preserve">1 </w:t>
            </w:r>
            <w:proofErr w:type="spellStart"/>
            <w:r w:rsidRPr="007660A9">
              <w:rPr>
                <w:rFonts w:eastAsia="Times New Roman" w:cs="Calibri"/>
                <w:lang w:eastAsia="pl-PL"/>
              </w:rPr>
              <w:t>kpl</w:t>
            </w:r>
            <w:proofErr w:type="spellEnd"/>
          </w:p>
        </w:tc>
        <w:tc>
          <w:tcPr>
            <w:tcW w:w="2277" w:type="dxa"/>
          </w:tcPr>
          <w:p w:rsidR="003653A7" w:rsidRPr="007660A9" w:rsidRDefault="003653A7" w:rsidP="007660A9">
            <w:pPr>
              <w:spacing w:before="100" w:after="100" w:line="240" w:lineRule="auto"/>
              <w:contextualSpacing/>
              <w:rPr>
                <w:rFonts w:eastAsia="Times New Roman" w:cs="Calibri"/>
                <w:lang w:eastAsia="pl-PL"/>
              </w:rPr>
            </w:pPr>
            <w:r w:rsidRPr="007660A9">
              <w:rPr>
                <w:rFonts w:eastAsia="Times New Roman" w:cs="Calibri"/>
                <w:lang w:eastAsia="pl-PL"/>
              </w:rPr>
              <w:t xml:space="preserve">Skamieniałości –kolekcja podstawowa </w:t>
            </w:r>
          </w:p>
          <w:p w:rsidR="003653A7" w:rsidRPr="007660A9" w:rsidRDefault="003653A7" w:rsidP="007660A9">
            <w:pPr>
              <w:spacing w:before="100" w:after="100" w:line="240" w:lineRule="auto"/>
              <w:contextualSpacing/>
              <w:rPr>
                <w:rFonts w:cs="Calibri"/>
                <w:lang w:eastAsia="pl-PL"/>
              </w:rPr>
            </w:pPr>
          </w:p>
        </w:tc>
        <w:tc>
          <w:tcPr>
            <w:tcW w:w="5528" w:type="dxa"/>
          </w:tcPr>
          <w:p w:rsidR="003653A7" w:rsidRPr="007660A9" w:rsidRDefault="003653A7" w:rsidP="007660A9">
            <w:pPr>
              <w:spacing w:before="100" w:beforeAutospacing="1" w:after="100" w:afterAutospacing="1" w:line="240" w:lineRule="auto"/>
              <w:rPr>
                <w:rFonts w:eastAsia="Times New Roman" w:cs="Calibri"/>
                <w:lang w:eastAsia="pl-PL"/>
              </w:rPr>
            </w:pPr>
            <w:r w:rsidRPr="007660A9">
              <w:rPr>
                <w:rFonts w:eastAsia="Times New Roman" w:cs="Calibri"/>
                <w:lang w:eastAsia="pl-PL"/>
              </w:rPr>
              <w:t>15 okazów skamieniałości (w pudełku z przegródkami) powinno ilustrować formy życia występujące w historii geologicznej Ziemi.</w:t>
            </w:r>
          </w:p>
        </w:tc>
      </w:tr>
      <w:tr w:rsidR="00674489" w:rsidRPr="007660A9" w:rsidTr="007660A9">
        <w:trPr>
          <w:trHeight w:val="753"/>
          <w:jc w:val="center"/>
        </w:trPr>
        <w:tc>
          <w:tcPr>
            <w:tcW w:w="520"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24.</w:t>
            </w:r>
          </w:p>
        </w:tc>
        <w:tc>
          <w:tcPr>
            <w:tcW w:w="742"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10 szt.</w:t>
            </w:r>
          </w:p>
        </w:tc>
        <w:tc>
          <w:tcPr>
            <w:tcW w:w="2277" w:type="dxa"/>
          </w:tcPr>
          <w:p w:rsidR="003653A7" w:rsidRPr="007660A9" w:rsidRDefault="003653A7" w:rsidP="007660A9">
            <w:pPr>
              <w:spacing w:after="0" w:line="240" w:lineRule="auto"/>
              <w:contextualSpacing/>
              <w:rPr>
                <w:rFonts w:cs="Calibri"/>
                <w:lang w:eastAsia="pl-PL"/>
              </w:rPr>
            </w:pPr>
            <w:r w:rsidRPr="007660A9">
              <w:rPr>
                <w:rFonts w:cs="Calibri"/>
                <w:lang w:eastAsia="pl-PL"/>
              </w:rPr>
              <w:t xml:space="preserve">Taśma miernicza </w:t>
            </w:r>
          </w:p>
        </w:tc>
        <w:tc>
          <w:tcPr>
            <w:tcW w:w="5528"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Taśma terenowa długości 20 metrów, wysuwana z okrągłej, plastikowej obudowy.</w:t>
            </w:r>
          </w:p>
        </w:tc>
      </w:tr>
      <w:tr w:rsidR="00674489" w:rsidRPr="007660A9" w:rsidTr="007660A9">
        <w:trPr>
          <w:trHeight w:val="1119"/>
          <w:jc w:val="center"/>
        </w:trPr>
        <w:tc>
          <w:tcPr>
            <w:tcW w:w="520"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25.</w:t>
            </w:r>
          </w:p>
        </w:tc>
        <w:tc>
          <w:tcPr>
            <w:tcW w:w="742"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5 szt.</w:t>
            </w:r>
          </w:p>
        </w:tc>
        <w:tc>
          <w:tcPr>
            <w:tcW w:w="2277" w:type="dxa"/>
          </w:tcPr>
          <w:p w:rsidR="003653A7" w:rsidRPr="007660A9" w:rsidRDefault="003653A7" w:rsidP="007660A9">
            <w:pPr>
              <w:spacing w:after="0" w:line="240" w:lineRule="auto"/>
              <w:contextualSpacing/>
              <w:rPr>
                <w:rFonts w:cs="Calibri"/>
                <w:lang w:eastAsia="pl-PL"/>
              </w:rPr>
            </w:pPr>
            <w:r w:rsidRPr="007660A9">
              <w:rPr>
                <w:rFonts w:cs="Calibri"/>
                <w:lang w:eastAsia="pl-PL"/>
              </w:rPr>
              <w:t>Termometr z sondą</w:t>
            </w:r>
          </w:p>
        </w:tc>
        <w:tc>
          <w:tcPr>
            <w:tcW w:w="5528" w:type="dxa"/>
          </w:tcPr>
          <w:p w:rsidR="003653A7" w:rsidRPr="007660A9" w:rsidRDefault="003653A7" w:rsidP="007660A9">
            <w:pPr>
              <w:pStyle w:val="Nagwek1"/>
              <w:spacing w:before="0"/>
              <w:rPr>
                <w:rFonts w:ascii="Calibri" w:hAnsi="Calibri" w:cs="Calibri"/>
                <w:b w:val="0"/>
                <w:color w:val="auto"/>
                <w:sz w:val="22"/>
                <w:szCs w:val="22"/>
              </w:rPr>
            </w:pPr>
            <w:r w:rsidRPr="007660A9">
              <w:rPr>
                <w:rFonts w:ascii="Calibri" w:hAnsi="Calibri" w:cs="Calibri"/>
                <w:b w:val="0"/>
                <w:color w:val="auto"/>
                <w:sz w:val="22"/>
                <w:szCs w:val="22"/>
              </w:rPr>
              <w:t xml:space="preserve">Elektroniczny termometr z dużym wyświetlaczem LCD i sondą na długim przewodzie z zestawem baterii. Termopara (czujnik), która może zostać umieszczona w dowolnym miejscu - akwarium, terrarium, w kotle, w destylatorze, lodówce, zamrażarce, szklarni itd. wszędzie tam, gdzie wystarczy zakres pomiaru temperatury w granicach od -50 </w:t>
            </w:r>
            <w:proofErr w:type="spellStart"/>
            <w:r w:rsidRPr="007660A9">
              <w:rPr>
                <w:rFonts w:ascii="Calibri" w:hAnsi="Calibri" w:cs="Calibri"/>
                <w:b w:val="0"/>
                <w:color w:val="auto"/>
                <w:sz w:val="22"/>
                <w:szCs w:val="22"/>
              </w:rPr>
              <w:t>st.C</w:t>
            </w:r>
            <w:proofErr w:type="spellEnd"/>
            <w:r w:rsidRPr="007660A9">
              <w:rPr>
                <w:rFonts w:ascii="Calibri" w:hAnsi="Calibri" w:cs="Calibri"/>
                <w:b w:val="0"/>
                <w:color w:val="auto"/>
                <w:sz w:val="22"/>
                <w:szCs w:val="22"/>
              </w:rPr>
              <w:t xml:space="preserve"> do 110 </w:t>
            </w:r>
            <w:proofErr w:type="spellStart"/>
            <w:r w:rsidRPr="007660A9">
              <w:rPr>
                <w:rFonts w:ascii="Calibri" w:hAnsi="Calibri" w:cs="Calibri"/>
                <w:b w:val="0"/>
                <w:color w:val="auto"/>
                <w:sz w:val="22"/>
                <w:szCs w:val="22"/>
              </w:rPr>
              <w:t>st.C</w:t>
            </w:r>
            <w:proofErr w:type="spellEnd"/>
            <w:r w:rsidRPr="007660A9">
              <w:rPr>
                <w:rFonts w:ascii="Calibri" w:hAnsi="Calibri" w:cs="Calibri"/>
                <w:b w:val="0"/>
                <w:color w:val="auto"/>
                <w:sz w:val="22"/>
                <w:szCs w:val="22"/>
              </w:rPr>
              <w:t xml:space="preserve">. Termometr powinien być wyposażony w łapki, które utrzymają go w otworze o wymiarach od 26X45 mm aż do </w:t>
            </w:r>
            <w:proofErr w:type="spellStart"/>
            <w:r w:rsidRPr="007660A9">
              <w:rPr>
                <w:rFonts w:ascii="Calibri" w:hAnsi="Calibri" w:cs="Calibri"/>
                <w:b w:val="0"/>
                <w:color w:val="auto"/>
                <w:sz w:val="22"/>
                <w:szCs w:val="22"/>
              </w:rPr>
              <w:t>wlk</w:t>
            </w:r>
            <w:proofErr w:type="spellEnd"/>
            <w:r w:rsidRPr="007660A9">
              <w:rPr>
                <w:rFonts w:ascii="Calibri" w:hAnsi="Calibri" w:cs="Calibri"/>
                <w:b w:val="0"/>
                <w:color w:val="auto"/>
                <w:sz w:val="22"/>
                <w:szCs w:val="22"/>
              </w:rPr>
              <w:t xml:space="preserve"> 26X47mm. Wymagania: długość przewodu: 95cm, zakres pomiaru temperatury: -50C &lt;-&gt; +110C, rozdzielczość wyświetlacza 0,1C, dokładność pomiaru +- 0,1C, wyświetlacz LCD 36mm x 17 mm, wymiary obudowy (s x w x g): 48mm x 28mm x 15mm, Zasilanie: 2x bateria LR44 - dołączone do produktu, Kolor obudowy: czarny</w:t>
            </w:r>
          </w:p>
        </w:tc>
      </w:tr>
      <w:tr w:rsidR="00674489" w:rsidRPr="007660A9" w:rsidTr="007660A9">
        <w:trPr>
          <w:trHeight w:val="1119"/>
          <w:jc w:val="center"/>
        </w:trPr>
        <w:tc>
          <w:tcPr>
            <w:tcW w:w="520"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26.</w:t>
            </w:r>
          </w:p>
        </w:tc>
        <w:tc>
          <w:tcPr>
            <w:tcW w:w="742"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10 szt.</w:t>
            </w:r>
          </w:p>
        </w:tc>
        <w:tc>
          <w:tcPr>
            <w:tcW w:w="2277" w:type="dxa"/>
          </w:tcPr>
          <w:p w:rsidR="003653A7" w:rsidRPr="007660A9" w:rsidRDefault="003653A7" w:rsidP="007660A9">
            <w:pPr>
              <w:spacing w:after="0" w:line="240" w:lineRule="auto"/>
              <w:contextualSpacing/>
              <w:rPr>
                <w:rFonts w:cs="Calibri"/>
                <w:lang w:eastAsia="pl-PL"/>
              </w:rPr>
            </w:pPr>
            <w:r w:rsidRPr="007660A9">
              <w:rPr>
                <w:rFonts w:cs="Calibri"/>
                <w:lang w:eastAsia="pl-PL"/>
              </w:rPr>
              <w:t>Kompas/busola pryzmatyczny z wziernikiem</w:t>
            </w:r>
          </w:p>
        </w:tc>
        <w:tc>
          <w:tcPr>
            <w:tcW w:w="5528" w:type="dxa"/>
          </w:tcPr>
          <w:p w:rsidR="003653A7" w:rsidRPr="007660A9" w:rsidRDefault="003653A7" w:rsidP="007660A9">
            <w:pPr>
              <w:spacing w:before="100" w:beforeAutospacing="1" w:after="100" w:afterAutospacing="1" w:line="240" w:lineRule="auto"/>
              <w:rPr>
                <w:rFonts w:eastAsia="Times New Roman" w:cs="Calibri"/>
                <w:lang w:eastAsia="pl-PL"/>
              </w:rPr>
            </w:pPr>
            <w:r w:rsidRPr="007660A9">
              <w:rPr>
                <w:rFonts w:eastAsia="Times New Roman" w:cs="Calibri"/>
                <w:lang w:eastAsia="pl-PL"/>
              </w:rPr>
              <w:t>Profesjonalny kompas metalowy z dwoma obrotowymi skalami (średnica 4 i 5 cm), różą, bańką poziomującą, wziernikiem i skalą celowniczą. Obudowa powinna być zamykana z przezroczystą pokrywą. Dołączony sznurek do zawieszania kompasu oraz pokrowiec zamykany do wsuwania w pasek.</w:t>
            </w:r>
          </w:p>
        </w:tc>
      </w:tr>
      <w:tr w:rsidR="00674489" w:rsidRPr="007660A9" w:rsidTr="007660A9">
        <w:trPr>
          <w:trHeight w:val="563"/>
          <w:jc w:val="center"/>
        </w:trPr>
        <w:tc>
          <w:tcPr>
            <w:tcW w:w="520"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27.</w:t>
            </w:r>
          </w:p>
        </w:tc>
        <w:tc>
          <w:tcPr>
            <w:tcW w:w="742"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2 szt.</w:t>
            </w:r>
          </w:p>
        </w:tc>
        <w:tc>
          <w:tcPr>
            <w:tcW w:w="2277" w:type="dxa"/>
          </w:tcPr>
          <w:p w:rsidR="003653A7" w:rsidRPr="007660A9" w:rsidRDefault="003653A7" w:rsidP="007660A9">
            <w:pPr>
              <w:spacing w:after="0" w:line="240" w:lineRule="auto"/>
              <w:contextualSpacing/>
              <w:rPr>
                <w:rFonts w:cs="Calibri"/>
                <w:lang w:eastAsia="pl-PL"/>
              </w:rPr>
            </w:pPr>
            <w:r w:rsidRPr="007660A9">
              <w:rPr>
                <w:rFonts w:cs="Calibri"/>
                <w:lang w:eastAsia="pl-PL"/>
              </w:rPr>
              <w:t>Deszczomierz (do wbijania)</w:t>
            </w:r>
          </w:p>
        </w:tc>
        <w:tc>
          <w:tcPr>
            <w:tcW w:w="5528" w:type="dxa"/>
          </w:tcPr>
          <w:p w:rsidR="003653A7" w:rsidRPr="007660A9" w:rsidRDefault="003653A7" w:rsidP="007660A9">
            <w:pPr>
              <w:spacing w:before="100" w:beforeAutospacing="1" w:after="100" w:afterAutospacing="1" w:line="240" w:lineRule="auto"/>
              <w:rPr>
                <w:rFonts w:eastAsia="Times New Roman" w:cs="Calibri"/>
                <w:lang w:eastAsia="pl-PL"/>
              </w:rPr>
            </w:pPr>
            <w:r w:rsidRPr="007660A9">
              <w:rPr>
                <w:rFonts w:eastAsia="Times New Roman" w:cs="Calibri"/>
                <w:lang w:eastAsia="pl-PL"/>
              </w:rPr>
              <w:t>Z transparentnego tworzywa sztucznego. Wymiary: 210 x 74 x 74 mm.</w:t>
            </w:r>
          </w:p>
        </w:tc>
      </w:tr>
      <w:tr w:rsidR="00674489" w:rsidRPr="007660A9" w:rsidTr="007660A9">
        <w:trPr>
          <w:trHeight w:val="663"/>
          <w:jc w:val="center"/>
        </w:trPr>
        <w:tc>
          <w:tcPr>
            <w:tcW w:w="520"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28.</w:t>
            </w:r>
          </w:p>
        </w:tc>
        <w:tc>
          <w:tcPr>
            <w:tcW w:w="742"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2 szt.</w:t>
            </w:r>
          </w:p>
        </w:tc>
        <w:tc>
          <w:tcPr>
            <w:tcW w:w="2277" w:type="dxa"/>
          </w:tcPr>
          <w:p w:rsidR="003653A7" w:rsidRPr="007660A9" w:rsidRDefault="003653A7" w:rsidP="007660A9">
            <w:pPr>
              <w:spacing w:after="0" w:line="240" w:lineRule="auto"/>
              <w:contextualSpacing/>
              <w:rPr>
                <w:rFonts w:cs="Calibri"/>
                <w:lang w:eastAsia="pl-PL"/>
              </w:rPr>
            </w:pPr>
            <w:r w:rsidRPr="007660A9">
              <w:rPr>
                <w:rFonts w:cs="Calibri"/>
                <w:lang w:eastAsia="pl-PL"/>
              </w:rPr>
              <w:t>Barometr</w:t>
            </w:r>
          </w:p>
        </w:tc>
        <w:tc>
          <w:tcPr>
            <w:tcW w:w="5528" w:type="dxa"/>
          </w:tcPr>
          <w:p w:rsidR="003653A7" w:rsidRPr="007660A9" w:rsidRDefault="003653A7" w:rsidP="007660A9">
            <w:pPr>
              <w:spacing w:before="100" w:beforeAutospacing="1" w:after="100" w:afterAutospacing="1" w:line="240" w:lineRule="auto"/>
              <w:rPr>
                <w:rFonts w:eastAsia="Times New Roman" w:cs="Calibri"/>
                <w:lang w:eastAsia="pl-PL"/>
              </w:rPr>
            </w:pPr>
            <w:r w:rsidRPr="007660A9">
              <w:rPr>
                <w:rFonts w:eastAsia="Times New Roman" w:cs="Calibri"/>
                <w:lang w:eastAsia="pl-PL"/>
              </w:rPr>
              <w:t>Barometr/termometr stacja pogody wisząca</w:t>
            </w:r>
          </w:p>
        </w:tc>
      </w:tr>
      <w:tr w:rsidR="00674489" w:rsidRPr="007660A9" w:rsidTr="008F7696">
        <w:trPr>
          <w:trHeight w:val="867"/>
          <w:jc w:val="center"/>
        </w:trPr>
        <w:tc>
          <w:tcPr>
            <w:tcW w:w="520"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lastRenderedPageBreak/>
              <w:t>29.</w:t>
            </w:r>
          </w:p>
        </w:tc>
        <w:tc>
          <w:tcPr>
            <w:tcW w:w="742"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2 szt.</w:t>
            </w:r>
          </w:p>
        </w:tc>
        <w:tc>
          <w:tcPr>
            <w:tcW w:w="2277" w:type="dxa"/>
          </w:tcPr>
          <w:p w:rsidR="003653A7" w:rsidRPr="007660A9" w:rsidRDefault="003653A7" w:rsidP="007660A9">
            <w:pPr>
              <w:spacing w:after="0" w:line="240" w:lineRule="auto"/>
              <w:contextualSpacing/>
              <w:rPr>
                <w:rFonts w:cs="Calibri"/>
                <w:lang w:eastAsia="pl-PL"/>
              </w:rPr>
            </w:pPr>
            <w:r w:rsidRPr="007660A9">
              <w:rPr>
                <w:rFonts w:cs="Calibri"/>
                <w:lang w:eastAsia="pl-PL"/>
              </w:rPr>
              <w:t>Higrometr</w:t>
            </w:r>
          </w:p>
        </w:tc>
        <w:tc>
          <w:tcPr>
            <w:tcW w:w="5528" w:type="dxa"/>
          </w:tcPr>
          <w:p w:rsidR="003653A7" w:rsidRPr="007660A9" w:rsidRDefault="003653A7" w:rsidP="007660A9">
            <w:pPr>
              <w:spacing w:before="100" w:beforeAutospacing="1" w:after="100" w:afterAutospacing="1" w:line="240" w:lineRule="auto"/>
              <w:rPr>
                <w:rFonts w:eastAsia="Times New Roman" w:cs="Calibri"/>
                <w:lang w:eastAsia="pl-PL"/>
              </w:rPr>
            </w:pPr>
            <w:r w:rsidRPr="007660A9">
              <w:rPr>
                <w:rFonts w:eastAsia="Times New Roman" w:cs="Calibri"/>
                <w:lang w:eastAsia="pl-PL"/>
              </w:rPr>
              <w:t xml:space="preserve">Elektroniczny termo-higrometr z funkcją min.-max., do zawieszania i postawienia. Wymiary: 11 x 7 x 2 cm. Zakres temp.: –15...+50 </w:t>
            </w:r>
            <w:proofErr w:type="spellStart"/>
            <w:r w:rsidRPr="007660A9">
              <w:rPr>
                <w:rFonts w:eastAsia="Times New Roman" w:cs="Calibri"/>
                <w:vertAlign w:val="superscript"/>
                <w:lang w:eastAsia="pl-PL"/>
              </w:rPr>
              <w:t>o</w:t>
            </w:r>
            <w:r w:rsidRPr="007660A9">
              <w:rPr>
                <w:rFonts w:eastAsia="Times New Roman" w:cs="Calibri"/>
                <w:lang w:eastAsia="pl-PL"/>
              </w:rPr>
              <w:t>C</w:t>
            </w:r>
            <w:proofErr w:type="spellEnd"/>
            <w:r w:rsidRPr="007660A9">
              <w:rPr>
                <w:rFonts w:eastAsia="Times New Roman" w:cs="Calibri"/>
                <w:lang w:eastAsia="pl-PL"/>
              </w:rPr>
              <w:t xml:space="preserve">, zakres </w:t>
            </w:r>
            <w:proofErr w:type="spellStart"/>
            <w:r w:rsidRPr="007660A9">
              <w:rPr>
                <w:rFonts w:eastAsia="Times New Roman" w:cs="Calibri"/>
                <w:lang w:eastAsia="pl-PL"/>
              </w:rPr>
              <w:t>wilgotn</w:t>
            </w:r>
            <w:proofErr w:type="spellEnd"/>
            <w:r w:rsidRPr="007660A9">
              <w:rPr>
                <w:rFonts w:eastAsia="Times New Roman" w:cs="Calibri"/>
                <w:lang w:eastAsia="pl-PL"/>
              </w:rPr>
              <w:t>. względnej: 30...90%.</w:t>
            </w:r>
          </w:p>
        </w:tc>
      </w:tr>
      <w:tr w:rsidR="00674489" w:rsidRPr="007660A9" w:rsidTr="007660A9">
        <w:trPr>
          <w:trHeight w:val="1119"/>
          <w:jc w:val="center"/>
        </w:trPr>
        <w:tc>
          <w:tcPr>
            <w:tcW w:w="520"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30.</w:t>
            </w:r>
          </w:p>
        </w:tc>
        <w:tc>
          <w:tcPr>
            <w:tcW w:w="742"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2 szt.</w:t>
            </w:r>
          </w:p>
        </w:tc>
        <w:tc>
          <w:tcPr>
            <w:tcW w:w="2277" w:type="dxa"/>
          </w:tcPr>
          <w:p w:rsidR="003653A7" w:rsidRPr="007660A9" w:rsidRDefault="003653A7" w:rsidP="007660A9">
            <w:pPr>
              <w:spacing w:after="0" w:line="240" w:lineRule="auto"/>
              <w:contextualSpacing/>
              <w:rPr>
                <w:rFonts w:cs="Calibri"/>
                <w:lang w:eastAsia="pl-PL"/>
              </w:rPr>
            </w:pPr>
            <w:proofErr w:type="spellStart"/>
            <w:r w:rsidRPr="007660A9">
              <w:rPr>
                <w:rFonts w:cs="Calibri"/>
                <w:lang w:val="en-US" w:eastAsia="pl-PL"/>
              </w:rPr>
              <w:t>Anemometr</w:t>
            </w:r>
            <w:proofErr w:type="spellEnd"/>
            <w:r w:rsidRPr="007660A9">
              <w:rPr>
                <w:rFonts w:cs="Calibri"/>
                <w:lang w:val="en-US" w:eastAsia="pl-PL"/>
              </w:rPr>
              <w:t>/</w:t>
            </w:r>
            <w:proofErr w:type="spellStart"/>
            <w:r w:rsidRPr="007660A9">
              <w:rPr>
                <w:rFonts w:cs="Calibri"/>
                <w:lang w:val="en-US" w:eastAsia="pl-PL"/>
              </w:rPr>
              <w:t>wiatromierz</w:t>
            </w:r>
            <w:proofErr w:type="spellEnd"/>
          </w:p>
        </w:tc>
        <w:tc>
          <w:tcPr>
            <w:tcW w:w="5528" w:type="dxa"/>
          </w:tcPr>
          <w:p w:rsidR="003653A7" w:rsidRPr="007660A9" w:rsidRDefault="003653A7" w:rsidP="00636B1D">
            <w:pPr>
              <w:pStyle w:val="NormalnyWeb"/>
              <w:rPr>
                <w:rFonts w:ascii="Calibri" w:hAnsi="Calibri" w:cs="Calibri"/>
                <w:sz w:val="22"/>
                <w:szCs w:val="22"/>
              </w:rPr>
            </w:pPr>
            <w:r w:rsidRPr="007660A9">
              <w:rPr>
                <w:rFonts w:ascii="Calibri" w:hAnsi="Calibri" w:cs="Calibri"/>
                <w:sz w:val="22"/>
                <w:szCs w:val="22"/>
              </w:rPr>
              <w:t>Elektroniczny, wiatrakowy anemometr , czyli miernik przepływu powietrza, powinien dokonywać pomiarów w różnych jednostkach: m/s, km/h oraz w stopach na minutę (</w:t>
            </w:r>
            <w:proofErr w:type="spellStart"/>
            <w:r w:rsidRPr="007660A9">
              <w:rPr>
                <w:rFonts w:ascii="Calibri" w:hAnsi="Calibri" w:cs="Calibri"/>
                <w:sz w:val="22"/>
                <w:szCs w:val="22"/>
              </w:rPr>
              <w:t>ft</w:t>
            </w:r>
            <w:proofErr w:type="spellEnd"/>
            <w:r w:rsidRPr="007660A9">
              <w:rPr>
                <w:rFonts w:ascii="Calibri" w:hAnsi="Calibri" w:cs="Calibri"/>
                <w:sz w:val="22"/>
                <w:szCs w:val="22"/>
              </w:rPr>
              <w:t xml:space="preserve">/min), węzłach i milach na godzinę. Dodatkowo, powinien dokonywać też pomiaru temperatury powietrza (w stopniach C lub F) i obie te wartości jednocześnie wyświetlać na wielopoziomowym wyświetlaczu LCD (3 5/6; wyświetlana cyfra: 10 mm). Wciśnięcie odrębnego przycisku powinno powodować wyświetlenie wartości przeciętnej i maksymalnej. Kompaktowa, ergonomiczna i nowoczesna obudowa. Skalibrowany fabrycznie. Pozostałe parametry: Dokładność: +/- 5% (przepływ powietrza); +/- 2 </w:t>
            </w:r>
            <w:proofErr w:type="spellStart"/>
            <w:r w:rsidRPr="007660A9">
              <w:rPr>
                <w:rFonts w:ascii="Calibri" w:hAnsi="Calibri" w:cs="Calibri"/>
                <w:sz w:val="22"/>
                <w:szCs w:val="22"/>
              </w:rPr>
              <w:t>st.C</w:t>
            </w:r>
            <w:proofErr w:type="spellEnd"/>
            <w:r w:rsidRPr="007660A9">
              <w:rPr>
                <w:rFonts w:ascii="Calibri" w:hAnsi="Calibri" w:cs="Calibri"/>
                <w:sz w:val="22"/>
                <w:szCs w:val="22"/>
              </w:rPr>
              <w:t>; +/- 3,6...</w:t>
            </w:r>
          </w:p>
        </w:tc>
      </w:tr>
      <w:tr w:rsidR="00674489" w:rsidRPr="007660A9" w:rsidTr="007660A9">
        <w:trPr>
          <w:trHeight w:val="1119"/>
          <w:jc w:val="center"/>
        </w:trPr>
        <w:tc>
          <w:tcPr>
            <w:tcW w:w="520"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31.</w:t>
            </w:r>
          </w:p>
        </w:tc>
        <w:tc>
          <w:tcPr>
            <w:tcW w:w="742"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1 szt.</w:t>
            </w:r>
          </w:p>
        </w:tc>
        <w:tc>
          <w:tcPr>
            <w:tcW w:w="2277" w:type="dxa"/>
          </w:tcPr>
          <w:p w:rsidR="003653A7" w:rsidRPr="007660A9" w:rsidRDefault="003653A7" w:rsidP="007660A9">
            <w:pPr>
              <w:spacing w:after="0" w:line="240" w:lineRule="auto"/>
              <w:contextualSpacing/>
              <w:rPr>
                <w:rFonts w:cs="Calibri"/>
                <w:lang w:eastAsia="pl-PL"/>
              </w:rPr>
            </w:pPr>
            <w:r w:rsidRPr="007660A9">
              <w:rPr>
                <w:rFonts w:eastAsia="Times New Roman" w:cs="Calibri"/>
                <w:lang w:eastAsia="pl-PL"/>
              </w:rPr>
              <w:t>Przenośny zestaw do badania wody</w:t>
            </w:r>
          </w:p>
        </w:tc>
        <w:tc>
          <w:tcPr>
            <w:tcW w:w="5528"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Przenośny zestaw do badania wody powinien umożliwiać wykonanie przykładowo następujących doświadczeń: ROZPUSZCZONY TLEN Źródła rozpuszczonego tlenu, Wpływ czynników fizycznych na poziom rozpuszczonego tlenu. Działalność człowieka powodem zmian poziomu rozpuszczonego tlenu, Zmiany w biocenozach, Pobieranie próbek do pomiaru stężenia rozpuszczonego tlenu, Pomiar zawartości rozpuszczonego tlenu, Reakcje chemiczne zachodzące przy pomiarze stężenia rozpuszczonego tlenu, Obliczanie stopnia nasycenia tlenem LICZBA KOLONII BAKTERII COLI FEKALNEJ: Liczba kolonii coli, Sterylizacja używanych urządzeń, Postępowanie przy pobieraniu próbek, Określenie liczby kolonii bakterii coli, Obliczanie kolonii bakterii coli</w:t>
            </w:r>
            <w:r w:rsidRPr="007660A9">
              <w:rPr>
                <w:rFonts w:eastAsia="Times New Roman" w:cs="Calibri"/>
                <w:lang w:eastAsia="pl-PL"/>
              </w:rPr>
              <w:br/>
            </w:r>
            <w:proofErr w:type="spellStart"/>
            <w:r w:rsidRPr="007660A9">
              <w:rPr>
                <w:rFonts w:eastAsia="Times New Roman" w:cs="Calibri"/>
                <w:lang w:eastAsia="pl-PL"/>
              </w:rPr>
              <w:t>pH</w:t>
            </w:r>
            <w:proofErr w:type="spellEnd"/>
            <w:r w:rsidRPr="007660A9">
              <w:rPr>
                <w:rFonts w:eastAsia="Times New Roman" w:cs="Calibri"/>
                <w:lang w:eastAsia="pl-PL"/>
              </w:rPr>
              <w:t xml:space="preserve"> WODY: Zmiany odczynu </w:t>
            </w:r>
            <w:proofErr w:type="spellStart"/>
            <w:r w:rsidRPr="007660A9">
              <w:rPr>
                <w:rFonts w:eastAsia="Times New Roman" w:cs="Calibri"/>
                <w:lang w:eastAsia="pl-PL"/>
              </w:rPr>
              <w:t>pH</w:t>
            </w:r>
            <w:proofErr w:type="spellEnd"/>
            <w:r w:rsidRPr="007660A9">
              <w:rPr>
                <w:rFonts w:eastAsia="Times New Roman" w:cs="Calibri"/>
                <w:lang w:eastAsia="pl-PL"/>
              </w:rPr>
              <w:t xml:space="preserve"> spowodowane działalnością człowieka, Wpływ odczynu wody na organizmy wodne, Postępowanie przy pobieraniu próbki, Przebieg pomiaru wartości </w:t>
            </w:r>
            <w:proofErr w:type="spellStart"/>
            <w:r w:rsidRPr="007660A9">
              <w:rPr>
                <w:rFonts w:eastAsia="Times New Roman" w:cs="Calibri"/>
                <w:lang w:eastAsia="pl-PL"/>
              </w:rPr>
              <w:t>pH</w:t>
            </w:r>
            <w:proofErr w:type="spellEnd"/>
            <w:r w:rsidRPr="007660A9">
              <w:rPr>
                <w:rFonts w:eastAsia="Times New Roman" w:cs="Calibri"/>
                <w:lang w:eastAsia="pl-PL"/>
              </w:rPr>
              <w:br/>
              <w:t>TEMPERATURA: Zmiany temperatury spowodowane działalnością człowieka, Zmiany w biocenozach wodnych, Przebieg pomiaru temperatury</w:t>
            </w:r>
            <w:r w:rsidRPr="007660A9">
              <w:rPr>
                <w:rFonts w:eastAsia="Times New Roman" w:cs="Calibri"/>
                <w:lang w:eastAsia="pl-PL"/>
              </w:rPr>
              <w:br/>
              <w:t>MĘTNOŚĆ: Przyczyny powstawania mętności, Zmiany w biocenozie wodnej, Postępowanie przy pomiarze mętności</w:t>
            </w:r>
            <w:r w:rsidRPr="007660A9">
              <w:rPr>
                <w:rFonts w:eastAsia="Times New Roman" w:cs="Calibri"/>
                <w:lang w:eastAsia="pl-PL"/>
              </w:rPr>
              <w:br/>
              <w:t>CAŁKOWITA ZAWARTOŚĆ SUBSTANCJI STAŁYCH: Źródła substancji stałych, Wpływ na organizmy żywe, Całkowita zawartość substancji stałych, Pomiar całkowitej zawartości substancji stałych, Obliczanie całkowitej zawartości substancji stałych</w:t>
            </w:r>
            <w:r w:rsidRPr="007660A9">
              <w:rPr>
                <w:rFonts w:eastAsia="Times New Roman" w:cs="Calibri"/>
                <w:lang w:eastAsia="pl-PL"/>
              </w:rPr>
              <w:br/>
              <w:t>AZOTANY: Źródła azotanów w środowisku wodnym, Test na azotyny</w:t>
            </w:r>
            <w:r w:rsidRPr="007660A9">
              <w:rPr>
                <w:rFonts w:eastAsia="Times New Roman" w:cs="Calibri"/>
                <w:lang w:eastAsia="pl-PL"/>
              </w:rPr>
              <w:br/>
              <w:t>TWARDOŚĆ WODY: Zasada oznaczania twardości wody</w:t>
            </w:r>
            <w:r w:rsidRPr="007660A9">
              <w:rPr>
                <w:rFonts w:eastAsia="Times New Roman" w:cs="Calibri"/>
                <w:lang w:eastAsia="pl-PL"/>
              </w:rPr>
              <w:br/>
              <w:t>BIOCHEMICZNE ZAPOTRZEBOWANIE NA TLEN: Źródła substancji organicznych, Pobieranie próbek, Przebieg badania</w:t>
            </w:r>
          </w:p>
        </w:tc>
      </w:tr>
      <w:tr w:rsidR="00674489" w:rsidRPr="007660A9" w:rsidTr="007660A9">
        <w:trPr>
          <w:trHeight w:val="868"/>
          <w:jc w:val="center"/>
        </w:trPr>
        <w:tc>
          <w:tcPr>
            <w:tcW w:w="520"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lastRenderedPageBreak/>
              <w:t>32.</w:t>
            </w:r>
          </w:p>
        </w:tc>
        <w:tc>
          <w:tcPr>
            <w:tcW w:w="742" w:type="dxa"/>
          </w:tcPr>
          <w:p w:rsidR="003653A7" w:rsidRPr="007660A9" w:rsidRDefault="003653A7" w:rsidP="007660A9">
            <w:pPr>
              <w:spacing w:after="0" w:line="240" w:lineRule="auto"/>
              <w:rPr>
                <w:rFonts w:eastAsia="Times New Roman" w:cs="Calibri"/>
                <w:lang w:eastAsia="pl-PL"/>
              </w:rPr>
            </w:pPr>
            <w:r w:rsidRPr="007660A9">
              <w:rPr>
                <w:rFonts w:eastAsia="Times New Roman" w:cs="Calibri"/>
                <w:lang w:eastAsia="pl-PL"/>
              </w:rPr>
              <w:t>3 szt.</w:t>
            </w:r>
          </w:p>
        </w:tc>
        <w:tc>
          <w:tcPr>
            <w:tcW w:w="2277" w:type="dxa"/>
          </w:tcPr>
          <w:p w:rsidR="003653A7" w:rsidRPr="007660A9" w:rsidRDefault="003653A7" w:rsidP="007660A9">
            <w:pPr>
              <w:spacing w:after="0" w:line="240" w:lineRule="auto"/>
              <w:contextualSpacing/>
              <w:rPr>
                <w:rFonts w:eastAsia="Times New Roman" w:cs="Calibri"/>
                <w:lang w:eastAsia="pl-PL"/>
              </w:rPr>
            </w:pPr>
            <w:r w:rsidRPr="007660A9">
              <w:rPr>
                <w:rFonts w:eastAsia="Times New Roman" w:cs="Calibri"/>
                <w:lang w:eastAsia="pl-PL"/>
              </w:rPr>
              <w:t xml:space="preserve">Kwasomierz glebowy klasyczny </w:t>
            </w:r>
          </w:p>
        </w:tc>
        <w:tc>
          <w:tcPr>
            <w:tcW w:w="5528" w:type="dxa"/>
          </w:tcPr>
          <w:p w:rsidR="003653A7" w:rsidRPr="007660A9" w:rsidRDefault="003653A7" w:rsidP="00636B1D">
            <w:pPr>
              <w:pStyle w:val="NormalnyWeb"/>
              <w:rPr>
                <w:rFonts w:ascii="Calibri" w:hAnsi="Calibri" w:cs="Calibri"/>
                <w:sz w:val="22"/>
                <w:szCs w:val="22"/>
              </w:rPr>
            </w:pPr>
            <w:r w:rsidRPr="007660A9">
              <w:rPr>
                <w:rFonts w:ascii="Calibri" w:hAnsi="Calibri" w:cs="Calibri"/>
                <w:sz w:val="22"/>
                <w:szCs w:val="22"/>
              </w:rPr>
              <w:t xml:space="preserve">Profesjonalny kwasomierz glebowy typu np. </w:t>
            </w:r>
            <w:proofErr w:type="spellStart"/>
            <w:r w:rsidRPr="007660A9">
              <w:rPr>
                <w:rFonts w:ascii="Calibri" w:hAnsi="Calibri" w:cs="Calibri"/>
                <w:sz w:val="22"/>
                <w:szCs w:val="22"/>
              </w:rPr>
              <w:t>Helliga</w:t>
            </w:r>
            <w:proofErr w:type="spellEnd"/>
            <w:r w:rsidRPr="007660A9">
              <w:rPr>
                <w:rFonts w:ascii="Calibri" w:hAnsi="Calibri" w:cs="Calibri"/>
                <w:sz w:val="22"/>
                <w:szCs w:val="22"/>
              </w:rPr>
              <w:t xml:space="preserve"> wraz z płytką ceramiczną do przeprowadzania pomiarów. Cech: płytka powinna być materiałem obojętnym, nie wchodzącym w reakcje chemiczne ze składnikami płynu i gleby i tym samym nie wpływająca na wynik pomiaru. Dodatkowo skala </w:t>
            </w:r>
            <w:proofErr w:type="spellStart"/>
            <w:r w:rsidRPr="007660A9">
              <w:rPr>
                <w:rFonts w:ascii="Calibri" w:hAnsi="Calibri" w:cs="Calibri"/>
                <w:sz w:val="22"/>
                <w:szCs w:val="22"/>
              </w:rPr>
              <w:t>pH</w:t>
            </w:r>
            <w:proofErr w:type="spellEnd"/>
            <w:r w:rsidRPr="007660A9">
              <w:rPr>
                <w:rFonts w:ascii="Calibri" w:hAnsi="Calibri" w:cs="Calibri"/>
                <w:sz w:val="22"/>
                <w:szCs w:val="22"/>
              </w:rPr>
              <w:t xml:space="preserve"> nie powinna być naklejana ani nadrukowywana na płytkę, lecz nanoszona na nią przed procesem wypalania, dzięki czemu jest niezmywalną i odporną na światło, używana przez nieograniczony czas. Składniki płynu powinny być dobrane w sposób optymalny, gwarantujący rzetelność i powtarzalność wyników.</w:t>
            </w:r>
          </w:p>
        </w:tc>
      </w:tr>
    </w:tbl>
    <w:p w:rsidR="003A6406" w:rsidRDefault="003A6406" w:rsidP="00523823">
      <w:pPr>
        <w:rPr>
          <w:rFonts w:ascii="Arial Narrow" w:hAnsi="Arial Narrow"/>
        </w:rPr>
      </w:pPr>
    </w:p>
    <w:p w:rsidR="00523823" w:rsidRPr="00591CA8" w:rsidRDefault="00523823" w:rsidP="00591CA8">
      <w:pPr>
        <w:pStyle w:val="Akapitzlist"/>
        <w:numPr>
          <w:ilvl w:val="0"/>
          <w:numId w:val="11"/>
        </w:numPr>
        <w:rPr>
          <w:rFonts w:ascii="Arial Narrow" w:hAnsi="Arial Narrow"/>
          <w:b/>
          <w:u w:val="single"/>
        </w:rPr>
      </w:pPr>
      <w:r w:rsidRPr="00591CA8">
        <w:rPr>
          <w:rFonts w:ascii="Arial Narrow" w:hAnsi="Arial Narrow"/>
          <w:b/>
          <w:u w:val="single"/>
        </w:rPr>
        <w:t>Zakup mikroskopu – wersja zasilana z sieci i/lub baterii – 12 szt.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95"/>
        <w:gridCol w:w="7004"/>
      </w:tblGrid>
      <w:tr w:rsidR="001E1872" w:rsidRPr="007660A9" w:rsidTr="007660A9">
        <w:trPr>
          <w:trHeight w:val="232"/>
          <w:jc w:val="center"/>
        </w:trPr>
        <w:tc>
          <w:tcPr>
            <w:tcW w:w="1895" w:type="dxa"/>
          </w:tcPr>
          <w:p w:rsidR="001E1872" w:rsidRPr="007660A9" w:rsidRDefault="001E1872" w:rsidP="007660A9">
            <w:pPr>
              <w:spacing w:after="0" w:line="240" w:lineRule="auto"/>
              <w:rPr>
                <w:rFonts w:eastAsia="Times New Roman" w:cs="Calibri"/>
                <w:b/>
                <w:lang w:eastAsia="pl-PL"/>
              </w:rPr>
            </w:pPr>
            <w:r w:rsidRPr="007660A9">
              <w:rPr>
                <w:rFonts w:eastAsia="Times New Roman" w:cs="Calibri"/>
                <w:b/>
                <w:lang w:eastAsia="pl-PL"/>
              </w:rPr>
              <w:t>nazwa</w:t>
            </w:r>
          </w:p>
        </w:tc>
        <w:tc>
          <w:tcPr>
            <w:tcW w:w="7004" w:type="dxa"/>
          </w:tcPr>
          <w:p w:rsidR="001E1872" w:rsidRPr="007660A9" w:rsidRDefault="001E1872" w:rsidP="007660A9">
            <w:pPr>
              <w:spacing w:after="0" w:line="240" w:lineRule="auto"/>
              <w:rPr>
                <w:rFonts w:eastAsia="Times New Roman" w:cs="Calibri"/>
                <w:b/>
                <w:lang w:eastAsia="pl-PL"/>
              </w:rPr>
            </w:pPr>
            <w:r w:rsidRPr="007660A9">
              <w:rPr>
                <w:rFonts w:eastAsia="Times New Roman" w:cs="Calibri"/>
                <w:b/>
                <w:lang w:eastAsia="pl-PL"/>
              </w:rPr>
              <w:t>Opis towaru</w:t>
            </w:r>
          </w:p>
        </w:tc>
      </w:tr>
      <w:tr w:rsidR="001E1872" w:rsidRPr="007660A9" w:rsidTr="007660A9">
        <w:trPr>
          <w:trHeight w:val="1718"/>
          <w:jc w:val="center"/>
        </w:trPr>
        <w:tc>
          <w:tcPr>
            <w:tcW w:w="1895" w:type="dxa"/>
          </w:tcPr>
          <w:p w:rsidR="001E1872" w:rsidRPr="007660A9" w:rsidRDefault="001E1872" w:rsidP="007660A9">
            <w:pPr>
              <w:spacing w:after="0" w:line="240" w:lineRule="auto"/>
              <w:rPr>
                <w:rFonts w:eastAsia="Times New Roman" w:cs="Calibri"/>
                <w:lang w:eastAsia="pl-PL"/>
              </w:rPr>
            </w:pPr>
            <w:r w:rsidRPr="007660A9">
              <w:rPr>
                <w:rFonts w:eastAsia="Times New Roman" w:cs="Calibri"/>
                <w:lang w:eastAsia="pl-PL"/>
              </w:rPr>
              <w:t>Mikroskop z kamerą USB – 12 szt.</w:t>
            </w:r>
            <w:r w:rsidRPr="007660A9">
              <w:rPr>
                <w:rFonts w:eastAsia="Times New Roman" w:cs="Calibri"/>
                <w:lang w:eastAsia="pl-PL"/>
              </w:rPr>
              <w:br/>
            </w:r>
          </w:p>
        </w:tc>
        <w:tc>
          <w:tcPr>
            <w:tcW w:w="7004" w:type="dxa"/>
          </w:tcPr>
          <w:p w:rsidR="001E1872" w:rsidRPr="007660A9" w:rsidRDefault="001E1872" w:rsidP="007660A9">
            <w:pPr>
              <w:spacing w:before="100" w:beforeAutospacing="1" w:after="100" w:afterAutospacing="1" w:line="240" w:lineRule="auto"/>
              <w:rPr>
                <w:rFonts w:eastAsia="Times New Roman" w:cs="Calibri"/>
                <w:lang w:eastAsia="pl-PL"/>
              </w:rPr>
            </w:pPr>
            <w:r w:rsidRPr="007660A9">
              <w:rPr>
                <w:rFonts w:eastAsia="Times New Roman" w:cs="Calibri"/>
                <w:lang w:eastAsia="pl-PL"/>
              </w:rPr>
              <w:t xml:space="preserve">Mikroskop powinien posiadać trzy obiektywy, które pozwalają na uzyskanie </w:t>
            </w:r>
            <w:r w:rsidRPr="007660A9">
              <w:rPr>
                <w:rFonts w:eastAsia="Times New Roman" w:cs="Calibri"/>
                <w:b/>
                <w:bCs/>
                <w:lang w:eastAsia="pl-PL"/>
              </w:rPr>
              <w:t>powiększeń w zakresie 40x do 1024x</w:t>
            </w:r>
            <w:r w:rsidRPr="007660A9">
              <w:rPr>
                <w:rFonts w:eastAsia="Times New Roman" w:cs="Calibri"/>
                <w:lang w:eastAsia="pl-PL"/>
              </w:rPr>
              <w:t xml:space="preserve">! Mikroskop powinien być wykonany w większości z </w:t>
            </w:r>
            <w:r w:rsidRPr="007660A9">
              <w:rPr>
                <w:rFonts w:eastAsia="Times New Roman" w:cs="Calibri"/>
                <w:b/>
                <w:bCs/>
                <w:lang w:eastAsia="pl-PL"/>
              </w:rPr>
              <w:t>metalu</w:t>
            </w:r>
            <w:r w:rsidRPr="007660A9">
              <w:rPr>
                <w:rFonts w:eastAsia="Times New Roman" w:cs="Calibri"/>
                <w:lang w:eastAsia="pl-PL"/>
              </w:rPr>
              <w:t xml:space="preserve"> i posiadać dodatkowe sztuczne </w:t>
            </w:r>
            <w:r w:rsidRPr="007660A9">
              <w:rPr>
                <w:rFonts w:eastAsia="Times New Roman" w:cs="Calibri"/>
                <w:b/>
                <w:bCs/>
                <w:lang w:eastAsia="pl-PL"/>
              </w:rPr>
              <w:t xml:space="preserve">oświetlenie LED! Kamera USB dołączona </w:t>
            </w:r>
            <w:r w:rsidRPr="007660A9">
              <w:rPr>
                <w:rFonts w:eastAsia="Times New Roman" w:cs="Calibri"/>
                <w:lang w:eastAsia="pl-PL"/>
              </w:rPr>
              <w:t xml:space="preserve">w zestawie powinna pozwalać na edycję ujęć i zapisywanie jak i przesyłanie zdjęć. Oprogramowanie dołączone w zestawie powinno być kompatybilne ze edycjami systemu operacyjnego Windows 7, 8, 10 i wyższe. WYMAGANIA: Powiększenie 40 x - 1024x, Okulary WF 10x / 16x, Średnica okularu 19,5mm, Obiektywy achromatyczne 4x / 10x / 40x, Powiększenie tubusu 1,0x - 1,6x, Oświetlenie górne LED, Oświetlenie dolne LED, Regulacja natężenia oświetlenia, PC okular (640x480 </w:t>
            </w:r>
            <w:proofErr w:type="spellStart"/>
            <w:r w:rsidRPr="007660A9">
              <w:rPr>
                <w:rFonts w:eastAsia="Times New Roman" w:cs="Calibri"/>
                <w:lang w:eastAsia="pl-PL"/>
              </w:rPr>
              <w:t>pixeli</w:t>
            </w:r>
            <w:proofErr w:type="spellEnd"/>
            <w:r w:rsidRPr="007660A9">
              <w:rPr>
                <w:rFonts w:eastAsia="Times New Roman" w:cs="Calibri"/>
                <w:lang w:eastAsia="pl-PL"/>
              </w:rPr>
              <w:t xml:space="preserve">) z kablem USB, Oprogramowanie na płycie CD, Stolik krzyżowy ze skalą noniuszową, Zestaw co najmniej 5 preparatów, Zestaw szkiełek do przygotowywania preparatów, Zestaw do przygotowywania preparatów (nożyczki </w:t>
            </w:r>
            <w:proofErr w:type="spellStart"/>
            <w:r w:rsidRPr="007660A9">
              <w:rPr>
                <w:rFonts w:eastAsia="Times New Roman" w:cs="Calibri"/>
                <w:lang w:eastAsia="pl-PL"/>
              </w:rPr>
              <w:t>itp</w:t>
            </w:r>
            <w:proofErr w:type="spellEnd"/>
            <w:r w:rsidRPr="007660A9">
              <w:rPr>
                <w:rFonts w:eastAsia="Times New Roman" w:cs="Calibri"/>
                <w:lang w:eastAsia="pl-PL"/>
              </w:rPr>
              <w:t xml:space="preserve">), Gilotynka, Zasilacz sieciowy, Walizka do transportu i przechowywania, </w:t>
            </w:r>
            <w:r w:rsidRPr="007660A9">
              <w:rPr>
                <w:rFonts w:eastAsia="Times New Roman" w:cs="Calibri"/>
                <w:b/>
                <w:bCs/>
                <w:lang w:eastAsia="pl-PL"/>
              </w:rPr>
              <w:t>dodatkowe</w:t>
            </w:r>
            <w:r w:rsidRPr="007660A9">
              <w:rPr>
                <w:rFonts w:eastAsia="Times New Roman" w:cs="Calibri"/>
                <w:lang w:eastAsia="pl-PL"/>
              </w:rPr>
              <w:t xml:space="preserve"> oprogramowanie umożliwiające zapis obrazu na dysk komputera, sterowniki: Win 7 (32 i 64bit), i wyższe Win.</w:t>
            </w:r>
          </w:p>
        </w:tc>
      </w:tr>
    </w:tbl>
    <w:p w:rsidR="00523823" w:rsidRPr="004308BC" w:rsidRDefault="00523823" w:rsidP="008F7696">
      <w:pPr>
        <w:pStyle w:val="Akapitzlist"/>
        <w:numPr>
          <w:ilvl w:val="0"/>
          <w:numId w:val="11"/>
        </w:numPr>
        <w:spacing w:before="240"/>
        <w:ind w:left="1077" w:hanging="357"/>
        <w:rPr>
          <w:rFonts w:ascii="Arial Narrow" w:hAnsi="Arial Narrow"/>
          <w:b/>
          <w:u w:val="single"/>
        </w:rPr>
      </w:pPr>
      <w:r w:rsidRPr="004308BC">
        <w:rPr>
          <w:rFonts w:ascii="Arial Narrow" w:hAnsi="Arial Narrow"/>
          <w:b/>
          <w:u w:val="single"/>
        </w:rPr>
        <w:t xml:space="preserve">Zakup mikroskopu z kamerą USB – 1 szt.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13"/>
        <w:gridCol w:w="7271"/>
      </w:tblGrid>
      <w:tr w:rsidR="001E1872" w:rsidRPr="007660A9" w:rsidTr="007660A9">
        <w:trPr>
          <w:trHeight w:val="1701"/>
          <w:jc w:val="center"/>
        </w:trPr>
        <w:tc>
          <w:tcPr>
            <w:tcW w:w="1513" w:type="dxa"/>
          </w:tcPr>
          <w:p w:rsidR="001E1872" w:rsidRPr="007660A9" w:rsidRDefault="001E1872" w:rsidP="007660A9">
            <w:pPr>
              <w:spacing w:after="0" w:line="240" w:lineRule="auto"/>
              <w:rPr>
                <w:rFonts w:eastAsia="Times New Roman" w:cs="Calibri"/>
                <w:lang w:eastAsia="pl-PL"/>
              </w:rPr>
            </w:pPr>
            <w:r w:rsidRPr="007660A9">
              <w:rPr>
                <w:rFonts w:eastAsia="Open Sans" w:cs="Calibri"/>
                <w:spacing w:val="-20"/>
                <w:shd w:val="clear" w:color="auto" w:fill="FFFFFF"/>
                <w:lang w:eastAsia="pl-PL"/>
              </w:rPr>
              <w:t xml:space="preserve">Mikroskop Delta </w:t>
            </w:r>
            <w:proofErr w:type="spellStart"/>
            <w:r w:rsidRPr="007660A9">
              <w:rPr>
                <w:rFonts w:eastAsia="Open Sans" w:cs="Calibri"/>
                <w:spacing w:val="-20"/>
                <w:shd w:val="clear" w:color="auto" w:fill="FFFFFF"/>
                <w:lang w:eastAsia="pl-PL"/>
              </w:rPr>
              <w:t>Optical</w:t>
            </w:r>
            <w:proofErr w:type="spellEnd"/>
            <w:r w:rsidRPr="007660A9">
              <w:rPr>
                <w:rFonts w:eastAsia="Open Sans" w:cs="Calibri"/>
                <w:spacing w:val="-20"/>
                <w:shd w:val="clear" w:color="auto" w:fill="FFFFFF"/>
                <w:lang w:eastAsia="pl-PL"/>
              </w:rPr>
              <w:t xml:space="preserve"> </w:t>
            </w:r>
            <w:proofErr w:type="spellStart"/>
            <w:r w:rsidRPr="007660A9">
              <w:rPr>
                <w:rFonts w:eastAsia="Open Sans" w:cs="Calibri"/>
                <w:spacing w:val="-20"/>
                <w:shd w:val="clear" w:color="auto" w:fill="FFFFFF"/>
                <w:lang w:eastAsia="pl-PL"/>
              </w:rPr>
              <w:t>Genetic</w:t>
            </w:r>
            <w:proofErr w:type="spellEnd"/>
            <w:r w:rsidRPr="007660A9">
              <w:rPr>
                <w:rFonts w:eastAsia="Open Sans" w:cs="Calibri"/>
                <w:spacing w:val="-20"/>
                <w:shd w:val="clear" w:color="auto" w:fill="FFFFFF"/>
                <w:lang w:eastAsia="pl-PL"/>
              </w:rPr>
              <w:t xml:space="preserve"> Pro </w:t>
            </w:r>
            <w:proofErr w:type="spellStart"/>
            <w:r w:rsidRPr="007660A9">
              <w:rPr>
                <w:rFonts w:eastAsia="Open Sans" w:cs="Calibri"/>
                <w:spacing w:val="-20"/>
                <w:shd w:val="clear" w:color="auto" w:fill="FFFFFF"/>
                <w:lang w:eastAsia="pl-PL"/>
              </w:rPr>
              <w:t>Bino</w:t>
            </w:r>
            <w:proofErr w:type="spellEnd"/>
            <w:r w:rsidRPr="007660A9">
              <w:rPr>
                <w:rFonts w:eastAsia="Open Sans" w:cs="Calibri"/>
                <w:spacing w:val="-20"/>
                <w:shd w:val="clear" w:color="auto" w:fill="FFFFFF"/>
                <w:lang w:eastAsia="pl-PL"/>
              </w:rPr>
              <w:t xml:space="preserve"> (zakres powi</w:t>
            </w:r>
            <w:r w:rsidRPr="007660A9">
              <w:rPr>
                <w:rFonts w:eastAsia="Tahoma" w:cs="Calibri"/>
                <w:spacing w:val="-20"/>
                <w:shd w:val="clear" w:color="auto" w:fill="FFFFFF"/>
                <w:lang w:eastAsia="pl-PL"/>
              </w:rPr>
              <w:t xml:space="preserve">ększenia 40-1000x) - </w:t>
            </w:r>
            <w:r w:rsidRPr="007660A9">
              <w:rPr>
                <w:rFonts w:eastAsia="Times New Roman" w:cs="Calibri"/>
                <w:lang w:eastAsia="pl-PL"/>
              </w:rPr>
              <w:t>wersja zasilana z sieci</w:t>
            </w:r>
            <w:r w:rsidRPr="007660A9">
              <w:rPr>
                <w:rFonts w:eastAsia="Times New Roman" w:cs="Calibri"/>
                <w:lang w:eastAsia="pl-PL"/>
              </w:rPr>
              <w:br/>
            </w:r>
          </w:p>
        </w:tc>
        <w:tc>
          <w:tcPr>
            <w:tcW w:w="7271" w:type="dxa"/>
          </w:tcPr>
          <w:p w:rsidR="001E1872" w:rsidRPr="007660A9" w:rsidRDefault="001E1872" w:rsidP="007660A9">
            <w:pPr>
              <w:spacing w:after="0" w:line="240" w:lineRule="auto"/>
              <w:rPr>
                <w:rFonts w:eastAsia="Times New Roman" w:cs="Calibri"/>
                <w:lang w:eastAsia="pl-PL"/>
              </w:rPr>
            </w:pPr>
            <w:r w:rsidRPr="007660A9">
              <w:rPr>
                <w:rFonts w:eastAsia="Times New Roman" w:cs="Calibri"/>
                <w:b/>
                <w:bCs/>
                <w:lang w:eastAsia="pl-PL"/>
              </w:rPr>
              <w:t>Najważniejsze cechy:</w:t>
            </w:r>
            <w:r w:rsidRPr="007660A9">
              <w:rPr>
                <w:rFonts w:eastAsia="Times New Roman" w:cs="Calibri"/>
                <w:lang w:eastAsia="pl-PL"/>
              </w:rPr>
              <w:t xml:space="preserve"> bardzo dobra optyka z obiektywami achromatycznymi 4x, 10x, 40x (amortyzowany) i 100x (amortyzowany i immersyjny),</w:t>
            </w:r>
            <w:r w:rsidRPr="007660A9">
              <w:rPr>
                <w:rFonts w:eastAsia="Times New Roman" w:cs="Calibri"/>
                <w:lang w:eastAsia="pl-PL"/>
              </w:rPr>
              <w:br/>
              <w:t>precyzyjne ogniskowanie obserwowanych obiektów dzięki współosiowym pokrętłom m</w:t>
            </w:r>
            <w:r w:rsidR="00591CA8">
              <w:rPr>
                <w:rFonts w:eastAsia="Times New Roman" w:cs="Calibri"/>
                <w:lang w:eastAsia="pl-PL"/>
              </w:rPr>
              <w:t xml:space="preserve">ikro- i </w:t>
            </w:r>
            <w:proofErr w:type="spellStart"/>
            <w:r w:rsidR="00591CA8">
              <w:rPr>
                <w:rFonts w:eastAsia="Times New Roman" w:cs="Calibri"/>
                <w:lang w:eastAsia="pl-PL"/>
              </w:rPr>
              <w:t>makroregulacji</w:t>
            </w:r>
            <w:proofErr w:type="spellEnd"/>
            <w:r w:rsidR="00591CA8">
              <w:rPr>
                <w:rFonts w:eastAsia="Times New Roman" w:cs="Calibri"/>
                <w:lang w:eastAsia="pl-PL"/>
              </w:rPr>
              <w:t xml:space="preserve"> wys. </w:t>
            </w:r>
            <w:r w:rsidRPr="007660A9">
              <w:rPr>
                <w:rFonts w:eastAsia="Times New Roman" w:cs="Calibri"/>
                <w:lang w:eastAsia="pl-PL"/>
              </w:rPr>
              <w:t xml:space="preserve"> stolika (ruch preparatu w osi X i Y),</w:t>
            </w:r>
            <w:r w:rsidRPr="007660A9">
              <w:rPr>
                <w:rFonts w:eastAsia="Times New Roman" w:cs="Calibri"/>
                <w:lang w:eastAsia="pl-PL"/>
              </w:rPr>
              <w:br/>
              <w:t xml:space="preserve">duży stolik o wymiarach 142 mm x 132 mm z naniesioną podziałką zapewnia niezbędną przestrzeń roboczą, </w:t>
            </w:r>
            <w:r w:rsidRPr="007660A9">
              <w:rPr>
                <w:rFonts w:eastAsia="Times New Roman" w:cs="Calibri"/>
                <w:lang w:eastAsia="pl-PL"/>
              </w:rPr>
              <w:br/>
              <w:t>blokada górnego położenia stolika zabezpiecza preparat i obiektywy przed uszkodzeniem w wyniku niewprawnego posługiwania się śrubami ogniskowania,</w:t>
            </w:r>
            <w:r w:rsidRPr="007660A9">
              <w:rPr>
                <w:rFonts w:eastAsia="Times New Roman" w:cs="Calibri"/>
                <w:lang w:eastAsia="pl-PL"/>
              </w:rPr>
              <w:br/>
              <w:t>kondensor jasnego pola z przysłoną irysową, który umożliwia odpowiednio dobrać rozdzielczość, kontrast i głębię ostrości obrazu (z lewej strony pod stolikiem jest umiejscowione pokrętło do zmiany wysokości położenia kondensora),</w:t>
            </w:r>
            <w:r w:rsidRPr="007660A9">
              <w:rPr>
                <w:rFonts w:eastAsia="Times New Roman" w:cs="Calibri"/>
                <w:lang w:eastAsia="pl-PL"/>
              </w:rPr>
              <w:br/>
              <w:t xml:space="preserve">funkcjonalny oświetlacz diodowy LED, z regulacją jasności z prawej strony w podstawie; </w:t>
            </w:r>
          </w:p>
          <w:p w:rsidR="001E1872" w:rsidRPr="007660A9" w:rsidRDefault="001E1872" w:rsidP="007660A9">
            <w:pPr>
              <w:spacing w:after="0" w:line="240" w:lineRule="auto"/>
              <w:rPr>
                <w:rFonts w:eastAsia="Times New Roman" w:cs="Calibri"/>
                <w:lang w:eastAsia="pl-PL"/>
              </w:rPr>
            </w:pPr>
            <w:r w:rsidRPr="007660A9">
              <w:rPr>
                <w:rFonts w:eastAsia="Times New Roman" w:cs="Calibri"/>
                <w:b/>
                <w:bCs/>
                <w:lang w:eastAsia="pl-PL"/>
              </w:rPr>
              <w:t>Dane techniczne:</w:t>
            </w:r>
            <w:r w:rsidRPr="007660A9">
              <w:rPr>
                <w:rFonts w:eastAsia="Times New Roman" w:cs="Calibri"/>
                <w:lang w:eastAsia="pl-PL"/>
              </w:rPr>
              <w:t xml:space="preserve"> długość tubusu: 160 mm, głowica typu </w:t>
            </w:r>
            <w:proofErr w:type="spellStart"/>
            <w:r w:rsidRPr="007660A9">
              <w:rPr>
                <w:rFonts w:eastAsia="Times New Roman" w:cs="Calibri"/>
                <w:lang w:eastAsia="pl-PL"/>
              </w:rPr>
              <w:t>Siedentopf</w:t>
            </w:r>
            <w:proofErr w:type="spellEnd"/>
            <w:r w:rsidRPr="007660A9">
              <w:rPr>
                <w:rFonts w:eastAsia="Times New Roman" w:cs="Calibri"/>
                <w:lang w:eastAsia="pl-PL"/>
              </w:rPr>
              <w:t xml:space="preserve">, binokularowa, obracana 360o, pochylenie 30o, okulary WF10x /18 mm, zakres </w:t>
            </w:r>
            <w:r w:rsidRPr="007660A9">
              <w:rPr>
                <w:rFonts w:eastAsia="Times New Roman" w:cs="Calibri"/>
                <w:lang w:eastAsia="pl-PL"/>
              </w:rPr>
              <w:lastRenderedPageBreak/>
              <w:t xml:space="preserve">regulacji odległości miedzy źrenicami: 48 mm - 75 mm, regulacja dioptrii na lewym torze optycznym: +/- 5D, miska obiektywowa czterogniazdowa, obiektywy achromatyczne 4x, 10x, 40x (amortyzowany), 100x (immersyjny, amortyzowany), system ogniskowania: ruch zgrubny (śruba </w:t>
            </w:r>
            <w:proofErr w:type="spellStart"/>
            <w:r w:rsidRPr="007660A9">
              <w:rPr>
                <w:rFonts w:eastAsia="Times New Roman" w:cs="Calibri"/>
                <w:lang w:eastAsia="pl-PL"/>
              </w:rPr>
              <w:t>makrometryczna</w:t>
            </w:r>
            <w:proofErr w:type="spellEnd"/>
            <w:r w:rsidRPr="007660A9">
              <w:rPr>
                <w:rFonts w:eastAsia="Times New Roman" w:cs="Calibri"/>
                <w:lang w:eastAsia="pl-PL"/>
              </w:rPr>
              <w:t xml:space="preserve">) i ruch drobny (śruba mikrometryczna), czułość i działka elementarna drobnego (śruba mikrometryczna) ogniskowania: 0,004 mm (4µm), zakres 24 mm, kondensor jasnego pola, typu </w:t>
            </w:r>
            <w:proofErr w:type="spellStart"/>
            <w:r w:rsidRPr="007660A9">
              <w:rPr>
                <w:rFonts w:eastAsia="Times New Roman" w:cs="Calibri"/>
                <w:lang w:eastAsia="pl-PL"/>
              </w:rPr>
              <w:t>Abbego</w:t>
            </w:r>
            <w:proofErr w:type="spellEnd"/>
            <w:r w:rsidRPr="007660A9">
              <w:rPr>
                <w:rFonts w:eastAsia="Times New Roman" w:cs="Calibri"/>
                <w:lang w:eastAsia="pl-PL"/>
              </w:rPr>
              <w:t xml:space="preserve"> N.A. 1,2 z przysłoną irysową i gniazdem filtrów, stolik: mocowanie dwóch preparatów, wymiary stolika: 142 mm x 132 mm, zakres ruchu XY: 75 mm x 40 mm, oświetlacz diodowy LED 3W z pokrętłem regulacji jasności, zasilanie sieciowe 230 V. </w:t>
            </w:r>
          </w:p>
        </w:tc>
      </w:tr>
    </w:tbl>
    <w:p w:rsidR="00381826" w:rsidRDefault="00381826" w:rsidP="00523823">
      <w:pPr>
        <w:rPr>
          <w:rFonts w:ascii="Arial Narrow" w:hAnsi="Arial Narrow"/>
          <w:b/>
          <w:highlight w:val="yellow"/>
        </w:rPr>
      </w:pPr>
    </w:p>
    <w:p w:rsidR="00523823" w:rsidRPr="008F76DC" w:rsidRDefault="00C8261E" w:rsidP="00523823">
      <w:pPr>
        <w:rPr>
          <w:rFonts w:ascii="Arial Narrow" w:hAnsi="Arial Narrow"/>
          <w:b/>
          <w:highlight w:val="yellow"/>
        </w:rPr>
      </w:pPr>
      <w:r>
        <w:rPr>
          <w:rFonts w:ascii="Arial Narrow" w:hAnsi="Arial Narrow"/>
          <w:b/>
          <w:highlight w:val="yellow"/>
        </w:rPr>
        <w:br w:type="page"/>
      </w:r>
      <w:r w:rsidR="008F76DC" w:rsidRPr="008F76DC">
        <w:rPr>
          <w:rFonts w:ascii="Arial Narrow" w:hAnsi="Arial Narrow"/>
          <w:b/>
          <w:sz w:val="16"/>
          <w:szCs w:val="16"/>
          <w:highlight w:val="yellow"/>
        </w:rPr>
        <w:lastRenderedPageBreak/>
        <w:br/>
      </w:r>
      <w:r w:rsidR="00523823" w:rsidRPr="004308BC">
        <w:rPr>
          <w:rFonts w:ascii="Arial Narrow" w:hAnsi="Arial Narrow"/>
          <w:b/>
          <w:highlight w:val="yellow"/>
        </w:rPr>
        <w:t xml:space="preserve">Część </w:t>
      </w:r>
      <w:r w:rsidR="004368D7">
        <w:rPr>
          <w:rFonts w:ascii="Arial Narrow" w:hAnsi="Arial Narrow"/>
          <w:b/>
          <w:highlight w:val="yellow"/>
        </w:rPr>
        <w:t>3</w:t>
      </w:r>
      <w:r w:rsidR="00523823" w:rsidRPr="004308BC">
        <w:rPr>
          <w:rFonts w:ascii="Arial Narrow" w:hAnsi="Arial Narrow"/>
          <w:b/>
          <w:highlight w:val="yellow"/>
        </w:rPr>
        <w:t>. Indywidualizacja pracy z uczniem ze specjalnymi potrzebami edukacyjnymi:</w:t>
      </w:r>
    </w:p>
    <w:p w:rsidR="00523823" w:rsidRPr="004308BC" w:rsidRDefault="00523823" w:rsidP="00523823">
      <w:pPr>
        <w:pStyle w:val="Akapitzlist"/>
        <w:numPr>
          <w:ilvl w:val="0"/>
          <w:numId w:val="12"/>
        </w:numPr>
        <w:rPr>
          <w:rFonts w:ascii="Arial Narrow" w:hAnsi="Arial Narrow"/>
          <w:b/>
          <w:u w:val="single"/>
        </w:rPr>
      </w:pPr>
      <w:r w:rsidRPr="004308BC">
        <w:rPr>
          <w:rFonts w:ascii="Arial Narrow" w:hAnsi="Arial Narrow"/>
          <w:b/>
          <w:u w:val="single"/>
        </w:rPr>
        <w:t>Zakup specjalistycznych pomocy do pracy na zajęciach terapii logopedycznej, psychologicznej i pedagogicznej – 1 zestaw.</w:t>
      </w:r>
      <w:r w:rsidR="004308BC" w:rsidRPr="004308BC">
        <w:rPr>
          <w:rFonts w:ascii="Arial Narrow" w:hAnsi="Arial Narrow"/>
          <w:b/>
          <w:u w:val="single"/>
        </w:rPr>
        <w:t xml:space="preserve"> </w:t>
      </w:r>
    </w:p>
    <w:p w:rsidR="00112393" w:rsidRDefault="00236B19" w:rsidP="00112393">
      <w:pPr>
        <w:rPr>
          <w:rFonts w:cs="Calibri"/>
          <w:b/>
        </w:rPr>
      </w:pPr>
      <w:r w:rsidRPr="00193247">
        <w:rPr>
          <w:rFonts w:cs="Calibri"/>
          <w:b/>
        </w:rPr>
        <w:t>Terapia pedagogiczna: Gry edukacyjne – 1 zestaw:</w:t>
      </w:r>
      <w:r>
        <w:rPr>
          <w:rFonts w:cs="Calibri"/>
          <w:b/>
        </w:rPr>
        <w:t xml:space="preserve"> </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2"/>
        <w:gridCol w:w="692"/>
        <w:gridCol w:w="1776"/>
        <w:gridCol w:w="6191"/>
      </w:tblGrid>
      <w:tr w:rsidR="00674489" w:rsidRPr="007660A9" w:rsidTr="007660A9">
        <w:tc>
          <w:tcPr>
            <w:tcW w:w="692" w:type="dxa"/>
          </w:tcPr>
          <w:p w:rsidR="000726E0" w:rsidRPr="007660A9" w:rsidRDefault="000726E0" w:rsidP="007660A9">
            <w:pPr>
              <w:spacing w:before="120" w:after="120" w:line="240" w:lineRule="auto"/>
              <w:rPr>
                <w:rFonts w:eastAsia="Times New Roman" w:cs="Calibri"/>
                <w:b/>
                <w:lang w:eastAsia="pl-PL"/>
              </w:rPr>
            </w:pPr>
            <w:proofErr w:type="spellStart"/>
            <w:r w:rsidRPr="007660A9">
              <w:rPr>
                <w:rFonts w:eastAsia="Times New Roman" w:cs="Calibri"/>
                <w:b/>
                <w:lang w:eastAsia="pl-PL"/>
              </w:rPr>
              <w:t>lp</w:t>
            </w:r>
            <w:proofErr w:type="spellEnd"/>
          </w:p>
        </w:tc>
        <w:tc>
          <w:tcPr>
            <w:tcW w:w="692" w:type="dxa"/>
          </w:tcPr>
          <w:p w:rsidR="000726E0" w:rsidRPr="007660A9" w:rsidRDefault="000726E0" w:rsidP="007660A9">
            <w:pPr>
              <w:spacing w:before="120" w:after="120" w:line="240" w:lineRule="auto"/>
              <w:rPr>
                <w:rFonts w:eastAsia="Times New Roman" w:cs="Calibri"/>
                <w:b/>
                <w:lang w:eastAsia="pl-PL"/>
              </w:rPr>
            </w:pPr>
            <w:r w:rsidRPr="007660A9">
              <w:rPr>
                <w:rFonts w:eastAsia="Times New Roman" w:cs="Calibri"/>
                <w:b/>
                <w:lang w:eastAsia="pl-PL"/>
              </w:rPr>
              <w:t>sztuk</w:t>
            </w:r>
          </w:p>
        </w:tc>
        <w:tc>
          <w:tcPr>
            <w:tcW w:w="1776" w:type="dxa"/>
          </w:tcPr>
          <w:p w:rsidR="000726E0" w:rsidRPr="007660A9" w:rsidRDefault="000726E0" w:rsidP="007660A9">
            <w:pPr>
              <w:spacing w:before="120" w:after="120" w:line="240" w:lineRule="auto"/>
              <w:rPr>
                <w:rFonts w:eastAsia="Times New Roman" w:cs="Calibri"/>
                <w:b/>
                <w:lang w:eastAsia="pl-PL"/>
              </w:rPr>
            </w:pPr>
            <w:r w:rsidRPr="007660A9">
              <w:rPr>
                <w:rFonts w:eastAsia="Times New Roman" w:cs="Calibri"/>
                <w:b/>
                <w:lang w:eastAsia="pl-PL"/>
              </w:rPr>
              <w:t>Nazwa gry</w:t>
            </w:r>
          </w:p>
        </w:tc>
        <w:tc>
          <w:tcPr>
            <w:tcW w:w="6191" w:type="dxa"/>
          </w:tcPr>
          <w:p w:rsidR="000726E0" w:rsidRPr="007660A9" w:rsidRDefault="000726E0" w:rsidP="007660A9">
            <w:pPr>
              <w:spacing w:before="120" w:after="120" w:line="240" w:lineRule="auto"/>
              <w:rPr>
                <w:rFonts w:eastAsia="Times New Roman" w:cs="Calibri"/>
                <w:b/>
                <w:lang w:eastAsia="pl-PL"/>
              </w:rPr>
            </w:pPr>
            <w:r w:rsidRPr="007660A9">
              <w:rPr>
                <w:rFonts w:eastAsia="Times New Roman" w:cs="Calibri"/>
                <w:b/>
                <w:lang w:eastAsia="pl-PL"/>
              </w:rPr>
              <w:t>Opis towaru</w:t>
            </w:r>
          </w:p>
        </w:tc>
      </w:tr>
      <w:tr w:rsidR="00674489" w:rsidRPr="007660A9" w:rsidTr="004368D7">
        <w:trPr>
          <w:trHeight w:val="1524"/>
        </w:trPr>
        <w:tc>
          <w:tcPr>
            <w:tcW w:w="692" w:type="dxa"/>
          </w:tcPr>
          <w:p w:rsidR="000726E0" w:rsidRPr="007660A9" w:rsidRDefault="000726E0" w:rsidP="007660A9">
            <w:pPr>
              <w:spacing w:after="0" w:line="240" w:lineRule="auto"/>
              <w:rPr>
                <w:rFonts w:eastAsia="Times New Roman" w:cs="Calibri"/>
                <w:lang w:eastAsia="pl-PL"/>
              </w:rPr>
            </w:pPr>
            <w:r w:rsidRPr="007660A9">
              <w:rPr>
                <w:rFonts w:eastAsia="Times New Roman" w:cs="Calibri"/>
                <w:lang w:eastAsia="pl-PL"/>
              </w:rPr>
              <w:t>1.</w:t>
            </w:r>
          </w:p>
        </w:tc>
        <w:tc>
          <w:tcPr>
            <w:tcW w:w="692" w:type="dxa"/>
          </w:tcPr>
          <w:p w:rsidR="000726E0" w:rsidRPr="007660A9" w:rsidRDefault="000726E0" w:rsidP="007660A9">
            <w:pPr>
              <w:spacing w:after="0" w:line="240" w:lineRule="auto"/>
              <w:rPr>
                <w:rFonts w:eastAsia="Times New Roman" w:cs="Calibri"/>
                <w:lang w:eastAsia="pl-PL"/>
              </w:rPr>
            </w:pPr>
            <w:r w:rsidRPr="007660A9">
              <w:rPr>
                <w:rFonts w:eastAsia="Times New Roman" w:cs="Calibri"/>
                <w:lang w:eastAsia="pl-PL"/>
              </w:rPr>
              <w:t xml:space="preserve">1 </w:t>
            </w:r>
          </w:p>
        </w:tc>
        <w:tc>
          <w:tcPr>
            <w:tcW w:w="1776" w:type="dxa"/>
          </w:tcPr>
          <w:p w:rsidR="000726E0" w:rsidRPr="007660A9" w:rsidRDefault="000726E0" w:rsidP="007660A9">
            <w:pPr>
              <w:spacing w:after="0" w:line="240" w:lineRule="auto"/>
              <w:rPr>
                <w:rFonts w:eastAsia="Times New Roman" w:cs="Calibri"/>
                <w:lang w:eastAsia="pl-PL"/>
              </w:rPr>
            </w:pPr>
            <w:r w:rsidRPr="007660A9">
              <w:rPr>
                <w:rFonts w:eastAsia="Times New Roman"/>
                <w:lang w:eastAsia="pl-PL"/>
              </w:rPr>
              <w:t>Nawlekaj i nie czekaj - gra</w:t>
            </w:r>
            <w:r w:rsidRPr="007660A9">
              <w:rPr>
                <w:rFonts w:eastAsia="Times New Roman" w:cs="Calibri"/>
                <w:lang w:eastAsia="pl-PL"/>
              </w:rPr>
              <w:br/>
            </w:r>
          </w:p>
        </w:tc>
        <w:tc>
          <w:tcPr>
            <w:tcW w:w="6191" w:type="dxa"/>
          </w:tcPr>
          <w:tbl>
            <w:tblPr>
              <w:tblW w:w="0" w:type="auto"/>
              <w:tblCellSpacing w:w="15" w:type="dxa"/>
              <w:tblCellMar>
                <w:top w:w="15" w:type="dxa"/>
                <w:left w:w="15" w:type="dxa"/>
                <w:bottom w:w="15" w:type="dxa"/>
                <w:right w:w="15" w:type="dxa"/>
              </w:tblCellMar>
              <w:tblLook w:val="04A0"/>
            </w:tblPr>
            <w:tblGrid>
              <w:gridCol w:w="5894"/>
              <w:gridCol w:w="81"/>
            </w:tblGrid>
            <w:tr w:rsidR="000726E0" w:rsidRPr="007660A9" w:rsidTr="00F82D74">
              <w:trPr>
                <w:tblCellSpacing w:w="15" w:type="dxa"/>
              </w:trPr>
              <w:tc>
                <w:tcPr>
                  <w:tcW w:w="0" w:type="auto"/>
                  <w:vAlign w:val="center"/>
                  <w:hideMark/>
                </w:tcPr>
                <w:p w:rsidR="000726E0" w:rsidRPr="007660A9" w:rsidRDefault="000726E0" w:rsidP="000726E0">
                  <w:pPr>
                    <w:spacing w:before="100" w:beforeAutospacing="1" w:after="100" w:afterAutospacing="1" w:line="240" w:lineRule="auto"/>
                    <w:rPr>
                      <w:rFonts w:eastAsia="Times New Roman"/>
                    </w:rPr>
                  </w:pPr>
                  <w:r w:rsidRPr="007660A9">
                    <w:rPr>
                      <w:rFonts w:eastAsia="Times New Roman"/>
                    </w:rPr>
                    <w:t>Gra musi być przeznaczona dla dzieci młodszych, starszych i dorosłych, ma być znakomitym treningiem zręczności i świetnym ćwiczeniem pamięci. Można w niej dostosować poziom trudności do możliwości graczy. W zestawie: 55 kart, 18 kul, klepsydra, 3 linki, 80 żetonów, instrukcja</w:t>
                  </w:r>
                </w:p>
              </w:tc>
              <w:tc>
                <w:tcPr>
                  <w:tcW w:w="0" w:type="auto"/>
                  <w:vAlign w:val="center"/>
                  <w:hideMark/>
                </w:tcPr>
                <w:p w:rsidR="000726E0" w:rsidRPr="007660A9" w:rsidRDefault="000726E0" w:rsidP="000726E0">
                  <w:pPr>
                    <w:rPr>
                      <w:rFonts w:cs="Calibri"/>
                    </w:rPr>
                  </w:pPr>
                </w:p>
              </w:tc>
            </w:tr>
            <w:tr w:rsidR="000726E0" w:rsidRPr="007660A9" w:rsidTr="00F82D74">
              <w:trPr>
                <w:tblCellSpacing w:w="15" w:type="dxa"/>
              </w:trPr>
              <w:tc>
                <w:tcPr>
                  <w:tcW w:w="0" w:type="auto"/>
                  <w:vAlign w:val="center"/>
                  <w:hideMark/>
                </w:tcPr>
                <w:p w:rsidR="000726E0" w:rsidRPr="007660A9" w:rsidRDefault="000726E0" w:rsidP="000726E0">
                  <w:pPr>
                    <w:spacing w:before="100" w:beforeAutospacing="1" w:after="100" w:afterAutospacing="1" w:line="240" w:lineRule="auto"/>
                    <w:rPr>
                      <w:rFonts w:eastAsia="Times New Roman"/>
                    </w:rPr>
                  </w:pPr>
                </w:p>
              </w:tc>
              <w:tc>
                <w:tcPr>
                  <w:tcW w:w="0" w:type="auto"/>
                  <w:vAlign w:val="center"/>
                  <w:hideMark/>
                </w:tcPr>
                <w:p w:rsidR="000726E0" w:rsidRPr="007660A9" w:rsidRDefault="000726E0" w:rsidP="000726E0">
                  <w:pPr>
                    <w:rPr>
                      <w:rFonts w:cs="Calibri"/>
                    </w:rPr>
                  </w:pPr>
                </w:p>
              </w:tc>
            </w:tr>
            <w:tr w:rsidR="000726E0" w:rsidRPr="007660A9" w:rsidTr="00F82D74">
              <w:trPr>
                <w:tblCellSpacing w:w="15" w:type="dxa"/>
              </w:trPr>
              <w:tc>
                <w:tcPr>
                  <w:tcW w:w="0" w:type="auto"/>
                  <w:vAlign w:val="center"/>
                  <w:hideMark/>
                </w:tcPr>
                <w:p w:rsidR="000726E0" w:rsidRPr="007660A9" w:rsidRDefault="000726E0" w:rsidP="000726E0">
                  <w:pPr>
                    <w:spacing w:before="100" w:beforeAutospacing="1" w:after="100" w:afterAutospacing="1" w:line="240" w:lineRule="auto"/>
                    <w:rPr>
                      <w:rFonts w:eastAsia="Times New Roman"/>
                    </w:rPr>
                  </w:pPr>
                </w:p>
              </w:tc>
              <w:tc>
                <w:tcPr>
                  <w:tcW w:w="0" w:type="auto"/>
                  <w:vAlign w:val="center"/>
                  <w:hideMark/>
                </w:tcPr>
                <w:p w:rsidR="000726E0" w:rsidRPr="007660A9" w:rsidRDefault="000726E0" w:rsidP="000726E0">
                  <w:pPr>
                    <w:rPr>
                      <w:rFonts w:cs="Calibri"/>
                    </w:rPr>
                  </w:pPr>
                </w:p>
              </w:tc>
            </w:tr>
          </w:tbl>
          <w:p w:rsidR="000726E0" w:rsidRPr="007660A9" w:rsidRDefault="000726E0" w:rsidP="007660A9">
            <w:pPr>
              <w:spacing w:after="0" w:line="240" w:lineRule="auto"/>
              <w:rPr>
                <w:rFonts w:eastAsia="Times New Roman" w:cs="Calibri"/>
                <w:lang w:eastAsia="pl-PL"/>
              </w:rPr>
            </w:pPr>
          </w:p>
        </w:tc>
      </w:tr>
      <w:tr w:rsidR="00674489" w:rsidRPr="007660A9" w:rsidTr="007660A9">
        <w:trPr>
          <w:trHeight w:val="1891"/>
        </w:trPr>
        <w:tc>
          <w:tcPr>
            <w:tcW w:w="692" w:type="dxa"/>
          </w:tcPr>
          <w:p w:rsidR="000726E0" w:rsidRPr="007660A9" w:rsidRDefault="000726E0" w:rsidP="007660A9">
            <w:pPr>
              <w:spacing w:after="0" w:line="240" w:lineRule="auto"/>
              <w:rPr>
                <w:rFonts w:eastAsia="Times New Roman" w:cs="Calibri"/>
                <w:lang w:eastAsia="pl-PL"/>
              </w:rPr>
            </w:pPr>
            <w:r w:rsidRPr="007660A9">
              <w:rPr>
                <w:rFonts w:eastAsia="Times New Roman" w:cs="Calibri"/>
                <w:lang w:eastAsia="pl-PL"/>
              </w:rPr>
              <w:t>2.</w:t>
            </w:r>
          </w:p>
        </w:tc>
        <w:tc>
          <w:tcPr>
            <w:tcW w:w="692" w:type="dxa"/>
          </w:tcPr>
          <w:p w:rsidR="000726E0" w:rsidRPr="007660A9" w:rsidRDefault="000726E0" w:rsidP="007660A9">
            <w:pPr>
              <w:spacing w:after="0" w:line="240" w:lineRule="auto"/>
              <w:rPr>
                <w:rFonts w:eastAsia="Times New Roman" w:cs="Calibri"/>
                <w:lang w:eastAsia="pl-PL"/>
              </w:rPr>
            </w:pPr>
            <w:r w:rsidRPr="007660A9">
              <w:rPr>
                <w:rFonts w:eastAsia="Times New Roman" w:cs="Calibri"/>
                <w:lang w:eastAsia="pl-PL"/>
              </w:rPr>
              <w:t>1</w:t>
            </w:r>
          </w:p>
        </w:tc>
        <w:tc>
          <w:tcPr>
            <w:tcW w:w="1776" w:type="dxa"/>
          </w:tcPr>
          <w:p w:rsidR="000726E0" w:rsidRPr="007660A9" w:rsidRDefault="000726E0" w:rsidP="007660A9">
            <w:pPr>
              <w:spacing w:after="0" w:line="240" w:lineRule="auto"/>
              <w:rPr>
                <w:rFonts w:eastAsia="Times New Roman"/>
                <w:lang w:eastAsia="pl-PL"/>
              </w:rPr>
            </w:pPr>
            <w:proofErr w:type="spellStart"/>
            <w:r w:rsidRPr="007660A9">
              <w:rPr>
                <w:rFonts w:cs="Calibri"/>
                <w:lang w:val="en-US" w:eastAsia="pl-PL"/>
              </w:rPr>
              <w:t>Tangram</w:t>
            </w:r>
            <w:proofErr w:type="spellEnd"/>
            <w:r w:rsidRPr="007660A9">
              <w:rPr>
                <w:rFonts w:cs="Calibri"/>
                <w:lang w:val="en-US" w:eastAsia="pl-PL"/>
              </w:rPr>
              <w:t xml:space="preserve"> big – </w:t>
            </w:r>
            <w:proofErr w:type="spellStart"/>
            <w:r w:rsidRPr="007660A9">
              <w:rPr>
                <w:rFonts w:cs="Calibri"/>
                <w:lang w:val="en-US" w:eastAsia="pl-PL"/>
              </w:rPr>
              <w:t>gra</w:t>
            </w:r>
            <w:proofErr w:type="spellEnd"/>
            <w:r w:rsidRPr="007660A9">
              <w:rPr>
                <w:rFonts w:cs="Calibri"/>
                <w:lang w:val="en-US" w:eastAsia="pl-PL"/>
              </w:rPr>
              <w:t xml:space="preserve"> </w:t>
            </w:r>
            <w:proofErr w:type="spellStart"/>
            <w:r w:rsidRPr="007660A9">
              <w:rPr>
                <w:rFonts w:cs="Calibri"/>
                <w:lang w:val="en-US" w:eastAsia="pl-PL"/>
              </w:rPr>
              <w:t>logiczna</w:t>
            </w:r>
            <w:proofErr w:type="spellEnd"/>
          </w:p>
        </w:tc>
        <w:tc>
          <w:tcPr>
            <w:tcW w:w="6191" w:type="dxa"/>
          </w:tcPr>
          <w:p w:rsidR="000726E0" w:rsidRPr="007660A9" w:rsidRDefault="000726E0" w:rsidP="007660A9">
            <w:pPr>
              <w:spacing w:before="100" w:beforeAutospacing="1" w:after="100" w:afterAutospacing="1" w:line="240" w:lineRule="auto"/>
              <w:rPr>
                <w:rFonts w:eastAsia="Times New Roman"/>
                <w:lang w:eastAsia="pl-PL"/>
              </w:rPr>
            </w:pPr>
            <w:r w:rsidRPr="007660A9">
              <w:rPr>
                <w:rFonts w:eastAsia="Times New Roman"/>
                <w:lang w:eastAsia="pl-PL"/>
              </w:rPr>
              <w:t xml:space="preserve">Gra logiczna powinna się składać z siedmiu trwale wykonanych elementów w postaci figur geometrycznych (tan), powstałych przez rozcięcie kwadratu. Zawartość pudełka: 12 dużych trójkątów prostokątnych, 6 średnich trójkątów prostokątnych, 12 małych trójkątów prostokątnych, 6 kwadratów, 6 równoległoboków, </w:t>
            </w:r>
            <w:r w:rsidRPr="007660A9">
              <w:rPr>
                <w:rFonts w:eastAsia="Times New Roman"/>
                <w:lang w:eastAsia="pl-PL"/>
              </w:rPr>
              <w:br/>
              <w:t>60 żetonów, instrukcja</w:t>
            </w:r>
          </w:p>
        </w:tc>
      </w:tr>
      <w:tr w:rsidR="00674489" w:rsidRPr="007660A9" w:rsidTr="007660A9">
        <w:trPr>
          <w:trHeight w:val="1817"/>
        </w:trPr>
        <w:tc>
          <w:tcPr>
            <w:tcW w:w="692" w:type="dxa"/>
          </w:tcPr>
          <w:p w:rsidR="000726E0" w:rsidRPr="007660A9" w:rsidRDefault="000726E0" w:rsidP="007660A9">
            <w:pPr>
              <w:spacing w:after="0" w:line="240" w:lineRule="auto"/>
              <w:rPr>
                <w:rFonts w:eastAsia="Times New Roman" w:cs="Calibri"/>
                <w:lang w:eastAsia="pl-PL"/>
              </w:rPr>
            </w:pPr>
            <w:r w:rsidRPr="007660A9">
              <w:rPr>
                <w:rFonts w:eastAsia="Times New Roman" w:cs="Calibri"/>
                <w:lang w:eastAsia="pl-PL"/>
              </w:rPr>
              <w:t>3.</w:t>
            </w:r>
          </w:p>
        </w:tc>
        <w:tc>
          <w:tcPr>
            <w:tcW w:w="692" w:type="dxa"/>
          </w:tcPr>
          <w:p w:rsidR="000726E0" w:rsidRPr="007660A9" w:rsidRDefault="000726E0" w:rsidP="007660A9">
            <w:pPr>
              <w:spacing w:after="0" w:line="240" w:lineRule="auto"/>
              <w:rPr>
                <w:rFonts w:eastAsia="Times New Roman" w:cs="Calibri"/>
                <w:lang w:eastAsia="pl-PL"/>
              </w:rPr>
            </w:pPr>
            <w:r w:rsidRPr="007660A9">
              <w:rPr>
                <w:rFonts w:eastAsia="Times New Roman" w:cs="Calibri"/>
                <w:lang w:eastAsia="pl-PL"/>
              </w:rPr>
              <w:t>1</w:t>
            </w:r>
          </w:p>
        </w:tc>
        <w:tc>
          <w:tcPr>
            <w:tcW w:w="1776" w:type="dxa"/>
          </w:tcPr>
          <w:p w:rsidR="000726E0" w:rsidRPr="007660A9" w:rsidRDefault="000726E0" w:rsidP="007660A9">
            <w:pPr>
              <w:spacing w:after="0" w:line="240" w:lineRule="auto"/>
              <w:rPr>
                <w:rFonts w:eastAsia="Times New Roman"/>
                <w:lang w:eastAsia="pl-PL"/>
              </w:rPr>
            </w:pPr>
            <w:r w:rsidRPr="007660A9">
              <w:rPr>
                <w:rFonts w:cs="Calibri"/>
                <w:lang w:eastAsia="pl-PL"/>
              </w:rPr>
              <w:t>Poznajemy godziny - gra edukacyjna</w:t>
            </w:r>
          </w:p>
        </w:tc>
        <w:tc>
          <w:tcPr>
            <w:tcW w:w="6191" w:type="dxa"/>
          </w:tcPr>
          <w:p w:rsidR="000726E0" w:rsidRPr="007660A9" w:rsidRDefault="000726E0" w:rsidP="000726E0">
            <w:pPr>
              <w:pStyle w:val="NormalnyWeb"/>
              <w:rPr>
                <w:rFonts w:ascii="Calibri" w:hAnsi="Calibri"/>
                <w:sz w:val="22"/>
                <w:szCs w:val="22"/>
              </w:rPr>
            </w:pPr>
            <w:r w:rsidRPr="007660A9">
              <w:rPr>
                <w:rStyle w:val="Pogrubienie"/>
                <w:rFonts w:ascii="Calibri" w:hAnsi="Calibri"/>
                <w:sz w:val="22"/>
                <w:szCs w:val="22"/>
              </w:rPr>
              <w:t>G</w:t>
            </w:r>
            <w:r w:rsidRPr="007660A9">
              <w:rPr>
                <w:rFonts w:ascii="Calibri" w:hAnsi="Calibri"/>
                <w:sz w:val="22"/>
                <w:szCs w:val="22"/>
              </w:rPr>
              <w:t xml:space="preserve">ra powinna być w 2 wariantach. W pierwszym, łatwiejszym wariancie gry dzieci poznają sposób określania czasu w trzech różnych formach zapisu: w postaci zapisu cyframi, w postaci zapisu słownego, w postaci określenia czasu za pomocą wskazówek zegara. Drugi, trudniejszy wariant gry powinien być przeznaczony dla dzieci, które już umieją posługiwać się zegarkiem. </w:t>
            </w:r>
          </w:p>
        </w:tc>
      </w:tr>
      <w:tr w:rsidR="00674489" w:rsidRPr="007660A9" w:rsidTr="007660A9">
        <w:trPr>
          <w:trHeight w:val="696"/>
        </w:trPr>
        <w:tc>
          <w:tcPr>
            <w:tcW w:w="692" w:type="dxa"/>
          </w:tcPr>
          <w:p w:rsidR="000726E0" w:rsidRPr="007660A9" w:rsidRDefault="000726E0" w:rsidP="007660A9">
            <w:pPr>
              <w:spacing w:after="0" w:line="240" w:lineRule="auto"/>
              <w:rPr>
                <w:rFonts w:eastAsia="Times New Roman" w:cs="Calibri"/>
                <w:lang w:eastAsia="pl-PL"/>
              </w:rPr>
            </w:pPr>
            <w:r w:rsidRPr="007660A9">
              <w:rPr>
                <w:rFonts w:eastAsia="Times New Roman" w:cs="Calibri"/>
                <w:lang w:eastAsia="pl-PL"/>
              </w:rPr>
              <w:t>4.</w:t>
            </w:r>
          </w:p>
        </w:tc>
        <w:tc>
          <w:tcPr>
            <w:tcW w:w="692" w:type="dxa"/>
          </w:tcPr>
          <w:p w:rsidR="000726E0" w:rsidRPr="007660A9" w:rsidRDefault="000726E0" w:rsidP="007660A9">
            <w:pPr>
              <w:spacing w:after="0" w:line="240" w:lineRule="auto"/>
              <w:rPr>
                <w:rFonts w:eastAsia="Times New Roman" w:cs="Calibri"/>
                <w:lang w:eastAsia="pl-PL"/>
              </w:rPr>
            </w:pPr>
            <w:r w:rsidRPr="007660A9">
              <w:rPr>
                <w:rFonts w:eastAsia="Times New Roman" w:cs="Calibri"/>
                <w:lang w:eastAsia="pl-PL"/>
              </w:rPr>
              <w:t>1</w:t>
            </w:r>
          </w:p>
        </w:tc>
        <w:tc>
          <w:tcPr>
            <w:tcW w:w="1776" w:type="dxa"/>
          </w:tcPr>
          <w:p w:rsidR="000726E0" w:rsidRPr="007660A9" w:rsidRDefault="000726E0" w:rsidP="007660A9">
            <w:pPr>
              <w:spacing w:after="0" w:line="240" w:lineRule="auto"/>
              <w:rPr>
                <w:rFonts w:eastAsia="Times New Roman"/>
                <w:lang w:eastAsia="pl-PL"/>
              </w:rPr>
            </w:pPr>
            <w:r w:rsidRPr="007660A9">
              <w:rPr>
                <w:rFonts w:cs="Calibri"/>
                <w:lang w:eastAsia="pl-PL"/>
              </w:rPr>
              <w:t>Mistrz słowa, -gra edukacyjna</w:t>
            </w:r>
          </w:p>
        </w:tc>
        <w:tc>
          <w:tcPr>
            <w:tcW w:w="6191" w:type="dxa"/>
          </w:tcPr>
          <w:p w:rsidR="000726E0" w:rsidRPr="007660A9" w:rsidRDefault="000726E0" w:rsidP="007660A9">
            <w:pPr>
              <w:spacing w:before="100" w:beforeAutospacing="1" w:after="100" w:afterAutospacing="1" w:line="240" w:lineRule="auto"/>
              <w:rPr>
                <w:rFonts w:eastAsia="Times New Roman"/>
                <w:lang w:eastAsia="pl-PL"/>
              </w:rPr>
            </w:pPr>
            <w:r w:rsidRPr="007660A9">
              <w:rPr>
                <w:rFonts w:eastAsia="Times New Roman"/>
                <w:lang w:eastAsia="pl-PL"/>
              </w:rPr>
              <w:t>W zestawie: 10 kostek, klepsydra, kubek, instrukcja do gry</w:t>
            </w:r>
          </w:p>
        </w:tc>
      </w:tr>
      <w:tr w:rsidR="00674489" w:rsidRPr="007660A9" w:rsidTr="007660A9">
        <w:trPr>
          <w:trHeight w:val="1592"/>
        </w:trPr>
        <w:tc>
          <w:tcPr>
            <w:tcW w:w="692" w:type="dxa"/>
          </w:tcPr>
          <w:p w:rsidR="000726E0" w:rsidRPr="007660A9" w:rsidRDefault="000726E0" w:rsidP="007660A9">
            <w:pPr>
              <w:spacing w:after="0" w:line="240" w:lineRule="auto"/>
              <w:rPr>
                <w:rFonts w:eastAsia="Times New Roman" w:cs="Calibri"/>
                <w:lang w:eastAsia="pl-PL"/>
              </w:rPr>
            </w:pPr>
            <w:r w:rsidRPr="007660A9">
              <w:rPr>
                <w:rFonts w:eastAsia="Times New Roman" w:cs="Calibri"/>
                <w:lang w:eastAsia="pl-PL"/>
              </w:rPr>
              <w:t>5.</w:t>
            </w:r>
          </w:p>
        </w:tc>
        <w:tc>
          <w:tcPr>
            <w:tcW w:w="692" w:type="dxa"/>
          </w:tcPr>
          <w:p w:rsidR="000726E0" w:rsidRPr="007660A9" w:rsidRDefault="000726E0" w:rsidP="007660A9">
            <w:pPr>
              <w:spacing w:after="0" w:line="240" w:lineRule="auto"/>
              <w:rPr>
                <w:rFonts w:eastAsia="Times New Roman" w:cs="Calibri"/>
                <w:lang w:eastAsia="pl-PL"/>
              </w:rPr>
            </w:pPr>
            <w:r w:rsidRPr="007660A9">
              <w:rPr>
                <w:rFonts w:eastAsia="Times New Roman" w:cs="Calibri"/>
                <w:lang w:eastAsia="pl-PL"/>
              </w:rPr>
              <w:t>1</w:t>
            </w:r>
          </w:p>
        </w:tc>
        <w:tc>
          <w:tcPr>
            <w:tcW w:w="1776" w:type="dxa"/>
          </w:tcPr>
          <w:p w:rsidR="000726E0" w:rsidRPr="007660A9" w:rsidRDefault="000726E0" w:rsidP="007660A9">
            <w:pPr>
              <w:spacing w:after="0" w:line="240" w:lineRule="auto"/>
              <w:rPr>
                <w:rFonts w:eastAsia="Times New Roman"/>
                <w:lang w:eastAsia="pl-PL"/>
              </w:rPr>
            </w:pPr>
            <w:r w:rsidRPr="007660A9">
              <w:rPr>
                <w:rFonts w:cs="Calibri"/>
                <w:lang w:eastAsia="pl-PL"/>
              </w:rPr>
              <w:t>Kasa edukacyjna – gra edukacyjna</w:t>
            </w:r>
          </w:p>
        </w:tc>
        <w:tc>
          <w:tcPr>
            <w:tcW w:w="6191" w:type="dxa"/>
          </w:tcPr>
          <w:p w:rsidR="000726E0" w:rsidRPr="007660A9" w:rsidRDefault="000726E0" w:rsidP="007660A9">
            <w:pPr>
              <w:spacing w:before="100" w:beforeAutospacing="1" w:after="100" w:afterAutospacing="1" w:line="240" w:lineRule="auto"/>
              <w:rPr>
                <w:rFonts w:eastAsia="Times New Roman"/>
                <w:lang w:eastAsia="pl-PL"/>
              </w:rPr>
            </w:pPr>
            <w:r w:rsidRPr="007660A9">
              <w:rPr>
                <w:rFonts w:eastAsia="Times New Roman"/>
                <w:b/>
                <w:bCs/>
                <w:lang w:eastAsia="pl-PL"/>
              </w:rPr>
              <w:t>Kasa edukacyjna</w:t>
            </w:r>
            <w:r w:rsidRPr="007660A9">
              <w:rPr>
                <w:rFonts w:eastAsia="Times New Roman"/>
                <w:lang w:eastAsia="pl-PL"/>
              </w:rPr>
              <w:t xml:space="preserve"> powinna być grą dla 2 do 4 osób, ze szczególnymi rekwizytami, którymi są imitacje monet i banknotów. Gra ma bawić i uczyć dzieci operacji z wykorzystaniem pieniędzy. W zestawie: plastikowa podstawka imitująca kasę, papierowe banknoty oraz żetony imitujące bilon, instrukcja, plansza do gry</w:t>
            </w:r>
          </w:p>
        </w:tc>
      </w:tr>
      <w:tr w:rsidR="00674489" w:rsidRPr="007660A9" w:rsidTr="007660A9">
        <w:trPr>
          <w:trHeight w:val="694"/>
        </w:trPr>
        <w:tc>
          <w:tcPr>
            <w:tcW w:w="692" w:type="dxa"/>
          </w:tcPr>
          <w:p w:rsidR="000726E0" w:rsidRPr="007660A9" w:rsidRDefault="000726E0" w:rsidP="007660A9">
            <w:pPr>
              <w:spacing w:after="0" w:line="240" w:lineRule="auto"/>
              <w:rPr>
                <w:rFonts w:eastAsia="Times New Roman" w:cs="Calibri"/>
                <w:lang w:eastAsia="pl-PL"/>
              </w:rPr>
            </w:pPr>
            <w:r w:rsidRPr="007660A9">
              <w:rPr>
                <w:rFonts w:eastAsia="Times New Roman" w:cs="Calibri"/>
                <w:lang w:eastAsia="pl-PL"/>
              </w:rPr>
              <w:t>6.</w:t>
            </w:r>
          </w:p>
        </w:tc>
        <w:tc>
          <w:tcPr>
            <w:tcW w:w="692" w:type="dxa"/>
          </w:tcPr>
          <w:p w:rsidR="000726E0" w:rsidRPr="007660A9" w:rsidRDefault="000726E0" w:rsidP="007660A9">
            <w:pPr>
              <w:spacing w:after="0" w:line="240" w:lineRule="auto"/>
              <w:rPr>
                <w:rFonts w:eastAsia="Times New Roman" w:cs="Calibri"/>
                <w:lang w:eastAsia="pl-PL"/>
              </w:rPr>
            </w:pPr>
            <w:r w:rsidRPr="007660A9">
              <w:rPr>
                <w:rFonts w:eastAsia="Times New Roman" w:cs="Calibri"/>
                <w:lang w:eastAsia="pl-PL"/>
              </w:rPr>
              <w:t>1</w:t>
            </w:r>
          </w:p>
        </w:tc>
        <w:tc>
          <w:tcPr>
            <w:tcW w:w="1776" w:type="dxa"/>
          </w:tcPr>
          <w:p w:rsidR="000726E0" w:rsidRPr="007660A9" w:rsidRDefault="000726E0" w:rsidP="007660A9">
            <w:pPr>
              <w:spacing w:after="0" w:line="240" w:lineRule="auto"/>
              <w:rPr>
                <w:rFonts w:eastAsia="Times New Roman"/>
                <w:lang w:eastAsia="pl-PL"/>
              </w:rPr>
            </w:pPr>
            <w:r w:rsidRPr="007660A9">
              <w:rPr>
                <w:rFonts w:cs="Calibri"/>
                <w:lang w:eastAsia="pl-PL"/>
              </w:rPr>
              <w:t>Złotówki bilon- akcesoria do gier</w:t>
            </w:r>
          </w:p>
        </w:tc>
        <w:tc>
          <w:tcPr>
            <w:tcW w:w="6191" w:type="dxa"/>
          </w:tcPr>
          <w:p w:rsidR="000726E0" w:rsidRPr="007660A9" w:rsidRDefault="000726E0" w:rsidP="007660A9">
            <w:pPr>
              <w:spacing w:before="100" w:beforeAutospacing="1" w:after="100" w:afterAutospacing="1" w:line="240" w:lineRule="auto"/>
              <w:rPr>
                <w:rFonts w:eastAsia="Times New Roman"/>
                <w:lang w:eastAsia="pl-PL"/>
              </w:rPr>
            </w:pPr>
            <w:r w:rsidRPr="007660A9">
              <w:rPr>
                <w:rFonts w:eastAsia="Times New Roman"/>
                <w:lang w:eastAsia="pl-PL"/>
              </w:rPr>
              <w:t xml:space="preserve">Plastikowe kopie bilonu - złotówki do celów edukacyjnych i zabawy. </w:t>
            </w:r>
          </w:p>
        </w:tc>
      </w:tr>
      <w:tr w:rsidR="00674489" w:rsidRPr="007660A9" w:rsidTr="007660A9">
        <w:trPr>
          <w:trHeight w:val="819"/>
        </w:trPr>
        <w:tc>
          <w:tcPr>
            <w:tcW w:w="692" w:type="dxa"/>
          </w:tcPr>
          <w:p w:rsidR="000726E0" w:rsidRPr="007660A9" w:rsidRDefault="000726E0" w:rsidP="007660A9">
            <w:pPr>
              <w:spacing w:after="0" w:line="240" w:lineRule="auto"/>
              <w:rPr>
                <w:rFonts w:eastAsia="Times New Roman" w:cs="Calibri"/>
                <w:lang w:eastAsia="pl-PL"/>
              </w:rPr>
            </w:pPr>
            <w:r w:rsidRPr="007660A9">
              <w:rPr>
                <w:rFonts w:eastAsia="Times New Roman" w:cs="Calibri"/>
                <w:lang w:eastAsia="pl-PL"/>
              </w:rPr>
              <w:t>7.</w:t>
            </w:r>
          </w:p>
        </w:tc>
        <w:tc>
          <w:tcPr>
            <w:tcW w:w="692" w:type="dxa"/>
          </w:tcPr>
          <w:p w:rsidR="000726E0" w:rsidRPr="007660A9" w:rsidRDefault="000726E0" w:rsidP="007660A9">
            <w:pPr>
              <w:spacing w:after="0" w:line="240" w:lineRule="auto"/>
              <w:rPr>
                <w:rFonts w:eastAsia="Times New Roman" w:cs="Calibri"/>
                <w:lang w:eastAsia="pl-PL"/>
              </w:rPr>
            </w:pPr>
            <w:r w:rsidRPr="007660A9">
              <w:rPr>
                <w:rFonts w:eastAsia="Times New Roman" w:cs="Calibri"/>
                <w:lang w:eastAsia="pl-PL"/>
              </w:rPr>
              <w:t>1</w:t>
            </w:r>
          </w:p>
        </w:tc>
        <w:tc>
          <w:tcPr>
            <w:tcW w:w="1776" w:type="dxa"/>
          </w:tcPr>
          <w:p w:rsidR="000726E0" w:rsidRPr="007660A9" w:rsidRDefault="000726E0" w:rsidP="007660A9">
            <w:pPr>
              <w:spacing w:after="0" w:line="240" w:lineRule="auto"/>
              <w:rPr>
                <w:rFonts w:eastAsia="Times New Roman"/>
                <w:lang w:eastAsia="pl-PL"/>
              </w:rPr>
            </w:pPr>
            <w:r w:rsidRPr="007660A9">
              <w:rPr>
                <w:rFonts w:cs="Calibri"/>
                <w:lang w:eastAsia="pl-PL"/>
              </w:rPr>
              <w:t>Przeplatanki dla dziewczynki</w:t>
            </w:r>
          </w:p>
        </w:tc>
        <w:tc>
          <w:tcPr>
            <w:tcW w:w="6191" w:type="dxa"/>
          </w:tcPr>
          <w:p w:rsidR="000726E0" w:rsidRPr="007660A9" w:rsidRDefault="000726E0" w:rsidP="007660A9">
            <w:pPr>
              <w:spacing w:before="100" w:beforeAutospacing="1" w:after="100" w:afterAutospacing="1" w:line="240" w:lineRule="auto"/>
              <w:rPr>
                <w:rFonts w:eastAsia="Times New Roman"/>
                <w:lang w:eastAsia="pl-PL"/>
              </w:rPr>
            </w:pPr>
            <w:r w:rsidRPr="007660A9">
              <w:rPr>
                <w:rFonts w:eastAsia="Times New Roman"/>
                <w:lang w:eastAsia="pl-PL"/>
              </w:rPr>
              <w:t xml:space="preserve">Przewlekanie kolorowych sznurków przez dziurki w celu treningu zręczności, precyzji i cierpliwości. </w:t>
            </w:r>
          </w:p>
        </w:tc>
      </w:tr>
      <w:tr w:rsidR="00674489" w:rsidRPr="007660A9" w:rsidTr="007660A9">
        <w:trPr>
          <w:trHeight w:val="2059"/>
        </w:trPr>
        <w:tc>
          <w:tcPr>
            <w:tcW w:w="692" w:type="dxa"/>
          </w:tcPr>
          <w:p w:rsidR="000726E0" w:rsidRPr="007660A9" w:rsidRDefault="000726E0" w:rsidP="007660A9">
            <w:pPr>
              <w:spacing w:after="0" w:line="240" w:lineRule="auto"/>
              <w:rPr>
                <w:rFonts w:eastAsia="Times New Roman" w:cs="Calibri"/>
                <w:lang w:eastAsia="pl-PL"/>
              </w:rPr>
            </w:pPr>
            <w:r w:rsidRPr="007660A9">
              <w:rPr>
                <w:rFonts w:eastAsia="Times New Roman" w:cs="Calibri"/>
                <w:lang w:eastAsia="pl-PL"/>
              </w:rPr>
              <w:t>8.</w:t>
            </w:r>
          </w:p>
        </w:tc>
        <w:tc>
          <w:tcPr>
            <w:tcW w:w="692" w:type="dxa"/>
          </w:tcPr>
          <w:p w:rsidR="000726E0" w:rsidRPr="007660A9" w:rsidRDefault="000726E0" w:rsidP="007660A9">
            <w:pPr>
              <w:spacing w:after="0" w:line="240" w:lineRule="auto"/>
              <w:rPr>
                <w:rFonts w:eastAsia="Times New Roman" w:cs="Calibri"/>
                <w:lang w:eastAsia="pl-PL"/>
              </w:rPr>
            </w:pPr>
            <w:r w:rsidRPr="007660A9">
              <w:rPr>
                <w:rFonts w:eastAsia="Times New Roman" w:cs="Calibri"/>
                <w:lang w:eastAsia="pl-PL"/>
              </w:rPr>
              <w:t>1</w:t>
            </w:r>
          </w:p>
        </w:tc>
        <w:tc>
          <w:tcPr>
            <w:tcW w:w="1776" w:type="dxa"/>
          </w:tcPr>
          <w:p w:rsidR="000726E0" w:rsidRPr="007660A9" w:rsidRDefault="000726E0" w:rsidP="007660A9">
            <w:pPr>
              <w:spacing w:after="0" w:line="240" w:lineRule="auto"/>
              <w:rPr>
                <w:rFonts w:eastAsia="Times New Roman"/>
                <w:lang w:eastAsia="pl-PL"/>
              </w:rPr>
            </w:pPr>
            <w:r w:rsidRPr="007660A9">
              <w:rPr>
                <w:rFonts w:eastAsia="Times New Roman"/>
                <w:lang w:eastAsia="pl-PL"/>
              </w:rPr>
              <w:t>Duża poczta – gra edukacyjna</w:t>
            </w:r>
          </w:p>
        </w:tc>
        <w:tc>
          <w:tcPr>
            <w:tcW w:w="6191" w:type="dxa"/>
          </w:tcPr>
          <w:p w:rsidR="000726E0" w:rsidRPr="007660A9" w:rsidRDefault="000726E0" w:rsidP="007660A9">
            <w:pPr>
              <w:spacing w:before="100" w:beforeAutospacing="1" w:after="100" w:afterAutospacing="1" w:line="240" w:lineRule="auto"/>
              <w:rPr>
                <w:rFonts w:eastAsia="Times New Roman"/>
                <w:lang w:eastAsia="pl-PL"/>
              </w:rPr>
            </w:pPr>
            <w:r w:rsidRPr="007660A9">
              <w:rPr>
                <w:rFonts w:eastAsia="Times New Roman"/>
                <w:lang w:eastAsia="pl-PL"/>
              </w:rPr>
              <w:t>Poczta" to znakomita zabawka edukacyjna powinna składać się z wielu atrakcyjnych rekwizytów związanych z pracą na poczcie. Bawiąc się w pocztę dzieci powinny poznać zasady adresowania listów i pocztówek, dowiedzieć się jak wypełnić druk na przekaz bankowy lub wpłatę gotówkową, czy też adres pomocniczy na list polecony. W zestawie: okienko pocztowe, 5 nominałów po 12 szt., pieczątka z poduszką dwukolorową, bilon, 18 pocztówek, 10 kopert, 88 znaczków, druki pocztowe</w:t>
            </w:r>
          </w:p>
        </w:tc>
      </w:tr>
      <w:tr w:rsidR="00674489" w:rsidRPr="007660A9" w:rsidTr="007660A9">
        <w:trPr>
          <w:trHeight w:val="2059"/>
        </w:trPr>
        <w:tc>
          <w:tcPr>
            <w:tcW w:w="692" w:type="dxa"/>
          </w:tcPr>
          <w:p w:rsidR="000726E0" w:rsidRPr="007660A9" w:rsidRDefault="000726E0" w:rsidP="007660A9">
            <w:pPr>
              <w:spacing w:after="0" w:line="240" w:lineRule="auto"/>
              <w:rPr>
                <w:rFonts w:eastAsia="Times New Roman" w:cs="Calibri"/>
                <w:lang w:eastAsia="pl-PL"/>
              </w:rPr>
            </w:pPr>
            <w:r w:rsidRPr="007660A9">
              <w:rPr>
                <w:rFonts w:eastAsia="Times New Roman" w:cs="Calibri"/>
                <w:lang w:eastAsia="pl-PL"/>
              </w:rPr>
              <w:lastRenderedPageBreak/>
              <w:t>9.</w:t>
            </w:r>
          </w:p>
        </w:tc>
        <w:tc>
          <w:tcPr>
            <w:tcW w:w="692" w:type="dxa"/>
          </w:tcPr>
          <w:p w:rsidR="000726E0" w:rsidRPr="007660A9" w:rsidRDefault="000726E0" w:rsidP="007660A9">
            <w:pPr>
              <w:spacing w:after="0" w:line="240" w:lineRule="auto"/>
              <w:rPr>
                <w:rFonts w:eastAsia="Times New Roman" w:cs="Calibri"/>
                <w:lang w:eastAsia="pl-PL"/>
              </w:rPr>
            </w:pPr>
            <w:r w:rsidRPr="007660A9">
              <w:rPr>
                <w:rFonts w:eastAsia="Times New Roman" w:cs="Calibri"/>
                <w:lang w:eastAsia="pl-PL"/>
              </w:rPr>
              <w:t>1</w:t>
            </w:r>
          </w:p>
        </w:tc>
        <w:tc>
          <w:tcPr>
            <w:tcW w:w="1776" w:type="dxa"/>
          </w:tcPr>
          <w:p w:rsidR="000726E0" w:rsidRPr="007660A9" w:rsidRDefault="000726E0" w:rsidP="007660A9">
            <w:pPr>
              <w:spacing w:after="0" w:line="240" w:lineRule="auto"/>
              <w:rPr>
                <w:rFonts w:eastAsia="Times New Roman"/>
                <w:lang w:eastAsia="pl-PL"/>
              </w:rPr>
            </w:pPr>
            <w:r w:rsidRPr="007660A9">
              <w:rPr>
                <w:rFonts w:cs="Calibri"/>
                <w:lang w:eastAsia="pl-PL"/>
              </w:rPr>
              <w:t>Magiczne mozaiki 200 elementów</w:t>
            </w:r>
          </w:p>
        </w:tc>
        <w:tc>
          <w:tcPr>
            <w:tcW w:w="6191" w:type="dxa"/>
          </w:tcPr>
          <w:p w:rsidR="000726E0" w:rsidRPr="007660A9" w:rsidRDefault="000726E0" w:rsidP="007660A9">
            <w:pPr>
              <w:spacing w:before="100" w:beforeAutospacing="1" w:after="100" w:afterAutospacing="1" w:line="240" w:lineRule="auto"/>
              <w:rPr>
                <w:rFonts w:eastAsia="Times New Roman"/>
                <w:lang w:eastAsia="pl-PL"/>
              </w:rPr>
            </w:pPr>
            <w:r w:rsidRPr="007660A9">
              <w:rPr>
                <w:rFonts w:eastAsia="Times New Roman"/>
                <w:lang w:eastAsia="pl-PL"/>
              </w:rPr>
              <w:t>Powinna to być kreatywna zabawa edukacyjna dla dzieci, młodzieży i dorosłych. Powinna zawierać planszę z mnóstwem otworów, w których należy umieścić różnej wielkości kolorowe elementy, by stworzyć rozmaite wzory i obrazy. Powinna istnieć niemal nieskończona ilość kombinacji, a po wykonaniu ilustracji wystarczy, wyjąć elementy i można grę zacząć od nowa. Powinna ćwiczyć kreatywność i wyobraźnię. W zestawie: plansza, 140 średnich elementów, 60 dużych elementów, album z inspiracjami</w:t>
            </w:r>
          </w:p>
        </w:tc>
      </w:tr>
      <w:tr w:rsidR="00674489" w:rsidRPr="007660A9" w:rsidTr="007660A9">
        <w:trPr>
          <w:trHeight w:val="1133"/>
        </w:trPr>
        <w:tc>
          <w:tcPr>
            <w:tcW w:w="692" w:type="dxa"/>
          </w:tcPr>
          <w:p w:rsidR="000726E0" w:rsidRPr="007660A9" w:rsidRDefault="000726E0" w:rsidP="007660A9">
            <w:pPr>
              <w:spacing w:after="0" w:line="240" w:lineRule="auto"/>
              <w:rPr>
                <w:rFonts w:eastAsia="Times New Roman" w:cs="Calibri"/>
                <w:lang w:eastAsia="pl-PL"/>
              </w:rPr>
            </w:pPr>
            <w:r w:rsidRPr="007660A9">
              <w:rPr>
                <w:rFonts w:eastAsia="Times New Roman" w:cs="Calibri"/>
                <w:lang w:eastAsia="pl-PL"/>
              </w:rPr>
              <w:t>10.</w:t>
            </w:r>
          </w:p>
        </w:tc>
        <w:tc>
          <w:tcPr>
            <w:tcW w:w="692" w:type="dxa"/>
          </w:tcPr>
          <w:p w:rsidR="000726E0" w:rsidRPr="007660A9" w:rsidRDefault="000726E0" w:rsidP="007660A9">
            <w:pPr>
              <w:spacing w:after="0" w:line="240" w:lineRule="auto"/>
              <w:rPr>
                <w:rFonts w:eastAsia="Times New Roman" w:cs="Calibri"/>
                <w:lang w:eastAsia="pl-PL"/>
              </w:rPr>
            </w:pPr>
            <w:r w:rsidRPr="007660A9">
              <w:rPr>
                <w:rFonts w:eastAsia="Times New Roman" w:cs="Calibri"/>
                <w:lang w:eastAsia="pl-PL"/>
              </w:rPr>
              <w:t>1</w:t>
            </w:r>
          </w:p>
        </w:tc>
        <w:tc>
          <w:tcPr>
            <w:tcW w:w="1776" w:type="dxa"/>
          </w:tcPr>
          <w:p w:rsidR="000726E0" w:rsidRPr="007660A9" w:rsidRDefault="000726E0" w:rsidP="007660A9">
            <w:pPr>
              <w:spacing w:after="0" w:line="240" w:lineRule="auto"/>
              <w:rPr>
                <w:rFonts w:eastAsia="Times New Roman"/>
                <w:lang w:eastAsia="pl-PL"/>
              </w:rPr>
            </w:pPr>
            <w:r w:rsidRPr="007660A9">
              <w:rPr>
                <w:rFonts w:cs="Calibri"/>
                <w:lang w:eastAsia="pl-PL"/>
              </w:rPr>
              <w:t>Literki magnetyczne z tablicą</w:t>
            </w:r>
          </w:p>
        </w:tc>
        <w:tc>
          <w:tcPr>
            <w:tcW w:w="6191" w:type="dxa"/>
          </w:tcPr>
          <w:p w:rsidR="000726E0" w:rsidRPr="007660A9" w:rsidRDefault="000726E0" w:rsidP="007660A9">
            <w:pPr>
              <w:spacing w:before="100" w:beforeAutospacing="1" w:after="100" w:afterAutospacing="1" w:line="240" w:lineRule="auto"/>
              <w:rPr>
                <w:rFonts w:eastAsia="Times New Roman"/>
                <w:lang w:eastAsia="pl-PL"/>
              </w:rPr>
            </w:pPr>
            <w:r w:rsidRPr="007660A9">
              <w:rPr>
                <w:rFonts w:eastAsia="Times New Roman"/>
                <w:b/>
                <w:bCs/>
                <w:lang w:eastAsia="pl-PL"/>
              </w:rPr>
              <w:t xml:space="preserve">Literki magnetyczne </w:t>
            </w:r>
            <w:r w:rsidRPr="007660A9">
              <w:rPr>
                <w:rFonts w:eastAsia="Times New Roman"/>
                <w:lang w:eastAsia="pl-PL"/>
              </w:rPr>
              <w:t>z metalową tablicą, mazakiem i gąbką dla dzieci zaczynających naukę czytania. Kolorowe, przestrzenne literki powinny zachęcać do zabawy, dzięki czemu poznawanie liter i układanie pierwszych wyrazów jest dla nich atrakcyjne. Każda literka powinna posiadać od spodu magnes, przez co łatwo przyczepia się do tablicy. Znajdujące się w pudełku mazak i gąbka sprawiają, że tablicę można wykorzystać do rysowania i pisania. Każdy rysunek powinien dać się łatwo i szybko zetrzeć gąbką, by mogły powstać kolejne. W zestawie: 58 literek z magnesem, tablica, mazak, gąbka, książeczka wzorów</w:t>
            </w:r>
          </w:p>
        </w:tc>
      </w:tr>
      <w:tr w:rsidR="00674489" w:rsidRPr="007660A9" w:rsidTr="007660A9">
        <w:trPr>
          <w:trHeight w:val="1778"/>
        </w:trPr>
        <w:tc>
          <w:tcPr>
            <w:tcW w:w="692" w:type="dxa"/>
          </w:tcPr>
          <w:p w:rsidR="000726E0" w:rsidRPr="007660A9" w:rsidRDefault="000726E0" w:rsidP="007660A9">
            <w:pPr>
              <w:spacing w:after="0" w:line="240" w:lineRule="auto"/>
              <w:rPr>
                <w:rFonts w:eastAsia="Times New Roman" w:cs="Calibri"/>
                <w:lang w:eastAsia="pl-PL"/>
              </w:rPr>
            </w:pPr>
            <w:r w:rsidRPr="007660A9">
              <w:rPr>
                <w:rFonts w:eastAsia="Times New Roman" w:cs="Calibri"/>
                <w:lang w:eastAsia="pl-PL"/>
              </w:rPr>
              <w:t>11</w:t>
            </w:r>
          </w:p>
        </w:tc>
        <w:tc>
          <w:tcPr>
            <w:tcW w:w="692" w:type="dxa"/>
          </w:tcPr>
          <w:p w:rsidR="000726E0" w:rsidRPr="007660A9" w:rsidRDefault="000726E0" w:rsidP="007660A9">
            <w:pPr>
              <w:spacing w:after="0" w:line="240" w:lineRule="auto"/>
              <w:rPr>
                <w:rFonts w:eastAsia="Times New Roman" w:cs="Calibri"/>
                <w:lang w:eastAsia="pl-PL"/>
              </w:rPr>
            </w:pPr>
            <w:r w:rsidRPr="007660A9">
              <w:rPr>
                <w:rFonts w:eastAsia="Times New Roman" w:cs="Calibri"/>
                <w:lang w:eastAsia="pl-PL"/>
              </w:rPr>
              <w:t>1</w:t>
            </w:r>
          </w:p>
        </w:tc>
        <w:tc>
          <w:tcPr>
            <w:tcW w:w="1776" w:type="dxa"/>
          </w:tcPr>
          <w:p w:rsidR="000726E0" w:rsidRPr="007660A9" w:rsidRDefault="000726E0" w:rsidP="007660A9">
            <w:pPr>
              <w:spacing w:after="0" w:line="240" w:lineRule="auto"/>
              <w:rPr>
                <w:rFonts w:eastAsia="Times New Roman"/>
                <w:lang w:eastAsia="pl-PL"/>
              </w:rPr>
            </w:pPr>
            <w:r w:rsidRPr="007660A9">
              <w:rPr>
                <w:rFonts w:eastAsia="Times New Roman"/>
                <w:lang w:eastAsia="pl-PL"/>
              </w:rPr>
              <w:t xml:space="preserve">Zestaw </w:t>
            </w:r>
            <w:r w:rsidRPr="007660A9">
              <w:rPr>
                <w:rFonts w:cs="Calibri"/>
                <w:lang w:eastAsia="pl-PL"/>
              </w:rPr>
              <w:t>50 gier</w:t>
            </w:r>
          </w:p>
        </w:tc>
        <w:tc>
          <w:tcPr>
            <w:tcW w:w="6191" w:type="dxa"/>
          </w:tcPr>
          <w:p w:rsidR="000726E0" w:rsidRPr="007660A9" w:rsidRDefault="000726E0" w:rsidP="007660A9">
            <w:pPr>
              <w:spacing w:before="100" w:beforeAutospacing="1" w:after="100" w:afterAutospacing="1" w:line="240" w:lineRule="auto"/>
              <w:rPr>
                <w:rFonts w:eastAsia="Times New Roman"/>
                <w:lang w:eastAsia="pl-PL"/>
              </w:rPr>
            </w:pPr>
            <w:r w:rsidRPr="007660A9">
              <w:rPr>
                <w:rFonts w:eastAsia="Times New Roman"/>
                <w:lang w:eastAsia="pl-PL"/>
              </w:rPr>
              <w:t>"50 Gier" to zestaw 50 różnorodnych gier. W zestawie powinny znaleźć się gry planszowe, gry zręcznościowe, losowe, karciane. Duże zróżnicowanie typów i charakteru gier powinno sprawić, że każdy znajdzie w tym zestawie coś dla siebie, bez względu na wiek i charakter. "50 Gier" powinno być  wspaniałą rozrywką dla całej grupy, która nigdy się nie znudzi.</w:t>
            </w:r>
          </w:p>
        </w:tc>
      </w:tr>
      <w:tr w:rsidR="00674489" w:rsidRPr="007660A9" w:rsidTr="007660A9">
        <w:trPr>
          <w:trHeight w:val="1001"/>
        </w:trPr>
        <w:tc>
          <w:tcPr>
            <w:tcW w:w="692" w:type="dxa"/>
          </w:tcPr>
          <w:p w:rsidR="000726E0" w:rsidRPr="007660A9" w:rsidRDefault="000726E0" w:rsidP="007660A9">
            <w:pPr>
              <w:spacing w:after="0" w:line="240" w:lineRule="auto"/>
              <w:rPr>
                <w:rFonts w:eastAsia="Times New Roman" w:cs="Calibri"/>
                <w:lang w:eastAsia="pl-PL"/>
              </w:rPr>
            </w:pPr>
            <w:r w:rsidRPr="007660A9">
              <w:rPr>
                <w:rFonts w:eastAsia="Times New Roman" w:cs="Calibri"/>
                <w:lang w:eastAsia="pl-PL"/>
              </w:rPr>
              <w:t>12.</w:t>
            </w:r>
          </w:p>
        </w:tc>
        <w:tc>
          <w:tcPr>
            <w:tcW w:w="692" w:type="dxa"/>
          </w:tcPr>
          <w:p w:rsidR="000726E0" w:rsidRPr="007660A9" w:rsidRDefault="000726E0" w:rsidP="007660A9">
            <w:pPr>
              <w:spacing w:after="0" w:line="240" w:lineRule="auto"/>
              <w:rPr>
                <w:rFonts w:eastAsia="Times New Roman" w:cs="Calibri"/>
                <w:lang w:eastAsia="pl-PL"/>
              </w:rPr>
            </w:pPr>
            <w:r w:rsidRPr="007660A9">
              <w:rPr>
                <w:rFonts w:eastAsia="Times New Roman" w:cs="Calibri"/>
                <w:lang w:eastAsia="pl-PL"/>
              </w:rPr>
              <w:t>1</w:t>
            </w:r>
          </w:p>
        </w:tc>
        <w:tc>
          <w:tcPr>
            <w:tcW w:w="1776" w:type="dxa"/>
          </w:tcPr>
          <w:p w:rsidR="000726E0" w:rsidRPr="007660A9" w:rsidRDefault="000726E0" w:rsidP="007660A9">
            <w:pPr>
              <w:spacing w:after="0" w:line="240" w:lineRule="auto"/>
              <w:rPr>
                <w:rFonts w:eastAsia="Times New Roman"/>
                <w:lang w:eastAsia="pl-PL"/>
              </w:rPr>
            </w:pPr>
            <w:r w:rsidRPr="007660A9">
              <w:rPr>
                <w:rFonts w:cs="Calibri"/>
                <w:lang w:eastAsia="pl-PL"/>
              </w:rPr>
              <w:t>Pamięć dźwiękowa – gra edukacyjna</w:t>
            </w:r>
          </w:p>
        </w:tc>
        <w:tc>
          <w:tcPr>
            <w:tcW w:w="6191" w:type="dxa"/>
          </w:tcPr>
          <w:p w:rsidR="000726E0" w:rsidRPr="007660A9" w:rsidRDefault="000726E0" w:rsidP="007660A9">
            <w:pPr>
              <w:spacing w:before="100" w:beforeAutospacing="1" w:after="100" w:afterAutospacing="1" w:line="240" w:lineRule="auto"/>
              <w:rPr>
                <w:rFonts w:eastAsia="Times New Roman"/>
                <w:lang w:eastAsia="pl-PL"/>
              </w:rPr>
            </w:pPr>
            <w:r w:rsidRPr="007660A9">
              <w:rPr>
                <w:rFonts w:eastAsia="Times New Roman"/>
                <w:lang w:eastAsia="pl-PL"/>
              </w:rPr>
              <w:t>W zestawie:16 klocków dźwiękowych, kolorowa kostka, plansza, instrukcja, notes</w:t>
            </w:r>
          </w:p>
        </w:tc>
      </w:tr>
      <w:tr w:rsidR="00674489" w:rsidRPr="007660A9" w:rsidTr="007660A9">
        <w:trPr>
          <w:trHeight w:val="1567"/>
        </w:trPr>
        <w:tc>
          <w:tcPr>
            <w:tcW w:w="692" w:type="dxa"/>
          </w:tcPr>
          <w:p w:rsidR="000726E0" w:rsidRPr="007660A9" w:rsidRDefault="000726E0" w:rsidP="007660A9">
            <w:pPr>
              <w:spacing w:after="0" w:line="240" w:lineRule="auto"/>
              <w:rPr>
                <w:rFonts w:eastAsia="Times New Roman" w:cs="Calibri"/>
                <w:lang w:eastAsia="pl-PL"/>
              </w:rPr>
            </w:pPr>
            <w:r w:rsidRPr="007660A9">
              <w:rPr>
                <w:rFonts w:eastAsia="Times New Roman" w:cs="Calibri"/>
                <w:lang w:eastAsia="pl-PL"/>
              </w:rPr>
              <w:t>13.</w:t>
            </w:r>
          </w:p>
        </w:tc>
        <w:tc>
          <w:tcPr>
            <w:tcW w:w="692" w:type="dxa"/>
          </w:tcPr>
          <w:p w:rsidR="000726E0" w:rsidRPr="007660A9" w:rsidRDefault="000726E0" w:rsidP="007660A9">
            <w:pPr>
              <w:spacing w:after="0" w:line="240" w:lineRule="auto"/>
              <w:rPr>
                <w:rFonts w:eastAsia="Times New Roman" w:cs="Calibri"/>
                <w:lang w:eastAsia="pl-PL"/>
              </w:rPr>
            </w:pPr>
            <w:r w:rsidRPr="007660A9">
              <w:rPr>
                <w:rFonts w:eastAsia="Times New Roman" w:cs="Calibri"/>
                <w:lang w:eastAsia="pl-PL"/>
              </w:rPr>
              <w:t>1</w:t>
            </w:r>
          </w:p>
        </w:tc>
        <w:tc>
          <w:tcPr>
            <w:tcW w:w="1776" w:type="dxa"/>
          </w:tcPr>
          <w:p w:rsidR="000726E0" w:rsidRPr="007660A9" w:rsidRDefault="000726E0" w:rsidP="007660A9">
            <w:pPr>
              <w:spacing w:after="0" w:line="240" w:lineRule="auto"/>
              <w:rPr>
                <w:rFonts w:eastAsia="Times New Roman"/>
                <w:lang w:eastAsia="pl-PL"/>
              </w:rPr>
            </w:pPr>
            <w:r w:rsidRPr="007660A9">
              <w:rPr>
                <w:rFonts w:cs="Calibri"/>
                <w:lang w:eastAsia="pl-PL"/>
              </w:rPr>
              <w:t>4 Pory roku -zestaw edukacyjny</w:t>
            </w:r>
          </w:p>
        </w:tc>
        <w:tc>
          <w:tcPr>
            <w:tcW w:w="6191" w:type="dxa"/>
          </w:tcPr>
          <w:p w:rsidR="000726E0" w:rsidRPr="007660A9" w:rsidRDefault="000726E0" w:rsidP="007660A9">
            <w:pPr>
              <w:spacing w:before="100" w:beforeAutospacing="1" w:after="100" w:afterAutospacing="1" w:line="240" w:lineRule="auto"/>
              <w:rPr>
                <w:rFonts w:eastAsia="Times New Roman"/>
                <w:lang w:eastAsia="pl-PL"/>
              </w:rPr>
            </w:pPr>
            <w:r w:rsidRPr="007660A9">
              <w:rPr>
                <w:rFonts w:eastAsia="Times New Roman"/>
                <w:lang w:eastAsia="pl-PL"/>
              </w:rPr>
              <w:t xml:space="preserve">Obrazkowa loteryjka edukacyjna powinna zawierać co najmniej 3 gry, które uczą spostrzegawczości, analizowania obrazu i kojarzenia sytuacyjnego. Piękne ilustracje powinny zachęcać do opowiadania: co takiego, o tej porze roku, robią dzieci na obrazku. Gra zawiera: 4 dwustronne plansze, 35 </w:t>
            </w:r>
            <w:proofErr w:type="spellStart"/>
            <w:r w:rsidRPr="007660A9">
              <w:rPr>
                <w:rFonts w:eastAsia="Times New Roman"/>
                <w:lang w:eastAsia="pl-PL"/>
              </w:rPr>
              <w:t>tafelków</w:t>
            </w:r>
            <w:proofErr w:type="spellEnd"/>
            <w:r w:rsidRPr="007660A9">
              <w:rPr>
                <w:rFonts w:eastAsia="Times New Roman"/>
                <w:lang w:eastAsia="pl-PL"/>
              </w:rPr>
              <w:t>, instrukcję gier</w:t>
            </w:r>
          </w:p>
        </w:tc>
      </w:tr>
      <w:tr w:rsidR="00674489" w:rsidRPr="007660A9" w:rsidTr="007660A9">
        <w:trPr>
          <w:trHeight w:val="1270"/>
        </w:trPr>
        <w:tc>
          <w:tcPr>
            <w:tcW w:w="692" w:type="dxa"/>
          </w:tcPr>
          <w:p w:rsidR="000726E0" w:rsidRPr="007660A9" w:rsidRDefault="000726E0" w:rsidP="007660A9">
            <w:pPr>
              <w:spacing w:after="0" w:line="240" w:lineRule="auto"/>
              <w:rPr>
                <w:rFonts w:eastAsia="Times New Roman" w:cs="Calibri"/>
                <w:lang w:eastAsia="pl-PL"/>
              </w:rPr>
            </w:pPr>
            <w:r w:rsidRPr="007660A9">
              <w:rPr>
                <w:rFonts w:eastAsia="Times New Roman" w:cs="Calibri"/>
                <w:lang w:eastAsia="pl-PL"/>
              </w:rPr>
              <w:t>14.</w:t>
            </w:r>
          </w:p>
        </w:tc>
        <w:tc>
          <w:tcPr>
            <w:tcW w:w="692" w:type="dxa"/>
          </w:tcPr>
          <w:p w:rsidR="000726E0" w:rsidRPr="007660A9" w:rsidRDefault="000726E0" w:rsidP="007660A9">
            <w:pPr>
              <w:spacing w:after="0" w:line="240" w:lineRule="auto"/>
              <w:rPr>
                <w:rFonts w:eastAsia="Times New Roman" w:cs="Calibri"/>
                <w:lang w:eastAsia="pl-PL"/>
              </w:rPr>
            </w:pPr>
            <w:r w:rsidRPr="007660A9">
              <w:rPr>
                <w:rFonts w:eastAsia="Times New Roman" w:cs="Calibri"/>
                <w:lang w:eastAsia="pl-PL"/>
              </w:rPr>
              <w:t>1</w:t>
            </w:r>
          </w:p>
        </w:tc>
        <w:tc>
          <w:tcPr>
            <w:tcW w:w="1776" w:type="dxa"/>
          </w:tcPr>
          <w:p w:rsidR="000726E0" w:rsidRPr="007660A9" w:rsidRDefault="000726E0" w:rsidP="007660A9">
            <w:pPr>
              <w:spacing w:after="0" w:line="240" w:lineRule="auto"/>
              <w:rPr>
                <w:rFonts w:eastAsia="Times New Roman"/>
                <w:lang w:eastAsia="pl-PL"/>
              </w:rPr>
            </w:pPr>
            <w:proofErr w:type="spellStart"/>
            <w:r w:rsidRPr="007660A9">
              <w:rPr>
                <w:rFonts w:cs="Calibri"/>
                <w:lang w:eastAsia="pl-PL"/>
              </w:rPr>
              <w:t>Goki</w:t>
            </w:r>
            <w:proofErr w:type="spellEnd"/>
            <w:r w:rsidRPr="007660A9">
              <w:rPr>
                <w:rFonts w:cs="Calibri"/>
                <w:lang w:eastAsia="pl-PL"/>
              </w:rPr>
              <w:t xml:space="preserve">, </w:t>
            </w:r>
            <w:proofErr w:type="spellStart"/>
            <w:r w:rsidRPr="007660A9">
              <w:rPr>
                <w:rFonts w:cs="Calibri"/>
                <w:lang w:eastAsia="pl-PL"/>
              </w:rPr>
              <w:t>sznurowanka</w:t>
            </w:r>
            <w:proofErr w:type="spellEnd"/>
            <w:r w:rsidRPr="007660A9">
              <w:rPr>
                <w:rFonts w:cs="Calibri"/>
                <w:lang w:eastAsia="pl-PL"/>
              </w:rPr>
              <w:t xml:space="preserve"> motylek do nauki przeplatania</w:t>
            </w:r>
          </w:p>
        </w:tc>
        <w:tc>
          <w:tcPr>
            <w:tcW w:w="6191" w:type="dxa"/>
          </w:tcPr>
          <w:p w:rsidR="000726E0" w:rsidRPr="007660A9" w:rsidRDefault="000726E0" w:rsidP="000726E0">
            <w:pPr>
              <w:pStyle w:val="NormalnyWeb"/>
              <w:rPr>
                <w:rFonts w:ascii="Calibri" w:hAnsi="Calibri"/>
                <w:sz w:val="22"/>
                <w:szCs w:val="22"/>
              </w:rPr>
            </w:pPr>
            <w:r w:rsidRPr="007660A9">
              <w:rPr>
                <w:rFonts w:ascii="Calibri" w:hAnsi="Calibri"/>
                <w:sz w:val="22"/>
                <w:szCs w:val="22"/>
              </w:rPr>
              <w:t>Kolorowy motylek ze sznurkami do przeplatania, który ćwiczy sprawność manualną rączek dziecka. Zestaw powinien zawierać planszę w kształcie motylka i 8 różnokolorowych sznurków.</w:t>
            </w:r>
          </w:p>
        </w:tc>
      </w:tr>
    </w:tbl>
    <w:p w:rsidR="00BA2852" w:rsidRDefault="00BA2852" w:rsidP="00112393">
      <w:pPr>
        <w:rPr>
          <w:rFonts w:ascii="Arial Narrow" w:hAnsi="Arial Narrow"/>
          <w:b/>
        </w:rPr>
      </w:pPr>
    </w:p>
    <w:p w:rsidR="008F76DC" w:rsidRDefault="008F76DC">
      <w:pPr>
        <w:rPr>
          <w:rFonts w:ascii="Arial Narrow" w:hAnsi="Arial Narrow"/>
          <w:b/>
        </w:rPr>
      </w:pPr>
      <w:r>
        <w:rPr>
          <w:rFonts w:ascii="Arial Narrow" w:hAnsi="Arial Narrow"/>
          <w:b/>
        </w:rPr>
        <w:br w:type="page"/>
      </w:r>
    </w:p>
    <w:p w:rsidR="00236B19" w:rsidRDefault="000726E0" w:rsidP="00112393">
      <w:pPr>
        <w:rPr>
          <w:rFonts w:ascii="Arial Narrow" w:hAnsi="Arial Narrow"/>
          <w:b/>
        </w:rPr>
      </w:pPr>
      <w:r>
        <w:rPr>
          <w:rFonts w:ascii="Arial Narrow" w:hAnsi="Arial Narrow"/>
          <w:b/>
        </w:rPr>
        <w:lastRenderedPageBreak/>
        <w:t>Materiały edukacyjne – 1 zestaw:</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9"/>
        <w:gridCol w:w="734"/>
        <w:gridCol w:w="2663"/>
        <w:gridCol w:w="5275"/>
      </w:tblGrid>
      <w:tr w:rsidR="00674489" w:rsidRPr="007660A9" w:rsidTr="007660A9">
        <w:trPr>
          <w:trHeight w:val="670"/>
        </w:trPr>
        <w:tc>
          <w:tcPr>
            <w:tcW w:w="679" w:type="dxa"/>
          </w:tcPr>
          <w:p w:rsidR="000726E0" w:rsidRPr="007660A9" w:rsidRDefault="00750031" w:rsidP="007660A9">
            <w:pPr>
              <w:spacing w:after="0" w:line="240" w:lineRule="auto"/>
              <w:jc w:val="center"/>
              <w:rPr>
                <w:rFonts w:eastAsia="Times New Roman" w:cs="Calibri"/>
                <w:lang w:eastAsia="pl-PL"/>
              </w:rPr>
            </w:pPr>
            <w:r w:rsidRPr="007660A9">
              <w:rPr>
                <w:rFonts w:eastAsia="Times New Roman" w:cs="Calibri"/>
                <w:lang w:eastAsia="pl-PL"/>
              </w:rPr>
              <w:t>Lp.</w:t>
            </w:r>
          </w:p>
        </w:tc>
        <w:tc>
          <w:tcPr>
            <w:tcW w:w="734" w:type="dxa"/>
          </w:tcPr>
          <w:p w:rsidR="000726E0" w:rsidRPr="007660A9" w:rsidRDefault="00750031" w:rsidP="007660A9">
            <w:pPr>
              <w:spacing w:after="0" w:line="240" w:lineRule="auto"/>
              <w:jc w:val="center"/>
              <w:rPr>
                <w:rFonts w:eastAsia="Times New Roman" w:cs="Calibri"/>
                <w:lang w:eastAsia="pl-PL"/>
              </w:rPr>
            </w:pPr>
            <w:r w:rsidRPr="007660A9">
              <w:rPr>
                <w:rFonts w:eastAsia="Times New Roman" w:cs="Calibri"/>
                <w:lang w:eastAsia="pl-PL"/>
              </w:rPr>
              <w:t>Ilość szt.</w:t>
            </w:r>
          </w:p>
        </w:tc>
        <w:tc>
          <w:tcPr>
            <w:tcW w:w="2663" w:type="dxa"/>
          </w:tcPr>
          <w:p w:rsidR="000726E0" w:rsidRPr="007660A9" w:rsidRDefault="000726E0" w:rsidP="007660A9">
            <w:pPr>
              <w:spacing w:after="0" w:line="240" w:lineRule="auto"/>
              <w:jc w:val="center"/>
              <w:rPr>
                <w:rFonts w:eastAsia="Times New Roman"/>
                <w:lang w:eastAsia="pl-PL"/>
              </w:rPr>
            </w:pPr>
            <w:r w:rsidRPr="007660A9">
              <w:rPr>
                <w:rFonts w:eastAsia="Times New Roman"/>
                <w:lang w:eastAsia="pl-PL"/>
              </w:rPr>
              <w:t>Nazwa</w:t>
            </w:r>
          </w:p>
        </w:tc>
        <w:tc>
          <w:tcPr>
            <w:tcW w:w="5275" w:type="dxa"/>
          </w:tcPr>
          <w:p w:rsidR="000726E0" w:rsidRPr="007660A9" w:rsidRDefault="000726E0" w:rsidP="007660A9">
            <w:pPr>
              <w:spacing w:before="100" w:beforeAutospacing="1" w:after="100" w:afterAutospacing="1" w:line="240" w:lineRule="auto"/>
              <w:jc w:val="center"/>
              <w:rPr>
                <w:rFonts w:eastAsia="Times New Roman"/>
                <w:lang w:eastAsia="pl-PL"/>
              </w:rPr>
            </w:pPr>
            <w:r w:rsidRPr="007660A9">
              <w:rPr>
                <w:rFonts w:eastAsia="Times New Roman"/>
                <w:lang w:eastAsia="pl-PL"/>
              </w:rPr>
              <w:t>Opis</w:t>
            </w:r>
          </w:p>
        </w:tc>
      </w:tr>
      <w:tr w:rsidR="00674489" w:rsidRPr="007660A9" w:rsidTr="007660A9">
        <w:trPr>
          <w:trHeight w:val="2059"/>
        </w:trPr>
        <w:tc>
          <w:tcPr>
            <w:tcW w:w="679" w:type="dxa"/>
          </w:tcPr>
          <w:p w:rsidR="000726E0" w:rsidRPr="007660A9" w:rsidRDefault="00750031" w:rsidP="007660A9">
            <w:pPr>
              <w:spacing w:after="0" w:line="240" w:lineRule="auto"/>
              <w:rPr>
                <w:rFonts w:eastAsia="Times New Roman" w:cs="Calibri"/>
                <w:lang w:eastAsia="pl-PL"/>
              </w:rPr>
            </w:pPr>
            <w:r w:rsidRPr="007660A9">
              <w:rPr>
                <w:rFonts w:eastAsia="Times New Roman" w:cs="Calibri"/>
                <w:lang w:eastAsia="pl-PL"/>
              </w:rPr>
              <w:t>1</w:t>
            </w:r>
          </w:p>
        </w:tc>
        <w:tc>
          <w:tcPr>
            <w:tcW w:w="734" w:type="dxa"/>
          </w:tcPr>
          <w:p w:rsidR="000726E0" w:rsidRPr="007660A9" w:rsidRDefault="000726E0" w:rsidP="007660A9">
            <w:pPr>
              <w:spacing w:after="0" w:line="240" w:lineRule="auto"/>
              <w:rPr>
                <w:rFonts w:eastAsia="Times New Roman" w:cs="Calibri"/>
                <w:lang w:eastAsia="pl-PL"/>
              </w:rPr>
            </w:pPr>
            <w:r w:rsidRPr="007660A9">
              <w:rPr>
                <w:rFonts w:eastAsia="Times New Roman" w:cs="Calibri"/>
                <w:lang w:eastAsia="pl-PL"/>
              </w:rPr>
              <w:t xml:space="preserve">1 </w:t>
            </w:r>
            <w:proofErr w:type="spellStart"/>
            <w:r w:rsidRPr="007660A9">
              <w:rPr>
                <w:rFonts w:eastAsia="Times New Roman" w:cs="Calibri"/>
                <w:lang w:eastAsia="pl-PL"/>
              </w:rPr>
              <w:t>kpl</w:t>
            </w:r>
            <w:proofErr w:type="spellEnd"/>
            <w:r w:rsidRPr="007660A9">
              <w:rPr>
                <w:rFonts w:eastAsia="Times New Roman" w:cs="Calibri"/>
                <w:lang w:eastAsia="pl-PL"/>
              </w:rPr>
              <w:t>.</w:t>
            </w:r>
          </w:p>
        </w:tc>
        <w:tc>
          <w:tcPr>
            <w:tcW w:w="2663" w:type="dxa"/>
          </w:tcPr>
          <w:p w:rsidR="000726E0" w:rsidRPr="007660A9" w:rsidRDefault="000726E0" w:rsidP="007660A9">
            <w:pPr>
              <w:spacing w:after="0" w:line="240" w:lineRule="auto"/>
              <w:rPr>
                <w:rFonts w:eastAsia="Times New Roman"/>
                <w:lang w:eastAsia="pl-PL"/>
              </w:rPr>
            </w:pPr>
            <w:r w:rsidRPr="007660A9">
              <w:rPr>
                <w:rFonts w:cs="Calibri"/>
                <w:lang w:eastAsia="pl-PL"/>
              </w:rPr>
              <w:t xml:space="preserve">Karty </w:t>
            </w:r>
            <w:proofErr w:type="spellStart"/>
            <w:r w:rsidRPr="007660A9">
              <w:rPr>
                <w:rFonts w:cs="Calibri"/>
                <w:lang w:eastAsia="pl-PL"/>
              </w:rPr>
              <w:t>ortomagiczne</w:t>
            </w:r>
            <w:proofErr w:type="spellEnd"/>
            <w:r w:rsidRPr="007660A9">
              <w:rPr>
                <w:rFonts w:cs="Calibri"/>
                <w:lang w:eastAsia="pl-PL"/>
              </w:rPr>
              <w:t xml:space="preserve">,. Gry </w:t>
            </w:r>
            <w:proofErr w:type="spellStart"/>
            <w:r w:rsidRPr="007660A9">
              <w:rPr>
                <w:rFonts w:cs="Calibri"/>
                <w:lang w:eastAsia="pl-PL"/>
              </w:rPr>
              <w:t>ortomagiczne</w:t>
            </w:r>
            <w:proofErr w:type="spellEnd"/>
          </w:p>
        </w:tc>
        <w:tc>
          <w:tcPr>
            <w:tcW w:w="5275" w:type="dxa"/>
          </w:tcPr>
          <w:p w:rsidR="000726E0" w:rsidRPr="007660A9" w:rsidRDefault="000726E0" w:rsidP="007660A9">
            <w:pPr>
              <w:spacing w:before="100" w:beforeAutospacing="1" w:after="100" w:afterAutospacing="1" w:line="240" w:lineRule="auto"/>
              <w:rPr>
                <w:rFonts w:eastAsia="Times New Roman"/>
                <w:lang w:eastAsia="pl-PL"/>
              </w:rPr>
            </w:pPr>
            <w:r w:rsidRPr="007660A9">
              <w:rPr>
                <w:rFonts w:eastAsia="Times New Roman"/>
                <w:lang w:eastAsia="pl-PL"/>
              </w:rPr>
              <w:t xml:space="preserve">Karty </w:t>
            </w:r>
            <w:proofErr w:type="spellStart"/>
            <w:r w:rsidRPr="007660A9">
              <w:rPr>
                <w:rFonts w:eastAsia="Times New Roman"/>
                <w:lang w:eastAsia="pl-PL"/>
              </w:rPr>
              <w:t>ortomagiczne</w:t>
            </w:r>
            <w:proofErr w:type="spellEnd"/>
            <w:r w:rsidRPr="007660A9">
              <w:rPr>
                <w:rFonts w:eastAsia="Times New Roman"/>
                <w:lang w:eastAsia="pl-PL"/>
              </w:rPr>
              <w:t xml:space="preserve"> mają być pomocą dydaktyczną ułatwiającą zapamiętywanie trudnych ortograficznie wyrazów. Zestaw powinien zawierać: karty przedstawiające zapis wyrazu połączony z jego ilustracją (144 karty, czyli po 24 na każdą trudność ortograficzną: ó, u, ż, </w:t>
            </w:r>
            <w:proofErr w:type="spellStart"/>
            <w:r w:rsidRPr="007660A9">
              <w:rPr>
                <w:rFonts w:eastAsia="Times New Roman"/>
                <w:lang w:eastAsia="pl-PL"/>
              </w:rPr>
              <w:t>rz</w:t>
            </w:r>
            <w:proofErr w:type="spellEnd"/>
            <w:r w:rsidRPr="007660A9">
              <w:rPr>
                <w:rFonts w:eastAsia="Times New Roman"/>
                <w:lang w:eastAsia="pl-PL"/>
              </w:rPr>
              <w:t xml:space="preserve">, h, </w:t>
            </w:r>
            <w:proofErr w:type="spellStart"/>
            <w:r w:rsidRPr="007660A9">
              <w:rPr>
                <w:rFonts w:eastAsia="Times New Roman"/>
                <w:lang w:eastAsia="pl-PL"/>
              </w:rPr>
              <w:t>ch</w:t>
            </w:r>
            <w:proofErr w:type="spellEnd"/>
            <w:r w:rsidRPr="007660A9">
              <w:rPr>
                <w:rFonts w:eastAsia="Times New Roman"/>
                <w:lang w:eastAsia="pl-PL"/>
              </w:rPr>
              <w:t xml:space="preserve">); paski z wyrazami (tymi samymi, co na kartach) do pisania palcem po śladzie (144 paski); instrukcję zawierającą propozycje gier z użyciem kart i pasków z wyrazami. </w:t>
            </w:r>
          </w:p>
        </w:tc>
      </w:tr>
      <w:tr w:rsidR="00674489" w:rsidRPr="007660A9" w:rsidTr="007660A9">
        <w:trPr>
          <w:trHeight w:val="2059"/>
        </w:trPr>
        <w:tc>
          <w:tcPr>
            <w:tcW w:w="679" w:type="dxa"/>
          </w:tcPr>
          <w:p w:rsidR="000726E0" w:rsidRPr="007660A9" w:rsidRDefault="00750031" w:rsidP="007660A9">
            <w:pPr>
              <w:spacing w:after="0" w:line="240" w:lineRule="auto"/>
              <w:rPr>
                <w:rFonts w:eastAsia="Times New Roman" w:cs="Calibri"/>
                <w:lang w:eastAsia="pl-PL"/>
              </w:rPr>
            </w:pPr>
            <w:r w:rsidRPr="007660A9">
              <w:rPr>
                <w:rFonts w:eastAsia="Times New Roman" w:cs="Calibri"/>
                <w:lang w:eastAsia="pl-PL"/>
              </w:rPr>
              <w:t>2</w:t>
            </w:r>
          </w:p>
        </w:tc>
        <w:tc>
          <w:tcPr>
            <w:tcW w:w="734" w:type="dxa"/>
          </w:tcPr>
          <w:p w:rsidR="000726E0" w:rsidRPr="007660A9" w:rsidRDefault="000726E0" w:rsidP="007660A9">
            <w:pPr>
              <w:spacing w:after="0" w:line="240" w:lineRule="auto"/>
              <w:rPr>
                <w:rFonts w:eastAsia="Times New Roman" w:cs="Calibri"/>
                <w:lang w:eastAsia="pl-PL"/>
              </w:rPr>
            </w:pPr>
            <w:r w:rsidRPr="007660A9">
              <w:rPr>
                <w:rFonts w:eastAsia="Times New Roman" w:cs="Calibri"/>
                <w:lang w:eastAsia="pl-PL"/>
              </w:rPr>
              <w:t>1 szt.</w:t>
            </w:r>
          </w:p>
        </w:tc>
        <w:tc>
          <w:tcPr>
            <w:tcW w:w="2663" w:type="dxa"/>
          </w:tcPr>
          <w:p w:rsidR="000726E0" w:rsidRPr="007660A9" w:rsidRDefault="000726E0" w:rsidP="007660A9">
            <w:pPr>
              <w:spacing w:after="0" w:line="240" w:lineRule="auto"/>
              <w:rPr>
                <w:rFonts w:eastAsia="Times New Roman"/>
                <w:lang w:eastAsia="pl-PL"/>
              </w:rPr>
            </w:pPr>
            <w:r w:rsidRPr="007660A9">
              <w:rPr>
                <w:rFonts w:eastAsia="Times New Roman" w:cs="Calibri"/>
                <w:lang w:eastAsia="pl-PL"/>
              </w:rPr>
              <w:t>Profesjonalny komputerowy program edukacyjny wspierający rozwój</w:t>
            </w:r>
            <w:r w:rsidR="00CB158A">
              <w:rPr>
                <w:rFonts w:eastAsia="Times New Roman" w:cs="Calibri"/>
                <w:lang w:eastAsia="pl-PL"/>
              </w:rPr>
              <w:t>, typu PROGRES</w:t>
            </w:r>
          </w:p>
        </w:tc>
        <w:tc>
          <w:tcPr>
            <w:tcW w:w="5275" w:type="dxa"/>
          </w:tcPr>
          <w:p w:rsidR="000726E0" w:rsidRPr="007660A9" w:rsidRDefault="000726E0" w:rsidP="007660A9">
            <w:pPr>
              <w:spacing w:before="100" w:beforeAutospacing="1" w:after="100" w:afterAutospacing="1" w:line="240" w:lineRule="auto"/>
              <w:rPr>
                <w:rFonts w:eastAsia="Times New Roman"/>
                <w:lang w:eastAsia="pl-PL"/>
              </w:rPr>
            </w:pPr>
            <w:r w:rsidRPr="007660A9">
              <w:rPr>
                <w:rFonts w:eastAsia="Times New Roman"/>
                <w:lang w:eastAsia="pl-PL"/>
              </w:rPr>
              <w:t>Program dostosowany do uczniów w wieku 6-15 lat w celu podniesienia umiejętności szkolnych, zapobiegania deficytom, osiągania sukcesów, podnoszenia motywacji do zdobywania wiedzy w sposób szybki i trwały. Ćwiczenia i zadania powinny być formą treningu, który wydobywa potencjał intelektualny dziecka i rozwija go wszechstronnie.</w:t>
            </w:r>
          </w:p>
        </w:tc>
      </w:tr>
      <w:tr w:rsidR="00674489" w:rsidRPr="007660A9" w:rsidTr="007660A9">
        <w:trPr>
          <w:trHeight w:val="1025"/>
        </w:trPr>
        <w:tc>
          <w:tcPr>
            <w:tcW w:w="679" w:type="dxa"/>
          </w:tcPr>
          <w:p w:rsidR="000726E0" w:rsidRPr="007660A9" w:rsidRDefault="00750031" w:rsidP="007660A9">
            <w:pPr>
              <w:spacing w:after="0" w:line="240" w:lineRule="auto"/>
              <w:rPr>
                <w:rFonts w:eastAsia="Times New Roman" w:cs="Calibri"/>
                <w:lang w:eastAsia="pl-PL"/>
              </w:rPr>
            </w:pPr>
            <w:r w:rsidRPr="007660A9">
              <w:rPr>
                <w:rFonts w:eastAsia="Times New Roman" w:cs="Calibri"/>
                <w:lang w:eastAsia="pl-PL"/>
              </w:rPr>
              <w:t>3</w:t>
            </w:r>
          </w:p>
        </w:tc>
        <w:tc>
          <w:tcPr>
            <w:tcW w:w="734" w:type="dxa"/>
          </w:tcPr>
          <w:p w:rsidR="000726E0" w:rsidRPr="007660A9" w:rsidRDefault="003F27EC" w:rsidP="007660A9">
            <w:pPr>
              <w:spacing w:after="0" w:line="240" w:lineRule="auto"/>
              <w:rPr>
                <w:rFonts w:eastAsia="Times New Roman" w:cs="Calibri"/>
                <w:lang w:eastAsia="pl-PL"/>
              </w:rPr>
            </w:pPr>
            <w:r>
              <w:rPr>
                <w:rFonts w:eastAsia="Times New Roman" w:cs="Calibri"/>
                <w:lang w:eastAsia="pl-PL"/>
              </w:rPr>
              <w:t xml:space="preserve">4 </w:t>
            </w:r>
            <w:proofErr w:type="spellStart"/>
            <w:r w:rsidR="000726E0" w:rsidRPr="007660A9">
              <w:rPr>
                <w:rFonts w:eastAsia="Times New Roman" w:cs="Calibri"/>
                <w:lang w:eastAsia="pl-PL"/>
              </w:rPr>
              <w:t>kpl</w:t>
            </w:r>
            <w:proofErr w:type="spellEnd"/>
            <w:r w:rsidR="000726E0" w:rsidRPr="007660A9">
              <w:rPr>
                <w:rFonts w:eastAsia="Times New Roman" w:cs="Calibri"/>
                <w:lang w:eastAsia="pl-PL"/>
              </w:rPr>
              <w:t>.</w:t>
            </w:r>
          </w:p>
        </w:tc>
        <w:tc>
          <w:tcPr>
            <w:tcW w:w="2663" w:type="dxa"/>
          </w:tcPr>
          <w:p w:rsidR="000726E0" w:rsidRPr="007660A9" w:rsidRDefault="000726E0" w:rsidP="007660A9">
            <w:pPr>
              <w:spacing w:after="0" w:line="240" w:lineRule="auto"/>
              <w:rPr>
                <w:rFonts w:eastAsia="Times New Roman" w:cs="Calibri"/>
                <w:lang w:eastAsia="pl-PL"/>
              </w:rPr>
            </w:pPr>
            <w:proofErr w:type="spellStart"/>
            <w:r w:rsidRPr="007660A9">
              <w:rPr>
                <w:rFonts w:cs="Calibri"/>
                <w:lang w:eastAsia="pl-PL"/>
              </w:rPr>
              <w:t>Ortograffiti</w:t>
            </w:r>
            <w:proofErr w:type="spellEnd"/>
            <w:r w:rsidRPr="007660A9">
              <w:rPr>
                <w:rFonts w:cs="Calibri"/>
                <w:lang w:eastAsia="pl-PL"/>
              </w:rPr>
              <w:t xml:space="preserve"> zestaw pierwszy </w:t>
            </w:r>
            <w:r w:rsidRPr="007660A9">
              <w:rPr>
                <w:rFonts w:cs="Calibri"/>
                <w:lang w:eastAsia="pl-PL"/>
              </w:rPr>
              <w:br/>
              <w:t>4 zeszyty</w:t>
            </w:r>
          </w:p>
        </w:tc>
        <w:tc>
          <w:tcPr>
            <w:tcW w:w="5275" w:type="dxa"/>
          </w:tcPr>
          <w:p w:rsidR="000726E0" w:rsidRPr="00CA2842" w:rsidRDefault="00CA2842" w:rsidP="007660A9">
            <w:pPr>
              <w:spacing w:before="100" w:beforeAutospacing="1" w:after="100" w:afterAutospacing="1" w:line="240" w:lineRule="auto"/>
              <w:rPr>
                <w:rFonts w:asciiTheme="minorHAnsi" w:eastAsia="Times New Roman" w:hAnsiTheme="minorHAnsi" w:cstheme="minorHAnsi"/>
                <w:lang w:eastAsia="pl-PL"/>
              </w:rPr>
            </w:pPr>
            <w:r w:rsidRPr="00CA2842">
              <w:rPr>
                <w:rFonts w:asciiTheme="minorHAnsi" w:eastAsia="Times New Roman" w:hAnsiTheme="minorHAnsi" w:cstheme="minorHAnsi"/>
                <w:lang w:eastAsia="pl-PL"/>
              </w:rPr>
              <w:t xml:space="preserve">4 </w:t>
            </w:r>
            <w:proofErr w:type="spellStart"/>
            <w:r w:rsidRPr="00CA2842">
              <w:rPr>
                <w:rFonts w:asciiTheme="minorHAnsi" w:eastAsia="Times New Roman" w:hAnsiTheme="minorHAnsi" w:cstheme="minorHAnsi"/>
                <w:lang w:eastAsia="pl-PL"/>
              </w:rPr>
              <w:t>kpl</w:t>
            </w:r>
            <w:proofErr w:type="spellEnd"/>
            <w:r w:rsidRPr="00CA2842">
              <w:rPr>
                <w:rFonts w:asciiTheme="minorHAnsi" w:eastAsia="Times New Roman" w:hAnsiTheme="minorHAnsi" w:cstheme="minorHAnsi"/>
                <w:lang w:eastAsia="pl-PL"/>
              </w:rPr>
              <w:t xml:space="preserve">. </w:t>
            </w:r>
            <w:proofErr w:type="spellStart"/>
            <w:r w:rsidRPr="00CA2842">
              <w:rPr>
                <w:rFonts w:asciiTheme="minorHAnsi" w:eastAsia="Times New Roman" w:hAnsiTheme="minorHAnsi" w:cstheme="minorHAnsi"/>
                <w:lang w:eastAsia="pl-PL"/>
              </w:rPr>
              <w:t>Ortograffiti</w:t>
            </w:r>
            <w:proofErr w:type="spellEnd"/>
            <w:r w:rsidRPr="00CA2842">
              <w:rPr>
                <w:rFonts w:asciiTheme="minorHAnsi" w:eastAsia="Times New Roman" w:hAnsiTheme="minorHAnsi" w:cstheme="minorHAnsi"/>
                <w:lang w:eastAsia="pl-PL"/>
              </w:rPr>
              <w:t>. Czytam, rozumiem, piszę. Poziom pierwszy. W zestawie znajdują się 4 zeszyty ćwiczeń dla uczniów klas IV- V:  (</w:t>
            </w:r>
            <w:proofErr w:type="spellStart"/>
            <w:r w:rsidRPr="00CA2842">
              <w:rPr>
                <w:rFonts w:asciiTheme="minorHAnsi" w:eastAsia="Times New Roman" w:hAnsiTheme="minorHAnsi" w:cstheme="minorHAnsi"/>
                <w:lang w:eastAsia="pl-PL"/>
              </w:rPr>
              <w:t>rz-ż</w:t>
            </w:r>
            <w:proofErr w:type="spellEnd"/>
            <w:r w:rsidRPr="00CA2842">
              <w:rPr>
                <w:rFonts w:asciiTheme="minorHAnsi" w:eastAsia="Times New Roman" w:hAnsiTheme="minorHAnsi" w:cstheme="minorHAnsi"/>
                <w:lang w:eastAsia="pl-PL"/>
              </w:rPr>
              <w:t xml:space="preserve">, </w:t>
            </w:r>
            <w:proofErr w:type="spellStart"/>
            <w:r w:rsidRPr="00CA2842">
              <w:rPr>
                <w:rFonts w:asciiTheme="minorHAnsi" w:eastAsia="Times New Roman" w:hAnsiTheme="minorHAnsi" w:cstheme="minorHAnsi"/>
                <w:lang w:eastAsia="pl-PL"/>
              </w:rPr>
              <w:t>u-ó</w:t>
            </w:r>
            <w:proofErr w:type="spellEnd"/>
            <w:r w:rsidRPr="00CA2842">
              <w:rPr>
                <w:rFonts w:asciiTheme="minorHAnsi" w:eastAsia="Times New Roman" w:hAnsiTheme="minorHAnsi" w:cstheme="minorHAnsi"/>
                <w:lang w:eastAsia="pl-PL"/>
              </w:rPr>
              <w:t xml:space="preserve">, </w:t>
            </w:r>
            <w:proofErr w:type="spellStart"/>
            <w:r w:rsidRPr="00CA2842">
              <w:rPr>
                <w:rFonts w:asciiTheme="minorHAnsi" w:eastAsia="Times New Roman" w:hAnsiTheme="minorHAnsi" w:cstheme="minorHAnsi"/>
                <w:lang w:eastAsia="pl-PL"/>
              </w:rPr>
              <w:t>ch-h</w:t>
            </w:r>
            <w:proofErr w:type="spellEnd"/>
            <w:r w:rsidRPr="00CA2842">
              <w:rPr>
                <w:rFonts w:asciiTheme="minorHAnsi" w:eastAsia="Times New Roman" w:hAnsiTheme="minorHAnsi" w:cstheme="minorHAnsi"/>
                <w:lang w:eastAsia="pl-PL"/>
              </w:rPr>
              <w:t>, mix</w:t>
            </w:r>
          </w:p>
        </w:tc>
      </w:tr>
      <w:tr w:rsidR="00674489" w:rsidRPr="007660A9" w:rsidTr="007660A9">
        <w:trPr>
          <w:trHeight w:val="829"/>
        </w:trPr>
        <w:tc>
          <w:tcPr>
            <w:tcW w:w="679" w:type="dxa"/>
          </w:tcPr>
          <w:p w:rsidR="000726E0" w:rsidRPr="007660A9" w:rsidRDefault="00750031" w:rsidP="007660A9">
            <w:pPr>
              <w:spacing w:after="0" w:line="240" w:lineRule="auto"/>
              <w:rPr>
                <w:rFonts w:eastAsia="Times New Roman" w:cs="Calibri"/>
                <w:lang w:eastAsia="pl-PL"/>
              </w:rPr>
            </w:pPr>
            <w:r w:rsidRPr="007660A9">
              <w:rPr>
                <w:rFonts w:eastAsia="Times New Roman" w:cs="Calibri"/>
                <w:lang w:eastAsia="pl-PL"/>
              </w:rPr>
              <w:t>4</w:t>
            </w:r>
          </w:p>
        </w:tc>
        <w:tc>
          <w:tcPr>
            <w:tcW w:w="734" w:type="dxa"/>
          </w:tcPr>
          <w:p w:rsidR="000726E0" w:rsidRPr="007660A9" w:rsidRDefault="003F27EC" w:rsidP="007660A9">
            <w:pPr>
              <w:spacing w:after="0" w:line="240" w:lineRule="auto"/>
              <w:rPr>
                <w:rFonts w:eastAsia="Times New Roman" w:cs="Calibri"/>
                <w:lang w:eastAsia="pl-PL"/>
              </w:rPr>
            </w:pPr>
            <w:r>
              <w:rPr>
                <w:rFonts w:eastAsia="Times New Roman" w:cs="Calibri"/>
                <w:lang w:eastAsia="pl-PL"/>
              </w:rPr>
              <w:t>6</w:t>
            </w:r>
            <w:r w:rsidR="000726E0" w:rsidRPr="007660A9">
              <w:rPr>
                <w:rFonts w:eastAsia="Times New Roman" w:cs="Calibri"/>
                <w:lang w:eastAsia="pl-PL"/>
              </w:rPr>
              <w:t xml:space="preserve"> </w:t>
            </w:r>
            <w:proofErr w:type="spellStart"/>
            <w:r w:rsidR="000726E0" w:rsidRPr="007660A9">
              <w:rPr>
                <w:rFonts w:eastAsia="Times New Roman" w:cs="Calibri"/>
                <w:lang w:eastAsia="pl-PL"/>
              </w:rPr>
              <w:t>kpl</w:t>
            </w:r>
            <w:proofErr w:type="spellEnd"/>
            <w:r w:rsidR="000726E0" w:rsidRPr="007660A9">
              <w:rPr>
                <w:rFonts w:eastAsia="Times New Roman" w:cs="Calibri"/>
                <w:lang w:eastAsia="pl-PL"/>
              </w:rPr>
              <w:t>.</w:t>
            </w:r>
          </w:p>
        </w:tc>
        <w:tc>
          <w:tcPr>
            <w:tcW w:w="2663" w:type="dxa"/>
          </w:tcPr>
          <w:p w:rsidR="000726E0" w:rsidRPr="007660A9" w:rsidRDefault="000726E0" w:rsidP="007660A9">
            <w:pPr>
              <w:spacing w:after="0" w:line="240" w:lineRule="auto"/>
              <w:rPr>
                <w:rFonts w:cs="Calibri"/>
                <w:lang w:eastAsia="pl-PL"/>
              </w:rPr>
            </w:pPr>
            <w:proofErr w:type="spellStart"/>
            <w:r w:rsidRPr="007660A9">
              <w:rPr>
                <w:rFonts w:cs="Calibri"/>
                <w:lang w:eastAsia="pl-PL"/>
              </w:rPr>
              <w:t>Ortograffiti</w:t>
            </w:r>
            <w:proofErr w:type="spellEnd"/>
            <w:r w:rsidRPr="007660A9">
              <w:rPr>
                <w:rFonts w:cs="Calibri"/>
                <w:lang w:eastAsia="pl-PL"/>
              </w:rPr>
              <w:t xml:space="preserve"> Zestaw drugi </w:t>
            </w:r>
            <w:r w:rsidRPr="007660A9">
              <w:rPr>
                <w:rFonts w:cs="Calibri"/>
                <w:lang w:eastAsia="pl-PL"/>
              </w:rPr>
              <w:br/>
              <w:t>3 zeszyty</w:t>
            </w:r>
          </w:p>
        </w:tc>
        <w:tc>
          <w:tcPr>
            <w:tcW w:w="5275" w:type="dxa"/>
          </w:tcPr>
          <w:p w:rsidR="000726E0" w:rsidRPr="00CA2842" w:rsidRDefault="00CA2842" w:rsidP="007660A9">
            <w:pPr>
              <w:spacing w:before="100" w:beforeAutospacing="1" w:after="100" w:afterAutospacing="1" w:line="240" w:lineRule="auto"/>
              <w:rPr>
                <w:rFonts w:asciiTheme="minorHAnsi" w:eastAsia="Times New Roman" w:hAnsiTheme="minorHAnsi" w:cstheme="minorHAnsi"/>
                <w:lang w:eastAsia="pl-PL"/>
              </w:rPr>
            </w:pPr>
            <w:r w:rsidRPr="00CA2842">
              <w:rPr>
                <w:rFonts w:asciiTheme="minorHAnsi" w:eastAsia="Times New Roman" w:hAnsiTheme="minorHAnsi" w:cstheme="minorHAnsi"/>
                <w:lang w:eastAsia="pl-PL"/>
              </w:rPr>
              <w:t>6kpl.Ortograffiti. Czytam, rozumiem, piszę. Poziom drugi. W zestawie znajdują się 4 zeszyty ćwiczeń dla uczniów klas V- VI:  (</w:t>
            </w:r>
            <w:proofErr w:type="spellStart"/>
            <w:r w:rsidRPr="00CA2842">
              <w:rPr>
                <w:rFonts w:asciiTheme="minorHAnsi" w:eastAsia="Times New Roman" w:hAnsiTheme="minorHAnsi" w:cstheme="minorHAnsi"/>
                <w:lang w:eastAsia="pl-PL"/>
              </w:rPr>
              <w:t>rz-ż</w:t>
            </w:r>
            <w:proofErr w:type="spellEnd"/>
            <w:r w:rsidRPr="00CA2842">
              <w:rPr>
                <w:rFonts w:asciiTheme="minorHAnsi" w:eastAsia="Times New Roman" w:hAnsiTheme="minorHAnsi" w:cstheme="minorHAnsi"/>
                <w:lang w:eastAsia="pl-PL"/>
              </w:rPr>
              <w:t xml:space="preserve">, </w:t>
            </w:r>
            <w:proofErr w:type="spellStart"/>
            <w:r w:rsidRPr="00CA2842">
              <w:rPr>
                <w:rFonts w:asciiTheme="minorHAnsi" w:eastAsia="Times New Roman" w:hAnsiTheme="minorHAnsi" w:cstheme="minorHAnsi"/>
                <w:lang w:eastAsia="pl-PL"/>
              </w:rPr>
              <w:t>u-ó</w:t>
            </w:r>
            <w:proofErr w:type="spellEnd"/>
            <w:r w:rsidRPr="00CA2842">
              <w:rPr>
                <w:rFonts w:asciiTheme="minorHAnsi" w:eastAsia="Times New Roman" w:hAnsiTheme="minorHAnsi" w:cstheme="minorHAnsi"/>
                <w:lang w:eastAsia="pl-PL"/>
              </w:rPr>
              <w:t xml:space="preserve">, </w:t>
            </w:r>
            <w:proofErr w:type="spellStart"/>
            <w:r w:rsidRPr="00CA2842">
              <w:rPr>
                <w:rFonts w:asciiTheme="minorHAnsi" w:eastAsia="Times New Roman" w:hAnsiTheme="minorHAnsi" w:cstheme="minorHAnsi"/>
                <w:lang w:eastAsia="pl-PL"/>
              </w:rPr>
              <w:t>ch-h</w:t>
            </w:r>
            <w:proofErr w:type="spellEnd"/>
            <w:r w:rsidRPr="00CA2842">
              <w:rPr>
                <w:rFonts w:asciiTheme="minorHAnsi" w:eastAsia="Times New Roman" w:hAnsiTheme="minorHAnsi" w:cstheme="minorHAnsi"/>
                <w:lang w:eastAsia="pl-PL"/>
              </w:rPr>
              <w:t>, mix)</w:t>
            </w:r>
          </w:p>
        </w:tc>
      </w:tr>
      <w:tr w:rsidR="00674489" w:rsidRPr="007660A9" w:rsidTr="00CA2842">
        <w:trPr>
          <w:trHeight w:val="606"/>
        </w:trPr>
        <w:tc>
          <w:tcPr>
            <w:tcW w:w="679" w:type="dxa"/>
          </w:tcPr>
          <w:p w:rsidR="000726E0" w:rsidRPr="007660A9" w:rsidRDefault="00750031" w:rsidP="007660A9">
            <w:pPr>
              <w:spacing w:after="0" w:line="240" w:lineRule="auto"/>
              <w:rPr>
                <w:rFonts w:eastAsia="Times New Roman" w:cs="Calibri"/>
                <w:lang w:eastAsia="pl-PL"/>
              </w:rPr>
            </w:pPr>
            <w:r w:rsidRPr="007660A9">
              <w:rPr>
                <w:rFonts w:eastAsia="Times New Roman" w:cs="Calibri"/>
                <w:lang w:eastAsia="pl-PL"/>
              </w:rPr>
              <w:t>6</w:t>
            </w:r>
          </w:p>
        </w:tc>
        <w:tc>
          <w:tcPr>
            <w:tcW w:w="734" w:type="dxa"/>
          </w:tcPr>
          <w:p w:rsidR="000726E0" w:rsidRPr="007660A9" w:rsidRDefault="000726E0" w:rsidP="00CA2842">
            <w:pPr>
              <w:spacing w:after="0" w:line="240" w:lineRule="auto"/>
              <w:rPr>
                <w:rFonts w:eastAsia="Times New Roman" w:cs="Calibri"/>
                <w:lang w:eastAsia="pl-PL"/>
              </w:rPr>
            </w:pPr>
            <w:r w:rsidRPr="007660A9">
              <w:rPr>
                <w:rFonts w:eastAsia="Times New Roman" w:cs="Calibri"/>
                <w:lang w:eastAsia="pl-PL"/>
              </w:rPr>
              <w:t>1</w:t>
            </w:r>
            <w:r w:rsidR="00CA2842">
              <w:rPr>
                <w:rFonts w:eastAsia="Times New Roman" w:cs="Calibri"/>
                <w:lang w:eastAsia="pl-PL"/>
              </w:rPr>
              <w:t>3</w:t>
            </w:r>
            <w:r w:rsidRPr="007660A9">
              <w:rPr>
                <w:rFonts w:eastAsia="Times New Roman" w:cs="Calibri"/>
                <w:lang w:eastAsia="pl-PL"/>
              </w:rPr>
              <w:t xml:space="preserve"> </w:t>
            </w:r>
            <w:proofErr w:type="spellStart"/>
            <w:r w:rsidRPr="007660A9">
              <w:rPr>
                <w:rFonts w:eastAsia="Times New Roman" w:cs="Calibri"/>
                <w:lang w:eastAsia="pl-PL"/>
              </w:rPr>
              <w:t>kpl</w:t>
            </w:r>
            <w:proofErr w:type="spellEnd"/>
            <w:r w:rsidRPr="007660A9">
              <w:rPr>
                <w:rFonts w:eastAsia="Times New Roman" w:cs="Calibri"/>
                <w:lang w:eastAsia="pl-PL"/>
              </w:rPr>
              <w:t>.</w:t>
            </w:r>
          </w:p>
        </w:tc>
        <w:tc>
          <w:tcPr>
            <w:tcW w:w="2663" w:type="dxa"/>
          </w:tcPr>
          <w:p w:rsidR="000726E0" w:rsidRPr="007660A9" w:rsidRDefault="00CA2842" w:rsidP="00CA2842">
            <w:pPr>
              <w:spacing w:after="0" w:line="240" w:lineRule="auto"/>
              <w:rPr>
                <w:rFonts w:cs="Calibri"/>
                <w:lang w:eastAsia="pl-PL"/>
              </w:rPr>
            </w:pPr>
            <w:proofErr w:type="spellStart"/>
            <w:r>
              <w:rPr>
                <w:rFonts w:cs="Calibri"/>
                <w:lang w:eastAsia="pl-PL"/>
              </w:rPr>
              <w:t>Ortograffiti</w:t>
            </w:r>
            <w:proofErr w:type="spellEnd"/>
            <w:r>
              <w:rPr>
                <w:rFonts w:cs="Calibri"/>
                <w:lang w:eastAsia="pl-PL"/>
              </w:rPr>
              <w:t xml:space="preserve"> poziom</w:t>
            </w:r>
            <w:r w:rsidR="000726E0" w:rsidRPr="007660A9">
              <w:rPr>
                <w:rFonts w:cs="Calibri"/>
                <w:lang w:eastAsia="pl-PL"/>
              </w:rPr>
              <w:t xml:space="preserve"> trzeci </w:t>
            </w:r>
            <w:r w:rsidR="000726E0" w:rsidRPr="007660A9">
              <w:rPr>
                <w:rFonts w:cs="Calibri"/>
                <w:lang w:eastAsia="pl-PL"/>
              </w:rPr>
              <w:br/>
              <w:t xml:space="preserve">4 zeszyty </w:t>
            </w:r>
          </w:p>
        </w:tc>
        <w:tc>
          <w:tcPr>
            <w:tcW w:w="5275" w:type="dxa"/>
          </w:tcPr>
          <w:p w:rsidR="000726E0" w:rsidRPr="00CA2842" w:rsidRDefault="00CA2842" w:rsidP="007660A9">
            <w:pPr>
              <w:spacing w:before="100" w:beforeAutospacing="1" w:after="100" w:afterAutospacing="1" w:line="240" w:lineRule="auto"/>
              <w:rPr>
                <w:rFonts w:asciiTheme="minorHAnsi" w:eastAsia="Times New Roman" w:hAnsiTheme="minorHAnsi" w:cstheme="minorHAnsi"/>
                <w:lang w:eastAsia="pl-PL"/>
              </w:rPr>
            </w:pPr>
            <w:proofErr w:type="spellStart"/>
            <w:r w:rsidRPr="00CA2842">
              <w:rPr>
                <w:rFonts w:asciiTheme="minorHAnsi" w:eastAsia="Times New Roman" w:hAnsiTheme="minorHAnsi" w:cstheme="minorHAnsi"/>
                <w:lang w:eastAsia="pl-PL"/>
              </w:rPr>
              <w:t>Ortograffiti</w:t>
            </w:r>
            <w:proofErr w:type="spellEnd"/>
            <w:r w:rsidRPr="00CA2842">
              <w:rPr>
                <w:rFonts w:asciiTheme="minorHAnsi" w:eastAsia="Times New Roman" w:hAnsiTheme="minorHAnsi" w:cstheme="minorHAnsi"/>
                <w:lang w:eastAsia="pl-PL"/>
              </w:rPr>
              <w:t xml:space="preserve"> SP 8-Język polski.  Zeszyt ćwiczeń cz. 1</w:t>
            </w:r>
          </w:p>
        </w:tc>
      </w:tr>
      <w:tr w:rsidR="00CA2842" w:rsidRPr="007660A9" w:rsidTr="00CA2842">
        <w:trPr>
          <w:trHeight w:val="558"/>
        </w:trPr>
        <w:tc>
          <w:tcPr>
            <w:tcW w:w="679" w:type="dxa"/>
          </w:tcPr>
          <w:p w:rsidR="00CA2842" w:rsidRPr="007660A9" w:rsidRDefault="00CA2842" w:rsidP="007660A9">
            <w:pPr>
              <w:spacing w:after="0" w:line="240" w:lineRule="auto"/>
              <w:rPr>
                <w:rFonts w:eastAsia="Times New Roman" w:cs="Calibri"/>
                <w:lang w:eastAsia="pl-PL"/>
              </w:rPr>
            </w:pPr>
            <w:r>
              <w:rPr>
                <w:rFonts w:eastAsia="Times New Roman" w:cs="Calibri"/>
                <w:lang w:eastAsia="pl-PL"/>
              </w:rPr>
              <w:t>7</w:t>
            </w:r>
          </w:p>
        </w:tc>
        <w:tc>
          <w:tcPr>
            <w:tcW w:w="734" w:type="dxa"/>
          </w:tcPr>
          <w:p w:rsidR="00CA2842" w:rsidRPr="007660A9" w:rsidRDefault="00CA2842" w:rsidP="00CB158A">
            <w:pPr>
              <w:spacing w:after="0" w:line="240" w:lineRule="auto"/>
              <w:rPr>
                <w:rFonts w:eastAsia="Times New Roman" w:cs="Calibri"/>
                <w:lang w:eastAsia="pl-PL"/>
              </w:rPr>
            </w:pPr>
            <w:r w:rsidRPr="007660A9">
              <w:rPr>
                <w:rFonts w:eastAsia="Times New Roman" w:cs="Calibri"/>
                <w:lang w:eastAsia="pl-PL"/>
              </w:rPr>
              <w:t>1</w:t>
            </w:r>
            <w:r>
              <w:rPr>
                <w:rFonts w:eastAsia="Times New Roman" w:cs="Calibri"/>
                <w:lang w:eastAsia="pl-PL"/>
              </w:rPr>
              <w:t>3</w:t>
            </w:r>
            <w:r w:rsidRPr="007660A9">
              <w:rPr>
                <w:rFonts w:eastAsia="Times New Roman" w:cs="Calibri"/>
                <w:lang w:eastAsia="pl-PL"/>
              </w:rPr>
              <w:t xml:space="preserve"> </w:t>
            </w:r>
            <w:proofErr w:type="spellStart"/>
            <w:r w:rsidRPr="007660A9">
              <w:rPr>
                <w:rFonts w:eastAsia="Times New Roman" w:cs="Calibri"/>
                <w:lang w:eastAsia="pl-PL"/>
              </w:rPr>
              <w:t>kpl</w:t>
            </w:r>
            <w:proofErr w:type="spellEnd"/>
            <w:r w:rsidRPr="007660A9">
              <w:rPr>
                <w:rFonts w:eastAsia="Times New Roman" w:cs="Calibri"/>
                <w:lang w:eastAsia="pl-PL"/>
              </w:rPr>
              <w:t>.</w:t>
            </w:r>
          </w:p>
        </w:tc>
        <w:tc>
          <w:tcPr>
            <w:tcW w:w="2663" w:type="dxa"/>
          </w:tcPr>
          <w:p w:rsidR="00CA2842" w:rsidRPr="007660A9" w:rsidRDefault="00CA2842" w:rsidP="00CA2842">
            <w:pPr>
              <w:spacing w:after="0" w:line="240" w:lineRule="auto"/>
              <w:rPr>
                <w:rFonts w:cs="Calibri"/>
                <w:lang w:eastAsia="pl-PL"/>
              </w:rPr>
            </w:pPr>
            <w:proofErr w:type="spellStart"/>
            <w:r w:rsidRPr="007660A9">
              <w:rPr>
                <w:rFonts w:cs="Calibri"/>
                <w:lang w:eastAsia="pl-PL"/>
              </w:rPr>
              <w:t>Ortograffiti</w:t>
            </w:r>
            <w:proofErr w:type="spellEnd"/>
            <w:r w:rsidRPr="007660A9">
              <w:rPr>
                <w:rFonts w:cs="Calibri"/>
                <w:lang w:eastAsia="pl-PL"/>
              </w:rPr>
              <w:t xml:space="preserve"> </w:t>
            </w:r>
            <w:r>
              <w:rPr>
                <w:rFonts w:cs="Calibri"/>
                <w:lang w:eastAsia="pl-PL"/>
              </w:rPr>
              <w:t xml:space="preserve">poziom czwarty </w:t>
            </w:r>
            <w:r w:rsidRPr="007660A9">
              <w:rPr>
                <w:rFonts w:cs="Calibri"/>
                <w:lang w:eastAsia="pl-PL"/>
              </w:rPr>
              <w:t xml:space="preserve">4 zeszyty </w:t>
            </w:r>
          </w:p>
        </w:tc>
        <w:tc>
          <w:tcPr>
            <w:tcW w:w="5275" w:type="dxa"/>
          </w:tcPr>
          <w:p w:rsidR="00CA2842" w:rsidRPr="00CA2842" w:rsidRDefault="00CA2842" w:rsidP="007660A9">
            <w:pPr>
              <w:spacing w:before="100" w:beforeAutospacing="1" w:after="100" w:afterAutospacing="1" w:line="240" w:lineRule="auto"/>
              <w:rPr>
                <w:rFonts w:asciiTheme="minorHAnsi" w:eastAsia="Times New Roman" w:hAnsiTheme="minorHAnsi" w:cstheme="minorHAnsi"/>
                <w:lang w:eastAsia="pl-PL"/>
              </w:rPr>
            </w:pPr>
            <w:proofErr w:type="spellStart"/>
            <w:r w:rsidRPr="00CA2842">
              <w:rPr>
                <w:rFonts w:asciiTheme="minorHAnsi" w:eastAsia="Times New Roman" w:hAnsiTheme="minorHAnsi" w:cstheme="minorHAnsi"/>
                <w:lang w:eastAsia="pl-PL"/>
              </w:rPr>
              <w:t>Ortograffiti</w:t>
            </w:r>
            <w:proofErr w:type="spellEnd"/>
            <w:r w:rsidRPr="00CA2842">
              <w:rPr>
                <w:rFonts w:asciiTheme="minorHAnsi" w:eastAsia="Times New Roman" w:hAnsiTheme="minorHAnsi" w:cstheme="minorHAnsi"/>
                <w:lang w:eastAsia="pl-PL"/>
              </w:rPr>
              <w:t xml:space="preserve"> SP 8-Język polski.  Zeszyt ćwiczeń cz. 2</w:t>
            </w:r>
          </w:p>
        </w:tc>
      </w:tr>
      <w:tr w:rsidR="00CA2842" w:rsidRPr="007660A9" w:rsidTr="00CA2842">
        <w:trPr>
          <w:trHeight w:val="558"/>
        </w:trPr>
        <w:tc>
          <w:tcPr>
            <w:tcW w:w="679" w:type="dxa"/>
          </w:tcPr>
          <w:p w:rsidR="00CA2842" w:rsidRPr="00CA2842" w:rsidRDefault="00CA2842" w:rsidP="007660A9">
            <w:pPr>
              <w:spacing w:after="0" w:line="240" w:lineRule="auto"/>
              <w:rPr>
                <w:rFonts w:asciiTheme="minorHAnsi" w:eastAsia="Times New Roman" w:hAnsiTheme="minorHAnsi" w:cstheme="minorHAnsi"/>
                <w:lang w:eastAsia="pl-PL"/>
              </w:rPr>
            </w:pPr>
            <w:r w:rsidRPr="00CA2842">
              <w:rPr>
                <w:rFonts w:asciiTheme="minorHAnsi" w:eastAsia="Times New Roman" w:hAnsiTheme="minorHAnsi" w:cstheme="minorHAnsi"/>
                <w:lang w:eastAsia="pl-PL"/>
              </w:rPr>
              <w:t>8</w:t>
            </w:r>
          </w:p>
        </w:tc>
        <w:tc>
          <w:tcPr>
            <w:tcW w:w="734" w:type="dxa"/>
          </w:tcPr>
          <w:p w:rsidR="00CA2842" w:rsidRPr="00CA2842" w:rsidRDefault="00CA2842" w:rsidP="00CB158A">
            <w:pPr>
              <w:spacing w:after="0" w:line="240" w:lineRule="auto"/>
              <w:rPr>
                <w:rFonts w:asciiTheme="minorHAnsi" w:eastAsia="Times New Roman" w:hAnsiTheme="minorHAnsi" w:cstheme="minorHAnsi"/>
                <w:lang w:eastAsia="pl-PL"/>
              </w:rPr>
            </w:pPr>
            <w:r w:rsidRPr="00CA2842">
              <w:rPr>
                <w:rFonts w:asciiTheme="minorHAnsi" w:eastAsia="Times New Roman" w:hAnsiTheme="minorHAnsi" w:cstheme="minorHAnsi"/>
                <w:lang w:eastAsia="pl-PL"/>
              </w:rPr>
              <w:t xml:space="preserve">1 </w:t>
            </w:r>
            <w:proofErr w:type="spellStart"/>
            <w:r w:rsidRPr="00CA2842">
              <w:rPr>
                <w:rFonts w:asciiTheme="minorHAnsi" w:eastAsia="Times New Roman" w:hAnsiTheme="minorHAnsi" w:cstheme="minorHAnsi"/>
                <w:lang w:eastAsia="pl-PL"/>
              </w:rPr>
              <w:t>kpl</w:t>
            </w:r>
            <w:proofErr w:type="spellEnd"/>
          </w:p>
        </w:tc>
        <w:tc>
          <w:tcPr>
            <w:tcW w:w="2663" w:type="dxa"/>
          </w:tcPr>
          <w:p w:rsidR="00CA2842" w:rsidRPr="00CA2842" w:rsidRDefault="00CA2842" w:rsidP="00CA2842">
            <w:pPr>
              <w:spacing w:after="0" w:line="240" w:lineRule="auto"/>
              <w:rPr>
                <w:rFonts w:asciiTheme="minorHAnsi" w:hAnsiTheme="minorHAnsi" w:cstheme="minorHAnsi"/>
                <w:lang w:eastAsia="pl-PL"/>
              </w:rPr>
            </w:pPr>
            <w:r w:rsidRPr="00CA2842">
              <w:rPr>
                <w:rFonts w:asciiTheme="minorHAnsi" w:eastAsia="Times New Roman" w:hAnsiTheme="minorHAnsi" w:cstheme="minorHAnsi"/>
                <w:lang w:eastAsia="pl-PL"/>
              </w:rPr>
              <w:t>Program multimedialny Dyslektyk 2.</w:t>
            </w:r>
          </w:p>
        </w:tc>
        <w:tc>
          <w:tcPr>
            <w:tcW w:w="5275" w:type="dxa"/>
          </w:tcPr>
          <w:p w:rsidR="00CA2842" w:rsidRPr="00CA2842" w:rsidRDefault="00CA2842" w:rsidP="00CA2842">
            <w:pPr>
              <w:spacing w:after="0" w:line="240" w:lineRule="auto"/>
              <w:rPr>
                <w:rFonts w:asciiTheme="minorHAnsi" w:eastAsia="Times New Roman" w:hAnsiTheme="minorHAnsi" w:cstheme="minorHAnsi"/>
                <w:lang w:eastAsia="pl-PL"/>
              </w:rPr>
            </w:pPr>
            <w:r w:rsidRPr="00CA2842">
              <w:rPr>
                <w:rFonts w:asciiTheme="minorHAnsi" w:eastAsia="Times New Roman" w:hAnsiTheme="minorHAnsi" w:cstheme="minorHAnsi"/>
                <w:lang w:eastAsia="pl-PL"/>
              </w:rPr>
              <w:t xml:space="preserve">Program wspomagający pracę z dziećmi z dysleksją </w:t>
            </w:r>
            <w:r w:rsidRPr="00CA2842">
              <w:rPr>
                <w:rFonts w:asciiTheme="minorHAnsi" w:eastAsia="Times New Roman" w:hAnsiTheme="minorHAnsi" w:cstheme="minorHAnsi"/>
                <w:lang w:eastAsia="pl-PL"/>
              </w:rPr>
              <w:br/>
              <w:t xml:space="preserve">- program dla szkoły podstawowej i gimnazjum </w:t>
            </w:r>
            <w:r w:rsidRPr="00CA2842">
              <w:rPr>
                <w:rFonts w:asciiTheme="minorHAnsi" w:eastAsia="Times New Roman" w:hAnsiTheme="minorHAnsi" w:cstheme="minorHAnsi"/>
                <w:lang w:eastAsia="pl-PL"/>
              </w:rPr>
              <w:br/>
              <w:t xml:space="preserve">- 64 warianty ćwiczeń (rozwijających analizatory słuchowy i wzrokowy, pamięć wzrokową i słuchową, koncentrację uwagi i pamięć krótkotrwałą a także sprawdzające znajomość ortografii) </w:t>
            </w:r>
            <w:r w:rsidRPr="00CA2842">
              <w:rPr>
                <w:rFonts w:asciiTheme="minorHAnsi" w:eastAsia="Times New Roman" w:hAnsiTheme="minorHAnsi" w:cstheme="minorHAnsi"/>
                <w:lang w:eastAsia="pl-PL"/>
              </w:rPr>
              <w:br/>
              <w:t xml:space="preserve">- 3698 nagranych słów </w:t>
            </w:r>
            <w:r w:rsidRPr="00CA2842">
              <w:rPr>
                <w:rFonts w:asciiTheme="minorHAnsi" w:eastAsia="Times New Roman" w:hAnsiTheme="minorHAnsi" w:cstheme="minorHAnsi"/>
                <w:lang w:eastAsia="pl-PL"/>
              </w:rPr>
              <w:br/>
              <w:t xml:space="preserve">- postępy nagradzane dyplomami </w:t>
            </w:r>
            <w:r w:rsidRPr="00CA2842">
              <w:rPr>
                <w:rFonts w:asciiTheme="minorHAnsi" w:eastAsia="Times New Roman" w:hAnsiTheme="minorHAnsi" w:cstheme="minorHAnsi"/>
                <w:lang w:eastAsia="pl-PL"/>
              </w:rPr>
              <w:br/>
              <w:t>- ćwiczenia wybierane przez program automatycznie, na podstawie wcześniejszych wyników dziecka, dzięki czemu w czasie pracy z programem nie jest konieczna stała fachowa kontrola nad dzieckiem</w:t>
            </w:r>
          </w:p>
          <w:p w:rsidR="00CA2842" w:rsidRPr="00CA2842" w:rsidRDefault="00CA2842" w:rsidP="00CA2842">
            <w:pPr>
              <w:spacing w:after="0" w:line="240" w:lineRule="auto"/>
              <w:rPr>
                <w:rFonts w:asciiTheme="minorHAnsi" w:eastAsia="Times New Roman" w:hAnsiTheme="minorHAnsi" w:cstheme="minorHAnsi"/>
                <w:lang w:eastAsia="pl-PL"/>
              </w:rPr>
            </w:pPr>
          </w:p>
          <w:p w:rsidR="00CA2842" w:rsidRPr="00CA2842" w:rsidRDefault="00CA2842" w:rsidP="007660A9">
            <w:pPr>
              <w:spacing w:before="100" w:beforeAutospacing="1" w:after="100" w:afterAutospacing="1" w:line="240" w:lineRule="auto"/>
              <w:rPr>
                <w:rFonts w:asciiTheme="minorHAnsi" w:eastAsia="Times New Roman" w:hAnsiTheme="minorHAnsi" w:cstheme="minorHAnsi"/>
                <w:lang w:eastAsia="pl-PL"/>
              </w:rPr>
            </w:pPr>
          </w:p>
        </w:tc>
      </w:tr>
    </w:tbl>
    <w:p w:rsidR="000726E0" w:rsidRDefault="000726E0" w:rsidP="004368D7">
      <w:pPr>
        <w:spacing w:after="120"/>
        <w:rPr>
          <w:rFonts w:ascii="Arial Narrow" w:hAnsi="Arial Narrow"/>
          <w:b/>
        </w:rPr>
      </w:pPr>
    </w:p>
    <w:p w:rsidR="00CB158A" w:rsidRDefault="00CB158A" w:rsidP="00112393">
      <w:pPr>
        <w:rPr>
          <w:rFonts w:cs="Calibri"/>
          <w:b/>
        </w:rPr>
      </w:pPr>
    </w:p>
    <w:p w:rsidR="000726E0" w:rsidRDefault="000726E0" w:rsidP="00112393">
      <w:pPr>
        <w:rPr>
          <w:rFonts w:ascii="Arial Narrow" w:hAnsi="Arial Narrow"/>
          <w:b/>
        </w:rPr>
      </w:pPr>
      <w:r w:rsidRPr="00193247">
        <w:rPr>
          <w:rFonts w:cs="Calibri"/>
          <w:b/>
        </w:rPr>
        <w:lastRenderedPageBreak/>
        <w:t>Pomoce logopedyczne – 1 zestaw</w:t>
      </w:r>
    </w:p>
    <w:tbl>
      <w:tblPr>
        <w:tblW w:w="9331"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tblPr>
      <w:tblGrid>
        <w:gridCol w:w="555"/>
        <w:gridCol w:w="683"/>
        <w:gridCol w:w="2414"/>
        <w:gridCol w:w="5679"/>
      </w:tblGrid>
      <w:tr w:rsidR="00F85CEF" w:rsidRPr="005865AC" w:rsidTr="005865AC">
        <w:trPr>
          <w:trHeight w:val="575"/>
        </w:trPr>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jc w:val="center"/>
              <w:rPr>
                <w:rFonts w:ascii="Arial Narrow" w:eastAsia="Times New Roman" w:hAnsi="Arial Narrow"/>
              </w:rPr>
            </w:pPr>
            <w:r w:rsidRPr="005865AC">
              <w:rPr>
                <w:rFonts w:ascii="Arial Narrow" w:hAnsi="Arial Narrow" w:cstheme="minorHAnsi"/>
              </w:rPr>
              <w:t>Lp.</w:t>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jc w:val="center"/>
              <w:rPr>
                <w:rFonts w:ascii="Arial Narrow" w:eastAsia="Times New Roman" w:hAnsi="Arial Narrow"/>
              </w:rPr>
            </w:pPr>
            <w:r w:rsidRPr="005865AC">
              <w:rPr>
                <w:rFonts w:ascii="Arial Narrow" w:hAnsi="Arial Narrow" w:cstheme="minorHAnsi"/>
              </w:rPr>
              <w:t>Ilość szt.</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jc w:val="center"/>
              <w:rPr>
                <w:rFonts w:ascii="Arial Narrow" w:eastAsia="Times New Roman" w:hAnsi="Arial Narrow"/>
              </w:rPr>
            </w:pPr>
            <w:r w:rsidRPr="005865AC">
              <w:rPr>
                <w:rFonts w:ascii="Arial Narrow" w:hAnsi="Arial Narrow" w:cs="Calibri"/>
              </w:rPr>
              <w:t>Nazwa</w:t>
            </w:r>
          </w:p>
        </w:tc>
        <w:tc>
          <w:tcPr>
            <w:tcW w:w="5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jc w:val="center"/>
              <w:rPr>
                <w:rFonts w:ascii="Arial Narrow" w:eastAsia="Times New Roman" w:hAnsi="Arial Narrow"/>
              </w:rPr>
            </w:pPr>
            <w:r w:rsidRPr="005865AC">
              <w:rPr>
                <w:rFonts w:ascii="Arial Narrow" w:hAnsi="Arial Narrow"/>
              </w:rPr>
              <w:t>Opis</w:t>
            </w:r>
          </w:p>
        </w:tc>
      </w:tr>
      <w:tr w:rsidR="00F85CEF" w:rsidRPr="005865AC" w:rsidTr="005865AC">
        <w:trPr>
          <w:trHeight w:val="726"/>
        </w:trPr>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eastAsia="Times New Roman" w:hAnsi="Arial Narrow"/>
              </w:rPr>
            </w:pPr>
            <w:r w:rsidRPr="005865AC">
              <w:rPr>
                <w:rFonts w:ascii="Arial Narrow" w:hAnsi="Arial Narrow" w:cstheme="minorHAnsi"/>
              </w:rPr>
              <w:t>1</w:t>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eastAsia="Times New Roman" w:hAnsi="Arial Narrow"/>
              </w:rPr>
            </w:pPr>
            <w:r w:rsidRPr="005865AC">
              <w:rPr>
                <w:rFonts w:ascii="Arial Narrow" w:hAnsi="Arial Narrow" w:cstheme="minorHAnsi"/>
              </w:rPr>
              <w:t xml:space="preserve">2 </w:t>
            </w:r>
            <w:proofErr w:type="spellStart"/>
            <w:r w:rsidRPr="005865AC">
              <w:rPr>
                <w:rFonts w:ascii="Arial Narrow" w:hAnsi="Arial Narrow" w:cstheme="minorHAnsi"/>
              </w:rPr>
              <w:t>szt</w:t>
            </w:r>
            <w:proofErr w:type="spellEnd"/>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eastAsia="Times New Roman" w:hAnsi="Arial Narrow"/>
              </w:rPr>
            </w:pPr>
            <w:r w:rsidRPr="005865AC">
              <w:rPr>
                <w:rFonts w:ascii="Arial Narrow" w:hAnsi="Arial Narrow" w:cs="Calibri"/>
              </w:rPr>
              <w:t>Słyszę, widzę i wymawiam. Ćwiczenia kinestezji artykulacyjnej</w:t>
            </w:r>
          </w:p>
        </w:tc>
        <w:tc>
          <w:tcPr>
            <w:tcW w:w="5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jc w:val="both"/>
              <w:rPr>
                <w:rFonts w:ascii="Arial Narrow" w:eastAsia="Times New Roman" w:hAnsi="Arial Narrow"/>
              </w:rPr>
            </w:pPr>
            <w:r w:rsidRPr="005865AC">
              <w:rPr>
                <w:rFonts w:ascii="Arial Narrow" w:hAnsi="Arial Narrow"/>
              </w:rPr>
              <w:t xml:space="preserve">Pomoc przeznaczona do ćwiczeń kinestezji artykulacyjnej </w:t>
            </w:r>
            <w:r w:rsidRPr="005865AC">
              <w:rPr>
                <w:rFonts w:ascii="Arial Narrow" w:hAnsi="Arial Narrow"/>
              </w:rPr>
              <w:br/>
              <w:t>w zakresie głosek środkowojęzykowych (ś/</w:t>
            </w:r>
            <w:proofErr w:type="spellStart"/>
            <w:r w:rsidRPr="005865AC">
              <w:rPr>
                <w:rFonts w:ascii="Arial Narrow" w:hAnsi="Arial Narrow"/>
              </w:rPr>
              <w:t>si</w:t>
            </w:r>
            <w:proofErr w:type="spellEnd"/>
            <w:r w:rsidRPr="005865AC">
              <w:rPr>
                <w:rFonts w:ascii="Arial Narrow" w:hAnsi="Arial Narrow"/>
              </w:rPr>
              <w:t xml:space="preserve">; ź, </w:t>
            </w:r>
            <w:proofErr w:type="spellStart"/>
            <w:r w:rsidRPr="005865AC">
              <w:rPr>
                <w:rFonts w:ascii="Arial Narrow" w:hAnsi="Arial Narrow"/>
              </w:rPr>
              <w:t>zi</w:t>
            </w:r>
            <w:proofErr w:type="spellEnd"/>
            <w:r w:rsidRPr="005865AC">
              <w:rPr>
                <w:rFonts w:ascii="Arial Narrow" w:hAnsi="Arial Narrow"/>
              </w:rPr>
              <w:t xml:space="preserve">; ć, ci; </w:t>
            </w:r>
            <w:proofErr w:type="spellStart"/>
            <w:r w:rsidRPr="005865AC">
              <w:rPr>
                <w:rFonts w:ascii="Arial Narrow" w:hAnsi="Arial Narrow"/>
              </w:rPr>
              <w:t>dź</w:t>
            </w:r>
            <w:proofErr w:type="spellEnd"/>
            <w:r w:rsidRPr="005865AC">
              <w:rPr>
                <w:rFonts w:ascii="Arial Narrow" w:hAnsi="Arial Narrow"/>
              </w:rPr>
              <w:t>/</w:t>
            </w:r>
            <w:proofErr w:type="spellStart"/>
            <w:r w:rsidRPr="005865AC">
              <w:rPr>
                <w:rFonts w:ascii="Arial Narrow" w:hAnsi="Arial Narrow"/>
              </w:rPr>
              <w:t>dzi</w:t>
            </w:r>
            <w:proofErr w:type="spellEnd"/>
            <w:r w:rsidRPr="005865AC">
              <w:rPr>
                <w:rFonts w:ascii="Arial Narrow" w:hAnsi="Arial Narrow"/>
              </w:rPr>
              <w:t xml:space="preserve">) przedniojęzykowo-zębowych (s, z, c, </w:t>
            </w:r>
            <w:proofErr w:type="spellStart"/>
            <w:r w:rsidRPr="005865AC">
              <w:rPr>
                <w:rFonts w:ascii="Arial Narrow" w:hAnsi="Arial Narrow"/>
              </w:rPr>
              <w:t>dz</w:t>
            </w:r>
            <w:proofErr w:type="spellEnd"/>
            <w:r w:rsidRPr="005865AC">
              <w:rPr>
                <w:rFonts w:ascii="Arial Narrow" w:hAnsi="Arial Narrow"/>
              </w:rPr>
              <w:t>) i przedniojęzykowo-dziąsłowych (</w:t>
            </w:r>
            <w:proofErr w:type="spellStart"/>
            <w:r w:rsidRPr="005865AC">
              <w:rPr>
                <w:rFonts w:ascii="Arial Narrow" w:hAnsi="Arial Narrow"/>
              </w:rPr>
              <w:t>sz</w:t>
            </w:r>
            <w:proofErr w:type="spellEnd"/>
            <w:r w:rsidRPr="005865AC">
              <w:rPr>
                <w:rFonts w:ascii="Arial Narrow" w:hAnsi="Arial Narrow"/>
              </w:rPr>
              <w:t>, ż/</w:t>
            </w:r>
            <w:proofErr w:type="spellStart"/>
            <w:r w:rsidRPr="005865AC">
              <w:rPr>
                <w:rFonts w:ascii="Arial Narrow" w:hAnsi="Arial Narrow"/>
              </w:rPr>
              <w:t>rz,cz</w:t>
            </w:r>
            <w:proofErr w:type="spellEnd"/>
            <w:r w:rsidRPr="005865AC">
              <w:rPr>
                <w:rFonts w:ascii="Arial Narrow" w:hAnsi="Arial Narrow"/>
              </w:rPr>
              <w:t xml:space="preserve">, </w:t>
            </w:r>
            <w:proofErr w:type="spellStart"/>
            <w:r w:rsidRPr="005865AC">
              <w:rPr>
                <w:rFonts w:ascii="Arial Narrow" w:hAnsi="Arial Narrow"/>
              </w:rPr>
              <w:t>dż</w:t>
            </w:r>
            <w:proofErr w:type="spellEnd"/>
            <w:r w:rsidRPr="005865AC">
              <w:rPr>
                <w:rFonts w:ascii="Arial Narrow" w:hAnsi="Arial Narrow"/>
              </w:rPr>
              <w:t>) u osób, które prawidłowo wymawiają każdą z tych głosek w izolacji, sylabach, wyrazach, lecz mają problem z ich identyfikowaniem słuchowym, różnicowaniem w mowie, a także z przyporządkowaniem określonym dźwiękom odpow</w:t>
            </w:r>
            <w:r w:rsidR="005865AC">
              <w:rPr>
                <w:rFonts w:ascii="Arial Narrow" w:hAnsi="Arial Narrow"/>
              </w:rPr>
              <w:t xml:space="preserve">iednich liter. Dobra sprawność </w:t>
            </w:r>
            <w:r w:rsidRPr="005865AC">
              <w:rPr>
                <w:rFonts w:ascii="Arial Narrow" w:hAnsi="Arial Narrow"/>
              </w:rPr>
              <w:t xml:space="preserve">w zakresie kinestezji artykulacyjnej wpływa również bezpośrednio na opanowanie przez dziecko umiejętności czytania. W opracowaniu każdej grupie głosek został przyporządkowany symbol i kolor ułatwiający dziecku zapamiętanie układu narządów artykulacyjnych odpowiadający tymże głoskom oraz dodatkowo symbol dźwięczności /bezdźwięczności istotny dla dzieci, które mogą mieć problem </w:t>
            </w:r>
            <w:r w:rsidRPr="005865AC">
              <w:rPr>
                <w:rFonts w:ascii="Arial Narrow" w:hAnsi="Arial Narrow"/>
              </w:rPr>
              <w:br/>
              <w:t>z różnicowaniem głosek dźwięcznych/bezdźwięcznych. Pomoc można wykorzystywać w pracy z dziećmi: z zaburzeniami artykulacji w zakresie ćwiczonych głosek, obniżoną sprawnością motoryczną narządów artykulacyjnych, trudnościami w czytaniu i pisaniu. Jest to narządzie, które z powodzeniem można stosować również ćwicząc z dziećmi z afazją, niedosłuchem czy autyzmem. • 58 kart A4 • 2 karty A4 dwustronne • 6 kartoników z symbolami</w:t>
            </w:r>
          </w:p>
        </w:tc>
      </w:tr>
      <w:tr w:rsidR="00F85CEF" w:rsidRPr="005865AC" w:rsidTr="005865AC">
        <w:trPr>
          <w:trHeight w:val="1559"/>
        </w:trPr>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eastAsia="Times New Roman" w:hAnsi="Arial Narrow"/>
              </w:rPr>
            </w:pPr>
            <w:r w:rsidRPr="005865AC">
              <w:rPr>
                <w:rFonts w:ascii="Arial Narrow" w:hAnsi="Arial Narrow" w:cstheme="minorHAnsi"/>
              </w:rPr>
              <w:t>2.</w:t>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eastAsia="Times New Roman" w:hAnsi="Arial Narrow"/>
              </w:rPr>
            </w:pPr>
            <w:r w:rsidRPr="005865AC">
              <w:rPr>
                <w:rFonts w:ascii="Arial Narrow" w:hAnsi="Arial Narrow" w:cstheme="minorHAnsi"/>
              </w:rPr>
              <w:t xml:space="preserve">1 </w:t>
            </w:r>
            <w:proofErr w:type="spellStart"/>
            <w:r w:rsidRPr="005865AC">
              <w:rPr>
                <w:rFonts w:ascii="Arial Narrow" w:hAnsi="Arial Narrow" w:cstheme="minorHAnsi"/>
              </w:rPr>
              <w:t>kpl</w:t>
            </w:r>
            <w:proofErr w:type="spellEnd"/>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eastAsia="Times New Roman" w:hAnsi="Arial Narrow"/>
              </w:rPr>
            </w:pPr>
            <w:r w:rsidRPr="005865AC">
              <w:rPr>
                <w:rFonts w:ascii="Arial Narrow" w:hAnsi="Arial Narrow" w:cs="Calibri"/>
              </w:rPr>
              <w:t>Słowa, sylaby, wyrazy - pakiet 10 książeczek</w:t>
            </w:r>
          </w:p>
        </w:tc>
        <w:tc>
          <w:tcPr>
            <w:tcW w:w="5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jc w:val="both"/>
              <w:rPr>
                <w:rFonts w:ascii="Arial Narrow" w:eastAsia="Times New Roman" w:hAnsi="Arial Narrow"/>
              </w:rPr>
            </w:pPr>
            <w:r w:rsidRPr="005865AC">
              <w:rPr>
                <w:rFonts w:ascii="Arial Narrow" w:hAnsi="Arial Narrow"/>
              </w:rPr>
              <w:t xml:space="preserve">Seria dziesięciu zeszytów logopedycznych przeznaczonych </w:t>
            </w:r>
            <w:r w:rsidRPr="005865AC">
              <w:rPr>
                <w:rFonts w:ascii="Arial Narrow" w:hAnsi="Arial Narrow"/>
              </w:rPr>
              <w:br/>
              <w:t>do ćwiczeń artykulacyjnych z dziećmi od 5. do 10. roku życia. Poszczególne zeszyty dotyczą najczęściej występujących zaburzeń artykulacji. Ćwiczenia ułatwiają utrwalanie prawidłowej wymowy, rozwijanie funkcji percepcyjno-motorycznych oraz kompetencji językowej. Wspomagają również procesy myślenia. Za</w:t>
            </w:r>
            <w:r w:rsidR="005865AC">
              <w:rPr>
                <w:rFonts w:ascii="Arial Narrow" w:hAnsi="Arial Narrow"/>
              </w:rPr>
              <w:t xml:space="preserve">dania są krótkie i przystępne, </w:t>
            </w:r>
            <w:r w:rsidRPr="005865AC">
              <w:rPr>
                <w:rFonts w:ascii="Arial Narrow" w:hAnsi="Arial Narrow"/>
              </w:rPr>
              <w:t>co dodatkowo zachęca dzieck</w:t>
            </w:r>
            <w:r w:rsidR="005865AC">
              <w:rPr>
                <w:rFonts w:ascii="Arial Narrow" w:hAnsi="Arial Narrow"/>
              </w:rPr>
              <w:t xml:space="preserve">o do ich wykonania. Są ułożone </w:t>
            </w:r>
            <w:r w:rsidRPr="005865AC">
              <w:rPr>
                <w:rFonts w:ascii="Arial Narrow" w:hAnsi="Arial Narrow"/>
              </w:rPr>
              <w:t>w taki sposób, aby mogły z nich korzystać dzieci, które funkcjonują na różnym poziomie świadomości językowej. Zeszyty z tej serii mogą wykorzystywać do ćwiczeń artykulacyjnych zarówno logo</w:t>
            </w:r>
            <w:r w:rsidRPr="005865AC">
              <w:rPr>
                <w:rFonts w:ascii="Arial Narrow" w:hAnsi="Arial Narrow"/>
              </w:rPr>
              <w:softHyphen/>
              <w:t xml:space="preserve">pedzi, nauczyciele w przedszkolu i szkole, jak i rodzice dbający o prawidłowy rozwój swoich dzieci. W skład zestawu wchodzą: • Ćwiczenia artykulacyjne. Zeszyt 1. Szereg szumiący , • Ćwiczenia artykulacyjne. Zeszyt 2. Szereg syczący,  • Ćwiczenia artykulacyjne. Zeszyt 3. Szereg ciszący,  </w:t>
            </w:r>
            <w:r w:rsidRPr="005865AC">
              <w:rPr>
                <w:rFonts w:ascii="Arial Narrow" w:hAnsi="Arial Narrow"/>
              </w:rPr>
              <w:br/>
              <w:t>• Ćwiczenia artykulacyjne. Zeszyt 4. Różnicowanie trzech szeregów , • Ćwiczenia artykulacyjne. Zeszyt 5. Głoski dźwięczne , • Ćwiczenia artykulacyjne. Zeszyt 6. Głoski K, G , • Ćwiczenia artykulacyjne. Zeszyt 7. Głoska L , • Ćwiczenia artykulacyjne. Zeszyt 8. Głoska R , • Ćwiczenia artykulacyjne. Zeszyt 9. Głoski W, F , • Ćwiczenia artykulacyjne. Zeszyt 10. Głoski D, T</w:t>
            </w:r>
          </w:p>
        </w:tc>
      </w:tr>
      <w:tr w:rsidR="00F85CEF" w:rsidRPr="005865AC" w:rsidTr="005865AC">
        <w:trPr>
          <w:trHeight w:val="1151"/>
        </w:trPr>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eastAsia="Times New Roman" w:hAnsi="Arial Narrow"/>
              </w:rPr>
            </w:pPr>
            <w:r w:rsidRPr="005865AC">
              <w:rPr>
                <w:rFonts w:ascii="Arial Narrow" w:hAnsi="Arial Narrow" w:cstheme="minorHAnsi"/>
              </w:rPr>
              <w:t>3.</w:t>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eastAsia="Times New Roman" w:hAnsi="Arial Narrow"/>
              </w:rPr>
            </w:pPr>
            <w:r w:rsidRPr="005865AC">
              <w:rPr>
                <w:rFonts w:ascii="Arial Narrow" w:hAnsi="Arial Narrow" w:cstheme="minorHAnsi"/>
              </w:rPr>
              <w:t>2szt.</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eastAsia="Times New Roman" w:hAnsi="Arial Narrow"/>
              </w:rPr>
            </w:pPr>
            <w:r w:rsidRPr="005865AC">
              <w:rPr>
                <w:rFonts w:ascii="Arial Narrow" w:hAnsi="Arial Narrow" w:cs="Calibri"/>
              </w:rPr>
              <w:t xml:space="preserve">Logopedyczne zabawy. Część I – </w:t>
            </w:r>
            <w:proofErr w:type="spellStart"/>
            <w:r w:rsidRPr="005865AC">
              <w:rPr>
                <w:rFonts w:ascii="Arial Narrow" w:hAnsi="Arial Narrow" w:cs="Calibri"/>
              </w:rPr>
              <w:t>sz</w:t>
            </w:r>
            <w:proofErr w:type="spellEnd"/>
            <w:r w:rsidRPr="005865AC">
              <w:rPr>
                <w:rFonts w:ascii="Arial Narrow" w:hAnsi="Arial Narrow" w:cs="Calibri"/>
              </w:rPr>
              <w:t xml:space="preserve">, ż, cz, </w:t>
            </w:r>
            <w:proofErr w:type="spellStart"/>
            <w:r w:rsidRPr="005865AC">
              <w:rPr>
                <w:rFonts w:ascii="Arial Narrow" w:hAnsi="Arial Narrow" w:cs="Calibri"/>
              </w:rPr>
              <w:t>dż</w:t>
            </w:r>
            <w:proofErr w:type="spellEnd"/>
          </w:p>
        </w:tc>
        <w:tc>
          <w:tcPr>
            <w:tcW w:w="5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jc w:val="both"/>
              <w:rPr>
                <w:rFonts w:ascii="Arial Narrow" w:eastAsia="Times New Roman" w:hAnsi="Arial Narrow"/>
              </w:rPr>
            </w:pPr>
            <w:r w:rsidRPr="005865AC">
              <w:rPr>
                <w:rFonts w:ascii="Arial Narrow" w:hAnsi="Arial Narrow"/>
              </w:rPr>
              <w:t xml:space="preserve">Programy wspierające terapię logopedyczną, przydatne </w:t>
            </w:r>
            <w:r w:rsidRPr="005865AC">
              <w:rPr>
                <w:rFonts w:ascii="Arial Narrow" w:hAnsi="Arial Narrow"/>
              </w:rPr>
              <w:br/>
              <w:t>do ćwiczenia wszystkich najczęściej zaburzanych przez dzieci głosek (</w:t>
            </w:r>
            <w:proofErr w:type="spellStart"/>
            <w:r w:rsidRPr="005865AC">
              <w:rPr>
                <w:rFonts w:ascii="Arial Narrow" w:hAnsi="Arial Narrow"/>
              </w:rPr>
              <w:t>dyslalia</w:t>
            </w:r>
            <w:proofErr w:type="spellEnd"/>
            <w:r w:rsidRPr="005865AC">
              <w:rPr>
                <w:rFonts w:ascii="Arial Narrow" w:hAnsi="Arial Narrow"/>
              </w:rPr>
              <w:t xml:space="preserve">), wymowy bezdźwięcznej oraz kształtowania słuchu fonemowego, uwzględniające zasadę stopniowania trudności: pierwsze ćwiczenia („podpisz i powiedz”) polegają </w:t>
            </w:r>
            <w:r w:rsidRPr="005865AC">
              <w:rPr>
                <w:rFonts w:ascii="Arial Narrow" w:hAnsi="Arial Narrow"/>
              </w:rPr>
              <w:br/>
              <w:t xml:space="preserve">na zapoznaniu dziecka z obrazkiem, jego wzorcem słuchowym </w:t>
            </w:r>
            <w:r w:rsidRPr="005865AC">
              <w:rPr>
                <w:rFonts w:ascii="Arial Narrow" w:hAnsi="Arial Narrow"/>
              </w:rPr>
              <w:br/>
              <w:t xml:space="preserve">i wzrokowym, ostatnie ćwiczenie w każdym programie jest ćwiczeniem dynamicznym, wymagającym umiejętności poprawnej </w:t>
            </w:r>
            <w:r w:rsidRPr="005865AC">
              <w:rPr>
                <w:rFonts w:ascii="Arial Narrow" w:hAnsi="Arial Narrow"/>
              </w:rPr>
              <w:lastRenderedPageBreak/>
              <w:t>wymowy, koncentracji uwagi i sprawności motorycznej,  programy służące do utrwalania zaburzonej głoski lub głosek w wyrazach w róż</w:t>
            </w:r>
            <w:r w:rsidR="005865AC">
              <w:rPr>
                <w:rFonts w:ascii="Arial Narrow" w:hAnsi="Arial Narrow"/>
              </w:rPr>
              <w:t xml:space="preserve">nych pozycjach, wyrazy zawarte </w:t>
            </w:r>
            <w:r w:rsidRPr="005865AC">
              <w:rPr>
                <w:rFonts w:ascii="Arial Narrow" w:hAnsi="Arial Narrow"/>
              </w:rPr>
              <w:t xml:space="preserve">w programach nie zawierają głosek z grup opozycyjnych (nieliczne obrazki zawierające głoski opozycyjne są wyeksponowane na pomarańczowym tle), ćwiczenia </w:t>
            </w:r>
            <w:r w:rsidRPr="005865AC">
              <w:rPr>
                <w:rFonts w:ascii="Arial Narrow" w:hAnsi="Arial Narrow"/>
              </w:rPr>
              <w:br/>
              <w:t xml:space="preserve">w programach komputerowych powinny być zintegrowane </w:t>
            </w:r>
            <w:r w:rsidRPr="005865AC">
              <w:rPr>
                <w:rFonts w:ascii="Arial Narrow" w:hAnsi="Arial Narrow"/>
              </w:rPr>
              <w:br/>
              <w:t xml:space="preserve">z ćwiczeniami tradycyjnymi zawartymi w zeszycie ćwiczeń, aby można je było wykorzystywać dla dzieci czytających </w:t>
            </w:r>
            <w:r w:rsidRPr="005865AC">
              <w:rPr>
                <w:rFonts w:ascii="Arial Narrow" w:hAnsi="Arial Narrow"/>
              </w:rPr>
              <w:br/>
              <w:t xml:space="preserve">i nieczytających, łatwa i czytelna obsługa, jeden kod aktywacyjny, ciekawa współczesna szata graficzna i dziecięcy lektor, bogaty system pochwał słownych i reakcji </w:t>
            </w:r>
            <w:r w:rsidRPr="005865AC">
              <w:rPr>
                <w:rFonts w:ascii="Arial Narrow" w:hAnsi="Arial Narrow"/>
              </w:rPr>
              <w:br/>
              <w:t xml:space="preserve">na nieprawidłowe rozwiązania ćwiczeń, programy umożliwiają rejestrację postępów dziecka w module „nagraj i odtwórz”. Spis gier: • PODPISZ I POWIEDZ, • ZAPAMIĘTAJ I POWIEDZ, </w:t>
            </w:r>
            <w:r w:rsidRPr="005865AC">
              <w:rPr>
                <w:rFonts w:ascii="Arial Narrow" w:hAnsi="Arial Narrow"/>
              </w:rPr>
              <w:br/>
              <w:t>• UZUPEŁNIJ WYRAZ, • SPADAJĄCE KARTY, • NAGRAJ I ODTWÓRZ</w:t>
            </w:r>
          </w:p>
        </w:tc>
      </w:tr>
      <w:tr w:rsidR="00F85CEF" w:rsidRPr="005865AC" w:rsidTr="005865AC">
        <w:trPr>
          <w:trHeight w:val="868"/>
        </w:trPr>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eastAsia="Times New Roman" w:hAnsi="Arial Narrow"/>
              </w:rPr>
            </w:pPr>
            <w:r w:rsidRPr="005865AC">
              <w:rPr>
                <w:rFonts w:ascii="Arial Narrow" w:hAnsi="Arial Narrow" w:cstheme="minorHAnsi"/>
              </w:rPr>
              <w:lastRenderedPageBreak/>
              <w:t>4.</w:t>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eastAsia="Times New Roman" w:hAnsi="Arial Narrow"/>
              </w:rPr>
            </w:pPr>
            <w:r w:rsidRPr="005865AC">
              <w:rPr>
                <w:rFonts w:ascii="Arial Narrow" w:hAnsi="Arial Narrow" w:cstheme="minorHAnsi"/>
              </w:rPr>
              <w:t>2szt.</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eastAsia="Times New Roman" w:hAnsi="Arial Narrow"/>
              </w:rPr>
            </w:pPr>
            <w:r w:rsidRPr="005865AC">
              <w:rPr>
                <w:rFonts w:ascii="Arial Narrow" w:hAnsi="Arial Narrow" w:cs="Calibri"/>
              </w:rPr>
              <w:t xml:space="preserve">Logopedyczne zabawy. Część II – s, z, c, </w:t>
            </w:r>
            <w:proofErr w:type="spellStart"/>
            <w:r w:rsidRPr="005865AC">
              <w:rPr>
                <w:rFonts w:ascii="Arial Narrow" w:hAnsi="Arial Narrow" w:cs="Calibri"/>
              </w:rPr>
              <w:t>dz</w:t>
            </w:r>
            <w:proofErr w:type="spellEnd"/>
          </w:p>
        </w:tc>
        <w:tc>
          <w:tcPr>
            <w:tcW w:w="5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jc w:val="both"/>
              <w:rPr>
                <w:rFonts w:ascii="Arial Narrow" w:eastAsia="Times New Roman" w:hAnsi="Arial Narrow"/>
              </w:rPr>
            </w:pPr>
            <w:proofErr w:type="spellStart"/>
            <w:r w:rsidRPr="005865AC">
              <w:rPr>
                <w:rFonts w:ascii="Arial Narrow" w:eastAsia="Times New Roman" w:hAnsi="Arial Narrow"/>
              </w:rPr>
              <w:t>j.w</w:t>
            </w:r>
            <w:proofErr w:type="spellEnd"/>
            <w:r w:rsidRPr="005865AC">
              <w:rPr>
                <w:rFonts w:ascii="Arial Narrow" w:eastAsia="Times New Roman" w:hAnsi="Arial Narrow"/>
              </w:rPr>
              <w:t xml:space="preserve">. Część II </w:t>
            </w:r>
            <w:r w:rsidRPr="005865AC">
              <w:rPr>
                <w:rFonts w:ascii="Arial Narrow" w:hAnsi="Arial Narrow"/>
              </w:rPr>
              <w:t>Spis gier: • PODPISZ I POWIEDZ, • DOMINO , • CO NIE PASUJE , • PILOT , • NAGRAJ I ODTWÓRZ</w:t>
            </w:r>
          </w:p>
        </w:tc>
      </w:tr>
      <w:tr w:rsidR="00F85CEF" w:rsidRPr="005865AC" w:rsidTr="005865AC">
        <w:trPr>
          <w:trHeight w:val="1134"/>
        </w:trPr>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eastAsia="Times New Roman" w:hAnsi="Arial Narrow"/>
              </w:rPr>
            </w:pPr>
            <w:r w:rsidRPr="005865AC">
              <w:rPr>
                <w:rFonts w:ascii="Arial Narrow" w:hAnsi="Arial Narrow" w:cstheme="minorHAnsi"/>
              </w:rPr>
              <w:t>5.</w:t>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eastAsia="Times New Roman" w:hAnsi="Arial Narrow"/>
              </w:rPr>
            </w:pPr>
            <w:r w:rsidRPr="005865AC">
              <w:rPr>
                <w:rFonts w:ascii="Arial Narrow" w:hAnsi="Arial Narrow" w:cstheme="minorHAnsi"/>
              </w:rPr>
              <w:t>5 szt.</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eastAsia="Times New Roman" w:hAnsi="Arial Narrow"/>
              </w:rPr>
            </w:pPr>
            <w:r w:rsidRPr="005865AC">
              <w:rPr>
                <w:rFonts w:ascii="Arial Narrow" w:hAnsi="Arial Narrow" w:cs="Calibri"/>
              </w:rPr>
              <w:t xml:space="preserve">Materiał wyrazowo-obrazkowy do utrwalania poprawnej wymowy głosek </w:t>
            </w:r>
            <w:proofErr w:type="spellStart"/>
            <w:r w:rsidRPr="005865AC">
              <w:rPr>
                <w:rFonts w:ascii="Arial Narrow" w:hAnsi="Arial Narrow" w:cs="Calibri"/>
              </w:rPr>
              <w:t>sz</w:t>
            </w:r>
            <w:proofErr w:type="spellEnd"/>
            <w:r w:rsidRPr="005865AC">
              <w:rPr>
                <w:rFonts w:ascii="Arial Narrow" w:hAnsi="Arial Narrow" w:cs="Calibri"/>
              </w:rPr>
              <w:t>, ż, cz,</w:t>
            </w:r>
          </w:p>
        </w:tc>
        <w:tc>
          <w:tcPr>
            <w:tcW w:w="5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jc w:val="both"/>
              <w:rPr>
                <w:rFonts w:ascii="Arial Narrow" w:eastAsia="Times New Roman" w:hAnsi="Arial Narrow"/>
              </w:rPr>
            </w:pPr>
            <w:r w:rsidRPr="005865AC">
              <w:rPr>
                <w:rFonts w:ascii="Arial Narrow" w:hAnsi="Arial Narrow"/>
              </w:rPr>
              <w:t xml:space="preserve">Grażyna Krzysztoszek, Małgorzata Piszczek. Materiał do ćwiczeń prawidłowej wymowy głosek przeznaczony dla logopedów </w:t>
            </w:r>
            <w:r w:rsidRPr="005865AC">
              <w:rPr>
                <w:rFonts w:ascii="Arial Narrow" w:hAnsi="Arial Narrow"/>
              </w:rPr>
              <w:br/>
              <w:t xml:space="preserve">i rodziców do pracy z dziećmi w wieku przedszkolnym </w:t>
            </w:r>
            <w:r w:rsidRPr="005865AC">
              <w:rPr>
                <w:rFonts w:ascii="Arial Narrow" w:hAnsi="Arial Narrow"/>
              </w:rPr>
              <w:br/>
              <w:t xml:space="preserve">i wczesnoszkolnym. Materiał słowny ułożono według zasad logopedycznych. Książki zawierają materiał językowy przeznaczony do ćwiczeń prawidłowej artykulacji głosek </w:t>
            </w:r>
            <w:r w:rsidRPr="005865AC">
              <w:rPr>
                <w:rFonts w:ascii="Arial Narrow" w:hAnsi="Arial Narrow"/>
              </w:rPr>
              <w:br/>
              <w:t>w nagłosie, śródgłosie i wygłosie wyrazu, zwrotach dwuwyrazowych, zdaniach oraz opowiadaniu. • format: A4</w:t>
            </w:r>
            <w:r w:rsidRPr="005865AC">
              <w:rPr>
                <w:rFonts w:ascii="Arial Narrow" w:hAnsi="Arial Narrow"/>
              </w:rPr>
              <w:br/>
              <w:t xml:space="preserve">Przeznaczony jest do ćwiczeń prawidłowej wymowy głosek: </w:t>
            </w:r>
            <w:proofErr w:type="spellStart"/>
            <w:r w:rsidRPr="005865AC">
              <w:rPr>
                <w:rFonts w:ascii="Arial Narrow" w:hAnsi="Arial Narrow"/>
              </w:rPr>
              <w:t>sz</w:t>
            </w:r>
            <w:proofErr w:type="spellEnd"/>
            <w:r w:rsidRPr="005865AC">
              <w:rPr>
                <w:rFonts w:ascii="Arial Narrow" w:hAnsi="Arial Narrow"/>
              </w:rPr>
              <w:t xml:space="preserve">, ż, cz, </w:t>
            </w:r>
            <w:proofErr w:type="spellStart"/>
            <w:r w:rsidRPr="005865AC">
              <w:rPr>
                <w:rFonts w:ascii="Arial Narrow" w:hAnsi="Arial Narrow"/>
              </w:rPr>
              <w:t>dż</w:t>
            </w:r>
            <w:proofErr w:type="spellEnd"/>
            <w:r w:rsidRPr="005865AC">
              <w:rPr>
                <w:rFonts w:ascii="Arial Narrow" w:hAnsi="Arial Narrow"/>
              </w:rPr>
              <w:t xml:space="preserve"> w wyrazach, w nagłosie, śródgłosie i wygłosie; </w:t>
            </w:r>
            <w:r w:rsidRPr="005865AC">
              <w:rPr>
                <w:rFonts w:ascii="Arial Narrow" w:hAnsi="Arial Narrow"/>
              </w:rPr>
              <w:br/>
              <w:t xml:space="preserve">w wyrażeniach i całych zdaniach. Można go wykorzystywać </w:t>
            </w:r>
            <w:r w:rsidRPr="005865AC">
              <w:rPr>
                <w:rFonts w:ascii="Arial Narrow" w:hAnsi="Arial Narrow"/>
              </w:rPr>
              <w:br/>
              <w:t xml:space="preserve">po wywołaniu w izolacji głosek: </w:t>
            </w:r>
            <w:proofErr w:type="spellStart"/>
            <w:r w:rsidRPr="005865AC">
              <w:rPr>
                <w:rFonts w:ascii="Arial Narrow" w:hAnsi="Arial Narrow"/>
              </w:rPr>
              <w:t>sz</w:t>
            </w:r>
            <w:proofErr w:type="spellEnd"/>
            <w:r w:rsidRPr="005865AC">
              <w:rPr>
                <w:rFonts w:ascii="Arial Narrow" w:hAnsi="Arial Narrow"/>
              </w:rPr>
              <w:t>, ż (</w:t>
            </w:r>
            <w:proofErr w:type="spellStart"/>
            <w:r w:rsidRPr="005865AC">
              <w:rPr>
                <w:rFonts w:ascii="Arial Narrow" w:hAnsi="Arial Narrow"/>
              </w:rPr>
              <w:t>rz</w:t>
            </w:r>
            <w:proofErr w:type="spellEnd"/>
            <w:r w:rsidRPr="005865AC">
              <w:rPr>
                <w:rFonts w:ascii="Arial Narrow" w:hAnsi="Arial Narrow"/>
              </w:rPr>
              <w:t xml:space="preserve">), cz, </w:t>
            </w:r>
            <w:proofErr w:type="spellStart"/>
            <w:r w:rsidRPr="005865AC">
              <w:rPr>
                <w:rFonts w:ascii="Arial Narrow" w:hAnsi="Arial Narrow"/>
              </w:rPr>
              <w:t>dż</w:t>
            </w:r>
            <w:proofErr w:type="spellEnd"/>
            <w:r w:rsidRPr="005865AC">
              <w:rPr>
                <w:rFonts w:ascii="Arial Narrow" w:hAnsi="Arial Narrow"/>
              </w:rPr>
              <w:t xml:space="preserve"> i utrwaleniu ich w sylabach. • 69 str.</w:t>
            </w:r>
          </w:p>
        </w:tc>
      </w:tr>
      <w:tr w:rsidR="00F85CEF" w:rsidRPr="005865AC" w:rsidTr="005865AC">
        <w:trPr>
          <w:trHeight w:val="2036"/>
        </w:trPr>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eastAsia="Times New Roman" w:hAnsi="Arial Narrow"/>
              </w:rPr>
            </w:pPr>
            <w:r w:rsidRPr="005865AC">
              <w:rPr>
                <w:rFonts w:ascii="Arial Narrow" w:hAnsi="Arial Narrow" w:cstheme="minorHAnsi"/>
              </w:rPr>
              <w:t>6.</w:t>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eastAsia="Times New Roman" w:hAnsi="Arial Narrow"/>
              </w:rPr>
            </w:pPr>
            <w:r w:rsidRPr="005865AC">
              <w:rPr>
                <w:rFonts w:ascii="Arial Narrow" w:hAnsi="Arial Narrow" w:cstheme="minorHAnsi"/>
              </w:rPr>
              <w:t>3 szt.</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eastAsia="Times New Roman" w:hAnsi="Arial Narrow"/>
              </w:rPr>
            </w:pPr>
            <w:r w:rsidRPr="005865AC">
              <w:rPr>
                <w:rFonts w:ascii="Arial Narrow" w:hAnsi="Arial Narrow" w:cs="Calibri"/>
              </w:rPr>
              <w:t>Radosne R. Ćwiczenia wspomagające wywołanie głoski r i ją utrwalające</w:t>
            </w:r>
          </w:p>
        </w:tc>
        <w:tc>
          <w:tcPr>
            <w:tcW w:w="5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jc w:val="both"/>
              <w:rPr>
                <w:rFonts w:ascii="Arial Narrow" w:eastAsia="Times New Roman" w:hAnsi="Arial Narrow"/>
              </w:rPr>
            </w:pPr>
            <w:r w:rsidRPr="005865AC">
              <w:rPr>
                <w:rFonts w:ascii="Arial Narrow" w:hAnsi="Arial Narrow"/>
              </w:rPr>
              <w:t xml:space="preserve">Książka kierowana do dzieci, które mają problemy </w:t>
            </w:r>
            <w:r w:rsidRPr="005865AC">
              <w:rPr>
                <w:rFonts w:ascii="Arial Narrow" w:hAnsi="Arial Narrow"/>
              </w:rPr>
              <w:br/>
              <w:t xml:space="preserve">z wymawianiem głoski „r”. Zawiera ona wiele ciekawych ćwiczeń, które pomogą wywołać, a następnie utrwalić tę głoskę. Ćwiczenia opierają się na prostych tekstach, a ich bohaterami są sympatyczne dzieci, zwierzątka i znane dzieciom przedmioty. Dodatkowo praca z książką wspiera rozwój grafomotoryczny i językowy dzieci. Do książki dołączone są dwie gry. Jedna z nich to popularne i lubiane przez dzieci </w:t>
            </w:r>
            <w:proofErr w:type="spellStart"/>
            <w:r w:rsidRPr="005865AC">
              <w:rPr>
                <w:rFonts w:ascii="Arial Narrow" w:hAnsi="Arial Narrow"/>
              </w:rPr>
              <w:t>memory</w:t>
            </w:r>
            <w:proofErr w:type="spellEnd"/>
            <w:r w:rsidRPr="005865AC">
              <w:rPr>
                <w:rFonts w:ascii="Arial Narrow" w:hAnsi="Arial Narrow"/>
              </w:rPr>
              <w:t>, druga to gra planszowa (bez ograniczeń wiekowych - wystarczy wziąć kilka guzików i kostkę, by bawić się i ćwiczyć wymowę „r”). Instrukcje do gier znajdują się w książce.  format: A4,  68 str.</w:t>
            </w:r>
          </w:p>
        </w:tc>
      </w:tr>
      <w:tr w:rsidR="00F85CEF" w:rsidRPr="005865AC" w:rsidTr="005865AC">
        <w:trPr>
          <w:trHeight w:val="584"/>
        </w:trPr>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eastAsia="Times New Roman" w:hAnsi="Arial Narrow"/>
              </w:rPr>
            </w:pPr>
            <w:r w:rsidRPr="005865AC">
              <w:rPr>
                <w:rFonts w:ascii="Arial Narrow" w:hAnsi="Arial Narrow" w:cstheme="minorHAnsi"/>
              </w:rPr>
              <w:t>7.</w:t>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eastAsia="Times New Roman" w:hAnsi="Arial Narrow"/>
              </w:rPr>
            </w:pPr>
            <w:r w:rsidRPr="005865AC">
              <w:rPr>
                <w:rFonts w:ascii="Arial Narrow" w:hAnsi="Arial Narrow" w:cstheme="minorHAnsi"/>
              </w:rPr>
              <w:t>1szt.</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eastAsia="Times New Roman" w:hAnsi="Arial Narrow"/>
              </w:rPr>
            </w:pPr>
            <w:r w:rsidRPr="005865AC">
              <w:rPr>
                <w:rFonts w:ascii="Arial Narrow" w:hAnsi="Arial Narrow" w:cs="Calibri"/>
              </w:rPr>
              <w:t>Karty ćwiczeń - Przeciwieństwa</w:t>
            </w:r>
          </w:p>
        </w:tc>
        <w:tc>
          <w:tcPr>
            <w:tcW w:w="5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jc w:val="both"/>
              <w:rPr>
                <w:rFonts w:ascii="Arial Narrow" w:eastAsia="Times New Roman" w:hAnsi="Arial Narrow"/>
              </w:rPr>
            </w:pPr>
            <w:r w:rsidRPr="005865AC">
              <w:rPr>
                <w:rFonts w:ascii="Arial Narrow" w:hAnsi="Arial Narrow"/>
              </w:rPr>
              <w:t xml:space="preserve">Zestawy przeznaczone są dla wszystkich osób z zaburzeniami komunikacji językowej. W szczególności dla dzieci z: autyzmem, zespołem Aspergera, zespołem Downa, alalią, afazją, z obniżeniem sprawności intelektualnej, z porażeniem mózgowym, opóźnionym rozwojem mowy, SLI, centralnymi zaburzeniami słuchu. Poznawanie wyrazów o znaczeniu przeciwnym jest podstawą do rozumienia określeń ogólnie wartościujących, które ułatwiają klasyfikację świata na rzeczy dobre i złe, ładne i brzydkie, dozwolone i zakazane, takie które należy unikać lub akceptować. Ćwiczenia które polegają na dobieraniu wyrazów "do pary", </w:t>
            </w:r>
            <w:r w:rsidRPr="005865AC">
              <w:rPr>
                <w:rFonts w:ascii="Arial Narrow" w:hAnsi="Arial Narrow"/>
              </w:rPr>
              <w:lastRenderedPageBreak/>
              <w:t>doskonalą i usprawniają rozwój myślenia i mowy. • 20 plansz tekturowych formatu A4 z kolorowymi rysunkami i okienkami na etykietki, dwustronnie zafoliowanych , • 80 etykiete</w:t>
            </w:r>
            <w:r w:rsidR="005865AC">
              <w:rPr>
                <w:rFonts w:ascii="Arial Narrow" w:hAnsi="Arial Narrow"/>
              </w:rPr>
              <w:t xml:space="preserve">k z odpowiedziami do układania </w:t>
            </w:r>
            <w:r w:rsidRPr="005865AC">
              <w:rPr>
                <w:rFonts w:ascii="Arial Narrow" w:hAnsi="Arial Narrow"/>
              </w:rPr>
              <w:t>na planszach , • teczka tekturowa formatu A4, zapinana na rzepki</w:t>
            </w:r>
          </w:p>
        </w:tc>
      </w:tr>
      <w:tr w:rsidR="00F85CEF" w:rsidRPr="005865AC" w:rsidTr="005865AC">
        <w:trPr>
          <w:trHeight w:val="1264"/>
        </w:trPr>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eastAsia="Times New Roman" w:hAnsi="Arial Narrow"/>
              </w:rPr>
            </w:pPr>
            <w:r w:rsidRPr="005865AC">
              <w:rPr>
                <w:rFonts w:ascii="Arial Narrow" w:hAnsi="Arial Narrow" w:cstheme="minorHAnsi"/>
              </w:rPr>
              <w:lastRenderedPageBreak/>
              <w:t>8.</w:t>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eastAsia="Times New Roman" w:hAnsi="Arial Narrow"/>
              </w:rPr>
            </w:pPr>
            <w:r w:rsidRPr="005865AC">
              <w:rPr>
                <w:rFonts w:ascii="Arial Narrow" w:hAnsi="Arial Narrow" w:cstheme="minorHAnsi"/>
              </w:rPr>
              <w:t>1szt.</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pStyle w:val="Nagwek1"/>
              <w:rPr>
                <w:rFonts w:ascii="Arial Narrow" w:hAnsi="Arial Narrow"/>
                <w:b w:val="0"/>
                <w:color w:val="auto"/>
                <w:sz w:val="22"/>
                <w:szCs w:val="22"/>
              </w:rPr>
            </w:pPr>
            <w:r w:rsidRPr="005865AC">
              <w:rPr>
                <w:rFonts w:ascii="Arial Narrow" w:hAnsi="Arial Narrow"/>
                <w:b w:val="0"/>
                <w:color w:val="auto"/>
                <w:sz w:val="22"/>
                <w:szCs w:val="22"/>
              </w:rPr>
              <w:t>Wibrator logopedyczny - zestaw z łopatkami</w:t>
            </w:r>
          </w:p>
          <w:p w:rsidR="00F85CEF" w:rsidRPr="005865AC" w:rsidRDefault="00F85CEF" w:rsidP="005865AC">
            <w:pPr>
              <w:spacing w:before="100" w:beforeAutospacing="1" w:after="0" w:line="240" w:lineRule="auto"/>
              <w:contextualSpacing/>
              <w:rPr>
                <w:rFonts w:ascii="Arial Narrow" w:eastAsia="Times New Roman" w:hAnsi="Arial Narrow"/>
              </w:rPr>
            </w:pPr>
          </w:p>
        </w:tc>
        <w:tc>
          <w:tcPr>
            <w:tcW w:w="5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line="240" w:lineRule="auto"/>
              <w:contextualSpacing/>
              <w:jc w:val="both"/>
              <w:outlineLvl w:val="0"/>
              <w:rPr>
                <w:rFonts w:ascii="Arial Narrow" w:eastAsia="Times New Roman" w:hAnsi="Arial Narrow"/>
                <w:bCs/>
                <w:kern w:val="36"/>
              </w:rPr>
            </w:pPr>
            <w:r w:rsidRPr="005865AC">
              <w:rPr>
                <w:rFonts w:ascii="Arial Narrow" w:eastAsia="Times New Roman" w:hAnsi="Arial Narrow"/>
                <w:kern w:val="36"/>
              </w:rPr>
              <w:t>ZASTOSOWANIE:</w:t>
            </w:r>
            <w:r w:rsidRPr="005865AC">
              <w:rPr>
                <w:rFonts w:ascii="Arial Narrow" w:eastAsia="Times New Roman" w:hAnsi="Arial Narrow"/>
                <w:bCs/>
                <w:kern w:val="36"/>
              </w:rPr>
              <w:t xml:space="preserve"> Wibrator logopedyczny do terapii rotacyzmu. </w:t>
            </w:r>
            <w:r w:rsidRPr="005865AC">
              <w:rPr>
                <w:rFonts w:ascii="Arial Narrow" w:eastAsia="Times New Roman" w:hAnsi="Arial Narrow"/>
                <w:kern w:val="36"/>
              </w:rPr>
              <w:t>DANE TECHNICZNE</w:t>
            </w:r>
            <w:r w:rsidRPr="005865AC">
              <w:rPr>
                <w:rFonts w:ascii="Arial Narrow" w:eastAsia="Times New Roman" w:hAnsi="Arial Narrow"/>
                <w:bCs/>
                <w:kern w:val="36"/>
              </w:rPr>
              <w:t>: Amplituda 0,6 cm, zasilanie baterią 1,5 Volt. Powinien być skutecznym źródłem rezonansu mechanicznego, dzięki któremu można wywoływać bierne wibracje języka i kształcić głoskę R.</w:t>
            </w:r>
          </w:p>
          <w:p w:rsidR="00F85CEF" w:rsidRPr="005865AC" w:rsidRDefault="00F85CEF" w:rsidP="005865AC">
            <w:pPr>
              <w:spacing w:line="240" w:lineRule="auto"/>
              <w:contextualSpacing/>
              <w:jc w:val="both"/>
              <w:outlineLvl w:val="0"/>
              <w:rPr>
                <w:rFonts w:ascii="Arial Narrow" w:hAnsi="Arial Narrow"/>
                <w:bCs/>
              </w:rPr>
            </w:pPr>
            <w:r w:rsidRPr="005865AC">
              <w:rPr>
                <w:rFonts w:ascii="Arial Narrow" w:hAnsi="Arial Narrow"/>
                <w:bCs/>
              </w:rPr>
              <w:t>szpatułki do wywoływania głoski R, kolor niebieski</w:t>
            </w:r>
          </w:p>
          <w:p w:rsidR="00F85CEF" w:rsidRPr="005865AC" w:rsidRDefault="00F85CEF" w:rsidP="005865AC">
            <w:pPr>
              <w:spacing w:line="240" w:lineRule="auto"/>
              <w:contextualSpacing/>
              <w:jc w:val="both"/>
              <w:outlineLvl w:val="0"/>
              <w:rPr>
                <w:rFonts w:ascii="Arial Narrow" w:eastAsia="Times New Roman" w:hAnsi="Arial Narrow"/>
                <w:bCs/>
                <w:kern w:val="36"/>
              </w:rPr>
            </w:pPr>
            <w:r w:rsidRPr="005865AC">
              <w:rPr>
                <w:rFonts w:ascii="Arial Narrow" w:hAnsi="Arial Narrow"/>
                <w:bCs/>
              </w:rPr>
              <w:t>szpatułki do wywoływania głoski R, kolor żółty</w:t>
            </w:r>
          </w:p>
        </w:tc>
      </w:tr>
      <w:tr w:rsidR="00F85CEF" w:rsidRPr="005865AC" w:rsidTr="005865AC">
        <w:trPr>
          <w:trHeight w:val="782"/>
        </w:trPr>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eastAsia="Times New Roman" w:hAnsi="Arial Narrow"/>
              </w:rPr>
            </w:pPr>
            <w:r w:rsidRPr="005865AC">
              <w:rPr>
                <w:rFonts w:ascii="Arial Narrow" w:hAnsi="Arial Narrow" w:cstheme="minorHAnsi"/>
              </w:rPr>
              <w:t>9.</w:t>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eastAsia="Times New Roman" w:hAnsi="Arial Narrow"/>
              </w:rPr>
            </w:pPr>
            <w:r w:rsidRPr="005865AC">
              <w:rPr>
                <w:rFonts w:ascii="Arial Narrow" w:hAnsi="Arial Narrow" w:cstheme="minorHAnsi"/>
              </w:rPr>
              <w:t>5 szt.</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5865AC" w:rsidP="005865AC">
            <w:pPr>
              <w:spacing w:before="100" w:beforeAutospacing="1" w:after="0" w:line="240" w:lineRule="auto"/>
              <w:contextualSpacing/>
              <w:rPr>
                <w:rFonts w:ascii="Arial Narrow" w:eastAsia="Times New Roman" w:hAnsi="Arial Narrow"/>
              </w:rPr>
            </w:pPr>
            <w:r>
              <w:rPr>
                <w:rFonts w:ascii="Arial Narrow" w:hAnsi="Arial Narrow" w:cs="Calibri"/>
              </w:rPr>
              <w:t xml:space="preserve">Szpatułki gąbkowe </w:t>
            </w:r>
            <w:r w:rsidR="00F85CEF" w:rsidRPr="005865AC">
              <w:rPr>
                <w:rFonts w:ascii="Arial Narrow" w:hAnsi="Arial Narrow" w:cs="Calibri"/>
              </w:rPr>
              <w:t xml:space="preserve"> komplet 10 </w:t>
            </w:r>
            <w:proofErr w:type="spellStart"/>
            <w:r w:rsidR="00F85CEF" w:rsidRPr="005865AC">
              <w:rPr>
                <w:rFonts w:ascii="Arial Narrow" w:hAnsi="Arial Narrow" w:cs="Calibri"/>
              </w:rPr>
              <w:t>szt</w:t>
            </w:r>
            <w:proofErr w:type="spellEnd"/>
            <w:r w:rsidR="00F85CEF" w:rsidRPr="005865AC">
              <w:rPr>
                <w:rFonts w:ascii="Arial Narrow" w:hAnsi="Arial Narrow" w:cs="Calibri"/>
              </w:rPr>
              <w:t xml:space="preserve">  cytrynowe</w:t>
            </w:r>
          </w:p>
        </w:tc>
        <w:tc>
          <w:tcPr>
            <w:tcW w:w="5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line="240" w:lineRule="auto"/>
              <w:contextualSpacing/>
              <w:jc w:val="both"/>
              <w:rPr>
                <w:rFonts w:ascii="Arial Narrow" w:eastAsia="Times New Roman" w:hAnsi="Arial Narrow"/>
              </w:rPr>
            </w:pPr>
            <w:r w:rsidRPr="005865AC">
              <w:rPr>
                <w:rFonts w:ascii="Arial Narrow" w:eastAsia="Times New Roman" w:hAnsi="Arial Narrow"/>
              </w:rPr>
              <w:t xml:space="preserve">Szpatułki można dowolnie kształtować, zwilżać, nabierać na nie pokarm różnej gęstości i faktury. Powinny być dostosowane </w:t>
            </w:r>
            <w:r w:rsidRPr="005865AC">
              <w:rPr>
                <w:rFonts w:ascii="Arial Narrow" w:eastAsia="Times New Roman" w:hAnsi="Arial Narrow"/>
              </w:rPr>
              <w:br/>
              <w:t>do wibratorów  i posiadać ATEST CE</w:t>
            </w:r>
          </w:p>
        </w:tc>
      </w:tr>
      <w:tr w:rsidR="00F85CEF" w:rsidRPr="005865AC" w:rsidTr="005865AC">
        <w:trPr>
          <w:trHeight w:val="667"/>
        </w:trPr>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eastAsia="Times New Roman" w:hAnsi="Arial Narrow"/>
              </w:rPr>
            </w:pPr>
            <w:r w:rsidRPr="005865AC">
              <w:rPr>
                <w:rFonts w:ascii="Arial Narrow" w:hAnsi="Arial Narrow" w:cstheme="minorHAnsi"/>
              </w:rPr>
              <w:t>10.</w:t>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eastAsia="Times New Roman" w:hAnsi="Arial Narrow"/>
              </w:rPr>
            </w:pPr>
            <w:r w:rsidRPr="005865AC">
              <w:rPr>
                <w:rFonts w:ascii="Arial Narrow" w:hAnsi="Arial Narrow" w:cstheme="minorHAnsi"/>
              </w:rPr>
              <w:t>5 szt.</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5865AC" w:rsidP="005865AC">
            <w:pPr>
              <w:spacing w:before="100" w:beforeAutospacing="1" w:after="0" w:line="240" w:lineRule="auto"/>
              <w:contextualSpacing/>
              <w:rPr>
                <w:rFonts w:ascii="Arial Narrow" w:eastAsia="Times New Roman" w:hAnsi="Arial Narrow"/>
              </w:rPr>
            </w:pPr>
            <w:r>
              <w:rPr>
                <w:rFonts w:ascii="Arial Narrow" w:hAnsi="Arial Narrow" w:cs="Calibri"/>
              </w:rPr>
              <w:t xml:space="preserve">Szpatułki gąbkowe </w:t>
            </w:r>
            <w:r w:rsidR="00F85CEF" w:rsidRPr="005865AC">
              <w:rPr>
                <w:rFonts w:ascii="Arial Narrow" w:hAnsi="Arial Narrow" w:cs="Calibri"/>
              </w:rPr>
              <w:t xml:space="preserve"> komplet 10 </w:t>
            </w:r>
            <w:proofErr w:type="spellStart"/>
            <w:r w:rsidR="00F85CEF" w:rsidRPr="005865AC">
              <w:rPr>
                <w:rFonts w:ascii="Arial Narrow" w:hAnsi="Arial Narrow" w:cs="Calibri"/>
              </w:rPr>
              <w:t>szt</w:t>
            </w:r>
            <w:proofErr w:type="spellEnd"/>
            <w:r w:rsidR="00F85CEF" w:rsidRPr="005865AC">
              <w:rPr>
                <w:rFonts w:ascii="Arial Narrow" w:hAnsi="Arial Narrow" w:cs="Calibri"/>
              </w:rPr>
              <w:t xml:space="preserve"> miętowe</w:t>
            </w:r>
          </w:p>
        </w:tc>
        <w:tc>
          <w:tcPr>
            <w:tcW w:w="5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line="240" w:lineRule="auto"/>
              <w:contextualSpacing/>
              <w:jc w:val="both"/>
              <w:rPr>
                <w:rFonts w:ascii="Arial Narrow" w:eastAsia="Times New Roman" w:hAnsi="Arial Narrow"/>
              </w:rPr>
            </w:pPr>
            <w:r w:rsidRPr="005865AC">
              <w:rPr>
                <w:rFonts w:ascii="Arial Narrow" w:eastAsia="Times New Roman" w:hAnsi="Arial Narrow"/>
              </w:rPr>
              <w:t xml:space="preserve">Szpatułki można dowolnie kształtować, zwilżać, nabierać na nie pokarm różnej gęstości i faktury. Powinny być dostosowane </w:t>
            </w:r>
            <w:r w:rsidRPr="005865AC">
              <w:rPr>
                <w:rFonts w:ascii="Arial Narrow" w:eastAsia="Times New Roman" w:hAnsi="Arial Narrow"/>
              </w:rPr>
              <w:br/>
              <w:t>do wibratorów  i posiadać ATEST CE</w:t>
            </w:r>
          </w:p>
        </w:tc>
      </w:tr>
      <w:tr w:rsidR="00F85CEF" w:rsidRPr="005865AC" w:rsidTr="005865AC">
        <w:trPr>
          <w:trHeight w:val="2036"/>
        </w:trPr>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eastAsia="Times New Roman" w:hAnsi="Arial Narrow"/>
              </w:rPr>
            </w:pPr>
            <w:r w:rsidRPr="005865AC">
              <w:rPr>
                <w:rFonts w:ascii="Arial Narrow" w:hAnsi="Arial Narrow" w:cstheme="minorHAnsi"/>
              </w:rPr>
              <w:t>11.</w:t>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eastAsia="Times New Roman" w:hAnsi="Arial Narrow"/>
              </w:rPr>
            </w:pPr>
            <w:r w:rsidRPr="005865AC">
              <w:rPr>
                <w:rFonts w:ascii="Arial Narrow" w:hAnsi="Arial Narrow" w:cstheme="minorHAnsi"/>
              </w:rPr>
              <w:t>5 szt.</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eastAsia="Times New Roman" w:hAnsi="Arial Narrow"/>
              </w:rPr>
            </w:pPr>
            <w:r w:rsidRPr="005865AC">
              <w:rPr>
                <w:rFonts w:ascii="Arial Narrow" w:hAnsi="Arial Narrow" w:cs="Calibri"/>
              </w:rPr>
              <w:t>„Logopedyczne opozycje głoskowe”</w:t>
            </w:r>
          </w:p>
        </w:tc>
        <w:tc>
          <w:tcPr>
            <w:tcW w:w="5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line="240" w:lineRule="auto"/>
              <w:contextualSpacing/>
              <w:jc w:val="both"/>
              <w:rPr>
                <w:rFonts w:ascii="Arial Narrow" w:eastAsia="Times New Roman" w:hAnsi="Arial Narrow"/>
              </w:rPr>
            </w:pPr>
            <w:r w:rsidRPr="005865AC">
              <w:rPr>
                <w:rFonts w:ascii="Arial Narrow" w:eastAsia="Times New Roman" w:hAnsi="Arial Narrow"/>
              </w:rPr>
              <w:t>Zbiór „Logopedyczne opozycje głoskowe” powinien zawierać ponad 300 rymowanek przeznaczonych do ćwiczeń słuchu fonemowego, czyli umiejętności rozróżniania najmniejszych elementów składowych mowy (fonemów).  W każdej rymowance wyróżnione są słowa różniące się jednym fonemem, tak zwane opozycje fonologiczne. Rymowanki powinny być  krótkie, w zabawny sposób wykorzystywać  grę słów, często zawierać puentę. format A5, objętość 248 stron, oprawa miękka</w:t>
            </w:r>
          </w:p>
        </w:tc>
      </w:tr>
      <w:tr w:rsidR="00F85CEF" w:rsidRPr="005865AC" w:rsidTr="005865AC">
        <w:trPr>
          <w:trHeight w:val="1503"/>
        </w:trPr>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eastAsia="Times New Roman" w:hAnsi="Arial Narrow"/>
              </w:rPr>
            </w:pPr>
            <w:r w:rsidRPr="005865AC">
              <w:rPr>
                <w:rFonts w:ascii="Arial Narrow" w:hAnsi="Arial Narrow" w:cstheme="minorHAnsi"/>
              </w:rPr>
              <w:t>12.</w:t>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eastAsia="Times New Roman" w:hAnsi="Arial Narrow"/>
              </w:rPr>
            </w:pPr>
            <w:r w:rsidRPr="005865AC">
              <w:rPr>
                <w:rFonts w:ascii="Arial Narrow" w:hAnsi="Arial Narrow" w:cstheme="minorHAnsi"/>
              </w:rPr>
              <w:t>5szt.</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eastAsia="Times New Roman" w:hAnsi="Arial Narrow"/>
              </w:rPr>
            </w:pPr>
            <w:r w:rsidRPr="005865AC">
              <w:rPr>
                <w:rFonts w:ascii="Arial Narrow" w:hAnsi="Arial Narrow" w:cs="Calibri"/>
              </w:rPr>
              <w:t xml:space="preserve">”SPRAWNA </w:t>
            </w:r>
            <w:proofErr w:type="spellStart"/>
            <w:r w:rsidRPr="005865AC">
              <w:rPr>
                <w:rFonts w:ascii="Arial Narrow" w:hAnsi="Arial Narrow" w:cs="Calibri"/>
              </w:rPr>
              <w:t>BUZIA”Gry</w:t>
            </w:r>
            <w:proofErr w:type="spellEnd"/>
            <w:r w:rsidRPr="005865AC">
              <w:rPr>
                <w:rFonts w:ascii="Arial Narrow" w:hAnsi="Arial Narrow" w:cs="Calibri"/>
              </w:rPr>
              <w:t xml:space="preserve"> i zabawy utrwalające głoskę [s].</w:t>
            </w:r>
          </w:p>
        </w:tc>
        <w:tc>
          <w:tcPr>
            <w:tcW w:w="5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line="240" w:lineRule="auto"/>
              <w:contextualSpacing/>
              <w:jc w:val="both"/>
              <w:rPr>
                <w:rFonts w:ascii="Arial Narrow" w:eastAsia="Times New Roman" w:hAnsi="Arial Narrow"/>
              </w:rPr>
            </w:pPr>
            <w:r w:rsidRPr="005865AC">
              <w:rPr>
                <w:rFonts w:ascii="Arial Narrow" w:eastAsia="Times New Roman" w:hAnsi="Arial Narrow"/>
              </w:rPr>
              <w:t xml:space="preserve">W książce powinny być propozycje ćwiczeń i zabaw przeznaczonych przede wszystkim dla dzieci w wieku przedszkolnym i wczesnoszkolnym - materiał wyrazowy powinien być dostosowany do słownika młodszego dziecka, ilustracje barwne i proste, a polecenia jasne i zwięzłe. </w:t>
            </w:r>
          </w:p>
        </w:tc>
      </w:tr>
      <w:tr w:rsidR="00F85CEF" w:rsidRPr="005865AC" w:rsidTr="005865AC">
        <w:trPr>
          <w:trHeight w:val="767"/>
        </w:trPr>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hAnsi="Arial Narrow" w:cstheme="minorHAnsi"/>
              </w:rPr>
            </w:pPr>
            <w:r w:rsidRPr="005865AC">
              <w:rPr>
                <w:rFonts w:ascii="Arial Narrow" w:hAnsi="Arial Narrow" w:cstheme="minorHAnsi"/>
              </w:rPr>
              <w:t>13.</w:t>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hAnsi="Arial Narrow" w:cstheme="minorHAnsi"/>
              </w:rPr>
            </w:pPr>
            <w:r w:rsidRPr="005865AC">
              <w:rPr>
                <w:rFonts w:ascii="Arial Narrow" w:hAnsi="Arial Narrow" w:cstheme="minorHAnsi"/>
              </w:rPr>
              <w:t>1kpl.</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hAnsi="Arial Narrow"/>
              </w:rPr>
            </w:pPr>
            <w:r w:rsidRPr="005865AC">
              <w:rPr>
                <w:rFonts w:ascii="Arial Narrow" w:hAnsi="Arial Narrow"/>
                <w:color w:val="717171"/>
                <w:shd w:val="clear" w:color="auto" w:fill="FFFFFF"/>
              </w:rPr>
              <w:t>„</w:t>
            </w:r>
            <w:r w:rsidRPr="005865AC">
              <w:rPr>
                <w:rFonts w:ascii="Arial Narrow" w:hAnsi="Arial Narrow"/>
              </w:rPr>
              <w:t>Kocham Czytać”</w:t>
            </w:r>
          </w:p>
          <w:p w:rsidR="00F85CEF" w:rsidRPr="005865AC" w:rsidRDefault="00F85CEF" w:rsidP="005865AC">
            <w:pPr>
              <w:spacing w:before="100" w:beforeAutospacing="1" w:after="0" w:line="240" w:lineRule="auto"/>
              <w:contextualSpacing/>
              <w:rPr>
                <w:rFonts w:ascii="Arial Narrow" w:hAnsi="Arial Narrow"/>
              </w:rPr>
            </w:pPr>
            <w:r w:rsidRPr="005865AC">
              <w:rPr>
                <w:rFonts w:ascii="Arial Narrow" w:hAnsi="Arial Narrow"/>
              </w:rPr>
              <w:t xml:space="preserve">Pakiet 18 zeszytów (1-18) + Poradnik                                                 </w:t>
            </w:r>
            <w:proofErr w:type="spellStart"/>
            <w:r w:rsidRPr="005865AC">
              <w:rPr>
                <w:rFonts w:ascii="Arial Narrow" w:hAnsi="Arial Narrow"/>
              </w:rPr>
              <w:t>ikolorowanka</w:t>
            </w:r>
            <w:proofErr w:type="spellEnd"/>
            <w:r w:rsidRPr="005865AC">
              <w:rPr>
                <w:rFonts w:ascii="Arial Narrow" w:hAnsi="Arial Narrow"/>
              </w:rPr>
              <w:t xml:space="preserve">               </w:t>
            </w:r>
            <w:hyperlink r:id="rId18" w:history="1">
              <w:r w:rsidRPr="005865AC">
                <w:rPr>
                  <w:rFonts w:ascii="Arial Narrow" w:hAnsi="Arial Narrow"/>
                </w:rPr>
                <w:t>Cieszyńska Jagoda</w:t>
              </w:r>
            </w:hyperlink>
          </w:p>
        </w:tc>
        <w:tc>
          <w:tcPr>
            <w:tcW w:w="5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pStyle w:val="Nagwek1"/>
              <w:shd w:val="clear" w:color="auto" w:fill="FFFFFF"/>
              <w:spacing w:before="0" w:line="240" w:lineRule="auto"/>
              <w:jc w:val="both"/>
              <w:rPr>
                <w:rFonts w:ascii="Arial Narrow" w:hAnsi="Arial Narrow"/>
                <w:b w:val="0"/>
                <w:color w:val="auto"/>
                <w:sz w:val="22"/>
                <w:szCs w:val="22"/>
              </w:rPr>
            </w:pPr>
            <w:r w:rsidRPr="005865AC">
              <w:rPr>
                <w:rFonts w:ascii="Arial Narrow" w:hAnsi="Arial Narrow"/>
                <w:b w:val="0"/>
                <w:color w:val="auto"/>
                <w:sz w:val="22"/>
                <w:szCs w:val="22"/>
              </w:rPr>
              <w:t>Seria logopedyczna</w:t>
            </w:r>
            <w:r w:rsidR="005865AC">
              <w:rPr>
                <w:rFonts w:ascii="Arial Narrow" w:hAnsi="Arial Narrow"/>
                <w:b w:val="0"/>
                <w:color w:val="auto"/>
                <w:sz w:val="22"/>
                <w:szCs w:val="22"/>
              </w:rPr>
              <w:t xml:space="preserve"> </w:t>
            </w:r>
            <w:r w:rsidRPr="005865AC">
              <w:rPr>
                <w:rFonts w:ascii="Arial Narrow" w:hAnsi="Arial Narrow"/>
                <w:b w:val="0"/>
                <w:color w:val="auto"/>
                <w:sz w:val="22"/>
                <w:szCs w:val="22"/>
              </w:rPr>
              <w:t>do wczesnej nauki czytania dla dzieci w wieku przedszkolnym oraz starszych zagrożonych dysleksją, z wadami wymowy.</w:t>
            </w:r>
          </w:p>
          <w:p w:rsidR="00F85CEF" w:rsidRPr="005865AC" w:rsidRDefault="00F85CEF" w:rsidP="005865AC">
            <w:pPr>
              <w:pStyle w:val="Nagwek1"/>
              <w:shd w:val="clear" w:color="auto" w:fill="FFFFFF"/>
              <w:spacing w:before="0" w:line="240" w:lineRule="auto"/>
              <w:jc w:val="both"/>
              <w:rPr>
                <w:rFonts w:ascii="Arial Narrow" w:hAnsi="Arial Narrow"/>
                <w:b w:val="0"/>
                <w:color w:val="auto"/>
                <w:sz w:val="22"/>
                <w:szCs w:val="22"/>
              </w:rPr>
            </w:pPr>
            <w:r w:rsidRPr="005865AC">
              <w:rPr>
                <w:rFonts w:ascii="Arial Narrow" w:hAnsi="Arial Narrow"/>
                <w:b w:val="0"/>
                <w:color w:val="auto"/>
                <w:sz w:val="22"/>
                <w:szCs w:val="22"/>
              </w:rPr>
              <w:t>Pakiet 18 zeszytów pozwala dziecku:</w:t>
            </w:r>
          </w:p>
          <w:p w:rsidR="00F85CEF" w:rsidRPr="005865AC" w:rsidRDefault="00F85CEF" w:rsidP="005865AC">
            <w:pPr>
              <w:pStyle w:val="Nagwek1"/>
              <w:shd w:val="clear" w:color="auto" w:fill="FFFFFF"/>
              <w:spacing w:before="0" w:line="240" w:lineRule="auto"/>
              <w:jc w:val="both"/>
              <w:rPr>
                <w:rFonts w:ascii="Arial Narrow" w:hAnsi="Arial Narrow"/>
                <w:b w:val="0"/>
                <w:color w:val="auto"/>
                <w:sz w:val="22"/>
                <w:szCs w:val="22"/>
              </w:rPr>
            </w:pPr>
            <w:r w:rsidRPr="005865AC">
              <w:rPr>
                <w:rFonts w:ascii="Arial Narrow" w:hAnsi="Arial Narrow"/>
                <w:b w:val="0"/>
                <w:color w:val="auto"/>
                <w:sz w:val="22"/>
                <w:szCs w:val="22"/>
              </w:rPr>
              <w:t>- poznać wszystkie litery polskiego alfabetu,</w:t>
            </w:r>
          </w:p>
          <w:p w:rsidR="00F85CEF" w:rsidRPr="005865AC" w:rsidRDefault="00F85CEF" w:rsidP="005865AC">
            <w:pPr>
              <w:pStyle w:val="Nagwek1"/>
              <w:shd w:val="clear" w:color="auto" w:fill="FFFFFF"/>
              <w:spacing w:before="0" w:line="240" w:lineRule="auto"/>
              <w:jc w:val="both"/>
              <w:rPr>
                <w:rFonts w:ascii="Arial Narrow" w:hAnsi="Arial Narrow"/>
                <w:b w:val="0"/>
                <w:color w:val="auto"/>
                <w:sz w:val="22"/>
                <w:szCs w:val="22"/>
              </w:rPr>
            </w:pPr>
            <w:r w:rsidRPr="005865AC">
              <w:rPr>
                <w:rFonts w:ascii="Arial Narrow" w:hAnsi="Arial Narrow"/>
                <w:b w:val="0"/>
                <w:color w:val="auto"/>
                <w:sz w:val="22"/>
                <w:szCs w:val="22"/>
              </w:rPr>
              <w:t>- wcześnie rozpocząć naukę czytania,</w:t>
            </w:r>
          </w:p>
          <w:p w:rsidR="00F85CEF" w:rsidRPr="005865AC" w:rsidRDefault="00F85CEF" w:rsidP="005865AC">
            <w:pPr>
              <w:pStyle w:val="Nagwek1"/>
              <w:shd w:val="clear" w:color="auto" w:fill="FFFFFF"/>
              <w:spacing w:before="0" w:line="240" w:lineRule="auto"/>
              <w:jc w:val="both"/>
              <w:rPr>
                <w:rFonts w:ascii="Arial Narrow" w:hAnsi="Arial Narrow"/>
                <w:b w:val="0"/>
                <w:color w:val="auto"/>
                <w:sz w:val="22"/>
                <w:szCs w:val="22"/>
              </w:rPr>
            </w:pPr>
            <w:r w:rsidRPr="005865AC">
              <w:rPr>
                <w:rFonts w:ascii="Arial Narrow" w:hAnsi="Arial Narrow"/>
                <w:b w:val="0"/>
                <w:color w:val="auto"/>
                <w:sz w:val="22"/>
                <w:szCs w:val="22"/>
              </w:rPr>
              <w:t>- zwiększać zasób słownictwa,</w:t>
            </w:r>
          </w:p>
          <w:p w:rsidR="00F85CEF" w:rsidRPr="005865AC" w:rsidRDefault="00F85CEF" w:rsidP="005865AC">
            <w:pPr>
              <w:pStyle w:val="Nagwek1"/>
              <w:shd w:val="clear" w:color="auto" w:fill="FFFFFF"/>
              <w:spacing w:before="0" w:line="240" w:lineRule="auto"/>
              <w:jc w:val="both"/>
              <w:rPr>
                <w:rFonts w:ascii="Arial Narrow" w:hAnsi="Arial Narrow"/>
                <w:b w:val="0"/>
                <w:color w:val="auto"/>
                <w:sz w:val="22"/>
                <w:szCs w:val="22"/>
              </w:rPr>
            </w:pPr>
            <w:r w:rsidRPr="005865AC">
              <w:rPr>
                <w:rFonts w:ascii="Arial Narrow" w:hAnsi="Arial Narrow"/>
                <w:b w:val="0"/>
                <w:color w:val="auto"/>
                <w:sz w:val="22"/>
                <w:szCs w:val="22"/>
              </w:rPr>
              <w:t>- opanować sztukę czytania ze zrozumieniem,</w:t>
            </w:r>
          </w:p>
          <w:p w:rsidR="00F85CEF" w:rsidRPr="005865AC" w:rsidRDefault="00F85CEF" w:rsidP="005865AC">
            <w:pPr>
              <w:pStyle w:val="Nagwek1"/>
              <w:shd w:val="clear" w:color="auto" w:fill="FFFFFF"/>
              <w:spacing w:before="0" w:line="240" w:lineRule="auto"/>
              <w:jc w:val="both"/>
              <w:rPr>
                <w:rFonts w:ascii="Arial Narrow" w:hAnsi="Arial Narrow"/>
                <w:b w:val="0"/>
                <w:color w:val="auto"/>
                <w:sz w:val="22"/>
                <w:szCs w:val="22"/>
              </w:rPr>
            </w:pPr>
            <w:r w:rsidRPr="005865AC">
              <w:rPr>
                <w:rFonts w:ascii="Arial Narrow" w:hAnsi="Arial Narrow"/>
                <w:b w:val="0"/>
                <w:color w:val="auto"/>
                <w:sz w:val="22"/>
                <w:szCs w:val="22"/>
              </w:rPr>
              <w:t>- uczyć się języków obcych,</w:t>
            </w:r>
          </w:p>
          <w:p w:rsidR="00F85CEF" w:rsidRPr="005865AC" w:rsidRDefault="00F85CEF" w:rsidP="005865AC">
            <w:pPr>
              <w:pStyle w:val="Nagwek1"/>
              <w:shd w:val="clear" w:color="auto" w:fill="FFFFFF"/>
              <w:spacing w:before="0" w:line="240" w:lineRule="auto"/>
              <w:jc w:val="both"/>
              <w:rPr>
                <w:rFonts w:ascii="Arial Narrow" w:hAnsi="Arial Narrow"/>
                <w:b w:val="0"/>
                <w:color w:val="auto"/>
                <w:sz w:val="22"/>
                <w:szCs w:val="22"/>
              </w:rPr>
            </w:pPr>
            <w:r w:rsidRPr="005865AC">
              <w:rPr>
                <w:rFonts w:ascii="Arial Narrow" w:hAnsi="Arial Narrow"/>
                <w:b w:val="0"/>
                <w:color w:val="auto"/>
                <w:sz w:val="22"/>
                <w:szCs w:val="22"/>
              </w:rPr>
              <w:t>- nauczyć się w przyszłości pisowni trudnych wyrazów.</w:t>
            </w:r>
          </w:p>
        </w:tc>
      </w:tr>
      <w:tr w:rsidR="00F85CEF" w:rsidRPr="005865AC" w:rsidTr="005865AC">
        <w:trPr>
          <w:trHeight w:val="424"/>
        </w:trPr>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hAnsi="Arial Narrow" w:cstheme="minorHAnsi"/>
              </w:rPr>
            </w:pPr>
            <w:r w:rsidRPr="005865AC">
              <w:rPr>
                <w:rFonts w:ascii="Arial Narrow" w:hAnsi="Arial Narrow" w:cstheme="minorHAnsi"/>
              </w:rPr>
              <w:t xml:space="preserve">14. </w:t>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hAnsi="Arial Narrow" w:cstheme="minorHAnsi"/>
              </w:rPr>
            </w:pPr>
            <w:r w:rsidRPr="005865AC">
              <w:rPr>
                <w:rFonts w:ascii="Arial Narrow" w:hAnsi="Arial Narrow" w:cstheme="minorHAnsi"/>
              </w:rPr>
              <w:t>3szt.</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hAnsi="Arial Narrow"/>
              </w:rPr>
            </w:pPr>
            <w:r w:rsidRPr="005865AC">
              <w:rPr>
                <w:rStyle w:val="Pogrubienie"/>
                <w:rFonts w:ascii="Arial Narrow" w:hAnsi="Arial Narrow"/>
                <w:shd w:val="clear" w:color="auto" w:fill="FFFFFF"/>
              </w:rPr>
              <w:t>„</w:t>
            </w:r>
            <w:proofErr w:type="spellStart"/>
            <w:r w:rsidRPr="005865AC">
              <w:rPr>
                <w:rStyle w:val="Pogrubienie"/>
                <w:rFonts w:ascii="Arial Narrow" w:hAnsi="Arial Narrow"/>
                <w:shd w:val="clear" w:color="auto" w:fill="FFFFFF"/>
              </w:rPr>
              <w:t>Dmuchajka</w:t>
            </w:r>
            <w:proofErr w:type="spellEnd"/>
            <w:r w:rsidRPr="005865AC">
              <w:rPr>
                <w:rStyle w:val="Pogrubienie"/>
                <w:rFonts w:ascii="Arial Narrow" w:hAnsi="Arial Narrow"/>
                <w:shd w:val="clear" w:color="auto" w:fill="FFFFFF"/>
              </w:rPr>
              <w:t>”</w:t>
            </w:r>
          </w:p>
        </w:tc>
        <w:tc>
          <w:tcPr>
            <w:tcW w:w="5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pStyle w:val="Nagwek1"/>
              <w:shd w:val="clear" w:color="auto" w:fill="FFFFFF"/>
              <w:spacing w:before="0"/>
              <w:rPr>
                <w:rFonts w:ascii="Arial Narrow" w:hAnsi="Arial Narrow"/>
                <w:b w:val="0"/>
                <w:bCs w:val="0"/>
                <w:color w:val="auto"/>
                <w:sz w:val="22"/>
                <w:szCs w:val="22"/>
                <w:shd w:val="clear" w:color="auto" w:fill="FFFFFF"/>
              </w:rPr>
            </w:pPr>
            <w:r w:rsidRPr="005865AC">
              <w:rPr>
                <w:rStyle w:val="Pogrubienie"/>
                <w:rFonts w:ascii="Arial Narrow" w:hAnsi="Arial Narrow"/>
                <w:color w:val="auto"/>
                <w:sz w:val="22"/>
                <w:szCs w:val="22"/>
                <w:shd w:val="clear" w:color="auto" w:fill="FFFFFF"/>
              </w:rPr>
              <w:t xml:space="preserve">Dwupak - czerwona i niebieska </w:t>
            </w:r>
            <w:proofErr w:type="spellStart"/>
            <w:r w:rsidRPr="005865AC">
              <w:rPr>
                <w:rStyle w:val="Pogrubienie"/>
                <w:rFonts w:ascii="Arial Narrow" w:hAnsi="Arial Narrow"/>
                <w:color w:val="auto"/>
                <w:sz w:val="22"/>
                <w:szCs w:val="22"/>
                <w:shd w:val="clear" w:color="auto" w:fill="FFFFFF"/>
              </w:rPr>
              <w:t>PILCH.Dmuchajka</w:t>
            </w:r>
            <w:proofErr w:type="spellEnd"/>
            <w:r w:rsidRPr="005865AC">
              <w:rPr>
                <w:rStyle w:val="Pogrubienie"/>
                <w:rFonts w:ascii="Arial Narrow" w:hAnsi="Arial Narrow"/>
                <w:color w:val="auto"/>
                <w:sz w:val="22"/>
                <w:szCs w:val="22"/>
                <w:shd w:val="clear" w:color="auto" w:fill="FFFFFF"/>
              </w:rPr>
              <w:t xml:space="preserve"> pozwala na kontrolowanie oddechu i wydłużanie fazy wydechowej, a także umożliwia ustalenie prawidłowego toru oddechowego.</w:t>
            </w:r>
          </w:p>
        </w:tc>
      </w:tr>
      <w:tr w:rsidR="00F85CEF" w:rsidRPr="005865AC" w:rsidTr="005865AC">
        <w:trPr>
          <w:trHeight w:val="699"/>
        </w:trPr>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hAnsi="Arial Narrow" w:cstheme="minorHAnsi"/>
              </w:rPr>
            </w:pPr>
            <w:r w:rsidRPr="005865AC">
              <w:rPr>
                <w:rFonts w:ascii="Arial Narrow" w:hAnsi="Arial Narrow" w:cstheme="minorHAnsi"/>
              </w:rPr>
              <w:t xml:space="preserve">15. </w:t>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hAnsi="Arial Narrow" w:cstheme="minorHAnsi"/>
              </w:rPr>
            </w:pPr>
            <w:r w:rsidRPr="005865AC">
              <w:rPr>
                <w:rFonts w:ascii="Arial Narrow" w:hAnsi="Arial Narrow" w:cstheme="minorHAnsi"/>
              </w:rPr>
              <w:t>2szt.</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Style w:val="Pogrubienie"/>
                <w:rFonts w:ascii="Arial Narrow" w:hAnsi="Arial Narrow"/>
                <w:color w:val="333333"/>
                <w:shd w:val="clear" w:color="auto" w:fill="FFFFFF"/>
              </w:rPr>
            </w:pPr>
            <w:r w:rsidRPr="005865AC">
              <w:rPr>
                <w:rStyle w:val="Pogrubienie"/>
                <w:rFonts w:ascii="Arial Narrow" w:hAnsi="Arial Narrow"/>
                <w:color w:val="333333"/>
                <w:shd w:val="clear" w:color="auto" w:fill="FFFFFF"/>
              </w:rPr>
              <w:t>„Szeregi”</w:t>
            </w:r>
          </w:p>
          <w:p w:rsidR="00F85CEF" w:rsidRPr="005865AC" w:rsidRDefault="00F85CEF" w:rsidP="005865AC">
            <w:pPr>
              <w:spacing w:before="100" w:beforeAutospacing="1" w:after="0" w:line="240" w:lineRule="auto"/>
              <w:contextualSpacing/>
              <w:rPr>
                <w:rFonts w:ascii="Arial Narrow" w:hAnsi="Arial Narrow"/>
              </w:rPr>
            </w:pPr>
            <w:r w:rsidRPr="005865AC">
              <w:rPr>
                <w:rFonts w:ascii="Arial Narrow" w:eastAsia="Times New Roman" w:hAnsi="Arial Narrow"/>
              </w:rPr>
              <w:t>Agata Dębicka, Jagoda Cieszyńska, Centrum Metody Krakowskiej</w:t>
            </w:r>
          </w:p>
        </w:tc>
        <w:tc>
          <w:tcPr>
            <w:tcW w:w="5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after="0" w:line="240" w:lineRule="auto"/>
              <w:contextualSpacing/>
              <w:jc w:val="both"/>
              <w:rPr>
                <w:rFonts w:ascii="Arial Narrow" w:eastAsia="Times New Roman" w:hAnsi="Arial Narrow"/>
              </w:rPr>
            </w:pPr>
            <w:r w:rsidRPr="005865AC">
              <w:rPr>
                <w:rFonts w:ascii="Arial Narrow" w:eastAsia="Times New Roman" w:hAnsi="Arial Narrow"/>
              </w:rPr>
              <w:t>„Szeregi” - szereg jest ciągiem elementów ustawionych obok siebie w linii prostej – przytoczona najprostsza definicja ujmuje to, co najistotniejsze w języku mówionym i pisanym.</w:t>
            </w:r>
            <w:r w:rsidR="005865AC">
              <w:rPr>
                <w:rFonts w:ascii="Arial Narrow" w:eastAsia="Times New Roman" w:hAnsi="Arial Narrow"/>
              </w:rPr>
              <w:t xml:space="preserve"> </w:t>
            </w:r>
            <w:r w:rsidRPr="005865AC">
              <w:rPr>
                <w:rFonts w:ascii="Arial Narrow" w:eastAsia="Times New Roman" w:hAnsi="Arial Narrow"/>
              </w:rPr>
              <w:t>Dzięki linearnemu porządkowi głosek w słowach i liter w wyrazach zapisanych, możliwe jest budowanie znaczeń.</w:t>
            </w:r>
            <w:r w:rsidR="005865AC">
              <w:rPr>
                <w:rFonts w:ascii="Arial Narrow" w:eastAsia="Times New Roman" w:hAnsi="Arial Narrow"/>
              </w:rPr>
              <w:t xml:space="preserve"> </w:t>
            </w:r>
            <w:r w:rsidRPr="005865AC">
              <w:rPr>
                <w:rFonts w:ascii="Arial Narrow" w:eastAsia="Times New Roman" w:hAnsi="Arial Narrow"/>
              </w:rPr>
              <w:t xml:space="preserve">Jakiekolwiek zakłócenie tego porządku nadaje wypowiedzeniu inny sens (kot : kto, nos : son, seton : notes).Liczne błędy w uszeregowaniu znaków językowych można obserwować u dorosłych osób z afazją, u dzieci z </w:t>
            </w:r>
            <w:r w:rsidRPr="005865AC">
              <w:rPr>
                <w:rFonts w:ascii="Arial Narrow" w:eastAsia="Times New Roman" w:hAnsi="Arial Narrow"/>
              </w:rPr>
              <w:lastRenderedPageBreak/>
              <w:t>autyzmem, alalią i afazją dziecięcą, u uczniów z dysleksją, a także u osób uczących się języków obcych.</w:t>
            </w:r>
            <w:r w:rsidR="005865AC">
              <w:rPr>
                <w:rFonts w:ascii="Arial Narrow" w:eastAsia="Times New Roman" w:hAnsi="Arial Narrow"/>
              </w:rPr>
              <w:t xml:space="preserve"> </w:t>
            </w:r>
            <w:r w:rsidRPr="005865AC">
              <w:rPr>
                <w:rFonts w:ascii="Arial Narrow" w:eastAsia="Times New Roman" w:hAnsi="Arial Narrow"/>
              </w:rPr>
              <w:t>Podczas konstruowania szeregów do ćwiczeń stymulujących muszą być uwzględnione następujące cechy:</w:t>
            </w:r>
          </w:p>
          <w:p w:rsidR="00F85CEF" w:rsidRPr="005865AC" w:rsidRDefault="00F85CEF" w:rsidP="005865AC">
            <w:pPr>
              <w:spacing w:after="0" w:line="240" w:lineRule="auto"/>
              <w:contextualSpacing/>
              <w:jc w:val="both"/>
              <w:rPr>
                <w:rFonts w:ascii="Arial Narrow" w:eastAsia="Times New Roman" w:hAnsi="Arial Narrow"/>
              </w:rPr>
            </w:pPr>
            <w:r w:rsidRPr="005865AC">
              <w:rPr>
                <w:rFonts w:ascii="Arial Narrow" w:eastAsia="Times New Roman" w:hAnsi="Arial Narrow"/>
              </w:rPr>
              <w:t>- rosnąca wielkość (od najmniejszego do największego),</w:t>
            </w:r>
          </w:p>
          <w:p w:rsidR="00F85CEF" w:rsidRPr="005865AC" w:rsidRDefault="00F85CEF" w:rsidP="005865AC">
            <w:pPr>
              <w:spacing w:after="0" w:line="240" w:lineRule="auto"/>
              <w:contextualSpacing/>
              <w:jc w:val="both"/>
              <w:rPr>
                <w:rFonts w:ascii="Arial Narrow" w:eastAsia="Times New Roman" w:hAnsi="Arial Narrow"/>
              </w:rPr>
            </w:pPr>
            <w:r w:rsidRPr="005865AC">
              <w:rPr>
                <w:rFonts w:ascii="Arial Narrow" w:eastAsia="Times New Roman" w:hAnsi="Arial Narrow"/>
              </w:rPr>
              <w:t>- malejąca wielkość (od największego do najmniejszego),</w:t>
            </w:r>
          </w:p>
          <w:p w:rsidR="00F85CEF" w:rsidRPr="005865AC" w:rsidRDefault="00F85CEF" w:rsidP="005865AC">
            <w:pPr>
              <w:spacing w:after="0" w:line="240" w:lineRule="auto"/>
              <w:contextualSpacing/>
              <w:jc w:val="both"/>
              <w:rPr>
                <w:rFonts w:ascii="Arial Narrow" w:eastAsia="Times New Roman" w:hAnsi="Arial Narrow"/>
              </w:rPr>
            </w:pPr>
            <w:r w:rsidRPr="005865AC">
              <w:rPr>
                <w:rFonts w:ascii="Arial Narrow" w:eastAsia="Times New Roman" w:hAnsi="Arial Narrow"/>
              </w:rPr>
              <w:t>- stopniowe domykanie rysunku,</w:t>
            </w:r>
          </w:p>
          <w:p w:rsidR="00F85CEF" w:rsidRPr="005865AC" w:rsidRDefault="00F85CEF" w:rsidP="005865AC">
            <w:pPr>
              <w:spacing w:after="0" w:line="240" w:lineRule="auto"/>
              <w:contextualSpacing/>
              <w:jc w:val="both"/>
              <w:rPr>
                <w:rFonts w:ascii="Arial Narrow" w:eastAsia="Times New Roman" w:hAnsi="Arial Narrow"/>
              </w:rPr>
            </w:pPr>
            <w:r w:rsidRPr="005865AC">
              <w:rPr>
                <w:rFonts w:ascii="Arial Narrow" w:eastAsia="Times New Roman" w:hAnsi="Arial Narrow"/>
              </w:rPr>
              <w:t>- rosnąca intensywność barwy.</w:t>
            </w:r>
          </w:p>
          <w:p w:rsidR="00F85CEF" w:rsidRPr="005865AC" w:rsidRDefault="00F85CEF" w:rsidP="005865AC">
            <w:pPr>
              <w:spacing w:after="0" w:line="240" w:lineRule="auto"/>
              <w:contextualSpacing/>
              <w:jc w:val="both"/>
              <w:rPr>
                <w:rFonts w:ascii="Arial Narrow" w:eastAsia="Times New Roman" w:hAnsi="Arial Narrow"/>
              </w:rPr>
            </w:pPr>
            <w:r w:rsidRPr="005865AC">
              <w:rPr>
                <w:rFonts w:ascii="Arial Narrow" w:eastAsia="Times New Roman" w:hAnsi="Arial Narrow"/>
              </w:rPr>
              <w:t>Zestaw zawiera 64 elementy o wymiarach 6x6cm. Umożliwia wykonywanie ćwiczeń polegających na kontynuowaniu szeregów i uzupełnianiu szeregów. Do zestawu dołączona jest również instrukcja z propozycjami ćwiczeń.</w:t>
            </w:r>
          </w:p>
        </w:tc>
      </w:tr>
      <w:tr w:rsidR="00F85CEF" w:rsidRPr="005865AC" w:rsidTr="005865AC">
        <w:trPr>
          <w:trHeight w:val="965"/>
        </w:trPr>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hAnsi="Arial Narrow" w:cstheme="minorHAnsi"/>
              </w:rPr>
            </w:pPr>
            <w:r w:rsidRPr="005865AC">
              <w:rPr>
                <w:rFonts w:ascii="Arial Narrow" w:hAnsi="Arial Narrow" w:cstheme="minorHAnsi"/>
              </w:rPr>
              <w:lastRenderedPageBreak/>
              <w:t xml:space="preserve">16. </w:t>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hAnsi="Arial Narrow" w:cstheme="minorHAnsi"/>
              </w:rPr>
            </w:pPr>
            <w:r w:rsidRPr="005865AC">
              <w:rPr>
                <w:rFonts w:ascii="Arial Narrow" w:hAnsi="Arial Narrow" w:cstheme="minorHAnsi"/>
              </w:rPr>
              <w:t>2szt.</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hAnsi="Arial Narrow"/>
                <w:b/>
              </w:rPr>
            </w:pPr>
            <w:r w:rsidRPr="005865AC">
              <w:rPr>
                <w:rFonts w:ascii="Arial Narrow" w:hAnsi="Arial Narrow"/>
                <w:b/>
              </w:rPr>
              <w:t>Zestaw. „Układanki lewopółkulowe”</w:t>
            </w:r>
          </w:p>
        </w:tc>
        <w:tc>
          <w:tcPr>
            <w:tcW w:w="5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line="240" w:lineRule="auto"/>
              <w:contextualSpacing/>
              <w:jc w:val="both"/>
              <w:rPr>
                <w:rFonts w:ascii="Arial Narrow" w:eastAsia="Times New Roman" w:hAnsi="Arial Narrow"/>
              </w:rPr>
            </w:pPr>
            <w:r w:rsidRPr="005865AC">
              <w:rPr>
                <w:rFonts w:ascii="Arial Narrow" w:eastAsia="Times New Roman" w:hAnsi="Arial Narrow"/>
              </w:rPr>
              <w:t>Zestaw zawiera 25 kwadratów z tworzywa w trzech kolorach oraz książeczkę z wzorami do układania. Pomoc służy do stymulacji lewopółkulowego przetwarzania sekwencji wzorów. Polecana szczególnie dla dzieci z zaburzeniami komunikacji językowej, zagrożonych dysleksją oraz dzieci dwujęzycznych.</w:t>
            </w:r>
          </w:p>
        </w:tc>
      </w:tr>
      <w:tr w:rsidR="00F85CEF" w:rsidRPr="005865AC" w:rsidTr="005865AC">
        <w:trPr>
          <w:trHeight w:val="1503"/>
        </w:trPr>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hAnsi="Arial Narrow" w:cstheme="minorHAnsi"/>
              </w:rPr>
            </w:pPr>
            <w:r w:rsidRPr="005865AC">
              <w:rPr>
                <w:rFonts w:ascii="Arial Narrow" w:hAnsi="Arial Narrow" w:cstheme="minorHAnsi"/>
              </w:rPr>
              <w:t>17.</w:t>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hAnsi="Arial Narrow" w:cstheme="minorHAnsi"/>
              </w:rPr>
            </w:pPr>
            <w:r w:rsidRPr="005865AC">
              <w:rPr>
                <w:rFonts w:ascii="Arial Narrow" w:hAnsi="Arial Narrow" w:cstheme="minorHAnsi"/>
              </w:rPr>
              <w:t>2szt.</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hAnsi="Arial Narrow"/>
                <w:b/>
              </w:rPr>
            </w:pPr>
            <w:r w:rsidRPr="005865AC">
              <w:rPr>
                <w:rFonts w:ascii="Arial Narrow" w:hAnsi="Arial Narrow"/>
                <w:b/>
              </w:rPr>
              <w:t>„Trudne słowa” część I</w:t>
            </w:r>
          </w:p>
        </w:tc>
        <w:tc>
          <w:tcPr>
            <w:tcW w:w="5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line="240" w:lineRule="auto"/>
              <w:contextualSpacing/>
              <w:jc w:val="both"/>
              <w:rPr>
                <w:rFonts w:ascii="Arial Narrow" w:eastAsia="Times New Roman" w:hAnsi="Arial Narrow"/>
              </w:rPr>
            </w:pPr>
            <w:r w:rsidRPr="005865AC">
              <w:rPr>
                <w:rFonts w:ascii="Arial Narrow" w:eastAsia="Times New Roman" w:hAnsi="Arial Narrow"/>
              </w:rPr>
              <w:t>Gra logopedyczna  "Trudne słowa cz.1" ma na celu rozwój mowy dziecka w wieku przedszkolnym i wczesnoszkolnym w zakresie poprawnego wyróżniania głosek opozycyjnych, poszerzenia słownika czynnego oraz rozwoju percepcji słuchowej. Są to istotne umiejętności w procesie nauki mówienia, czytania i pisania. Podczas gry uczestnicy ćwiczą różnicowanie głosek, a dodatkowo spostrzeganie, pamięć wzrokową, słuchową i koncentrację uwagi. Grę można wykorzystać do zabawy w domu z rodzicami, w szkole, w pracy terapeutycznej z logopedą. Materiał przeznaczony jest do utrwalenia w układach opozycyjnych głosek.</w:t>
            </w:r>
          </w:p>
          <w:p w:rsidR="00F85CEF" w:rsidRPr="005865AC" w:rsidRDefault="00F85CEF" w:rsidP="005865AC">
            <w:pPr>
              <w:spacing w:line="240" w:lineRule="auto"/>
              <w:contextualSpacing/>
              <w:jc w:val="both"/>
              <w:rPr>
                <w:rFonts w:ascii="Arial Narrow" w:eastAsia="Times New Roman" w:hAnsi="Arial Narrow"/>
              </w:rPr>
            </w:pPr>
            <w:r w:rsidRPr="005865AC">
              <w:rPr>
                <w:rFonts w:ascii="Arial Narrow" w:eastAsia="Times New Roman" w:hAnsi="Arial Narrow"/>
              </w:rPr>
              <w:t>Zawartość pudełka: 9 plansz, plastikowa ramka, notes, instrukcja.</w:t>
            </w:r>
          </w:p>
        </w:tc>
      </w:tr>
      <w:tr w:rsidR="00F85CEF" w:rsidRPr="005865AC" w:rsidTr="005865AC">
        <w:trPr>
          <w:trHeight w:val="1275"/>
        </w:trPr>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hAnsi="Arial Narrow" w:cstheme="minorHAnsi"/>
              </w:rPr>
            </w:pPr>
            <w:r w:rsidRPr="005865AC">
              <w:rPr>
                <w:rFonts w:ascii="Arial Narrow" w:hAnsi="Arial Narrow" w:cstheme="minorHAnsi"/>
              </w:rPr>
              <w:t>18.</w:t>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hAnsi="Arial Narrow" w:cstheme="minorHAnsi"/>
              </w:rPr>
            </w:pPr>
            <w:r w:rsidRPr="005865AC">
              <w:rPr>
                <w:rFonts w:ascii="Arial Narrow" w:hAnsi="Arial Narrow" w:cstheme="minorHAnsi"/>
              </w:rPr>
              <w:t>2szt.</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hAnsi="Arial Narrow"/>
                <w:b/>
              </w:rPr>
            </w:pPr>
            <w:r w:rsidRPr="005865AC">
              <w:rPr>
                <w:rFonts w:ascii="Arial Narrow" w:hAnsi="Arial Narrow"/>
                <w:b/>
              </w:rPr>
              <w:t>„Trudne słowa” część II</w:t>
            </w:r>
          </w:p>
        </w:tc>
        <w:tc>
          <w:tcPr>
            <w:tcW w:w="5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line="240" w:lineRule="auto"/>
              <w:contextualSpacing/>
              <w:jc w:val="both"/>
              <w:rPr>
                <w:rFonts w:ascii="Arial Narrow" w:eastAsia="Times New Roman" w:hAnsi="Arial Narrow"/>
              </w:rPr>
            </w:pPr>
            <w:r w:rsidRPr="005865AC">
              <w:rPr>
                <w:rFonts w:ascii="Arial Narrow" w:eastAsia="Times New Roman" w:hAnsi="Arial Narrow"/>
              </w:rPr>
              <w:t>Gra logopedyczna mająca na celu rozwój mowy dziecka w wieku przedszkol</w:t>
            </w:r>
            <w:r w:rsidR="005865AC">
              <w:rPr>
                <w:rFonts w:ascii="Arial Narrow" w:eastAsia="Times New Roman" w:hAnsi="Arial Narrow"/>
              </w:rPr>
              <w:t>n</w:t>
            </w:r>
            <w:r w:rsidRPr="005865AC">
              <w:rPr>
                <w:rFonts w:ascii="Arial Narrow" w:eastAsia="Times New Roman" w:hAnsi="Arial Narrow"/>
              </w:rPr>
              <w:t>ym i wczesnoszkolnym w zakresie poprawnego wymawiania głoski R, w układach opozycyjnych z L i J, poszerzenia słownika czynnego oraz rozwoju percepcji słuchowej.</w:t>
            </w:r>
            <w:r w:rsidR="005865AC">
              <w:rPr>
                <w:rFonts w:ascii="Arial Narrow" w:eastAsia="Times New Roman" w:hAnsi="Arial Narrow"/>
              </w:rPr>
              <w:t xml:space="preserve"> </w:t>
            </w:r>
            <w:r w:rsidRPr="005865AC">
              <w:rPr>
                <w:rFonts w:ascii="Arial Narrow" w:eastAsia="Times New Roman" w:hAnsi="Arial Narrow"/>
              </w:rPr>
              <w:t>Są to istotne umiejętności w procesie nauki mówienia, czytania i pisania. Podczas gry uczestnicy ćwiczą różnicowanie głosek, a dodatkowo spostrzeganie, pamięć wzrokową, słuchową i koncentrację uwagi. Grę można wykorzystać do zabawy w domu z rodzicami, w szkole, w pracy terapeutycznej z logopedą. Materiał przeznaczony jest do utrwalenia poprawnej wymowy głoski R, również w układach opozycyjnych: R,RR,TR,DR, RL, LR, RJ, JR. Gra przeznaczona: od 1 do 4 graczy, w wieku od 5 lat.</w:t>
            </w:r>
          </w:p>
        </w:tc>
      </w:tr>
      <w:tr w:rsidR="00F85CEF" w:rsidRPr="005865AC" w:rsidTr="005865AC">
        <w:trPr>
          <w:trHeight w:val="1503"/>
        </w:trPr>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hAnsi="Arial Narrow" w:cstheme="minorHAnsi"/>
              </w:rPr>
            </w:pPr>
            <w:r w:rsidRPr="005865AC">
              <w:rPr>
                <w:rFonts w:ascii="Arial Narrow" w:hAnsi="Arial Narrow" w:cstheme="minorHAnsi"/>
              </w:rPr>
              <w:t>19.</w:t>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hAnsi="Arial Narrow" w:cstheme="minorHAnsi"/>
              </w:rPr>
            </w:pPr>
            <w:r w:rsidRPr="005865AC">
              <w:rPr>
                <w:rFonts w:ascii="Arial Narrow" w:hAnsi="Arial Narrow" w:cstheme="minorHAnsi"/>
              </w:rPr>
              <w:t>2szt.</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hAnsi="Arial Narrow"/>
                <w:b/>
              </w:rPr>
            </w:pPr>
            <w:r w:rsidRPr="005865AC">
              <w:rPr>
                <w:rFonts w:ascii="Arial Narrow" w:hAnsi="Arial Narrow"/>
                <w:b/>
                <w:color w:val="333333"/>
                <w:shd w:val="clear" w:color="auto" w:fill="FFFFFF"/>
              </w:rPr>
              <w:t>„Sowa gra w słowa”</w:t>
            </w:r>
          </w:p>
        </w:tc>
        <w:tc>
          <w:tcPr>
            <w:tcW w:w="5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line="240" w:lineRule="auto"/>
              <w:contextualSpacing/>
              <w:jc w:val="both"/>
              <w:rPr>
                <w:rFonts w:ascii="Arial Narrow" w:eastAsia="Times New Roman" w:hAnsi="Arial Narrow"/>
              </w:rPr>
            </w:pPr>
            <w:r w:rsidRPr="005865AC">
              <w:rPr>
                <w:rFonts w:ascii="Arial Narrow" w:eastAsia="Times New Roman" w:hAnsi="Arial Narrow"/>
              </w:rPr>
              <w:t xml:space="preserve">Przedstawiona gra ułatwia automatyzowanie głosek szeregu syczącego s-z-c-dz. Przeznaczona jest dla dzieci w wieku przedszkolnym i wczesnoszkolnym. W czasie gry dzieci uczą się wymowy poprzez zabawę, ćwicząc dodatkowo pamięć wzrokową i słuchową, spostrzeganie, koncentrację uwagi i myślenie. Prezentowaną grę można zmodyfikować odpowiednio do wieku dziecka, jego umiejętności czy liczby graczy. W grze „Sowa gra w słowa” dzieci patrząc na obrazek powtarzają po kolei za prowadzącym wyraz, który odpowiada pokazywanemu obrazkowi. Potem prowadzący kładzie obrazek na jednym z 6 kolorowych pól planszy, tak by kolor tła obrazka był zgodny z kolorem pola planszy. W ten sposób należy ułożyć na planszy wszystkie obrazki z wybranej grupy głoskowej (pokazując je najpierw dzieciom). Pozostałe grupy można użyć grając w następnej kolejności. Gra </w:t>
            </w:r>
            <w:r w:rsidRPr="005865AC">
              <w:rPr>
                <w:rFonts w:ascii="Arial Narrow" w:eastAsia="Times New Roman" w:hAnsi="Arial Narrow"/>
              </w:rPr>
              <w:lastRenderedPageBreak/>
              <w:t>toczy się do wyczerpania kartoników na planszy. Zwycięzcą zostaje ten, kto uzbiera najwięcej kartoników z obrazkami.</w:t>
            </w:r>
          </w:p>
          <w:p w:rsidR="00F85CEF" w:rsidRPr="005865AC" w:rsidRDefault="00F85CEF" w:rsidP="005865AC">
            <w:pPr>
              <w:spacing w:line="240" w:lineRule="auto"/>
              <w:contextualSpacing/>
              <w:jc w:val="both"/>
              <w:rPr>
                <w:rFonts w:ascii="Arial Narrow" w:eastAsia="Times New Roman" w:hAnsi="Arial Narrow"/>
              </w:rPr>
            </w:pPr>
            <w:r w:rsidRPr="005865AC">
              <w:rPr>
                <w:rFonts w:ascii="Arial Narrow" w:eastAsia="Times New Roman" w:hAnsi="Arial Narrow"/>
              </w:rPr>
              <w:t>- 1 plansza</w:t>
            </w:r>
          </w:p>
          <w:p w:rsidR="00F85CEF" w:rsidRPr="005865AC" w:rsidRDefault="00F85CEF" w:rsidP="005865AC">
            <w:pPr>
              <w:spacing w:line="240" w:lineRule="auto"/>
              <w:contextualSpacing/>
              <w:jc w:val="both"/>
              <w:rPr>
                <w:rFonts w:ascii="Arial Narrow" w:eastAsia="Times New Roman" w:hAnsi="Arial Narrow"/>
              </w:rPr>
            </w:pPr>
            <w:r w:rsidRPr="005865AC">
              <w:rPr>
                <w:rFonts w:ascii="Arial Narrow" w:eastAsia="Times New Roman" w:hAnsi="Arial Narrow"/>
              </w:rPr>
              <w:t>- 30 elementów z głoską „s”</w:t>
            </w:r>
          </w:p>
          <w:p w:rsidR="00F85CEF" w:rsidRPr="005865AC" w:rsidRDefault="00F85CEF" w:rsidP="005865AC">
            <w:pPr>
              <w:spacing w:line="240" w:lineRule="auto"/>
              <w:contextualSpacing/>
              <w:jc w:val="both"/>
              <w:rPr>
                <w:rFonts w:ascii="Arial Narrow" w:eastAsia="Times New Roman" w:hAnsi="Arial Narrow"/>
              </w:rPr>
            </w:pPr>
            <w:r w:rsidRPr="005865AC">
              <w:rPr>
                <w:rFonts w:ascii="Arial Narrow" w:eastAsia="Times New Roman" w:hAnsi="Arial Narrow"/>
              </w:rPr>
              <w:t>- 30 elementów z głoską „c”</w:t>
            </w:r>
          </w:p>
          <w:p w:rsidR="00F85CEF" w:rsidRPr="005865AC" w:rsidRDefault="00F85CEF" w:rsidP="005865AC">
            <w:pPr>
              <w:spacing w:line="240" w:lineRule="auto"/>
              <w:contextualSpacing/>
              <w:jc w:val="both"/>
              <w:rPr>
                <w:rFonts w:ascii="Arial Narrow" w:eastAsia="Times New Roman" w:hAnsi="Arial Narrow"/>
              </w:rPr>
            </w:pPr>
            <w:r w:rsidRPr="005865AC">
              <w:rPr>
                <w:rFonts w:ascii="Arial Narrow" w:eastAsia="Times New Roman" w:hAnsi="Arial Narrow"/>
              </w:rPr>
              <w:t>- 24 elementy z głoską „z”</w:t>
            </w:r>
          </w:p>
          <w:p w:rsidR="00F85CEF" w:rsidRPr="005865AC" w:rsidRDefault="00F85CEF" w:rsidP="005865AC">
            <w:pPr>
              <w:spacing w:line="240" w:lineRule="auto"/>
              <w:contextualSpacing/>
              <w:jc w:val="both"/>
              <w:rPr>
                <w:rFonts w:ascii="Arial Narrow" w:eastAsia="Times New Roman" w:hAnsi="Arial Narrow"/>
              </w:rPr>
            </w:pPr>
            <w:r w:rsidRPr="005865AC">
              <w:rPr>
                <w:rFonts w:ascii="Arial Narrow" w:eastAsia="Times New Roman" w:hAnsi="Arial Narrow"/>
              </w:rPr>
              <w:t>- 12 elementów z głoską „</w:t>
            </w:r>
            <w:proofErr w:type="spellStart"/>
            <w:r w:rsidRPr="005865AC">
              <w:rPr>
                <w:rFonts w:ascii="Arial Narrow" w:eastAsia="Times New Roman" w:hAnsi="Arial Narrow"/>
              </w:rPr>
              <w:t>dz</w:t>
            </w:r>
            <w:proofErr w:type="spellEnd"/>
            <w:r w:rsidRPr="005865AC">
              <w:rPr>
                <w:rFonts w:ascii="Arial Narrow" w:eastAsia="Times New Roman" w:hAnsi="Arial Narrow"/>
              </w:rPr>
              <w:t>”</w:t>
            </w:r>
          </w:p>
          <w:p w:rsidR="00F85CEF" w:rsidRPr="005865AC" w:rsidRDefault="00F85CEF" w:rsidP="005865AC">
            <w:pPr>
              <w:spacing w:line="240" w:lineRule="auto"/>
              <w:contextualSpacing/>
              <w:jc w:val="both"/>
              <w:rPr>
                <w:rFonts w:ascii="Arial Narrow" w:eastAsia="Times New Roman" w:hAnsi="Arial Narrow"/>
              </w:rPr>
            </w:pPr>
            <w:r w:rsidRPr="005865AC">
              <w:rPr>
                <w:rFonts w:ascii="Arial Narrow" w:eastAsia="Times New Roman" w:hAnsi="Arial Narrow"/>
              </w:rPr>
              <w:t>- 1 kolorowa kostka</w:t>
            </w:r>
          </w:p>
          <w:p w:rsidR="00F85CEF" w:rsidRPr="005865AC" w:rsidRDefault="00F85CEF" w:rsidP="005865AC">
            <w:pPr>
              <w:spacing w:line="240" w:lineRule="auto"/>
              <w:contextualSpacing/>
              <w:jc w:val="both"/>
              <w:rPr>
                <w:rFonts w:ascii="Arial Narrow" w:eastAsia="Times New Roman" w:hAnsi="Arial Narrow"/>
              </w:rPr>
            </w:pPr>
            <w:r w:rsidRPr="005865AC">
              <w:rPr>
                <w:rFonts w:ascii="Arial Narrow" w:eastAsia="Times New Roman" w:hAnsi="Arial Narrow"/>
              </w:rPr>
              <w:t>- instrukcja i wykaz wykorzystanych wyrazów</w:t>
            </w:r>
          </w:p>
        </w:tc>
      </w:tr>
      <w:tr w:rsidR="00F85CEF" w:rsidRPr="005865AC" w:rsidTr="005865AC">
        <w:trPr>
          <w:trHeight w:val="1133"/>
        </w:trPr>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hAnsi="Arial Narrow" w:cstheme="minorHAnsi"/>
              </w:rPr>
            </w:pPr>
            <w:r w:rsidRPr="005865AC">
              <w:rPr>
                <w:rFonts w:ascii="Arial Narrow" w:hAnsi="Arial Narrow" w:cstheme="minorHAnsi"/>
              </w:rPr>
              <w:lastRenderedPageBreak/>
              <w:t xml:space="preserve">20. </w:t>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hAnsi="Arial Narrow" w:cstheme="minorHAnsi"/>
              </w:rPr>
            </w:pPr>
            <w:r w:rsidRPr="005865AC">
              <w:rPr>
                <w:rFonts w:ascii="Arial Narrow" w:hAnsi="Arial Narrow" w:cstheme="minorHAnsi"/>
              </w:rPr>
              <w:t>2szt.</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hAnsi="Arial Narrow"/>
                <w:b/>
                <w:color w:val="333333"/>
                <w:shd w:val="clear" w:color="auto" w:fill="FFFFFF"/>
              </w:rPr>
            </w:pPr>
            <w:r w:rsidRPr="005865AC">
              <w:rPr>
                <w:rFonts w:ascii="Arial Narrow" w:hAnsi="Arial Narrow"/>
                <w:b/>
                <w:color w:val="222222"/>
              </w:rPr>
              <w:t>„Zgadywanka”</w:t>
            </w:r>
          </w:p>
        </w:tc>
        <w:tc>
          <w:tcPr>
            <w:tcW w:w="5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line="240" w:lineRule="auto"/>
              <w:contextualSpacing/>
              <w:jc w:val="both"/>
              <w:rPr>
                <w:rFonts w:ascii="Arial Narrow" w:eastAsia="Times New Roman" w:hAnsi="Arial Narrow"/>
              </w:rPr>
            </w:pPr>
            <w:r w:rsidRPr="005865AC">
              <w:rPr>
                <w:rFonts w:ascii="Arial Narrow" w:eastAsia="Times New Roman" w:hAnsi="Arial Narrow"/>
              </w:rPr>
              <w:t xml:space="preserve">Przedstawiona gra ułatwia automatyzowanie głosek szeregu syczącego s-z-c-dz. Przeznaczona jest dla dzieci w wieku przedszkolnym i wczesnoszkolnym. W czasie gry dzieci uczą się wymowy poprzez zabawę, ćwicząc dodatkowo pamięć wzrokową i słuchową, spostrzeganie, koncentrację uwagi i myślenie. Prezentowaną grę można zmodyfikować odpowiednio do wieku dziecka, jego umiejętności czy liczby graczy. W grze Zgadywanka zadanie polega na wyrzuceniu kostki i podaniu, jaki obrazek jest jako pierwszy pod przykrywką, której kolor odpowiada kolorowi wyrzuconemu kostką. Po starannym wypowiedzeniu nazwy, gracz może podnieść przykrywkę. Jeśli zgadł i prawidłowo wypowiedział wyraz otrzymuje kartonik (punkt). Jeśli nie odgadnie zakrywa ponownie kartonik, ale tak, aby wszyscy pozostali uczestnicy gry mogli zobaczyć, co ukryte jest pod podniesioną przykrywką. Wygrywa gracz, który na koniec będzie miał najwięcej kartoników z obrazkami. </w:t>
            </w:r>
          </w:p>
          <w:p w:rsidR="00F85CEF" w:rsidRPr="005865AC" w:rsidRDefault="00F85CEF" w:rsidP="005865AC">
            <w:pPr>
              <w:spacing w:after="0" w:line="240" w:lineRule="auto"/>
              <w:contextualSpacing/>
              <w:jc w:val="both"/>
              <w:rPr>
                <w:rFonts w:ascii="Arial Narrow" w:eastAsia="Times New Roman" w:hAnsi="Arial Narrow"/>
              </w:rPr>
            </w:pPr>
            <w:r w:rsidRPr="005865AC">
              <w:rPr>
                <w:rFonts w:ascii="Arial Narrow" w:eastAsia="Times New Roman" w:hAnsi="Arial Narrow"/>
              </w:rPr>
              <w:t>Opakowanie zawiera:</w:t>
            </w:r>
          </w:p>
          <w:p w:rsidR="00F85CEF" w:rsidRPr="005865AC" w:rsidRDefault="00F85CEF" w:rsidP="005865AC">
            <w:pPr>
              <w:spacing w:after="0" w:line="240" w:lineRule="auto"/>
              <w:contextualSpacing/>
              <w:jc w:val="both"/>
              <w:rPr>
                <w:rFonts w:ascii="Arial Narrow" w:eastAsia="Times New Roman" w:hAnsi="Arial Narrow"/>
              </w:rPr>
            </w:pPr>
            <w:r w:rsidRPr="005865AC">
              <w:rPr>
                <w:rFonts w:ascii="Arial Narrow" w:eastAsia="Times New Roman" w:hAnsi="Arial Narrow"/>
              </w:rPr>
              <w:t xml:space="preserve">- 6 cylindrów </w:t>
            </w:r>
          </w:p>
          <w:p w:rsidR="00F85CEF" w:rsidRPr="005865AC" w:rsidRDefault="00F85CEF" w:rsidP="005865AC">
            <w:pPr>
              <w:spacing w:after="0" w:line="240" w:lineRule="auto"/>
              <w:contextualSpacing/>
              <w:jc w:val="both"/>
              <w:rPr>
                <w:rFonts w:ascii="Arial Narrow" w:eastAsia="Times New Roman" w:hAnsi="Arial Narrow"/>
              </w:rPr>
            </w:pPr>
            <w:r w:rsidRPr="005865AC">
              <w:rPr>
                <w:rFonts w:ascii="Arial Narrow" w:eastAsia="Times New Roman" w:hAnsi="Arial Narrow"/>
              </w:rPr>
              <w:t xml:space="preserve">- 30 elementów z głoską s </w:t>
            </w:r>
          </w:p>
          <w:p w:rsidR="00F85CEF" w:rsidRPr="005865AC" w:rsidRDefault="00F85CEF" w:rsidP="005865AC">
            <w:pPr>
              <w:spacing w:after="0" w:line="240" w:lineRule="auto"/>
              <w:contextualSpacing/>
              <w:jc w:val="both"/>
              <w:rPr>
                <w:rFonts w:ascii="Arial Narrow" w:eastAsia="Times New Roman" w:hAnsi="Arial Narrow"/>
              </w:rPr>
            </w:pPr>
            <w:r w:rsidRPr="005865AC">
              <w:rPr>
                <w:rFonts w:ascii="Arial Narrow" w:eastAsia="Times New Roman" w:hAnsi="Arial Narrow"/>
              </w:rPr>
              <w:t xml:space="preserve">- 30 elementów z głoską c </w:t>
            </w:r>
          </w:p>
          <w:p w:rsidR="00F85CEF" w:rsidRPr="005865AC" w:rsidRDefault="00F85CEF" w:rsidP="005865AC">
            <w:pPr>
              <w:spacing w:after="0" w:line="240" w:lineRule="auto"/>
              <w:contextualSpacing/>
              <w:jc w:val="both"/>
              <w:rPr>
                <w:rFonts w:ascii="Arial Narrow" w:eastAsia="Times New Roman" w:hAnsi="Arial Narrow"/>
              </w:rPr>
            </w:pPr>
            <w:r w:rsidRPr="005865AC">
              <w:rPr>
                <w:rFonts w:ascii="Arial Narrow" w:eastAsia="Times New Roman" w:hAnsi="Arial Narrow"/>
              </w:rPr>
              <w:t xml:space="preserve">- 24 elementy z głoską z </w:t>
            </w:r>
          </w:p>
          <w:p w:rsidR="00F85CEF" w:rsidRPr="005865AC" w:rsidRDefault="00F85CEF" w:rsidP="005865AC">
            <w:pPr>
              <w:spacing w:after="0" w:line="240" w:lineRule="auto"/>
              <w:contextualSpacing/>
              <w:jc w:val="both"/>
              <w:rPr>
                <w:rFonts w:ascii="Arial Narrow" w:eastAsia="Times New Roman" w:hAnsi="Arial Narrow"/>
              </w:rPr>
            </w:pPr>
            <w:r w:rsidRPr="005865AC">
              <w:rPr>
                <w:rFonts w:ascii="Arial Narrow" w:eastAsia="Times New Roman" w:hAnsi="Arial Narrow"/>
              </w:rPr>
              <w:t xml:space="preserve">- 12 elementów z głoską </w:t>
            </w:r>
            <w:proofErr w:type="spellStart"/>
            <w:r w:rsidRPr="005865AC">
              <w:rPr>
                <w:rFonts w:ascii="Arial Narrow" w:eastAsia="Times New Roman" w:hAnsi="Arial Narrow"/>
              </w:rPr>
              <w:t>dz</w:t>
            </w:r>
            <w:proofErr w:type="spellEnd"/>
            <w:r w:rsidRPr="005865AC">
              <w:rPr>
                <w:rFonts w:ascii="Arial Narrow" w:eastAsia="Times New Roman" w:hAnsi="Arial Narrow"/>
              </w:rPr>
              <w:t xml:space="preserve"> </w:t>
            </w:r>
          </w:p>
          <w:p w:rsidR="00F85CEF" w:rsidRPr="005865AC" w:rsidRDefault="00F85CEF" w:rsidP="005865AC">
            <w:pPr>
              <w:spacing w:after="0" w:line="240" w:lineRule="auto"/>
              <w:contextualSpacing/>
              <w:jc w:val="both"/>
              <w:rPr>
                <w:rFonts w:ascii="Arial Narrow" w:eastAsia="Times New Roman" w:hAnsi="Arial Narrow"/>
              </w:rPr>
            </w:pPr>
            <w:r w:rsidRPr="005865AC">
              <w:rPr>
                <w:rFonts w:ascii="Arial Narrow" w:eastAsia="Times New Roman" w:hAnsi="Arial Narrow"/>
              </w:rPr>
              <w:t>- kolorowa kostka</w:t>
            </w:r>
          </w:p>
          <w:p w:rsidR="00F85CEF" w:rsidRPr="005865AC" w:rsidRDefault="00F85CEF" w:rsidP="005865AC">
            <w:pPr>
              <w:spacing w:after="0" w:line="240" w:lineRule="auto"/>
              <w:contextualSpacing/>
              <w:jc w:val="both"/>
              <w:rPr>
                <w:rFonts w:ascii="Arial Narrow" w:eastAsia="Times New Roman" w:hAnsi="Arial Narrow"/>
              </w:rPr>
            </w:pPr>
            <w:r w:rsidRPr="005865AC">
              <w:rPr>
                <w:rFonts w:ascii="Arial Narrow" w:eastAsia="Times New Roman" w:hAnsi="Arial Narrow"/>
              </w:rPr>
              <w:t>- instrukcja i lista wykorzystanych wyrazów.</w:t>
            </w:r>
          </w:p>
        </w:tc>
      </w:tr>
      <w:tr w:rsidR="00F85CEF" w:rsidRPr="005865AC" w:rsidTr="005865AC">
        <w:trPr>
          <w:trHeight w:val="1503"/>
        </w:trPr>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hAnsi="Arial Narrow" w:cstheme="minorHAnsi"/>
              </w:rPr>
            </w:pPr>
            <w:r w:rsidRPr="005865AC">
              <w:rPr>
                <w:rFonts w:ascii="Arial Narrow" w:hAnsi="Arial Narrow" w:cstheme="minorHAnsi"/>
              </w:rPr>
              <w:t>21.</w:t>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hAnsi="Arial Narrow" w:cstheme="minorHAnsi"/>
              </w:rPr>
            </w:pPr>
            <w:r w:rsidRPr="005865AC">
              <w:rPr>
                <w:rFonts w:ascii="Arial Narrow" w:hAnsi="Arial Narrow" w:cstheme="minorHAnsi"/>
              </w:rPr>
              <w:t>2szt.</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hAnsi="Arial Narrow"/>
                <w:color w:val="333333"/>
                <w:shd w:val="clear" w:color="auto" w:fill="FFFFFF"/>
              </w:rPr>
            </w:pPr>
            <w:r w:rsidRPr="005865AC">
              <w:rPr>
                <w:rFonts w:ascii="Arial Narrow" w:hAnsi="Arial Narrow"/>
              </w:rPr>
              <w:t>„MÓWIĘ POPRAWNIE”</w:t>
            </w:r>
          </w:p>
        </w:tc>
        <w:tc>
          <w:tcPr>
            <w:tcW w:w="5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line="240" w:lineRule="auto"/>
              <w:contextualSpacing/>
              <w:jc w:val="both"/>
              <w:rPr>
                <w:rFonts w:ascii="Arial Narrow" w:eastAsia="Times New Roman" w:hAnsi="Arial Narrow"/>
              </w:rPr>
            </w:pPr>
            <w:r w:rsidRPr="005865AC">
              <w:rPr>
                <w:rFonts w:ascii="Arial Narrow" w:eastAsia="Times New Roman" w:hAnsi="Arial Narrow"/>
              </w:rPr>
              <w:t xml:space="preserve">Gra logopedyczna mająca na celu rozwój mowy dziecka w wieku przedszkolnym i wczesnoszkolnym w zakresie poprawnego wymawiania głosek z szeregu syczącego (s, z, c, </w:t>
            </w:r>
            <w:proofErr w:type="spellStart"/>
            <w:r w:rsidRPr="005865AC">
              <w:rPr>
                <w:rFonts w:ascii="Arial Narrow" w:eastAsia="Times New Roman" w:hAnsi="Arial Narrow"/>
              </w:rPr>
              <w:t>dz</w:t>
            </w:r>
            <w:proofErr w:type="spellEnd"/>
            <w:r w:rsidRPr="005865AC">
              <w:rPr>
                <w:rFonts w:ascii="Arial Narrow" w:eastAsia="Times New Roman" w:hAnsi="Arial Narrow"/>
              </w:rPr>
              <w:t xml:space="preserve">); ciszącego (ś, ź, ć, </w:t>
            </w:r>
            <w:proofErr w:type="spellStart"/>
            <w:r w:rsidRPr="005865AC">
              <w:rPr>
                <w:rFonts w:ascii="Arial Narrow" w:eastAsia="Times New Roman" w:hAnsi="Arial Narrow"/>
              </w:rPr>
              <w:t>dź</w:t>
            </w:r>
            <w:proofErr w:type="spellEnd"/>
            <w:r w:rsidRPr="005865AC">
              <w:rPr>
                <w:rFonts w:ascii="Arial Narrow" w:eastAsia="Times New Roman" w:hAnsi="Arial Narrow"/>
              </w:rPr>
              <w:t>) oraz szumiącego (</w:t>
            </w:r>
            <w:proofErr w:type="spellStart"/>
            <w:r w:rsidRPr="005865AC">
              <w:rPr>
                <w:rFonts w:ascii="Arial Narrow" w:eastAsia="Times New Roman" w:hAnsi="Arial Narrow"/>
              </w:rPr>
              <w:t>sz</w:t>
            </w:r>
            <w:proofErr w:type="spellEnd"/>
            <w:r w:rsidRPr="005865AC">
              <w:rPr>
                <w:rFonts w:ascii="Arial Narrow" w:eastAsia="Times New Roman" w:hAnsi="Arial Narrow"/>
              </w:rPr>
              <w:t xml:space="preserve">, ż, </w:t>
            </w:r>
            <w:proofErr w:type="spellStart"/>
            <w:r w:rsidRPr="005865AC">
              <w:rPr>
                <w:rFonts w:ascii="Arial Narrow" w:eastAsia="Times New Roman" w:hAnsi="Arial Narrow"/>
              </w:rPr>
              <w:t>dż</w:t>
            </w:r>
            <w:proofErr w:type="spellEnd"/>
            <w:r w:rsidRPr="005865AC">
              <w:rPr>
                <w:rFonts w:ascii="Arial Narrow" w:eastAsia="Times New Roman" w:hAnsi="Arial Narrow"/>
              </w:rPr>
              <w:t>), a także poszerzania słownika czynnego oraz rozwoju percepcji słuchowej.</w:t>
            </w:r>
          </w:p>
        </w:tc>
      </w:tr>
      <w:tr w:rsidR="00F85CEF" w:rsidRPr="005865AC" w:rsidTr="005865AC">
        <w:trPr>
          <w:trHeight w:val="1503"/>
        </w:trPr>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hAnsi="Arial Narrow" w:cstheme="minorHAnsi"/>
              </w:rPr>
            </w:pPr>
            <w:r w:rsidRPr="005865AC">
              <w:rPr>
                <w:rFonts w:ascii="Arial Narrow" w:hAnsi="Arial Narrow" w:cstheme="minorHAnsi"/>
              </w:rPr>
              <w:t>22.</w:t>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hAnsi="Arial Narrow" w:cstheme="minorHAnsi"/>
              </w:rPr>
            </w:pPr>
            <w:r w:rsidRPr="005865AC">
              <w:rPr>
                <w:rFonts w:ascii="Arial Narrow" w:hAnsi="Arial Narrow" w:cstheme="minorHAnsi"/>
              </w:rPr>
              <w:t>2szt.</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pStyle w:val="Nagwek1"/>
              <w:shd w:val="clear" w:color="auto" w:fill="FFFFFF"/>
              <w:rPr>
                <w:rFonts w:ascii="Arial Narrow" w:hAnsi="Arial Narrow"/>
                <w:bCs w:val="0"/>
                <w:sz w:val="22"/>
                <w:szCs w:val="22"/>
              </w:rPr>
            </w:pPr>
            <w:r w:rsidRPr="005865AC">
              <w:rPr>
                <w:rFonts w:ascii="Arial Narrow" w:hAnsi="Arial Narrow"/>
                <w:color w:val="333333"/>
                <w:sz w:val="22"/>
                <w:szCs w:val="22"/>
                <w:shd w:val="clear" w:color="auto" w:fill="FFFFFF"/>
              </w:rPr>
              <w:t>„</w:t>
            </w:r>
            <w:proofErr w:type="spellStart"/>
            <w:r w:rsidRPr="005865AC">
              <w:rPr>
                <w:rFonts w:ascii="Arial Narrow" w:hAnsi="Arial Narrow"/>
                <w:color w:val="333333"/>
                <w:sz w:val="22"/>
                <w:szCs w:val="22"/>
                <w:shd w:val="clear" w:color="auto" w:fill="FFFFFF"/>
              </w:rPr>
              <w:t>Logokostki</w:t>
            </w:r>
            <w:proofErr w:type="spellEnd"/>
            <w:r w:rsidRPr="005865AC">
              <w:rPr>
                <w:rFonts w:ascii="Arial Narrow" w:hAnsi="Arial Narrow"/>
                <w:color w:val="333333"/>
                <w:sz w:val="22"/>
                <w:szCs w:val="22"/>
                <w:shd w:val="clear" w:color="auto" w:fill="FFFFFF"/>
              </w:rPr>
              <w:t>” - głoska SZ 3w1</w:t>
            </w:r>
          </w:p>
          <w:p w:rsidR="00F85CEF" w:rsidRPr="005865AC" w:rsidRDefault="00F85CEF" w:rsidP="005865AC">
            <w:pPr>
              <w:spacing w:before="100" w:beforeAutospacing="1" w:after="0" w:line="240" w:lineRule="auto"/>
              <w:contextualSpacing/>
              <w:rPr>
                <w:rFonts w:ascii="Arial Narrow" w:hAnsi="Arial Narrow"/>
                <w:color w:val="333333"/>
                <w:shd w:val="clear" w:color="auto" w:fill="FFFFFF"/>
              </w:rPr>
            </w:pPr>
          </w:p>
        </w:tc>
        <w:tc>
          <w:tcPr>
            <w:tcW w:w="5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line="240" w:lineRule="auto"/>
              <w:contextualSpacing/>
              <w:jc w:val="both"/>
              <w:rPr>
                <w:rFonts w:ascii="Arial Narrow" w:eastAsia="Times New Roman" w:hAnsi="Arial Narrow"/>
              </w:rPr>
            </w:pPr>
            <w:r w:rsidRPr="005865AC">
              <w:rPr>
                <w:rFonts w:ascii="Arial Narrow" w:eastAsia="Times New Roman" w:hAnsi="Arial Narrow"/>
              </w:rPr>
              <w:t>Gra zawiera:</w:t>
            </w:r>
          </w:p>
          <w:p w:rsidR="00F85CEF" w:rsidRPr="005865AC" w:rsidRDefault="00F85CEF" w:rsidP="005865AC">
            <w:pPr>
              <w:spacing w:line="240" w:lineRule="auto"/>
              <w:contextualSpacing/>
              <w:jc w:val="both"/>
              <w:rPr>
                <w:rFonts w:ascii="Arial Narrow" w:eastAsia="Times New Roman" w:hAnsi="Arial Narrow"/>
              </w:rPr>
            </w:pPr>
            <w:r w:rsidRPr="005865AC">
              <w:rPr>
                <w:rFonts w:ascii="Arial Narrow" w:eastAsia="Times New Roman" w:hAnsi="Arial Narrow"/>
              </w:rPr>
              <w:t>- LOGOKOSTKI - 9 kostek z drzewa bukowego 3x3 cm (54 obrazki)</w:t>
            </w:r>
          </w:p>
          <w:p w:rsidR="00F85CEF" w:rsidRPr="005865AC" w:rsidRDefault="00F85CEF" w:rsidP="005865AC">
            <w:pPr>
              <w:spacing w:line="240" w:lineRule="auto"/>
              <w:contextualSpacing/>
              <w:jc w:val="both"/>
              <w:rPr>
                <w:rFonts w:ascii="Arial Narrow" w:eastAsia="Times New Roman" w:hAnsi="Arial Narrow"/>
              </w:rPr>
            </w:pPr>
            <w:r w:rsidRPr="005865AC">
              <w:rPr>
                <w:rFonts w:ascii="Arial Narrow" w:eastAsia="Times New Roman" w:hAnsi="Arial Narrow"/>
              </w:rPr>
              <w:t>- KARTY PRACY Z ĆWICZENIAMI - 12 kart</w:t>
            </w:r>
          </w:p>
          <w:p w:rsidR="00F85CEF" w:rsidRPr="005865AC" w:rsidRDefault="00F85CEF" w:rsidP="005865AC">
            <w:pPr>
              <w:spacing w:line="240" w:lineRule="auto"/>
              <w:contextualSpacing/>
              <w:jc w:val="both"/>
              <w:rPr>
                <w:rFonts w:ascii="Arial Narrow" w:eastAsia="Times New Roman" w:hAnsi="Arial Narrow"/>
              </w:rPr>
            </w:pPr>
            <w:r w:rsidRPr="005865AC">
              <w:rPr>
                <w:rFonts w:ascii="Arial Narrow" w:eastAsia="Times New Roman" w:hAnsi="Arial Narrow"/>
              </w:rPr>
              <w:t>- MEMORY - 108 kart + woreczek bawełniany (wersja podróżna)</w:t>
            </w:r>
          </w:p>
          <w:p w:rsidR="00F85CEF" w:rsidRPr="005865AC" w:rsidRDefault="00F85CEF" w:rsidP="005865AC">
            <w:pPr>
              <w:spacing w:line="240" w:lineRule="auto"/>
              <w:contextualSpacing/>
              <w:jc w:val="both"/>
              <w:rPr>
                <w:rFonts w:ascii="Arial Narrow" w:eastAsia="Times New Roman" w:hAnsi="Arial Narrow"/>
              </w:rPr>
            </w:pPr>
            <w:r w:rsidRPr="005865AC">
              <w:rPr>
                <w:rFonts w:ascii="Arial Narrow" w:eastAsia="Times New Roman" w:hAnsi="Arial Narrow"/>
              </w:rPr>
              <w:t>Seria LOGOKOSTKI to kompleksowa pomoc, która:</w:t>
            </w:r>
          </w:p>
          <w:p w:rsidR="00F85CEF" w:rsidRPr="005865AC" w:rsidRDefault="00F85CEF" w:rsidP="005865AC">
            <w:pPr>
              <w:spacing w:line="240" w:lineRule="auto"/>
              <w:contextualSpacing/>
              <w:jc w:val="both"/>
              <w:rPr>
                <w:rFonts w:ascii="Arial Narrow" w:eastAsia="Times New Roman" w:hAnsi="Arial Narrow"/>
              </w:rPr>
            </w:pPr>
            <w:r w:rsidRPr="005865AC">
              <w:rPr>
                <w:rFonts w:ascii="Arial Narrow" w:eastAsia="Times New Roman" w:hAnsi="Arial Narrow"/>
              </w:rPr>
              <w:t>- wspomaga rozwój mowy dziecka;</w:t>
            </w:r>
          </w:p>
          <w:p w:rsidR="00F85CEF" w:rsidRPr="005865AC" w:rsidRDefault="00F85CEF" w:rsidP="005865AC">
            <w:pPr>
              <w:spacing w:line="240" w:lineRule="auto"/>
              <w:contextualSpacing/>
              <w:jc w:val="both"/>
              <w:rPr>
                <w:rFonts w:ascii="Arial Narrow" w:eastAsia="Times New Roman" w:hAnsi="Arial Narrow"/>
              </w:rPr>
            </w:pPr>
            <w:r w:rsidRPr="005865AC">
              <w:rPr>
                <w:rFonts w:ascii="Arial Narrow" w:eastAsia="Times New Roman" w:hAnsi="Arial Narrow"/>
              </w:rPr>
              <w:t>- usprawnia artykulację u dzieci i dorosłych;</w:t>
            </w:r>
          </w:p>
          <w:p w:rsidR="00F85CEF" w:rsidRPr="005865AC" w:rsidRDefault="00F85CEF" w:rsidP="005865AC">
            <w:pPr>
              <w:spacing w:line="240" w:lineRule="auto"/>
              <w:contextualSpacing/>
              <w:jc w:val="both"/>
              <w:rPr>
                <w:rFonts w:ascii="Arial Narrow" w:eastAsia="Times New Roman" w:hAnsi="Arial Narrow"/>
              </w:rPr>
            </w:pPr>
            <w:r w:rsidRPr="005865AC">
              <w:rPr>
                <w:rFonts w:ascii="Arial Narrow" w:eastAsia="Times New Roman" w:hAnsi="Arial Narrow"/>
              </w:rPr>
              <w:t>- utrwala poprawną wymowę głoski "</w:t>
            </w:r>
            <w:proofErr w:type="spellStart"/>
            <w:r w:rsidRPr="005865AC">
              <w:rPr>
                <w:rFonts w:ascii="Arial Narrow" w:eastAsia="Times New Roman" w:hAnsi="Arial Narrow"/>
              </w:rPr>
              <w:t>sz</w:t>
            </w:r>
            <w:proofErr w:type="spellEnd"/>
            <w:r w:rsidRPr="005865AC">
              <w:rPr>
                <w:rFonts w:ascii="Arial Narrow" w:eastAsia="Times New Roman" w:hAnsi="Arial Narrow"/>
              </w:rPr>
              <w:t>";</w:t>
            </w:r>
          </w:p>
          <w:p w:rsidR="00F85CEF" w:rsidRPr="005865AC" w:rsidRDefault="00F85CEF" w:rsidP="005865AC">
            <w:pPr>
              <w:spacing w:line="240" w:lineRule="auto"/>
              <w:contextualSpacing/>
              <w:jc w:val="both"/>
              <w:rPr>
                <w:rFonts w:ascii="Arial Narrow" w:eastAsia="Times New Roman" w:hAnsi="Arial Narrow"/>
              </w:rPr>
            </w:pPr>
            <w:r w:rsidRPr="005865AC">
              <w:rPr>
                <w:rFonts w:ascii="Arial Narrow" w:eastAsia="Times New Roman" w:hAnsi="Arial Narrow"/>
              </w:rPr>
              <w:t>- rozwija kompetencję komunikacyjną i umiejętność narracji;</w:t>
            </w:r>
          </w:p>
          <w:p w:rsidR="00F85CEF" w:rsidRPr="005865AC" w:rsidRDefault="00F85CEF" w:rsidP="005865AC">
            <w:pPr>
              <w:spacing w:line="240" w:lineRule="auto"/>
              <w:contextualSpacing/>
              <w:jc w:val="both"/>
              <w:rPr>
                <w:rFonts w:ascii="Arial Narrow" w:eastAsia="Times New Roman" w:hAnsi="Arial Narrow"/>
              </w:rPr>
            </w:pPr>
            <w:r w:rsidRPr="005865AC">
              <w:rPr>
                <w:rFonts w:ascii="Arial Narrow" w:eastAsia="Times New Roman" w:hAnsi="Arial Narrow"/>
              </w:rPr>
              <w:t>- doskonali analizę i syntezę wzrokową, słuchową oraz pamięć;</w:t>
            </w:r>
          </w:p>
          <w:p w:rsidR="00F85CEF" w:rsidRPr="005865AC" w:rsidRDefault="00F85CEF" w:rsidP="005865AC">
            <w:pPr>
              <w:spacing w:line="240" w:lineRule="auto"/>
              <w:contextualSpacing/>
              <w:jc w:val="both"/>
              <w:rPr>
                <w:rFonts w:ascii="Arial Narrow" w:eastAsia="Times New Roman" w:hAnsi="Arial Narrow"/>
              </w:rPr>
            </w:pPr>
            <w:r w:rsidRPr="005865AC">
              <w:rPr>
                <w:rFonts w:ascii="Arial Narrow" w:eastAsia="Times New Roman" w:hAnsi="Arial Narrow"/>
              </w:rPr>
              <w:t>- wspiera rozwój małej motoryki.</w:t>
            </w:r>
          </w:p>
          <w:p w:rsidR="00F85CEF" w:rsidRPr="005865AC" w:rsidRDefault="00F85CEF" w:rsidP="005865AC">
            <w:pPr>
              <w:spacing w:line="240" w:lineRule="auto"/>
              <w:contextualSpacing/>
              <w:jc w:val="both"/>
              <w:rPr>
                <w:rFonts w:ascii="Arial Narrow" w:eastAsia="Times New Roman" w:hAnsi="Arial Narrow"/>
              </w:rPr>
            </w:pPr>
            <w:r w:rsidRPr="005865AC">
              <w:rPr>
                <w:rFonts w:ascii="Arial Narrow" w:eastAsia="Times New Roman" w:hAnsi="Arial Narrow"/>
              </w:rPr>
              <w:t>Grę mogą wykorzystywać w pracy logopedzi, terapeuci, nauczyciele oraz rodzice.</w:t>
            </w:r>
          </w:p>
          <w:p w:rsidR="00F85CEF" w:rsidRPr="005865AC" w:rsidRDefault="00F85CEF" w:rsidP="005865AC">
            <w:pPr>
              <w:spacing w:line="240" w:lineRule="auto"/>
              <w:contextualSpacing/>
              <w:jc w:val="both"/>
              <w:rPr>
                <w:rFonts w:ascii="Arial Narrow" w:eastAsia="Times New Roman" w:hAnsi="Arial Narrow"/>
              </w:rPr>
            </w:pPr>
            <w:r w:rsidRPr="005865AC">
              <w:rPr>
                <w:rFonts w:ascii="Arial Narrow" w:eastAsia="Times New Roman" w:hAnsi="Arial Narrow"/>
              </w:rPr>
              <w:t>Grać można indywidualnie oraz grupowo, co znakomicie poprawia relacje społeczne.</w:t>
            </w:r>
          </w:p>
        </w:tc>
      </w:tr>
      <w:tr w:rsidR="00F85CEF" w:rsidRPr="005865AC" w:rsidTr="005865AC">
        <w:trPr>
          <w:trHeight w:val="1503"/>
        </w:trPr>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hAnsi="Arial Narrow" w:cstheme="minorHAnsi"/>
              </w:rPr>
            </w:pPr>
            <w:r w:rsidRPr="005865AC">
              <w:rPr>
                <w:rFonts w:ascii="Arial Narrow" w:hAnsi="Arial Narrow" w:cstheme="minorHAnsi"/>
              </w:rPr>
              <w:lastRenderedPageBreak/>
              <w:t>23.</w:t>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hAnsi="Arial Narrow" w:cstheme="minorHAnsi"/>
              </w:rPr>
            </w:pPr>
            <w:r w:rsidRPr="005865AC">
              <w:rPr>
                <w:rFonts w:ascii="Arial Narrow" w:hAnsi="Arial Narrow" w:cstheme="minorHAnsi"/>
              </w:rPr>
              <w:t>5szt.</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hAnsi="Arial Narrow"/>
                <w:b/>
                <w:color w:val="333333"/>
                <w:shd w:val="clear" w:color="auto" w:fill="FFFFFF"/>
              </w:rPr>
            </w:pPr>
            <w:r w:rsidRPr="005865AC">
              <w:rPr>
                <w:rFonts w:ascii="Arial Narrow" w:hAnsi="Arial Narrow"/>
                <w:b/>
                <w:color w:val="333333"/>
                <w:shd w:val="clear" w:color="auto" w:fill="FFFFFF"/>
              </w:rPr>
              <w:t>„Mównica logopedyczna. Szale czy sale?”</w:t>
            </w:r>
          </w:p>
        </w:tc>
        <w:tc>
          <w:tcPr>
            <w:tcW w:w="5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line="240" w:lineRule="auto"/>
              <w:contextualSpacing/>
              <w:jc w:val="both"/>
              <w:rPr>
                <w:rFonts w:ascii="Arial Narrow" w:eastAsia="Times New Roman" w:hAnsi="Arial Narrow"/>
              </w:rPr>
            </w:pPr>
            <w:r w:rsidRPr="005865AC">
              <w:rPr>
                <w:rFonts w:ascii="Arial Narrow" w:hAnsi="Arial Narrow"/>
                <w:color w:val="333333"/>
                <w:shd w:val="clear" w:color="auto" w:fill="FFFFFF"/>
              </w:rPr>
              <w:t xml:space="preserve">Różnicowanie głosek SZ – S. </w:t>
            </w:r>
            <w:r w:rsidRPr="005865AC">
              <w:rPr>
                <w:rStyle w:val="Uwydatnienie"/>
                <w:rFonts w:ascii="Arial Narrow" w:hAnsi="Arial Narrow"/>
                <w:color w:val="333333"/>
                <w:shd w:val="clear" w:color="auto" w:fill="FFFFFF"/>
              </w:rPr>
              <w:t>Mównica Logopedyczna</w:t>
            </w:r>
            <w:r w:rsidRPr="005865AC">
              <w:rPr>
                <w:rFonts w:ascii="Arial Narrow" w:hAnsi="Arial Narrow"/>
                <w:color w:val="333333"/>
                <w:shd w:val="clear" w:color="auto" w:fill="FFFFFF"/>
              </w:rPr>
              <w:t> to seria zeszytów ćwiczeń poświęcona zagadnieniom różnicowania głosek opozycyjnych i przeznaczona dla dzieci, logopedów, terapeutów, nauczycieli oraz rodziców. Zeszyt „Szale czy sale?” obejmuje materiał dotyczący różnicowania głosek szeregu syczącego oraz szumiącego: s i sz. Pomoc zawiera różnorodne, pomysłowe zabawy oparte głównie na materiale obrazkowym, które uatrakcyjnią ćwiczenia prawidłowej wymowy i ułatwią pracę nad różnicowaniem głosek opozycyjnych.</w:t>
            </w:r>
          </w:p>
        </w:tc>
      </w:tr>
      <w:tr w:rsidR="00F85CEF" w:rsidRPr="005865AC" w:rsidTr="005865AC">
        <w:trPr>
          <w:trHeight w:val="4670"/>
        </w:trPr>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hAnsi="Arial Narrow" w:cstheme="minorHAnsi"/>
              </w:rPr>
            </w:pPr>
            <w:r w:rsidRPr="005865AC">
              <w:rPr>
                <w:rFonts w:ascii="Arial Narrow" w:hAnsi="Arial Narrow" w:cstheme="minorHAnsi"/>
              </w:rPr>
              <w:t>24.</w:t>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hAnsi="Arial Narrow" w:cstheme="minorHAnsi"/>
              </w:rPr>
            </w:pPr>
            <w:r w:rsidRPr="005865AC">
              <w:rPr>
                <w:rFonts w:ascii="Arial Narrow" w:hAnsi="Arial Narrow" w:cstheme="minorHAnsi"/>
              </w:rPr>
              <w:t>5szt.</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hAnsi="Arial Narrow"/>
                <w:b/>
                <w:color w:val="333333"/>
                <w:shd w:val="clear" w:color="auto" w:fill="FFFFFF"/>
              </w:rPr>
            </w:pPr>
            <w:r w:rsidRPr="005865AC">
              <w:rPr>
                <w:rFonts w:ascii="Arial Narrow" w:hAnsi="Arial Narrow"/>
                <w:b/>
                <w:color w:val="333333"/>
                <w:shd w:val="clear" w:color="auto" w:fill="FFFFFF"/>
              </w:rPr>
              <w:t>„Mównica logopedyczna. T i D na usługach głoski R”</w:t>
            </w:r>
          </w:p>
        </w:tc>
        <w:tc>
          <w:tcPr>
            <w:tcW w:w="5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pStyle w:val="Nagwek1"/>
              <w:shd w:val="clear" w:color="auto" w:fill="FFFFFF"/>
              <w:spacing w:before="120"/>
              <w:jc w:val="both"/>
              <w:rPr>
                <w:rFonts w:ascii="Arial Narrow" w:hAnsi="Arial Narrow"/>
                <w:b w:val="0"/>
                <w:color w:val="333333"/>
                <w:sz w:val="22"/>
                <w:szCs w:val="22"/>
                <w:shd w:val="clear" w:color="auto" w:fill="FFFFFF"/>
              </w:rPr>
            </w:pPr>
            <w:r w:rsidRPr="005865AC">
              <w:rPr>
                <w:rFonts w:ascii="Arial Narrow" w:hAnsi="Arial Narrow"/>
                <w:b w:val="0"/>
                <w:color w:val="333333"/>
                <w:sz w:val="22"/>
                <w:szCs w:val="22"/>
                <w:shd w:val="clear" w:color="auto" w:fill="FFFFFF"/>
              </w:rPr>
              <w:t>Utrwalanie głoski R po spółgłoskach T i D.T i D na usługach głoski R to kolejny zeszyt logopedyczny z serii </w:t>
            </w:r>
            <w:r w:rsidRPr="005865AC">
              <w:rPr>
                <w:rStyle w:val="Uwydatnienie"/>
                <w:rFonts w:ascii="Arial Narrow" w:hAnsi="Arial Narrow"/>
                <w:b w:val="0"/>
                <w:color w:val="333333"/>
                <w:sz w:val="22"/>
                <w:szCs w:val="22"/>
                <w:shd w:val="clear" w:color="auto" w:fill="FFFFFF"/>
              </w:rPr>
              <w:t>Mównica Logopedyczna</w:t>
            </w:r>
            <w:r w:rsidRPr="005865AC">
              <w:rPr>
                <w:rFonts w:ascii="Arial Narrow" w:hAnsi="Arial Narrow"/>
                <w:b w:val="0"/>
                <w:color w:val="333333"/>
                <w:sz w:val="22"/>
                <w:szCs w:val="22"/>
                <w:shd w:val="clear" w:color="auto" w:fill="FFFFFF"/>
              </w:rPr>
              <w:t> przeznaczony dla dzieci, rodziców, logopedów i nauczycieli. Zeszyt został opracowany z myślą o uczestnikach terapii logopedycznej, korygujących lub utrwalających głoskę [r] po spółgłoskach [t] i [d]. Zeszyt zawiera karty pracy z szerokim wachlarzem ćwiczeń i zabaw, który może być wykorzystany zarówno w gabinecie logopedycznym, jak i w pracy domowej rodzica z dzieckiem. Dla najmłodszych zostały opracowane karty ćwiczeń z materiałem obrazkowym lub obrazkowo-wyrazowym, natomiast dla starszych – karty ćwiczeń wymagające umiejętności czytania i pisania. Materiał został zaprezentowany w formie czarno-białych obrazków, które dziecko może pokolorować. Dzięki temu nie tylko doskonali prawidłową artykulację, ale także usprawnia motorykę małą oraz koordynację wzrokowo-ruchową.</w:t>
            </w:r>
          </w:p>
        </w:tc>
      </w:tr>
      <w:tr w:rsidR="00F85CEF" w:rsidRPr="005865AC" w:rsidTr="005865AC">
        <w:trPr>
          <w:trHeight w:val="1503"/>
        </w:trPr>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hAnsi="Arial Narrow" w:cstheme="minorHAnsi"/>
              </w:rPr>
            </w:pPr>
            <w:r w:rsidRPr="005865AC">
              <w:rPr>
                <w:rFonts w:ascii="Arial Narrow" w:hAnsi="Arial Narrow" w:cstheme="minorHAnsi"/>
              </w:rPr>
              <w:t xml:space="preserve">25. </w:t>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hAnsi="Arial Narrow" w:cstheme="minorHAnsi"/>
              </w:rPr>
            </w:pPr>
            <w:r w:rsidRPr="005865AC">
              <w:rPr>
                <w:rFonts w:ascii="Arial Narrow" w:hAnsi="Arial Narrow" w:cstheme="minorHAnsi"/>
              </w:rPr>
              <w:t>5szt.</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hAnsi="Arial Narrow"/>
                <w:b/>
                <w:color w:val="333333"/>
                <w:shd w:val="clear" w:color="auto" w:fill="FFFFFF"/>
              </w:rPr>
            </w:pPr>
            <w:r w:rsidRPr="005865AC">
              <w:rPr>
                <w:rFonts w:ascii="Arial Narrow" w:hAnsi="Arial Narrow"/>
                <w:b/>
                <w:color w:val="333333"/>
                <w:shd w:val="clear" w:color="auto" w:fill="FFFFFF"/>
              </w:rPr>
              <w:t>„Mównica logopedyczna. Żebra czy zebra?”</w:t>
            </w:r>
          </w:p>
        </w:tc>
        <w:tc>
          <w:tcPr>
            <w:tcW w:w="5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pStyle w:val="Nagwek1"/>
              <w:shd w:val="clear" w:color="auto" w:fill="FFFFFF"/>
              <w:spacing w:before="120"/>
              <w:jc w:val="both"/>
              <w:rPr>
                <w:rFonts w:ascii="Arial Narrow" w:hAnsi="Arial Narrow"/>
                <w:b w:val="0"/>
                <w:color w:val="333333"/>
                <w:sz w:val="22"/>
                <w:szCs w:val="22"/>
                <w:shd w:val="clear" w:color="auto" w:fill="FFFFFF"/>
              </w:rPr>
            </w:pPr>
            <w:r w:rsidRPr="005865AC">
              <w:rPr>
                <w:rFonts w:ascii="Arial Narrow" w:hAnsi="Arial Narrow"/>
                <w:b w:val="0"/>
                <w:color w:val="333333"/>
                <w:sz w:val="22"/>
                <w:szCs w:val="22"/>
                <w:shd w:val="clear" w:color="auto" w:fill="FFFFFF"/>
              </w:rPr>
              <w:t xml:space="preserve">Różnicowanie głosek Ż – Z. </w:t>
            </w:r>
            <w:r w:rsidRPr="005865AC">
              <w:rPr>
                <w:rStyle w:val="Uwydatnienie"/>
                <w:rFonts w:ascii="Arial Narrow" w:hAnsi="Arial Narrow"/>
                <w:b w:val="0"/>
                <w:color w:val="333333"/>
                <w:sz w:val="22"/>
                <w:szCs w:val="22"/>
                <w:shd w:val="clear" w:color="auto" w:fill="FFFFFF"/>
              </w:rPr>
              <w:t>Mównica Logopedyczna</w:t>
            </w:r>
            <w:r w:rsidRPr="005865AC">
              <w:rPr>
                <w:rFonts w:ascii="Arial Narrow" w:hAnsi="Arial Narrow"/>
                <w:b w:val="0"/>
                <w:color w:val="333333"/>
                <w:sz w:val="22"/>
                <w:szCs w:val="22"/>
                <w:shd w:val="clear" w:color="auto" w:fill="FFFFFF"/>
              </w:rPr>
              <w:t> to seria zeszytów ćwiczeń poświęcona zagadnieniom różnicowania głosek opozycyjnych i przeznaczona dla dzieci, logopedów, terapeutów, nauczycieli oraz rodziców. Zeszyt „Żebra czy zebra?” obejmuje materiał dotyczący różnicowania głosek szeregu szumiącego oraz syczącego: ż i z. Pomoc zawiera różnorodne, pomysłowe zabawy oparte głównie na materiale obrazkowym, które uatrakcyjnią ćwiczenia prawidłowej wymowy i ułatwią pracę nad różnicowaniem głosek opozycyjnych.</w:t>
            </w:r>
          </w:p>
        </w:tc>
      </w:tr>
      <w:tr w:rsidR="00F85CEF" w:rsidRPr="005865AC" w:rsidTr="005865AC">
        <w:trPr>
          <w:trHeight w:val="1503"/>
        </w:trPr>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hAnsi="Arial Narrow" w:cstheme="minorHAnsi"/>
              </w:rPr>
            </w:pPr>
            <w:r w:rsidRPr="005865AC">
              <w:rPr>
                <w:rFonts w:ascii="Arial Narrow" w:hAnsi="Arial Narrow" w:cstheme="minorHAnsi"/>
              </w:rPr>
              <w:t>26.</w:t>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hAnsi="Arial Narrow" w:cstheme="minorHAnsi"/>
              </w:rPr>
            </w:pPr>
            <w:r w:rsidRPr="005865AC">
              <w:rPr>
                <w:rFonts w:ascii="Arial Narrow" w:hAnsi="Arial Narrow" w:cstheme="minorHAnsi"/>
              </w:rPr>
              <w:t>5szt.</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hAnsi="Arial Narrow"/>
                <w:b/>
                <w:color w:val="333333"/>
                <w:shd w:val="clear" w:color="auto" w:fill="FFFFFF"/>
              </w:rPr>
            </w:pPr>
            <w:r w:rsidRPr="005865AC">
              <w:rPr>
                <w:rFonts w:ascii="Arial Narrow" w:hAnsi="Arial Narrow"/>
                <w:b/>
                <w:color w:val="333333"/>
                <w:shd w:val="clear" w:color="auto" w:fill="FFFFFF"/>
              </w:rPr>
              <w:t>Mównica logopedyczna. „Paczka czy packa?”</w:t>
            </w:r>
          </w:p>
        </w:tc>
        <w:tc>
          <w:tcPr>
            <w:tcW w:w="5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pStyle w:val="Nagwek1"/>
              <w:shd w:val="clear" w:color="auto" w:fill="FFFFFF"/>
              <w:spacing w:before="120"/>
              <w:jc w:val="both"/>
              <w:rPr>
                <w:rFonts w:ascii="Arial Narrow" w:hAnsi="Arial Narrow"/>
                <w:b w:val="0"/>
                <w:color w:val="333333"/>
                <w:sz w:val="22"/>
                <w:szCs w:val="22"/>
                <w:shd w:val="clear" w:color="auto" w:fill="FFFFFF"/>
              </w:rPr>
            </w:pPr>
            <w:r w:rsidRPr="005865AC">
              <w:rPr>
                <w:rStyle w:val="Uwydatnienie"/>
                <w:rFonts w:ascii="Arial Narrow" w:hAnsi="Arial Narrow"/>
                <w:b w:val="0"/>
                <w:color w:val="333333"/>
                <w:sz w:val="22"/>
                <w:szCs w:val="22"/>
                <w:shd w:val="clear" w:color="auto" w:fill="FFFFFF"/>
              </w:rPr>
              <w:t>Mównica Logopedyczna</w:t>
            </w:r>
            <w:r w:rsidRPr="005865AC">
              <w:rPr>
                <w:rFonts w:ascii="Arial Narrow" w:hAnsi="Arial Narrow"/>
                <w:b w:val="0"/>
                <w:color w:val="333333"/>
                <w:sz w:val="22"/>
                <w:szCs w:val="22"/>
                <w:shd w:val="clear" w:color="auto" w:fill="FFFFFF"/>
              </w:rPr>
              <w:t> to seria zeszytów ćwiczeń poświęcona zagadnieniom różnicowania głosek opozycyjnych i przeznaczona dla dzieci, logopedów, terapeutów, nauczycieli oraz rodziców. Zeszyt „Paczka czy packa?” obejmuje materiał dotyczący różnicowania głosek szeregu szumiącego oraz syczącego: cz i c. Pomoc zawiera różnorodne, pomysłowe zabawy oparte głównie na materiale obrazkowym, które uatrakcyjnią ćwiczenia prawidłowej wymowy i ułatwią pracę nad różnicowaniem głosek opozycyjnych.</w:t>
            </w:r>
          </w:p>
        </w:tc>
      </w:tr>
      <w:tr w:rsidR="00F85CEF" w:rsidRPr="005865AC" w:rsidTr="005865AC">
        <w:trPr>
          <w:trHeight w:val="1503"/>
        </w:trPr>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hAnsi="Arial Narrow" w:cstheme="minorHAnsi"/>
              </w:rPr>
            </w:pPr>
            <w:r w:rsidRPr="005865AC">
              <w:rPr>
                <w:rFonts w:ascii="Arial Narrow" w:hAnsi="Arial Narrow" w:cstheme="minorHAnsi"/>
              </w:rPr>
              <w:t xml:space="preserve">27. </w:t>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hAnsi="Arial Narrow" w:cstheme="minorHAnsi"/>
              </w:rPr>
            </w:pPr>
            <w:r w:rsidRPr="005865AC">
              <w:rPr>
                <w:rFonts w:ascii="Arial Narrow" w:hAnsi="Arial Narrow" w:cstheme="minorHAnsi"/>
              </w:rPr>
              <w:t>1szt.</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hAnsi="Arial Narrow"/>
                <w:b/>
                <w:color w:val="333333"/>
                <w:shd w:val="clear" w:color="auto" w:fill="FFFFFF"/>
              </w:rPr>
            </w:pPr>
            <w:r w:rsidRPr="005865AC">
              <w:rPr>
                <w:rFonts w:ascii="Arial Narrow" w:hAnsi="Arial Narrow"/>
                <w:b/>
                <w:color w:val="333333"/>
                <w:shd w:val="clear" w:color="auto" w:fill="FFFFFF"/>
              </w:rPr>
              <w:t>„Trzymaj język za zębami”</w:t>
            </w:r>
          </w:p>
        </w:tc>
        <w:tc>
          <w:tcPr>
            <w:tcW w:w="5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pStyle w:val="Nagwek1"/>
              <w:shd w:val="clear" w:color="auto" w:fill="FFFFFF"/>
              <w:spacing w:before="120"/>
              <w:jc w:val="both"/>
              <w:rPr>
                <w:rFonts w:ascii="Arial Narrow" w:hAnsi="Arial Narrow"/>
                <w:b w:val="0"/>
                <w:color w:val="333333"/>
                <w:sz w:val="22"/>
                <w:szCs w:val="22"/>
                <w:shd w:val="clear" w:color="auto" w:fill="FFFFFF"/>
              </w:rPr>
            </w:pPr>
            <w:r w:rsidRPr="005865AC">
              <w:rPr>
                <w:rFonts w:ascii="Arial Narrow" w:hAnsi="Arial Narrow"/>
                <w:b w:val="0"/>
                <w:color w:val="333333"/>
                <w:sz w:val="22"/>
                <w:szCs w:val="22"/>
                <w:shd w:val="clear" w:color="auto" w:fill="FFFFFF"/>
              </w:rPr>
              <w:t>Pomoc logopedyczna „Trzymaj język za zębami”.</w:t>
            </w:r>
            <w:r w:rsidR="005865AC">
              <w:rPr>
                <w:rFonts w:ascii="Arial Narrow" w:hAnsi="Arial Narrow"/>
                <w:b w:val="0"/>
                <w:color w:val="333333"/>
                <w:sz w:val="22"/>
                <w:szCs w:val="22"/>
                <w:shd w:val="clear" w:color="auto" w:fill="FFFFFF"/>
              </w:rPr>
              <w:t xml:space="preserve"> </w:t>
            </w:r>
            <w:r w:rsidRPr="005865AC">
              <w:rPr>
                <w:rFonts w:ascii="Arial Narrow" w:hAnsi="Arial Narrow"/>
                <w:b w:val="0"/>
                <w:color w:val="333333"/>
                <w:sz w:val="22"/>
                <w:szCs w:val="22"/>
                <w:shd w:val="clear" w:color="auto" w:fill="FFFFFF"/>
              </w:rPr>
              <w:t>Kategoryzacje z ćwiczeniami artykulacji głosek</w:t>
            </w:r>
            <w:r w:rsidR="005865AC">
              <w:rPr>
                <w:rFonts w:ascii="Arial Narrow" w:hAnsi="Arial Narrow"/>
                <w:b w:val="0"/>
                <w:color w:val="333333"/>
                <w:sz w:val="22"/>
                <w:szCs w:val="22"/>
                <w:shd w:val="clear" w:color="auto" w:fill="FFFFFF"/>
              </w:rPr>
              <w:t xml:space="preserve"> </w:t>
            </w:r>
            <w:r w:rsidRPr="005865AC">
              <w:rPr>
                <w:rFonts w:ascii="Arial Narrow" w:hAnsi="Arial Narrow"/>
                <w:b w:val="0"/>
                <w:color w:val="333333"/>
                <w:sz w:val="22"/>
                <w:szCs w:val="22"/>
                <w:shd w:val="clear" w:color="auto" w:fill="FFFFFF"/>
              </w:rPr>
              <w:t xml:space="preserve">zębowych” adresowana jest do terapeutów, rodziców i nauczycieli dzieci w wieku przedszkolnym i wczesnoszkolnym. Celem prowadzonych zajęć jest utrwalenie </w:t>
            </w:r>
            <w:r w:rsidRPr="005865AC">
              <w:rPr>
                <w:rFonts w:ascii="Arial Narrow" w:hAnsi="Arial Narrow"/>
                <w:b w:val="0"/>
                <w:color w:val="333333"/>
                <w:sz w:val="22"/>
                <w:szCs w:val="22"/>
                <w:shd w:val="clear" w:color="auto" w:fill="FFFFFF"/>
              </w:rPr>
              <w:lastRenderedPageBreak/>
              <w:t>prawidłowych wzorców artykulacji głosek szeregu syczącego – s, z, c, dz.„Trzymaj język za zębami. Kategoryzacje z ćwiczeniami artykulacji głosek zębowych” składa się z czterech oddzielnych  części.</w:t>
            </w:r>
          </w:p>
        </w:tc>
      </w:tr>
      <w:tr w:rsidR="00F85CEF" w:rsidRPr="005865AC" w:rsidTr="005865AC">
        <w:trPr>
          <w:trHeight w:val="1503"/>
        </w:trPr>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hAnsi="Arial Narrow" w:cstheme="minorHAnsi"/>
              </w:rPr>
            </w:pPr>
            <w:r w:rsidRPr="005865AC">
              <w:rPr>
                <w:rFonts w:ascii="Arial Narrow" w:hAnsi="Arial Narrow" w:cstheme="minorHAnsi"/>
              </w:rPr>
              <w:lastRenderedPageBreak/>
              <w:t>28.</w:t>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hAnsi="Arial Narrow" w:cstheme="minorHAnsi"/>
              </w:rPr>
            </w:pPr>
            <w:r w:rsidRPr="005865AC">
              <w:rPr>
                <w:rFonts w:ascii="Arial Narrow" w:hAnsi="Arial Narrow" w:cstheme="minorHAnsi"/>
              </w:rPr>
              <w:t>1szt.</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hAnsi="Arial Narrow"/>
                <w:b/>
                <w:color w:val="333333"/>
                <w:shd w:val="clear" w:color="auto" w:fill="FFFFFF"/>
              </w:rPr>
            </w:pPr>
            <w:r w:rsidRPr="005865AC">
              <w:rPr>
                <w:rFonts w:ascii="Arial Narrow" w:hAnsi="Arial Narrow"/>
                <w:b/>
                <w:color w:val="333333"/>
                <w:shd w:val="clear" w:color="auto" w:fill="FFFFFF"/>
              </w:rPr>
              <w:t>Logopedyczna gra planszowa – „Przygoda z głoskami dźwięcznymi i bezdźwięcznymi”</w:t>
            </w:r>
          </w:p>
        </w:tc>
        <w:tc>
          <w:tcPr>
            <w:tcW w:w="5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pStyle w:val="Nagwek1"/>
              <w:shd w:val="clear" w:color="auto" w:fill="FFFFFF"/>
              <w:spacing w:before="120"/>
              <w:jc w:val="both"/>
              <w:rPr>
                <w:rFonts w:ascii="Arial Narrow" w:hAnsi="Arial Narrow"/>
                <w:b w:val="0"/>
                <w:color w:val="auto"/>
                <w:sz w:val="22"/>
                <w:szCs w:val="22"/>
                <w:shd w:val="clear" w:color="auto" w:fill="FFFFFF"/>
              </w:rPr>
            </w:pPr>
            <w:r w:rsidRPr="005865AC">
              <w:rPr>
                <w:rFonts w:ascii="Arial Narrow" w:hAnsi="Arial Narrow"/>
                <w:b w:val="0"/>
                <w:color w:val="auto"/>
                <w:sz w:val="22"/>
                <w:szCs w:val="22"/>
                <w:shd w:val="clear" w:color="auto" w:fill="FFFFFF"/>
              </w:rPr>
              <w:t xml:space="preserve">Logopedyczno-glottodydaktyczne gry planszowe. Służą ćwiczeniu słuchu fonemowego (odróżnianiu głosek), wymowy wyrazów. Uczą także wyróżniania głosek w wyrazach (analizowania wyrazów na głoski), doskonalą liczenie. Gry mają walory wychowawcze, uczą działania zespołowego. W wyrazach zaznaczono litery podstawowe i </w:t>
            </w:r>
            <w:proofErr w:type="spellStart"/>
            <w:r w:rsidRPr="005865AC">
              <w:rPr>
                <w:rFonts w:ascii="Arial Narrow" w:hAnsi="Arial Narrow"/>
                <w:b w:val="0"/>
                <w:color w:val="auto"/>
                <w:sz w:val="22"/>
                <w:szCs w:val="22"/>
                <w:shd w:val="clear" w:color="auto" w:fill="FFFFFF"/>
              </w:rPr>
              <w:t>niepodstawowe</w:t>
            </w:r>
            <w:proofErr w:type="spellEnd"/>
            <w:r w:rsidRPr="005865AC">
              <w:rPr>
                <w:rFonts w:ascii="Arial Narrow" w:hAnsi="Arial Narrow"/>
                <w:b w:val="0"/>
                <w:color w:val="auto"/>
                <w:sz w:val="22"/>
                <w:szCs w:val="22"/>
                <w:shd w:val="clear" w:color="auto" w:fill="FFFFFF"/>
              </w:rPr>
              <w:t xml:space="preserve">, co powinno ułatwić podział wyrazów na głoski. </w:t>
            </w:r>
            <w:proofErr w:type="spellStart"/>
            <w:r w:rsidRPr="005865AC">
              <w:rPr>
                <w:rFonts w:ascii="Arial Narrow" w:hAnsi="Arial Narrow"/>
                <w:b w:val="0"/>
                <w:color w:val="auto"/>
                <w:sz w:val="22"/>
                <w:szCs w:val="22"/>
                <w:shd w:val="clear" w:color="auto" w:fill="FFFFFF"/>
              </w:rPr>
              <w:t>Wieloznaki</w:t>
            </w:r>
            <w:proofErr w:type="spellEnd"/>
            <w:r w:rsidRPr="005865AC">
              <w:rPr>
                <w:rFonts w:ascii="Arial Narrow" w:hAnsi="Arial Narrow"/>
                <w:b w:val="0"/>
                <w:color w:val="auto"/>
                <w:sz w:val="22"/>
                <w:szCs w:val="22"/>
                <w:shd w:val="clear" w:color="auto" w:fill="FFFFFF"/>
              </w:rPr>
              <w:t xml:space="preserve"> są również podane w takiej postaci, że z podziałem na głoski nie powinno być większych problemów. B. </w:t>
            </w:r>
            <w:proofErr w:type="spellStart"/>
            <w:r w:rsidRPr="005865AC">
              <w:rPr>
                <w:rFonts w:ascii="Arial Narrow" w:hAnsi="Arial Narrow"/>
                <w:b w:val="0"/>
                <w:color w:val="auto"/>
                <w:sz w:val="22"/>
                <w:szCs w:val="22"/>
                <w:shd w:val="clear" w:color="auto" w:fill="FFFFFF"/>
              </w:rPr>
              <w:t>Rocławski</w:t>
            </w:r>
            <w:proofErr w:type="spellEnd"/>
            <w:r w:rsidRPr="005865AC">
              <w:rPr>
                <w:rFonts w:ascii="Arial Narrow" w:hAnsi="Arial Narrow"/>
                <w:b w:val="0"/>
                <w:color w:val="auto"/>
                <w:sz w:val="22"/>
                <w:szCs w:val="22"/>
                <w:shd w:val="clear" w:color="auto" w:fill="FFFFFF"/>
              </w:rPr>
              <w:t>.</w:t>
            </w:r>
            <w:r w:rsidRPr="005865AC">
              <w:rPr>
                <w:rFonts w:ascii="Arial Narrow" w:hAnsi="Arial Narrow"/>
                <w:b w:val="0"/>
                <w:color w:val="auto"/>
                <w:sz w:val="22"/>
                <w:szCs w:val="22"/>
              </w:rPr>
              <w:br/>
            </w:r>
            <w:r w:rsidRPr="005865AC">
              <w:rPr>
                <w:rFonts w:ascii="Arial Narrow" w:hAnsi="Arial Narrow"/>
                <w:b w:val="0"/>
                <w:color w:val="auto"/>
                <w:sz w:val="22"/>
                <w:szCs w:val="22"/>
                <w:shd w:val="clear" w:color="auto" w:fill="FFFFFF"/>
              </w:rPr>
              <w:t xml:space="preserve">• Głoski: b, d, </w:t>
            </w:r>
            <w:proofErr w:type="spellStart"/>
            <w:r w:rsidRPr="005865AC">
              <w:rPr>
                <w:rFonts w:ascii="Arial Narrow" w:hAnsi="Arial Narrow"/>
                <w:b w:val="0"/>
                <w:color w:val="auto"/>
                <w:sz w:val="22"/>
                <w:szCs w:val="22"/>
                <w:shd w:val="clear" w:color="auto" w:fill="FFFFFF"/>
              </w:rPr>
              <w:t>dzi</w:t>
            </w:r>
            <w:proofErr w:type="spellEnd"/>
            <w:r w:rsidRPr="005865AC">
              <w:rPr>
                <w:rFonts w:ascii="Arial Narrow" w:hAnsi="Arial Narrow"/>
                <w:b w:val="0"/>
                <w:color w:val="auto"/>
                <w:sz w:val="22"/>
                <w:szCs w:val="22"/>
                <w:shd w:val="clear" w:color="auto" w:fill="FFFFFF"/>
              </w:rPr>
              <w:t xml:space="preserve">, g, w, z, </w:t>
            </w:r>
            <w:proofErr w:type="spellStart"/>
            <w:r w:rsidRPr="005865AC">
              <w:rPr>
                <w:rFonts w:ascii="Arial Narrow" w:hAnsi="Arial Narrow"/>
                <w:b w:val="0"/>
                <w:color w:val="auto"/>
                <w:sz w:val="22"/>
                <w:szCs w:val="22"/>
                <w:shd w:val="clear" w:color="auto" w:fill="FFFFFF"/>
              </w:rPr>
              <w:t>zi</w:t>
            </w:r>
            <w:proofErr w:type="spellEnd"/>
            <w:r w:rsidRPr="005865AC">
              <w:rPr>
                <w:rFonts w:ascii="Arial Narrow" w:hAnsi="Arial Narrow"/>
                <w:b w:val="0"/>
                <w:color w:val="auto"/>
                <w:sz w:val="22"/>
                <w:szCs w:val="22"/>
                <w:shd w:val="clear" w:color="auto" w:fill="FFFFFF"/>
              </w:rPr>
              <w:t>, ż oraz p, t, ci, k, f, s, si, sz.</w:t>
            </w:r>
            <w:r w:rsidRPr="005865AC">
              <w:rPr>
                <w:rFonts w:ascii="Arial Narrow" w:hAnsi="Arial Narrow"/>
                <w:b w:val="0"/>
                <w:color w:val="auto"/>
                <w:sz w:val="22"/>
                <w:szCs w:val="22"/>
              </w:rPr>
              <w:br/>
            </w:r>
            <w:r w:rsidRPr="005865AC">
              <w:rPr>
                <w:rFonts w:ascii="Arial Narrow" w:hAnsi="Arial Narrow"/>
                <w:b w:val="0"/>
                <w:color w:val="auto"/>
                <w:sz w:val="22"/>
                <w:szCs w:val="22"/>
                <w:shd w:val="clear" w:color="auto" w:fill="FFFFFF"/>
              </w:rPr>
              <w:t>• od 6 lat</w:t>
            </w:r>
          </w:p>
        </w:tc>
      </w:tr>
      <w:tr w:rsidR="00F85CEF" w:rsidRPr="005865AC" w:rsidTr="005865AC">
        <w:trPr>
          <w:trHeight w:val="1503"/>
        </w:trPr>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hAnsi="Arial Narrow" w:cstheme="minorHAnsi"/>
              </w:rPr>
            </w:pPr>
            <w:r w:rsidRPr="005865AC">
              <w:rPr>
                <w:rFonts w:ascii="Arial Narrow" w:hAnsi="Arial Narrow" w:cstheme="minorHAnsi"/>
              </w:rPr>
              <w:t xml:space="preserve">29. </w:t>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spacing w:before="100" w:beforeAutospacing="1" w:after="0" w:line="240" w:lineRule="auto"/>
              <w:contextualSpacing/>
              <w:rPr>
                <w:rFonts w:ascii="Arial Narrow" w:hAnsi="Arial Narrow" w:cstheme="minorHAnsi"/>
              </w:rPr>
            </w:pPr>
            <w:r w:rsidRPr="005865AC">
              <w:rPr>
                <w:rFonts w:ascii="Arial Narrow" w:hAnsi="Arial Narrow" w:cstheme="minorHAnsi"/>
              </w:rPr>
              <w:t>1szt.</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rPr>
                <w:rFonts w:ascii="Arial Narrow" w:eastAsia="Times New Roman" w:hAnsi="Arial Narrow"/>
                <w:b/>
                <w:bCs/>
                <w:kern w:val="36"/>
              </w:rPr>
            </w:pPr>
            <w:r w:rsidRPr="005865AC">
              <w:rPr>
                <w:rFonts w:ascii="Arial Narrow" w:eastAsia="Times New Roman" w:hAnsi="Arial Narrow"/>
                <w:b/>
                <w:bCs/>
                <w:kern w:val="36"/>
              </w:rPr>
              <w:t>„Lateralizacja”</w:t>
            </w:r>
          </w:p>
        </w:tc>
        <w:tc>
          <w:tcPr>
            <w:tcW w:w="5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CEF" w:rsidRPr="005865AC" w:rsidRDefault="00F85CEF" w:rsidP="005865AC">
            <w:pPr>
              <w:pStyle w:val="NormalnyWeb"/>
              <w:shd w:val="clear" w:color="auto" w:fill="FFFFFF"/>
              <w:spacing w:before="0" w:beforeAutospacing="0" w:after="0" w:afterAutospacing="0"/>
              <w:jc w:val="both"/>
              <w:rPr>
                <w:rFonts w:ascii="Arial Narrow" w:hAnsi="Arial Narrow"/>
                <w:color w:val="333333"/>
                <w:sz w:val="22"/>
                <w:szCs w:val="22"/>
              </w:rPr>
            </w:pPr>
            <w:r w:rsidRPr="005865AC">
              <w:rPr>
                <w:rFonts w:ascii="Arial Narrow" w:hAnsi="Arial Narrow"/>
                <w:color w:val="333333"/>
                <w:sz w:val="22"/>
                <w:szCs w:val="22"/>
              </w:rPr>
              <w:t xml:space="preserve">Niezbędne narzędzie dla każdego nauczyciela w przedszkolu, który dokonuje badań gotowości </w:t>
            </w:r>
            <w:proofErr w:type="spellStart"/>
            <w:r w:rsidRPr="005865AC">
              <w:rPr>
                <w:rFonts w:ascii="Arial Narrow" w:hAnsi="Arial Narrow"/>
                <w:color w:val="333333"/>
                <w:sz w:val="22"/>
                <w:szCs w:val="22"/>
              </w:rPr>
              <w:t>szkolnej</w:t>
            </w:r>
            <w:r w:rsidR="005865AC">
              <w:rPr>
                <w:rFonts w:ascii="Arial Narrow" w:hAnsi="Arial Narrow"/>
                <w:color w:val="333333"/>
                <w:sz w:val="22"/>
                <w:szCs w:val="22"/>
              </w:rPr>
              <w:t>,</w:t>
            </w:r>
            <w:r w:rsidRPr="005865AC">
              <w:rPr>
                <w:rFonts w:ascii="Arial Narrow" w:hAnsi="Arial Narrow"/>
                <w:color w:val="333333"/>
                <w:sz w:val="22"/>
                <w:szCs w:val="22"/>
              </w:rPr>
              <w:t>.bardzo</w:t>
            </w:r>
            <w:proofErr w:type="spellEnd"/>
            <w:r w:rsidRPr="005865AC">
              <w:rPr>
                <w:rFonts w:ascii="Arial Narrow" w:hAnsi="Arial Narrow"/>
                <w:color w:val="333333"/>
                <w:sz w:val="22"/>
                <w:szCs w:val="22"/>
              </w:rPr>
              <w:t xml:space="preserve"> pomocny dla nauczycieli wczesnoszkolnych.</w:t>
            </w:r>
          </w:p>
          <w:p w:rsidR="00F85CEF" w:rsidRPr="005865AC" w:rsidRDefault="00F85CEF" w:rsidP="005865AC">
            <w:pPr>
              <w:pStyle w:val="NormalnyWeb"/>
              <w:shd w:val="clear" w:color="auto" w:fill="FFFFFF"/>
              <w:spacing w:before="0" w:beforeAutospacing="0" w:after="0" w:afterAutospacing="0"/>
              <w:jc w:val="both"/>
              <w:rPr>
                <w:rFonts w:ascii="Arial Narrow" w:hAnsi="Arial Narrow"/>
                <w:color w:val="333333"/>
                <w:sz w:val="22"/>
                <w:szCs w:val="22"/>
              </w:rPr>
            </w:pPr>
            <w:r w:rsidRPr="005865AC">
              <w:rPr>
                <w:rFonts w:ascii="Arial Narrow" w:hAnsi="Arial Narrow"/>
                <w:color w:val="333333"/>
                <w:sz w:val="22"/>
                <w:szCs w:val="22"/>
              </w:rPr>
              <w:t>Dzięki wciągającej zabawie osoba diagnozująca bez trudu oceni lateralizację czynności ruchowych u dziecka.</w:t>
            </w:r>
          </w:p>
          <w:p w:rsidR="00F85CEF" w:rsidRPr="005865AC" w:rsidRDefault="00F85CEF" w:rsidP="005865AC">
            <w:pPr>
              <w:pStyle w:val="NormalnyWeb"/>
              <w:shd w:val="clear" w:color="auto" w:fill="FFFFFF"/>
              <w:spacing w:before="0" w:beforeAutospacing="0" w:after="0" w:afterAutospacing="0"/>
              <w:jc w:val="both"/>
              <w:rPr>
                <w:rFonts w:ascii="Arial Narrow" w:hAnsi="Arial Narrow"/>
                <w:color w:val="333333"/>
                <w:sz w:val="22"/>
                <w:szCs w:val="22"/>
              </w:rPr>
            </w:pPr>
            <w:r w:rsidRPr="005865AC">
              <w:rPr>
                <w:rFonts w:ascii="Arial Narrow" w:hAnsi="Arial Narrow"/>
                <w:color w:val="333333"/>
                <w:sz w:val="22"/>
                <w:szCs w:val="22"/>
              </w:rPr>
              <w:t>Takie badanie jest konieczne w okresie, który poprzedza okres rozpoczęcia edukacji.</w:t>
            </w:r>
          </w:p>
        </w:tc>
      </w:tr>
    </w:tbl>
    <w:p w:rsidR="000726E0" w:rsidRPr="00112393" w:rsidRDefault="000726E0" w:rsidP="00112393">
      <w:pPr>
        <w:rPr>
          <w:rFonts w:ascii="Arial Narrow" w:hAnsi="Arial Narrow"/>
          <w:b/>
        </w:rPr>
      </w:pPr>
    </w:p>
    <w:sectPr w:rsidR="000726E0" w:rsidRPr="00112393" w:rsidSect="00B73E26">
      <w:headerReference w:type="default" r:id="rId1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395" w:rsidRDefault="00DD7395" w:rsidP="009242C0">
      <w:pPr>
        <w:spacing w:after="0" w:line="240" w:lineRule="auto"/>
      </w:pPr>
      <w:r>
        <w:separator/>
      </w:r>
    </w:p>
  </w:endnote>
  <w:endnote w:type="continuationSeparator" w:id="0">
    <w:p w:rsidR="00DD7395" w:rsidRDefault="00DD7395" w:rsidP="009242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Cond">
    <w:panose1 w:val="020B0606030402020204"/>
    <w:charset w:val="EE"/>
    <w:family w:val="swiss"/>
    <w:pitch w:val="variable"/>
    <w:sig w:usb0="00000287" w:usb1="00000000" w:usb2="00000000" w:usb3="00000000" w:csb0="0000009F" w:csb1="00000000"/>
  </w:font>
  <w:font w:name="Dotum">
    <w:altName w:val="돋움"/>
    <w:panose1 w:val="020B0600000101010101"/>
    <w:charset w:val="81"/>
    <w:family w:val="modern"/>
    <w:notTrueType/>
    <w:pitch w:val="fixed"/>
    <w:sig w:usb0="00000001" w:usb1="09060000" w:usb2="00000010" w:usb3="00000000" w:csb0="0008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Open Sans">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395" w:rsidRDefault="00DD7395" w:rsidP="009242C0">
      <w:pPr>
        <w:spacing w:after="0" w:line="240" w:lineRule="auto"/>
      </w:pPr>
      <w:r>
        <w:separator/>
      </w:r>
    </w:p>
  </w:footnote>
  <w:footnote w:type="continuationSeparator" w:id="0">
    <w:p w:rsidR="00DD7395" w:rsidRDefault="00DD7395" w:rsidP="009242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5AC" w:rsidRDefault="005865AC">
    <w:pPr>
      <w:pStyle w:val="Nagwek"/>
    </w:pPr>
    <w:r>
      <w:rPr>
        <w:noProof/>
        <w:lang w:eastAsia="pl-PL"/>
      </w:rPr>
      <w:drawing>
        <wp:inline distT="0" distB="0" distL="0" distR="0">
          <wp:extent cx="5715000" cy="61912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15000" cy="619125"/>
                  </a:xfrm>
                  <a:prstGeom prst="rect">
                    <a:avLst/>
                  </a:prstGeom>
                  <a:solidFill>
                    <a:srgbClr val="FFFFFF"/>
                  </a:solid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3E9B"/>
    <w:multiLevelType w:val="hybridMultilevel"/>
    <w:tmpl w:val="7116F1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79258C"/>
    <w:multiLevelType w:val="hybridMultilevel"/>
    <w:tmpl w:val="8286E88A"/>
    <w:lvl w:ilvl="0" w:tplc="C38690B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31D6D42"/>
    <w:multiLevelType w:val="hybridMultilevel"/>
    <w:tmpl w:val="82E4E7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7DF7616"/>
    <w:multiLevelType w:val="hybridMultilevel"/>
    <w:tmpl w:val="2A5C58F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9F219DA"/>
    <w:multiLevelType w:val="multilevel"/>
    <w:tmpl w:val="9FCE33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160" w:hanging="72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240" w:hanging="108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320" w:hanging="1440"/>
      </w:pPr>
      <w:rPr>
        <w:rFonts w:hint="default"/>
        <w:color w:val="000000"/>
      </w:rPr>
    </w:lvl>
    <w:lvl w:ilvl="8">
      <w:start w:val="1"/>
      <w:numFmt w:val="decimal"/>
      <w:isLgl/>
      <w:lvlText w:val="%1.%2.%3.%4.%5.%6.%7.%8.%9"/>
      <w:lvlJc w:val="left"/>
      <w:pPr>
        <w:ind w:left="5040" w:hanging="1800"/>
      </w:pPr>
      <w:rPr>
        <w:rFonts w:hint="default"/>
        <w:color w:val="000000"/>
      </w:rPr>
    </w:lvl>
  </w:abstractNum>
  <w:abstractNum w:abstractNumId="5">
    <w:nsid w:val="2C0E4B5D"/>
    <w:multiLevelType w:val="hybridMultilevel"/>
    <w:tmpl w:val="5810C3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3324734"/>
    <w:multiLevelType w:val="hybridMultilevel"/>
    <w:tmpl w:val="9CBA25CE"/>
    <w:lvl w:ilvl="0" w:tplc="A176C75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nsid w:val="371F6A43"/>
    <w:multiLevelType w:val="multilevel"/>
    <w:tmpl w:val="A5647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C064EE"/>
    <w:multiLevelType w:val="hybridMultilevel"/>
    <w:tmpl w:val="2EBAF282"/>
    <w:lvl w:ilvl="0" w:tplc="183C2F6E">
      <w:start w:val="1"/>
      <w:numFmt w:val="decimal"/>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3BD21EB6"/>
    <w:multiLevelType w:val="multilevel"/>
    <w:tmpl w:val="B99C2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AA0A0C"/>
    <w:multiLevelType w:val="hybridMultilevel"/>
    <w:tmpl w:val="D4F680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C9406DF"/>
    <w:multiLevelType w:val="hybridMultilevel"/>
    <w:tmpl w:val="A50C61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7C15CC5"/>
    <w:multiLevelType w:val="hybridMultilevel"/>
    <w:tmpl w:val="A1801980"/>
    <w:lvl w:ilvl="0" w:tplc="A142D838">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587006C8"/>
    <w:multiLevelType w:val="multilevel"/>
    <w:tmpl w:val="E5C6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AC07FD"/>
    <w:multiLevelType w:val="hybridMultilevel"/>
    <w:tmpl w:val="9A4CDD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3CC43D2"/>
    <w:multiLevelType w:val="multilevel"/>
    <w:tmpl w:val="8A0A28FC"/>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36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160" w:hanging="72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240" w:hanging="108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320" w:hanging="1440"/>
      </w:pPr>
      <w:rPr>
        <w:rFonts w:hint="default"/>
        <w:color w:val="000000"/>
      </w:rPr>
    </w:lvl>
    <w:lvl w:ilvl="8">
      <w:start w:val="1"/>
      <w:numFmt w:val="decimal"/>
      <w:isLgl/>
      <w:lvlText w:val="%1.%2.%3.%4.%5.%6.%7.%8.%9"/>
      <w:lvlJc w:val="left"/>
      <w:pPr>
        <w:ind w:left="5040" w:hanging="1800"/>
      </w:pPr>
      <w:rPr>
        <w:rFonts w:hint="default"/>
        <w:color w:val="000000"/>
      </w:rPr>
    </w:lvl>
  </w:abstractNum>
  <w:abstractNum w:abstractNumId="16">
    <w:nsid w:val="66936616"/>
    <w:multiLevelType w:val="multilevel"/>
    <w:tmpl w:val="5A7E1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612083"/>
    <w:multiLevelType w:val="hybridMultilevel"/>
    <w:tmpl w:val="02AE33A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69DB434A"/>
    <w:multiLevelType w:val="hybridMultilevel"/>
    <w:tmpl w:val="56B4A7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39C7744"/>
    <w:multiLevelType w:val="hybridMultilevel"/>
    <w:tmpl w:val="9D30C83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77902C33"/>
    <w:multiLevelType w:val="hybridMultilevel"/>
    <w:tmpl w:val="BDB8B33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798E0AC6"/>
    <w:multiLevelType w:val="hybridMultilevel"/>
    <w:tmpl w:val="AE50C078"/>
    <w:lvl w:ilvl="0" w:tplc="963CF83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99D44C4"/>
    <w:multiLevelType w:val="hybridMultilevel"/>
    <w:tmpl w:val="2EDE85C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1"/>
  </w:num>
  <w:num w:numId="4">
    <w:abstractNumId w:val="18"/>
  </w:num>
  <w:num w:numId="5">
    <w:abstractNumId w:val="2"/>
  </w:num>
  <w:num w:numId="6">
    <w:abstractNumId w:val="22"/>
  </w:num>
  <w:num w:numId="7">
    <w:abstractNumId w:val="17"/>
  </w:num>
  <w:num w:numId="8">
    <w:abstractNumId w:val="19"/>
  </w:num>
  <w:num w:numId="9">
    <w:abstractNumId w:val="3"/>
  </w:num>
  <w:num w:numId="10">
    <w:abstractNumId w:val="20"/>
  </w:num>
  <w:num w:numId="11">
    <w:abstractNumId w:val="8"/>
  </w:num>
  <w:num w:numId="12">
    <w:abstractNumId w:val="6"/>
  </w:num>
  <w:num w:numId="13">
    <w:abstractNumId w:val="0"/>
  </w:num>
  <w:num w:numId="14">
    <w:abstractNumId w:val="10"/>
  </w:num>
  <w:num w:numId="15">
    <w:abstractNumId w:val="16"/>
  </w:num>
  <w:num w:numId="16">
    <w:abstractNumId w:val="7"/>
  </w:num>
  <w:num w:numId="17">
    <w:abstractNumId w:val="14"/>
  </w:num>
  <w:num w:numId="18">
    <w:abstractNumId w:val="9"/>
  </w:num>
  <w:num w:numId="19">
    <w:abstractNumId w:val="12"/>
  </w:num>
  <w:num w:numId="20">
    <w:abstractNumId w:val="21"/>
  </w:num>
  <w:num w:numId="21">
    <w:abstractNumId w:val="1"/>
  </w:num>
  <w:num w:numId="22">
    <w:abstractNumId w:val="4"/>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C0185"/>
    <w:rsid w:val="000726E0"/>
    <w:rsid w:val="00080ED3"/>
    <w:rsid w:val="00112393"/>
    <w:rsid w:val="00134325"/>
    <w:rsid w:val="00136D8A"/>
    <w:rsid w:val="00192DA9"/>
    <w:rsid w:val="001E1872"/>
    <w:rsid w:val="00236B19"/>
    <w:rsid w:val="00271428"/>
    <w:rsid w:val="002A1A5D"/>
    <w:rsid w:val="00317E27"/>
    <w:rsid w:val="00344BBB"/>
    <w:rsid w:val="003470FF"/>
    <w:rsid w:val="003653A7"/>
    <w:rsid w:val="00365F4B"/>
    <w:rsid w:val="00381826"/>
    <w:rsid w:val="003877F5"/>
    <w:rsid w:val="003A6406"/>
    <w:rsid w:val="003C04F4"/>
    <w:rsid w:val="003F27EC"/>
    <w:rsid w:val="00412B34"/>
    <w:rsid w:val="004308BC"/>
    <w:rsid w:val="004368D7"/>
    <w:rsid w:val="004640EC"/>
    <w:rsid w:val="00483C64"/>
    <w:rsid w:val="004872C7"/>
    <w:rsid w:val="004E3F7B"/>
    <w:rsid w:val="005230B6"/>
    <w:rsid w:val="00523823"/>
    <w:rsid w:val="00547A3A"/>
    <w:rsid w:val="005865AC"/>
    <w:rsid w:val="00591CA8"/>
    <w:rsid w:val="005A555C"/>
    <w:rsid w:val="005E1BA3"/>
    <w:rsid w:val="005F5457"/>
    <w:rsid w:val="00600633"/>
    <w:rsid w:val="00636B1D"/>
    <w:rsid w:val="00645442"/>
    <w:rsid w:val="00655675"/>
    <w:rsid w:val="00674489"/>
    <w:rsid w:val="00687C0D"/>
    <w:rsid w:val="00720F17"/>
    <w:rsid w:val="00750031"/>
    <w:rsid w:val="007660A9"/>
    <w:rsid w:val="0077331E"/>
    <w:rsid w:val="007D5140"/>
    <w:rsid w:val="007E1F75"/>
    <w:rsid w:val="007F1FAD"/>
    <w:rsid w:val="00805495"/>
    <w:rsid w:val="00894A2E"/>
    <w:rsid w:val="008A11FA"/>
    <w:rsid w:val="008C5170"/>
    <w:rsid w:val="008F7696"/>
    <w:rsid w:val="008F76DC"/>
    <w:rsid w:val="009242C0"/>
    <w:rsid w:val="009B1EF8"/>
    <w:rsid w:val="009F420E"/>
    <w:rsid w:val="00A31EEE"/>
    <w:rsid w:val="00A375EE"/>
    <w:rsid w:val="00A5099D"/>
    <w:rsid w:val="00A61BDA"/>
    <w:rsid w:val="00A91768"/>
    <w:rsid w:val="00AB770A"/>
    <w:rsid w:val="00B73E26"/>
    <w:rsid w:val="00B853D8"/>
    <w:rsid w:val="00BA2852"/>
    <w:rsid w:val="00BC0185"/>
    <w:rsid w:val="00C8261E"/>
    <w:rsid w:val="00C8336F"/>
    <w:rsid w:val="00CA2842"/>
    <w:rsid w:val="00CA4AC3"/>
    <w:rsid w:val="00CB0499"/>
    <w:rsid w:val="00CB158A"/>
    <w:rsid w:val="00CE7AFA"/>
    <w:rsid w:val="00D02010"/>
    <w:rsid w:val="00D2304E"/>
    <w:rsid w:val="00D6248D"/>
    <w:rsid w:val="00D815E8"/>
    <w:rsid w:val="00D94D64"/>
    <w:rsid w:val="00DD7395"/>
    <w:rsid w:val="00DF1E6C"/>
    <w:rsid w:val="00E0631E"/>
    <w:rsid w:val="00E16BE7"/>
    <w:rsid w:val="00E51BD9"/>
    <w:rsid w:val="00E75409"/>
    <w:rsid w:val="00E80FB0"/>
    <w:rsid w:val="00EA6DF9"/>
    <w:rsid w:val="00EB2D7A"/>
    <w:rsid w:val="00F17829"/>
    <w:rsid w:val="00F24145"/>
    <w:rsid w:val="00F43D31"/>
    <w:rsid w:val="00F7222B"/>
    <w:rsid w:val="00F82D74"/>
    <w:rsid w:val="00F85CEF"/>
    <w:rsid w:val="00FB0709"/>
    <w:rsid w:val="00FD55A9"/>
    <w:rsid w:val="00FE1C4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73E26"/>
    <w:pPr>
      <w:spacing w:after="160" w:line="259" w:lineRule="auto"/>
    </w:pPr>
    <w:rPr>
      <w:sz w:val="22"/>
      <w:szCs w:val="22"/>
      <w:lang w:eastAsia="en-US"/>
    </w:rPr>
  </w:style>
  <w:style w:type="paragraph" w:styleId="Nagwek1">
    <w:name w:val="heading 1"/>
    <w:basedOn w:val="Normalny"/>
    <w:next w:val="Normalny"/>
    <w:link w:val="Nagwek1Znak"/>
    <w:uiPriority w:val="9"/>
    <w:qFormat/>
    <w:rsid w:val="003653A7"/>
    <w:pPr>
      <w:keepNext/>
      <w:keepLines/>
      <w:spacing w:before="480" w:after="0" w:line="276" w:lineRule="auto"/>
      <w:outlineLvl w:val="0"/>
    </w:pPr>
    <w:rPr>
      <w:rFonts w:ascii="Calibri Light" w:eastAsia="Times New Roman" w:hAnsi="Calibri Light"/>
      <w:b/>
      <w:bCs/>
      <w:color w:val="2E74B5"/>
      <w:sz w:val="28"/>
      <w:szCs w:val="28"/>
      <w:lang w:eastAsia="pl-PL"/>
    </w:rPr>
  </w:style>
  <w:style w:type="paragraph" w:styleId="Nagwek2">
    <w:name w:val="heading 2"/>
    <w:basedOn w:val="Normalny"/>
    <w:next w:val="Normalny"/>
    <w:link w:val="Nagwek2Znak"/>
    <w:uiPriority w:val="9"/>
    <w:semiHidden/>
    <w:unhideWhenUsed/>
    <w:qFormat/>
    <w:rsid w:val="000726E0"/>
    <w:pPr>
      <w:keepNext/>
      <w:keepLines/>
      <w:spacing w:before="40" w:after="0"/>
      <w:outlineLvl w:val="1"/>
    </w:pPr>
    <w:rPr>
      <w:rFonts w:ascii="Calibri Light" w:eastAsia="Times New Roman" w:hAnsi="Calibri Light"/>
      <w:color w:val="2E74B5"/>
      <w:sz w:val="26"/>
      <w:szCs w:val="26"/>
    </w:rPr>
  </w:style>
  <w:style w:type="paragraph" w:styleId="Nagwek3">
    <w:name w:val="heading 3"/>
    <w:basedOn w:val="Normalny"/>
    <w:next w:val="Normalny"/>
    <w:link w:val="Nagwek3Znak"/>
    <w:uiPriority w:val="9"/>
    <w:semiHidden/>
    <w:unhideWhenUsed/>
    <w:qFormat/>
    <w:rsid w:val="008A11FA"/>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uiPriority w:val="9"/>
    <w:unhideWhenUsed/>
    <w:qFormat/>
    <w:rsid w:val="00236B19"/>
    <w:pPr>
      <w:keepNext/>
      <w:keepLines/>
      <w:spacing w:before="40" w:after="0"/>
      <w:outlineLvl w:val="3"/>
    </w:pPr>
    <w:rPr>
      <w:rFonts w:ascii="Calibri Light" w:eastAsia="Times New Roman" w:hAnsi="Calibri Light"/>
      <w:i/>
      <w:iCs/>
      <w:color w:val="2E74B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C0185"/>
    <w:pPr>
      <w:ind w:left="720"/>
      <w:contextualSpacing/>
    </w:pPr>
  </w:style>
  <w:style w:type="character" w:styleId="Hipercze">
    <w:name w:val="Hyperlink"/>
    <w:rsid w:val="00523823"/>
    <w:rPr>
      <w:rFonts w:cs="Times New Roman"/>
      <w:color w:val="0563C1"/>
      <w:u w:val="single"/>
    </w:rPr>
  </w:style>
  <w:style w:type="table" w:styleId="Tabela-Siatka">
    <w:name w:val="Table Grid"/>
    <w:basedOn w:val="Standardowy"/>
    <w:uiPriority w:val="59"/>
    <w:rsid w:val="0052382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ttribute-value">
    <w:name w:val="attribute-value"/>
    <w:basedOn w:val="Domylnaczcionkaakapitu"/>
    <w:rsid w:val="00523823"/>
  </w:style>
  <w:style w:type="character" w:customStyle="1" w:styleId="Nagwek1Znak">
    <w:name w:val="Nagłówek 1 Znak"/>
    <w:link w:val="Nagwek1"/>
    <w:uiPriority w:val="9"/>
    <w:rsid w:val="003653A7"/>
    <w:rPr>
      <w:rFonts w:ascii="Calibri Light" w:eastAsia="Times New Roman" w:hAnsi="Calibri Light" w:cs="Times New Roman"/>
      <w:b/>
      <w:bCs/>
      <w:color w:val="2E74B5"/>
      <w:sz w:val="28"/>
      <w:szCs w:val="28"/>
      <w:lang w:eastAsia="pl-PL"/>
    </w:rPr>
  </w:style>
  <w:style w:type="paragraph" w:styleId="NormalnyWeb">
    <w:name w:val="Normal (Web)"/>
    <w:basedOn w:val="Normalny"/>
    <w:uiPriority w:val="99"/>
    <w:unhideWhenUsed/>
    <w:rsid w:val="003653A7"/>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7E1F75"/>
    <w:rPr>
      <w:b/>
      <w:bCs/>
    </w:rPr>
  </w:style>
  <w:style w:type="paragraph" w:styleId="Zagicieoddouformularza">
    <w:name w:val="HTML Bottom of Form"/>
    <w:basedOn w:val="Normalny"/>
    <w:next w:val="Normalny"/>
    <w:link w:val="ZagicieoddouformularzaZnak"/>
    <w:hidden/>
    <w:uiPriority w:val="99"/>
    <w:semiHidden/>
    <w:unhideWhenUsed/>
    <w:rsid w:val="007E1F75"/>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link w:val="Zagicieoddouformularza"/>
    <w:uiPriority w:val="99"/>
    <w:semiHidden/>
    <w:rsid w:val="007E1F75"/>
    <w:rPr>
      <w:rFonts w:ascii="Arial" w:eastAsia="Times New Roman" w:hAnsi="Arial" w:cs="Arial"/>
      <w:vanish/>
      <w:sz w:val="16"/>
      <w:szCs w:val="16"/>
      <w:lang w:eastAsia="pl-PL"/>
    </w:rPr>
  </w:style>
  <w:style w:type="character" w:customStyle="1" w:styleId="Nagwek3Znak">
    <w:name w:val="Nagłówek 3 Znak"/>
    <w:link w:val="Nagwek3"/>
    <w:uiPriority w:val="9"/>
    <w:semiHidden/>
    <w:rsid w:val="008A11FA"/>
    <w:rPr>
      <w:rFonts w:ascii="Calibri Light" w:eastAsia="Times New Roman" w:hAnsi="Calibri Light" w:cs="Times New Roman"/>
      <w:color w:val="1F4D78"/>
      <w:sz w:val="24"/>
      <w:szCs w:val="24"/>
    </w:rPr>
  </w:style>
  <w:style w:type="character" w:customStyle="1" w:styleId="Nagwek4Znak">
    <w:name w:val="Nagłówek 4 Znak"/>
    <w:link w:val="Nagwek4"/>
    <w:uiPriority w:val="9"/>
    <w:rsid w:val="00236B19"/>
    <w:rPr>
      <w:rFonts w:ascii="Calibri Light" w:eastAsia="Times New Roman" w:hAnsi="Calibri Light" w:cs="Times New Roman"/>
      <w:i/>
      <w:iCs/>
      <w:color w:val="2E74B5"/>
    </w:rPr>
  </w:style>
  <w:style w:type="character" w:customStyle="1" w:styleId="pvtitlename">
    <w:name w:val="pv_title_name"/>
    <w:basedOn w:val="Domylnaczcionkaakapitu"/>
    <w:rsid w:val="00236B19"/>
  </w:style>
  <w:style w:type="character" w:customStyle="1" w:styleId="b-desclinelabeltxt">
    <w:name w:val="b-descline_labeltxt"/>
    <w:basedOn w:val="Domylnaczcionkaakapitu"/>
    <w:rsid w:val="00236B19"/>
  </w:style>
  <w:style w:type="character" w:customStyle="1" w:styleId="caps">
    <w:name w:val="caps"/>
    <w:basedOn w:val="Domylnaczcionkaakapitu"/>
    <w:rsid w:val="000726E0"/>
  </w:style>
  <w:style w:type="character" w:customStyle="1" w:styleId="Nagwek2Znak">
    <w:name w:val="Nagłówek 2 Znak"/>
    <w:link w:val="Nagwek2"/>
    <w:uiPriority w:val="9"/>
    <w:semiHidden/>
    <w:rsid w:val="000726E0"/>
    <w:rPr>
      <w:rFonts w:ascii="Calibri Light" w:eastAsia="Times New Roman" w:hAnsi="Calibri Light" w:cs="Times New Roman"/>
      <w:color w:val="2E74B5"/>
      <w:sz w:val="26"/>
      <w:szCs w:val="26"/>
    </w:rPr>
  </w:style>
  <w:style w:type="paragraph" w:styleId="Nagwek">
    <w:name w:val="header"/>
    <w:basedOn w:val="Normalny"/>
    <w:link w:val="NagwekZnak"/>
    <w:uiPriority w:val="99"/>
    <w:semiHidden/>
    <w:unhideWhenUsed/>
    <w:rsid w:val="009242C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242C0"/>
  </w:style>
  <w:style w:type="paragraph" w:styleId="Stopka">
    <w:name w:val="footer"/>
    <w:basedOn w:val="Normalny"/>
    <w:link w:val="StopkaZnak"/>
    <w:uiPriority w:val="99"/>
    <w:semiHidden/>
    <w:unhideWhenUsed/>
    <w:rsid w:val="009242C0"/>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9242C0"/>
  </w:style>
  <w:style w:type="paragraph" w:styleId="Tekstdymka">
    <w:name w:val="Balloon Text"/>
    <w:basedOn w:val="Normalny"/>
    <w:link w:val="TekstdymkaZnak"/>
    <w:uiPriority w:val="99"/>
    <w:semiHidden/>
    <w:unhideWhenUsed/>
    <w:rsid w:val="009242C0"/>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9242C0"/>
    <w:rPr>
      <w:rFonts w:ascii="Tahoma" w:hAnsi="Tahoma" w:cs="Tahoma"/>
      <w:sz w:val="16"/>
      <w:szCs w:val="16"/>
    </w:rPr>
  </w:style>
  <w:style w:type="paragraph" w:customStyle="1" w:styleId="Default">
    <w:name w:val="Default"/>
    <w:rsid w:val="00D94D64"/>
    <w:pPr>
      <w:autoSpaceDE w:val="0"/>
      <w:autoSpaceDN w:val="0"/>
      <w:adjustRightInd w:val="0"/>
    </w:pPr>
    <w:rPr>
      <w:rFonts w:ascii="Times New Roman" w:hAnsi="Times New Roman"/>
      <w:color w:val="000000"/>
      <w:sz w:val="24"/>
      <w:szCs w:val="24"/>
      <w:lang w:eastAsia="en-US"/>
    </w:rPr>
  </w:style>
  <w:style w:type="paragraph" w:customStyle="1" w:styleId="Style6">
    <w:name w:val="Style6"/>
    <w:basedOn w:val="Normalny"/>
    <w:uiPriority w:val="99"/>
    <w:rsid w:val="00674489"/>
    <w:pPr>
      <w:widowControl w:val="0"/>
      <w:autoSpaceDE w:val="0"/>
      <w:autoSpaceDN w:val="0"/>
      <w:adjustRightInd w:val="0"/>
      <w:spacing w:after="0" w:line="240" w:lineRule="auto"/>
    </w:pPr>
    <w:rPr>
      <w:rFonts w:ascii="Franklin Gothic Medium Cond" w:eastAsia="Times New Roman" w:hAnsi="Franklin Gothic Medium Cond"/>
      <w:sz w:val="24"/>
      <w:szCs w:val="24"/>
      <w:lang w:eastAsia="pl-PL"/>
    </w:rPr>
  </w:style>
  <w:style w:type="paragraph" w:customStyle="1" w:styleId="Style8">
    <w:name w:val="Style8"/>
    <w:basedOn w:val="Normalny"/>
    <w:uiPriority w:val="99"/>
    <w:rsid w:val="00674489"/>
    <w:pPr>
      <w:widowControl w:val="0"/>
      <w:autoSpaceDE w:val="0"/>
      <w:autoSpaceDN w:val="0"/>
      <w:adjustRightInd w:val="0"/>
      <w:spacing w:after="0" w:line="240" w:lineRule="auto"/>
    </w:pPr>
    <w:rPr>
      <w:rFonts w:ascii="Franklin Gothic Medium Cond" w:eastAsia="Times New Roman" w:hAnsi="Franklin Gothic Medium Cond"/>
      <w:sz w:val="24"/>
      <w:szCs w:val="24"/>
      <w:lang w:eastAsia="pl-PL"/>
    </w:rPr>
  </w:style>
  <w:style w:type="character" w:customStyle="1" w:styleId="FontStyle27">
    <w:name w:val="Font Style27"/>
    <w:uiPriority w:val="99"/>
    <w:rsid w:val="00674489"/>
    <w:rPr>
      <w:rFonts w:ascii="Dotum" w:eastAsia="Dotum" w:cs="Dotum"/>
      <w:color w:val="000000"/>
      <w:sz w:val="14"/>
      <w:szCs w:val="14"/>
    </w:rPr>
  </w:style>
  <w:style w:type="paragraph" w:customStyle="1" w:styleId="Style5">
    <w:name w:val="Style5"/>
    <w:basedOn w:val="Normalny"/>
    <w:uiPriority w:val="99"/>
    <w:rsid w:val="00674489"/>
    <w:pPr>
      <w:widowControl w:val="0"/>
      <w:autoSpaceDE w:val="0"/>
      <w:autoSpaceDN w:val="0"/>
      <w:adjustRightInd w:val="0"/>
      <w:spacing w:after="0" w:line="240" w:lineRule="auto"/>
    </w:pPr>
    <w:rPr>
      <w:rFonts w:ascii="Franklin Gothic Medium Cond" w:eastAsia="Times New Roman" w:hAnsi="Franklin Gothic Medium Cond"/>
      <w:sz w:val="24"/>
      <w:szCs w:val="24"/>
      <w:lang w:eastAsia="pl-PL"/>
    </w:rPr>
  </w:style>
  <w:style w:type="character" w:customStyle="1" w:styleId="FontStyle25">
    <w:name w:val="Font Style25"/>
    <w:uiPriority w:val="99"/>
    <w:rsid w:val="00674489"/>
    <w:rPr>
      <w:rFonts w:ascii="Dotum" w:eastAsia="Dotum" w:cs="Dotum"/>
      <w:b/>
      <w:bCs/>
      <w:color w:val="000000"/>
      <w:spacing w:val="10"/>
      <w:sz w:val="22"/>
      <w:szCs w:val="22"/>
    </w:rPr>
  </w:style>
  <w:style w:type="character" w:styleId="Uwydatnienie">
    <w:name w:val="Emphasis"/>
    <w:basedOn w:val="Domylnaczcionkaakapitu"/>
    <w:uiPriority w:val="20"/>
    <w:qFormat/>
    <w:rsid w:val="00F85CEF"/>
    <w:rPr>
      <w:i/>
      <w:iCs/>
    </w:rPr>
  </w:style>
</w:styles>
</file>

<file path=word/webSettings.xml><?xml version="1.0" encoding="utf-8"?>
<w:webSettings xmlns:r="http://schemas.openxmlformats.org/officeDocument/2006/relationships" xmlns:w="http://schemas.openxmlformats.org/wordprocessingml/2006/main">
  <w:divs>
    <w:div w:id="588655784">
      <w:bodyDiv w:val="1"/>
      <w:marLeft w:val="0"/>
      <w:marRight w:val="0"/>
      <w:marTop w:val="0"/>
      <w:marBottom w:val="0"/>
      <w:divBdr>
        <w:top w:val="none" w:sz="0" w:space="0" w:color="auto"/>
        <w:left w:val="none" w:sz="0" w:space="0" w:color="auto"/>
        <w:bottom w:val="none" w:sz="0" w:space="0" w:color="auto"/>
        <w:right w:val="none" w:sz="0" w:space="0" w:color="auto"/>
      </w:divBdr>
    </w:div>
    <w:div w:id="143651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high_end_cpus.html" TargetMode="External"/><Relationship Id="rId13" Type="http://schemas.openxmlformats.org/officeDocument/2006/relationships/hyperlink" Target="https://www.euro.com.pl/slownik.bhtml?definitionId=141355516" TargetMode="External"/><Relationship Id="rId18" Type="http://schemas.openxmlformats.org/officeDocument/2006/relationships/hyperlink" Target="https://czytam.pl/autor,Cieszy%C5%84ska+Jagoda.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ndroidbenchmark.net/device_list.php" TargetMode="External"/><Relationship Id="rId17" Type="http://schemas.openxmlformats.org/officeDocument/2006/relationships/hyperlink" Target="https://www.euro.com.pl/slownik.bhtml?definitionId=14251744961" TargetMode="External"/><Relationship Id="rId2" Type="http://schemas.openxmlformats.org/officeDocument/2006/relationships/numbering" Target="numbering.xml"/><Relationship Id="rId16" Type="http://schemas.openxmlformats.org/officeDocument/2006/relationships/hyperlink" Target="https://www.euro.com.pl/slownik.bhtml?definitionId=14135539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ubenchmark.net" TargetMode="External"/><Relationship Id="rId5" Type="http://schemas.openxmlformats.org/officeDocument/2006/relationships/webSettings" Target="webSettings.xml"/><Relationship Id="rId15" Type="http://schemas.openxmlformats.org/officeDocument/2006/relationships/hyperlink" Target="https://www.euro.com.pl/slownik.bhtml?definitionId=141354912" TargetMode="External"/><Relationship Id="rId10" Type="http://schemas.openxmlformats.org/officeDocument/2006/relationships/hyperlink" Target="https://www.videocardbenchmark.net/gpu_list.php"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pubenchmark.net/laptop.html" TargetMode="External"/><Relationship Id="rId14" Type="http://schemas.openxmlformats.org/officeDocument/2006/relationships/hyperlink" Target="https://www.euro.com.pl/slownik.bhtml?definitionId=142512504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F313A0-1B52-419F-92BD-0E53FFBDC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34</Pages>
  <Words>11234</Words>
  <Characters>67407</Characters>
  <Application>Microsoft Office Word</Application>
  <DocSecurity>0</DocSecurity>
  <Lines>561</Lines>
  <Paragraphs>156</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78485</CharactersWithSpaces>
  <SharedDoc>false</SharedDoc>
  <HLinks>
    <vt:vector size="66" baseType="variant">
      <vt:variant>
        <vt:i4>7143456</vt:i4>
      </vt:variant>
      <vt:variant>
        <vt:i4>30</vt:i4>
      </vt:variant>
      <vt:variant>
        <vt:i4>0</vt:i4>
      </vt:variant>
      <vt:variant>
        <vt:i4>5</vt:i4>
      </vt:variant>
      <vt:variant>
        <vt:lpwstr>https://www.euro.com.pl/slownik.bhtml?definitionId=14251744961</vt:lpwstr>
      </vt:variant>
      <vt:variant>
        <vt:lpwstr/>
      </vt:variant>
      <vt:variant>
        <vt:i4>5439519</vt:i4>
      </vt:variant>
      <vt:variant>
        <vt:i4>27</vt:i4>
      </vt:variant>
      <vt:variant>
        <vt:i4>0</vt:i4>
      </vt:variant>
      <vt:variant>
        <vt:i4>5</vt:i4>
      </vt:variant>
      <vt:variant>
        <vt:lpwstr>https://www.euro.com.pl/slownik.bhtml?definitionId=141355396</vt:lpwstr>
      </vt:variant>
      <vt:variant>
        <vt:lpwstr/>
      </vt:variant>
      <vt:variant>
        <vt:i4>6094870</vt:i4>
      </vt:variant>
      <vt:variant>
        <vt:i4>24</vt:i4>
      </vt:variant>
      <vt:variant>
        <vt:i4>0</vt:i4>
      </vt:variant>
      <vt:variant>
        <vt:i4>5</vt:i4>
      </vt:variant>
      <vt:variant>
        <vt:lpwstr>https://www.euro.com.pl/slownik.bhtml?definitionId=141354912</vt:lpwstr>
      </vt:variant>
      <vt:variant>
        <vt:lpwstr/>
      </vt:variant>
      <vt:variant>
        <vt:i4>6881319</vt:i4>
      </vt:variant>
      <vt:variant>
        <vt:i4>21</vt:i4>
      </vt:variant>
      <vt:variant>
        <vt:i4>0</vt:i4>
      </vt:variant>
      <vt:variant>
        <vt:i4>5</vt:i4>
      </vt:variant>
      <vt:variant>
        <vt:lpwstr>https://www.euro.com.pl/slownik.bhtml?definitionId=14251250409</vt:lpwstr>
      </vt:variant>
      <vt:variant>
        <vt:lpwstr/>
      </vt:variant>
      <vt:variant>
        <vt:i4>5570583</vt:i4>
      </vt:variant>
      <vt:variant>
        <vt:i4>18</vt:i4>
      </vt:variant>
      <vt:variant>
        <vt:i4>0</vt:i4>
      </vt:variant>
      <vt:variant>
        <vt:i4>5</vt:i4>
      </vt:variant>
      <vt:variant>
        <vt:lpwstr>https://www.euro.com.pl/slownik.bhtml?definitionId=141355516</vt:lpwstr>
      </vt:variant>
      <vt:variant>
        <vt:lpwstr/>
      </vt:variant>
      <vt:variant>
        <vt:i4>7995395</vt:i4>
      </vt:variant>
      <vt:variant>
        <vt:i4>15</vt:i4>
      </vt:variant>
      <vt:variant>
        <vt:i4>0</vt:i4>
      </vt:variant>
      <vt:variant>
        <vt:i4>5</vt:i4>
      </vt:variant>
      <vt:variant>
        <vt:lpwstr>https://www.androidbenchmark.net/device_list.php</vt:lpwstr>
      </vt:variant>
      <vt:variant>
        <vt:lpwstr/>
      </vt:variant>
      <vt:variant>
        <vt:i4>4194388</vt:i4>
      </vt:variant>
      <vt:variant>
        <vt:i4>12</vt:i4>
      </vt:variant>
      <vt:variant>
        <vt:i4>0</vt:i4>
      </vt:variant>
      <vt:variant>
        <vt:i4>5</vt:i4>
      </vt:variant>
      <vt:variant>
        <vt:lpwstr>http://www.cpubenchmark.net/</vt:lpwstr>
      </vt:variant>
      <vt:variant>
        <vt:lpwstr/>
      </vt:variant>
      <vt:variant>
        <vt:i4>4456458</vt:i4>
      </vt:variant>
      <vt:variant>
        <vt:i4>9</vt:i4>
      </vt:variant>
      <vt:variant>
        <vt:i4>0</vt:i4>
      </vt:variant>
      <vt:variant>
        <vt:i4>5</vt:i4>
      </vt:variant>
      <vt:variant>
        <vt:lpwstr>https://sklep.cadevent.pl/pl/c/Filamenty-do-drukarek-3D/228/1/default/1/f_producer_80/1</vt:lpwstr>
      </vt:variant>
      <vt:variant>
        <vt:lpwstr/>
      </vt:variant>
      <vt:variant>
        <vt:i4>6946823</vt:i4>
      </vt:variant>
      <vt:variant>
        <vt:i4>6</vt:i4>
      </vt:variant>
      <vt:variant>
        <vt:i4>0</vt:i4>
      </vt:variant>
      <vt:variant>
        <vt:i4>5</vt:i4>
      </vt:variant>
      <vt:variant>
        <vt:lpwstr>https://www.videocardbenchmark.net/gpu_list.php</vt:lpwstr>
      </vt:variant>
      <vt:variant>
        <vt:lpwstr/>
      </vt:variant>
      <vt:variant>
        <vt:i4>589899</vt:i4>
      </vt:variant>
      <vt:variant>
        <vt:i4>3</vt:i4>
      </vt:variant>
      <vt:variant>
        <vt:i4>0</vt:i4>
      </vt:variant>
      <vt:variant>
        <vt:i4>5</vt:i4>
      </vt:variant>
      <vt:variant>
        <vt:lpwstr>https://www.cpubenchmark.net/laptop.html</vt:lpwstr>
      </vt:variant>
      <vt:variant>
        <vt:lpwstr/>
      </vt:variant>
      <vt:variant>
        <vt:i4>6291507</vt:i4>
      </vt:variant>
      <vt:variant>
        <vt:i4>0</vt:i4>
      </vt:variant>
      <vt:variant>
        <vt:i4>0</vt:i4>
      </vt:variant>
      <vt:variant>
        <vt:i4>5</vt:i4>
      </vt:variant>
      <vt:variant>
        <vt:lpwstr>http://www.cpubenchmark.net/high_end_cpus.html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Luczyszyn</dc:creator>
  <cp:lastModifiedBy>GZEAS Horyniec-Zdrój</cp:lastModifiedBy>
  <cp:revision>3</cp:revision>
  <dcterms:created xsi:type="dcterms:W3CDTF">2018-10-15T09:52:00Z</dcterms:created>
  <dcterms:modified xsi:type="dcterms:W3CDTF">2018-10-15T18:52:00Z</dcterms:modified>
</cp:coreProperties>
</file>