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E2" w:rsidRPr="00AE65D3" w:rsidRDefault="005129E2" w:rsidP="005129E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  <w:r w:rsidRPr="00AE65D3">
        <w:rPr>
          <w:rFonts w:asciiTheme="majorHAnsi" w:eastAsiaTheme="minorEastAsia" w:hAnsiTheme="majorHAnsi"/>
          <w:color w:val="000000"/>
          <w:sz w:val="24"/>
          <w:szCs w:val="24"/>
        </w:rPr>
        <w:t xml:space="preserve">Załącznik nr </w:t>
      </w:r>
      <w:r>
        <w:rPr>
          <w:rFonts w:asciiTheme="majorHAnsi" w:eastAsiaTheme="minorEastAsia" w:hAnsiTheme="majorHAnsi"/>
          <w:color w:val="000000"/>
          <w:sz w:val="24"/>
          <w:szCs w:val="24"/>
          <w:highlight w:val="white"/>
        </w:rPr>
        <w:t>2</w:t>
      </w:r>
    </w:p>
    <w:p w:rsidR="005129E2" w:rsidRPr="009E3485" w:rsidRDefault="009E3485" w:rsidP="005129E2">
      <w:pPr>
        <w:widowControl w:val="0"/>
        <w:autoSpaceDE w:val="0"/>
        <w:autoSpaceDN w:val="0"/>
        <w:adjustRightInd w:val="0"/>
        <w:jc w:val="both"/>
        <w:rPr>
          <w:rFonts w:asciiTheme="majorHAnsi" w:eastAsiaTheme="minorEastAsia" w:hAnsiTheme="majorHAnsi"/>
          <w:bCs/>
          <w:color w:val="000000"/>
          <w:sz w:val="24"/>
          <w:szCs w:val="24"/>
        </w:rPr>
      </w:pPr>
      <w:r w:rsidRPr="009E3485">
        <w:rPr>
          <w:rFonts w:asciiTheme="majorHAnsi" w:eastAsiaTheme="minorEastAsia" w:hAnsiTheme="majorHAnsi"/>
          <w:bCs/>
          <w:color w:val="000000"/>
          <w:sz w:val="24"/>
          <w:szCs w:val="24"/>
        </w:rPr>
        <w:t>IKR.271.15.2018</w:t>
      </w:r>
    </w:p>
    <w:p w:rsidR="00B52A52" w:rsidRPr="00AE65D3" w:rsidRDefault="00B52A52" w:rsidP="00B52A52">
      <w:pPr>
        <w:ind w:right="-1"/>
        <w:jc w:val="center"/>
        <w:rPr>
          <w:rFonts w:asciiTheme="majorHAnsi" w:eastAsiaTheme="minorEastAsia" w:hAnsiTheme="majorHAnsi"/>
          <w:b/>
          <w:sz w:val="28"/>
          <w:szCs w:val="28"/>
        </w:rPr>
      </w:pPr>
      <w:r w:rsidRPr="00AE65D3">
        <w:rPr>
          <w:rFonts w:asciiTheme="majorHAnsi" w:eastAsiaTheme="minorEastAsia" w:hAnsiTheme="majorHAnsi"/>
          <w:b/>
          <w:sz w:val="28"/>
          <w:szCs w:val="28"/>
        </w:rPr>
        <w:t>OŚWIADCZENIE</w:t>
      </w:r>
    </w:p>
    <w:p w:rsidR="00B52A52" w:rsidRPr="00AE65D3" w:rsidRDefault="00B52A52" w:rsidP="00B52A52">
      <w:pPr>
        <w:ind w:right="-1"/>
        <w:jc w:val="center"/>
        <w:rPr>
          <w:rFonts w:asciiTheme="majorHAnsi" w:eastAsiaTheme="minorEastAsia" w:hAnsiTheme="majorHAnsi"/>
          <w:b/>
          <w:sz w:val="24"/>
          <w:szCs w:val="24"/>
        </w:rPr>
      </w:pPr>
      <w:r w:rsidRPr="00AE65D3">
        <w:rPr>
          <w:rFonts w:asciiTheme="majorHAnsi" w:eastAsiaTheme="minorEastAsia" w:hAnsiTheme="majorHAnsi"/>
          <w:b/>
          <w:sz w:val="24"/>
          <w:szCs w:val="24"/>
        </w:rPr>
        <w:t>o spełnieniu warunków udziału w postępowaniu pn.:</w:t>
      </w:r>
    </w:p>
    <w:p w:rsidR="00791FC5" w:rsidRPr="009E3485" w:rsidRDefault="009E3485" w:rsidP="009E3485">
      <w:pPr>
        <w:jc w:val="center"/>
        <w:rPr>
          <w:rFonts w:asciiTheme="majorHAnsi" w:eastAsiaTheme="minorEastAsia" w:hAnsiTheme="majorHAnsi"/>
          <w:b/>
          <w:sz w:val="24"/>
          <w:szCs w:val="24"/>
        </w:rPr>
      </w:pPr>
      <w:r w:rsidRPr="009E3485">
        <w:rPr>
          <w:rFonts w:ascii="Cambria" w:hAnsi="Cambria"/>
          <w:b/>
          <w:sz w:val="24"/>
          <w:szCs w:val="24"/>
        </w:rPr>
        <w:t xml:space="preserve">Dostawa i montaż instalacji fotowoltaicznych i kotłów na biomasę dla obiektów </w:t>
      </w:r>
      <w:bookmarkStart w:id="0" w:name="_GoBack"/>
      <w:bookmarkEnd w:id="0"/>
      <w:r w:rsidRPr="009E3485">
        <w:rPr>
          <w:rFonts w:ascii="Cambria" w:hAnsi="Cambria"/>
          <w:b/>
          <w:sz w:val="24"/>
          <w:szCs w:val="24"/>
        </w:rPr>
        <w:t>użyteczności publicznej na terenie gmin Lubaczów i Horyniec – Zdrój</w:t>
      </w:r>
    </w:p>
    <w:p w:rsidR="009E3485" w:rsidRDefault="009E3485" w:rsidP="00B52A52">
      <w:pPr>
        <w:rPr>
          <w:rFonts w:asciiTheme="majorHAnsi" w:eastAsiaTheme="minorEastAsia" w:hAnsiTheme="majorHAnsi"/>
          <w:b/>
          <w:sz w:val="24"/>
          <w:szCs w:val="24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b/>
          <w:sz w:val="24"/>
          <w:szCs w:val="24"/>
        </w:rPr>
      </w:pPr>
      <w:r w:rsidRPr="00AE65D3">
        <w:rPr>
          <w:rFonts w:asciiTheme="majorHAnsi" w:eastAsiaTheme="minorEastAsia" w:hAnsiTheme="majorHAnsi"/>
          <w:b/>
          <w:sz w:val="24"/>
          <w:szCs w:val="24"/>
        </w:rPr>
        <w:t>Nazwa i adres Wykonawcy :</w:t>
      </w: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4"/>
          <w:szCs w:val="24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4"/>
          <w:szCs w:val="24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4"/>
          <w:szCs w:val="24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4"/>
          <w:szCs w:val="24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sz w:val="24"/>
          <w:szCs w:val="24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b/>
          <w:sz w:val="24"/>
          <w:szCs w:val="24"/>
        </w:rPr>
      </w:pPr>
      <w:r w:rsidRPr="00AE65D3">
        <w:rPr>
          <w:rFonts w:asciiTheme="majorHAnsi" w:eastAsiaTheme="minorEastAsia" w:hAnsiTheme="majorHAnsi"/>
          <w:b/>
          <w:sz w:val="24"/>
          <w:szCs w:val="24"/>
        </w:rPr>
        <w:t>Imię i nazwisko osoby uprawnionej do składania oświadczeń woli :</w:t>
      </w: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sz w:val="24"/>
          <w:szCs w:val="24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Na potrzeby postępowania o udzielenie zamówienia publicznego pod nazwą j/w prowadzonego przez Gminę Lubaczów oświadczam, co następuje: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INFORMACJA DOTYCZĄCA WYKONAWCY: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Oświadczam, że spełniam warunki udziału w postępowaniu określone przez Zamawiającego w Specyfikacji Istotnych Warunków Zamówienia 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 </w:t>
      </w:r>
      <w:r w:rsidR="00984FCC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…..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INFORMACJA W ZWIĄZKU Z POLEGANIEM NA ZASOBACH INNYCH PODMIOTÓW: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Oświadczam, że w celu wykazania spełniania warunków udziału w postępowaniu, określonych przez Zamawiającego</w:t>
      </w:r>
      <w:r w:rsidR="00A66759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w ………..……………………………………………………………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>(wskazać dokument i właściwą jednostkę redakcyjną dokumentu, w której określono warunki udziału w postępowaniu),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polegam na zasobach następującego/ych podmiotu/ów: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………………………………………………………………………...……………………………………………………………………………………………………………….…………….…………….., w następującym zakresie:</w:t>
      </w:r>
      <w:r w:rsidR="00213ADB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……………………………………………………………………………………………………………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>(wskazać podmiot i określić odpowiedni zakres dla wskazanego podmiotu).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</w:t>
      </w:r>
      <w:r w:rsidR="00213ADB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</w:t>
      </w:r>
      <w:r w:rsidR="00213ADB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…………………….…............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B52A52" w:rsidRDefault="00B52A52" w:rsidP="00B52A52">
      <w:pPr>
        <w:suppressAutoHyphens/>
        <w:jc w:val="center"/>
        <w:rPr>
          <w:rFonts w:ascii="Georgia" w:eastAsiaTheme="minorEastAsia" w:hAnsi="Georgia"/>
          <w:b/>
          <w:sz w:val="24"/>
          <w:szCs w:val="24"/>
          <w:lang w:eastAsia="ar-SA"/>
        </w:rPr>
      </w:pPr>
    </w:p>
    <w:p w:rsidR="009E3485" w:rsidRDefault="009E3485" w:rsidP="00B52A52">
      <w:pPr>
        <w:suppressAutoHyphens/>
        <w:jc w:val="center"/>
        <w:rPr>
          <w:rFonts w:ascii="Georgia" w:eastAsiaTheme="minorEastAsia" w:hAnsi="Georgia"/>
          <w:b/>
          <w:sz w:val="24"/>
          <w:szCs w:val="24"/>
          <w:lang w:eastAsia="ar-SA"/>
        </w:rPr>
      </w:pPr>
    </w:p>
    <w:p w:rsidR="00827E32" w:rsidRPr="00B52A52" w:rsidRDefault="00827E32" w:rsidP="00B52A52">
      <w:pPr>
        <w:suppressAutoHyphens/>
        <w:jc w:val="center"/>
        <w:rPr>
          <w:rFonts w:ascii="Georgia" w:eastAsiaTheme="minorEastAsia" w:hAnsi="Georgia"/>
          <w:b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0822E4">
        <w:rPr>
          <w:rFonts w:asciiTheme="majorHAnsi" w:eastAsiaTheme="minorEastAsia" w:hAnsiTheme="majorHAnsi"/>
          <w:b/>
          <w:sz w:val="24"/>
          <w:szCs w:val="24"/>
          <w:lang w:eastAsia="ar-SA"/>
        </w:rPr>
        <w:lastRenderedPageBreak/>
        <w:t>OŚWIADCZENIE DOTYCZĄCE PODANYCH INFORMACJI:</w:t>
      </w:r>
    </w:p>
    <w:p w:rsidR="00B52A52" w:rsidRPr="000822E4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312BF5">
      <w:pPr>
        <w:suppressAutoHyphens/>
        <w:spacing w:line="360" w:lineRule="auto"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B52A52" w:rsidRPr="000822E4" w:rsidRDefault="00B52A52" w:rsidP="00312BF5">
      <w:pPr>
        <w:suppressAutoHyphens/>
        <w:spacing w:line="360" w:lineRule="auto"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0822E4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</w:t>
      </w:r>
      <w:r w:rsidR="00984FCC" w:rsidRPr="000822E4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 </w:t>
      </w: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 xml:space="preserve">   </w:t>
      </w:r>
      <w:r w:rsidR="000822E4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</w:t>
      </w: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>…………..………</w:t>
      </w:r>
      <w:r w:rsidR="000822E4">
        <w:rPr>
          <w:rFonts w:asciiTheme="majorHAnsi" w:eastAsiaTheme="minorEastAsia" w:hAnsiTheme="majorHAnsi"/>
          <w:sz w:val="24"/>
          <w:szCs w:val="24"/>
          <w:lang w:eastAsia="ar-SA"/>
        </w:rPr>
        <w:t>…..</w:t>
      </w: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>………………………….…..........</w:t>
      </w:r>
    </w:p>
    <w:p w:rsidR="00B52A52" w:rsidRPr="000822E4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0822E4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0822E4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0822E4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0822E4" w:rsidRDefault="00B52A52" w:rsidP="00EF1FA2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B52A52" w:rsidRDefault="00B52A52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p w:rsidR="004243A4" w:rsidRDefault="004243A4" w:rsidP="00EF1FA2">
      <w:pPr>
        <w:widowControl w:val="0"/>
        <w:autoSpaceDE w:val="0"/>
        <w:autoSpaceDN w:val="0"/>
        <w:adjustRightInd w:val="0"/>
        <w:jc w:val="right"/>
        <w:rPr>
          <w:rFonts w:ascii="Georgia" w:hAnsi="Georgia"/>
          <w:b/>
          <w:color w:val="000000"/>
          <w:sz w:val="24"/>
          <w:szCs w:val="24"/>
        </w:rPr>
      </w:pPr>
    </w:p>
    <w:sectPr w:rsidR="004243A4" w:rsidSect="00FE158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5DE" w:rsidRDefault="007D75DE">
      <w:r>
        <w:separator/>
      </w:r>
    </w:p>
  </w:endnote>
  <w:endnote w:type="continuationSeparator" w:id="0">
    <w:p w:rsidR="007D75DE" w:rsidRDefault="007D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5565319"/>
      <w:docPartObj>
        <w:docPartGallery w:val="Page Numbers (Bottom of Page)"/>
        <w:docPartUnique/>
      </w:docPartObj>
    </w:sdtPr>
    <w:sdtEndPr/>
    <w:sdtContent>
      <w:p w:rsidR="00FE1585" w:rsidRDefault="00FE15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485">
          <w:rPr>
            <w:noProof/>
          </w:rPr>
          <w:t>1</w:t>
        </w:r>
        <w:r>
          <w:fldChar w:fldCharType="end"/>
        </w:r>
      </w:p>
    </w:sdtContent>
  </w:sdt>
  <w:p w:rsidR="007516B9" w:rsidRDefault="0075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5DE" w:rsidRDefault="007D75DE">
      <w:r>
        <w:separator/>
      </w:r>
    </w:p>
  </w:footnote>
  <w:footnote w:type="continuationSeparator" w:id="0">
    <w:p w:rsidR="007D75DE" w:rsidRDefault="007D7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B57D0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909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06F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29E2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4F4D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50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1FC5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D75DE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27E32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533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3485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39D0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36F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073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1AE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E0F11"/>
    <w:rsid w:val="00EE185E"/>
    <w:rsid w:val="00EE21E4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1585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9E2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222B1-FED1-4A1D-A9B7-269C93A1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2111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32</cp:revision>
  <cp:lastPrinted>2017-12-21T11:26:00Z</cp:lastPrinted>
  <dcterms:created xsi:type="dcterms:W3CDTF">2016-10-19T16:07:00Z</dcterms:created>
  <dcterms:modified xsi:type="dcterms:W3CDTF">2018-07-17T11:12:00Z</dcterms:modified>
</cp:coreProperties>
</file>