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B" w:rsidRDefault="00D275CB" w:rsidP="00D275CB">
      <w:r>
        <w:t>Załącznik nr 1 do uchwały                                                                                                                                    Rady Gminy Horyniec-Zdrój                                                                                                                        Nr XXX/184/2013 z dnia 22 marca 2013r.</w:t>
      </w:r>
    </w:p>
    <w:p w:rsidR="00D275CB" w:rsidRDefault="00D275CB" w:rsidP="00D275CB"/>
    <w:p w:rsidR="00D275CB" w:rsidRDefault="00D275CB" w:rsidP="00D275CB">
      <w:pPr>
        <w:spacing w:line="276" w:lineRule="auto"/>
        <w:rPr>
          <w:b/>
          <w:i/>
        </w:rPr>
      </w:pPr>
      <w:r>
        <w:rPr>
          <w:b/>
        </w:rPr>
        <w:t>Program</w:t>
      </w:r>
      <w:r>
        <w:rPr>
          <w:b/>
          <w:i/>
        </w:rPr>
        <w:br/>
      </w:r>
    </w:p>
    <w:p w:rsidR="00D275CB" w:rsidRDefault="00D275CB" w:rsidP="00D275CB">
      <w:pPr>
        <w:spacing w:line="276" w:lineRule="auto"/>
        <w:rPr>
          <w:b/>
          <w:i/>
        </w:rPr>
      </w:pPr>
      <w:r>
        <w:rPr>
          <w:b/>
          <w:i/>
        </w:rPr>
        <w:t xml:space="preserve"> opieki nad zwierzętami bezdomnymi oraz zapobieganie bezdomności zwierząt na terenie Gminy Horyniec-Zdrój w 2013roku.                                                          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spacing w:line="276" w:lineRule="auto"/>
      </w:pPr>
      <w:r>
        <w:t xml:space="preserve">                                                         </w:t>
      </w:r>
    </w:p>
    <w:p w:rsidR="00D275CB" w:rsidRDefault="00D275CB" w:rsidP="00D275CB">
      <w:pPr>
        <w:spacing w:line="276" w:lineRule="auto"/>
        <w:rPr>
          <w:b/>
        </w:rPr>
      </w:pPr>
      <w:r>
        <w:rPr>
          <w:b/>
        </w:rPr>
        <w:t>§1</w:t>
      </w:r>
    </w:p>
    <w:p w:rsidR="00D275CB" w:rsidRDefault="00D275CB" w:rsidP="00D275CB">
      <w:pPr>
        <w:spacing w:line="276" w:lineRule="auto"/>
        <w:rPr>
          <w:b/>
        </w:rPr>
      </w:pPr>
    </w:p>
    <w:p w:rsidR="00D275CB" w:rsidRDefault="00D275CB" w:rsidP="00D275CB">
      <w:pPr>
        <w:spacing w:line="276" w:lineRule="auto"/>
        <w:rPr>
          <w:b/>
        </w:rPr>
      </w:pPr>
      <w:r>
        <w:rPr>
          <w:b/>
        </w:rPr>
        <w:t>Cele programu:</w:t>
      </w:r>
    </w:p>
    <w:p w:rsidR="00D275CB" w:rsidRDefault="00D275CB" w:rsidP="00D275CB">
      <w:pPr>
        <w:spacing w:line="276" w:lineRule="auto"/>
        <w:rPr>
          <w:b/>
        </w:rPr>
      </w:pPr>
    </w:p>
    <w:p w:rsidR="00D275CB" w:rsidRDefault="00D275CB" w:rsidP="00D275CB">
      <w:pPr>
        <w:pStyle w:val="Akapitzlist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Celami programu są:</w:t>
      </w:r>
    </w:p>
    <w:p w:rsidR="00D275CB" w:rsidRDefault="00D275CB" w:rsidP="00D275CB">
      <w:pPr>
        <w:pStyle w:val="Default"/>
        <w:spacing w:line="276" w:lineRule="auto"/>
      </w:pPr>
    </w:p>
    <w:p w:rsidR="00D275CB" w:rsidRDefault="00D275CB" w:rsidP="00D275CB">
      <w:pPr>
        <w:pStyle w:val="Default"/>
        <w:spacing w:line="360" w:lineRule="auto"/>
      </w:pPr>
      <w:r>
        <w:t xml:space="preserve"> 1). Zapewnienie opieki nad zwierzętami z terenu Gminy Horyniec-Zdrój </w:t>
      </w:r>
    </w:p>
    <w:p w:rsidR="00D275CB" w:rsidRDefault="00D275CB" w:rsidP="00D275CB">
      <w:pPr>
        <w:pStyle w:val="Default"/>
        <w:spacing w:line="360" w:lineRule="auto"/>
      </w:pPr>
      <w:r>
        <w:t xml:space="preserve"> 2).  Zmniejszenie populacji bezdomnych zwierząt </w:t>
      </w:r>
    </w:p>
    <w:p w:rsidR="00D275CB" w:rsidRDefault="00D275CB" w:rsidP="00D275CB">
      <w:pPr>
        <w:pStyle w:val="Default"/>
        <w:spacing w:line="360" w:lineRule="auto"/>
      </w:pPr>
      <w:r>
        <w:t xml:space="preserve"> 3).  Zapewnienie bezpieczeństwa mieszkańcom Gminy </w:t>
      </w:r>
    </w:p>
    <w:p w:rsidR="00D275CB" w:rsidRDefault="00D275CB" w:rsidP="00D275CB">
      <w:pPr>
        <w:pStyle w:val="Default"/>
        <w:spacing w:line="360" w:lineRule="auto"/>
      </w:pPr>
      <w:r>
        <w:t xml:space="preserve"> 4).  Edukacja mieszkańców Gminy w zakresie humanitarnego </w:t>
      </w:r>
    </w:p>
    <w:p w:rsidR="00D275CB" w:rsidRDefault="00D275CB" w:rsidP="00D275CB">
      <w:pPr>
        <w:pStyle w:val="Default"/>
        <w:spacing w:line="360" w:lineRule="auto"/>
      </w:pPr>
      <w:r>
        <w:t xml:space="preserve">     traktowania zwierząt </w:t>
      </w:r>
    </w:p>
    <w:p w:rsidR="00D275CB" w:rsidRDefault="00D275CB" w:rsidP="00D275CB">
      <w:pPr>
        <w:spacing w:line="360" w:lineRule="auto"/>
      </w:pPr>
      <w:r>
        <w:t xml:space="preserve"> 5).  Zapobieganie zachorowaniom zwierząt na wściekliznę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spacing w:line="276" w:lineRule="auto"/>
        <w:rPr>
          <w:b/>
        </w:rPr>
      </w:pPr>
      <w:r>
        <w:rPr>
          <w:b/>
        </w:rPr>
        <w:t>§2</w:t>
      </w:r>
    </w:p>
    <w:p w:rsidR="00D275CB" w:rsidRDefault="00D275CB" w:rsidP="00D275CB">
      <w:pPr>
        <w:spacing w:line="276" w:lineRule="auto"/>
        <w:rPr>
          <w:b/>
        </w:rPr>
      </w:pPr>
    </w:p>
    <w:p w:rsidR="00D275CB" w:rsidRDefault="00D275CB" w:rsidP="00D275CB">
      <w:pPr>
        <w:spacing w:line="276" w:lineRule="auto"/>
        <w:rPr>
          <w:b/>
        </w:rPr>
      </w:pPr>
      <w:r>
        <w:rPr>
          <w:b/>
        </w:rPr>
        <w:t>Realizacja założonych celów</w:t>
      </w:r>
    </w:p>
    <w:p w:rsidR="00D275CB" w:rsidRDefault="00D275CB" w:rsidP="00D275C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t xml:space="preserve"> </w:t>
      </w:r>
      <w:r>
        <w:rPr>
          <w:b/>
        </w:rPr>
        <w:t>Zapewnienie opieki bezdomnym zwierzętom poprzez :</w:t>
      </w:r>
    </w:p>
    <w:p w:rsidR="00D275CB" w:rsidRDefault="00D275CB" w:rsidP="00D275CB">
      <w:pPr>
        <w:spacing w:line="276" w:lineRule="auto"/>
        <w:ind w:left="360"/>
        <w:rPr>
          <w:b/>
        </w:rPr>
      </w:pP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 xml:space="preserve">Przekazanie do schroniska dla bezdomnych zwierząt w Zamościu ul. Braterstwa Broni 161, 22-400 Zamość w oparciu o umowę Nr 300/2013 z dnia 25.02.2013r. Przekazywanie zwierząt, które nie zostały adaptowane, pochodzą   z wypadków. 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 xml:space="preserve">Dokarmianie bezdomnych zwierząt przez zakup i wydawanie karmy społecznym opiekunom.    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>Odławianie bezdomnych zwierząt w porozumieniu ze schroniskiem dla zwierząt za pomocą specjalistycznego sprzętu przez uprawnione podmioty na zlecenie i koszt Gminy.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 xml:space="preserve">Obligatoryjna sterylizacja albo kastracja zwierząt: </w:t>
      </w:r>
    </w:p>
    <w:p w:rsidR="00D275CB" w:rsidRDefault="00D275CB" w:rsidP="00D275CB">
      <w:pPr>
        <w:pStyle w:val="Akapitzlist"/>
        <w:numPr>
          <w:ilvl w:val="0"/>
          <w:numId w:val="6"/>
        </w:numPr>
        <w:spacing w:line="360" w:lineRule="auto"/>
      </w:pPr>
      <w:r>
        <w:t>Schronisko poprzez przeprowadzenie zabiegów sterylizacji i kastracji zwierząt przyjętych do Schroniska,</w:t>
      </w:r>
    </w:p>
    <w:p w:rsidR="00D275CB" w:rsidRDefault="00D275CB" w:rsidP="00D275CB">
      <w:pPr>
        <w:pStyle w:val="Akapitzlist"/>
        <w:numPr>
          <w:ilvl w:val="0"/>
          <w:numId w:val="6"/>
        </w:numPr>
        <w:spacing w:line="360" w:lineRule="auto"/>
      </w:pPr>
      <w:r>
        <w:lastRenderedPageBreak/>
        <w:t xml:space="preserve">Wójt Gminy poprzez przeprowadzenie akcji zachęcającej właścicieli psów i kotów do wykonywania ww. zabiegów 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>Poszukiwanie  właścicieli dla bezdomnych zwierząt:</w:t>
      </w:r>
    </w:p>
    <w:p w:rsidR="00D275CB" w:rsidRDefault="00D275CB" w:rsidP="00D275CB">
      <w:pPr>
        <w:pStyle w:val="Akapitzlist"/>
        <w:numPr>
          <w:ilvl w:val="0"/>
          <w:numId w:val="7"/>
        </w:numPr>
        <w:spacing w:line="360" w:lineRule="auto"/>
      </w:pPr>
      <w:r>
        <w:t>Schronisko poprzez przeprowadzenie działań zmierzających do pozyskania nowych właścicieli dla bezdomnych zwierząt,</w:t>
      </w:r>
    </w:p>
    <w:p w:rsidR="00D275CB" w:rsidRDefault="00D275CB" w:rsidP="00D275CB">
      <w:pPr>
        <w:pStyle w:val="Akapitzlist"/>
        <w:numPr>
          <w:ilvl w:val="0"/>
          <w:numId w:val="7"/>
        </w:numPr>
        <w:spacing w:line="360" w:lineRule="auto"/>
      </w:pPr>
      <w:r>
        <w:t xml:space="preserve">Wójt Gminy poprzez promocję adopcji zwierząt ze schroniska oraz prowadzenie działań zmierzających do pozyskania nowych właścicieli (adopcja).  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>Usypianie ślepych miotów zlecane  lekarzowi weterynarii,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 xml:space="preserve">Wskazanie gospodarstwa rolnego w celu zapewnienia miejsca dla zwierząt gospodarskich w roku 2013: wskazuje się gospodarstwo rolne, </w:t>
      </w:r>
      <w:proofErr w:type="spellStart"/>
      <w:r>
        <w:t>Dziewięcierz</w:t>
      </w:r>
      <w:proofErr w:type="spellEnd"/>
      <w:r>
        <w:t xml:space="preserve"> 7, 37-620 Horyniec-Zdrój </w:t>
      </w:r>
    </w:p>
    <w:p w:rsidR="00D275CB" w:rsidRDefault="00D275CB" w:rsidP="00D275CB">
      <w:pPr>
        <w:pStyle w:val="Akapitzlist"/>
        <w:numPr>
          <w:ilvl w:val="0"/>
          <w:numId w:val="4"/>
        </w:numPr>
        <w:spacing w:line="360" w:lineRule="auto"/>
      </w:pPr>
      <w:r>
        <w:t xml:space="preserve">Zapewnienie całodobowej opieki weterynaryjnej przez Gabinet Weterynaryjny </w:t>
      </w:r>
      <w:proofErr w:type="spellStart"/>
      <w:r>
        <w:t>Kornaga</w:t>
      </w:r>
      <w:proofErr w:type="spellEnd"/>
      <w:r>
        <w:t xml:space="preserve"> Krzysztof ul. Krasickiego 8, 37-600 Lubaczów, w przypadku zdarzeń drogowych z udziałem zwierząt.</w:t>
      </w:r>
    </w:p>
    <w:p w:rsidR="00D275CB" w:rsidRDefault="00D275CB" w:rsidP="00D275CB">
      <w:pPr>
        <w:pStyle w:val="Akapitzlist"/>
        <w:spacing w:line="360" w:lineRule="auto"/>
      </w:pPr>
      <w:r>
        <w:t xml:space="preserve">    </w:t>
      </w:r>
    </w:p>
    <w:p w:rsidR="00D275CB" w:rsidRDefault="00D275CB" w:rsidP="00D275CB">
      <w:pPr>
        <w:spacing w:line="276" w:lineRule="auto"/>
      </w:pPr>
      <w:r>
        <w:rPr>
          <w:b/>
        </w:rPr>
        <w:t xml:space="preserve">      2. Zmniejszanie populacji bezdomnych zwierząt stosując:</w:t>
      </w:r>
    </w:p>
    <w:p w:rsidR="00D275CB" w:rsidRDefault="00D275CB" w:rsidP="00D275CB">
      <w:pPr>
        <w:pStyle w:val="Default"/>
        <w:spacing w:line="360" w:lineRule="auto"/>
      </w:pPr>
    </w:p>
    <w:p w:rsidR="00D275CB" w:rsidRDefault="00D275CB" w:rsidP="00D275CB">
      <w:pPr>
        <w:pStyle w:val="Default"/>
        <w:spacing w:line="360" w:lineRule="auto"/>
        <w:ind w:left="709" w:hanging="425"/>
        <w:rPr>
          <w:color w:val="auto"/>
        </w:rPr>
      </w:pPr>
      <w:r>
        <w:t>1.  Umożliwienie bezpłatnego usypiania ślepych miotów właścicielom suk pod warunkiem natychmiastowej sterylizacji suk na koszt właściciela lub  dla osób które złożą stosowne zaświadczenie o niskich dochodach, do wyczerpania środków finansowych przeznaczonych na ten cel w danym roku;</w:t>
      </w:r>
      <w:r>
        <w:rPr>
          <w:color w:val="auto"/>
        </w:rPr>
        <w:t xml:space="preserve"> </w:t>
      </w:r>
    </w:p>
    <w:p w:rsidR="00D275CB" w:rsidRDefault="00D275CB" w:rsidP="00D275CB">
      <w:pPr>
        <w:spacing w:line="360" w:lineRule="auto"/>
        <w:ind w:left="709" w:hanging="709"/>
      </w:pPr>
      <w:r>
        <w:t xml:space="preserve">      2. Zamieszczanie informacji na stronie internetowej Gminy o bezdomnych zwierzętach przebywających na terenie Gminy w celu ustalenia właściciela lub gdy takiego brak znalezienie doraźnego lub stałego opiekuna dla zwierzęcia.  </w:t>
      </w:r>
    </w:p>
    <w:p w:rsidR="00D275CB" w:rsidRDefault="00D275CB" w:rsidP="00D275CB">
      <w:pPr>
        <w:spacing w:line="360" w:lineRule="auto"/>
        <w:ind w:left="709" w:hanging="425"/>
      </w:pPr>
      <w:r>
        <w:t xml:space="preserve"> 3. Przekazywanie do utylizacji martwych zwierząt domowych pochodzących między innymi z wypadków  których właściciela nie można ustalić.</w:t>
      </w:r>
    </w:p>
    <w:p w:rsidR="00D275CB" w:rsidRDefault="00D275CB" w:rsidP="00D275CB">
      <w:pPr>
        <w:pStyle w:val="Default"/>
        <w:spacing w:line="276" w:lineRule="auto"/>
      </w:pPr>
    </w:p>
    <w:p w:rsidR="00D275CB" w:rsidRDefault="00D275CB" w:rsidP="00D275CB">
      <w:pPr>
        <w:pStyle w:val="Default"/>
        <w:spacing w:line="276" w:lineRule="auto"/>
        <w:ind w:left="360"/>
        <w:rPr>
          <w:b/>
        </w:rPr>
      </w:pPr>
      <w:r>
        <w:rPr>
          <w:b/>
        </w:rPr>
        <w:t>3. Zapewnienie bezpieczeństwa mieszkańcom Gminy poprzez:</w:t>
      </w:r>
    </w:p>
    <w:p w:rsidR="00D275CB" w:rsidRDefault="00D275CB" w:rsidP="00D275CB">
      <w:pPr>
        <w:pStyle w:val="Default"/>
        <w:spacing w:line="276" w:lineRule="auto"/>
        <w:ind w:left="360"/>
        <w:rPr>
          <w:b/>
        </w:rPr>
      </w:pPr>
    </w:p>
    <w:p w:rsidR="00D275CB" w:rsidRDefault="00D275CB" w:rsidP="00D275CB">
      <w:pPr>
        <w:pStyle w:val="Default"/>
        <w:spacing w:line="360" w:lineRule="auto"/>
        <w:ind w:left="360"/>
      </w:pPr>
      <w:r>
        <w:t xml:space="preserve">- nałożenie obowiązków na osoby utrzymujące zwierzęta domowe, wynikających </w:t>
      </w:r>
      <w:r>
        <w:br/>
        <w:t xml:space="preserve">z </w:t>
      </w:r>
      <w:r>
        <w:rPr>
          <w:color w:val="auto"/>
        </w:rPr>
        <w:t>uchwały</w:t>
      </w:r>
      <w:r>
        <w:t xml:space="preserve"> o utrzymaniu czystości i porządku na terenie Gminy Horyniec-Zdrój Edukowanie celem wyjaśnienia zasadności obowiązków oraz egzekwowanie w/</w:t>
      </w:r>
      <w:proofErr w:type="spellStart"/>
      <w:r>
        <w:t>w</w:t>
      </w:r>
      <w:proofErr w:type="spellEnd"/>
      <w:r>
        <w:t xml:space="preserve"> przepisów.</w:t>
      </w:r>
    </w:p>
    <w:p w:rsidR="00D275CB" w:rsidRDefault="00D275CB" w:rsidP="00D275CB">
      <w:pPr>
        <w:pStyle w:val="Default"/>
        <w:spacing w:line="360" w:lineRule="auto"/>
        <w:ind w:left="360"/>
      </w:pPr>
    </w:p>
    <w:p w:rsidR="00D275CB" w:rsidRDefault="00D275CB" w:rsidP="00D275CB">
      <w:pPr>
        <w:pStyle w:val="Default"/>
        <w:spacing w:line="276" w:lineRule="auto"/>
        <w:ind w:left="360"/>
        <w:rPr>
          <w:b/>
        </w:rPr>
      </w:pPr>
    </w:p>
    <w:p w:rsidR="00D275CB" w:rsidRDefault="00D275CB" w:rsidP="00D275CB">
      <w:pPr>
        <w:pStyle w:val="Default"/>
        <w:numPr>
          <w:ilvl w:val="0"/>
          <w:numId w:val="5"/>
        </w:numPr>
        <w:spacing w:line="276" w:lineRule="auto"/>
        <w:rPr>
          <w:b/>
        </w:rPr>
      </w:pPr>
      <w:r>
        <w:rPr>
          <w:b/>
        </w:rPr>
        <w:lastRenderedPageBreak/>
        <w:t>Działania edukacyjne</w:t>
      </w:r>
    </w:p>
    <w:p w:rsidR="00D275CB" w:rsidRDefault="00D275CB" w:rsidP="00D275CB">
      <w:pPr>
        <w:pStyle w:val="Default"/>
        <w:spacing w:line="276" w:lineRule="auto"/>
        <w:ind w:left="720"/>
        <w:rPr>
          <w:b/>
        </w:rPr>
      </w:pPr>
    </w:p>
    <w:p w:rsidR="00D275CB" w:rsidRDefault="00D275CB" w:rsidP="00D275CB">
      <w:pPr>
        <w:pStyle w:val="Default"/>
        <w:spacing w:line="360" w:lineRule="auto"/>
        <w:ind w:left="426" w:hanging="142"/>
        <w:rPr>
          <w:b/>
        </w:rPr>
      </w:pPr>
      <w:r>
        <w:rPr>
          <w:b/>
        </w:rPr>
        <w:t xml:space="preserve">- </w:t>
      </w:r>
      <w:r>
        <w:t>Zachęcenie nauczycieli w szkołach  z terenu Gminy do włączenia do treści programowych w dziedzinie zagadnień związanych z humanitarnym traktowaniem zwierząt , oraz ich prawidłowa opieką.</w:t>
      </w:r>
    </w:p>
    <w:p w:rsidR="00D275CB" w:rsidRDefault="00D275CB" w:rsidP="00D275CB">
      <w:pPr>
        <w:pStyle w:val="Default"/>
        <w:spacing w:line="360" w:lineRule="auto"/>
        <w:ind w:left="360"/>
      </w:pPr>
      <w:r>
        <w:t xml:space="preserve">- Prowadzenie  działań edukacyjnych wśród mieszkańców Gminy w zakresie opieki nad zwierzętami i humanitarnego traktowania zwierząt, 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pStyle w:val="Akapitzlist"/>
        <w:numPr>
          <w:ilvl w:val="0"/>
          <w:numId w:val="5"/>
        </w:numPr>
        <w:spacing w:line="276" w:lineRule="auto"/>
        <w:rPr>
          <w:b/>
        </w:rPr>
      </w:pPr>
      <w:r>
        <w:rPr>
          <w:b/>
        </w:rPr>
        <w:t>Zapobieganie zachorowaniom zwierząt na wściekliznę.</w:t>
      </w:r>
    </w:p>
    <w:p w:rsidR="00D275CB" w:rsidRDefault="00D275CB" w:rsidP="00D275CB">
      <w:pPr>
        <w:spacing w:line="360" w:lineRule="auto"/>
        <w:ind w:left="426"/>
      </w:pPr>
      <w:r>
        <w:t xml:space="preserve">Gmina zapewnia pokrycie kosztów obserwacji zwierzęcia w przypadku pokąsania, jeżeli jego właściciel przedstawi zaświadczenie o dokonaniu szczepienia p/wściekliźnie. </w:t>
      </w:r>
      <w:r>
        <w:br/>
        <w:t>W przypadku braku takiego zaświadczenia koszt pokrywa właściciel zwierzęcia.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pStyle w:val="Akapitzlist"/>
        <w:spacing w:line="276" w:lineRule="auto"/>
        <w:ind w:left="426"/>
        <w:rPr>
          <w:b/>
        </w:rPr>
      </w:pPr>
      <w:r>
        <w:rPr>
          <w:b/>
        </w:rPr>
        <w:t>§3</w:t>
      </w:r>
    </w:p>
    <w:p w:rsidR="00D275CB" w:rsidRDefault="00D275CB" w:rsidP="00D275CB">
      <w:pPr>
        <w:pStyle w:val="Akapitzlist"/>
        <w:spacing w:line="276" w:lineRule="auto"/>
        <w:rPr>
          <w:b/>
        </w:rPr>
      </w:pPr>
    </w:p>
    <w:p w:rsidR="00D275CB" w:rsidRDefault="00D275CB" w:rsidP="00D275CB">
      <w:pPr>
        <w:spacing w:line="276" w:lineRule="auto"/>
        <w:ind w:left="360"/>
        <w:rPr>
          <w:b/>
        </w:rPr>
      </w:pPr>
      <w:r>
        <w:rPr>
          <w:b/>
        </w:rPr>
        <w:t>Wykonawcy programu</w:t>
      </w:r>
    </w:p>
    <w:p w:rsidR="00D275CB" w:rsidRDefault="00D275CB" w:rsidP="00D275CB">
      <w:pPr>
        <w:pStyle w:val="Akapitzlist"/>
        <w:spacing w:line="276" w:lineRule="auto"/>
        <w:rPr>
          <w:b/>
        </w:rPr>
      </w:pPr>
    </w:p>
    <w:p w:rsidR="00D275CB" w:rsidRDefault="00D275CB" w:rsidP="00D275CB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Wykonawcami programu są:</w:t>
      </w:r>
    </w:p>
    <w:p w:rsidR="00D275CB" w:rsidRDefault="00D275CB" w:rsidP="00D275CB">
      <w:pPr>
        <w:spacing w:line="276" w:lineRule="auto"/>
        <w:rPr>
          <w:b/>
        </w:rPr>
      </w:pPr>
    </w:p>
    <w:p w:rsidR="00D275CB" w:rsidRDefault="00D275CB" w:rsidP="00D275CB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</w:pPr>
      <w:r>
        <w:t xml:space="preserve">Zadania wynikające z niniejszego programu Wójt realizuje samodzielnie lub </w:t>
      </w:r>
      <w:r>
        <w:br/>
        <w:t xml:space="preserve">w porozumieniu z organizacjami społecznymi zajmującymi się ochroną zwierząt, środkami masowego przekazu, schroniskami, policją, lecznicami zwierząt wymienionymi w niniejszym programie. </w:t>
      </w:r>
    </w:p>
    <w:p w:rsidR="00D275CB" w:rsidRDefault="00D275CB" w:rsidP="00D275CB">
      <w:pPr>
        <w:tabs>
          <w:tab w:val="num" w:pos="0"/>
        </w:tabs>
        <w:spacing w:line="276" w:lineRule="auto"/>
      </w:pPr>
    </w:p>
    <w:p w:rsidR="00D275CB" w:rsidRDefault="00D275CB" w:rsidP="00D275CB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hanging="873"/>
      </w:pPr>
      <w:r>
        <w:t>Wójt Gminy będzie ponadto prowadził ewidencję:</w:t>
      </w:r>
    </w:p>
    <w:p w:rsidR="00D275CB" w:rsidRDefault="00D275CB" w:rsidP="00D275CB">
      <w:pPr>
        <w:tabs>
          <w:tab w:val="num" w:pos="567"/>
        </w:tabs>
        <w:spacing w:line="276" w:lineRule="auto"/>
        <w:ind w:left="567" w:hanging="567"/>
      </w:pPr>
      <w:r>
        <w:t xml:space="preserve">        -społecznych opiekunów, firm i organizacji zajmujących się opieką nad bezdomnymi   zwierzętami. </w:t>
      </w:r>
    </w:p>
    <w:p w:rsidR="00D275CB" w:rsidRDefault="00D275CB" w:rsidP="00D275CB">
      <w:pPr>
        <w:tabs>
          <w:tab w:val="num" w:pos="0"/>
        </w:tabs>
        <w:spacing w:line="276" w:lineRule="auto"/>
      </w:pPr>
      <w:r>
        <w:t xml:space="preserve">        - bezdomnych zwierząt na terenie Gminy Horyniec-Zdrój.</w:t>
      </w:r>
    </w:p>
    <w:p w:rsidR="00D275CB" w:rsidRDefault="00D275CB" w:rsidP="00D275CB">
      <w:pPr>
        <w:tabs>
          <w:tab w:val="num" w:pos="0"/>
        </w:tabs>
        <w:spacing w:line="276" w:lineRule="auto"/>
      </w:pPr>
      <w:r>
        <w:t xml:space="preserve">      </w:t>
      </w:r>
    </w:p>
    <w:p w:rsidR="00D275CB" w:rsidRDefault="00D275CB" w:rsidP="00D275CB">
      <w:pPr>
        <w:pStyle w:val="Akapitzlist"/>
        <w:numPr>
          <w:ilvl w:val="0"/>
          <w:numId w:val="2"/>
        </w:numPr>
        <w:tabs>
          <w:tab w:val="num" w:pos="0"/>
        </w:tabs>
        <w:spacing w:line="276" w:lineRule="auto"/>
      </w:pPr>
      <w:r>
        <w:t xml:space="preserve">Dane kontaktowe osoby odpowiedzialnej za podejmowanie działań przewidzianych </w:t>
      </w:r>
      <w:r>
        <w:br/>
        <w:t xml:space="preserve">w programie Pan Zygmunt </w:t>
      </w:r>
      <w:proofErr w:type="spellStart"/>
      <w:r>
        <w:t>Juzwa</w:t>
      </w:r>
      <w:proofErr w:type="spellEnd"/>
      <w:r>
        <w:t xml:space="preserve"> tel. 16 631 34 55 w godz. pracy urzędu tj. 7.30 – 15.30  poza godzinami pracy urzędu oraz w dni świąteczne pod nr telefonu  602704968.</w:t>
      </w:r>
    </w:p>
    <w:p w:rsidR="00D275CB" w:rsidRDefault="00D275CB" w:rsidP="00D275CB">
      <w:pPr>
        <w:pStyle w:val="Akapitzlist"/>
        <w:tabs>
          <w:tab w:val="num" w:pos="0"/>
        </w:tabs>
        <w:spacing w:line="276" w:lineRule="auto"/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</w:p>
    <w:p w:rsidR="00D275CB" w:rsidRDefault="00D275CB" w:rsidP="00D275CB">
      <w:pPr>
        <w:tabs>
          <w:tab w:val="num" w:pos="0"/>
        </w:tabs>
        <w:spacing w:line="276" w:lineRule="auto"/>
        <w:rPr>
          <w:b/>
        </w:rPr>
      </w:pPr>
      <w:r>
        <w:rPr>
          <w:b/>
        </w:rPr>
        <w:lastRenderedPageBreak/>
        <w:t>§4</w:t>
      </w:r>
    </w:p>
    <w:p w:rsidR="00D275CB" w:rsidRDefault="00D275CB" w:rsidP="00D275CB">
      <w:pPr>
        <w:spacing w:line="276" w:lineRule="auto"/>
        <w:ind w:left="720"/>
        <w:rPr>
          <w:b/>
        </w:rPr>
      </w:pPr>
    </w:p>
    <w:p w:rsidR="00D275CB" w:rsidRDefault="00D275CB" w:rsidP="00D275CB">
      <w:pPr>
        <w:pStyle w:val="Akapitzlist"/>
        <w:spacing w:line="276" w:lineRule="auto"/>
        <w:rPr>
          <w:b/>
        </w:rPr>
      </w:pPr>
      <w:r>
        <w:rPr>
          <w:b/>
        </w:rPr>
        <w:t>Postanowienia końcowe</w:t>
      </w:r>
    </w:p>
    <w:p w:rsidR="00D275CB" w:rsidRDefault="00D275CB" w:rsidP="00D275CB">
      <w:pPr>
        <w:pStyle w:val="Akapitzlist"/>
        <w:spacing w:line="276" w:lineRule="auto"/>
        <w:rPr>
          <w:b/>
        </w:rPr>
      </w:pPr>
    </w:p>
    <w:p w:rsidR="00D275CB" w:rsidRDefault="00D275CB" w:rsidP="00D275CB">
      <w:pPr>
        <w:pStyle w:val="Default"/>
        <w:spacing w:line="360" w:lineRule="auto"/>
      </w:pPr>
      <w:r>
        <w:t xml:space="preserve">Dla realizacji Projektu ograniczania bezdomności zwierząt domowych Gmina może udzielać organizacjom społecznym, pomocy w różnych formach, w szczególności w postaci: </w:t>
      </w:r>
    </w:p>
    <w:p w:rsidR="00D275CB" w:rsidRDefault="00D275CB" w:rsidP="00D275CB">
      <w:pPr>
        <w:pStyle w:val="Default"/>
        <w:spacing w:line="360" w:lineRule="auto"/>
      </w:pPr>
      <w:r>
        <w:t xml:space="preserve">-udostępnienia lokalu komunalnego na spotkania otwarte o charakterze edukacyjnym. </w:t>
      </w:r>
    </w:p>
    <w:p w:rsidR="00D275CB" w:rsidRDefault="00D275CB" w:rsidP="00D275CB">
      <w:pPr>
        <w:pStyle w:val="Default"/>
        <w:spacing w:line="360" w:lineRule="auto"/>
      </w:pPr>
      <w:r>
        <w:t xml:space="preserve">-promocji podejmowanych działań, a zwłaszcza w środkach masowego przekazu; </w:t>
      </w:r>
    </w:p>
    <w:p w:rsidR="00D275CB" w:rsidRDefault="00D275CB" w:rsidP="00D275CB">
      <w:pPr>
        <w:pStyle w:val="Akapitzlist"/>
        <w:spacing w:line="360" w:lineRule="auto"/>
        <w:ind w:left="0"/>
        <w:rPr>
          <w:b/>
        </w:rPr>
      </w:pPr>
      <w:r>
        <w:t xml:space="preserve">-zobowiązanie wszystkich podległych Gminie jednostek do ścisłej współpracy </w:t>
      </w:r>
      <w:r>
        <w:br/>
        <w:t>z organizacjami pozarządowymi działającymi na rzecz ochrony praw zwierząt, poprzez podpisanie stosownych porozumień o współpracy wzajemnej.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spacing w:line="276" w:lineRule="auto"/>
        <w:rPr>
          <w:b/>
        </w:rPr>
      </w:pPr>
      <w:r>
        <w:rPr>
          <w:b/>
        </w:rPr>
        <w:t>§ 5</w:t>
      </w:r>
    </w:p>
    <w:p w:rsidR="00D275CB" w:rsidRDefault="00D275CB" w:rsidP="00D275CB">
      <w:pPr>
        <w:spacing w:line="276" w:lineRule="auto"/>
      </w:pPr>
    </w:p>
    <w:p w:rsidR="00D275CB" w:rsidRDefault="00D275CB" w:rsidP="00D275CB">
      <w:pPr>
        <w:spacing w:line="360" w:lineRule="auto"/>
      </w:pPr>
      <w:r>
        <w:t xml:space="preserve">Rada Gminy Horyniec-Zdrój zabezpieczy środki finansowe w budżecie gminy na realizację zadań określonych w niniejszym programie w wysokości 5 000 zł.  na rok 2013 a w zależności od potrzeb środki te zostaną zwiększone. </w:t>
      </w:r>
    </w:p>
    <w:p w:rsidR="00D275CB" w:rsidRDefault="00D275CB" w:rsidP="00D275CB">
      <w:pPr>
        <w:spacing w:line="360" w:lineRule="auto"/>
      </w:pPr>
      <w:r>
        <w:t xml:space="preserve">Wskazanie sposobu wydatkowania środków:  </w:t>
      </w:r>
    </w:p>
    <w:p w:rsidR="00D275CB" w:rsidRDefault="00D275CB" w:rsidP="00D275CB">
      <w:pPr>
        <w:spacing w:line="360" w:lineRule="auto"/>
      </w:pPr>
      <w:r>
        <w:t>- 4 000 zł – zapewnienie bezdomnym zwierzętom miejsca w schronisku,</w:t>
      </w:r>
    </w:p>
    <w:p w:rsidR="00D275CB" w:rsidRDefault="00D275CB" w:rsidP="00D275CB">
      <w:pPr>
        <w:spacing w:line="360" w:lineRule="auto"/>
      </w:pPr>
      <w:r>
        <w:t>- 1000 zł  - zabiegi weterynaryjne, opieka nad zwierzętami w tym dokarmianie.</w:t>
      </w:r>
    </w:p>
    <w:p w:rsidR="00281BF0" w:rsidRDefault="00281BF0"/>
    <w:sectPr w:rsidR="0028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0AD"/>
    <w:multiLevelType w:val="hybridMultilevel"/>
    <w:tmpl w:val="C23CEB0A"/>
    <w:lvl w:ilvl="0" w:tplc="2CBED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B0A81"/>
    <w:multiLevelType w:val="hybridMultilevel"/>
    <w:tmpl w:val="BD308CDA"/>
    <w:lvl w:ilvl="0" w:tplc="EC366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24285"/>
    <w:multiLevelType w:val="hybridMultilevel"/>
    <w:tmpl w:val="51907D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A0A"/>
    <w:multiLevelType w:val="hybridMultilevel"/>
    <w:tmpl w:val="15C0D49C"/>
    <w:lvl w:ilvl="0" w:tplc="8DF80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B0B71"/>
    <w:multiLevelType w:val="hybridMultilevel"/>
    <w:tmpl w:val="A958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83B2E"/>
    <w:multiLevelType w:val="hybridMultilevel"/>
    <w:tmpl w:val="9DE02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C35B2"/>
    <w:multiLevelType w:val="hybridMultilevel"/>
    <w:tmpl w:val="8780D6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5CB"/>
    <w:rsid w:val="001645E0"/>
    <w:rsid w:val="00281BF0"/>
    <w:rsid w:val="00650576"/>
    <w:rsid w:val="00D2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CB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D27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27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2013-04-05T11:47:00Z</dcterms:created>
  <dcterms:modified xsi:type="dcterms:W3CDTF">2013-04-05T11:47:00Z</dcterms:modified>
</cp:coreProperties>
</file>