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D5E5" w14:textId="77777777" w:rsidR="00D90F79" w:rsidRPr="0067620F" w:rsidRDefault="00D90F79" w:rsidP="0067620F">
      <w:pPr>
        <w:pStyle w:val="Tytu"/>
        <w:jc w:val="left"/>
        <w:rPr>
          <w:rFonts w:asciiTheme="minorHAnsi" w:hAnsiTheme="minorHAnsi"/>
          <w:b w:val="0"/>
          <w:bCs w:val="0"/>
        </w:rPr>
      </w:pPr>
      <w:r w:rsidRPr="0067620F">
        <w:rPr>
          <w:rFonts w:asciiTheme="minorHAnsi" w:hAnsiTheme="minorHAnsi"/>
          <w:b w:val="0"/>
          <w:bCs w:val="0"/>
        </w:rPr>
        <w:t xml:space="preserve">Zarządzenie </w:t>
      </w:r>
      <w:r w:rsidR="005E7BC4" w:rsidRPr="0067620F">
        <w:rPr>
          <w:rFonts w:asciiTheme="minorHAnsi" w:hAnsiTheme="minorHAnsi"/>
          <w:b w:val="0"/>
          <w:bCs w:val="0"/>
        </w:rPr>
        <w:t>GR</w:t>
      </w:r>
      <w:r w:rsidRPr="0067620F">
        <w:rPr>
          <w:rFonts w:asciiTheme="minorHAnsi" w:hAnsiTheme="minorHAnsi"/>
          <w:b w:val="0"/>
          <w:bCs w:val="0"/>
        </w:rPr>
        <w:t>.0050.</w:t>
      </w:r>
      <w:r w:rsidR="008B6AF2" w:rsidRPr="0067620F">
        <w:rPr>
          <w:rFonts w:asciiTheme="minorHAnsi" w:hAnsiTheme="minorHAnsi"/>
          <w:b w:val="0"/>
          <w:bCs w:val="0"/>
        </w:rPr>
        <w:t>39</w:t>
      </w:r>
      <w:r w:rsidRPr="0067620F">
        <w:rPr>
          <w:rFonts w:asciiTheme="minorHAnsi" w:hAnsiTheme="minorHAnsi"/>
          <w:b w:val="0"/>
          <w:bCs w:val="0"/>
        </w:rPr>
        <w:t>.20</w:t>
      </w:r>
      <w:r w:rsidR="00B943F6" w:rsidRPr="0067620F">
        <w:rPr>
          <w:rFonts w:asciiTheme="minorHAnsi" w:hAnsiTheme="minorHAnsi"/>
          <w:b w:val="0"/>
          <w:bCs w:val="0"/>
        </w:rPr>
        <w:t>2</w:t>
      </w:r>
      <w:r w:rsidR="005E7BC4" w:rsidRPr="0067620F">
        <w:rPr>
          <w:rFonts w:asciiTheme="minorHAnsi" w:hAnsiTheme="minorHAnsi"/>
          <w:b w:val="0"/>
          <w:bCs w:val="0"/>
        </w:rPr>
        <w:t>1</w:t>
      </w:r>
    </w:p>
    <w:p w14:paraId="29F4A043" w14:textId="77777777" w:rsidR="00D90F79" w:rsidRPr="0067620F" w:rsidRDefault="00D90F79" w:rsidP="0067620F">
      <w:pPr>
        <w:rPr>
          <w:rFonts w:asciiTheme="minorHAnsi" w:hAnsiTheme="minorHAnsi"/>
          <w:i w:val="0"/>
          <w:iCs/>
        </w:rPr>
      </w:pPr>
      <w:r w:rsidRPr="0067620F">
        <w:rPr>
          <w:rFonts w:asciiTheme="minorHAnsi" w:hAnsiTheme="minorHAnsi"/>
          <w:i w:val="0"/>
          <w:iCs/>
        </w:rPr>
        <w:t>Wójta Gminy Herby</w:t>
      </w:r>
    </w:p>
    <w:p w14:paraId="28B4FDA9" w14:textId="79F489E5" w:rsidR="00D90F79" w:rsidRPr="0067620F" w:rsidRDefault="00D90F79" w:rsidP="0067620F">
      <w:pPr>
        <w:rPr>
          <w:rFonts w:asciiTheme="minorHAnsi" w:hAnsiTheme="minorHAnsi"/>
          <w:i w:val="0"/>
          <w:iCs/>
        </w:rPr>
      </w:pPr>
      <w:r w:rsidRPr="0067620F">
        <w:rPr>
          <w:rFonts w:asciiTheme="minorHAnsi" w:hAnsiTheme="minorHAnsi"/>
          <w:i w:val="0"/>
          <w:iCs/>
        </w:rPr>
        <w:t xml:space="preserve">z dnia </w:t>
      </w:r>
      <w:r w:rsidR="00B943F6" w:rsidRPr="0067620F">
        <w:rPr>
          <w:rFonts w:asciiTheme="minorHAnsi" w:hAnsiTheme="minorHAnsi"/>
          <w:i w:val="0"/>
          <w:iCs/>
        </w:rPr>
        <w:t>2</w:t>
      </w:r>
      <w:r w:rsidR="005E7BC4" w:rsidRPr="0067620F">
        <w:rPr>
          <w:rFonts w:asciiTheme="minorHAnsi" w:hAnsiTheme="minorHAnsi"/>
          <w:i w:val="0"/>
          <w:iCs/>
        </w:rPr>
        <w:t>2 czerwca</w:t>
      </w:r>
      <w:r w:rsidRPr="0067620F">
        <w:rPr>
          <w:rFonts w:asciiTheme="minorHAnsi" w:hAnsiTheme="minorHAnsi"/>
          <w:i w:val="0"/>
          <w:iCs/>
        </w:rPr>
        <w:t xml:space="preserve"> 20</w:t>
      </w:r>
      <w:r w:rsidR="00FF3614" w:rsidRPr="0067620F">
        <w:rPr>
          <w:rFonts w:asciiTheme="minorHAnsi" w:hAnsiTheme="minorHAnsi"/>
          <w:i w:val="0"/>
          <w:iCs/>
        </w:rPr>
        <w:t>2</w:t>
      </w:r>
      <w:r w:rsidR="005E7BC4" w:rsidRPr="0067620F">
        <w:rPr>
          <w:rFonts w:asciiTheme="minorHAnsi" w:hAnsiTheme="minorHAnsi"/>
          <w:i w:val="0"/>
          <w:iCs/>
        </w:rPr>
        <w:t>1</w:t>
      </w:r>
      <w:r w:rsidR="0067620F">
        <w:rPr>
          <w:rFonts w:asciiTheme="minorHAnsi" w:hAnsiTheme="minorHAnsi"/>
          <w:i w:val="0"/>
          <w:iCs/>
        </w:rPr>
        <w:t xml:space="preserve"> </w:t>
      </w:r>
      <w:r w:rsidRPr="0067620F">
        <w:rPr>
          <w:rFonts w:asciiTheme="minorHAnsi" w:hAnsiTheme="minorHAnsi"/>
          <w:i w:val="0"/>
          <w:iCs/>
        </w:rPr>
        <w:t>r.</w:t>
      </w:r>
    </w:p>
    <w:p w14:paraId="427415A2" w14:textId="77777777" w:rsidR="00D90F79" w:rsidRPr="0067620F" w:rsidRDefault="00D90F79" w:rsidP="0067620F">
      <w:pPr>
        <w:rPr>
          <w:rFonts w:asciiTheme="minorHAnsi" w:hAnsiTheme="minorHAnsi"/>
          <w:i w:val="0"/>
          <w:iCs/>
        </w:rPr>
      </w:pPr>
    </w:p>
    <w:p w14:paraId="7A6ECE80" w14:textId="77777777" w:rsidR="00D90F79" w:rsidRPr="0067620F" w:rsidRDefault="00D90F79" w:rsidP="0067620F">
      <w:pPr>
        <w:rPr>
          <w:rFonts w:asciiTheme="minorHAnsi" w:hAnsiTheme="minorHAnsi"/>
          <w:i w:val="0"/>
          <w:iCs/>
        </w:rPr>
      </w:pPr>
      <w:r w:rsidRPr="0067620F">
        <w:rPr>
          <w:rFonts w:asciiTheme="minorHAnsi" w:hAnsiTheme="minorHAnsi"/>
          <w:i w:val="0"/>
          <w:iCs/>
        </w:rPr>
        <w:t>w sprawie: sprzedaży nieruchomości stanowiącej mienie Gminy Herby</w:t>
      </w:r>
    </w:p>
    <w:p w14:paraId="07F4FEDD" w14:textId="77777777" w:rsidR="00D90F79" w:rsidRPr="0067620F" w:rsidRDefault="00D90F79" w:rsidP="0067620F">
      <w:pPr>
        <w:rPr>
          <w:rFonts w:asciiTheme="minorHAnsi" w:hAnsiTheme="minorHAnsi"/>
          <w:i w:val="0"/>
          <w:iCs/>
        </w:rPr>
      </w:pPr>
    </w:p>
    <w:p w14:paraId="5CE20939" w14:textId="77777777" w:rsidR="00D90F79" w:rsidRPr="0067620F" w:rsidRDefault="00D90F79" w:rsidP="0067620F">
      <w:pPr>
        <w:ind w:firstLine="708"/>
        <w:rPr>
          <w:rFonts w:asciiTheme="minorHAnsi" w:hAnsiTheme="minorHAnsi"/>
          <w:i w:val="0"/>
          <w:iCs/>
        </w:rPr>
      </w:pPr>
      <w:r w:rsidRPr="0067620F">
        <w:rPr>
          <w:rFonts w:asciiTheme="minorHAnsi" w:hAnsiTheme="minorHAnsi"/>
          <w:i w:val="0"/>
          <w:iCs/>
        </w:rPr>
        <w:t xml:space="preserve">Na podstawie art. 30 ust. 2 pkt. 3 ustawy z dnia 08 marca 1990r. o samorządzie gminnym </w:t>
      </w:r>
      <w:r w:rsidRPr="0067620F">
        <w:rPr>
          <w:rFonts w:asciiTheme="minorHAnsi" w:hAnsiTheme="minorHAnsi" w:cs="Arial"/>
          <w:i w:val="0"/>
        </w:rPr>
        <w:t>(tj. Dz. U. z 20</w:t>
      </w:r>
      <w:r w:rsidR="00FF3614" w:rsidRPr="0067620F">
        <w:rPr>
          <w:rFonts w:asciiTheme="minorHAnsi" w:hAnsiTheme="minorHAnsi" w:cs="Arial"/>
          <w:i w:val="0"/>
        </w:rPr>
        <w:t>20</w:t>
      </w:r>
      <w:r w:rsidRPr="0067620F">
        <w:rPr>
          <w:rFonts w:asciiTheme="minorHAnsi" w:hAnsiTheme="minorHAnsi" w:cs="Arial"/>
          <w:i w:val="0"/>
        </w:rPr>
        <w:t xml:space="preserve"> r. poz. </w:t>
      </w:r>
      <w:r w:rsidR="00FF3614" w:rsidRPr="0067620F">
        <w:rPr>
          <w:rFonts w:asciiTheme="minorHAnsi" w:hAnsiTheme="minorHAnsi" w:cs="Arial"/>
          <w:i w:val="0"/>
        </w:rPr>
        <w:t>713 z późn. zm.</w:t>
      </w:r>
      <w:r w:rsidRPr="0067620F">
        <w:rPr>
          <w:rFonts w:asciiTheme="minorHAnsi" w:hAnsiTheme="minorHAnsi" w:cs="Arial"/>
          <w:i w:val="0"/>
        </w:rPr>
        <w:t>)</w:t>
      </w:r>
      <w:r w:rsidRPr="0067620F">
        <w:rPr>
          <w:rFonts w:ascii="Arial" w:hAnsi="Arial" w:cs="Arial"/>
          <w:sz w:val="20"/>
          <w:szCs w:val="20"/>
        </w:rPr>
        <w:t xml:space="preserve"> </w:t>
      </w:r>
      <w:r w:rsidRPr="0067620F">
        <w:rPr>
          <w:rFonts w:asciiTheme="minorHAnsi" w:hAnsiTheme="minorHAnsi"/>
          <w:i w:val="0"/>
          <w:iCs/>
        </w:rPr>
        <w:t xml:space="preserve">art. 28 ust. 1 i 2,  art. 37 ust. 1 w związku z art. 40 ust. 1 pkt. 1 ustawy z dnia 21 sierpnia 1997r. o gospodarce nieruchomościami </w:t>
      </w:r>
      <w:r w:rsidRPr="0067620F">
        <w:rPr>
          <w:rFonts w:asciiTheme="minorHAnsi" w:hAnsiTheme="minorHAnsi"/>
          <w:i w:val="0"/>
        </w:rPr>
        <w:t>(t.j. Dz. U. z 20</w:t>
      </w:r>
      <w:r w:rsidR="00FF3614" w:rsidRPr="0067620F">
        <w:rPr>
          <w:rFonts w:asciiTheme="minorHAnsi" w:hAnsiTheme="minorHAnsi"/>
          <w:i w:val="0"/>
        </w:rPr>
        <w:t>20</w:t>
      </w:r>
      <w:r w:rsidRPr="0067620F">
        <w:rPr>
          <w:rFonts w:asciiTheme="minorHAnsi" w:hAnsiTheme="minorHAnsi"/>
          <w:i w:val="0"/>
        </w:rPr>
        <w:t xml:space="preserve"> r. poz. </w:t>
      </w:r>
      <w:r w:rsidR="00FF3614" w:rsidRPr="0067620F">
        <w:rPr>
          <w:rFonts w:asciiTheme="minorHAnsi" w:hAnsiTheme="minorHAnsi"/>
          <w:i w:val="0"/>
        </w:rPr>
        <w:t>1990</w:t>
      </w:r>
      <w:r w:rsidRPr="0067620F">
        <w:rPr>
          <w:rFonts w:asciiTheme="minorHAnsi" w:hAnsiTheme="minorHAnsi"/>
          <w:i w:val="0"/>
        </w:rPr>
        <w:t>)</w:t>
      </w:r>
      <w:r w:rsidRPr="0067620F">
        <w:rPr>
          <w:rFonts w:asciiTheme="minorHAnsi" w:hAnsiTheme="minorHAnsi"/>
          <w:i w:val="0"/>
          <w:iCs/>
        </w:rPr>
        <w:t xml:space="preserve">, oraz  uchwały Rady Gminy Herby nr V/63/11 z dnia 10 marca 2011r w sprawie określenia zasad nabywania, zbywania i obciążania nieruchomości stanowiących własność gminy Herby oraz ich wydzierżawiania lub najmu na okres dłuższy niż trzy lata lub czas nieoznaczony oraz uchwały Rady Gminy Herby nr V/68/11 z dnia 29 kwietnia 2011r w sprawie zmiany uchwały Nr V/63/11 Rady Gminy Herby z dnia 10 marca 2011r dotyczącej określenia zasad nabywania, zbywania i obciążania nieruchomości stanowiących własność gminy Herby oraz ich wydzierżawiania lub najmu na okres dłuższy niż </w:t>
      </w:r>
      <w:r w:rsidR="005E7BC4" w:rsidRPr="0067620F">
        <w:rPr>
          <w:rFonts w:asciiTheme="minorHAnsi" w:hAnsiTheme="minorHAnsi"/>
          <w:i w:val="0"/>
          <w:iCs/>
        </w:rPr>
        <w:t>trzy lata lub czas nieoznaczony</w:t>
      </w:r>
      <w:r w:rsidRPr="0067620F">
        <w:rPr>
          <w:rFonts w:asciiTheme="minorHAnsi" w:hAnsiTheme="minorHAnsi"/>
          <w:i w:val="0"/>
          <w:iCs/>
        </w:rPr>
        <w:t xml:space="preserve">, </w:t>
      </w:r>
    </w:p>
    <w:p w14:paraId="6688BE99" w14:textId="77777777" w:rsidR="00D90F79" w:rsidRPr="0067620F" w:rsidRDefault="00D90F79" w:rsidP="0067620F">
      <w:pPr>
        <w:rPr>
          <w:rFonts w:asciiTheme="minorHAnsi" w:hAnsiTheme="minorHAnsi"/>
          <w:i w:val="0"/>
          <w:iCs/>
        </w:rPr>
      </w:pPr>
    </w:p>
    <w:p w14:paraId="2704ED31" w14:textId="465E4A43" w:rsidR="00D90F79" w:rsidRPr="0067620F" w:rsidRDefault="0067620F" w:rsidP="0067620F">
      <w:pPr>
        <w:rPr>
          <w:rFonts w:asciiTheme="minorHAnsi" w:hAnsiTheme="minorHAnsi"/>
          <w:i w:val="0"/>
          <w:iCs/>
        </w:rPr>
      </w:pPr>
      <w:r w:rsidRPr="0067620F">
        <w:rPr>
          <w:rFonts w:asciiTheme="minorHAnsi" w:hAnsiTheme="minorHAnsi"/>
          <w:i w:val="0"/>
          <w:iCs/>
        </w:rPr>
        <w:t>Z</w:t>
      </w:r>
      <w:r w:rsidR="00D90F79" w:rsidRPr="0067620F">
        <w:rPr>
          <w:rFonts w:asciiTheme="minorHAnsi" w:hAnsiTheme="minorHAnsi"/>
          <w:i w:val="0"/>
          <w:iCs/>
        </w:rPr>
        <w:t>arządzam</w:t>
      </w:r>
      <w:r>
        <w:rPr>
          <w:rFonts w:asciiTheme="minorHAnsi" w:hAnsiTheme="minorHAnsi"/>
          <w:i w:val="0"/>
          <w:iCs/>
        </w:rPr>
        <w:t>,</w:t>
      </w:r>
      <w:r w:rsidR="00D90F79" w:rsidRPr="0067620F">
        <w:rPr>
          <w:rFonts w:asciiTheme="minorHAnsi" w:hAnsiTheme="minorHAnsi"/>
          <w:i w:val="0"/>
          <w:iCs/>
        </w:rPr>
        <w:t xml:space="preserve"> co następuje:</w:t>
      </w:r>
    </w:p>
    <w:p w14:paraId="030C4313" w14:textId="77777777" w:rsidR="00D90F79" w:rsidRPr="0067620F" w:rsidRDefault="00D90F79" w:rsidP="0067620F">
      <w:pPr>
        <w:rPr>
          <w:rFonts w:asciiTheme="minorHAnsi" w:hAnsiTheme="minorHAnsi"/>
          <w:i w:val="0"/>
          <w:iCs/>
        </w:rPr>
      </w:pPr>
    </w:p>
    <w:p w14:paraId="0875F451" w14:textId="77777777" w:rsidR="00D90F79" w:rsidRPr="0067620F" w:rsidRDefault="00D90F79" w:rsidP="0067620F">
      <w:pPr>
        <w:rPr>
          <w:rFonts w:asciiTheme="minorHAnsi" w:hAnsiTheme="minorHAnsi"/>
          <w:i w:val="0"/>
          <w:iCs/>
        </w:rPr>
      </w:pPr>
      <w:r w:rsidRPr="0067620F">
        <w:rPr>
          <w:rFonts w:asciiTheme="minorHAnsi" w:hAnsiTheme="minorHAnsi"/>
          <w:i w:val="0"/>
          <w:iCs/>
        </w:rPr>
        <w:t>§ 1</w:t>
      </w:r>
    </w:p>
    <w:p w14:paraId="302A74B0" w14:textId="77777777" w:rsidR="00D90F79" w:rsidRPr="0067620F" w:rsidRDefault="00FF3614" w:rsidP="0067620F">
      <w:pPr>
        <w:rPr>
          <w:rFonts w:asciiTheme="minorHAnsi" w:hAnsiTheme="minorHAnsi"/>
          <w:i w:val="0"/>
        </w:rPr>
      </w:pPr>
      <w:r w:rsidRPr="0067620F">
        <w:rPr>
          <w:rFonts w:asciiTheme="minorHAnsi" w:hAnsiTheme="minorHAnsi"/>
          <w:i w:val="0"/>
          <w:iCs/>
        </w:rPr>
        <w:t xml:space="preserve">1. </w:t>
      </w:r>
      <w:r w:rsidR="00D90F79" w:rsidRPr="0067620F">
        <w:rPr>
          <w:rFonts w:asciiTheme="minorHAnsi" w:hAnsiTheme="minorHAnsi"/>
          <w:i w:val="0"/>
          <w:iCs/>
        </w:rPr>
        <w:t xml:space="preserve">Dokonać sprzedaży w drodze przetargu ustnego nieograniczonego nieruchomości gruntowej niezabudowanej położonej w </w:t>
      </w:r>
      <w:r w:rsidR="005E7BC4" w:rsidRPr="0067620F">
        <w:rPr>
          <w:rFonts w:asciiTheme="minorHAnsi" w:hAnsiTheme="minorHAnsi"/>
          <w:i w:val="0"/>
          <w:iCs/>
        </w:rPr>
        <w:t>Chwostku</w:t>
      </w:r>
      <w:r w:rsidR="00D90F79" w:rsidRPr="0067620F">
        <w:rPr>
          <w:rFonts w:asciiTheme="minorHAnsi" w:hAnsiTheme="minorHAnsi"/>
          <w:i w:val="0"/>
          <w:iCs/>
        </w:rPr>
        <w:t xml:space="preserve">, której właścicielem jest Gmina Herby, oznaczonej na k.m. </w:t>
      </w:r>
      <w:r w:rsidR="005E7BC4" w:rsidRPr="0067620F">
        <w:rPr>
          <w:rFonts w:asciiTheme="minorHAnsi" w:hAnsiTheme="minorHAnsi"/>
          <w:i w:val="0"/>
          <w:iCs/>
        </w:rPr>
        <w:t>1B</w:t>
      </w:r>
      <w:r w:rsidR="00D90F79" w:rsidRPr="0067620F">
        <w:rPr>
          <w:rFonts w:asciiTheme="minorHAnsi" w:hAnsiTheme="minorHAnsi"/>
          <w:i w:val="0"/>
          <w:iCs/>
        </w:rPr>
        <w:t xml:space="preserve"> obręb </w:t>
      </w:r>
      <w:r w:rsidR="005E7BC4" w:rsidRPr="0067620F">
        <w:rPr>
          <w:rFonts w:asciiTheme="minorHAnsi" w:hAnsiTheme="minorHAnsi"/>
          <w:i w:val="0"/>
          <w:iCs/>
        </w:rPr>
        <w:t>Chwostek</w:t>
      </w:r>
      <w:r w:rsidR="00D90F79" w:rsidRPr="0067620F">
        <w:rPr>
          <w:rFonts w:asciiTheme="minorHAnsi" w:hAnsiTheme="minorHAnsi"/>
          <w:i w:val="0"/>
          <w:iCs/>
        </w:rPr>
        <w:t xml:space="preserve"> numerem ewidencyjny </w:t>
      </w:r>
      <w:r w:rsidR="005E7BC4" w:rsidRPr="0067620F">
        <w:rPr>
          <w:rFonts w:asciiTheme="minorHAnsi" w:hAnsiTheme="minorHAnsi"/>
          <w:i w:val="0"/>
          <w:iCs/>
        </w:rPr>
        <w:t>271</w:t>
      </w:r>
      <w:r w:rsidR="00D90F79" w:rsidRPr="0067620F">
        <w:rPr>
          <w:rFonts w:asciiTheme="minorHAnsi" w:hAnsiTheme="minorHAnsi"/>
          <w:i w:val="0"/>
          <w:iCs/>
        </w:rPr>
        <w:t xml:space="preserve"> o pow. 0,0</w:t>
      </w:r>
      <w:r w:rsidR="005E7BC4" w:rsidRPr="0067620F">
        <w:rPr>
          <w:rFonts w:asciiTheme="minorHAnsi" w:hAnsiTheme="minorHAnsi"/>
          <w:i w:val="0"/>
          <w:iCs/>
        </w:rPr>
        <w:t>690</w:t>
      </w:r>
      <w:r w:rsidR="00D90F79" w:rsidRPr="0067620F">
        <w:rPr>
          <w:rFonts w:asciiTheme="minorHAnsi" w:hAnsiTheme="minorHAnsi"/>
          <w:i w:val="0"/>
          <w:iCs/>
        </w:rPr>
        <w:t xml:space="preserve"> ha,  KW </w:t>
      </w:r>
      <w:r w:rsidR="00D90F79" w:rsidRPr="0067620F">
        <w:rPr>
          <w:rFonts w:asciiTheme="minorHAnsi" w:hAnsiTheme="minorHAnsi"/>
          <w:i w:val="0"/>
        </w:rPr>
        <w:t>CZ1L/000</w:t>
      </w:r>
      <w:r w:rsidR="005E7BC4" w:rsidRPr="0067620F">
        <w:rPr>
          <w:rFonts w:asciiTheme="minorHAnsi" w:hAnsiTheme="minorHAnsi"/>
          <w:i w:val="0"/>
        </w:rPr>
        <w:t>38283</w:t>
      </w:r>
      <w:r w:rsidR="00D90F79" w:rsidRPr="0067620F">
        <w:rPr>
          <w:rFonts w:asciiTheme="minorHAnsi" w:hAnsiTheme="minorHAnsi"/>
          <w:i w:val="0"/>
        </w:rPr>
        <w:t>/</w:t>
      </w:r>
      <w:r w:rsidR="005E7BC4" w:rsidRPr="0067620F">
        <w:rPr>
          <w:rFonts w:asciiTheme="minorHAnsi" w:hAnsiTheme="minorHAnsi"/>
          <w:i w:val="0"/>
        </w:rPr>
        <w:t>3</w:t>
      </w:r>
      <w:r w:rsidR="00D90F79" w:rsidRPr="0067620F">
        <w:rPr>
          <w:rFonts w:asciiTheme="minorHAnsi" w:hAnsiTheme="minorHAnsi"/>
          <w:i w:val="0"/>
        </w:rPr>
        <w:t>.</w:t>
      </w:r>
    </w:p>
    <w:p w14:paraId="67CB4351" w14:textId="77777777" w:rsidR="00FF3614" w:rsidRPr="0067620F" w:rsidRDefault="00FF3614" w:rsidP="0067620F">
      <w:pPr>
        <w:rPr>
          <w:rFonts w:asciiTheme="minorHAnsi" w:hAnsiTheme="minorHAnsi"/>
          <w:i w:val="0"/>
        </w:rPr>
      </w:pPr>
    </w:p>
    <w:p w14:paraId="7BE25EA4" w14:textId="77777777" w:rsidR="00FF3614" w:rsidRPr="0067620F" w:rsidRDefault="00FF3614" w:rsidP="0067620F">
      <w:pPr>
        <w:rPr>
          <w:rFonts w:asciiTheme="minorHAnsi" w:hAnsiTheme="minorHAnsi"/>
          <w:i w:val="0"/>
          <w:iCs/>
        </w:rPr>
      </w:pPr>
    </w:p>
    <w:p w14:paraId="3655A46D" w14:textId="77777777" w:rsidR="00D90F79" w:rsidRPr="0067620F" w:rsidRDefault="00D90F79" w:rsidP="0067620F">
      <w:pPr>
        <w:rPr>
          <w:rFonts w:asciiTheme="minorHAnsi" w:hAnsiTheme="minorHAnsi"/>
          <w:i w:val="0"/>
          <w:iCs/>
        </w:rPr>
      </w:pPr>
      <w:r w:rsidRPr="0067620F">
        <w:rPr>
          <w:rFonts w:asciiTheme="minorHAnsi" w:hAnsiTheme="minorHAnsi"/>
          <w:i w:val="0"/>
          <w:iCs/>
        </w:rPr>
        <w:t>§ 2</w:t>
      </w:r>
    </w:p>
    <w:p w14:paraId="0E91C457" w14:textId="77777777" w:rsidR="00D90F79" w:rsidRPr="0067620F" w:rsidRDefault="00D90F79" w:rsidP="0067620F">
      <w:pPr>
        <w:rPr>
          <w:rFonts w:asciiTheme="minorHAnsi" w:hAnsiTheme="minorHAnsi"/>
          <w:i w:val="0"/>
          <w:iCs/>
        </w:rPr>
      </w:pPr>
      <w:r w:rsidRPr="0067620F">
        <w:rPr>
          <w:rFonts w:asciiTheme="minorHAnsi" w:hAnsiTheme="minorHAnsi"/>
          <w:i w:val="0"/>
          <w:iCs/>
        </w:rPr>
        <w:t>Wykonanie zarządzenia powierza się Wójtowi Gminy Herby</w:t>
      </w:r>
    </w:p>
    <w:p w14:paraId="0925EFD0" w14:textId="77777777" w:rsidR="00D90F79" w:rsidRPr="0067620F" w:rsidRDefault="00D90F79" w:rsidP="0067620F">
      <w:pPr>
        <w:rPr>
          <w:rFonts w:asciiTheme="minorHAnsi" w:hAnsiTheme="minorHAnsi"/>
          <w:i w:val="0"/>
          <w:iCs/>
        </w:rPr>
      </w:pPr>
    </w:p>
    <w:p w14:paraId="0F6DA681" w14:textId="77777777" w:rsidR="00D90F79" w:rsidRPr="0067620F" w:rsidRDefault="00D90F79" w:rsidP="0067620F">
      <w:pPr>
        <w:rPr>
          <w:rFonts w:asciiTheme="minorHAnsi" w:hAnsiTheme="minorHAnsi"/>
          <w:i w:val="0"/>
          <w:iCs/>
        </w:rPr>
      </w:pPr>
      <w:r w:rsidRPr="0067620F">
        <w:rPr>
          <w:rFonts w:asciiTheme="minorHAnsi" w:hAnsiTheme="minorHAnsi"/>
          <w:i w:val="0"/>
          <w:iCs/>
        </w:rPr>
        <w:t>§ 3</w:t>
      </w:r>
    </w:p>
    <w:p w14:paraId="7C994F38" w14:textId="77777777" w:rsidR="00D90F79" w:rsidRPr="0067620F" w:rsidRDefault="00D90F79" w:rsidP="0067620F">
      <w:pPr>
        <w:rPr>
          <w:rFonts w:asciiTheme="minorHAnsi" w:hAnsiTheme="minorHAnsi"/>
          <w:i w:val="0"/>
          <w:iCs/>
        </w:rPr>
      </w:pPr>
      <w:r w:rsidRPr="0067620F">
        <w:rPr>
          <w:rFonts w:asciiTheme="minorHAnsi" w:hAnsiTheme="minorHAnsi"/>
          <w:i w:val="0"/>
          <w:iCs/>
        </w:rPr>
        <w:t>Zarządzenie wchodzi w życie z dniem podjęcia.</w:t>
      </w:r>
    </w:p>
    <w:p w14:paraId="20810591" w14:textId="77777777" w:rsidR="00D90F79" w:rsidRPr="0067620F" w:rsidRDefault="00D90F79" w:rsidP="0067620F"/>
    <w:p w14:paraId="10BF46A6" w14:textId="77777777" w:rsidR="00D90F79" w:rsidRPr="0067620F" w:rsidRDefault="00D90F79" w:rsidP="0067620F"/>
    <w:p w14:paraId="1505FFE9" w14:textId="77777777" w:rsidR="00D90F79" w:rsidRPr="0067620F" w:rsidRDefault="00D90F79" w:rsidP="0067620F"/>
    <w:p w14:paraId="22374A90" w14:textId="77777777" w:rsidR="00D90F79" w:rsidRPr="0067620F" w:rsidRDefault="00D90F79" w:rsidP="0067620F"/>
    <w:p w14:paraId="3E3443A4" w14:textId="77777777" w:rsidR="00D90F79" w:rsidRPr="0067620F" w:rsidRDefault="00D90F79" w:rsidP="0067620F"/>
    <w:p w14:paraId="7613AF6F" w14:textId="77777777" w:rsidR="00D90F79" w:rsidRPr="0067620F" w:rsidRDefault="00D90F79" w:rsidP="0067620F"/>
    <w:p w14:paraId="6C3E32C0" w14:textId="77777777" w:rsidR="00D90F79" w:rsidRPr="0067620F" w:rsidRDefault="00D90F79" w:rsidP="0067620F"/>
    <w:p w14:paraId="292DF2A7" w14:textId="77777777" w:rsidR="00FF3614" w:rsidRPr="0067620F" w:rsidRDefault="00FF3614" w:rsidP="0067620F"/>
    <w:sectPr w:rsidR="00FF3614" w:rsidRPr="0067620F" w:rsidSect="00FF3614">
      <w:pgSz w:w="11906" w:h="16838"/>
      <w:pgMar w:top="709" w:right="1134" w:bottom="993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F79"/>
    <w:rsid w:val="000F5730"/>
    <w:rsid w:val="00226830"/>
    <w:rsid w:val="00300E7C"/>
    <w:rsid w:val="004B019B"/>
    <w:rsid w:val="005E7BC4"/>
    <w:rsid w:val="0067620F"/>
    <w:rsid w:val="00822543"/>
    <w:rsid w:val="008B6AF2"/>
    <w:rsid w:val="00AB7F8C"/>
    <w:rsid w:val="00B943F6"/>
    <w:rsid w:val="00D33E2D"/>
    <w:rsid w:val="00D90F79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DB62"/>
  <w15:docId w15:val="{A795BE13-A87C-4644-A31A-E85947B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F7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0F79"/>
    <w:pPr>
      <w:jc w:val="center"/>
    </w:pPr>
    <w:rPr>
      <w:b/>
      <w:bCs/>
      <w:i w:val="0"/>
      <w:iCs/>
    </w:rPr>
  </w:style>
  <w:style w:type="character" w:customStyle="1" w:styleId="TytuZnak">
    <w:name w:val="Tytuł Znak"/>
    <w:basedOn w:val="Domylnaczcionkaakapitu"/>
    <w:link w:val="Tytu"/>
    <w:rsid w:val="00D90F79"/>
    <w:rPr>
      <w:rFonts w:ascii="Times New Roman" w:eastAsia="Times New Roman" w:hAnsi="Times New Roman" w:cs="Times New Roman"/>
      <w:b/>
      <w:bCs/>
      <w:iCs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mjeziorska</dc:creator>
  <cp:lastModifiedBy>Mariola Pyrkosz</cp:lastModifiedBy>
  <cp:revision>4</cp:revision>
  <cp:lastPrinted>2021-01-08T08:14:00Z</cp:lastPrinted>
  <dcterms:created xsi:type="dcterms:W3CDTF">2017-11-17T12:08:00Z</dcterms:created>
  <dcterms:modified xsi:type="dcterms:W3CDTF">2021-06-23T08:38:00Z</dcterms:modified>
</cp:coreProperties>
</file>