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7976" w14:textId="44A42723" w:rsidR="003A27A4" w:rsidRPr="005157BC" w:rsidRDefault="00567236" w:rsidP="005157BC">
      <w:pPr>
        <w:rPr>
          <w:rFonts w:cstheme="minorHAnsi"/>
          <w:b/>
          <w:bCs/>
          <w:sz w:val="24"/>
          <w:szCs w:val="24"/>
        </w:rPr>
      </w:pPr>
      <w:r w:rsidRPr="005157BC">
        <w:rPr>
          <w:rFonts w:cstheme="minorHAnsi"/>
          <w:b/>
          <w:bCs/>
          <w:sz w:val="24"/>
          <w:szCs w:val="24"/>
        </w:rPr>
        <w:t xml:space="preserve">Komunikat o stanie jakości wody na pływalni </w:t>
      </w:r>
      <w:r w:rsidR="00C4001F" w:rsidRPr="005157BC">
        <w:rPr>
          <w:rFonts w:cstheme="minorHAnsi"/>
          <w:b/>
          <w:bCs/>
          <w:sz w:val="24"/>
          <w:szCs w:val="24"/>
        </w:rPr>
        <w:br/>
      </w:r>
      <w:r w:rsidRPr="005157BC">
        <w:rPr>
          <w:rFonts w:cstheme="minorHAnsi"/>
          <w:b/>
          <w:bCs/>
          <w:sz w:val="24"/>
          <w:szCs w:val="24"/>
        </w:rPr>
        <w:t>w Herbach</w:t>
      </w:r>
    </w:p>
    <w:p w14:paraId="69F8C40D" w14:textId="77777777" w:rsidR="00C4001F" w:rsidRPr="005157BC" w:rsidRDefault="00C4001F" w:rsidP="005157BC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4"/>
        <w:gridCol w:w="1615"/>
        <w:gridCol w:w="1985"/>
        <w:gridCol w:w="1842"/>
        <w:gridCol w:w="1696"/>
      </w:tblGrid>
      <w:tr w:rsidR="00D05F8A" w:rsidRPr="005157BC" w14:paraId="62E21FF3" w14:textId="02AC0B8F" w:rsidTr="007926BB">
        <w:trPr>
          <w:trHeight w:val="475"/>
        </w:trPr>
        <w:tc>
          <w:tcPr>
            <w:tcW w:w="1924" w:type="dxa"/>
          </w:tcPr>
          <w:p w14:paraId="4F2C75EC" w14:textId="0B722873" w:rsidR="00D05F8A" w:rsidRPr="005157BC" w:rsidRDefault="00D05F8A" w:rsidP="005157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57BC">
              <w:rPr>
                <w:rFonts w:cstheme="minorHAnsi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1615" w:type="dxa"/>
          </w:tcPr>
          <w:p w14:paraId="77B4CE26" w14:textId="5B376483" w:rsidR="00D05F8A" w:rsidRPr="005157BC" w:rsidRDefault="00D05F8A" w:rsidP="005157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57BC">
              <w:rPr>
                <w:rFonts w:cstheme="minorHAnsi"/>
                <w:b/>
                <w:bCs/>
                <w:sz w:val="24"/>
                <w:szCs w:val="24"/>
              </w:rPr>
              <w:t>Basen Pływacki</w:t>
            </w:r>
          </w:p>
        </w:tc>
        <w:tc>
          <w:tcPr>
            <w:tcW w:w="1985" w:type="dxa"/>
          </w:tcPr>
          <w:p w14:paraId="6E558BD3" w14:textId="3EA53962" w:rsidR="00D05F8A" w:rsidRPr="005157BC" w:rsidRDefault="00D05F8A" w:rsidP="005157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57BC">
              <w:rPr>
                <w:rFonts w:cstheme="minorHAnsi"/>
                <w:b/>
                <w:bCs/>
                <w:sz w:val="24"/>
                <w:szCs w:val="24"/>
              </w:rPr>
              <w:t>Brodzik</w:t>
            </w:r>
          </w:p>
        </w:tc>
        <w:tc>
          <w:tcPr>
            <w:tcW w:w="1842" w:type="dxa"/>
          </w:tcPr>
          <w:p w14:paraId="0E0EA508" w14:textId="204FF937" w:rsidR="00D05F8A" w:rsidRPr="005157BC" w:rsidRDefault="00D05F8A" w:rsidP="005157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57BC">
              <w:rPr>
                <w:rFonts w:cstheme="minorHAnsi"/>
                <w:b/>
                <w:bCs/>
                <w:sz w:val="24"/>
                <w:szCs w:val="24"/>
              </w:rPr>
              <w:t xml:space="preserve">Woda wprowadzana do brodzika </w:t>
            </w:r>
          </w:p>
        </w:tc>
        <w:tc>
          <w:tcPr>
            <w:tcW w:w="1696" w:type="dxa"/>
          </w:tcPr>
          <w:p w14:paraId="1D4412F1" w14:textId="55324ED2" w:rsidR="00D05F8A" w:rsidRPr="005157BC" w:rsidRDefault="007926BB" w:rsidP="005157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57BC">
              <w:rPr>
                <w:rFonts w:cstheme="minorHAnsi"/>
                <w:b/>
                <w:bCs/>
                <w:sz w:val="24"/>
                <w:szCs w:val="24"/>
              </w:rPr>
              <w:t>Woda wprowadzana do niecki basenowej</w:t>
            </w:r>
          </w:p>
        </w:tc>
      </w:tr>
      <w:tr w:rsidR="004C18C2" w:rsidRPr="005157BC" w14:paraId="42B5AA07" w14:textId="57975E8D" w:rsidTr="007926BB">
        <w:trPr>
          <w:trHeight w:val="425"/>
        </w:trPr>
        <w:tc>
          <w:tcPr>
            <w:tcW w:w="1924" w:type="dxa"/>
          </w:tcPr>
          <w:p w14:paraId="17F0A8B0" w14:textId="6FD64872" w:rsidR="004C18C2" w:rsidRPr="005157BC" w:rsidRDefault="004C18C2" w:rsidP="005157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57BC">
              <w:rPr>
                <w:rFonts w:cstheme="minorHAnsi"/>
                <w:b/>
                <w:bCs/>
                <w:sz w:val="24"/>
                <w:szCs w:val="24"/>
              </w:rPr>
              <w:t>Chlor wolny</w:t>
            </w:r>
          </w:p>
        </w:tc>
        <w:tc>
          <w:tcPr>
            <w:tcW w:w="1615" w:type="dxa"/>
          </w:tcPr>
          <w:p w14:paraId="068421A3" w14:textId="68B74573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0,56</w:t>
            </w:r>
          </w:p>
        </w:tc>
        <w:tc>
          <w:tcPr>
            <w:tcW w:w="1985" w:type="dxa"/>
          </w:tcPr>
          <w:p w14:paraId="160B1873" w14:textId="1AD5FC0B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0,63*</w:t>
            </w:r>
          </w:p>
        </w:tc>
        <w:tc>
          <w:tcPr>
            <w:tcW w:w="1842" w:type="dxa"/>
          </w:tcPr>
          <w:p w14:paraId="74F58CC0" w14:textId="451E55C9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0,60</w:t>
            </w:r>
          </w:p>
        </w:tc>
        <w:tc>
          <w:tcPr>
            <w:tcW w:w="1696" w:type="dxa"/>
          </w:tcPr>
          <w:p w14:paraId="65131E23" w14:textId="0606BD43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0,55</w:t>
            </w:r>
          </w:p>
        </w:tc>
      </w:tr>
      <w:tr w:rsidR="004C18C2" w:rsidRPr="005157BC" w14:paraId="42CC226B" w14:textId="29781988" w:rsidTr="007926BB">
        <w:trPr>
          <w:trHeight w:val="402"/>
        </w:trPr>
        <w:tc>
          <w:tcPr>
            <w:tcW w:w="1924" w:type="dxa"/>
          </w:tcPr>
          <w:p w14:paraId="4E489580" w14:textId="62BD91F6" w:rsidR="004C18C2" w:rsidRPr="005157BC" w:rsidRDefault="004C18C2" w:rsidP="005157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57BC">
              <w:rPr>
                <w:rFonts w:cstheme="minorHAnsi"/>
                <w:b/>
                <w:bCs/>
                <w:sz w:val="24"/>
                <w:szCs w:val="24"/>
              </w:rPr>
              <w:t>Chlor ogólny</w:t>
            </w:r>
          </w:p>
        </w:tc>
        <w:tc>
          <w:tcPr>
            <w:tcW w:w="1615" w:type="dxa"/>
          </w:tcPr>
          <w:p w14:paraId="519C29DD" w14:textId="71059F07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0,76</w:t>
            </w:r>
          </w:p>
        </w:tc>
        <w:tc>
          <w:tcPr>
            <w:tcW w:w="1985" w:type="dxa"/>
          </w:tcPr>
          <w:p w14:paraId="6EFEDF5F" w14:textId="038C1C41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3E5298EC" w14:textId="71CF2BAA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0,76</w:t>
            </w:r>
          </w:p>
        </w:tc>
        <w:tc>
          <w:tcPr>
            <w:tcW w:w="1696" w:type="dxa"/>
          </w:tcPr>
          <w:p w14:paraId="7F7830B2" w14:textId="467335FE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0,75</w:t>
            </w:r>
          </w:p>
        </w:tc>
      </w:tr>
      <w:tr w:rsidR="004C18C2" w:rsidRPr="005157BC" w14:paraId="316E02D3" w14:textId="40F12901" w:rsidTr="007926BB">
        <w:trPr>
          <w:trHeight w:val="422"/>
        </w:trPr>
        <w:tc>
          <w:tcPr>
            <w:tcW w:w="1924" w:type="dxa"/>
          </w:tcPr>
          <w:p w14:paraId="2C5133B8" w14:textId="0583CBA8" w:rsidR="004C18C2" w:rsidRPr="005157BC" w:rsidRDefault="004C18C2" w:rsidP="005157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57BC">
              <w:rPr>
                <w:rFonts w:cstheme="minorHAnsi"/>
                <w:b/>
                <w:bCs/>
                <w:sz w:val="24"/>
                <w:szCs w:val="24"/>
              </w:rPr>
              <w:t>Chlor związany</w:t>
            </w:r>
          </w:p>
        </w:tc>
        <w:tc>
          <w:tcPr>
            <w:tcW w:w="1615" w:type="dxa"/>
          </w:tcPr>
          <w:p w14:paraId="4239F34F" w14:textId="0862F4F3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0,20</w:t>
            </w:r>
          </w:p>
        </w:tc>
        <w:tc>
          <w:tcPr>
            <w:tcW w:w="1985" w:type="dxa"/>
          </w:tcPr>
          <w:p w14:paraId="4437F2E5" w14:textId="63F0756E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0,27</w:t>
            </w:r>
          </w:p>
        </w:tc>
        <w:tc>
          <w:tcPr>
            <w:tcW w:w="1842" w:type="dxa"/>
          </w:tcPr>
          <w:p w14:paraId="73BA1964" w14:textId="0EDD45E6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0,16</w:t>
            </w:r>
          </w:p>
        </w:tc>
        <w:tc>
          <w:tcPr>
            <w:tcW w:w="1696" w:type="dxa"/>
          </w:tcPr>
          <w:p w14:paraId="7EBEED71" w14:textId="428201B7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0,20</w:t>
            </w:r>
          </w:p>
        </w:tc>
      </w:tr>
      <w:tr w:rsidR="004C18C2" w:rsidRPr="005157BC" w14:paraId="5FFD4390" w14:textId="7DA7FF55" w:rsidTr="007926BB">
        <w:trPr>
          <w:trHeight w:val="414"/>
        </w:trPr>
        <w:tc>
          <w:tcPr>
            <w:tcW w:w="1924" w:type="dxa"/>
          </w:tcPr>
          <w:p w14:paraId="646F2501" w14:textId="36EF51E4" w:rsidR="004C18C2" w:rsidRPr="005157BC" w:rsidRDefault="004C18C2" w:rsidP="005157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57BC">
              <w:rPr>
                <w:rFonts w:cstheme="minorHAnsi"/>
                <w:b/>
                <w:bCs/>
                <w:sz w:val="24"/>
                <w:szCs w:val="24"/>
              </w:rPr>
              <w:t xml:space="preserve">Potencjał </w:t>
            </w:r>
            <w:proofErr w:type="spellStart"/>
            <w:r w:rsidRPr="005157BC">
              <w:rPr>
                <w:rFonts w:cstheme="minorHAnsi"/>
                <w:b/>
                <w:bCs/>
                <w:sz w:val="24"/>
                <w:szCs w:val="24"/>
              </w:rPr>
              <w:t>redox</w:t>
            </w:r>
            <w:proofErr w:type="spellEnd"/>
          </w:p>
        </w:tc>
        <w:tc>
          <w:tcPr>
            <w:tcW w:w="1615" w:type="dxa"/>
          </w:tcPr>
          <w:p w14:paraId="16EB74BA" w14:textId="37303159" w:rsidR="004C18C2" w:rsidRPr="005157BC" w:rsidRDefault="00722BAB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718</w:t>
            </w:r>
          </w:p>
        </w:tc>
        <w:tc>
          <w:tcPr>
            <w:tcW w:w="1985" w:type="dxa"/>
          </w:tcPr>
          <w:p w14:paraId="61E9C37B" w14:textId="21F6207E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687</w:t>
            </w:r>
          </w:p>
        </w:tc>
        <w:tc>
          <w:tcPr>
            <w:tcW w:w="1842" w:type="dxa"/>
          </w:tcPr>
          <w:p w14:paraId="049413AB" w14:textId="7CBAC209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655</w:t>
            </w:r>
          </w:p>
        </w:tc>
        <w:tc>
          <w:tcPr>
            <w:tcW w:w="1696" w:type="dxa"/>
          </w:tcPr>
          <w:p w14:paraId="30FB66AD" w14:textId="667540DF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676</w:t>
            </w:r>
          </w:p>
        </w:tc>
      </w:tr>
      <w:tr w:rsidR="004C18C2" w:rsidRPr="005157BC" w14:paraId="0D9E9D96" w14:textId="379ECBFF" w:rsidTr="007926BB">
        <w:trPr>
          <w:trHeight w:val="420"/>
        </w:trPr>
        <w:tc>
          <w:tcPr>
            <w:tcW w:w="1924" w:type="dxa"/>
          </w:tcPr>
          <w:p w14:paraId="1215CB26" w14:textId="35292E93" w:rsidR="004C18C2" w:rsidRPr="005157BC" w:rsidRDefault="004C18C2" w:rsidP="005157BC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157BC">
              <w:rPr>
                <w:rFonts w:cstheme="minorHAnsi"/>
                <w:b/>
                <w:bCs/>
                <w:sz w:val="24"/>
                <w:szCs w:val="24"/>
              </w:rPr>
              <w:t>Pseudomonas</w:t>
            </w:r>
            <w:proofErr w:type="spellEnd"/>
            <w:r w:rsidRPr="005157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57BC">
              <w:rPr>
                <w:rFonts w:cstheme="minorHAnsi"/>
                <w:b/>
                <w:bCs/>
                <w:sz w:val="24"/>
                <w:szCs w:val="24"/>
              </w:rPr>
              <w:t>aeruginosa</w:t>
            </w:r>
            <w:proofErr w:type="spellEnd"/>
          </w:p>
        </w:tc>
        <w:tc>
          <w:tcPr>
            <w:tcW w:w="1615" w:type="dxa"/>
          </w:tcPr>
          <w:p w14:paraId="691F307E" w14:textId="529EEF5A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C943ABF" w14:textId="4681752F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FDCAF0E" w14:textId="1B795C89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14:paraId="6204C49C" w14:textId="333616B2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4C18C2" w:rsidRPr="005157BC" w14:paraId="54F66C74" w14:textId="6BF77FBE" w:rsidTr="007926BB">
        <w:trPr>
          <w:trHeight w:val="412"/>
        </w:trPr>
        <w:tc>
          <w:tcPr>
            <w:tcW w:w="1924" w:type="dxa"/>
          </w:tcPr>
          <w:p w14:paraId="1910420F" w14:textId="39D714EB" w:rsidR="004C18C2" w:rsidRPr="005157BC" w:rsidRDefault="004C18C2" w:rsidP="005157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57BC">
              <w:rPr>
                <w:rFonts w:cstheme="minorHAnsi"/>
                <w:b/>
                <w:bCs/>
                <w:sz w:val="24"/>
                <w:szCs w:val="24"/>
              </w:rPr>
              <w:t>Liczba Escherichia coli</w:t>
            </w:r>
          </w:p>
        </w:tc>
        <w:tc>
          <w:tcPr>
            <w:tcW w:w="1615" w:type="dxa"/>
          </w:tcPr>
          <w:p w14:paraId="1FC306A1" w14:textId="36513C58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7E2056A" w14:textId="6F796563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4AF13C09" w14:textId="365BF3D3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14:paraId="10EC8B85" w14:textId="3D118B2C" w:rsidR="004C18C2" w:rsidRPr="005157BC" w:rsidRDefault="004C18C2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05F8A" w:rsidRPr="005157BC" w14:paraId="1F514820" w14:textId="5DB12B95" w:rsidTr="007926BB">
        <w:trPr>
          <w:trHeight w:val="417"/>
        </w:trPr>
        <w:tc>
          <w:tcPr>
            <w:tcW w:w="1924" w:type="dxa"/>
          </w:tcPr>
          <w:p w14:paraId="5C922F0B" w14:textId="2914D5E2" w:rsidR="00D05F8A" w:rsidRPr="005157BC" w:rsidRDefault="00D05F8A" w:rsidP="005157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57BC">
              <w:rPr>
                <w:rFonts w:cstheme="minorHAnsi"/>
                <w:b/>
                <w:bCs/>
                <w:sz w:val="24"/>
                <w:szCs w:val="24"/>
              </w:rPr>
              <w:t>Data badania</w:t>
            </w:r>
          </w:p>
        </w:tc>
        <w:tc>
          <w:tcPr>
            <w:tcW w:w="1615" w:type="dxa"/>
          </w:tcPr>
          <w:p w14:paraId="6F23A27E" w14:textId="1E243327" w:rsidR="00D05F8A" w:rsidRPr="005157BC" w:rsidRDefault="00722BAB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07-09.06</w:t>
            </w:r>
            <w:r w:rsidR="00D05F8A" w:rsidRPr="005157BC">
              <w:rPr>
                <w:rFonts w:cstheme="minorHAnsi"/>
                <w:sz w:val="24"/>
                <w:szCs w:val="24"/>
              </w:rPr>
              <w:t>.2021</w:t>
            </w:r>
          </w:p>
        </w:tc>
        <w:tc>
          <w:tcPr>
            <w:tcW w:w="1985" w:type="dxa"/>
          </w:tcPr>
          <w:p w14:paraId="451DB263" w14:textId="3D76D78E" w:rsidR="00D05F8A" w:rsidRPr="005157BC" w:rsidRDefault="00722BAB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07-09.06</w:t>
            </w:r>
            <w:r w:rsidR="00D05F8A" w:rsidRPr="005157BC">
              <w:rPr>
                <w:rFonts w:cstheme="minorHAnsi"/>
                <w:sz w:val="24"/>
                <w:szCs w:val="24"/>
              </w:rPr>
              <w:t>.2021</w:t>
            </w:r>
          </w:p>
        </w:tc>
        <w:tc>
          <w:tcPr>
            <w:tcW w:w="1842" w:type="dxa"/>
          </w:tcPr>
          <w:p w14:paraId="3FEA020F" w14:textId="088ABFF0" w:rsidR="00D05F8A" w:rsidRPr="005157BC" w:rsidRDefault="00722BAB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07-09.06</w:t>
            </w:r>
            <w:r w:rsidR="007926BB" w:rsidRPr="005157BC">
              <w:rPr>
                <w:rFonts w:cstheme="minorHAnsi"/>
                <w:sz w:val="24"/>
                <w:szCs w:val="24"/>
              </w:rPr>
              <w:t>.2021</w:t>
            </w:r>
          </w:p>
        </w:tc>
        <w:tc>
          <w:tcPr>
            <w:tcW w:w="1696" w:type="dxa"/>
          </w:tcPr>
          <w:p w14:paraId="70E1CACB" w14:textId="5B883BA4" w:rsidR="00D05F8A" w:rsidRPr="005157BC" w:rsidRDefault="00722BAB" w:rsidP="005157BC">
            <w:pPr>
              <w:jc w:val="right"/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07-09.06</w:t>
            </w:r>
            <w:r w:rsidR="007926BB" w:rsidRPr="005157BC">
              <w:rPr>
                <w:rFonts w:cstheme="minorHAnsi"/>
                <w:sz w:val="24"/>
                <w:szCs w:val="24"/>
              </w:rPr>
              <w:t>.2021</w:t>
            </w:r>
          </w:p>
        </w:tc>
      </w:tr>
      <w:tr w:rsidR="00D05F8A" w:rsidRPr="005157BC" w14:paraId="1A1EA713" w14:textId="212DBB85" w:rsidTr="007926BB">
        <w:trPr>
          <w:trHeight w:val="1260"/>
        </w:trPr>
        <w:tc>
          <w:tcPr>
            <w:tcW w:w="1924" w:type="dxa"/>
          </w:tcPr>
          <w:p w14:paraId="6336C20B" w14:textId="5EF3BC29" w:rsidR="00D05F8A" w:rsidRPr="005157BC" w:rsidRDefault="00D05F8A" w:rsidP="005157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57BC">
              <w:rPr>
                <w:rFonts w:cstheme="minorHAnsi"/>
                <w:b/>
                <w:bCs/>
                <w:sz w:val="24"/>
                <w:szCs w:val="24"/>
              </w:rPr>
              <w:t>Ocena Państwowego Inspektora Sanitarnego</w:t>
            </w:r>
          </w:p>
        </w:tc>
        <w:tc>
          <w:tcPr>
            <w:tcW w:w="7138" w:type="dxa"/>
            <w:gridSpan w:val="4"/>
          </w:tcPr>
          <w:p w14:paraId="727F94D6" w14:textId="68BC7135" w:rsidR="00D05F8A" w:rsidRPr="005157BC" w:rsidRDefault="00D05F8A" w:rsidP="005157BC">
            <w:pPr>
              <w:rPr>
                <w:rFonts w:cstheme="minorHAnsi"/>
                <w:sz w:val="24"/>
                <w:szCs w:val="24"/>
              </w:rPr>
            </w:pPr>
            <w:r w:rsidRPr="005157BC">
              <w:rPr>
                <w:rFonts w:cstheme="minorHAnsi"/>
                <w:sz w:val="24"/>
                <w:szCs w:val="24"/>
              </w:rPr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CD6772E" w14:textId="3C40556E" w:rsidR="00567236" w:rsidRPr="005157BC" w:rsidRDefault="00567236" w:rsidP="005157BC">
      <w:pPr>
        <w:rPr>
          <w:rFonts w:cstheme="minorHAnsi"/>
          <w:sz w:val="24"/>
          <w:szCs w:val="24"/>
        </w:rPr>
      </w:pPr>
    </w:p>
    <w:p w14:paraId="0B1A3FF2" w14:textId="27464481" w:rsidR="00C4001F" w:rsidRPr="005157BC" w:rsidRDefault="000B47EB" w:rsidP="005157BC">
      <w:pPr>
        <w:rPr>
          <w:rFonts w:cstheme="minorHAnsi"/>
          <w:sz w:val="24"/>
          <w:szCs w:val="24"/>
        </w:rPr>
      </w:pPr>
      <w:r w:rsidRPr="005157BC">
        <w:rPr>
          <w:rFonts w:cstheme="minorHAnsi"/>
          <w:sz w:val="24"/>
          <w:szCs w:val="24"/>
        </w:rPr>
        <w:t>*Przekroczenie chloru wolnego</w:t>
      </w:r>
      <w:r w:rsidR="00C4001F" w:rsidRPr="005157BC">
        <w:rPr>
          <w:rFonts w:cstheme="minorHAnsi"/>
          <w:sz w:val="24"/>
          <w:szCs w:val="24"/>
        </w:rPr>
        <w:t xml:space="preserve"> – podjęto dz</w:t>
      </w:r>
      <w:r w:rsidRPr="005157BC">
        <w:rPr>
          <w:rFonts w:cstheme="minorHAnsi"/>
          <w:sz w:val="24"/>
          <w:szCs w:val="24"/>
        </w:rPr>
        <w:t>iałania naprawcze polegające na zmniejszeniu dawki chloru</w:t>
      </w:r>
      <w:r w:rsidR="00C4001F" w:rsidRPr="005157BC">
        <w:rPr>
          <w:rFonts w:cstheme="minorHAnsi"/>
          <w:sz w:val="24"/>
          <w:szCs w:val="24"/>
        </w:rPr>
        <w:t>, po 3 godzinach od podjęcia działań parametry wróciły do normy.</w:t>
      </w:r>
    </w:p>
    <w:p w14:paraId="791A354F" w14:textId="7D7C0923" w:rsidR="00C4001F" w:rsidRPr="005157BC" w:rsidRDefault="00C4001F" w:rsidP="005157BC">
      <w:pPr>
        <w:rPr>
          <w:rFonts w:cstheme="minorHAnsi"/>
          <w:sz w:val="24"/>
          <w:szCs w:val="24"/>
        </w:rPr>
      </w:pPr>
    </w:p>
    <w:p w14:paraId="1A778438" w14:textId="3279A7AF" w:rsidR="00C4001F" w:rsidRPr="005157BC" w:rsidRDefault="00722BAB" w:rsidP="005157BC">
      <w:pPr>
        <w:rPr>
          <w:rFonts w:cstheme="minorHAnsi"/>
          <w:sz w:val="24"/>
          <w:szCs w:val="24"/>
        </w:rPr>
      </w:pPr>
      <w:r w:rsidRPr="005157BC">
        <w:rPr>
          <w:rFonts w:cstheme="minorHAnsi"/>
          <w:sz w:val="24"/>
          <w:szCs w:val="24"/>
        </w:rPr>
        <w:t>Herby</w:t>
      </w:r>
      <w:r w:rsidR="005157BC">
        <w:rPr>
          <w:rFonts w:cstheme="minorHAnsi"/>
          <w:sz w:val="24"/>
          <w:szCs w:val="24"/>
        </w:rPr>
        <w:t>,</w:t>
      </w:r>
      <w:r w:rsidRPr="005157BC">
        <w:rPr>
          <w:rFonts w:cstheme="minorHAnsi"/>
          <w:sz w:val="24"/>
          <w:szCs w:val="24"/>
        </w:rPr>
        <w:t xml:space="preserve"> dnia </w:t>
      </w:r>
      <w:r w:rsidR="005157BC">
        <w:rPr>
          <w:rFonts w:cstheme="minorHAnsi"/>
          <w:sz w:val="24"/>
          <w:szCs w:val="24"/>
        </w:rPr>
        <w:t xml:space="preserve">10.06.2021 r. </w:t>
      </w:r>
    </w:p>
    <w:sectPr w:rsidR="00C4001F" w:rsidRPr="0051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36"/>
    <w:rsid w:val="000B47EB"/>
    <w:rsid w:val="000F1C69"/>
    <w:rsid w:val="003A27A4"/>
    <w:rsid w:val="003D577E"/>
    <w:rsid w:val="004C18C2"/>
    <w:rsid w:val="005157BC"/>
    <w:rsid w:val="00567236"/>
    <w:rsid w:val="00722BAB"/>
    <w:rsid w:val="007926BB"/>
    <w:rsid w:val="00C4001F"/>
    <w:rsid w:val="00CB660F"/>
    <w:rsid w:val="00D05F8A"/>
    <w:rsid w:val="00E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  <w15:chartTrackingRefBased/>
  <w15:docId w15:val="{84A3C5F2-2AA7-4671-A8ED-1534F3D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Zakaszewski</dc:creator>
  <cp:keywords/>
  <dc:description/>
  <cp:lastModifiedBy>Mariola Pyrkosz</cp:lastModifiedBy>
  <cp:revision>4</cp:revision>
  <dcterms:created xsi:type="dcterms:W3CDTF">2021-06-10T12:07:00Z</dcterms:created>
  <dcterms:modified xsi:type="dcterms:W3CDTF">2021-06-11T09:46:00Z</dcterms:modified>
</cp:coreProperties>
</file>