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EC2D" w14:textId="77777777" w:rsidR="00672897" w:rsidRPr="006672D3" w:rsidRDefault="00672897" w:rsidP="006672D3">
      <w:pPr>
        <w:pStyle w:val="Tytu"/>
        <w:jc w:val="left"/>
        <w:rPr>
          <w:rFonts w:asciiTheme="minorHAnsi" w:hAnsiTheme="minorHAnsi" w:cstheme="minorHAnsi"/>
          <w:b w:val="0"/>
          <w:bCs w:val="0"/>
        </w:rPr>
      </w:pPr>
    </w:p>
    <w:p w14:paraId="23AD3624" w14:textId="77777777" w:rsidR="00672897" w:rsidRPr="006672D3" w:rsidRDefault="00672897" w:rsidP="006672D3">
      <w:pPr>
        <w:pStyle w:val="Tytu"/>
        <w:jc w:val="left"/>
        <w:rPr>
          <w:rFonts w:asciiTheme="minorHAnsi" w:hAnsiTheme="minorHAnsi" w:cstheme="minorHAnsi"/>
          <w:b w:val="0"/>
          <w:bCs w:val="0"/>
        </w:rPr>
      </w:pPr>
      <w:r w:rsidRPr="006672D3">
        <w:rPr>
          <w:rFonts w:asciiTheme="minorHAnsi" w:hAnsiTheme="minorHAnsi" w:cstheme="minorHAnsi"/>
          <w:b w:val="0"/>
          <w:bCs w:val="0"/>
        </w:rPr>
        <w:t xml:space="preserve">Zarządzenie </w:t>
      </w:r>
      <w:r w:rsidR="002C68FE" w:rsidRPr="006672D3">
        <w:rPr>
          <w:rFonts w:asciiTheme="minorHAnsi" w:hAnsiTheme="minorHAnsi" w:cstheme="minorHAnsi"/>
          <w:b w:val="0"/>
          <w:bCs w:val="0"/>
        </w:rPr>
        <w:t>GR.</w:t>
      </w:r>
      <w:r w:rsidRPr="006672D3">
        <w:rPr>
          <w:rFonts w:asciiTheme="minorHAnsi" w:hAnsiTheme="minorHAnsi" w:cstheme="minorHAnsi"/>
          <w:b w:val="0"/>
          <w:bCs w:val="0"/>
        </w:rPr>
        <w:t>0050.33.2021</w:t>
      </w:r>
    </w:p>
    <w:p w14:paraId="4702DAF8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>Wójta Gminy Herby</w:t>
      </w:r>
    </w:p>
    <w:p w14:paraId="53973868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z dnia </w:t>
      </w:r>
      <w:r w:rsidR="00A85514" w:rsidRPr="006672D3">
        <w:rPr>
          <w:rFonts w:asciiTheme="minorHAnsi" w:hAnsiTheme="minorHAnsi" w:cstheme="minorHAnsi"/>
          <w:i w:val="0"/>
          <w:iCs/>
        </w:rPr>
        <w:t>14</w:t>
      </w:r>
      <w:r w:rsidRPr="006672D3">
        <w:rPr>
          <w:rFonts w:asciiTheme="minorHAnsi" w:hAnsiTheme="minorHAnsi" w:cstheme="minorHAnsi"/>
          <w:i w:val="0"/>
          <w:iCs/>
        </w:rPr>
        <w:t xml:space="preserve"> maja 2021r.</w:t>
      </w:r>
    </w:p>
    <w:p w14:paraId="6B5BBF3A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</w:p>
    <w:p w14:paraId="39C3FEEB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</w:p>
    <w:p w14:paraId="2F17581C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w sprawie: ustalenia opłat za korzystanie z mienia komunalnego </w:t>
      </w:r>
    </w:p>
    <w:p w14:paraId="2D9C02BD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</w:p>
    <w:p w14:paraId="5521DAF6" w14:textId="77777777" w:rsidR="00672897" w:rsidRPr="006672D3" w:rsidRDefault="00672897" w:rsidP="006672D3">
      <w:pPr>
        <w:pStyle w:val="Nagwek2"/>
        <w:rPr>
          <w:rFonts w:asciiTheme="minorHAnsi" w:eastAsia="Times New Roman" w:hAnsiTheme="minorHAnsi" w:cstheme="minorHAnsi"/>
          <w:b w:val="0"/>
          <w:bCs w:val="0"/>
          <w:i w:val="0"/>
          <w:color w:val="auto"/>
          <w:sz w:val="24"/>
          <w:szCs w:val="24"/>
        </w:rPr>
      </w:pPr>
      <w:r w:rsidRPr="006672D3">
        <w:rPr>
          <w:rFonts w:asciiTheme="minorHAnsi" w:hAnsiTheme="minorHAnsi" w:cstheme="minorHAnsi"/>
          <w:b w:val="0"/>
          <w:bCs w:val="0"/>
          <w:i w:val="0"/>
          <w:iCs/>
          <w:color w:val="auto"/>
          <w:sz w:val="24"/>
          <w:szCs w:val="24"/>
        </w:rPr>
        <w:t xml:space="preserve">Na podstawie art. 30 ust. 2 pkt. 3 ustawy z dnia 08 marca 1990r. o samorządzie gminnym </w:t>
      </w:r>
      <w:r w:rsidR="00972EDB" w:rsidRPr="006672D3">
        <w:rPr>
          <w:rFonts w:asciiTheme="minorHAnsi" w:hAnsiTheme="minorHAnsi" w:cstheme="minorHAnsi"/>
          <w:b w:val="0"/>
          <w:bCs w:val="0"/>
          <w:i w:val="0"/>
          <w:iCs/>
          <w:color w:val="auto"/>
          <w:sz w:val="24"/>
          <w:szCs w:val="24"/>
        </w:rPr>
        <w:t>(</w:t>
      </w:r>
      <w:r w:rsidRPr="006672D3">
        <w:rPr>
          <w:rFonts w:asciiTheme="minorHAnsi" w:hAnsiTheme="minorHAnsi" w:cstheme="minorHAnsi"/>
          <w:b w:val="0"/>
          <w:bCs w:val="0"/>
          <w:i w:val="0"/>
          <w:iCs/>
          <w:color w:val="auto"/>
          <w:sz w:val="24"/>
          <w:szCs w:val="24"/>
        </w:rPr>
        <w:t>tj.</w:t>
      </w:r>
      <w:r w:rsidR="00972EDB" w:rsidRPr="006672D3">
        <w:rPr>
          <w:rFonts w:asciiTheme="minorHAnsi" w:hAnsiTheme="minorHAnsi" w:cstheme="minorHAnsi"/>
          <w:b w:val="0"/>
          <w:bCs w:val="0"/>
          <w:i w:val="0"/>
          <w:iCs/>
          <w:color w:val="auto"/>
          <w:sz w:val="24"/>
          <w:szCs w:val="24"/>
        </w:rPr>
        <w:t xml:space="preserve"> Dz.U</w:t>
      </w:r>
      <w:r w:rsidRPr="006672D3">
        <w:rPr>
          <w:rFonts w:asciiTheme="minorHAnsi" w:hAnsiTheme="minorHAnsi" w:cstheme="minorHAnsi"/>
          <w:b w:val="0"/>
          <w:bCs w:val="0"/>
          <w:i w:val="0"/>
          <w:iCs/>
          <w:color w:val="auto"/>
          <w:sz w:val="24"/>
          <w:szCs w:val="24"/>
        </w:rPr>
        <w:t xml:space="preserve"> z 20</w:t>
      </w:r>
      <w:r w:rsidR="00972EDB" w:rsidRPr="006672D3">
        <w:rPr>
          <w:rFonts w:asciiTheme="minorHAnsi" w:hAnsiTheme="minorHAnsi" w:cstheme="minorHAnsi"/>
          <w:b w:val="0"/>
          <w:bCs w:val="0"/>
          <w:i w:val="0"/>
          <w:iCs/>
          <w:color w:val="auto"/>
          <w:sz w:val="24"/>
          <w:szCs w:val="24"/>
        </w:rPr>
        <w:t>20</w:t>
      </w:r>
      <w:r w:rsidRPr="006672D3">
        <w:rPr>
          <w:rFonts w:asciiTheme="minorHAnsi" w:hAnsiTheme="minorHAnsi" w:cstheme="minorHAnsi"/>
          <w:b w:val="0"/>
          <w:bCs w:val="0"/>
          <w:i w:val="0"/>
          <w:iCs/>
          <w:color w:val="auto"/>
          <w:sz w:val="24"/>
          <w:szCs w:val="24"/>
        </w:rPr>
        <w:t xml:space="preserve">r. poz. </w:t>
      </w:r>
      <w:r w:rsidR="00972EDB" w:rsidRPr="006672D3">
        <w:rPr>
          <w:rFonts w:asciiTheme="minorHAnsi" w:hAnsiTheme="minorHAnsi" w:cstheme="minorHAnsi"/>
          <w:b w:val="0"/>
          <w:bCs w:val="0"/>
          <w:i w:val="0"/>
          <w:iCs/>
          <w:color w:val="auto"/>
          <w:sz w:val="24"/>
          <w:szCs w:val="24"/>
        </w:rPr>
        <w:t xml:space="preserve">713 z </w:t>
      </w:r>
      <w:proofErr w:type="spellStart"/>
      <w:r w:rsidR="00972EDB" w:rsidRPr="006672D3">
        <w:rPr>
          <w:rFonts w:asciiTheme="minorHAnsi" w:hAnsiTheme="minorHAnsi" w:cstheme="minorHAnsi"/>
          <w:b w:val="0"/>
          <w:bCs w:val="0"/>
          <w:i w:val="0"/>
          <w:iCs/>
          <w:color w:val="auto"/>
          <w:sz w:val="24"/>
          <w:szCs w:val="24"/>
        </w:rPr>
        <w:t>późn</w:t>
      </w:r>
      <w:proofErr w:type="spellEnd"/>
      <w:r w:rsidR="00972EDB" w:rsidRPr="006672D3">
        <w:rPr>
          <w:rFonts w:asciiTheme="minorHAnsi" w:hAnsiTheme="minorHAnsi" w:cstheme="minorHAnsi"/>
          <w:b w:val="0"/>
          <w:bCs w:val="0"/>
          <w:i w:val="0"/>
          <w:iCs/>
          <w:color w:val="auto"/>
          <w:sz w:val="24"/>
          <w:szCs w:val="24"/>
        </w:rPr>
        <w:t>. zm.)</w:t>
      </w:r>
      <w:r w:rsidRPr="006672D3">
        <w:rPr>
          <w:rFonts w:asciiTheme="minorHAnsi" w:hAnsiTheme="minorHAnsi" w:cstheme="minorHAnsi"/>
          <w:b w:val="0"/>
          <w:bCs w:val="0"/>
          <w:i w:val="0"/>
          <w:iCs/>
          <w:color w:val="auto"/>
          <w:sz w:val="24"/>
          <w:szCs w:val="24"/>
        </w:rPr>
        <w:t xml:space="preserve">, § 4  uchwały Nr VIII/47/19 Rady Gminy Herby z dnia 18 czerwca 2019r. w sprawie określenia zasad i trybu korzystania z gminnych obiektów i urządzeń  użyteczności publicznej będących własnością Gminy Herby, sposobu ustalania cen i opłat za korzystanie z nich oraz powierzenie Wójtowi Gminy Herby uprawnienia do stanowienia o ich wysokości. </w:t>
      </w:r>
    </w:p>
    <w:p w14:paraId="0ED9E217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</w:p>
    <w:p w14:paraId="57C35436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                                                                                zarządzam co następuje:</w:t>
      </w:r>
    </w:p>
    <w:p w14:paraId="7B827CDF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</w:p>
    <w:p w14:paraId="57FD6E5F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>§ 1</w:t>
      </w:r>
    </w:p>
    <w:p w14:paraId="308019FD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</w:p>
    <w:p w14:paraId="3D71D2D5" w14:textId="77777777" w:rsidR="00A85514" w:rsidRPr="006672D3" w:rsidRDefault="00672897" w:rsidP="006672D3">
      <w:p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Ustalić opłaty za korzystanie z pomieszczeń  zlokalizowanych w gminnych obiektach użyteczności publicznej </w:t>
      </w:r>
    </w:p>
    <w:p w14:paraId="52B1F9A3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w wysokościach określonych w § 2, 3 i 4 zarządzenia.  </w:t>
      </w:r>
    </w:p>
    <w:p w14:paraId="10C2CE44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>§ 2</w:t>
      </w:r>
    </w:p>
    <w:p w14:paraId="1C6FB756" w14:textId="77777777" w:rsidR="00AF6D0E" w:rsidRPr="006672D3" w:rsidRDefault="00AF6D0E" w:rsidP="006672D3">
      <w:pPr>
        <w:rPr>
          <w:rFonts w:asciiTheme="minorHAnsi" w:hAnsiTheme="minorHAnsi" w:cstheme="minorHAnsi"/>
          <w:i w:val="0"/>
          <w:iCs/>
        </w:rPr>
      </w:pPr>
    </w:p>
    <w:p w14:paraId="04D90D4D" w14:textId="77777777" w:rsidR="00AF6D0E" w:rsidRPr="006672D3" w:rsidRDefault="00AF6D0E" w:rsidP="006672D3">
      <w:pPr>
        <w:pStyle w:val="Tekstpodstawowy"/>
        <w:numPr>
          <w:ilvl w:val="0"/>
          <w:numId w:val="9"/>
        </w:numPr>
        <w:ind w:left="426"/>
        <w:rPr>
          <w:rFonts w:asciiTheme="minorHAnsi" w:hAnsiTheme="minorHAnsi" w:cstheme="minorHAnsi"/>
          <w:sz w:val="24"/>
        </w:rPr>
      </w:pPr>
      <w:r w:rsidRPr="006672D3">
        <w:rPr>
          <w:rFonts w:asciiTheme="minorHAnsi" w:hAnsiTheme="minorHAnsi" w:cstheme="minorHAnsi"/>
          <w:sz w:val="24"/>
        </w:rPr>
        <w:t>Za korzystanie z pomieszczeń i urządzeń w budynkach określonych w §</w:t>
      </w:r>
      <w:r w:rsidR="001B5E7F" w:rsidRPr="006672D3">
        <w:rPr>
          <w:rFonts w:asciiTheme="minorHAnsi" w:hAnsiTheme="minorHAnsi" w:cstheme="minorHAnsi"/>
          <w:sz w:val="24"/>
        </w:rPr>
        <w:t xml:space="preserve"> 1 pk</w:t>
      </w:r>
      <w:r w:rsidRPr="006672D3">
        <w:rPr>
          <w:rFonts w:asciiTheme="minorHAnsi" w:hAnsiTheme="minorHAnsi" w:cstheme="minorHAnsi"/>
          <w:sz w:val="24"/>
        </w:rPr>
        <w:t>t. 3</w:t>
      </w:r>
      <w:r w:rsidR="00A85514" w:rsidRPr="006672D3">
        <w:rPr>
          <w:rFonts w:asciiTheme="minorHAnsi" w:hAnsiTheme="minorHAnsi" w:cstheme="minorHAnsi"/>
          <w:sz w:val="24"/>
        </w:rPr>
        <w:t xml:space="preserve"> do 6</w:t>
      </w:r>
      <w:r w:rsidRPr="006672D3">
        <w:rPr>
          <w:rFonts w:asciiTheme="minorHAnsi" w:hAnsiTheme="minorHAnsi" w:cstheme="minorHAnsi"/>
          <w:sz w:val="24"/>
        </w:rPr>
        <w:t xml:space="preserve">  uchwały  Nr </w:t>
      </w:r>
      <w:r w:rsidRPr="006672D3">
        <w:rPr>
          <w:rFonts w:asciiTheme="minorHAnsi" w:hAnsiTheme="minorHAnsi" w:cstheme="minorHAnsi"/>
          <w:iCs w:val="0"/>
          <w:sz w:val="24"/>
        </w:rPr>
        <w:t>VIII/47/19</w:t>
      </w:r>
      <w:r w:rsidRPr="006672D3">
        <w:rPr>
          <w:rFonts w:asciiTheme="minorHAnsi" w:hAnsiTheme="minorHAnsi" w:cstheme="minorHAnsi"/>
          <w:sz w:val="24"/>
        </w:rPr>
        <w:t xml:space="preserve"> Rady Gminy Herby z dnia </w:t>
      </w:r>
      <w:r w:rsidRPr="006672D3">
        <w:rPr>
          <w:rFonts w:asciiTheme="minorHAnsi" w:hAnsiTheme="minorHAnsi" w:cstheme="minorHAnsi"/>
          <w:iCs w:val="0"/>
          <w:sz w:val="24"/>
        </w:rPr>
        <w:t>18</w:t>
      </w:r>
      <w:r w:rsidRPr="006672D3">
        <w:rPr>
          <w:rFonts w:asciiTheme="minorHAnsi" w:hAnsiTheme="minorHAnsi" w:cstheme="minorHAnsi"/>
          <w:sz w:val="24"/>
        </w:rPr>
        <w:t xml:space="preserve"> </w:t>
      </w:r>
      <w:r w:rsidRPr="006672D3">
        <w:rPr>
          <w:rFonts w:asciiTheme="minorHAnsi" w:hAnsiTheme="minorHAnsi" w:cstheme="minorHAnsi"/>
          <w:iCs w:val="0"/>
          <w:sz w:val="24"/>
        </w:rPr>
        <w:t>czerwca</w:t>
      </w:r>
      <w:r w:rsidRPr="006672D3">
        <w:rPr>
          <w:rFonts w:asciiTheme="minorHAnsi" w:hAnsiTheme="minorHAnsi" w:cstheme="minorHAnsi"/>
          <w:sz w:val="24"/>
        </w:rPr>
        <w:t xml:space="preserve"> 201</w:t>
      </w:r>
      <w:r w:rsidRPr="006672D3">
        <w:rPr>
          <w:rFonts w:asciiTheme="minorHAnsi" w:hAnsiTheme="minorHAnsi" w:cstheme="minorHAnsi"/>
          <w:iCs w:val="0"/>
          <w:sz w:val="24"/>
        </w:rPr>
        <w:t>9</w:t>
      </w:r>
      <w:r w:rsidR="00A85514" w:rsidRPr="006672D3">
        <w:rPr>
          <w:rFonts w:asciiTheme="minorHAnsi" w:hAnsiTheme="minorHAnsi" w:cstheme="minorHAnsi"/>
          <w:iCs w:val="0"/>
          <w:sz w:val="24"/>
        </w:rPr>
        <w:t xml:space="preserve"> </w:t>
      </w:r>
      <w:r w:rsidRPr="006672D3">
        <w:rPr>
          <w:rFonts w:asciiTheme="minorHAnsi" w:hAnsiTheme="minorHAnsi" w:cstheme="minorHAnsi"/>
          <w:sz w:val="24"/>
        </w:rPr>
        <w:t xml:space="preserve">r. ustalić opłaty w zależności od przedmiotu wynajmu w następującej wysokości : </w:t>
      </w:r>
    </w:p>
    <w:p w14:paraId="15DFF926" w14:textId="77777777" w:rsidR="00AF6D0E" w:rsidRPr="006672D3" w:rsidRDefault="00AF6D0E" w:rsidP="006672D3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6672D3">
        <w:rPr>
          <w:rFonts w:asciiTheme="minorHAnsi" w:hAnsiTheme="minorHAnsi" w:cstheme="minorHAnsi"/>
          <w:sz w:val="24"/>
        </w:rPr>
        <w:t xml:space="preserve">wynajem sali na: </w:t>
      </w:r>
    </w:p>
    <w:p w14:paraId="4C65E6CB" w14:textId="1EEBE8BA" w:rsidR="00AF6D0E" w:rsidRPr="006672D3" w:rsidRDefault="00AF6D0E" w:rsidP="006672D3">
      <w:pPr>
        <w:numPr>
          <w:ilvl w:val="1"/>
          <w:numId w:val="10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>szkolenia, prelekcje, pokazy firmowe, itp. do 6 godz.                                                 120 zł + VAT</w:t>
      </w:r>
    </w:p>
    <w:p w14:paraId="7C53D83A" w14:textId="49EA729F" w:rsidR="00AF6D0E" w:rsidRPr="006672D3" w:rsidRDefault="00AF6D0E" w:rsidP="006672D3">
      <w:pPr>
        <w:numPr>
          <w:ilvl w:val="1"/>
          <w:numId w:val="10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przyjęcia okolicznościowe ( komunie, rocznice) 1 dzień                                             200 zł + VAT </w:t>
      </w:r>
    </w:p>
    <w:p w14:paraId="379B2B26" w14:textId="2C4346F5" w:rsidR="00AF6D0E" w:rsidRPr="006672D3" w:rsidRDefault="00AF6D0E" w:rsidP="006672D3">
      <w:pPr>
        <w:numPr>
          <w:ilvl w:val="1"/>
          <w:numId w:val="10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>za każdy dodatkowy dzień na przygotowanie (max 2 dni)                                            60 zł +VAT</w:t>
      </w:r>
    </w:p>
    <w:p w14:paraId="56D310DE" w14:textId="77777777" w:rsidR="00AF6D0E" w:rsidRPr="006672D3" w:rsidRDefault="00AF6D0E" w:rsidP="006672D3">
      <w:pPr>
        <w:numPr>
          <w:ilvl w:val="1"/>
          <w:numId w:val="10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pozostałe przyjęcia okolicznościowe ( wesela, sylwestra, inne zabawy itp.) do 2 dni    </w:t>
      </w:r>
      <w:r w:rsidR="00A85514" w:rsidRPr="006672D3">
        <w:rPr>
          <w:rFonts w:asciiTheme="minorHAnsi" w:hAnsiTheme="minorHAnsi" w:cstheme="minorHAnsi"/>
          <w:i w:val="0"/>
          <w:iCs/>
        </w:rPr>
        <w:t xml:space="preserve"> </w:t>
      </w:r>
      <w:r w:rsidRPr="006672D3">
        <w:rPr>
          <w:rFonts w:asciiTheme="minorHAnsi" w:hAnsiTheme="minorHAnsi" w:cstheme="minorHAnsi"/>
          <w:i w:val="0"/>
          <w:iCs/>
        </w:rPr>
        <w:t>400 zł + VAT</w:t>
      </w:r>
    </w:p>
    <w:p w14:paraId="7A3AFA19" w14:textId="3B33CA38" w:rsidR="00AF6D0E" w:rsidRPr="006672D3" w:rsidRDefault="00AF6D0E" w:rsidP="006672D3">
      <w:pPr>
        <w:numPr>
          <w:ilvl w:val="1"/>
          <w:numId w:val="10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za każdy dodatkowy dzień na przygotowanie (max 4 dni)                                           </w:t>
      </w:r>
      <w:r w:rsidR="00A85514" w:rsidRPr="006672D3">
        <w:rPr>
          <w:rFonts w:asciiTheme="minorHAnsi" w:hAnsiTheme="minorHAnsi" w:cstheme="minorHAnsi"/>
          <w:i w:val="0"/>
          <w:iCs/>
        </w:rPr>
        <w:t xml:space="preserve"> </w:t>
      </w:r>
      <w:r w:rsidRPr="006672D3">
        <w:rPr>
          <w:rFonts w:asciiTheme="minorHAnsi" w:hAnsiTheme="minorHAnsi" w:cstheme="minorHAnsi"/>
          <w:i w:val="0"/>
          <w:iCs/>
        </w:rPr>
        <w:t>60 zł +VAT</w:t>
      </w:r>
    </w:p>
    <w:p w14:paraId="43998F09" w14:textId="77777777" w:rsidR="00AF6D0E" w:rsidRPr="006672D3" w:rsidRDefault="00AF6D0E" w:rsidP="006672D3">
      <w:pPr>
        <w:ind w:left="1980"/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   </w:t>
      </w:r>
    </w:p>
    <w:p w14:paraId="75113325" w14:textId="77777777" w:rsidR="00AF6D0E" w:rsidRPr="006672D3" w:rsidRDefault="00AF6D0E" w:rsidP="006672D3">
      <w:pPr>
        <w:numPr>
          <w:ilvl w:val="0"/>
          <w:numId w:val="10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>wynajem sali z zapleczem kuchennym na:</w:t>
      </w:r>
    </w:p>
    <w:p w14:paraId="2FE3FB58" w14:textId="55E1991B" w:rsidR="00AF6D0E" w:rsidRPr="006672D3" w:rsidRDefault="00AF6D0E" w:rsidP="006672D3">
      <w:pPr>
        <w:numPr>
          <w:ilvl w:val="1"/>
          <w:numId w:val="10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>szkolenia, prelekcje, pokazy firmowe, itp. do 6 godz.                                                  160 zł +VAT</w:t>
      </w:r>
    </w:p>
    <w:p w14:paraId="582E1DD5" w14:textId="512CE5F5" w:rsidR="00AF6D0E" w:rsidRPr="006672D3" w:rsidRDefault="00AF6D0E" w:rsidP="006672D3">
      <w:pPr>
        <w:numPr>
          <w:ilvl w:val="1"/>
          <w:numId w:val="10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>przyjęcia okolicznościowe ( komunie, rocznice)  1 dzień                                             250 zł +VAT</w:t>
      </w:r>
    </w:p>
    <w:p w14:paraId="7C3B5D6D" w14:textId="0225F66C" w:rsidR="00AF6D0E" w:rsidRPr="006672D3" w:rsidRDefault="00AF6D0E" w:rsidP="006672D3">
      <w:pPr>
        <w:numPr>
          <w:ilvl w:val="1"/>
          <w:numId w:val="10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>za każdy dodatkowy dzień na przygotowanie (max 2 dni)                                            70 zł +VAT</w:t>
      </w:r>
    </w:p>
    <w:p w14:paraId="0C7C11C4" w14:textId="77777777" w:rsidR="00AF6D0E" w:rsidRPr="006672D3" w:rsidRDefault="00AF6D0E" w:rsidP="006672D3">
      <w:pPr>
        <w:numPr>
          <w:ilvl w:val="1"/>
          <w:numId w:val="10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>pozostałe przyjęcia okolicznościowe ( wesela, sylwestra, inne zabawy itp.)  do 2 dni    500 zł +VAT</w:t>
      </w:r>
    </w:p>
    <w:p w14:paraId="0EC246BA" w14:textId="795847C7" w:rsidR="00AF6D0E" w:rsidRPr="006672D3" w:rsidRDefault="00AF6D0E" w:rsidP="006672D3">
      <w:pPr>
        <w:numPr>
          <w:ilvl w:val="1"/>
          <w:numId w:val="10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>za każdy dodatkowy dzień na przygotowanie (max 4 dni)                                            70 zł +VAT</w:t>
      </w:r>
    </w:p>
    <w:p w14:paraId="4E1FFBBA" w14:textId="77777777" w:rsidR="00AF6D0E" w:rsidRPr="006672D3" w:rsidRDefault="00AF6D0E" w:rsidP="006672D3">
      <w:pPr>
        <w:rPr>
          <w:rFonts w:asciiTheme="minorHAnsi" w:hAnsiTheme="minorHAnsi" w:cstheme="minorHAnsi"/>
          <w:i w:val="0"/>
          <w:iCs/>
        </w:rPr>
      </w:pPr>
    </w:p>
    <w:p w14:paraId="3C08E437" w14:textId="77777777" w:rsidR="00AF6D0E" w:rsidRPr="006672D3" w:rsidRDefault="00AF6D0E" w:rsidP="006672D3">
      <w:p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>§ 3</w:t>
      </w:r>
    </w:p>
    <w:p w14:paraId="3C27DD0F" w14:textId="77777777" w:rsidR="00AF6D0E" w:rsidRPr="006672D3" w:rsidRDefault="00AF6D0E" w:rsidP="006672D3">
      <w:pPr>
        <w:rPr>
          <w:rFonts w:asciiTheme="minorHAnsi" w:hAnsiTheme="minorHAnsi" w:cstheme="minorHAnsi"/>
          <w:i w:val="0"/>
          <w:iCs/>
        </w:rPr>
      </w:pPr>
    </w:p>
    <w:p w14:paraId="60586270" w14:textId="77777777" w:rsidR="00AF6D0E" w:rsidRPr="006672D3" w:rsidRDefault="00AF6D0E" w:rsidP="006672D3">
      <w:pPr>
        <w:pStyle w:val="Tekstpodstawowy"/>
        <w:numPr>
          <w:ilvl w:val="0"/>
          <w:numId w:val="11"/>
        </w:numPr>
        <w:rPr>
          <w:rFonts w:asciiTheme="minorHAnsi" w:hAnsiTheme="minorHAnsi" w:cstheme="minorHAnsi"/>
          <w:iCs w:val="0"/>
          <w:sz w:val="24"/>
        </w:rPr>
      </w:pPr>
      <w:r w:rsidRPr="006672D3">
        <w:rPr>
          <w:rFonts w:asciiTheme="minorHAnsi" w:hAnsiTheme="minorHAnsi" w:cstheme="minorHAnsi"/>
          <w:iCs w:val="0"/>
          <w:sz w:val="24"/>
        </w:rPr>
        <w:t xml:space="preserve">Za korzystanie z pomieszczeń i urządzeń  zlokalizowanych w budynkach remiz Ochotniczych Straży Pożarnych, ustalić opłaty w zależności od przedmiotu </w:t>
      </w:r>
      <w:r w:rsidR="00A85514" w:rsidRPr="006672D3">
        <w:rPr>
          <w:rFonts w:asciiTheme="minorHAnsi" w:hAnsiTheme="minorHAnsi" w:cstheme="minorHAnsi"/>
          <w:iCs w:val="0"/>
          <w:sz w:val="24"/>
        </w:rPr>
        <w:t>wy</w:t>
      </w:r>
      <w:r w:rsidRPr="006672D3">
        <w:rPr>
          <w:rFonts w:asciiTheme="minorHAnsi" w:hAnsiTheme="minorHAnsi" w:cstheme="minorHAnsi"/>
          <w:iCs w:val="0"/>
          <w:sz w:val="24"/>
        </w:rPr>
        <w:t>najmu w następującej wysokości:</w:t>
      </w:r>
    </w:p>
    <w:p w14:paraId="39C5424C" w14:textId="77777777" w:rsidR="00AF6D0E" w:rsidRPr="006672D3" w:rsidRDefault="00AF6D0E" w:rsidP="006672D3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4"/>
        </w:rPr>
      </w:pPr>
      <w:r w:rsidRPr="006672D3">
        <w:rPr>
          <w:rFonts w:asciiTheme="minorHAnsi" w:hAnsiTheme="minorHAnsi" w:cstheme="minorHAnsi"/>
          <w:sz w:val="24"/>
        </w:rPr>
        <w:t xml:space="preserve">wynajem sali na: </w:t>
      </w:r>
    </w:p>
    <w:p w14:paraId="5F8D2EC1" w14:textId="32B8B2BC" w:rsidR="00AF6D0E" w:rsidRPr="006672D3" w:rsidRDefault="00AF6D0E" w:rsidP="006672D3">
      <w:pPr>
        <w:numPr>
          <w:ilvl w:val="1"/>
          <w:numId w:val="11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szkolenia, prelekcje, pokazy firmowe, itp. do 6 godz.                                               </w:t>
      </w:r>
      <w:r w:rsidR="006672D3">
        <w:rPr>
          <w:rFonts w:asciiTheme="minorHAnsi" w:hAnsiTheme="minorHAnsi" w:cstheme="minorHAnsi"/>
          <w:i w:val="0"/>
          <w:iCs/>
        </w:rPr>
        <w:t xml:space="preserve">    </w:t>
      </w:r>
      <w:r w:rsidR="001B5E7F" w:rsidRPr="006672D3">
        <w:rPr>
          <w:rFonts w:asciiTheme="minorHAnsi" w:hAnsiTheme="minorHAnsi" w:cstheme="minorHAnsi"/>
          <w:i w:val="0"/>
          <w:iCs/>
        </w:rPr>
        <w:t>80</w:t>
      </w:r>
      <w:r w:rsidRPr="006672D3">
        <w:rPr>
          <w:rFonts w:asciiTheme="minorHAnsi" w:hAnsiTheme="minorHAnsi" w:cstheme="minorHAnsi"/>
          <w:i w:val="0"/>
          <w:iCs/>
        </w:rPr>
        <w:t xml:space="preserve"> zł + VAT</w:t>
      </w:r>
    </w:p>
    <w:p w14:paraId="46479773" w14:textId="605A3403" w:rsidR="00AF6D0E" w:rsidRPr="006672D3" w:rsidRDefault="00AF6D0E" w:rsidP="006672D3">
      <w:pPr>
        <w:numPr>
          <w:ilvl w:val="1"/>
          <w:numId w:val="11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przyjęcia okolicznościowe ( komunie, rocznice) 1 dzień                                             </w:t>
      </w:r>
      <w:r w:rsidR="001B5E7F" w:rsidRPr="006672D3">
        <w:rPr>
          <w:rFonts w:asciiTheme="minorHAnsi" w:hAnsiTheme="minorHAnsi" w:cstheme="minorHAnsi"/>
          <w:i w:val="0"/>
          <w:iCs/>
        </w:rPr>
        <w:t>12</w:t>
      </w:r>
      <w:r w:rsidRPr="006672D3">
        <w:rPr>
          <w:rFonts w:asciiTheme="minorHAnsi" w:hAnsiTheme="minorHAnsi" w:cstheme="minorHAnsi"/>
          <w:i w:val="0"/>
          <w:iCs/>
        </w:rPr>
        <w:t xml:space="preserve">0 zł + VAT </w:t>
      </w:r>
    </w:p>
    <w:p w14:paraId="438A01DA" w14:textId="455056F6" w:rsidR="00AF6D0E" w:rsidRPr="006672D3" w:rsidRDefault="00AF6D0E" w:rsidP="006672D3">
      <w:pPr>
        <w:numPr>
          <w:ilvl w:val="1"/>
          <w:numId w:val="11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za każdy dodatkowy dzień na przygotowanie (max 2 dni)                                            </w:t>
      </w:r>
      <w:r w:rsidR="001B5E7F" w:rsidRPr="006672D3">
        <w:rPr>
          <w:rFonts w:asciiTheme="minorHAnsi" w:hAnsiTheme="minorHAnsi" w:cstheme="minorHAnsi"/>
          <w:i w:val="0"/>
          <w:iCs/>
        </w:rPr>
        <w:t>4</w:t>
      </w:r>
      <w:r w:rsidRPr="006672D3">
        <w:rPr>
          <w:rFonts w:asciiTheme="minorHAnsi" w:hAnsiTheme="minorHAnsi" w:cstheme="minorHAnsi"/>
          <w:i w:val="0"/>
          <w:iCs/>
        </w:rPr>
        <w:t>0 zł +VAT</w:t>
      </w:r>
    </w:p>
    <w:p w14:paraId="2075D154" w14:textId="77777777" w:rsidR="00AF6D0E" w:rsidRPr="006672D3" w:rsidRDefault="00AF6D0E" w:rsidP="006672D3">
      <w:pPr>
        <w:numPr>
          <w:ilvl w:val="1"/>
          <w:numId w:val="11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lastRenderedPageBreak/>
        <w:t xml:space="preserve">pozostałe przyjęcia okolicznościowe ( wesela, sylwestra, inne zabawy itp.) do 2 dni    </w:t>
      </w:r>
      <w:r w:rsidR="00E8492C" w:rsidRPr="006672D3">
        <w:rPr>
          <w:rFonts w:asciiTheme="minorHAnsi" w:hAnsiTheme="minorHAnsi" w:cstheme="minorHAnsi"/>
          <w:i w:val="0"/>
          <w:iCs/>
        </w:rPr>
        <w:t>25</w:t>
      </w:r>
      <w:r w:rsidRPr="006672D3">
        <w:rPr>
          <w:rFonts w:asciiTheme="minorHAnsi" w:hAnsiTheme="minorHAnsi" w:cstheme="minorHAnsi"/>
          <w:i w:val="0"/>
          <w:iCs/>
        </w:rPr>
        <w:t>0 zł + VAT</w:t>
      </w:r>
    </w:p>
    <w:p w14:paraId="62EC41C7" w14:textId="12BB7BFB" w:rsidR="00AF6D0E" w:rsidRPr="006672D3" w:rsidRDefault="00AF6D0E" w:rsidP="006672D3">
      <w:pPr>
        <w:numPr>
          <w:ilvl w:val="1"/>
          <w:numId w:val="11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za każdy dodatkowy dzień na przygotowanie (max 4 dni)                                           </w:t>
      </w:r>
      <w:r w:rsidR="00E8492C" w:rsidRPr="006672D3">
        <w:rPr>
          <w:rFonts w:asciiTheme="minorHAnsi" w:hAnsiTheme="minorHAnsi" w:cstheme="minorHAnsi"/>
          <w:i w:val="0"/>
          <w:iCs/>
        </w:rPr>
        <w:t>4</w:t>
      </w:r>
      <w:r w:rsidRPr="006672D3">
        <w:rPr>
          <w:rFonts w:asciiTheme="minorHAnsi" w:hAnsiTheme="minorHAnsi" w:cstheme="minorHAnsi"/>
          <w:i w:val="0"/>
          <w:iCs/>
        </w:rPr>
        <w:t>0 zł +VAT</w:t>
      </w:r>
    </w:p>
    <w:p w14:paraId="1CA46D53" w14:textId="77777777" w:rsidR="00AF6D0E" w:rsidRPr="006672D3" w:rsidRDefault="00AF6D0E" w:rsidP="006672D3">
      <w:pPr>
        <w:ind w:left="1980"/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   </w:t>
      </w:r>
    </w:p>
    <w:p w14:paraId="6B02D08F" w14:textId="77777777" w:rsidR="00AF6D0E" w:rsidRPr="006672D3" w:rsidRDefault="00AF6D0E" w:rsidP="006672D3">
      <w:pPr>
        <w:ind w:left="360"/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>2)</w:t>
      </w:r>
      <w:r w:rsidR="001B5E7F" w:rsidRPr="006672D3">
        <w:rPr>
          <w:rFonts w:asciiTheme="minorHAnsi" w:hAnsiTheme="minorHAnsi" w:cstheme="minorHAnsi"/>
          <w:i w:val="0"/>
          <w:iCs/>
        </w:rPr>
        <w:t xml:space="preserve">   </w:t>
      </w:r>
      <w:r w:rsidRPr="006672D3">
        <w:rPr>
          <w:rFonts w:asciiTheme="minorHAnsi" w:hAnsiTheme="minorHAnsi" w:cstheme="minorHAnsi"/>
          <w:i w:val="0"/>
          <w:iCs/>
        </w:rPr>
        <w:t>wynajem sali z zapleczem kuchennym na:</w:t>
      </w:r>
    </w:p>
    <w:p w14:paraId="6607DBC2" w14:textId="458A57B0" w:rsidR="00AF6D0E" w:rsidRPr="006672D3" w:rsidRDefault="00AF6D0E" w:rsidP="006672D3">
      <w:pPr>
        <w:ind w:left="1080"/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>a.  szkolenia, prelekcje, pokazy firmowe, itp. do 6 godz.                                                  1</w:t>
      </w:r>
      <w:r w:rsidR="00E8492C" w:rsidRPr="006672D3">
        <w:rPr>
          <w:rFonts w:asciiTheme="minorHAnsi" w:hAnsiTheme="minorHAnsi" w:cstheme="minorHAnsi"/>
          <w:i w:val="0"/>
          <w:iCs/>
        </w:rPr>
        <w:t>2</w:t>
      </w:r>
      <w:r w:rsidRPr="006672D3">
        <w:rPr>
          <w:rFonts w:asciiTheme="minorHAnsi" w:hAnsiTheme="minorHAnsi" w:cstheme="minorHAnsi"/>
          <w:i w:val="0"/>
          <w:iCs/>
        </w:rPr>
        <w:t>0 zł +VAT</w:t>
      </w:r>
    </w:p>
    <w:p w14:paraId="56868B33" w14:textId="7E717729" w:rsidR="00AF6D0E" w:rsidRPr="006672D3" w:rsidRDefault="00AF6D0E" w:rsidP="006672D3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przyjęcia okolicznościowe ( komunie, rocznice)  1 dzień                                           </w:t>
      </w:r>
      <w:r w:rsidR="00E8492C" w:rsidRPr="006672D3">
        <w:rPr>
          <w:rFonts w:asciiTheme="minorHAnsi" w:hAnsiTheme="minorHAnsi" w:cstheme="minorHAnsi"/>
          <w:i w:val="0"/>
          <w:iCs/>
        </w:rPr>
        <w:t>17</w:t>
      </w:r>
      <w:r w:rsidRPr="006672D3">
        <w:rPr>
          <w:rFonts w:asciiTheme="minorHAnsi" w:hAnsiTheme="minorHAnsi" w:cstheme="minorHAnsi"/>
          <w:i w:val="0"/>
          <w:iCs/>
        </w:rPr>
        <w:t>0 zł +VAT</w:t>
      </w:r>
    </w:p>
    <w:p w14:paraId="029708AF" w14:textId="0E4C0257" w:rsidR="00AF6D0E" w:rsidRPr="006672D3" w:rsidRDefault="00AF6D0E" w:rsidP="006672D3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za każdy dodatkowy dzień na przygotowanie (max 2 dni)                                           </w:t>
      </w:r>
      <w:r w:rsidR="00E8492C" w:rsidRPr="006672D3">
        <w:rPr>
          <w:rFonts w:asciiTheme="minorHAnsi" w:hAnsiTheme="minorHAnsi" w:cstheme="minorHAnsi"/>
          <w:i w:val="0"/>
          <w:iCs/>
        </w:rPr>
        <w:t>5</w:t>
      </w:r>
      <w:r w:rsidRPr="006672D3">
        <w:rPr>
          <w:rFonts w:asciiTheme="minorHAnsi" w:hAnsiTheme="minorHAnsi" w:cstheme="minorHAnsi"/>
          <w:i w:val="0"/>
          <w:iCs/>
        </w:rPr>
        <w:t>0 zł +VAT</w:t>
      </w:r>
    </w:p>
    <w:p w14:paraId="7734DD4A" w14:textId="77777777" w:rsidR="00AF6D0E" w:rsidRPr="006672D3" w:rsidRDefault="00AF6D0E" w:rsidP="006672D3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pozostałe przyjęcia okolicznościowe ( wesela, sylwestra, inne zabawy itp.)  do 2 dni    </w:t>
      </w:r>
      <w:r w:rsidR="00E8492C" w:rsidRPr="006672D3">
        <w:rPr>
          <w:rFonts w:asciiTheme="minorHAnsi" w:hAnsiTheme="minorHAnsi" w:cstheme="minorHAnsi"/>
          <w:i w:val="0"/>
          <w:iCs/>
        </w:rPr>
        <w:t>3</w:t>
      </w:r>
      <w:r w:rsidRPr="006672D3">
        <w:rPr>
          <w:rFonts w:asciiTheme="minorHAnsi" w:hAnsiTheme="minorHAnsi" w:cstheme="minorHAnsi"/>
          <w:i w:val="0"/>
          <w:iCs/>
        </w:rPr>
        <w:t>00 zł +VAT</w:t>
      </w:r>
    </w:p>
    <w:p w14:paraId="421A572C" w14:textId="4C14A7C2" w:rsidR="00AF6D0E" w:rsidRPr="006672D3" w:rsidRDefault="00AF6D0E" w:rsidP="006672D3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za każdy dodatkowy dzień na przygotowanie (max 4 dni)                                           </w:t>
      </w:r>
      <w:r w:rsidR="00E8492C" w:rsidRPr="006672D3">
        <w:rPr>
          <w:rFonts w:asciiTheme="minorHAnsi" w:hAnsiTheme="minorHAnsi" w:cstheme="minorHAnsi"/>
          <w:i w:val="0"/>
          <w:iCs/>
        </w:rPr>
        <w:t>5</w:t>
      </w:r>
      <w:r w:rsidRPr="006672D3">
        <w:rPr>
          <w:rFonts w:asciiTheme="minorHAnsi" w:hAnsiTheme="minorHAnsi" w:cstheme="minorHAnsi"/>
          <w:i w:val="0"/>
          <w:iCs/>
        </w:rPr>
        <w:t>0 zł +VAT</w:t>
      </w:r>
    </w:p>
    <w:p w14:paraId="078F0423" w14:textId="77777777" w:rsidR="00AF6D0E" w:rsidRPr="006672D3" w:rsidRDefault="00AF6D0E" w:rsidP="006672D3">
      <w:pPr>
        <w:pStyle w:val="Tekstpodstawowy"/>
        <w:ind w:left="786"/>
        <w:rPr>
          <w:rFonts w:asciiTheme="minorHAnsi" w:hAnsiTheme="minorHAnsi" w:cstheme="minorHAnsi"/>
          <w:sz w:val="24"/>
        </w:rPr>
      </w:pPr>
    </w:p>
    <w:p w14:paraId="149E5B54" w14:textId="77777777" w:rsidR="00AF6D0E" w:rsidRPr="006672D3" w:rsidRDefault="00E8492C" w:rsidP="006672D3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>Obniżyć stawkę za wynajem pomieszczeń o 50% stawki w przypadku wynajmu pomieszczeń przez czynnych i byłych członków</w:t>
      </w:r>
      <w:r w:rsidR="00A85514" w:rsidRPr="006672D3">
        <w:rPr>
          <w:rFonts w:asciiTheme="minorHAnsi" w:hAnsiTheme="minorHAnsi" w:cstheme="minorHAnsi"/>
          <w:i w:val="0"/>
          <w:iCs/>
        </w:rPr>
        <w:t xml:space="preserve"> jednostek</w:t>
      </w:r>
      <w:r w:rsidRPr="006672D3">
        <w:rPr>
          <w:rFonts w:asciiTheme="minorHAnsi" w:hAnsiTheme="minorHAnsi" w:cstheme="minorHAnsi"/>
          <w:i w:val="0"/>
          <w:iCs/>
        </w:rPr>
        <w:t xml:space="preserve"> ochotniczych straży pożarnych organizujących imprezę okolicznościową o charakterze prywatnym. </w:t>
      </w:r>
    </w:p>
    <w:p w14:paraId="1A226A3A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</w:p>
    <w:p w14:paraId="3551FC34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§ </w:t>
      </w:r>
      <w:r w:rsidR="00E8492C" w:rsidRPr="006672D3">
        <w:rPr>
          <w:rFonts w:asciiTheme="minorHAnsi" w:hAnsiTheme="minorHAnsi" w:cstheme="minorHAnsi"/>
          <w:i w:val="0"/>
          <w:iCs/>
        </w:rPr>
        <w:t>4</w:t>
      </w:r>
    </w:p>
    <w:p w14:paraId="25451528" w14:textId="77777777" w:rsidR="00E8492C" w:rsidRPr="006672D3" w:rsidRDefault="00E8492C" w:rsidP="006672D3">
      <w:pPr>
        <w:rPr>
          <w:rFonts w:asciiTheme="minorHAnsi" w:hAnsiTheme="minorHAnsi" w:cstheme="minorHAnsi"/>
          <w:i w:val="0"/>
          <w:iCs/>
        </w:rPr>
      </w:pPr>
    </w:p>
    <w:p w14:paraId="66497732" w14:textId="77777777" w:rsidR="00E8492C" w:rsidRPr="006672D3" w:rsidRDefault="00E8492C" w:rsidP="006672D3">
      <w:pPr>
        <w:pStyle w:val="Tekstpodstawowy"/>
        <w:numPr>
          <w:ilvl w:val="2"/>
          <w:numId w:val="10"/>
        </w:numPr>
        <w:ind w:left="426"/>
        <w:rPr>
          <w:rFonts w:asciiTheme="minorHAnsi" w:hAnsiTheme="minorHAnsi" w:cstheme="minorHAnsi"/>
          <w:iCs w:val="0"/>
          <w:sz w:val="24"/>
        </w:rPr>
      </w:pPr>
      <w:r w:rsidRPr="006672D3">
        <w:rPr>
          <w:rFonts w:asciiTheme="minorHAnsi" w:hAnsiTheme="minorHAnsi" w:cstheme="minorHAnsi"/>
          <w:iCs w:val="0"/>
          <w:sz w:val="24"/>
        </w:rPr>
        <w:t xml:space="preserve">Za korzystanie z pomieszczeń i urządzeń  zlokalizowanych w budynkach placówek oświatowych w zależności od przedmiotu </w:t>
      </w:r>
      <w:r w:rsidR="00A85514" w:rsidRPr="006672D3">
        <w:rPr>
          <w:rFonts w:asciiTheme="minorHAnsi" w:hAnsiTheme="minorHAnsi" w:cstheme="minorHAnsi"/>
          <w:iCs w:val="0"/>
          <w:sz w:val="24"/>
        </w:rPr>
        <w:t>wy</w:t>
      </w:r>
      <w:r w:rsidRPr="006672D3">
        <w:rPr>
          <w:rFonts w:asciiTheme="minorHAnsi" w:hAnsiTheme="minorHAnsi" w:cstheme="minorHAnsi"/>
          <w:iCs w:val="0"/>
          <w:sz w:val="24"/>
        </w:rPr>
        <w:t>najmu za 1 godzinę ustala się następującą wysokość:</w:t>
      </w:r>
    </w:p>
    <w:p w14:paraId="2B6EA6F0" w14:textId="7F7A5891" w:rsidR="002C68FE" w:rsidRPr="006672D3" w:rsidRDefault="00E8492C" w:rsidP="006672D3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sz w:val="24"/>
        </w:rPr>
      </w:pPr>
      <w:r w:rsidRPr="006672D3">
        <w:rPr>
          <w:rFonts w:asciiTheme="minorHAnsi" w:hAnsiTheme="minorHAnsi" w:cstheme="minorHAnsi"/>
          <w:sz w:val="24"/>
        </w:rPr>
        <w:t xml:space="preserve">za wynajem hali sportowej zlokalizowanej w budynku ZSP w Herbach  </w:t>
      </w:r>
      <w:r w:rsidR="002C68FE" w:rsidRPr="006672D3">
        <w:rPr>
          <w:rFonts w:asciiTheme="minorHAnsi" w:hAnsiTheme="minorHAnsi" w:cstheme="minorHAnsi"/>
          <w:sz w:val="24"/>
        </w:rPr>
        <w:t xml:space="preserve">                               </w:t>
      </w:r>
      <w:r w:rsidRPr="006672D3">
        <w:rPr>
          <w:rFonts w:asciiTheme="minorHAnsi" w:hAnsiTheme="minorHAnsi" w:cstheme="minorHAnsi"/>
          <w:sz w:val="24"/>
        </w:rPr>
        <w:t>200 zł + VAT</w:t>
      </w:r>
    </w:p>
    <w:p w14:paraId="4F06FCA2" w14:textId="4D049301" w:rsidR="002C68FE" w:rsidRPr="006672D3" w:rsidRDefault="002C68FE" w:rsidP="006672D3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sz w:val="24"/>
        </w:rPr>
      </w:pPr>
      <w:r w:rsidRPr="006672D3">
        <w:rPr>
          <w:rFonts w:asciiTheme="minorHAnsi" w:hAnsiTheme="minorHAnsi" w:cstheme="minorHAnsi"/>
          <w:sz w:val="24"/>
        </w:rPr>
        <w:t>za wynajem hali sportowej zlokalizowanej w budynku ZSP w Lisowie                                   120 zł + VAT</w:t>
      </w:r>
    </w:p>
    <w:p w14:paraId="5A16BC93" w14:textId="112A08D2" w:rsidR="002C68FE" w:rsidRPr="006672D3" w:rsidRDefault="002C68FE" w:rsidP="006672D3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sz w:val="24"/>
        </w:rPr>
      </w:pPr>
      <w:r w:rsidRPr="006672D3">
        <w:rPr>
          <w:rFonts w:asciiTheme="minorHAnsi" w:hAnsiTheme="minorHAnsi" w:cstheme="minorHAnsi"/>
          <w:sz w:val="24"/>
        </w:rPr>
        <w:t>za wynajem sali gimnastycznej w ZSP w Olszynie, w Hadrze                                                     80 zł + VAT</w:t>
      </w:r>
    </w:p>
    <w:p w14:paraId="354D388E" w14:textId="77777777" w:rsidR="00E8492C" w:rsidRPr="006672D3" w:rsidRDefault="002C68FE" w:rsidP="006672D3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sz w:val="24"/>
        </w:rPr>
      </w:pPr>
      <w:r w:rsidRPr="006672D3">
        <w:rPr>
          <w:rFonts w:asciiTheme="minorHAnsi" w:hAnsiTheme="minorHAnsi" w:cstheme="minorHAnsi"/>
          <w:sz w:val="24"/>
        </w:rPr>
        <w:t>za wynajem sali lekcyjnej , świetlicy                                                                                            100 zł + VAT</w:t>
      </w:r>
    </w:p>
    <w:p w14:paraId="6E7F81AA" w14:textId="5CF17016" w:rsidR="002C68FE" w:rsidRPr="006672D3" w:rsidRDefault="002C68FE" w:rsidP="006672D3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sz w:val="24"/>
        </w:rPr>
      </w:pPr>
      <w:r w:rsidRPr="006672D3">
        <w:rPr>
          <w:rFonts w:asciiTheme="minorHAnsi" w:hAnsiTheme="minorHAnsi" w:cstheme="minorHAnsi"/>
          <w:sz w:val="24"/>
        </w:rPr>
        <w:t>za wynajem pracowni językowej, komputerowej                                                                     150 zł + VAT</w:t>
      </w:r>
    </w:p>
    <w:p w14:paraId="2C9E4E0C" w14:textId="77777777" w:rsidR="00E8492C" w:rsidRPr="006672D3" w:rsidRDefault="00E8492C" w:rsidP="006672D3">
      <w:p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   </w:t>
      </w:r>
    </w:p>
    <w:p w14:paraId="5024DC6E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</w:p>
    <w:p w14:paraId="31293909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§ </w:t>
      </w:r>
      <w:r w:rsidR="002C68FE" w:rsidRPr="006672D3">
        <w:rPr>
          <w:rFonts w:asciiTheme="minorHAnsi" w:hAnsiTheme="minorHAnsi" w:cstheme="minorHAnsi"/>
          <w:i w:val="0"/>
          <w:iCs/>
        </w:rPr>
        <w:t>5</w:t>
      </w:r>
    </w:p>
    <w:p w14:paraId="157DD647" w14:textId="77777777" w:rsidR="002C68FE" w:rsidRPr="006672D3" w:rsidRDefault="002C68FE" w:rsidP="006672D3">
      <w:pPr>
        <w:rPr>
          <w:rFonts w:asciiTheme="minorHAnsi" w:hAnsiTheme="minorHAnsi" w:cstheme="minorHAnsi"/>
          <w:i w:val="0"/>
          <w:iCs/>
        </w:rPr>
      </w:pPr>
    </w:p>
    <w:p w14:paraId="17922AA0" w14:textId="77777777" w:rsidR="002C68FE" w:rsidRPr="006672D3" w:rsidRDefault="002C68FE" w:rsidP="006672D3">
      <w:p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>Stawki opłat za wynajem pomieszczeń zawierają średni koszt  zużycia wody, odprowadzenia ścieków i zużycia energii elektrycznej</w:t>
      </w:r>
    </w:p>
    <w:p w14:paraId="5D7A04E1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</w:p>
    <w:p w14:paraId="2D1A13E4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§ </w:t>
      </w:r>
      <w:r w:rsidR="002C68FE" w:rsidRPr="006672D3">
        <w:rPr>
          <w:rFonts w:asciiTheme="minorHAnsi" w:hAnsiTheme="minorHAnsi" w:cstheme="minorHAnsi"/>
          <w:i w:val="0"/>
          <w:iCs/>
        </w:rPr>
        <w:t>6</w:t>
      </w:r>
    </w:p>
    <w:p w14:paraId="5C79D7BC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</w:p>
    <w:p w14:paraId="49563332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Traci moc zarządzenie Nr </w:t>
      </w:r>
      <w:r w:rsidR="002C68FE" w:rsidRPr="006672D3">
        <w:rPr>
          <w:rFonts w:asciiTheme="minorHAnsi" w:hAnsiTheme="minorHAnsi" w:cstheme="minorHAnsi"/>
          <w:i w:val="0"/>
          <w:iCs/>
        </w:rPr>
        <w:t>GN.0050.6.2020</w:t>
      </w:r>
      <w:r w:rsidRPr="006672D3">
        <w:rPr>
          <w:rFonts w:asciiTheme="minorHAnsi" w:hAnsiTheme="minorHAnsi" w:cstheme="minorHAnsi"/>
          <w:i w:val="0"/>
          <w:iCs/>
        </w:rPr>
        <w:t xml:space="preserve"> Wójta Gminy Herby z </w:t>
      </w:r>
      <w:r w:rsidR="002C68FE" w:rsidRPr="006672D3">
        <w:rPr>
          <w:rFonts w:asciiTheme="minorHAnsi" w:hAnsiTheme="minorHAnsi" w:cstheme="minorHAnsi"/>
          <w:i w:val="0"/>
          <w:iCs/>
        </w:rPr>
        <w:t>22</w:t>
      </w:r>
      <w:r w:rsidRPr="006672D3">
        <w:rPr>
          <w:rFonts w:asciiTheme="minorHAnsi" w:hAnsiTheme="minorHAnsi" w:cstheme="minorHAnsi"/>
          <w:i w:val="0"/>
          <w:iCs/>
        </w:rPr>
        <w:t>.0</w:t>
      </w:r>
      <w:r w:rsidR="002C68FE" w:rsidRPr="006672D3">
        <w:rPr>
          <w:rFonts w:asciiTheme="minorHAnsi" w:hAnsiTheme="minorHAnsi" w:cstheme="minorHAnsi"/>
          <w:i w:val="0"/>
          <w:iCs/>
        </w:rPr>
        <w:t>1</w:t>
      </w:r>
      <w:r w:rsidRPr="006672D3">
        <w:rPr>
          <w:rFonts w:asciiTheme="minorHAnsi" w:hAnsiTheme="minorHAnsi" w:cstheme="minorHAnsi"/>
          <w:i w:val="0"/>
          <w:iCs/>
        </w:rPr>
        <w:t>.20</w:t>
      </w:r>
      <w:r w:rsidR="002C68FE" w:rsidRPr="006672D3">
        <w:rPr>
          <w:rFonts w:asciiTheme="minorHAnsi" w:hAnsiTheme="minorHAnsi" w:cstheme="minorHAnsi"/>
          <w:i w:val="0"/>
          <w:iCs/>
        </w:rPr>
        <w:t>20</w:t>
      </w:r>
      <w:r w:rsidRPr="006672D3">
        <w:rPr>
          <w:rFonts w:asciiTheme="minorHAnsi" w:hAnsiTheme="minorHAnsi" w:cstheme="minorHAnsi"/>
          <w:i w:val="0"/>
          <w:iCs/>
        </w:rPr>
        <w:t>r. w sprawie ustalenia opłat za korzystanie z mienia komunalnego</w:t>
      </w:r>
    </w:p>
    <w:p w14:paraId="0AF6CE39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</w:p>
    <w:p w14:paraId="39521801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 xml:space="preserve">§ </w:t>
      </w:r>
      <w:r w:rsidR="002C68FE" w:rsidRPr="006672D3">
        <w:rPr>
          <w:rFonts w:asciiTheme="minorHAnsi" w:hAnsiTheme="minorHAnsi" w:cstheme="minorHAnsi"/>
          <w:i w:val="0"/>
          <w:iCs/>
        </w:rPr>
        <w:t>7</w:t>
      </w:r>
    </w:p>
    <w:p w14:paraId="1D6FBA27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</w:p>
    <w:p w14:paraId="62453133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  <w:r w:rsidRPr="006672D3">
        <w:rPr>
          <w:rFonts w:asciiTheme="minorHAnsi" w:hAnsiTheme="minorHAnsi" w:cstheme="minorHAnsi"/>
          <w:i w:val="0"/>
          <w:iCs/>
        </w:rPr>
        <w:t>Zarządzenie wchodzi w życie z dniem podjęcia</w:t>
      </w:r>
    </w:p>
    <w:p w14:paraId="137D52DD" w14:textId="77777777" w:rsidR="00672897" w:rsidRPr="006672D3" w:rsidRDefault="00672897" w:rsidP="006672D3">
      <w:pPr>
        <w:ind w:left="360"/>
        <w:rPr>
          <w:rFonts w:asciiTheme="minorHAnsi" w:hAnsiTheme="minorHAnsi" w:cstheme="minorHAnsi"/>
          <w:i w:val="0"/>
          <w:iCs/>
        </w:rPr>
      </w:pPr>
    </w:p>
    <w:p w14:paraId="49E099E3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</w:p>
    <w:p w14:paraId="487C7CBF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</w:p>
    <w:p w14:paraId="6ACA78B6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</w:p>
    <w:p w14:paraId="7485C956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</w:p>
    <w:p w14:paraId="4B89E5BF" w14:textId="77777777" w:rsidR="00972EDB" w:rsidRPr="006672D3" w:rsidRDefault="00972EDB" w:rsidP="006672D3">
      <w:pPr>
        <w:rPr>
          <w:rFonts w:asciiTheme="minorHAnsi" w:hAnsiTheme="minorHAnsi" w:cstheme="minorHAnsi"/>
          <w:i w:val="0"/>
          <w:iCs/>
        </w:rPr>
      </w:pPr>
    </w:p>
    <w:p w14:paraId="47925EED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</w:p>
    <w:p w14:paraId="55507D7E" w14:textId="77777777" w:rsidR="00A85514" w:rsidRPr="006672D3" w:rsidRDefault="00A85514" w:rsidP="006672D3">
      <w:pPr>
        <w:rPr>
          <w:rFonts w:asciiTheme="minorHAnsi" w:hAnsiTheme="minorHAnsi" w:cstheme="minorHAnsi"/>
          <w:i w:val="0"/>
          <w:iCs/>
        </w:rPr>
      </w:pPr>
    </w:p>
    <w:p w14:paraId="0BEB2AFC" w14:textId="77777777" w:rsidR="00A85514" w:rsidRPr="006672D3" w:rsidRDefault="00A85514" w:rsidP="006672D3">
      <w:pPr>
        <w:rPr>
          <w:rFonts w:asciiTheme="minorHAnsi" w:hAnsiTheme="minorHAnsi" w:cstheme="minorHAnsi"/>
          <w:i w:val="0"/>
          <w:iCs/>
        </w:rPr>
      </w:pPr>
    </w:p>
    <w:p w14:paraId="57DCC1B7" w14:textId="77777777" w:rsidR="00A85514" w:rsidRPr="006672D3" w:rsidRDefault="00A85514" w:rsidP="006672D3">
      <w:pPr>
        <w:rPr>
          <w:rFonts w:asciiTheme="minorHAnsi" w:hAnsiTheme="minorHAnsi" w:cstheme="minorHAnsi"/>
          <w:i w:val="0"/>
          <w:iCs/>
        </w:rPr>
      </w:pPr>
    </w:p>
    <w:p w14:paraId="3A6E3927" w14:textId="77777777" w:rsidR="00672897" w:rsidRPr="006672D3" w:rsidRDefault="00672897" w:rsidP="006672D3">
      <w:pPr>
        <w:rPr>
          <w:rFonts w:asciiTheme="minorHAnsi" w:hAnsiTheme="minorHAnsi" w:cstheme="minorHAnsi"/>
          <w:i w:val="0"/>
          <w:iCs/>
        </w:rPr>
      </w:pPr>
    </w:p>
    <w:sectPr w:rsidR="00672897" w:rsidRPr="006672D3" w:rsidSect="00F235C8">
      <w:pgSz w:w="11906" w:h="16838"/>
      <w:pgMar w:top="719" w:right="38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5DC9"/>
    <w:multiLevelType w:val="hybridMultilevel"/>
    <w:tmpl w:val="C6924E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B72FC"/>
    <w:multiLevelType w:val="hybridMultilevel"/>
    <w:tmpl w:val="63E24DE4"/>
    <w:lvl w:ilvl="0" w:tplc="DE1427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34F4"/>
    <w:multiLevelType w:val="hybridMultilevel"/>
    <w:tmpl w:val="71403F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92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1CC8B50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6787A"/>
    <w:multiLevelType w:val="hybridMultilevel"/>
    <w:tmpl w:val="AEB00330"/>
    <w:lvl w:ilvl="0" w:tplc="9EF8170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15607"/>
    <w:multiLevelType w:val="hybridMultilevel"/>
    <w:tmpl w:val="C84CA4CE"/>
    <w:lvl w:ilvl="0" w:tplc="6DB07F5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1236E898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F62CCE"/>
    <w:multiLevelType w:val="hybridMultilevel"/>
    <w:tmpl w:val="FE444510"/>
    <w:lvl w:ilvl="0" w:tplc="C7545EB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0200D"/>
    <w:multiLevelType w:val="hybridMultilevel"/>
    <w:tmpl w:val="F8684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A70E4"/>
    <w:multiLevelType w:val="hybridMultilevel"/>
    <w:tmpl w:val="C2EC80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C13D85"/>
    <w:multiLevelType w:val="hybridMultilevel"/>
    <w:tmpl w:val="1772D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D1373"/>
    <w:multiLevelType w:val="hybridMultilevel"/>
    <w:tmpl w:val="C18EDB3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544E8D"/>
    <w:multiLevelType w:val="hybridMultilevel"/>
    <w:tmpl w:val="1920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80F7A"/>
    <w:multiLevelType w:val="hybridMultilevel"/>
    <w:tmpl w:val="3A288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A84481"/>
    <w:multiLevelType w:val="hybridMultilevel"/>
    <w:tmpl w:val="FF34F7E8"/>
    <w:lvl w:ilvl="0" w:tplc="4978D2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B6FC8"/>
    <w:multiLevelType w:val="hybridMultilevel"/>
    <w:tmpl w:val="DCD6B7C4"/>
    <w:lvl w:ilvl="0" w:tplc="9412DD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AD3E07"/>
    <w:multiLevelType w:val="hybridMultilevel"/>
    <w:tmpl w:val="17A0CC7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9"/>
  </w:num>
  <w:num w:numId="5">
    <w:abstractNumId w:val="14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12"/>
  </w:num>
  <w:num w:numId="12">
    <w:abstractNumId w:val="5"/>
  </w:num>
  <w:num w:numId="13">
    <w:abstractNumId w:val="6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97"/>
    <w:rsid w:val="001B1D3E"/>
    <w:rsid w:val="001B5E7F"/>
    <w:rsid w:val="00270D9C"/>
    <w:rsid w:val="002C68FE"/>
    <w:rsid w:val="006672D3"/>
    <w:rsid w:val="00672897"/>
    <w:rsid w:val="00972EDB"/>
    <w:rsid w:val="00A85514"/>
    <w:rsid w:val="00AF6D0E"/>
    <w:rsid w:val="00E005C2"/>
    <w:rsid w:val="00E8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2B54"/>
  <w15:docId w15:val="{2DB69BCF-9145-44FF-A16C-C987A2C4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89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28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2897"/>
    <w:pPr>
      <w:jc w:val="center"/>
    </w:pPr>
    <w:rPr>
      <w:b/>
      <w:bCs/>
      <w:i w:val="0"/>
      <w:iCs/>
    </w:rPr>
  </w:style>
  <w:style w:type="character" w:customStyle="1" w:styleId="TytuZnak">
    <w:name w:val="Tytuł Znak"/>
    <w:basedOn w:val="Domylnaczcionkaakapitu"/>
    <w:link w:val="Tytu"/>
    <w:rsid w:val="00672897"/>
    <w:rPr>
      <w:rFonts w:ascii="Times New Roman" w:eastAsia="Times New Roman" w:hAnsi="Times New Roman" w:cs="Times New Roman"/>
      <w:b/>
      <w:bCs/>
      <w:iCs/>
      <w:sz w:val="24"/>
      <w:szCs w:val="24"/>
      <w:u w:color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672897"/>
    <w:rPr>
      <w:i w:val="0"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897"/>
    <w:rPr>
      <w:rFonts w:ascii="Times New Roman" w:eastAsia="Times New Roman" w:hAnsi="Times New Roman" w:cs="Times New Roman"/>
      <w:iCs/>
      <w:szCs w:val="24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897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1B5E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5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14"/>
    <w:rPr>
      <w:rFonts w:ascii="Tahoma" w:eastAsia="Times New Roman" w:hAnsi="Tahoma" w:cs="Tahoma"/>
      <w:i/>
      <w:sz w:val="16"/>
      <w:szCs w:val="16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Mariola Pyrkosz</cp:lastModifiedBy>
  <cp:revision>3</cp:revision>
  <cp:lastPrinted>2021-05-25T09:19:00Z</cp:lastPrinted>
  <dcterms:created xsi:type="dcterms:W3CDTF">2021-05-26T06:13:00Z</dcterms:created>
  <dcterms:modified xsi:type="dcterms:W3CDTF">2021-05-26T06:27:00Z</dcterms:modified>
</cp:coreProperties>
</file>