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6C7F" w14:textId="2B460457" w:rsidR="00A41AE5" w:rsidRPr="00A41AE5" w:rsidRDefault="00A41AE5" w:rsidP="00A41AE5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Herby, d</w:t>
      </w:r>
      <w:r w:rsidR="00266E94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nia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EB74FE">
        <w:rPr>
          <w:rFonts w:ascii="Fira Sans" w:eastAsia="Times New Roman" w:hAnsi="Fira Sans" w:cs="Times New Roman"/>
          <w:sz w:val="24"/>
          <w:szCs w:val="24"/>
          <w:lang w:eastAsia="pl-PL"/>
        </w:rPr>
        <w:t>28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EB74FE">
        <w:rPr>
          <w:rFonts w:ascii="Fira Sans" w:eastAsia="Times New Roman" w:hAnsi="Fira Sans" w:cs="Times New Roman"/>
          <w:sz w:val="24"/>
          <w:szCs w:val="24"/>
          <w:lang w:eastAsia="pl-PL"/>
        </w:rPr>
        <w:t>stycznia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2021</w:t>
      </w:r>
    </w:p>
    <w:p w14:paraId="2241BC83" w14:textId="101F11F0" w:rsidR="001A6AE9" w:rsidRPr="00A41AE5" w:rsidRDefault="00A41AE5" w:rsidP="00A41AE5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</w:t>
      </w:r>
      <w:r w:rsidR="00E645E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a podstawie art. 24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ust. 1 pkt. </w:t>
      </w:r>
      <w:r w:rsidR="00E645E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6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ustawy z dnia </w:t>
      </w:r>
      <w:r w:rsidR="00E645E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9 sierpnia 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2019 r. o </w:t>
      </w:r>
      <w:r w:rsidR="00E645E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narodowym spisie powszechnym ludności i mieszkań w 2021 r. (Dz.U. poz.1775, z późn.zm.)</w:t>
      </w:r>
      <w:r w:rsidR="00BC2187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="00BC2187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- zwany dalej NSP 2021</w:t>
      </w:r>
      <w:r w:rsidR="00266E94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341F5D8E" w14:textId="5574E0B6" w:rsidR="00A41AE5" w:rsidRPr="00A41AE5" w:rsidRDefault="000D3F9E" w:rsidP="00A41AE5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Wójt Gminy Herby</w:t>
      </w:r>
    </w:p>
    <w:p w14:paraId="44E9A7A3" w14:textId="57F961FD" w:rsidR="00A41AE5" w:rsidRPr="00A41AE5" w:rsidRDefault="001A6AE9" w:rsidP="00A41AE5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Gminny Komisarz Spisowy</w:t>
      </w:r>
      <w:r w:rsidR="00266E94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w </w:t>
      </w:r>
      <w:r w:rsidR="000D3F9E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Herbach</w:t>
      </w:r>
    </w:p>
    <w:p w14:paraId="1530F909" w14:textId="77777777" w:rsidR="00A41AE5" w:rsidRPr="00A41AE5" w:rsidRDefault="00A41AE5" w:rsidP="00A41AE5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</w:p>
    <w:p w14:paraId="7519AC3B" w14:textId="07D3B07A" w:rsidR="00524828" w:rsidRPr="00A41AE5" w:rsidRDefault="001A6AE9" w:rsidP="00A41AE5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ogłasza otwarty</w:t>
      </w:r>
      <w:r w:rsidR="00AC1ADD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i konkurencyjny nabór</w:t>
      </w:r>
      <w:r w:rsidR="00266E94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kandydatów na rachmistrzów </w:t>
      </w:r>
      <w:r w:rsidR="00922229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spisowych</w:t>
      </w:r>
      <w:r w:rsidR="00266E94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wykonujących czynności w ramach prac spisowych związanych z przeprowadzeniem</w:t>
      </w:r>
      <w:r w:rsidR="0052482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 terytorium Rzeczpospolitej Polskiej w 2021 r. 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Narodowego S</w:t>
      </w:r>
      <w:r w:rsidR="0052482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pisu 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P</w:t>
      </w:r>
      <w:r w:rsidR="0052482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owszechnego</w:t>
      </w:r>
      <w:r w:rsidR="00BC2187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(</w:t>
      </w:r>
      <w:r w:rsidR="00BC2187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NSP 2021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)</w:t>
      </w:r>
      <w:r w:rsidR="00BC2187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41683BD1" w14:textId="77777777" w:rsidR="00A41AE5" w:rsidRDefault="00A41AE5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74F14DDD" w14:textId="654B96E5" w:rsidR="001A6AE9" w:rsidRPr="00A41AE5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arodowy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pis Powszechny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(NSP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2021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)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jest przeprowadzany w terminie od dnia 1 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kwietnia 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do dnia 30 </w:t>
      </w:r>
      <w:r w:rsidR="00022E3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czerwca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2021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r.,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według stanu na</w:t>
      </w:r>
      <w:r w:rsidR="009F46D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dzień 31</w:t>
      </w:r>
      <w:r w:rsidR="009F46D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marca 2021 r., godz. 24.00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</w:t>
      </w:r>
    </w:p>
    <w:p w14:paraId="68450FFE" w14:textId="7E13E3A2" w:rsidR="001A6AE9" w:rsidRPr="00A41AE5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Termin składania ofert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: 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od 1 lutego do 9 lutego 2021</w:t>
      </w:r>
      <w:r w:rsidR="00524828" w:rsidRPr="00A41AE5">
        <w:rPr>
          <w:rFonts w:ascii="Fira Sans" w:eastAsia="Times New Roman" w:hAnsi="Fira Sans" w:cs="Times New Roman"/>
          <w:b/>
          <w:sz w:val="24"/>
          <w:szCs w:val="24"/>
          <w:lang w:eastAsia="pl-PL"/>
        </w:rPr>
        <w:t>.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14:paraId="3C837517" w14:textId="65423E29" w:rsidR="001A6AE9" w:rsidRPr="00A41AE5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Kandydat na rachmistrza </w:t>
      </w:r>
      <w:r w:rsidR="00154A67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C2187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po</w:t>
      </w: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A41AE5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A41AE5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ciesz</w:t>
      </w:r>
      <w:r w:rsidR="0060568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yć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się nieposzlakowaną opinią</w:t>
      </w:r>
      <w:r w:rsidR="0060568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5FC7F60D" w14:textId="77777777" w:rsidR="001A6AE9" w:rsidRPr="00A41AE5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posiadać co najmniej średnie wykształcenie,</w:t>
      </w:r>
    </w:p>
    <w:p w14:paraId="15373475" w14:textId="77777777" w:rsidR="001A6AE9" w:rsidRPr="00A41AE5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posługiwać się językiem polskim w mowie i piśmie,</w:t>
      </w:r>
    </w:p>
    <w:p w14:paraId="01E416EB" w14:textId="77777777" w:rsidR="001A6AE9" w:rsidRPr="00A41AE5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A41AE5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Informacje ogólne</w:t>
      </w:r>
      <w:r w:rsidR="001A6AE9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:</w:t>
      </w:r>
    </w:p>
    <w:p w14:paraId="39F1FD7C" w14:textId="0069581F" w:rsidR="00A07940" w:rsidRPr="00A41AE5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Herbach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 Kandydat na rachmistrza spisowego, którego dane zostaną zarejestrowane w systemie SER, otrzyma login do aplikacji e -</w:t>
      </w:r>
      <w:r w:rsid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learning. Na wskazany w ofercie adres e-mail zostanie wysłane hasło umożliwiające dostęp do systemu e-learning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13964754" w14:textId="1F1731B1" w:rsidR="00A07940" w:rsidRPr="00A41AE5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4CF8B773" w:rsidR="001A6AE9" w:rsidRPr="00A41AE5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Kandydat na rachmistrza</w:t>
      </w: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obligowany jest do wzięcia udziału w szkoleniu</w:t>
      </w:r>
      <w:r w:rsidR="006960F3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B7197C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przeprowadzanym</w:t>
      </w:r>
      <w:r w:rsidR="006960F3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</w:t>
      </w:r>
      <w:r w:rsidR="0060568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6960F3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trybie zdalnym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Szkolenia dla rachmistrzów </w:t>
      </w:r>
      <w:r w:rsidR="006960F3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spisowych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rachmistrza </w:t>
      </w:r>
      <w:r w:rsidR="0049542F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spisowego</w:t>
      </w:r>
      <w:r w:rsidR="00003170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, przeprowadzany po 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szkoleniu</w:t>
      </w:r>
      <w:r w:rsidR="00003170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będzie rea</w:t>
      </w:r>
      <w:r w:rsidR="00022E3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lizowany za pomocą aplikacji e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-learning. </w:t>
      </w:r>
      <w:r w:rsidR="00BC2187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Kandydat podczas szkolenia i egzaminu po szkoleniu posługuje się własnym urządzeniem z dostępem do Internetu (rekomend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owany</w:t>
      </w:r>
      <w:r w:rsidR="00BC2187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laptop, komputer, tablet). 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egzaminu kończącego szkolenie.</w:t>
      </w:r>
    </w:p>
    <w:p w14:paraId="79C3542C" w14:textId="522BE0E8" w:rsidR="00A07940" w:rsidRPr="00A41AE5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lastRenderedPageBreak/>
        <w:t xml:space="preserve">Kandydaci, którzy uzyskają 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pozytywny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wynik z eg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zaminu (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co najmniej 60% poprawnych odpowiedzi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),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ych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do pełnienia roli rachmistrza.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 kolejności na liście decydować będzie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najwyższa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liczba punktów uzyskanych na egzaminie przez kandydatów z danej gminy (jako pierwsze kryterium) oraz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najkrótszy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wyniki obu tych kryteriów</w:t>
      </w:r>
      <w:r w:rsidRPr="00A41AE5">
        <w:rPr>
          <w:rFonts w:ascii="Fira Sans" w:eastAsia="Times New Roman" w:hAnsi="Fira Sans"/>
          <w:sz w:val="24"/>
          <w:szCs w:val="24"/>
        </w:rPr>
        <w:t>.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</w:p>
    <w:p w14:paraId="7A6D3345" w14:textId="05202A7E" w:rsidR="00F91E16" w:rsidRPr="00A41AE5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Kandydaci, którzy uzyskają najwyższe miejsce na liście</w:t>
      </w:r>
      <w:r w:rsidR="00A07940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. </w:t>
      </w:r>
      <w:r w:rsidR="00435AAB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Pozostali k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andydaci, których liczba przekracza zapotrzebowanie w danej gminie, stanowić będą zasób rezerwowy. </w:t>
      </w:r>
    </w:p>
    <w:p w14:paraId="5A5C2805" w14:textId="3CDFD641" w:rsidR="00A07940" w:rsidRPr="00A41AE5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przez Wojewódzkie Biuro Spisowe (</w:t>
      </w:r>
      <w:r w:rsidR="0049670D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WBS</w:t>
      </w:r>
      <w:r w:rsidR="008B038C">
        <w:rPr>
          <w:rFonts w:ascii="Fira Sans" w:eastAsia="Times New Roman" w:hAnsi="Fira Sans" w:cs="Times New Roman"/>
          <w:sz w:val="24"/>
          <w:szCs w:val="24"/>
          <w:lang w:eastAsia="pl-PL"/>
        </w:rPr>
        <w:t>)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poprawności tego wyniku.</w:t>
      </w:r>
    </w:p>
    <w:p w14:paraId="7386C420" w14:textId="3047F603" w:rsidR="00822750" w:rsidRPr="00A41AE5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Kandydat, po powołaniu na rachmistrza spisowego</w:t>
      </w:r>
      <w:r w:rsidR="0049670D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e-learning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263EE3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danych niezbędnych do zawarcia umowy zlecenia oraz </w:t>
      </w:r>
      <w:r w:rsidR="00605688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</w:t>
      </w:r>
      <w:r w:rsidR="00822750" w:rsidRPr="00A41AE5">
        <w:rPr>
          <w:rFonts w:ascii="Fira Sans" w:hAnsi="Fira Sans"/>
          <w:sz w:val="24"/>
          <w:szCs w:val="24"/>
        </w:rPr>
        <w:t>djęci</w:t>
      </w:r>
      <w:r w:rsidR="00605688" w:rsidRPr="00A41AE5">
        <w:rPr>
          <w:rFonts w:ascii="Fira Sans" w:hAnsi="Fira Sans"/>
          <w:sz w:val="24"/>
          <w:szCs w:val="24"/>
        </w:rPr>
        <w:t>a</w:t>
      </w:r>
      <w:r w:rsidR="00822750" w:rsidRPr="00A41AE5">
        <w:rPr>
          <w:rFonts w:ascii="Fira Sans" w:hAnsi="Fira Sans"/>
          <w:sz w:val="24"/>
          <w:szCs w:val="24"/>
        </w:rPr>
        <w:t xml:space="preserve"> do</w:t>
      </w:r>
      <w:r w:rsidR="00605688" w:rsidRPr="00A41AE5">
        <w:rPr>
          <w:rFonts w:ascii="Fira Sans" w:hAnsi="Fira Sans"/>
          <w:sz w:val="24"/>
          <w:szCs w:val="24"/>
        </w:rPr>
        <w:t> </w:t>
      </w:r>
      <w:r w:rsidR="00822750" w:rsidRPr="00A41AE5">
        <w:rPr>
          <w:rFonts w:ascii="Fira Sans" w:hAnsi="Fira Sans"/>
          <w:sz w:val="24"/>
          <w:szCs w:val="24"/>
        </w:rPr>
        <w:t>identyfikatora, które powinno spełniać określone wymagania:</w:t>
      </w:r>
    </w:p>
    <w:p w14:paraId="141EF770" w14:textId="77777777" w:rsidR="00822750" w:rsidRPr="00A41AE5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24"/>
          <w:szCs w:val="24"/>
        </w:rPr>
      </w:pPr>
      <w:r w:rsidRPr="00A41AE5">
        <w:rPr>
          <w:rFonts w:ascii="Fira Sans" w:hAnsi="Fira Sans"/>
          <w:sz w:val="24"/>
          <w:szCs w:val="24"/>
        </w:rPr>
        <w:t>jednolite tło, oświetlone, pozbawione cieni i elementów ozdobnych oraz innych osób,</w:t>
      </w:r>
    </w:p>
    <w:p w14:paraId="03074840" w14:textId="77777777" w:rsidR="00822750" w:rsidRPr="00A41AE5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24"/>
          <w:szCs w:val="24"/>
        </w:rPr>
      </w:pPr>
      <w:r w:rsidRPr="00A41AE5">
        <w:rPr>
          <w:rFonts w:ascii="Fira Sans" w:hAnsi="Fira Sans"/>
          <w:sz w:val="24"/>
          <w:szCs w:val="24"/>
        </w:rPr>
        <w:t>format pliku - JPG,</w:t>
      </w:r>
    </w:p>
    <w:p w14:paraId="496B7A71" w14:textId="77777777" w:rsidR="00822750" w:rsidRPr="00A41AE5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24"/>
          <w:szCs w:val="24"/>
        </w:rPr>
      </w:pPr>
      <w:r w:rsidRPr="00A41AE5">
        <w:rPr>
          <w:rFonts w:ascii="Fira Sans" w:hAnsi="Fira Sans"/>
          <w:sz w:val="24"/>
          <w:szCs w:val="24"/>
        </w:rPr>
        <w:t>rozmiar rzeczywisty zdjęcia – 23x30mm, co odpowiada:</w:t>
      </w:r>
    </w:p>
    <w:p w14:paraId="3B452DED" w14:textId="77777777" w:rsidR="00822750" w:rsidRPr="00A41AE5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24"/>
          <w:szCs w:val="24"/>
        </w:rPr>
      </w:pPr>
      <w:r w:rsidRPr="00A41AE5">
        <w:rPr>
          <w:rFonts w:ascii="Fira Sans" w:hAnsi="Fira Sans"/>
          <w:sz w:val="24"/>
          <w:szCs w:val="24"/>
        </w:rPr>
        <w:t xml:space="preserve">przy rozdzielczości 300 </w:t>
      </w:r>
      <w:proofErr w:type="spellStart"/>
      <w:r w:rsidRPr="00A41AE5">
        <w:rPr>
          <w:rFonts w:ascii="Fira Sans" w:hAnsi="Fira Sans"/>
          <w:sz w:val="24"/>
          <w:szCs w:val="24"/>
        </w:rPr>
        <w:t>dpi</w:t>
      </w:r>
      <w:proofErr w:type="spellEnd"/>
      <w:r w:rsidRPr="00A41AE5">
        <w:rPr>
          <w:rFonts w:ascii="Fira Sans" w:hAnsi="Fira Sans"/>
          <w:sz w:val="24"/>
          <w:szCs w:val="24"/>
        </w:rPr>
        <w:t xml:space="preserve">, rozmiarowi 272x354 </w:t>
      </w:r>
      <w:proofErr w:type="spellStart"/>
      <w:r w:rsidRPr="00A41AE5">
        <w:rPr>
          <w:rFonts w:ascii="Fira Sans" w:hAnsi="Fira Sans"/>
          <w:sz w:val="24"/>
          <w:szCs w:val="24"/>
        </w:rPr>
        <w:t>pixeli</w:t>
      </w:r>
      <w:proofErr w:type="spellEnd"/>
      <w:r w:rsidRPr="00A41AE5">
        <w:rPr>
          <w:rFonts w:ascii="Fira Sans" w:hAnsi="Fira Sans"/>
          <w:sz w:val="24"/>
          <w:szCs w:val="24"/>
        </w:rPr>
        <w:t>,</w:t>
      </w:r>
    </w:p>
    <w:p w14:paraId="67FFA4A7" w14:textId="77777777" w:rsidR="001A6AE9" w:rsidRPr="00A41AE5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24"/>
          <w:szCs w:val="24"/>
        </w:rPr>
      </w:pPr>
      <w:r w:rsidRPr="00A41AE5">
        <w:rPr>
          <w:rFonts w:ascii="Fira Sans" w:hAnsi="Fira Sans"/>
          <w:sz w:val="24"/>
          <w:szCs w:val="24"/>
        </w:rPr>
        <w:t xml:space="preserve">przy rozdzielczości 600 </w:t>
      </w:r>
      <w:proofErr w:type="spellStart"/>
      <w:r w:rsidRPr="00A41AE5">
        <w:rPr>
          <w:rFonts w:ascii="Fira Sans" w:hAnsi="Fira Sans"/>
          <w:sz w:val="24"/>
          <w:szCs w:val="24"/>
        </w:rPr>
        <w:t>dpi</w:t>
      </w:r>
      <w:proofErr w:type="spellEnd"/>
      <w:r w:rsidRPr="00A41AE5">
        <w:rPr>
          <w:rFonts w:ascii="Fira Sans" w:hAnsi="Fira Sans"/>
          <w:sz w:val="24"/>
          <w:szCs w:val="24"/>
        </w:rPr>
        <w:t xml:space="preserve">, rozmiarowi 543x709 </w:t>
      </w:r>
      <w:proofErr w:type="spellStart"/>
      <w:r w:rsidRPr="00A41AE5">
        <w:rPr>
          <w:rFonts w:ascii="Fira Sans" w:hAnsi="Fira Sans"/>
          <w:sz w:val="24"/>
          <w:szCs w:val="24"/>
        </w:rPr>
        <w:t>pixeli</w:t>
      </w:r>
      <w:proofErr w:type="spellEnd"/>
      <w:r w:rsidRPr="00A41AE5">
        <w:rPr>
          <w:rFonts w:ascii="Fira Sans" w:hAnsi="Fira Sans"/>
          <w:sz w:val="24"/>
          <w:szCs w:val="24"/>
        </w:rPr>
        <w:t>.</w:t>
      </w:r>
    </w:p>
    <w:p w14:paraId="555C866A" w14:textId="3E1944A4" w:rsidR="001A6AE9" w:rsidRPr="00A41AE5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 </w:t>
      </w:r>
      <w:r w:rsidR="008F74A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spisowy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 wyłoniony w trybie otwartego naboru na zasadach określonych w </w:t>
      </w:r>
      <w:r w:rsidR="00BC2141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ustawie o </w:t>
      </w:r>
      <w:r w:rsidR="008F74A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NSP 2021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 wykonuje czynności w ramach prac spisowych na podstawie umowy zlecenia zawartej z dyrektorem urzędu statystycznego, z wyko</w:t>
      </w:r>
      <w:r w:rsidR="008F74A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rzystaniem urządzenia mobilnego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wyposażonego w oprogramowanie dedykowane do przep</w:t>
      </w:r>
      <w:r w:rsidR="008F74A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rowadzenia spisu. Urządzenie zostanie przekazane rachmistrzowi n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a podstawie</w:t>
      </w:r>
      <w:r w:rsidR="0088479A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protokołu przekazania</w:t>
      </w:r>
      <w:r w:rsidR="00085EC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="00F91E16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9B0741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stanowiącego załącznik do umowy zlecenia</w:t>
      </w:r>
      <w:r w:rsidR="0088479A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599D71FD" w14:textId="77777777" w:rsidR="001A6AE9" w:rsidRPr="00A41AE5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0F968870" w:rsidR="001A6AE9" w:rsidRPr="00A41AE5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przeprowadzenie wywiadów bezpośrednich lub telefonicznych w zależności od aktualnej sytuacji związanej z epidemią COVID-19</w:t>
      </w:r>
      <w:r w:rsidR="009F787C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z wykorzystaniem urządzenia mobilnego wyposażonego z zainstalowaną aplikacją formularzową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;</w:t>
      </w:r>
    </w:p>
    <w:p w14:paraId="6F65F299" w14:textId="7BCCF9BB" w:rsidR="001A6AE9" w:rsidRPr="00A41AE5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zebranie danych według ustalonej metodologii i zgodnie z kluczem pytań</w:t>
      </w:r>
      <w:r w:rsidR="0078654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 aplikacji formularzowej</w:t>
      </w:r>
      <w:r w:rsidR="00A07940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3518CC06" w14:textId="01958807" w:rsidR="001A6AE9" w:rsidRPr="00A41AE5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spisowych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w sytuacji awaryjnej, np. gdy </w:t>
      </w:r>
      <w:r w:rsidR="00402D7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zmniejszy się liczba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rachmistrzów w gminie </w:t>
      </w:r>
      <w:r w:rsidR="00402D7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(np. w przypadku rezygnacji, </w:t>
      </w:r>
      <w:proofErr w:type="spellStart"/>
      <w:r w:rsidR="00402D7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zachorowań</w:t>
      </w:r>
      <w:proofErr w:type="spellEnd"/>
      <w:r w:rsidR="00402D7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itp.)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lub </w:t>
      </w:r>
      <w:r w:rsidR="005C5792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dotrzymanie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termin</w:t>
      </w:r>
      <w:r w:rsidR="005C5792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u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5C5792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realizacji 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spisu będzie zagrożon</w:t>
      </w:r>
      <w:r w:rsidR="005C5792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e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28732D99" w14:textId="77777777" w:rsidR="001A6AE9" w:rsidRPr="00A41AE5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Oferta kandydata na rachmistrza </w:t>
      </w:r>
      <w:r w:rsidR="0049542F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spisowego</w:t>
      </w: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musi zawierać</w:t>
      </w:r>
      <w:r w:rsidR="006635A6"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6635A6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(druk do pobrania)</w:t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:</w:t>
      </w:r>
    </w:p>
    <w:p w14:paraId="65A91E79" w14:textId="6F23BAFA" w:rsidR="001A6AE9" w:rsidRPr="00A41AE5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Zgłoszenie </w:t>
      </w:r>
      <w:r w:rsidR="00A45B13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zawierające</w:t>
      </w:r>
      <w:r w:rsidR="00276DA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:</w:t>
      </w:r>
    </w:p>
    <w:p w14:paraId="2402E445" w14:textId="371C8C7D" w:rsidR="001A6AE9" w:rsidRPr="00A41AE5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imię 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(imion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a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) i nazwisk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</w:t>
      </w:r>
      <w:r w:rsidR="0078654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1DFBFC84" w14:textId="61D6AF3C" w:rsidR="001A6AE9" w:rsidRPr="00A41AE5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data </w:t>
      </w:r>
      <w:r w:rsidR="001A6AE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urodzenia</w:t>
      </w:r>
      <w:r w:rsidR="0078654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6713186F" w14:textId="040D7DBF" w:rsidR="001A6AE9" w:rsidRPr="00A41AE5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lastRenderedPageBreak/>
        <w:t>adres zamieszkania</w:t>
      </w:r>
      <w:r w:rsidR="0078654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629D5B46" w14:textId="149DBFE9" w:rsidR="001A6AE9" w:rsidRPr="00A41AE5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numer telefonu</w:t>
      </w:r>
      <w:r w:rsidR="0078654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</w:p>
    <w:p w14:paraId="49C37D6C" w14:textId="02D817FA" w:rsidR="001A6AE9" w:rsidRPr="00A41AE5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adres e-mail</w:t>
      </w:r>
      <w:r w:rsidR="0078654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16BE44B6" w14:textId="77777777" w:rsidR="00C8095B" w:rsidRPr="00A41AE5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Oświadczenie zawierające informację o:</w:t>
      </w:r>
    </w:p>
    <w:p w14:paraId="1C5EAA26" w14:textId="77777777" w:rsidR="00C8095B" w:rsidRPr="00A41AE5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posiadaniu obywatelstwa polskiego;</w:t>
      </w:r>
    </w:p>
    <w:p w14:paraId="76B237D6" w14:textId="77777777" w:rsidR="00C8095B" w:rsidRPr="00A41AE5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korzystaniu z pełni praw obywatelskich;</w:t>
      </w:r>
    </w:p>
    <w:p w14:paraId="2E150A40" w14:textId="77777777" w:rsidR="00C8095B" w:rsidRPr="00A41AE5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A41AE5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posiadaniu co najmniej średniego wykształcenia;</w:t>
      </w:r>
    </w:p>
    <w:p w14:paraId="6F945CB0" w14:textId="77777777" w:rsidR="00C8095B" w:rsidRPr="00A41AE5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znajomości języka polskiego w mowie i piśmie;</w:t>
      </w:r>
    </w:p>
    <w:p w14:paraId="29B4AF12" w14:textId="4BD5558D" w:rsidR="00C8095B" w:rsidRPr="00A41AE5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zgodę na przetwarzanie danych osobowych dla potrzeb niezbędnych do realizacji  procesu naboru na stanowisko rachmistrza spisowego</w:t>
      </w:r>
      <w:r w:rsidR="00C8095B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.</w:t>
      </w:r>
    </w:p>
    <w:p w14:paraId="4329BCA5" w14:textId="64665CE0" w:rsidR="00C8095B" w:rsidRPr="00A41AE5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 odpowiedzialności karnej za złożenie fałszywego oświadczenia.</w:t>
      </w:r>
    </w:p>
    <w:p w14:paraId="63474D67" w14:textId="4E0CD1E9" w:rsidR="00266E94" w:rsidRPr="00A41AE5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055E9A93" w:rsidR="00D96BAE" w:rsidRPr="00A41AE5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Kandydat na rachmistrza spisowego w NSP 2021 może składać dokumenty osobiście w</w:t>
      </w:r>
      <w:r w:rsidR="00786545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siedzibie urzędu gminy lub za pośrednictwem: poczty elektronicznej na skrzynkę </w:t>
      </w:r>
      <w:r w:rsidR="0079570F">
        <w:rPr>
          <w:rFonts w:ascii="Fira Sans" w:eastAsia="Times New Roman" w:hAnsi="Fira Sans" w:cs="Times New Roman"/>
          <w:bCs/>
          <w:sz w:val="24"/>
          <w:szCs w:val="24"/>
          <w:lang w:eastAsia="pl-PL"/>
        </w:rPr>
        <w:br/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e-mailową urzędu</w:t>
      </w:r>
      <w:r w:rsidR="00266E94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:</w:t>
      </w:r>
      <w:r w:rsidR="000D3F9E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</w:t>
      </w:r>
      <w:hyperlink r:id="rId6" w:history="1">
        <w:r w:rsidR="000D3F9E" w:rsidRPr="00A41AE5">
          <w:rPr>
            <w:rStyle w:val="Hipercze"/>
            <w:rFonts w:ascii="Fira Sans" w:eastAsia="Times New Roman" w:hAnsi="Fira Sans"/>
            <w:bCs/>
            <w:sz w:val="24"/>
            <w:szCs w:val="24"/>
            <w:lang w:eastAsia="pl-PL"/>
          </w:rPr>
          <w:t>gmina@herby.pl</w:t>
        </w:r>
      </w:hyperlink>
      <w:r w:rsidR="000D3F9E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, </w:t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platformy </w:t>
      </w:r>
      <w:proofErr w:type="spellStart"/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ePUAP</w:t>
      </w:r>
      <w:proofErr w:type="spellEnd"/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albo operatora pocztowego </w:t>
      </w:r>
      <w:r w:rsidR="0079570F">
        <w:rPr>
          <w:rFonts w:ascii="Fira Sans" w:eastAsia="Times New Roman" w:hAnsi="Fira Sans" w:cs="Times New Roman"/>
          <w:bCs/>
          <w:sz w:val="24"/>
          <w:szCs w:val="24"/>
          <w:lang w:eastAsia="pl-PL"/>
        </w:rPr>
        <w:br/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(w tym m.in. Poczty Polskiej, firm kurierskich)</w:t>
      </w:r>
      <w:r w:rsidR="009F46D9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. O </w:t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21A12D58" w:rsidR="00D96BAE" w:rsidRPr="00A41AE5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 przypadku osobistego złożenia dokumentów do urzędu lub doręczenia ich za</w:t>
      </w:r>
      <w:r w:rsidR="00786545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pośrednictwem kuriera – data dostarczenia do urzędu,</w:t>
      </w:r>
    </w:p>
    <w:p w14:paraId="1F3E0687" w14:textId="6B5D2F9D" w:rsidR="00D96BAE" w:rsidRPr="00A41AE5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 przypadku wysłania dokumentów pocztą elektroniczną na skrzynkę e-mailową urzędu wskazaną</w:t>
      </w:r>
      <w:r w:rsidR="00C6634D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</w:t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w ogłoszeniu – data wprowadzenia zgłoszenia do środka komunikacji elektronicznej nadawcy (data wysłania </w:t>
      </w:r>
      <w:r w:rsidR="00D6492D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wiadomości e-</w:t>
      </w: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mail),</w:t>
      </w:r>
    </w:p>
    <w:p w14:paraId="298D2271" w14:textId="2AAF534D" w:rsidR="00D96BAE" w:rsidRPr="00A41AE5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w przypadku wysłania dokumentów poprzez platformę </w:t>
      </w:r>
      <w:proofErr w:type="spellStart"/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ePUAP</w:t>
      </w:r>
      <w:proofErr w:type="spellEnd"/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 </w:t>
      </w:r>
      <w:proofErr w:type="spellStart"/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ePUAP</w:t>
      </w:r>
      <w:proofErr w:type="spellEnd"/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 xml:space="preserve"> (pojawienie się zgłoszenia w systemie teleinformatycznym),</w:t>
      </w:r>
    </w:p>
    <w:p w14:paraId="6E3DE4E7" w14:textId="4FE5A7F6" w:rsidR="001A6AE9" w:rsidRPr="00A41AE5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 w14:paraId="2252AB1A" w14:textId="4069319F" w:rsidR="001A6AE9" w:rsidRPr="00A41AE5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Oferty kandydatów złożone po terminie, w inny sposób niż określony w ogłoszeniu lub bez kompletu wymaganych dokumentów</w:t>
      </w:r>
      <w:r w:rsidR="00BF0B75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,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nie będą brane pod uwagę w postępowaniu rekrutacyjnym. </w:t>
      </w:r>
    </w:p>
    <w:p w14:paraId="5B3B1CD2" w14:textId="67B94D5A" w:rsidR="0027464A" w:rsidRPr="00A41AE5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Więcej informacji na temat spisu można uzyskać na stronie internetowej </w:t>
      </w:r>
      <w:r w:rsidR="00D6492D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Urzędu Gminy </w:t>
      </w:r>
      <w:hyperlink r:id="rId7" w:tgtFrame="_blank" w:history="1"/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oraz w Gminnym Biurze Spisowym w</w:t>
      </w:r>
      <w:r w:rsidR="009F46D9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 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Herbach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– nr tel. 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34</w:t>
      </w:r>
      <w:r w:rsidR="0079570F">
        <w:rPr>
          <w:rFonts w:ascii="Fira Sans" w:eastAsia="Times New Roman" w:hAnsi="Fira Sans" w:cs="Times New Roman"/>
          <w:sz w:val="24"/>
          <w:szCs w:val="24"/>
          <w:lang w:eastAsia="pl-PL"/>
        </w:rPr>
        <w:t>/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3574100 w.16,</w:t>
      </w: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79570F"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="0027464A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e-mail:</w:t>
      </w:r>
      <w:r w:rsidR="000D3F9E"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hyperlink r:id="rId8" w:history="1">
        <w:r w:rsidR="0079570F" w:rsidRPr="009607D9">
          <w:rPr>
            <w:rStyle w:val="Hipercze"/>
            <w:rFonts w:ascii="Fira Sans" w:eastAsia="Times New Roman" w:hAnsi="Fira Sans"/>
            <w:sz w:val="24"/>
            <w:szCs w:val="24"/>
            <w:lang w:eastAsia="pl-PL"/>
          </w:rPr>
          <w:t>gmina@herby.pl</w:t>
        </w:r>
      </w:hyperlink>
      <w:r w:rsidR="0079570F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, </w:t>
      </w:r>
      <w:hyperlink r:id="rId9" w:history="1">
        <w:r w:rsidR="0079570F" w:rsidRPr="009607D9">
          <w:rPr>
            <w:rStyle w:val="Hipercze"/>
            <w:rFonts w:ascii="Fira Sans" w:eastAsia="Times New Roman" w:hAnsi="Fira Sans"/>
            <w:sz w:val="24"/>
            <w:szCs w:val="24"/>
            <w:lang w:eastAsia="pl-PL"/>
          </w:rPr>
          <w:t>usc@herby.pl</w:t>
        </w:r>
      </w:hyperlink>
      <w:r w:rsidR="0079570F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.</w:t>
      </w:r>
    </w:p>
    <w:p w14:paraId="2C312B09" w14:textId="77777777" w:rsidR="00705BFA" w:rsidRDefault="00705BFA" w:rsidP="00A41AE5">
      <w:pPr>
        <w:spacing w:after="0" w:line="240" w:lineRule="auto"/>
        <w:ind w:left="4248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1E115A43" w14:textId="4BBD60B2" w:rsidR="00705BFA" w:rsidRDefault="001A6AE9" w:rsidP="00EB74FE">
      <w:pPr>
        <w:spacing w:after="0" w:line="240" w:lineRule="auto"/>
        <w:ind w:left="4248" w:firstLine="708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>Gminny Komisarz Spisowy</w:t>
      </w:r>
    </w:p>
    <w:p w14:paraId="3B33750A" w14:textId="77777777" w:rsidR="00EB74FE" w:rsidRDefault="00EB74FE" w:rsidP="00EB74FE">
      <w:pPr>
        <w:spacing w:after="0" w:line="240" w:lineRule="auto"/>
        <w:ind w:left="4248" w:firstLine="708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2F5EBE38" w14:textId="35654A48" w:rsidR="00EB74FE" w:rsidRDefault="00EB74FE" w:rsidP="00EB74FE">
      <w:pPr>
        <w:spacing w:after="0" w:line="240" w:lineRule="auto"/>
        <w:ind w:left="4956"/>
        <w:rPr>
          <w:rFonts w:ascii="Fira Sans" w:eastAsia="Times New Roman" w:hAnsi="Fira Sans" w:cs="Times New Roman"/>
          <w:sz w:val="24"/>
          <w:szCs w:val="24"/>
          <w:lang w:eastAsia="pl-PL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   </w:t>
      </w:r>
    </w:p>
    <w:p w14:paraId="1E512BEB" w14:textId="77777777" w:rsidR="00705BFA" w:rsidRDefault="00705BFA" w:rsidP="00A41AE5">
      <w:pPr>
        <w:spacing w:after="0" w:line="240" w:lineRule="auto"/>
        <w:ind w:left="4248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38BD6A99" w14:textId="2B0E9251" w:rsidR="00D6492D" w:rsidRDefault="000D3F9E" w:rsidP="00705BFA">
      <w:pPr>
        <w:spacing w:after="0" w:line="240" w:lineRule="auto"/>
        <w:ind w:left="4248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A41AE5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    </w:t>
      </w:r>
    </w:p>
    <w:p w14:paraId="0B1CB51A" w14:textId="77777777" w:rsidR="00C6634D" w:rsidRPr="00A41AE5" w:rsidRDefault="00C6634D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A41AE5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Pr="00705BFA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</w:rPr>
            </w:pPr>
            <w:r w:rsidRPr="00705BFA">
              <w:rPr>
                <w:rFonts w:ascii="Fira Sans" w:eastAsia="Times New Roman" w:hAnsi="Fira Sans"/>
              </w:rPr>
              <w:lastRenderedPageBreak/>
              <w:t xml:space="preserve"> </w:t>
            </w:r>
            <w:r w:rsidR="00D6492D" w:rsidRPr="00705BFA">
              <w:rPr>
                <w:rFonts w:ascii="Fira Sans" w:eastAsia="Times New Roman" w:hAnsi="Fira Sans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705BFA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</w:rPr>
            </w:pPr>
            <w:r w:rsidRPr="00705BFA">
              <w:rPr>
                <w:rFonts w:ascii="Fira Sans" w:eastAsia="Times New Roman" w:hAnsi="Fira Sans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705BFA">
              <w:rPr>
                <w:rFonts w:ascii="Fira Sans" w:eastAsia="Times New Roman" w:hAnsi="Fira Sans"/>
              </w:rPr>
              <w:t>późn</w:t>
            </w:r>
            <w:proofErr w:type="spellEnd"/>
            <w:r w:rsidRPr="00705BFA">
              <w:rPr>
                <w:rFonts w:ascii="Fira Sans" w:eastAsia="Times New Roman" w:hAnsi="Fira Sans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Administrator</w:t>
            </w:r>
          </w:p>
          <w:p w14:paraId="5D8F7845" w14:textId="4A6056CB" w:rsidR="00D6492D" w:rsidRPr="00705BFA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705BFA">
              <w:rPr>
                <w:rFonts w:ascii="Fira Sans" w:eastAsia="Times New Roman" w:hAnsi="Fira Sans"/>
                <w:color w:val="000000" w:themeColor="text1"/>
              </w:rPr>
              <w:t>Administratorem Pani/Pana danych osobowych jest Gminny Komisarz Spisowy</w:t>
            </w:r>
            <w:r w:rsidR="000D3F9E" w:rsidRPr="00705BFA">
              <w:rPr>
                <w:rFonts w:ascii="Fira Sans" w:eastAsia="Times New Roman" w:hAnsi="Fira Sans"/>
                <w:color w:val="000000" w:themeColor="text1"/>
              </w:rPr>
              <w:t xml:space="preserve"> w Herbach – Wójt Gminy Herby</w:t>
            </w:r>
            <w:r w:rsidRPr="00705BFA">
              <w:rPr>
                <w:rFonts w:ascii="Fira Sans" w:eastAsia="Times New Roman" w:hAnsi="Fira Sans"/>
                <w:color w:val="000000" w:themeColor="text1"/>
              </w:rPr>
              <w:t>.</w:t>
            </w:r>
          </w:p>
          <w:p w14:paraId="6405DCFC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Inspektor ochrony danych</w:t>
            </w:r>
          </w:p>
          <w:p w14:paraId="4FFB9B4B" w14:textId="6A76F638" w:rsidR="00D6492D" w:rsidRPr="00705BFA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Z inspektorem ochrony danych (IOD)</w:t>
            </w:r>
            <w:r w:rsidR="00C6634D" w:rsidRPr="00705BFA">
              <w:rPr>
                <w:rFonts w:ascii="Fira Sans" w:eastAsia="Times New Roman" w:hAnsi="Fira Sans"/>
                <w:color w:val="222222"/>
              </w:rPr>
              <w:t xml:space="preserve"> Cezarym Nowickim</w:t>
            </w:r>
            <w:r w:rsidRPr="00705BFA">
              <w:rPr>
                <w:rFonts w:ascii="Fira Sans" w:eastAsia="Times New Roman" w:hAnsi="Fira Sans"/>
                <w:color w:val="222222"/>
              </w:rPr>
              <w:t xml:space="preserve"> może się Pani/Pan kontaktować:</w:t>
            </w:r>
          </w:p>
          <w:p w14:paraId="02816DBB" w14:textId="6EFA6DD7" w:rsidR="00D6492D" w:rsidRPr="00705BFA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 xml:space="preserve">pocztą tradycyjną na adres: </w:t>
            </w:r>
            <w:r w:rsidR="00705BFA" w:rsidRPr="00705BFA">
              <w:rPr>
                <w:rFonts w:ascii="Fira Sans" w:eastAsia="Times New Roman" w:hAnsi="Fira Sans"/>
                <w:color w:val="222222"/>
              </w:rPr>
              <w:t xml:space="preserve">Urząd Gminy Herby </w:t>
            </w:r>
            <w:r w:rsidR="000D3F9E" w:rsidRPr="00705BFA">
              <w:rPr>
                <w:rFonts w:ascii="Fira Sans" w:eastAsia="Times New Roman" w:hAnsi="Fira Sans"/>
                <w:color w:val="222222"/>
              </w:rPr>
              <w:t>ul. Lubliniecka 33, 42-284 Herby</w:t>
            </w:r>
          </w:p>
          <w:p w14:paraId="3A5B5E79" w14:textId="6B7596BF" w:rsidR="00D6492D" w:rsidRPr="00705BFA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pocztą elektroniczną na adres e-mai</w:t>
            </w:r>
            <w:r w:rsidRPr="00705BFA">
              <w:rPr>
                <w:rFonts w:ascii="Fira Sans" w:eastAsia="Times New Roman" w:hAnsi="Fira Sans"/>
              </w:rPr>
              <w:t>l:</w:t>
            </w:r>
            <w:r w:rsidR="000D3F9E" w:rsidRPr="00705BFA">
              <w:rPr>
                <w:rFonts w:ascii="Fira Sans" w:eastAsia="Times New Roman" w:hAnsi="Fira Sans"/>
              </w:rPr>
              <w:t xml:space="preserve"> </w:t>
            </w:r>
            <w:hyperlink r:id="rId10" w:history="1">
              <w:r w:rsidR="000D3F9E" w:rsidRPr="00705BFA">
                <w:rPr>
                  <w:rFonts w:asciiTheme="minorHAnsi" w:eastAsiaTheme="minorHAnsi" w:hAnsiTheme="minorHAnsi" w:cstheme="minorBidi"/>
                  <w:color w:val="0000FF"/>
                  <w:u w:val="single"/>
                  <w:lang w:eastAsia="en-US"/>
                </w:rPr>
                <w:t>inspektor@odocn.pl</w:t>
              </w:r>
            </w:hyperlink>
            <w:r w:rsidR="00AC1ADD" w:rsidRPr="00705BFA">
              <w:rPr>
                <w:rFonts w:asciiTheme="minorHAnsi" w:eastAsiaTheme="minorHAnsi" w:hAnsiTheme="minorHAnsi" w:cstheme="minorBidi"/>
                <w:lang w:eastAsia="en-US"/>
              </w:rPr>
              <w:t>,</w:t>
            </w:r>
            <w:r w:rsidR="00AC1ADD" w:rsidRPr="00705BFA">
              <w:t xml:space="preserve"> </w:t>
            </w:r>
            <w:r w:rsidR="00C6634D" w:rsidRPr="00705BFA">
              <w:t>tel.</w:t>
            </w:r>
            <w:r w:rsidR="00AC1ADD" w:rsidRPr="00705BFA">
              <w:t>602762036</w:t>
            </w:r>
          </w:p>
          <w:p w14:paraId="5E4422FF" w14:textId="77777777" w:rsidR="00D6492D" w:rsidRPr="00705BFA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lang w:val="x-none" w:eastAsia="x-none"/>
              </w:rPr>
            </w:pPr>
            <w:r w:rsidRPr="00705BFA">
              <w:rPr>
                <w:rFonts w:ascii="Fira Sans" w:hAnsi="Fira Sans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Cele oraz podstawa prawna przetwarzania Pani/Pana danych osobowych</w:t>
            </w:r>
          </w:p>
          <w:p w14:paraId="4153C898" w14:textId="77777777" w:rsidR="00D6492D" w:rsidRPr="00705BFA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Pani/Pana dane osobowe będą przetwarzane na podstawie:</w:t>
            </w:r>
          </w:p>
          <w:p w14:paraId="46434443" w14:textId="77777777" w:rsidR="00D6492D" w:rsidRPr="00705BFA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705BFA">
              <w:rPr>
                <w:rFonts w:ascii="Fira Sans" w:eastAsia="Times New Roman" w:hAnsi="Fira Sans"/>
                <w:color w:val="222222"/>
              </w:rPr>
              <w:t>późn</w:t>
            </w:r>
            <w:proofErr w:type="spellEnd"/>
            <w:r w:rsidRPr="00705BFA">
              <w:rPr>
                <w:rFonts w:ascii="Fira Sans" w:eastAsia="Times New Roman" w:hAnsi="Fira Sans"/>
                <w:color w:val="222222"/>
              </w:rPr>
              <w:t xml:space="preserve">. zm.), dalej „ustawa o NSP 2021”. </w:t>
            </w:r>
          </w:p>
          <w:p w14:paraId="1D9E9E66" w14:textId="77777777" w:rsidR="00D6492D" w:rsidRPr="00705BFA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Podanie innych danych w zakresie nieokreślonym przepisami prawa, zostanie potraktowane jako zgoda</w:t>
            </w:r>
            <w:hyperlink r:id="rId11" w:anchor="_ftn3" w:history="1"/>
            <w:r w:rsidRPr="00705BFA">
              <w:rPr>
                <w:rFonts w:ascii="Fira Sans" w:eastAsia="Times New Roman" w:hAnsi="Fira Sans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Odbiorcy danych osobowych</w:t>
            </w:r>
          </w:p>
          <w:p w14:paraId="5EDA53EA" w14:textId="33DF32B9" w:rsidR="00D6492D" w:rsidRPr="00705BFA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705BFA">
              <w:rPr>
                <w:rFonts w:ascii="Fira Sans" w:eastAsia="Times New Roman" w:hAnsi="Fira Sans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</w:t>
            </w:r>
            <w:r w:rsidR="00C6634D" w:rsidRPr="00705BFA">
              <w:rPr>
                <w:rFonts w:ascii="Fira Sans" w:eastAsia="Times New Roman" w:hAnsi="Fira Sans"/>
                <w:color w:val="000000" w:themeColor="text1"/>
              </w:rPr>
              <w:t xml:space="preserve"> </w:t>
            </w:r>
            <w:r w:rsidRPr="00705BFA">
              <w:rPr>
                <w:rFonts w:ascii="Fira Sans" w:eastAsia="Times New Roman" w:hAnsi="Fira Sans"/>
                <w:color w:val="000000" w:themeColor="text1"/>
              </w:rPr>
              <w:t>i podmioty upoważnione na podstawie przepisów prawa powszechnie obowiązującego.</w:t>
            </w:r>
          </w:p>
          <w:p w14:paraId="78D22553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lang w:val="x-none" w:eastAsia="x-none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Okres</w:t>
            </w:r>
            <w:r w:rsidRPr="00705BFA">
              <w:rPr>
                <w:rFonts w:ascii="Fira Sans" w:hAnsi="Fira Sans"/>
                <w:b/>
                <w:color w:val="222222"/>
                <w:lang w:val="x-none" w:eastAsia="x-none"/>
              </w:rPr>
              <w:t xml:space="preserve"> przechowywania danych</w:t>
            </w:r>
            <w:r w:rsidRPr="00705BFA">
              <w:rPr>
                <w:rFonts w:ascii="Fira Sans" w:hAnsi="Fira Sans"/>
                <w:b/>
                <w:color w:val="222222"/>
                <w:lang w:eastAsia="x-none"/>
              </w:rPr>
              <w:t xml:space="preserve"> osobowych</w:t>
            </w:r>
          </w:p>
          <w:p w14:paraId="30EEE1E1" w14:textId="77777777" w:rsidR="00D6492D" w:rsidRPr="00705BFA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</w:rPr>
            </w:pPr>
            <w:r w:rsidRPr="00705BFA">
              <w:rPr>
                <w:rFonts w:ascii="Fira Sans" w:eastAsia="Times New Roman" w:hAnsi="Fira Sans"/>
                <w:color w:val="000000" w:themeColor="text1"/>
              </w:rPr>
              <w:t xml:space="preserve">Pani/Pana dane osobowe będą przechowywane przez okres 5-ciu lat od </w:t>
            </w:r>
            <w:r w:rsidRPr="00705BFA">
              <w:rPr>
                <w:rFonts w:ascii="Fira Sans" w:eastAsia="Times New Roman" w:hAnsi="Fira Sans"/>
                <w:color w:val="222222"/>
              </w:rPr>
              <w:t>zakończenia procesu naboru na rachmistrza spisowego.</w:t>
            </w:r>
          </w:p>
          <w:p w14:paraId="575C50F9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Prawa osoby, której dane dotyczą</w:t>
            </w:r>
          </w:p>
          <w:p w14:paraId="0B9B514D" w14:textId="77777777" w:rsidR="00D6492D" w:rsidRPr="00705BFA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Przysługuje Pani/Panu prawo do:</w:t>
            </w:r>
          </w:p>
          <w:p w14:paraId="608ABF94" w14:textId="77777777" w:rsidR="00D6492D" w:rsidRPr="00705BFA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dostępu do danych osobowych, w tym prawo do uzyskania kopii tych danych,</w:t>
            </w:r>
          </w:p>
          <w:p w14:paraId="45E46AFB" w14:textId="77777777" w:rsidR="00D6492D" w:rsidRPr="00705BFA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sprostowania (poprawiania) danych osobowych,</w:t>
            </w:r>
          </w:p>
          <w:p w14:paraId="66E8ED55" w14:textId="77777777" w:rsidR="00D6492D" w:rsidRPr="00705BFA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ograniczenia przetwarzania danych osobowych,</w:t>
            </w:r>
          </w:p>
          <w:p w14:paraId="10E5C108" w14:textId="77777777" w:rsidR="00D6492D" w:rsidRPr="00705BFA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przenoszenia danych,</w:t>
            </w:r>
          </w:p>
          <w:p w14:paraId="592AF9A4" w14:textId="77777777" w:rsidR="00D6492D" w:rsidRPr="00705BFA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sprzeciwu wobec przetwarzania danych osobowych,</w:t>
            </w:r>
          </w:p>
          <w:p w14:paraId="60B7E916" w14:textId="77777777" w:rsidR="00D6492D" w:rsidRPr="00705BFA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0A75C909" w14:textId="4AD97167" w:rsidR="00D6492D" w:rsidRPr="00705BFA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</w:rPr>
            </w:pPr>
            <w:r w:rsidRPr="00705BFA">
              <w:rPr>
                <w:rFonts w:ascii="Fira Sans" w:eastAsia="Times New Roman" w:hAnsi="Fira Sans"/>
                <w:color w:val="222222"/>
              </w:rPr>
              <w:t xml:space="preserve">wniesienia skargi do </w:t>
            </w:r>
            <w:r w:rsidRPr="00705BFA">
              <w:rPr>
                <w:rFonts w:ascii="Fira Sans" w:eastAsia="Times New Roman" w:hAnsi="Fira Sans"/>
                <w:iCs/>
                <w:color w:val="222222"/>
              </w:rPr>
              <w:t>Prezesa Urzędu Ochrony Danych Osobowych (na adres Urzędu Ochrony Danych Osobowych,</w:t>
            </w:r>
            <w:r w:rsidR="0079570F">
              <w:rPr>
                <w:rFonts w:ascii="Fira Sans" w:eastAsia="Times New Roman" w:hAnsi="Fira Sans"/>
                <w:iCs/>
                <w:color w:val="222222"/>
              </w:rPr>
              <w:t xml:space="preserve"> </w:t>
            </w:r>
            <w:r w:rsidRPr="00705BFA">
              <w:rPr>
                <w:rFonts w:ascii="Fira Sans" w:eastAsia="Times New Roman" w:hAnsi="Fira Sans"/>
                <w:iCs/>
                <w:color w:val="222222"/>
              </w:rPr>
              <w:t>ul. Stawki 2, 00-193 Warszawa)</w:t>
            </w:r>
            <w:r w:rsidRPr="00705BFA">
              <w:rPr>
                <w:rFonts w:ascii="Fira Sans" w:hAnsi="Fira Sans"/>
                <w:iCs/>
                <w:color w:val="222222"/>
                <w:lang w:val="x-none" w:eastAsia="x-none"/>
              </w:rPr>
              <w:t xml:space="preserve">, </w:t>
            </w:r>
            <w:r w:rsidRPr="00705BFA">
              <w:rPr>
                <w:rFonts w:ascii="Fira Sans" w:hAnsi="Fira Sans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lang w:val="x-none" w:eastAsia="x-none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Dobrowolność</w:t>
            </w:r>
            <w:r w:rsidRPr="00705BFA">
              <w:rPr>
                <w:rFonts w:ascii="Fira Sans" w:hAnsi="Fira Sans"/>
                <w:b/>
                <w:color w:val="2222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705BFA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lang w:eastAsia="x-none"/>
              </w:rPr>
            </w:pPr>
            <w:r w:rsidRPr="00705BFA">
              <w:rPr>
                <w:rFonts w:ascii="Fira Sans" w:hAnsi="Fira Sans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705BFA">
              <w:rPr>
                <w:rFonts w:ascii="Fira Sans" w:eastAsia="Times New Roman" w:hAnsi="Fira Sans"/>
                <w:color w:val="000000" w:themeColor="text1"/>
              </w:rPr>
              <w:t>e-learning.</w:t>
            </w:r>
          </w:p>
          <w:p w14:paraId="6B5814E4" w14:textId="77777777" w:rsidR="00D6492D" w:rsidRPr="00705BFA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lang w:val="x-none" w:eastAsia="x-none"/>
              </w:rPr>
            </w:pPr>
            <w:r w:rsidRPr="00705BFA">
              <w:rPr>
                <w:rFonts w:ascii="Fira Sans" w:eastAsia="Times New Roman" w:hAnsi="Fira Sans"/>
                <w:b/>
                <w:color w:val="222222"/>
              </w:rPr>
              <w:t>Zautomatyzowane</w:t>
            </w:r>
            <w:r w:rsidRPr="00705BFA">
              <w:rPr>
                <w:rFonts w:ascii="Fira Sans" w:hAnsi="Fira Sans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705BFA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705BFA">
              <w:rPr>
                <w:rFonts w:ascii="Fira Sans" w:hAnsi="Fira Sans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A41AE5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sectPr w:rsidR="00090CBB" w:rsidRPr="00A4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D3F9E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05BFA"/>
    <w:rsid w:val="00721A57"/>
    <w:rsid w:val="00735567"/>
    <w:rsid w:val="00781347"/>
    <w:rsid w:val="00786545"/>
    <w:rsid w:val="0079570F"/>
    <w:rsid w:val="007E3325"/>
    <w:rsid w:val="00805322"/>
    <w:rsid w:val="00822750"/>
    <w:rsid w:val="00884154"/>
    <w:rsid w:val="0088479A"/>
    <w:rsid w:val="00887E17"/>
    <w:rsid w:val="00895F33"/>
    <w:rsid w:val="008B038C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1AE5"/>
    <w:rsid w:val="00A45B13"/>
    <w:rsid w:val="00AA0542"/>
    <w:rsid w:val="00AB6B2A"/>
    <w:rsid w:val="00AC1ADD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6634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B74F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D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herb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herby.pl" TargetMode="Externa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odoc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c@herb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1549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Jolanta Kaluza</cp:lastModifiedBy>
  <cp:revision>8</cp:revision>
  <cp:lastPrinted>2021-01-28T09:34:00Z</cp:lastPrinted>
  <dcterms:created xsi:type="dcterms:W3CDTF">2021-01-27T13:35:00Z</dcterms:created>
  <dcterms:modified xsi:type="dcterms:W3CDTF">2021-01-28T09:34:00Z</dcterms:modified>
</cp:coreProperties>
</file>