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00" w:rsidRDefault="00415000" w:rsidP="00415000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>Załącznik nr 8 do SIWZ</w:t>
      </w:r>
    </w:p>
    <w:p w:rsidR="00415000" w:rsidRPr="00415000" w:rsidRDefault="00415000" w:rsidP="00DA6A24">
      <w:pPr>
        <w:autoSpaceDE w:val="0"/>
        <w:autoSpaceDN w:val="0"/>
        <w:adjustRightInd w:val="0"/>
        <w:spacing w:before="60"/>
        <w:jc w:val="center"/>
        <w:rPr>
          <w:b/>
        </w:rPr>
      </w:pPr>
    </w:p>
    <w:p w:rsidR="00DA6A24" w:rsidRPr="005450E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28"/>
          <w:szCs w:val="28"/>
        </w:rPr>
      </w:pPr>
      <w:r w:rsidRPr="005450E4">
        <w:rPr>
          <w:b/>
          <w:sz w:val="28"/>
          <w:szCs w:val="28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7035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5450E4" w:rsidRDefault="005450E4" w:rsidP="00AA1A2B">
            <w:pPr>
              <w:autoSpaceDE w:val="0"/>
              <w:autoSpaceDN w:val="0"/>
              <w:adjustRightInd w:val="0"/>
              <w:spacing w:before="60"/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pacing w:val="40"/>
                <w:sz w:val="22"/>
                <w:szCs w:val="22"/>
              </w:rPr>
              <w:t>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5450E4">
      <w:pPr>
        <w:pStyle w:val="Tekstpodstawowywcity3"/>
        <w:spacing w:before="60" w:after="0"/>
        <w:ind w:left="0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="007A031D">
        <w:rPr>
          <w:spacing w:val="-4"/>
          <w:sz w:val="22"/>
          <w:szCs w:val="22"/>
        </w:rPr>
        <w:t xml:space="preserve"> </w:t>
      </w:r>
      <w:proofErr w:type="spellStart"/>
      <w:r w:rsidR="00037049">
        <w:rPr>
          <w:spacing w:val="-4"/>
          <w:sz w:val="22"/>
          <w:szCs w:val="22"/>
        </w:rPr>
        <w:t>Pzp</w:t>
      </w:r>
      <w:proofErr w:type="spellEnd"/>
      <w:r w:rsidR="00037049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037049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nie należymy do tej samej  grupy kapitałowej z żadnym z wykonawców,</w:t>
      </w:r>
    </w:p>
    <w:p w:rsidR="00B205BD" w:rsidRPr="00DA6A24" w:rsidRDefault="00B205BD" w:rsidP="00383658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037049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     </w:t>
      </w:r>
      <w:r w:rsidR="00B205BD"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="00B205BD" w:rsidRPr="00DA6A24">
        <w:rPr>
          <w:b/>
          <w:spacing w:val="-4"/>
          <w:sz w:val="22"/>
          <w:szCs w:val="22"/>
          <w:vertAlign w:val="superscript"/>
        </w:rPr>
        <w:t>)</w:t>
      </w:r>
    </w:p>
    <w:p w:rsidR="00B4560B" w:rsidRPr="00DA6A24" w:rsidRDefault="00B205BD" w:rsidP="00B4560B">
      <w:pPr>
        <w:autoSpaceDE w:val="0"/>
        <w:autoSpaceDN w:val="0"/>
        <w:adjustRightInd w:val="0"/>
        <w:spacing w:before="60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</w:t>
      </w:r>
      <w:r w:rsidR="00037049">
        <w:rPr>
          <w:spacing w:val="-4"/>
          <w:sz w:val="22"/>
          <w:szCs w:val="22"/>
        </w:rPr>
        <w:t xml:space="preserve"> </w:t>
      </w:r>
      <w:bookmarkStart w:id="0" w:name="_GoBack"/>
      <w:bookmarkEnd w:id="0"/>
      <w:r w:rsidRPr="00DA6A24">
        <w:rPr>
          <w:spacing w:val="-4"/>
          <w:sz w:val="22"/>
          <w:szCs w:val="22"/>
        </w:rPr>
        <w:t xml:space="preserve">r. o ochronie </w:t>
      </w:r>
      <w:r w:rsidR="00B4560B">
        <w:rPr>
          <w:spacing w:val="-4"/>
          <w:sz w:val="22"/>
          <w:szCs w:val="22"/>
        </w:rPr>
        <w:t>konkurencji i konsumentów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>o której mowa w ust. 1 pkt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 w:rsidSect="001E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5BD"/>
    <w:rsid w:val="00037049"/>
    <w:rsid w:val="001E45CE"/>
    <w:rsid w:val="00383658"/>
    <w:rsid w:val="003F1EE7"/>
    <w:rsid w:val="00415000"/>
    <w:rsid w:val="005450E4"/>
    <w:rsid w:val="005E4C72"/>
    <w:rsid w:val="006937F3"/>
    <w:rsid w:val="006B5E35"/>
    <w:rsid w:val="007A031D"/>
    <w:rsid w:val="00A16F2F"/>
    <w:rsid w:val="00A549A6"/>
    <w:rsid w:val="00B205BD"/>
    <w:rsid w:val="00B4560B"/>
    <w:rsid w:val="00DA6A24"/>
    <w:rsid w:val="00DF71C7"/>
    <w:rsid w:val="00E66FB7"/>
    <w:rsid w:val="00EE4EFC"/>
    <w:rsid w:val="00F4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Tomasz Cholerzyński</cp:lastModifiedBy>
  <cp:revision>12</cp:revision>
  <cp:lastPrinted>2018-09-19T12:49:00Z</cp:lastPrinted>
  <dcterms:created xsi:type="dcterms:W3CDTF">2017-11-08T12:59:00Z</dcterms:created>
  <dcterms:modified xsi:type="dcterms:W3CDTF">2020-06-24T06:59:00Z</dcterms:modified>
</cp:coreProperties>
</file>