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6C" w:rsidRPr="00711C01" w:rsidRDefault="007717AA" w:rsidP="00B0686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 xml:space="preserve">Załącznik nr 4 do SIWZ </w:t>
      </w:r>
    </w:p>
    <w:p w:rsidR="00C4103F" w:rsidRPr="00711C01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11C0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711C0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711C01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11C01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711C01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711C01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711C01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711C01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11C0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711C0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711C0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36D6" w:rsidRPr="00711C0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11C01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711C01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711C01">
        <w:rPr>
          <w:rFonts w:ascii="Times New Roman" w:hAnsi="Times New Roman" w:cs="Times New Roman"/>
          <w:i/>
          <w:sz w:val="18"/>
          <w:szCs w:val="18"/>
        </w:rPr>
        <w:t>)</w:t>
      </w:r>
    </w:p>
    <w:p w:rsidR="00CF4A74" w:rsidRPr="00711C01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711C0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711C0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11C0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11C0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711C01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711C01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711C01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C0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711C0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B1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11C0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711C0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11C01">
        <w:rPr>
          <w:rFonts w:ascii="Times New Roman" w:hAnsi="Times New Roman" w:cs="Times New Roman"/>
          <w:sz w:val="24"/>
          <w:szCs w:val="24"/>
        </w:rPr>
        <w:t>publicznego</w:t>
      </w:r>
      <w:r w:rsidR="00AB727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11C01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735B1D" w:rsidRDefault="00711C01" w:rsidP="00735B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„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</w:t>
      </w:r>
      <w:r w:rsidRPr="00711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zagospodarowania tych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 xml:space="preserve"> odpadów od właścicieli nieruchomości, na których zamieszkują mieszkańcy, powstałych na terenie </w:t>
      </w:r>
      <w:r w:rsidRPr="00711C01">
        <w:rPr>
          <w:rFonts w:ascii="Times New Roman" w:eastAsia="ArialNarrow" w:hAnsi="Times New Roman" w:cs="Times New Roman"/>
          <w:b/>
          <w:bCs/>
          <w:sz w:val="24"/>
          <w:szCs w:val="24"/>
        </w:rPr>
        <w:t>Gminy Herby</w:t>
      </w:r>
      <w:r w:rsidR="00AB727B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 w roku 2018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7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09DE" w:rsidRPr="00711C01" w:rsidRDefault="008D0487" w:rsidP="00735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11C01">
        <w:rPr>
          <w:rFonts w:ascii="Times New Roman" w:hAnsi="Times New Roman" w:cs="Times New Roman"/>
          <w:b/>
          <w:sz w:val="24"/>
          <w:szCs w:val="24"/>
        </w:rPr>
        <w:t>Gminę Herby,</w:t>
      </w:r>
      <w:r w:rsidR="00AB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58" w:rsidRPr="00711C0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711C01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711C0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711C0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711C01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711C0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11C0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11C0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11C01">
        <w:rPr>
          <w:rFonts w:ascii="Times New Roman" w:hAnsi="Times New Roman" w:cs="Times New Roman"/>
          <w:sz w:val="24"/>
          <w:szCs w:val="24"/>
        </w:rPr>
        <w:br/>
      </w:r>
      <w:r w:rsidR="00E21B42" w:rsidRPr="00711C01">
        <w:rPr>
          <w:rFonts w:ascii="Times New Roman" w:hAnsi="Times New Roman" w:cs="Times New Roman"/>
          <w:sz w:val="24"/>
          <w:szCs w:val="24"/>
        </w:rPr>
        <w:t>art.</w:t>
      </w:r>
      <w:r w:rsidR="00AE6FF2" w:rsidRPr="00711C01">
        <w:rPr>
          <w:rFonts w:ascii="Times New Roman" w:hAnsi="Times New Roman" w:cs="Times New Roman"/>
          <w:sz w:val="24"/>
          <w:szCs w:val="24"/>
        </w:rPr>
        <w:t xml:space="preserve"> 24 ust 1 pkt</w:t>
      </w:r>
      <w:r w:rsidR="00AB727B">
        <w:rPr>
          <w:rFonts w:ascii="Times New Roman" w:hAnsi="Times New Roman" w:cs="Times New Roman"/>
          <w:sz w:val="24"/>
          <w:szCs w:val="24"/>
        </w:rPr>
        <w:t>.</w:t>
      </w:r>
      <w:r w:rsidR="00AE6FF2" w:rsidRPr="00711C01">
        <w:rPr>
          <w:rFonts w:ascii="Times New Roman" w:hAnsi="Times New Roman" w:cs="Times New Roman"/>
          <w:sz w:val="24"/>
          <w:szCs w:val="24"/>
        </w:rPr>
        <w:t xml:space="preserve"> 12-23 </w:t>
      </w:r>
      <w:r w:rsidR="008D0487" w:rsidRPr="00711C01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711C01">
        <w:rPr>
          <w:rFonts w:ascii="Times New Roman" w:hAnsi="Times New Roman" w:cs="Times New Roman"/>
          <w:sz w:val="24"/>
          <w:szCs w:val="24"/>
        </w:rPr>
        <w:t>Pzp</w:t>
      </w:r>
      <w:r w:rsidR="008D0487" w:rsidRPr="00711C01">
        <w:rPr>
          <w:rFonts w:ascii="Times New Roman" w:hAnsi="Times New Roman" w:cs="Times New Roman"/>
          <w:sz w:val="24"/>
          <w:szCs w:val="24"/>
        </w:rPr>
        <w:t>.</w:t>
      </w:r>
    </w:p>
    <w:p w:rsidR="00EE7725" w:rsidRPr="00711C0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[UWAGA: </w:t>
      </w:r>
      <w:r w:rsidRPr="00711C01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711C01">
        <w:rPr>
          <w:rFonts w:ascii="Times New Roman" w:hAnsi="Times New Roman" w:cs="Times New Roman"/>
          <w:sz w:val="24"/>
          <w:szCs w:val="24"/>
        </w:rPr>
        <w:t>]</w:t>
      </w:r>
    </w:p>
    <w:p w:rsidR="007840F2" w:rsidRPr="00711C01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11C0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11C0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711C01">
        <w:rPr>
          <w:rFonts w:ascii="Times New Roman" w:hAnsi="Times New Roman" w:cs="Times New Roman"/>
          <w:sz w:val="24"/>
          <w:szCs w:val="24"/>
        </w:rPr>
        <w:br/>
      </w:r>
      <w:r w:rsidR="00E21B42" w:rsidRPr="00711C01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711C01">
        <w:rPr>
          <w:rFonts w:ascii="Times New Roman" w:hAnsi="Times New Roman" w:cs="Times New Roman"/>
          <w:sz w:val="24"/>
          <w:szCs w:val="24"/>
        </w:rPr>
        <w:t>u</w:t>
      </w:r>
      <w:r w:rsidR="00E21B42" w:rsidRPr="00711C01">
        <w:rPr>
          <w:rFonts w:ascii="Times New Roman" w:hAnsi="Times New Roman" w:cs="Times New Roman"/>
          <w:sz w:val="24"/>
          <w:szCs w:val="24"/>
        </w:rPr>
        <w:t>stawy</w:t>
      </w:r>
      <w:r w:rsidR="00AB727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711C01">
        <w:rPr>
          <w:rFonts w:ascii="Times New Roman" w:hAnsi="Times New Roman" w:cs="Times New Roman"/>
          <w:sz w:val="24"/>
          <w:szCs w:val="24"/>
        </w:rPr>
        <w:t>Pzp</w:t>
      </w:r>
      <w:r w:rsidR="00103B61" w:rsidRPr="00711C01">
        <w:rPr>
          <w:rFonts w:ascii="Times New Roman" w:hAnsi="Times New Roman" w:cs="Times New Roman"/>
          <w:sz w:val="24"/>
          <w:szCs w:val="24"/>
        </w:rPr>
        <w:t>.</w:t>
      </w:r>
    </w:p>
    <w:p w:rsidR="00CF4A74" w:rsidRPr="00711C01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711C0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</w:t>
      </w:r>
      <w:r w:rsidR="00103B61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>…….…….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711C01">
        <w:rPr>
          <w:rFonts w:ascii="Times New Roman" w:hAnsi="Times New Roman" w:cs="Times New Roman"/>
          <w:sz w:val="24"/>
          <w:szCs w:val="24"/>
        </w:rPr>
        <w:t>.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711C0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711C0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711C01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711C01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1C01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11C0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11C01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11C0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711C01">
        <w:rPr>
          <w:rFonts w:ascii="Times New Roman" w:hAnsi="Times New Roman" w:cs="Times New Roman"/>
          <w:sz w:val="24"/>
          <w:szCs w:val="24"/>
        </w:rPr>
        <w:t>u</w:t>
      </w:r>
      <w:r w:rsidR="00434CC2" w:rsidRPr="00711C01">
        <w:rPr>
          <w:rFonts w:ascii="Times New Roman" w:hAnsi="Times New Roman" w:cs="Times New Roman"/>
          <w:sz w:val="24"/>
          <w:szCs w:val="24"/>
        </w:rPr>
        <w:t>stawy Pzp</w:t>
      </w:r>
      <w:r w:rsidRPr="00711C0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</w:t>
      </w:r>
      <w:r w:rsidR="00AB727B">
        <w:rPr>
          <w:rFonts w:ascii="Times New Roman" w:hAnsi="Times New Roman" w:cs="Times New Roman"/>
          <w:i/>
          <w:sz w:val="24"/>
          <w:szCs w:val="24"/>
        </w:rPr>
        <w:t>.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 13-14, 16-20 lub art. 24 ust. 5</w:t>
      </w:r>
      <w:r w:rsidR="00434CC2" w:rsidRPr="00711C01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711C0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711C0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11C01">
        <w:rPr>
          <w:rFonts w:ascii="Times New Roman" w:hAnsi="Times New Roman" w:cs="Times New Roman"/>
          <w:sz w:val="24"/>
          <w:szCs w:val="24"/>
        </w:rPr>
        <w:t>naprawcze:</w:t>
      </w:r>
    </w:p>
    <w:p w:rsidR="00A56074" w:rsidRPr="00711C01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11C01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711C01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711C01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711C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01" w:rsidRPr="00711C01" w:rsidRDefault="00711C01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711C01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711C01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711C01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711C01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1C01" w:rsidRPr="00711C01" w:rsidRDefault="00711C01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711C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>,</w:t>
      </w:r>
      <w:r w:rsidRPr="00711C0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711C0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711C01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711C01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11C01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711C0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711C01">
        <w:rPr>
          <w:rFonts w:ascii="Times New Roman" w:hAnsi="Times New Roman" w:cs="Times New Roman"/>
          <w:sz w:val="24"/>
          <w:szCs w:val="24"/>
        </w:rPr>
        <w:t>u/tów</w:t>
      </w:r>
      <w:r w:rsidRPr="00711C0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711C01">
        <w:rPr>
          <w:rFonts w:ascii="Times New Roman" w:hAnsi="Times New Roman" w:cs="Times New Roman"/>
          <w:sz w:val="24"/>
          <w:szCs w:val="24"/>
        </w:rPr>
        <w:t>ego/</w:t>
      </w:r>
      <w:r w:rsidRPr="00711C01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711C01">
        <w:rPr>
          <w:rFonts w:ascii="Times New Roman" w:hAnsi="Times New Roman" w:cs="Times New Roman"/>
          <w:sz w:val="24"/>
          <w:szCs w:val="24"/>
        </w:rPr>
        <w:t> </w:t>
      </w:r>
      <w:r w:rsidRPr="00711C01">
        <w:rPr>
          <w:rFonts w:ascii="Times New Roman" w:hAnsi="Times New Roman" w:cs="Times New Roman"/>
          <w:sz w:val="24"/>
          <w:szCs w:val="24"/>
        </w:rPr>
        <w:t>się</w:t>
      </w:r>
      <w:r w:rsidR="00661B3E" w:rsidRPr="00711C01">
        <w:rPr>
          <w:rFonts w:ascii="Times New Roman" w:hAnsi="Times New Roman" w:cs="Times New Roman"/>
          <w:sz w:val="24"/>
          <w:szCs w:val="24"/>
        </w:rPr>
        <w:t> w </w:t>
      </w:r>
      <w:r w:rsidRPr="00711C01">
        <w:rPr>
          <w:rFonts w:ascii="Times New Roman" w:hAnsi="Times New Roman" w:cs="Times New Roman"/>
          <w:sz w:val="24"/>
          <w:szCs w:val="24"/>
        </w:rPr>
        <w:t>niniejszym</w:t>
      </w:r>
      <w:r w:rsidR="00661B3E" w:rsidRPr="00711C01">
        <w:rPr>
          <w:rFonts w:ascii="Times New Roman" w:hAnsi="Times New Roman" w:cs="Times New Roman"/>
          <w:sz w:val="24"/>
          <w:szCs w:val="24"/>
        </w:rPr>
        <w:t> </w:t>
      </w:r>
      <w:r w:rsidRPr="00711C0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711C01">
        <w:rPr>
          <w:rFonts w:ascii="Times New Roman" w:hAnsi="Times New Roman" w:cs="Times New Roman"/>
          <w:sz w:val="24"/>
          <w:szCs w:val="24"/>
        </w:rPr>
        <w:t>,</w:t>
      </w:r>
      <w:r w:rsidR="00661B3E" w:rsidRPr="00711C01">
        <w:rPr>
          <w:rFonts w:ascii="Times New Roman" w:hAnsi="Times New Roman" w:cs="Times New Roman"/>
          <w:sz w:val="24"/>
          <w:szCs w:val="24"/>
        </w:rPr>
        <w:t> tj.: </w:t>
      </w:r>
      <w:r w:rsidR="00B80D0E" w:rsidRPr="00711C0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55142" w:rsidRPr="00711C0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711C01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711C01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711C01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711C0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711C0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711C0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711C01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01" w:rsidRDefault="00711C01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01" w:rsidRDefault="00711C01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01" w:rsidRDefault="00711C01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01" w:rsidRPr="00711C01" w:rsidRDefault="00711C01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7725" w:rsidRPr="00711C0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lastRenderedPageBreak/>
        <w:t>[UWAGA: zastosować tylko wtedy, gdy zamawiający przewidział możliwość, o której mowa w art. 25a ust. 5 pkt 2 ustawy Pzp]</w:t>
      </w:r>
    </w:p>
    <w:p w:rsidR="006440B0" w:rsidRPr="00711C0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711C0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711C0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711C01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711C01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11C01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711C0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711C01">
        <w:rPr>
          <w:rFonts w:ascii="Times New Roman" w:hAnsi="Times New Roman" w:cs="Times New Roman"/>
          <w:sz w:val="24"/>
          <w:szCs w:val="24"/>
        </w:rPr>
        <w:t>będąc</w:t>
      </w:r>
      <w:r w:rsidR="00B80D0E" w:rsidRPr="00711C01">
        <w:rPr>
          <w:rFonts w:ascii="Times New Roman" w:hAnsi="Times New Roman" w:cs="Times New Roman"/>
          <w:sz w:val="24"/>
          <w:szCs w:val="24"/>
        </w:rPr>
        <w:t>ego</w:t>
      </w:r>
      <w:r w:rsidR="00B37134" w:rsidRPr="00711C01">
        <w:rPr>
          <w:rFonts w:ascii="Times New Roman" w:hAnsi="Times New Roman" w:cs="Times New Roman"/>
          <w:sz w:val="24"/>
          <w:szCs w:val="24"/>
        </w:rPr>
        <w:t>/</w:t>
      </w:r>
      <w:r w:rsidR="00B80D0E" w:rsidRPr="00711C01">
        <w:rPr>
          <w:rFonts w:ascii="Times New Roman" w:hAnsi="Times New Roman" w:cs="Times New Roman"/>
          <w:sz w:val="24"/>
          <w:szCs w:val="24"/>
        </w:rPr>
        <w:t>ych</w:t>
      </w:r>
      <w:r w:rsidR="00D7532C" w:rsidRPr="00711C0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711C01">
        <w:rPr>
          <w:rFonts w:ascii="Times New Roman" w:hAnsi="Times New Roman" w:cs="Times New Roman"/>
          <w:sz w:val="24"/>
          <w:szCs w:val="24"/>
        </w:rPr>
        <w:t>ą/</w:t>
      </w:r>
      <w:r w:rsidR="00D7532C" w:rsidRPr="00711C01">
        <w:rPr>
          <w:rFonts w:ascii="Times New Roman" w:hAnsi="Times New Roman" w:cs="Times New Roman"/>
          <w:sz w:val="24"/>
          <w:szCs w:val="24"/>
        </w:rPr>
        <w:t>ami</w:t>
      </w:r>
      <w:r w:rsidRPr="00711C0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B40FC8" w:rsidRPr="00711C01">
        <w:rPr>
          <w:rFonts w:ascii="Times New Roman" w:hAnsi="Times New Roman" w:cs="Times New Roman"/>
          <w:sz w:val="24"/>
          <w:szCs w:val="24"/>
        </w:rPr>
        <w:t>…..….</w:t>
      </w:r>
      <w:r w:rsidRPr="00711C01">
        <w:rPr>
          <w:rFonts w:ascii="Times New Roman" w:hAnsi="Times New Roman" w:cs="Times New Roman"/>
          <w:sz w:val="24"/>
          <w:szCs w:val="24"/>
        </w:rPr>
        <w:t>……</w:t>
      </w:r>
      <w:r w:rsidR="00A56607" w:rsidRPr="00711C01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="00CE6400" w:rsidRPr="00711C01">
        <w:rPr>
          <w:rFonts w:ascii="Times New Roman" w:hAnsi="Times New Roman" w:cs="Times New Roman"/>
          <w:sz w:val="24"/>
          <w:szCs w:val="24"/>
        </w:rPr>
        <w:t>,</w:t>
      </w:r>
      <w:r w:rsidR="00B80D0E" w:rsidRPr="00711C0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711C01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711C01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711C01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711C01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711C01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711C01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711C0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711C01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711C01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711C01">
        <w:rPr>
          <w:rFonts w:ascii="Times New Roman" w:hAnsi="Times New Roman" w:cs="Times New Roman"/>
          <w:sz w:val="24"/>
          <w:szCs w:val="24"/>
        </w:rPr>
        <w:br/>
      </w:r>
      <w:r w:rsidRPr="00711C01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711C01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711C01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711C01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711C01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711C01">
        <w:rPr>
          <w:rFonts w:ascii="Times New Roman" w:hAnsi="Times New Roman" w:cs="Times New Roman"/>
          <w:sz w:val="24"/>
          <w:szCs w:val="24"/>
        </w:rPr>
        <w:t>.</w:t>
      </w:r>
    </w:p>
    <w:p w:rsidR="007E2F69" w:rsidRPr="00711C01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711C01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711C01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711C0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8F" w:rsidRDefault="006B518F" w:rsidP="0038231F">
      <w:pPr>
        <w:spacing w:after="0" w:line="240" w:lineRule="auto"/>
      </w:pPr>
      <w:r>
        <w:separator/>
      </w:r>
    </w:p>
  </w:endnote>
  <w:endnote w:type="continuationSeparator" w:id="1">
    <w:p w:rsidR="006B518F" w:rsidRDefault="006B51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D471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5B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8F" w:rsidRDefault="006B518F" w:rsidP="0038231F">
      <w:pPr>
        <w:spacing w:after="0" w:line="240" w:lineRule="auto"/>
      </w:pPr>
      <w:r>
        <w:separator/>
      </w:r>
    </w:p>
  </w:footnote>
  <w:footnote w:type="continuationSeparator" w:id="1">
    <w:p w:rsidR="006B518F" w:rsidRDefault="006B51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674"/>
    <w:rsid w:val="001448FB"/>
    <w:rsid w:val="00154DE2"/>
    <w:rsid w:val="001670F2"/>
    <w:rsid w:val="001807BF"/>
    <w:rsid w:val="00190D6E"/>
    <w:rsid w:val="00193E01"/>
    <w:rsid w:val="001957C5"/>
    <w:rsid w:val="001A56CE"/>
    <w:rsid w:val="001C6945"/>
    <w:rsid w:val="001D3A19"/>
    <w:rsid w:val="001D4C90"/>
    <w:rsid w:val="001F4C82"/>
    <w:rsid w:val="002167D3"/>
    <w:rsid w:val="00224C1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8E8"/>
    <w:rsid w:val="00520174"/>
    <w:rsid w:val="00520592"/>
    <w:rsid w:val="0052487A"/>
    <w:rsid w:val="00525621"/>
    <w:rsid w:val="00527ADF"/>
    <w:rsid w:val="0053130C"/>
    <w:rsid w:val="005319CA"/>
    <w:rsid w:val="005632B3"/>
    <w:rsid w:val="005641F0"/>
    <w:rsid w:val="005A73FB"/>
    <w:rsid w:val="005D471B"/>
    <w:rsid w:val="005E176A"/>
    <w:rsid w:val="006440B0"/>
    <w:rsid w:val="0064500B"/>
    <w:rsid w:val="00661B3E"/>
    <w:rsid w:val="00677C66"/>
    <w:rsid w:val="00687919"/>
    <w:rsid w:val="00692DF3"/>
    <w:rsid w:val="006A52B6"/>
    <w:rsid w:val="006B518F"/>
    <w:rsid w:val="006E16A6"/>
    <w:rsid w:val="006F3D32"/>
    <w:rsid w:val="007118F0"/>
    <w:rsid w:val="00711C01"/>
    <w:rsid w:val="00735B1D"/>
    <w:rsid w:val="00746532"/>
    <w:rsid w:val="007530E5"/>
    <w:rsid w:val="007717AA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65FC"/>
    <w:rsid w:val="00AB39E6"/>
    <w:rsid w:val="00AB5E32"/>
    <w:rsid w:val="00AB71A8"/>
    <w:rsid w:val="00AB727B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4532"/>
    <w:rsid w:val="00C4103F"/>
    <w:rsid w:val="00C456FB"/>
    <w:rsid w:val="00C54AEE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6F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4B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595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D2D7-807B-4B20-8383-AB70E913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tcholerzynski</cp:lastModifiedBy>
  <cp:revision>6</cp:revision>
  <cp:lastPrinted>2017-11-22T11:02:00Z</cp:lastPrinted>
  <dcterms:created xsi:type="dcterms:W3CDTF">2017-11-08T12:57:00Z</dcterms:created>
  <dcterms:modified xsi:type="dcterms:W3CDTF">2017-11-22T11:02:00Z</dcterms:modified>
</cp:coreProperties>
</file>