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0C" w:rsidRPr="0009740C" w:rsidRDefault="00D44ED0" w:rsidP="0009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ED0">
        <w:rPr>
          <w:rFonts w:ascii="Times New Roman" w:eastAsia="Times New Roman" w:hAnsi="Times New Roman" w:cs="Times New Roman"/>
          <w:b/>
          <w:sz w:val="24"/>
          <w:szCs w:val="24"/>
        </w:rPr>
        <w:t>IZ.271.10.2017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Herby 19.09.2017r.</w:t>
      </w:r>
    </w:p>
    <w:p w:rsidR="00D44ED0" w:rsidRDefault="00D44ED0" w:rsidP="0009740C">
      <w:pPr>
        <w:shd w:val="clear" w:color="auto" w:fill="FFFFFF"/>
        <w:spacing w:before="100" w:beforeAutospacing="1" w:after="100" w:afterAutospacing="1" w:line="3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40C" w:rsidRPr="0009740C" w:rsidRDefault="0009740C" w:rsidP="0009740C">
      <w:pPr>
        <w:shd w:val="clear" w:color="auto" w:fill="FFFFFF"/>
        <w:spacing w:before="100" w:beforeAutospacing="1" w:after="100" w:afterAutospacing="1" w:line="35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OGŁOSZENIE O SPRZEDAŻY SAMOCHODU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A239D0" w:rsidP="00A770B2">
      <w:pPr>
        <w:shd w:val="clear" w:color="auto" w:fill="FFFFFF"/>
        <w:spacing w:before="100" w:beforeAutospacing="1" w:after="100" w:afterAutospacing="1" w:line="354" w:lineRule="atLeast"/>
        <w:ind w:firstLine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Wójt Gminy Herby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, informuje o ogłoszeniu</w:t>
      </w:r>
      <w:r w:rsidR="00BC7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drugiego 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pisemnego przetargu na sprzedaż samoch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 marki Mercedes-Benz 311 Sprinter CDI E3 3,5t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Nazwa i siedziba sprzedającego: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D76AAF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Gmina</w:t>
      </w:r>
      <w:r w:rsidR="00A23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Herby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A239D0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 Lubliniecka 33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A239D0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42-284 Herby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A239D0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34/ 357 41 00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A239D0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faks 34/ 357 41 05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stro</w:t>
      </w:r>
      <w:r w:rsidR="00A239D0">
        <w:rPr>
          <w:rFonts w:ascii="Times New Roman" w:eastAsia="Times New Roman" w:hAnsi="Times New Roman" w:cs="Times New Roman"/>
          <w:color w:val="000000"/>
          <w:sz w:val="24"/>
          <w:szCs w:val="24"/>
        </w:rPr>
        <w:t>na internetowa: http://herby.bipgmina.pl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A239D0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inwestycje@herby.pl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70B2" w:rsidRDefault="00A770B2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40C" w:rsidRPr="0009740C" w:rsidRDefault="0009740C" w:rsidP="00A770B2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Przedmiot przetargu: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Default="0009740C" w:rsidP="00A770B2">
      <w:pPr>
        <w:numPr>
          <w:ilvl w:val="0"/>
          <w:numId w:val="1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marka i typ</w:t>
      </w:r>
      <w:r w:rsidR="00A23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pojazdu: Mercedes-Benz 311 Sprinter CDI E3 3,5t</w:t>
      </w:r>
      <w:r w:rsidR="00105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kombi</w:t>
      </w:r>
    </w:p>
    <w:p w:rsidR="00105BBF" w:rsidRPr="0009740C" w:rsidRDefault="00105BBF" w:rsidP="00105BBF">
      <w:pPr>
        <w:shd w:val="clear" w:color="auto" w:fill="FFFFFF"/>
        <w:spacing w:after="0" w:line="354" w:lineRule="atLeast"/>
        <w:ind w:left="1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podwyższonym dachem, wydłużone 4 drzwiowe, 9 osobowe.</w:t>
      </w:r>
    </w:p>
    <w:p w:rsidR="0009740C" w:rsidRPr="0009740C" w:rsidRDefault="00A239D0" w:rsidP="00A770B2">
      <w:pPr>
        <w:numPr>
          <w:ilvl w:val="0"/>
          <w:numId w:val="2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rejestracyjny: SLU 73VC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A239D0" w:rsidP="00A770B2">
      <w:pPr>
        <w:numPr>
          <w:ilvl w:val="0"/>
          <w:numId w:val="3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 produkcji: 2001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09740C" w:rsidP="00A770B2">
      <w:pPr>
        <w:numPr>
          <w:ilvl w:val="0"/>
          <w:numId w:val="4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data pier</w:t>
      </w:r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wszej rejestracji: 2001/06/28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DC00B6" w:rsidP="00A770B2">
      <w:pPr>
        <w:numPr>
          <w:ilvl w:val="0"/>
          <w:numId w:val="5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VIN WDB9036731R288282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DC00B6" w:rsidP="00A770B2">
      <w:pPr>
        <w:numPr>
          <w:ilvl w:val="0"/>
          <w:numId w:val="6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całkowity przebieg: 410 000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km, </w:t>
      </w:r>
    </w:p>
    <w:p w:rsidR="0009740C" w:rsidRPr="0009740C" w:rsidRDefault="0009740C" w:rsidP="00A770B2">
      <w:pPr>
        <w:numPr>
          <w:ilvl w:val="0"/>
          <w:numId w:val="7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opuszczalna masa całkowita: 3 200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kg, </w:t>
      </w:r>
    </w:p>
    <w:p w:rsidR="0009740C" w:rsidRPr="0009740C" w:rsidRDefault="0009740C" w:rsidP="00A770B2">
      <w:pPr>
        <w:numPr>
          <w:ilvl w:val="0"/>
          <w:numId w:val="8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lnik (zapłon, </w:t>
      </w:r>
      <w:proofErr w:type="spellStart"/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ukł</w:t>
      </w:r>
      <w:proofErr w:type="spellEnd"/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cyl</w:t>
      </w:r>
      <w:proofErr w:type="spellEnd"/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.) z zapłonem samoczynnym</w:t>
      </w:r>
      <w:r w:rsidR="00105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silnik uszkodzony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A770B2">
      <w:pPr>
        <w:numPr>
          <w:ilvl w:val="0"/>
          <w:numId w:val="9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pojemność silnika / moc: </w:t>
      </w:r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2148 </w:t>
      </w:r>
      <w:proofErr w:type="spellStart"/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ccm</w:t>
      </w:r>
      <w:proofErr w:type="spellEnd"/>
      <w:r w:rsidR="00DC00B6">
        <w:rPr>
          <w:rFonts w:ascii="Times New Roman" w:eastAsia="Times New Roman" w:hAnsi="Times New Roman" w:cs="Times New Roman"/>
          <w:color w:val="000000"/>
          <w:sz w:val="24"/>
          <w:szCs w:val="24"/>
        </w:rPr>
        <w:t>/ 80kW(109KM)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DC00B6" w:rsidP="00A770B2">
      <w:pPr>
        <w:numPr>
          <w:ilvl w:val="0"/>
          <w:numId w:val="10"/>
        </w:numPr>
        <w:shd w:val="clear" w:color="auto" w:fill="FFFFFF"/>
        <w:spacing w:after="0" w:line="354" w:lineRule="atLeast"/>
        <w:ind w:left="1429" w:hanging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kolor powłoki lakieru: biały 1-warstwowy akrylowy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09740C" w:rsidP="00A770B2">
      <w:pPr>
        <w:numPr>
          <w:ilvl w:val="0"/>
          <w:numId w:val="11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badanie</w:t>
      </w:r>
      <w:r w:rsidR="00B5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techniczne ważne do: 2018/04/05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B550D2" w:rsidP="00A770B2">
      <w:pPr>
        <w:numPr>
          <w:ilvl w:val="0"/>
          <w:numId w:val="12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ogumienie: 225/70 R15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09740C" w:rsidP="00A770B2">
      <w:pPr>
        <w:numPr>
          <w:ilvl w:val="0"/>
          <w:numId w:val="13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wyposażenie: standardowe dla tej marki/typu</w:t>
      </w:r>
      <w:r w:rsidR="00B5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(2000.01-2006.05)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9740C" w:rsidRPr="0009740C" w:rsidRDefault="0009740C" w:rsidP="00DB5536">
      <w:pPr>
        <w:shd w:val="clear" w:color="auto" w:fill="FFFFFF"/>
        <w:spacing w:before="100" w:beforeAutospacing="1"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Warunki przystąpienia do przetargu: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D76AAF" w:rsidRDefault="00D44ED0" w:rsidP="00DB5536">
      <w:pPr>
        <w:numPr>
          <w:ilvl w:val="0"/>
          <w:numId w:val="14"/>
        </w:numPr>
        <w:shd w:val="clear" w:color="auto" w:fill="FFFFFF"/>
        <w:spacing w:after="0" w:line="354" w:lineRule="atLeast"/>
        <w:ind w:left="1488" w:hanging="35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Wniesienie wadium w wysokości 10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0,00 zł.</w:t>
      </w:r>
      <w:r w:rsidR="00D76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27</w:t>
      </w:r>
      <w:r w:rsidR="00D76AAF" w:rsidRPr="00D76A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.09.2017 r.</w:t>
      </w:r>
    </w:p>
    <w:p w:rsidR="00B550D2" w:rsidRDefault="0009740C" w:rsidP="00DB5536">
      <w:pPr>
        <w:numPr>
          <w:ilvl w:val="0"/>
          <w:numId w:val="15"/>
        </w:numPr>
        <w:shd w:val="clear" w:color="auto" w:fill="FFFFFF"/>
        <w:spacing w:after="0" w:line="354" w:lineRule="atLeast"/>
        <w:ind w:left="1488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wadium wnosi się wyłącznie</w:t>
      </w:r>
      <w:r w:rsidR="00B5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="00A77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PLN, na konto : Gmina Herby w </w:t>
      </w:r>
      <w:r w:rsidR="00B5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Banku</w:t>
      </w:r>
    </w:p>
    <w:p w:rsidR="0009740C" w:rsidRPr="0009740C" w:rsidRDefault="00B550D2" w:rsidP="00DB5536">
      <w:pPr>
        <w:shd w:val="clear" w:color="auto" w:fill="FFFFFF"/>
        <w:spacing w:after="0" w:line="354" w:lineRule="atLeast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Spółdzielczym w Koszęcinie O/Herby z/s w Boronowie nr konta                  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48 8288 1014 2001 0000 0042 0001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A8A" w:rsidRPr="00DB5536">
        <w:rPr>
          <w:rFonts w:ascii="Times New Roman" w:hAnsi="Times New Roman" w:cs="Times New Roman"/>
        </w:rPr>
        <w:t>w takim terminie, aby</w:t>
      </w:r>
      <w:r w:rsidR="00060A8A" w:rsidRPr="00DB5536">
        <w:rPr>
          <w:rFonts w:ascii="Times New Roman" w:hAnsi="Times New Roman" w:cs="Times New Roman"/>
          <w:bCs/>
        </w:rPr>
        <w:t xml:space="preserve"> najpóźniej przed</w:t>
      </w:r>
      <w:r w:rsidR="00060A8A" w:rsidRPr="0086775D">
        <w:rPr>
          <w:bCs/>
        </w:rPr>
        <w:t xml:space="preserve"> </w:t>
      </w:r>
      <w:r w:rsidR="00060A8A" w:rsidRPr="00DB5536">
        <w:rPr>
          <w:rFonts w:ascii="Times New Roman" w:hAnsi="Times New Roman" w:cs="Times New Roman"/>
          <w:bCs/>
        </w:rPr>
        <w:lastRenderedPageBreak/>
        <w:t xml:space="preserve">upływem terminu składania ofert </w:t>
      </w:r>
      <w:r w:rsidR="00060A8A" w:rsidRPr="00DB5536">
        <w:rPr>
          <w:rFonts w:ascii="Times New Roman" w:hAnsi="Times New Roman" w:cs="Times New Roman"/>
        </w:rPr>
        <w:t>środki finansowe z tytułu wadium znajdowały się na wskaza</w:t>
      </w:r>
      <w:r w:rsidR="00DB5536">
        <w:rPr>
          <w:rFonts w:ascii="Times New Roman" w:hAnsi="Times New Roman" w:cs="Times New Roman"/>
        </w:rPr>
        <w:t>nym wyżej  rachunku  sprzedającego</w:t>
      </w:r>
      <w:r w:rsidR="00060A8A" w:rsidRPr="00DB5536">
        <w:rPr>
          <w:rFonts w:ascii="Times New Roman" w:hAnsi="Times New Roman" w:cs="Times New Roman"/>
        </w:rPr>
        <w:t>.</w:t>
      </w:r>
    </w:p>
    <w:p w:rsidR="0009740C" w:rsidRPr="0009740C" w:rsidRDefault="0009740C" w:rsidP="00A770B2">
      <w:pPr>
        <w:numPr>
          <w:ilvl w:val="0"/>
          <w:numId w:val="16"/>
        </w:numPr>
        <w:shd w:val="clear" w:color="auto" w:fill="FFFFFF"/>
        <w:spacing w:after="0" w:line="354" w:lineRule="atLeast"/>
        <w:ind w:left="1488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wadium złożone przez oferentów, których oferty nie zostały wybrane lub zostały odrzucone zwraca się w terminie 7 dni od dnia podpisania umowy z wybranym oferentem, </w:t>
      </w:r>
    </w:p>
    <w:p w:rsidR="0009740C" w:rsidRPr="0009740C" w:rsidRDefault="0009740C" w:rsidP="00A770B2">
      <w:pPr>
        <w:numPr>
          <w:ilvl w:val="0"/>
          <w:numId w:val="17"/>
        </w:numPr>
        <w:shd w:val="clear" w:color="auto" w:fill="FFFFFF"/>
        <w:spacing w:after="0" w:line="354" w:lineRule="atLeast"/>
        <w:ind w:left="1488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wadium złożone przez nabywcę pojazdu zalicza się na poczet ceny, </w:t>
      </w:r>
    </w:p>
    <w:p w:rsidR="0009740C" w:rsidRPr="0009740C" w:rsidRDefault="0009740C" w:rsidP="00A770B2">
      <w:pPr>
        <w:numPr>
          <w:ilvl w:val="0"/>
          <w:numId w:val="18"/>
        </w:numPr>
        <w:shd w:val="clear" w:color="auto" w:fill="FFFFFF"/>
        <w:spacing w:after="0" w:line="354" w:lineRule="atLeast"/>
        <w:ind w:left="1488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wadium nie podlega zwrotowi w przypadku, gdy oferent, którego oferta została wybrana uchyla się od zawarcia umowy. </w:t>
      </w:r>
    </w:p>
    <w:p w:rsidR="00DB5536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Cena wywoławcza: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Cenę </w:t>
      </w:r>
      <w:r w:rsidR="00DB5536">
        <w:rPr>
          <w:rFonts w:ascii="Times New Roman" w:eastAsia="Times New Roman" w:hAnsi="Times New Roman" w:cs="Times New Roman"/>
          <w:color w:val="000000"/>
          <w:sz w:val="24"/>
          <w:szCs w:val="24"/>
        </w:rPr>
        <w:t>wywoławczą ustalono na kwotę 2 5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00,00 zł. Nabywcy przystępujący do przetargu powinni wykazać się dowod</w:t>
      </w:r>
      <w:r w:rsidR="00DB5536">
        <w:rPr>
          <w:rFonts w:ascii="Times New Roman" w:eastAsia="Times New Roman" w:hAnsi="Times New Roman" w:cs="Times New Roman"/>
          <w:color w:val="000000"/>
          <w:sz w:val="24"/>
          <w:szCs w:val="24"/>
        </w:rPr>
        <w:t>em zapłaty wadium w wysokości 10</w:t>
      </w:r>
      <w:r w:rsidR="002732B2">
        <w:rPr>
          <w:rFonts w:ascii="Times New Roman" w:eastAsia="Times New Roman" w:hAnsi="Times New Roman" w:cs="Times New Roman"/>
          <w:color w:val="000000"/>
          <w:sz w:val="24"/>
          <w:szCs w:val="24"/>
        </w:rPr>
        <w:t>0,00 zł. załączonym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oferty. </w:t>
      </w:r>
    </w:p>
    <w:p w:rsidR="00DB5536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Miejsce, termin, sposób złożenia i otwarcia oferty: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32B2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Oferta wraz z wymaganymi dokumentami powinna być złożona w zamkniętej kopercie i z</w:t>
      </w:r>
      <w:r w:rsidR="002732B2">
        <w:rPr>
          <w:rFonts w:ascii="Times New Roman" w:eastAsia="Times New Roman" w:hAnsi="Times New Roman" w:cs="Times New Roman"/>
          <w:color w:val="000000"/>
          <w:sz w:val="24"/>
          <w:szCs w:val="24"/>
        </w:rPr>
        <w:t>aadresowana: Urząd Gminy Herby, ul. Lubliniecka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2732B2">
        <w:rPr>
          <w:rFonts w:ascii="Times New Roman" w:eastAsia="Times New Roman" w:hAnsi="Times New Roman" w:cs="Times New Roman"/>
          <w:color w:val="000000"/>
          <w:sz w:val="24"/>
          <w:szCs w:val="24"/>
        </w:rPr>
        <w:t>3, 42-284 Herby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dopiskiem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Zakup samochodu marki</w:t>
      </w:r>
      <w:r w:rsidRPr="0027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2B2" w:rsidRPr="00273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Mercedes-Benz 311 Sprinter CDI E3 3,5t.</w:t>
      </w:r>
      <w:r w:rsidRPr="00273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”.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Oferty pisemne należy składać w dni robocze w godz. 7</w:t>
      </w:r>
      <w:r w:rsidR="0027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3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nie później jednak niż </w:t>
      </w:r>
      <w:r w:rsidR="00DB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dnia 27</w:t>
      </w:r>
      <w:r w:rsidR="006E3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września</w:t>
      </w: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2017 r. do godz. 10</w:t>
      </w: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sekretariacie Urzędu</w:t>
      </w:r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(pok. nr 8)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przesłać pocztą na adres Urzędu.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Otwarcie ofert nastąpi przez komisję przetargową w dniu </w:t>
      </w:r>
      <w:r w:rsidR="00DB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6E3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września</w:t>
      </w: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2017 r. o godz. 10</w:t>
      </w: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 xml:space="preserve">15 </w:t>
      </w:r>
      <w:r w:rsidR="002732B2">
        <w:rPr>
          <w:rFonts w:ascii="Times New Roman" w:eastAsia="Times New Roman" w:hAnsi="Times New Roman" w:cs="Times New Roman"/>
          <w:color w:val="000000"/>
          <w:sz w:val="24"/>
          <w:szCs w:val="24"/>
        </w:rPr>
        <w:t>w Urzędzie Gminy Herby, ul. Lubliniecka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2732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>, sala USC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Oferty złożone po tej dacie nie będą rozpatrywane. W przypadku złożenia dwóch ofert o jednakowej najwyższej cenie, komisja przetargowa zorganizuje dodatkowy przetarg ustny dla oferentów, którzy zaoferowali jednakowe ceny. Komisja zawiadomi oferentów 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dodatkowym terminie.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Wymagania, jakim powinna odpowiadać oferta w prowadzonym przetargu: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DB5536">
      <w:pPr>
        <w:shd w:val="clear" w:color="auto" w:fill="FFFFFF"/>
        <w:spacing w:before="100" w:beforeAutospacing="1"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 pisemna złożona w toku przetargu powinna zawierać: </w:t>
      </w:r>
    </w:p>
    <w:p w:rsidR="0009740C" w:rsidRPr="0009740C" w:rsidRDefault="0009740C" w:rsidP="00DB5536">
      <w:pPr>
        <w:numPr>
          <w:ilvl w:val="0"/>
          <w:numId w:val="19"/>
        </w:numPr>
        <w:shd w:val="clear" w:color="auto" w:fill="FFFFFF"/>
        <w:spacing w:after="0" w:line="354" w:lineRule="atLeast"/>
        <w:ind w:left="1783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imię, nazwisko, adres lub nazwę (firmy) i siedzibę oferenta, </w:t>
      </w:r>
    </w:p>
    <w:p w:rsidR="0009740C" w:rsidRPr="0009740C" w:rsidRDefault="0009740C" w:rsidP="00DB5536">
      <w:pPr>
        <w:numPr>
          <w:ilvl w:val="0"/>
          <w:numId w:val="20"/>
        </w:numPr>
        <w:shd w:val="clear" w:color="auto" w:fill="FFFFFF"/>
        <w:spacing w:after="0" w:line="354" w:lineRule="atLeast"/>
        <w:ind w:left="1783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oferowaną cenę i warunki jej zapłaty, </w:t>
      </w:r>
    </w:p>
    <w:p w:rsidR="0009740C" w:rsidRPr="0009740C" w:rsidRDefault="0009740C" w:rsidP="00DB5536">
      <w:pPr>
        <w:numPr>
          <w:ilvl w:val="0"/>
          <w:numId w:val="21"/>
        </w:numPr>
        <w:shd w:val="clear" w:color="auto" w:fill="FFFFFF"/>
        <w:spacing w:after="0" w:line="354" w:lineRule="atLeast"/>
        <w:ind w:left="1783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oświadczenie oferenta, że zapoznał się ze stanem przedmiotu przetargu lub że ponosi odpowiedzialność za skutki wynikające z rezygnacji z oględzin, </w:t>
      </w:r>
    </w:p>
    <w:p w:rsidR="0009740C" w:rsidRPr="0009740C" w:rsidRDefault="0009740C" w:rsidP="00DB5536">
      <w:pPr>
        <w:numPr>
          <w:ilvl w:val="0"/>
          <w:numId w:val="22"/>
        </w:numPr>
        <w:shd w:val="clear" w:color="auto" w:fill="FFFFFF"/>
        <w:spacing w:after="0" w:line="354" w:lineRule="atLeast"/>
        <w:ind w:left="1783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oświadczenie o zapoznaniu się i akceptacji wzoru umowy kupna / sprzedaży, </w:t>
      </w:r>
    </w:p>
    <w:p w:rsidR="0009740C" w:rsidRPr="0009740C" w:rsidRDefault="0009740C" w:rsidP="00DB5536">
      <w:pPr>
        <w:numPr>
          <w:ilvl w:val="0"/>
          <w:numId w:val="23"/>
        </w:numPr>
        <w:shd w:val="clear" w:color="auto" w:fill="FFFFFF"/>
        <w:spacing w:after="0" w:line="354" w:lineRule="atLeast"/>
        <w:ind w:left="1783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dowód wniesienia wadium. </w:t>
      </w:r>
    </w:p>
    <w:p w:rsidR="0009740C" w:rsidRPr="0009740C" w:rsidRDefault="0009740C" w:rsidP="00DB5536">
      <w:pPr>
        <w:shd w:val="clear" w:color="auto" w:fill="FFFFFF"/>
        <w:spacing w:before="100" w:beforeAutospacing="1"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Wzór formularza ofertowego oraz wzór umowy w załączeniu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5536" w:rsidRDefault="00DB5536" w:rsidP="0009740C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40C" w:rsidRPr="0009740C" w:rsidRDefault="0009740C" w:rsidP="0009740C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Odrzucenie ofert, jeżeli: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A770B2">
      <w:pPr>
        <w:numPr>
          <w:ilvl w:val="0"/>
          <w:numId w:val="24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została złożona po wyznaczonym terminie lub w niewłaściwym miejscu, </w:t>
      </w:r>
    </w:p>
    <w:p w:rsidR="0009740C" w:rsidRPr="0009740C" w:rsidRDefault="0009740C" w:rsidP="00A770B2">
      <w:pPr>
        <w:numPr>
          <w:ilvl w:val="0"/>
          <w:numId w:val="25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brak wniesienia wadium, </w:t>
      </w:r>
    </w:p>
    <w:p w:rsidR="0009740C" w:rsidRPr="0009740C" w:rsidRDefault="0009740C" w:rsidP="00A770B2">
      <w:pPr>
        <w:shd w:val="clear" w:color="auto" w:fill="FFFFFF"/>
        <w:spacing w:after="0" w:line="354" w:lineRule="atLeast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odrzuceniu oferty komisja informuje i zwraca zapłacone wadium. </w:t>
      </w:r>
    </w:p>
    <w:p w:rsidR="0009740C" w:rsidRPr="0009740C" w:rsidRDefault="0009740C" w:rsidP="00DB5536">
      <w:pPr>
        <w:shd w:val="clear" w:color="auto" w:fill="FFFFFF"/>
        <w:spacing w:before="100" w:beforeAutospacing="1"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Oglądanie przedmiotu sprzedaży: </w:t>
      </w:r>
    </w:p>
    <w:p w:rsidR="002232B0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Samochód będący przedmiotem przetargu można obejrzeć w dniach </w:t>
      </w:r>
      <w:r w:rsidR="0073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</w:p>
    <w:p w:rsidR="002232B0" w:rsidRDefault="00DB5536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do 26</w:t>
      </w:r>
      <w:r w:rsidR="00223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 r</w:t>
      </w:r>
      <w:r w:rsidR="0022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godzinach 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00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- 14</w:t>
      </w:r>
      <w:r w:rsidR="0009740C"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00</w:t>
      </w:r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adresem: </w:t>
      </w:r>
    </w:p>
    <w:p w:rsidR="0009740C" w:rsidRPr="0009740C" w:rsidRDefault="00627556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 Katowicka 10 , 42-284 Herby (Stacja Uzdatniania Wody)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soba do kontaktu: Tomasz </w:t>
      </w:r>
      <w:proofErr w:type="spellStart"/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>Cholerzyński</w:t>
      </w:r>
      <w:proofErr w:type="spellEnd"/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>, tel. 34/ 357 41 00 wew. 17</w:t>
      </w:r>
      <w:r w:rsidR="000F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 w:rsidR="00A770B2">
        <w:rPr>
          <w:rFonts w:ascii="Times New Roman" w:eastAsia="Times New Roman" w:hAnsi="Times New Roman" w:cs="Times New Roman"/>
          <w:color w:val="000000"/>
          <w:sz w:val="24"/>
          <w:szCs w:val="24"/>
        </w:rPr>
        <w:t>666 036</w:t>
      </w:r>
      <w:r w:rsidR="003366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70B2">
        <w:rPr>
          <w:rFonts w:ascii="Times New Roman" w:eastAsia="Times New Roman" w:hAnsi="Times New Roman" w:cs="Times New Roman"/>
          <w:color w:val="000000"/>
          <w:sz w:val="24"/>
          <w:szCs w:val="24"/>
        </w:rPr>
        <w:t>406</w:t>
      </w:r>
    </w:p>
    <w:p w:rsidR="003366B1" w:rsidRPr="0009740C" w:rsidRDefault="003366B1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40C" w:rsidRPr="0009740C" w:rsidRDefault="0009740C" w:rsidP="003366B1">
      <w:pPr>
        <w:shd w:val="clear" w:color="auto" w:fill="FFFFFF"/>
        <w:spacing w:after="0" w:line="354" w:lineRule="atLeast"/>
        <w:ind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Urząd</w:t>
      </w:r>
      <w:r w:rsidR="00A7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Gminy Herby</w:t>
      </w: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zastrzega sobie prawo do zamknięcia przetargu bez wybrania którejkolwiek oferty, bez podania przyczyn.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DB5536">
      <w:pPr>
        <w:shd w:val="clear" w:color="auto" w:fill="FFFFFF"/>
        <w:spacing w:before="100" w:beforeAutospacing="1"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10. Inne informacje: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DB5536">
      <w:pPr>
        <w:numPr>
          <w:ilvl w:val="0"/>
          <w:numId w:val="26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przetargowa wybierze oferenta, który zaoferuje najwyższą cenę na sprzedawany pojazd, </w:t>
      </w:r>
    </w:p>
    <w:p w:rsidR="0009740C" w:rsidRPr="0009740C" w:rsidRDefault="0009740C" w:rsidP="00DB5536">
      <w:pPr>
        <w:numPr>
          <w:ilvl w:val="0"/>
          <w:numId w:val="27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zawarcie umowy sprzedaży nastąpi po wyborze przez komisję przetargową najkorzystniejszej oferty, </w:t>
      </w:r>
    </w:p>
    <w:p w:rsidR="0009740C" w:rsidRPr="0009740C" w:rsidRDefault="0009740C" w:rsidP="00DB5536">
      <w:pPr>
        <w:numPr>
          <w:ilvl w:val="0"/>
          <w:numId w:val="28"/>
        </w:numPr>
        <w:shd w:val="clear" w:color="auto" w:fill="FFFFFF"/>
        <w:spacing w:after="0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wydanie przedmiotu sprzedaży nastąpi niezwłocznie po wpłaceniu przez kupującego ceny nabycia i podpisaniu umowy. </w:t>
      </w:r>
    </w:p>
    <w:p w:rsidR="0009740C" w:rsidRPr="0009740C" w:rsidRDefault="0009740C" w:rsidP="00DB5536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Złożenie jednej ważnej oferty wystarcza do przeprowadzenia przetargu.   </w:t>
      </w:r>
    </w:p>
    <w:p w:rsidR="0009740C" w:rsidRPr="0009740C" w:rsidRDefault="0009740C" w:rsidP="0009740C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Załączniki:</w:t>
      </w: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40C" w:rsidRPr="0009740C" w:rsidRDefault="0009740C" w:rsidP="00A770B2">
      <w:pPr>
        <w:numPr>
          <w:ilvl w:val="0"/>
          <w:numId w:val="29"/>
        </w:numPr>
        <w:shd w:val="clear" w:color="auto" w:fill="FFFFFF"/>
        <w:spacing w:after="0" w:line="354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oświadczenie </w:t>
      </w:r>
    </w:p>
    <w:p w:rsidR="0009740C" w:rsidRPr="0009740C" w:rsidRDefault="0009740C" w:rsidP="00A770B2">
      <w:pPr>
        <w:numPr>
          <w:ilvl w:val="0"/>
          <w:numId w:val="30"/>
        </w:numPr>
        <w:shd w:val="clear" w:color="auto" w:fill="FFFFFF"/>
        <w:spacing w:after="0" w:line="354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2 - oferta </w:t>
      </w:r>
    </w:p>
    <w:p w:rsidR="0009740C" w:rsidRPr="0009740C" w:rsidRDefault="0009740C" w:rsidP="00A770B2">
      <w:pPr>
        <w:numPr>
          <w:ilvl w:val="0"/>
          <w:numId w:val="31"/>
        </w:numPr>
        <w:shd w:val="clear" w:color="auto" w:fill="FFFFFF"/>
        <w:spacing w:after="0" w:line="354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3 - wzór umowy </w:t>
      </w:r>
    </w:p>
    <w:p w:rsidR="00A770B2" w:rsidRDefault="00A770B2" w:rsidP="00D76AAF">
      <w:pPr>
        <w:shd w:val="clear" w:color="auto" w:fill="FFFFFF"/>
        <w:spacing w:after="0" w:line="35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D76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DB5536" w:rsidRDefault="00A770B2" w:rsidP="00A770B2">
      <w:pPr>
        <w:shd w:val="clear" w:color="auto" w:fill="FFFFFF"/>
        <w:spacing w:after="0" w:line="35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D76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DB5536" w:rsidRDefault="00DB5536" w:rsidP="00A770B2">
      <w:pPr>
        <w:shd w:val="clear" w:color="auto" w:fill="FFFFFF"/>
        <w:spacing w:after="0" w:line="35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40C" w:rsidRPr="0009740C" w:rsidRDefault="00DB5536" w:rsidP="00A770B2">
      <w:pPr>
        <w:shd w:val="clear" w:color="auto" w:fill="FFFFFF"/>
        <w:spacing w:after="0" w:line="35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A77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ZATWIERDZAM: </w:t>
      </w:r>
    </w:p>
    <w:p w:rsidR="00DB5536" w:rsidRDefault="00DB5536" w:rsidP="0009740C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40C" w:rsidRPr="0009740C" w:rsidRDefault="00DB5536" w:rsidP="0009740C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19.09</w:t>
      </w:r>
      <w:r w:rsidR="0009740C" w:rsidRPr="0009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.2017 r. </w:t>
      </w:r>
    </w:p>
    <w:p w:rsidR="00FF668F" w:rsidRDefault="00FF668F"/>
    <w:sectPr w:rsidR="00FF668F" w:rsidSect="0087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5D3"/>
    <w:multiLevelType w:val="multilevel"/>
    <w:tmpl w:val="049AD5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7713B"/>
    <w:multiLevelType w:val="multilevel"/>
    <w:tmpl w:val="5D1EBC8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91F36A2"/>
    <w:multiLevelType w:val="multilevel"/>
    <w:tmpl w:val="67408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616DA"/>
    <w:multiLevelType w:val="multilevel"/>
    <w:tmpl w:val="D2BA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C081F"/>
    <w:multiLevelType w:val="multilevel"/>
    <w:tmpl w:val="89BA3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C7BA1"/>
    <w:multiLevelType w:val="multilevel"/>
    <w:tmpl w:val="DEAAC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F19E7"/>
    <w:multiLevelType w:val="multilevel"/>
    <w:tmpl w:val="DC30D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5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5"/>
    <w:lvlOverride w:ilvl="0">
      <w:startOverride w:val="9"/>
    </w:lvlOverride>
  </w:num>
  <w:num w:numId="10">
    <w:abstractNumId w:val="5"/>
    <w:lvlOverride w:ilvl="0">
      <w:startOverride w:val="10"/>
    </w:lvlOverride>
  </w:num>
  <w:num w:numId="11">
    <w:abstractNumId w:val="5"/>
    <w:lvlOverride w:ilvl="0">
      <w:startOverride w:val="11"/>
    </w:lvlOverride>
  </w:num>
  <w:num w:numId="12">
    <w:abstractNumId w:val="5"/>
    <w:lvlOverride w:ilvl="0">
      <w:startOverride w:val="12"/>
    </w:lvlOverride>
  </w:num>
  <w:num w:numId="13">
    <w:abstractNumId w:val="5"/>
    <w:lvlOverride w:ilvl="0">
      <w:startOverride w:val="13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2"/>
    </w:lvlOverride>
  </w:num>
  <w:num w:numId="16">
    <w:abstractNumId w:val="6"/>
    <w:lvlOverride w:ilvl="0">
      <w:startOverride w:val="3"/>
    </w:lvlOverride>
  </w:num>
  <w:num w:numId="17">
    <w:abstractNumId w:val="6"/>
    <w:lvlOverride w:ilvl="0">
      <w:startOverride w:val="4"/>
    </w:lvlOverride>
  </w:num>
  <w:num w:numId="18">
    <w:abstractNumId w:val="6"/>
    <w:lvlOverride w:ilvl="0">
      <w:startOverride w:val="5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2"/>
    </w:lvlOverride>
  </w:num>
  <w:num w:numId="21">
    <w:abstractNumId w:val="2"/>
    <w:lvlOverride w:ilvl="0">
      <w:startOverride w:val="3"/>
    </w:lvlOverride>
  </w:num>
  <w:num w:numId="22">
    <w:abstractNumId w:val="2"/>
    <w:lvlOverride w:ilvl="0">
      <w:startOverride w:val="4"/>
    </w:lvlOverride>
  </w:num>
  <w:num w:numId="23">
    <w:abstractNumId w:val="2"/>
    <w:lvlOverride w:ilvl="0">
      <w:startOverride w:val="5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2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2"/>
    </w:lvlOverride>
  </w:num>
  <w:num w:numId="28">
    <w:abstractNumId w:val="4"/>
    <w:lvlOverride w:ilvl="0">
      <w:startOverride w:val="3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740C"/>
    <w:rsid w:val="00060A8A"/>
    <w:rsid w:val="0009740C"/>
    <w:rsid w:val="000F1268"/>
    <w:rsid w:val="000F5F41"/>
    <w:rsid w:val="00105BBF"/>
    <w:rsid w:val="00176083"/>
    <w:rsid w:val="002232B0"/>
    <w:rsid w:val="002732B2"/>
    <w:rsid w:val="002E0B49"/>
    <w:rsid w:val="003366B1"/>
    <w:rsid w:val="005A5CDC"/>
    <w:rsid w:val="005C4C31"/>
    <w:rsid w:val="00627556"/>
    <w:rsid w:val="006B5134"/>
    <w:rsid w:val="006E342D"/>
    <w:rsid w:val="007362D2"/>
    <w:rsid w:val="00877BEF"/>
    <w:rsid w:val="009F75C7"/>
    <w:rsid w:val="00A239D0"/>
    <w:rsid w:val="00A770B2"/>
    <w:rsid w:val="00B550D2"/>
    <w:rsid w:val="00B73292"/>
    <w:rsid w:val="00BC7929"/>
    <w:rsid w:val="00C07667"/>
    <w:rsid w:val="00C34172"/>
    <w:rsid w:val="00D44ED0"/>
    <w:rsid w:val="00D76AAF"/>
    <w:rsid w:val="00DB5536"/>
    <w:rsid w:val="00DC00B6"/>
    <w:rsid w:val="00E22D4D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989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5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2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6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9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0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9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8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8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5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367">
          <w:marLeft w:val="709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3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1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56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120">
          <w:marLeft w:val="768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6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004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804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246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835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262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211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0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5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51">
          <w:marLeft w:val="354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47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682">
          <w:marLeft w:val="354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3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1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0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8</cp:revision>
  <cp:lastPrinted>2017-09-19T10:50:00Z</cp:lastPrinted>
  <dcterms:created xsi:type="dcterms:W3CDTF">2017-09-19T10:13:00Z</dcterms:created>
  <dcterms:modified xsi:type="dcterms:W3CDTF">2017-09-19T11:03:00Z</dcterms:modified>
</cp:coreProperties>
</file>