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0"/>
        <w:gridCol w:w="20"/>
        <w:gridCol w:w="1114"/>
        <w:gridCol w:w="200"/>
        <w:gridCol w:w="845"/>
        <w:gridCol w:w="200"/>
        <w:gridCol w:w="4336"/>
        <w:gridCol w:w="200"/>
        <w:gridCol w:w="1904"/>
        <w:gridCol w:w="200"/>
        <w:gridCol w:w="1149"/>
        <w:gridCol w:w="200"/>
        <w:gridCol w:w="554"/>
        <w:gridCol w:w="200"/>
        <w:gridCol w:w="2022"/>
        <w:gridCol w:w="200"/>
        <w:gridCol w:w="177"/>
        <w:gridCol w:w="200"/>
      </w:tblGrid>
      <w:tr w:rsidR="00285268" w:rsidTr="00775D4F">
        <w:trPr>
          <w:gridAfter w:val="1"/>
          <w:wAfter w:w="200" w:type="dxa"/>
          <w:trHeight w:hRule="exact" w:val="277"/>
        </w:trPr>
        <w:tc>
          <w:tcPr>
            <w:tcW w:w="14372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5268" w:rsidRDefault="00775D4F" w:rsidP="00775D4F">
            <w:pPr>
              <w:spacing w:after="0" w:line="240" w:lineRule="auto"/>
              <w:ind w:right="4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</w:tr>
      <w:tr w:rsidR="00285268" w:rsidTr="00775D4F">
        <w:trPr>
          <w:gridAfter w:val="1"/>
          <w:wAfter w:w="200" w:type="dxa"/>
          <w:trHeight w:hRule="exact" w:val="258"/>
        </w:trPr>
        <w:tc>
          <w:tcPr>
            <w:tcW w:w="14372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5268" w:rsidRPr="00775D4F" w:rsidRDefault="00775D4F" w:rsidP="00775D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5D4F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2022 ROK PO ZMIANACH</w:t>
            </w:r>
          </w:p>
        </w:tc>
      </w:tr>
      <w:tr w:rsidR="00285268" w:rsidTr="00775D4F">
        <w:trPr>
          <w:gridAfter w:val="1"/>
          <w:wAfter w:w="200" w:type="dxa"/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mieszkaniowa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270 168,18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18 200,00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288 368,18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gruntami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nieruchomościami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196 665,62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18 200,00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214 865,62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sprzedaży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majątkowych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62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Dochody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prawnych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od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fizycznych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nieposiadających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osobowości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prawnej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związane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ich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poborem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3 737 016,99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2 950 991,36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6 688 008,35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622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leśnego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czynności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cywilnoprawnych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lokalnych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organizacyjnych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857 306,00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858 571,00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czynności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cywilnoprawnych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43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odsetek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nieterminowych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tytułu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808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leśnego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spadków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darowizn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czynności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lokalnych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fizycznych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619 615,00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56 026,00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675 641,00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spadków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darowizn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czynności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cywilnoprawnych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105 000,00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prolongacyjnej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436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odsetek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nieterminowych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tytułu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44"/>
        </w:trPr>
        <w:tc>
          <w:tcPr>
            <w:tcW w:w="85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436"/>
        </w:trPr>
        <w:tc>
          <w:tcPr>
            <w:tcW w:w="851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stanowiących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122 941,99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5 281,79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128 223,78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trHeight w:hRule="exact" w:val="863"/>
        </w:trPr>
        <w:tc>
          <w:tcPr>
            <w:tcW w:w="851" w:type="dxa"/>
            <w:gridSpan w:val="2"/>
          </w:tcPr>
          <w:p w:rsidR="00285268" w:rsidRDefault="00285268"/>
        </w:tc>
        <w:tc>
          <w:tcPr>
            <w:tcW w:w="20" w:type="dxa"/>
          </w:tcPr>
          <w:p w:rsidR="00285268" w:rsidRDefault="00285268"/>
        </w:tc>
        <w:tc>
          <w:tcPr>
            <w:tcW w:w="1314" w:type="dxa"/>
            <w:gridSpan w:val="2"/>
          </w:tcPr>
          <w:p w:rsidR="00285268" w:rsidRDefault="00285268"/>
        </w:tc>
        <w:tc>
          <w:tcPr>
            <w:tcW w:w="1045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754" w:type="dxa"/>
            <w:gridSpan w:val="2"/>
          </w:tcPr>
          <w:p w:rsidR="00285268" w:rsidRDefault="00285268"/>
        </w:tc>
        <w:tc>
          <w:tcPr>
            <w:tcW w:w="2222" w:type="dxa"/>
            <w:gridSpan w:val="2"/>
          </w:tcPr>
          <w:p w:rsidR="00285268" w:rsidRDefault="00285268"/>
        </w:tc>
        <w:tc>
          <w:tcPr>
            <w:tcW w:w="377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200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5268" w:rsidRDefault="00775D4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4" w:type="dxa"/>
            <w:gridSpan w:val="3"/>
          </w:tcPr>
          <w:p w:rsidR="00285268" w:rsidRDefault="00285268"/>
        </w:tc>
        <w:tc>
          <w:tcPr>
            <w:tcW w:w="1045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5268" w:rsidRDefault="00775D4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3</w:t>
            </w:r>
          </w:p>
        </w:tc>
        <w:tc>
          <w:tcPr>
            <w:tcW w:w="377" w:type="dxa"/>
            <w:gridSpan w:val="2"/>
          </w:tcPr>
          <w:p w:rsidR="00285268" w:rsidRDefault="00285268"/>
        </w:tc>
      </w:tr>
    </w:tbl>
    <w:p w:rsidR="00285268" w:rsidRDefault="00775D4F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1"/>
        <w:gridCol w:w="20"/>
        <w:gridCol w:w="1114"/>
        <w:gridCol w:w="341"/>
        <w:gridCol w:w="563"/>
        <w:gridCol w:w="341"/>
        <w:gridCol w:w="4195"/>
        <w:gridCol w:w="341"/>
        <w:gridCol w:w="1763"/>
        <w:gridCol w:w="341"/>
        <w:gridCol w:w="1008"/>
        <w:gridCol w:w="341"/>
        <w:gridCol w:w="413"/>
        <w:gridCol w:w="341"/>
        <w:gridCol w:w="1881"/>
        <w:gridCol w:w="341"/>
      </w:tblGrid>
      <w:tr w:rsidR="00285268" w:rsidTr="00775D4F">
        <w:trPr>
          <w:gridAfter w:val="1"/>
          <w:wAfter w:w="341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zezwolenia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sprzedaż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napojów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alkoholowych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64 564,00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5 014,79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69 578,79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64 564,00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5 014,79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69 578,79</w:t>
            </w:r>
          </w:p>
        </w:tc>
      </w:tr>
      <w:tr w:rsidR="00285268" w:rsidTr="00775D4F">
        <w:trPr>
          <w:gridAfter w:val="1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lokalnych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odrębnych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3 067,00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3 067,00</w:t>
            </w:r>
          </w:p>
        </w:tc>
      </w:tr>
      <w:tr w:rsidR="00285268" w:rsidTr="00775D4F">
        <w:trPr>
          <w:gridAfter w:val="1"/>
          <w:wAfter w:w="341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Udziały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stanowiących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dochód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2 137 154,00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2 888 418,57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5 025 572,57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podatku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osób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fizycznych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2 120 568,00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2 888 418,57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5 008 986,57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2 120 568,00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2 888 418,57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5 008 986,57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rozliczenia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14 851 954,81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120 416,00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14 972 370,81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rozliczenia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502 214,81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120 416,00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622 630,81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rozliczeń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zwrotów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ubiegłych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dochodów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658 883,34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809,92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659 693,26</w:t>
            </w:r>
          </w:p>
        </w:tc>
      </w:tr>
      <w:tr w:rsidR="00285268" w:rsidTr="00775D4F">
        <w:trPr>
          <w:gridAfter w:val="1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30 610,93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809,92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31 420,85</w:t>
            </w:r>
          </w:p>
        </w:tc>
      </w:tr>
      <w:tr w:rsidR="00285268" w:rsidTr="00775D4F">
        <w:trPr>
          <w:gridAfter w:val="1"/>
          <w:wAfter w:w="341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30 610,93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809,92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31 420,85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30 610,93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809,92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31 420,85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2 318 931,36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18 329,00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2 337 260,36</w:t>
            </w:r>
          </w:p>
        </w:tc>
      </w:tr>
      <w:tr w:rsidR="00285268" w:rsidTr="00775D4F">
        <w:trPr>
          <w:gridAfter w:val="1"/>
          <w:wAfter w:w="341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zdrowotne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opłacane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niektóre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uczestniczące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zajęciach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centrum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integracji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19 755,00</w:t>
            </w:r>
          </w:p>
        </w:tc>
      </w:tr>
      <w:tr w:rsidR="00285268" w:rsidTr="00775D4F">
        <w:trPr>
          <w:gridAfter w:val="1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19 755,00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19 755,00</w:t>
            </w:r>
          </w:p>
        </w:tc>
      </w:tr>
      <w:tr w:rsidR="00285268" w:rsidTr="00775D4F">
        <w:trPr>
          <w:gridAfter w:val="1"/>
          <w:wAfter w:w="341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Zasiłki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okresowe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naturze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178 824,00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-2 153,00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176 671,00</w:t>
            </w:r>
          </w:p>
        </w:tc>
      </w:tr>
      <w:tr w:rsidR="00285268" w:rsidTr="00775D4F">
        <w:trPr>
          <w:gridAfter w:val="1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178 824,00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-2 153,00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176 671,00</w:t>
            </w:r>
          </w:p>
        </w:tc>
      </w:tr>
      <w:tr w:rsidR="00285268" w:rsidTr="00775D4F">
        <w:trPr>
          <w:gridAfter w:val="1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178 824,00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-2 153,00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176 671,00</w:t>
            </w:r>
          </w:p>
        </w:tc>
      </w:tr>
      <w:tr w:rsidR="00285268" w:rsidTr="00775D4F">
        <w:trPr>
          <w:trHeight w:hRule="exact" w:val="776"/>
        </w:trPr>
        <w:tc>
          <w:tcPr>
            <w:tcW w:w="992" w:type="dxa"/>
            <w:gridSpan w:val="2"/>
          </w:tcPr>
          <w:p w:rsidR="00285268" w:rsidRDefault="00285268"/>
        </w:tc>
        <w:tc>
          <w:tcPr>
            <w:tcW w:w="20" w:type="dxa"/>
          </w:tcPr>
          <w:p w:rsidR="00285268" w:rsidRDefault="00285268"/>
        </w:tc>
        <w:tc>
          <w:tcPr>
            <w:tcW w:w="1455" w:type="dxa"/>
            <w:gridSpan w:val="2"/>
          </w:tcPr>
          <w:p w:rsidR="00285268" w:rsidRDefault="00285268"/>
        </w:tc>
        <w:tc>
          <w:tcPr>
            <w:tcW w:w="904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754" w:type="dxa"/>
            <w:gridSpan w:val="2"/>
          </w:tcPr>
          <w:p w:rsidR="00285268" w:rsidRDefault="00285268"/>
        </w:tc>
        <w:tc>
          <w:tcPr>
            <w:tcW w:w="2222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341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5268" w:rsidRDefault="00775D4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285268" w:rsidRDefault="00285268"/>
        </w:tc>
        <w:tc>
          <w:tcPr>
            <w:tcW w:w="904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5268" w:rsidRDefault="00775D4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3</w:t>
            </w:r>
          </w:p>
        </w:tc>
      </w:tr>
    </w:tbl>
    <w:p w:rsidR="00285268" w:rsidRDefault="00775D4F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3"/>
        <w:gridCol w:w="20"/>
        <w:gridCol w:w="1114"/>
        <w:gridCol w:w="483"/>
        <w:gridCol w:w="279"/>
        <w:gridCol w:w="483"/>
        <w:gridCol w:w="4053"/>
        <w:gridCol w:w="483"/>
        <w:gridCol w:w="1621"/>
        <w:gridCol w:w="483"/>
        <w:gridCol w:w="866"/>
        <w:gridCol w:w="483"/>
        <w:gridCol w:w="271"/>
        <w:gridCol w:w="483"/>
        <w:gridCol w:w="1739"/>
        <w:gridCol w:w="483"/>
      </w:tblGrid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Zasiłki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stałe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264 566,00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264 476,00</w:t>
            </w:r>
          </w:p>
        </w:tc>
      </w:tr>
      <w:tr w:rsidR="00285268" w:rsidTr="00775D4F">
        <w:trPr>
          <w:gridAfter w:val="1"/>
          <w:wAfter w:w="483" w:type="dxa"/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264 566,00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264 476,00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264 566,00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264 476,00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1 539 468,28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20 616,00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1 560 084,28</w:t>
            </w:r>
          </w:p>
        </w:tc>
      </w:tr>
      <w:tr w:rsidR="00285268" w:rsidTr="00775D4F">
        <w:trPr>
          <w:gridAfter w:val="1"/>
          <w:wAfter w:w="483" w:type="dxa"/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212 990,00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20 616,00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233 606,00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212 990,00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20 616,00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233 606,00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8 663 609,00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8 664 324,00</w:t>
            </w:r>
          </w:p>
        </w:tc>
      </w:tr>
      <w:tr w:rsidR="00285268" w:rsidTr="00775D4F">
        <w:trPr>
          <w:gridAfter w:val="1"/>
          <w:wAfter w:w="483" w:type="dxa"/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6 371 043,00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6 371 758,00</w:t>
            </w:r>
          </w:p>
        </w:tc>
      </w:tr>
      <w:tr w:rsidR="00285268" w:rsidTr="00775D4F">
        <w:trPr>
          <w:gridAfter w:val="1"/>
          <w:wAfter w:w="483" w:type="dxa"/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6 510,00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7 225,00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6 510,00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7 225,00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794 375,22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11 521,00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805 896,22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powietrza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atmosferycznego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klimatu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tytułu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odszkodowań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wynikających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10 121,00</w:t>
            </w:r>
          </w:p>
        </w:tc>
      </w:tr>
      <w:tr w:rsidR="00285268" w:rsidTr="00775D4F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gromadzeniem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korzystanie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dziedzictwa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623,00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7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kluby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tytułu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odszkodowań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wynikających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</w:tr>
      <w:tr w:rsidR="00285268" w:rsidTr="00775D4F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285268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623,00</w:t>
            </w:r>
          </w:p>
        </w:tc>
      </w:tr>
      <w:tr w:rsidR="00285268" w:rsidTr="00775D4F">
        <w:trPr>
          <w:trHeight w:hRule="exact" w:val="277"/>
        </w:trPr>
        <w:tc>
          <w:tcPr>
            <w:tcW w:w="1134" w:type="dxa"/>
            <w:gridSpan w:val="2"/>
          </w:tcPr>
          <w:p w:rsidR="00285268" w:rsidRDefault="00285268"/>
        </w:tc>
        <w:tc>
          <w:tcPr>
            <w:tcW w:w="20" w:type="dxa"/>
          </w:tcPr>
          <w:p w:rsidR="00285268" w:rsidRDefault="00285268"/>
        </w:tc>
        <w:tc>
          <w:tcPr>
            <w:tcW w:w="1597" w:type="dxa"/>
            <w:gridSpan w:val="2"/>
          </w:tcPr>
          <w:p w:rsidR="00285268" w:rsidRDefault="00285268"/>
        </w:tc>
        <w:tc>
          <w:tcPr>
            <w:tcW w:w="762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754" w:type="dxa"/>
            <w:gridSpan w:val="2"/>
          </w:tcPr>
          <w:p w:rsidR="00285268" w:rsidRDefault="00285268"/>
        </w:tc>
        <w:tc>
          <w:tcPr>
            <w:tcW w:w="2222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483" w:type="dxa"/>
          <w:trHeight w:hRule="exact" w:val="277"/>
        </w:trPr>
        <w:tc>
          <w:tcPr>
            <w:tcW w:w="7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36 885 605,09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3 121 605,28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85268" w:rsidRDefault="00775D4F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40 007 210,37</w:t>
            </w:r>
          </w:p>
        </w:tc>
      </w:tr>
      <w:tr w:rsidR="00285268" w:rsidTr="00775D4F">
        <w:trPr>
          <w:trHeight w:hRule="exact" w:val="2464"/>
        </w:trPr>
        <w:tc>
          <w:tcPr>
            <w:tcW w:w="1134" w:type="dxa"/>
            <w:gridSpan w:val="2"/>
          </w:tcPr>
          <w:p w:rsidR="00285268" w:rsidRDefault="00285268"/>
        </w:tc>
        <w:tc>
          <w:tcPr>
            <w:tcW w:w="20" w:type="dxa"/>
          </w:tcPr>
          <w:p w:rsidR="00285268" w:rsidRDefault="00285268"/>
        </w:tc>
        <w:tc>
          <w:tcPr>
            <w:tcW w:w="1597" w:type="dxa"/>
            <w:gridSpan w:val="2"/>
          </w:tcPr>
          <w:p w:rsidR="00285268" w:rsidRDefault="00285268"/>
        </w:tc>
        <w:tc>
          <w:tcPr>
            <w:tcW w:w="762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754" w:type="dxa"/>
            <w:gridSpan w:val="2"/>
          </w:tcPr>
          <w:p w:rsidR="00285268" w:rsidRDefault="00285268"/>
        </w:tc>
        <w:tc>
          <w:tcPr>
            <w:tcW w:w="2222" w:type="dxa"/>
            <w:gridSpan w:val="2"/>
          </w:tcPr>
          <w:p w:rsidR="00285268" w:rsidRDefault="00285268"/>
        </w:tc>
      </w:tr>
      <w:tr w:rsidR="00285268" w:rsidTr="00775D4F">
        <w:trPr>
          <w:gridAfter w:val="1"/>
          <w:wAfter w:w="483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5268" w:rsidRDefault="00775D4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597" w:type="dxa"/>
            <w:gridSpan w:val="3"/>
          </w:tcPr>
          <w:p w:rsidR="00285268" w:rsidRDefault="00285268"/>
        </w:tc>
        <w:tc>
          <w:tcPr>
            <w:tcW w:w="762" w:type="dxa"/>
            <w:gridSpan w:val="2"/>
          </w:tcPr>
          <w:p w:rsidR="00285268" w:rsidRDefault="00285268"/>
        </w:tc>
        <w:tc>
          <w:tcPr>
            <w:tcW w:w="4536" w:type="dxa"/>
            <w:gridSpan w:val="2"/>
          </w:tcPr>
          <w:p w:rsidR="00285268" w:rsidRDefault="00285268"/>
        </w:tc>
        <w:tc>
          <w:tcPr>
            <w:tcW w:w="2104" w:type="dxa"/>
            <w:gridSpan w:val="2"/>
          </w:tcPr>
          <w:p w:rsidR="00285268" w:rsidRDefault="00285268"/>
        </w:tc>
        <w:tc>
          <w:tcPr>
            <w:tcW w:w="1349" w:type="dxa"/>
            <w:gridSpan w:val="2"/>
          </w:tcPr>
          <w:p w:rsidR="00285268" w:rsidRDefault="00285268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5268" w:rsidRDefault="00775D4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 z 3</w:t>
            </w:r>
          </w:p>
        </w:tc>
      </w:tr>
    </w:tbl>
    <w:p w:rsidR="00285268" w:rsidRDefault="00285268"/>
    <w:sectPr w:rsidR="00285268" w:rsidSect="00775D4F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5268"/>
    <w:rsid w:val="00775D4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702E29-857F-4CA0-863A-38D7BD5F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876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2022-11-02T09:30:00Z</dcterms:modified>
</cp:coreProperties>
</file>