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4B7" w:rsidRPr="00720691" w:rsidRDefault="009C0612" w:rsidP="006564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</w:p>
    <w:p w:rsidR="00720691" w:rsidRPr="00720691" w:rsidRDefault="00C11392" w:rsidP="007206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</w:t>
      </w:r>
      <w:r w:rsidR="00720691" w:rsidRPr="00720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900A21">
        <w:rPr>
          <w:rFonts w:ascii="Times New Roman" w:hAnsi="Times New Roman" w:cs="Times New Roman"/>
          <w:sz w:val="24"/>
          <w:szCs w:val="24"/>
        </w:rPr>
        <w:t>r 180</w:t>
      </w:r>
      <w:r w:rsidR="00720691" w:rsidRPr="00720691">
        <w:rPr>
          <w:rFonts w:ascii="Times New Roman" w:hAnsi="Times New Roman" w:cs="Times New Roman"/>
          <w:sz w:val="24"/>
          <w:szCs w:val="24"/>
        </w:rPr>
        <w:t>/2021</w:t>
      </w:r>
    </w:p>
    <w:p w:rsidR="00720691" w:rsidRPr="00720691" w:rsidRDefault="00720691" w:rsidP="007206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0691">
        <w:rPr>
          <w:rFonts w:ascii="Times New Roman" w:hAnsi="Times New Roman" w:cs="Times New Roman"/>
          <w:sz w:val="24"/>
          <w:szCs w:val="24"/>
        </w:rPr>
        <w:t>Wójt Gminy Harasiuki</w:t>
      </w:r>
    </w:p>
    <w:p w:rsidR="00720691" w:rsidRPr="00720691" w:rsidRDefault="00900A21" w:rsidP="00720691">
      <w:pPr>
        <w:spacing w:after="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20 grudnia</w:t>
      </w:r>
      <w:r w:rsidR="00720691" w:rsidRPr="00720691">
        <w:rPr>
          <w:rFonts w:ascii="Times New Roman" w:hAnsi="Times New Roman" w:cs="Times New Roman"/>
          <w:sz w:val="24"/>
          <w:szCs w:val="24"/>
        </w:rPr>
        <w:t xml:space="preserve"> 2</w:t>
      </w:r>
      <w:bookmarkStart w:id="0" w:name="_GoBack"/>
      <w:bookmarkEnd w:id="0"/>
      <w:r w:rsidR="00720691" w:rsidRPr="00720691">
        <w:rPr>
          <w:rFonts w:ascii="Times New Roman" w:hAnsi="Times New Roman" w:cs="Times New Roman"/>
          <w:sz w:val="24"/>
          <w:szCs w:val="24"/>
        </w:rPr>
        <w:t xml:space="preserve">021 r. </w:t>
      </w:r>
    </w:p>
    <w:p w:rsidR="00B77F4F" w:rsidRPr="009C0612" w:rsidRDefault="00871E59" w:rsidP="00B77F4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0612">
        <w:rPr>
          <w:rFonts w:ascii="Times New Roman" w:hAnsi="Times New Roman" w:cs="Times New Roman"/>
          <w:b/>
          <w:sz w:val="28"/>
          <w:szCs w:val="24"/>
        </w:rPr>
        <w:t>REGULAMIN PRZETARGU PUBLICZNEGO</w:t>
      </w:r>
      <w:r w:rsidR="009C0612">
        <w:rPr>
          <w:rFonts w:ascii="Times New Roman" w:hAnsi="Times New Roman" w:cs="Times New Roman"/>
          <w:b/>
          <w:sz w:val="28"/>
          <w:szCs w:val="24"/>
        </w:rPr>
        <w:t xml:space="preserve"> PISEMNEGO NIEOGRANICZONEGO</w:t>
      </w:r>
    </w:p>
    <w:p w:rsidR="009C0612" w:rsidRDefault="00871E59" w:rsidP="009C0612">
      <w:pPr>
        <w:pStyle w:val="Akapitzlist"/>
        <w:numPr>
          <w:ilvl w:val="0"/>
          <w:numId w:val="7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9C0612">
        <w:rPr>
          <w:rFonts w:ascii="Times New Roman" w:hAnsi="Times New Roman" w:cs="Times New Roman"/>
          <w:sz w:val="24"/>
          <w:szCs w:val="24"/>
        </w:rPr>
        <w:t>Regulamin określa szczegółowe zasady przeprowadzenia przetargu nieograniczonego pisemnego na sprzedaż pojazdów specjalnych pożarniczych.</w:t>
      </w:r>
    </w:p>
    <w:p w:rsidR="009C0612" w:rsidRPr="009C0612" w:rsidRDefault="009C0612" w:rsidP="009C0612">
      <w:pPr>
        <w:pStyle w:val="Akapitzlist"/>
        <w:spacing w:after="200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B77F4F" w:rsidRPr="009C0612" w:rsidRDefault="002A2AA6" w:rsidP="009C061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612">
        <w:rPr>
          <w:rFonts w:ascii="Times New Roman" w:hAnsi="Times New Roman" w:cs="Times New Roman"/>
          <w:sz w:val="24"/>
          <w:szCs w:val="24"/>
        </w:rPr>
        <w:t xml:space="preserve">Przedmiotem sprzedaży </w:t>
      </w:r>
      <w:r w:rsidR="00DF608B" w:rsidRPr="009C0612">
        <w:rPr>
          <w:rFonts w:ascii="Times New Roman" w:hAnsi="Times New Roman" w:cs="Times New Roman"/>
          <w:sz w:val="24"/>
          <w:szCs w:val="24"/>
        </w:rPr>
        <w:t xml:space="preserve">są specjalne pojazdy pożarnicze stanowiące </w:t>
      </w:r>
      <w:r w:rsidRPr="009C0612">
        <w:rPr>
          <w:rFonts w:ascii="Times New Roman" w:hAnsi="Times New Roman" w:cs="Times New Roman"/>
          <w:sz w:val="24"/>
          <w:szCs w:val="24"/>
        </w:rPr>
        <w:t xml:space="preserve">własność Gminy Harasiuki. </w:t>
      </w:r>
    </w:p>
    <w:p w:rsidR="009C0612" w:rsidRPr="009C0612" w:rsidRDefault="009C0612" w:rsidP="009C061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1EE0" w:rsidRDefault="00DF608B" w:rsidP="009C061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612">
        <w:rPr>
          <w:rFonts w:ascii="Times New Roman" w:hAnsi="Times New Roman" w:cs="Times New Roman"/>
          <w:sz w:val="24"/>
          <w:szCs w:val="24"/>
        </w:rPr>
        <w:t>Warunkiem uczestnictwa w przetargu jest z</w:t>
      </w:r>
      <w:r w:rsidR="00E314AE" w:rsidRPr="009C0612">
        <w:rPr>
          <w:rFonts w:ascii="Times New Roman" w:hAnsi="Times New Roman" w:cs="Times New Roman"/>
          <w:sz w:val="24"/>
          <w:szCs w:val="24"/>
        </w:rPr>
        <w:t xml:space="preserve">łożenie pisemnej oferty według wzoru stanowiącego załącznik </w:t>
      </w:r>
      <w:r w:rsidR="00566712" w:rsidRPr="009C0612">
        <w:rPr>
          <w:rFonts w:ascii="Times New Roman" w:hAnsi="Times New Roman" w:cs="Times New Roman"/>
          <w:sz w:val="24"/>
          <w:szCs w:val="24"/>
        </w:rPr>
        <w:t>nr 1 do ogłoszenia do przetargu</w:t>
      </w:r>
      <w:r w:rsidR="00571EE0" w:rsidRPr="009C0612">
        <w:rPr>
          <w:rFonts w:ascii="Times New Roman" w:hAnsi="Times New Roman" w:cs="Times New Roman"/>
          <w:sz w:val="24"/>
          <w:szCs w:val="24"/>
        </w:rPr>
        <w:t>.</w:t>
      </w:r>
    </w:p>
    <w:p w:rsidR="009C0612" w:rsidRPr="009C0612" w:rsidRDefault="009C0612" w:rsidP="009C06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C0612" w:rsidRDefault="00571EE0" w:rsidP="009C061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612">
        <w:rPr>
          <w:rFonts w:ascii="Times New Roman" w:hAnsi="Times New Roman" w:cs="Times New Roman"/>
          <w:sz w:val="24"/>
          <w:szCs w:val="24"/>
        </w:rPr>
        <w:t xml:space="preserve">Oferty należy składać </w:t>
      </w:r>
      <w:r w:rsidR="00DF608B" w:rsidRPr="009C0612">
        <w:rPr>
          <w:rFonts w:ascii="Times New Roman" w:hAnsi="Times New Roman" w:cs="Times New Roman"/>
          <w:sz w:val="24"/>
          <w:szCs w:val="24"/>
        </w:rPr>
        <w:t>w sekretariacie Urzędu Gminy Harasiuki, pokój nr 7 w terminie wskazanym w ogłoszeniu.</w:t>
      </w:r>
    </w:p>
    <w:p w:rsidR="009C0612" w:rsidRPr="009C0612" w:rsidRDefault="009C0612" w:rsidP="009C06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77F4F" w:rsidRDefault="00DF608B" w:rsidP="009C061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612">
        <w:rPr>
          <w:rFonts w:ascii="Times New Roman" w:hAnsi="Times New Roman" w:cs="Times New Roman"/>
          <w:sz w:val="24"/>
          <w:szCs w:val="24"/>
        </w:rPr>
        <w:t xml:space="preserve">Jedynym kryterium przetargu jest cena. </w:t>
      </w:r>
    </w:p>
    <w:p w:rsidR="009C0612" w:rsidRPr="009C0612" w:rsidRDefault="009C0612" w:rsidP="009C06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77F4F" w:rsidRDefault="00DF608B" w:rsidP="009C061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612">
        <w:rPr>
          <w:rFonts w:ascii="Times New Roman" w:hAnsi="Times New Roman" w:cs="Times New Roman"/>
          <w:sz w:val="24"/>
          <w:szCs w:val="24"/>
        </w:rPr>
        <w:t>Minimalna kwota sprzedaży samochodó</w:t>
      </w:r>
      <w:r w:rsidR="00A26100" w:rsidRPr="009C0612">
        <w:rPr>
          <w:rFonts w:ascii="Times New Roman" w:hAnsi="Times New Roman" w:cs="Times New Roman"/>
          <w:sz w:val="24"/>
          <w:szCs w:val="24"/>
        </w:rPr>
        <w:t xml:space="preserve">w zostanie podana w ogłoszeniu. </w:t>
      </w:r>
    </w:p>
    <w:p w:rsidR="009C0612" w:rsidRPr="009C0612" w:rsidRDefault="009C0612" w:rsidP="009C06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77F4F" w:rsidRDefault="00A26100" w:rsidP="009C061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612">
        <w:rPr>
          <w:rFonts w:ascii="Times New Roman" w:hAnsi="Times New Roman" w:cs="Times New Roman"/>
          <w:sz w:val="24"/>
          <w:szCs w:val="24"/>
        </w:rPr>
        <w:t>Przetarg przeprowadzi komisja powołana Zarządzeniem Wójta Gminy.</w:t>
      </w:r>
    </w:p>
    <w:p w:rsidR="009C0612" w:rsidRPr="009C0612" w:rsidRDefault="009C0612" w:rsidP="009C06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77F4F" w:rsidRPr="009C0612" w:rsidRDefault="00A26100" w:rsidP="009C061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612">
        <w:rPr>
          <w:rFonts w:ascii="Times New Roman" w:hAnsi="Times New Roman" w:cs="Times New Roman"/>
          <w:sz w:val="24"/>
          <w:szCs w:val="24"/>
        </w:rPr>
        <w:t>Do obowiązków komisji należy:</w:t>
      </w:r>
    </w:p>
    <w:p w:rsidR="00B77F4F" w:rsidRDefault="00A26100" w:rsidP="009C061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F4F">
        <w:rPr>
          <w:rFonts w:ascii="Times New Roman" w:hAnsi="Times New Roman" w:cs="Times New Roman"/>
          <w:sz w:val="24"/>
          <w:szCs w:val="24"/>
        </w:rPr>
        <w:t>zamieszczenie ogłoszenia o przetargu na stronie BIP Urzędu Gminy Harasiuki i na tablicy ogłoszeń i prasie;</w:t>
      </w:r>
    </w:p>
    <w:p w:rsidR="00B77F4F" w:rsidRDefault="00A26100" w:rsidP="009C061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F4F">
        <w:rPr>
          <w:rFonts w:ascii="Times New Roman" w:hAnsi="Times New Roman" w:cs="Times New Roman"/>
          <w:sz w:val="24"/>
          <w:szCs w:val="24"/>
        </w:rPr>
        <w:t>przeprowadzenie przetargu</w:t>
      </w:r>
      <w:r w:rsidR="00B77F4F">
        <w:rPr>
          <w:rFonts w:ascii="Times New Roman" w:hAnsi="Times New Roman" w:cs="Times New Roman"/>
          <w:sz w:val="24"/>
          <w:szCs w:val="24"/>
        </w:rPr>
        <w:t>;</w:t>
      </w:r>
    </w:p>
    <w:p w:rsidR="00B77F4F" w:rsidRDefault="00A26100" w:rsidP="009C061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F4F">
        <w:rPr>
          <w:rFonts w:ascii="Times New Roman" w:hAnsi="Times New Roman" w:cs="Times New Roman"/>
          <w:sz w:val="24"/>
          <w:szCs w:val="24"/>
        </w:rPr>
        <w:t>sporządzenie protokołu końcowego z podaniem wyników przetargu i przedłożenie go do zatwierdzenia wójtowi Gminy Harasiuki</w:t>
      </w:r>
      <w:r w:rsidR="00B77F4F">
        <w:rPr>
          <w:rFonts w:ascii="Times New Roman" w:hAnsi="Times New Roman" w:cs="Times New Roman"/>
          <w:sz w:val="24"/>
          <w:szCs w:val="24"/>
        </w:rPr>
        <w:t>;</w:t>
      </w:r>
    </w:p>
    <w:p w:rsidR="00B77F4F" w:rsidRDefault="00A26100" w:rsidP="009C061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F4F">
        <w:rPr>
          <w:rFonts w:ascii="Times New Roman" w:hAnsi="Times New Roman" w:cs="Times New Roman"/>
          <w:sz w:val="24"/>
          <w:szCs w:val="24"/>
        </w:rPr>
        <w:t xml:space="preserve">pisemnego poinformowania </w:t>
      </w:r>
      <w:r w:rsidR="00B77F4F">
        <w:rPr>
          <w:rFonts w:ascii="Times New Roman" w:hAnsi="Times New Roman" w:cs="Times New Roman"/>
          <w:sz w:val="24"/>
          <w:szCs w:val="24"/>
        </w:rPr>
        <w:t>oferentów o wyniku postępowania;</w:t>
      </w:r>
    </w:p>
    <w:p w:rsidR="009C0612" w:rsidRDefault="002E165B" w:rsidP="009C061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F4F">
        <w:rPr>
          <w:rFonts w:ascii="Times New Roman" w:hAnsi="Times New Roman" w:cs="Times New Roman"/>
          <w:sz w:val="24"/>
          <w:szCs w:val="24"/>
        </w:rPr>
        <w:t>przygotowania umowy kupna-sprzedaży</w:t>
      </w:r>
      <w:r w:rsidR="00B77F4F">
        <w:rPr>
          <w:rFonts w:ascii="Times New Roman" w:hAnsi="Times New Roman" w:cs="Times New Roman"/>
          <w:sz w:val="24"/>
          <w:szCs w:val="24"/>
        </w:rPr>
        <w:t>;</w:t>
      </w:r>
      <w:r w:rsidRPr="00B77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612" w:rsidRPr="009C0612" w:rsidRDefault="009C0612" w:rsidP="00BB179D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B77F4F" w:rsidRDefault="00FC3035" w:rsidP="009C061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612">
        <w:rPr>
          <w:rFonts w:ascii="Times New Roman" w:hAnsi="Times New Roman" w:cs="Times New Roman"/>
          <w:sz w:val="24"/>
          <w:szCs w:val="24"/>
        </w:rPr>
        <w:t>Komisja pełni obowiązki do czasu podpisania umowy kupna-sprzedaży.</w:t>
      </w:r>
    </w:p>
    <w:p w:rsidR="009C0612" w:rsidRPr="009C0612" w:rsidRDefault="009C0612" w:rsidP="009C0612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FC3035" w:rsidRDefault="00DC1148" w:rsidP="009C061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612">
        <w:rPr>
          <w:rFonts w:ascii="Times New Roman" w:hAnsi="Times New Roman" w:cs="Times New Roman"/>
          <w:sz w:val="24"/>
          <w:szCs w:val="24"/>
        </w:rPr>
        <w:t xml:space="preserve">W przetargu nie mogą uczestniczyć osoby wchodzące w skład komisji przetargowej oraz ich małżonkowie, rodzice, dzieci i rodzeństwo. </w:t>
      </w:r>
    </w:p>
    <w:p w:rsidR="009C0612" w:rsidRPr="009C0612" w:rsidRDefault="009C0612" w:rsidP="009C06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C1148" w:rsidRDefault="00DC1148" w:rsidP="009C061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612">
        <w:rPr>
          <w:rFonts w:ascii="Times New Roman" w:hAnsi="Times New Roman" w:cs="Times New Roman"/>
          <w:sz w:val="24"/>
          <w:szCs w:val="24"/>
        </w:rPr>
        <w:t>Przetarg odbędzie się przez komisyjne otwarcie nadesłanych ofert.</w:t>
      </w:r>
    </w:p>
    <w:p w:rsidR="009C0612" w:rsidRPr="009C0612" w:rsidRDefault="009C0612" w:rsidP="009C06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C1148" w:rsidRDefault="00DC1148" w:rsidP="009C061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612">
        <w:rPr>
          <w:rFonts w:ascii="Times New Roman" w:hAnsi="Times New Roman" w:cs="Times New Roman"/>
          <w:sz w:val="24"/>
          <w:szCs w:val="24"/>
        </w:rPr>
        <w:t>Zwycięzcą przetargu zostanie osoba oferująca najwyższą kwotę.</w:t>
      </w:r>
    </w:p>
    <w:p w:rsidR="009C0612" w:rsidRPr="009C0612" w:rsidRDefault="009C0612" w:rsidP="009C06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12B70" w:rsidRDefault="0097130F" w:rsidP="009C061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612">
        <w:rPr>
          <w:rFonts w:ascii="Times New Roman" w:hAnsi="Times New Roman" w:cs="Times New Roman"/>
          <w:sz w:val="24"/>
          <w:szCs w:val="24"/>
        </w:rPr>
        <w:t xml:space="preserve">W przypadku ofert z takimi samymi cenami o wyborze oferty decyduje </w:t>
      </w:r>
      <w:r w:rsidR="005838E8" w:rsidRPr="009C0612">
        <w:rPr>
          <w:rFonts w:ascii="Times New Roman" w:hAnsi="Times New Roman" w:cs="Times New Roman"/>
          <w:sz w:val="24"/>
          <w:szCs w:val="24"/>
        </w:rPr>
        <w:t>licytacja</w:t>
      </w:r>
      <w:r w:rsidRPr="009C06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612" w:rsidRPr="00BB179D" w:rsidRDefault="009C0612" w:rsidP="009C06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7130F" w:rsidRDefault="0097130F" w:rsidP="009C061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612">
        <w:rPr>
          <w:rFonts w:ascii="Times New Roman" w:hAnsi="Times New Roman" w:cs="Times New Roman"/>
          <w:sz w:val="24"/>
          <w:szCs w:val="24"/>
        </w:rPr>
        <w:t xml:space="preserve">Jeżeli w podanym terminie nie wpłynie żadna oferta lub żadna z ofert nie osiągnie kwoty minimalnej, przetarg zostanie unieważniony. </w:t>
      </w:r>
    </w:p>
    <w:p w:rsidR="009C0612" w:rsidRPr="009C0612" w:rsidRDefault="009C0612" w:rsidP="009C06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77F4F" w:rsidRPr="009C0612" w:rsidRDefault="00DC1148" w:rsidP="00B77F4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612">
        <w:rPr>
          <w:rFonts w:ascii="Times New Roman" w:hAnsi="Times New Roman" w:cs="Times New Roman"/>
          <w:sz w:val="24"/>
          <w:szCs w:val="24"/>
        </w:rPr>
        <w:t>Osoba wyłoniona w przetargu zostanie zaproszona do siedziby Urzędu Gminy w celu podpisania umowy we wskazanym terminie.</w:t>
      </w:r>
    </w:p>
    <w:sectPr w:rsidR="00B77F4F" w:rsidRPr="009C0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099A"/>
    <w:multiLevelType w:val="hybridMultilevel"/>
    <w:tmpl w:val="32D2E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3E77"/>
    <w:multiLevelType w:val="hybridMultilevel"/>
    <w:tmpl w:val="C14878F0"/>
    <w:lvl w:ilvl="0" w:tplc="014880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C6817"/>
    <w:multiLevelType w:val="hybridMultilevel"/>
    <w:tmpl w:val="440A97BC"/>
    <w:lvl w:ilvl="0" w:tplc="21A654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D325E"/>
    <w:multiLevelType w:val="hybridMultilevel"/>
    <w:tmpl w:val="502AF4D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36B25"/>
    <w:multiLevelType w:val="hybridMultilevel"/>
    <w:tmpl w:val="AE00EA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5754DD"/>
    <w:multiLevelType w:val="hybridMultilevel"/>
    <w:tmpl w:val="CCF2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F05A2"/>
    <w:multiLevelType w:val="hybridMultilevel"/>
    <w:tmpl w:val="B906979C"/>
    <w:lvl w:ilvl="0" w:tplc="A1000104">
      <w:start w:val="1"/>
      <w:numFmt w:val="decimal"/>
      <w:lvlText w:val="%1.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30375"/>
    <w:multiLevelType w:val="hybridMultilevel"/>
    <w:tmpl w:val="A3744A4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300E99"/>
    <w:multiLevelType w:val="hybridMultilevel"/>
    <w:tmpl w:val="08F29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91"/>
    <w:rsid w:val="00012B70"/>
    <w:rsid w:val="00117453"/>
    <w:rsid w:val="002A2AA6"/>
    <w:rsid w:val="002E165B"/>
    <w:rsid w:val="00412FB4"/>
    <w:rsid w:val="00566712"/>
    <w:rsid w:val="00571EE0"/>
    <w:rsid w:val="005838E8"/>
    <w:rsid w:val="006564B2"/>
    <w:rsid w:val="00720691"/>
    <w:rsid w:val="00871E59"/>
    <w:rsid w:val="00900A21"/>
    <w:rsid w:val="009324B7"/>
    <w:rsid w:val="0097130F"/>
    <w:rsid w:val="009C0612"/>
    <w:rsid w:val="00A26100"/>
    <w:rsid w:val="00B77F4F"/>
    <w:rsid w:val="00BB179D"/>
    <w:rsid w:val="00C11392"/>
    <w:rsid w:val="00CF2AD7"/>
    <w:rsid w:val="00DC1148"/>
    <w:rsid w:val="00DF608B"/>
    <w:rsid w:val="00E314AE"/>
    <w:rsid w:val="00F7498A"/>
    <w:rsid w:val="00FC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09B82-ABA2-49D7-B281-6EB1F5CC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6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Młynarska</dc:creator>
  <cp:keywords/>
  <dc:description/>
  <cp:lastModifiedBy>Wioletta Młynarska</cp:lastModifiedBy>
  <cp:revision>8</cp:revision>
  <cp:lastPrinted>2021-10-21T05:59:00Z</cp:lastPrinted>
  <dcterms:created xsi:type="dcterms:W3CDTF">2021-10-19T11:50:00Z</dcterms:created>
  <dcterms:modified xsi:type="dcterms:W3CDTF">2022-02-17T08:25:00Z</dcterms:modified>
</cp:coreProperties>
</file>