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B24" w:rsidRDefault="00562B24" w:rsidP="00DD594F">
      <w:pPr>
        <w:pStyle w:val="pkt"/>
        <w:tabs>
          <w:tab w:val="right" w:pos="9000"/>
        </w:tabs>
        <w:spacing w:before="0" w:after="0"/>
        <w:ind w:left="0" w:firstLine="0"/>
        <w:rPr>
          <w:rFonts w:cs="Times New Roman"/>
          <w:b/>
          <w:szCs w:val="24"/>
        </w:rPr>
      </w:pPr>
    </w:p>
    <w:p w:rsidR="0048437C" w:rsidRDefault="0048437C" w:rsidP="00DD594F">
      <w:pPr>
        <w:pStyle w:val="pkt"/>
        <w:tabs>
          <w:tab w:val="right" w:pos="9000"/>
        </w:tabs>
        <w:spacing w:before="0" w:after="0"/>
        <w:ind w:left="0" w:firstLine="0"/>
        <w:rPr>
          <w:rFonts w:cs="Times New Roman"/>
          <w:b/>
          <w:szCs w:val="24"/>
        </w:rPr>
      </w:pPr>
    </w:p>
    <w:p w:rsidR="0048437C" w:rsidRPr="00105288" w:rsidRDefault="0048437C" w:rsidP="00DD594F">
      <w:pPr>
        <w:pStyle w:val="pkt"/>
        <w:tabs>
          <w:tab w:val="right" w:pos="9000"/>
        </w:tabs>
        <w:spacing w:before="0" w:after="0"/>
        <w:ind w:left="0" w:firstLine="0"/>
        <w:rPr>
          <w:rFonts w:cs="Times New Roman"/>
          <w:b/>
          <w:szCs w:val="24"/>
        </w:rPr>
      </w:pPr>
    </w:p>
    <w:p w:rsidR="00D250CE" w:rsidRPr="00105288" w:rsidRDefault="00562B24" w:rsidP="00DD594F">
      <w:pPr>
        <w:pStyle w:val="pkt"/>
        <w:tabs>
          <w:tab w:val="right" w:pos="9000"/>
        </w:tabs>
        <w:spacing w:before="0" w:after="0"/>
        <w:ind w:left="0" w:firstLine="0"/>
        <w:rPr>
          <w:rFonts w:cs="Times New Roman"/>
          <w:szCs w:val="24"/>
        </w:rPr>
      </w:pPr>
      <w:r w:rsidRPr="00105288">
        <w:rPr>
          <w:rFonts w:cs="Times New Roman"/>
          <w:b/>
          <w:szCs w:val="24"/>
        </w:rPr>
        <w:t>RRG.III.271.</w:t>
      </w:r>
      <w:r w:rsidR="005A352F">
        <w:rPr>
          <w:rFonts w:cs="Times New Roman"/>
          <w:b/>
          <w:szCs w:val="24"/>
        </w:rPr>
        <w:t>2</w:t>
      </w:r>
      <w:r w:rsidR="00920599" w:rsidRPr="00105288">
        <w:rPr>
          <w:rFonts w:cs="Times New Roman"/>
          <w:b/>
          <w:szCs w:val="24"/>
        </w:rPr>
        <w:t>.</w:t>
      </w:r>
      <w:r w:rsidR="00D250CE" w:rsidRPr="00105288">
        <w:rPr>
          <w:rFonts w:cs="Times New Roman"/>
          <w:b/>
          <w:szCs w:val="24"/>
        </w:rPr>
        <w:t>201</w:t>
      </w:r>
      <w:r w:rsidRPr="00105288">
        <w:rPr>
          <w:rFonts w:cs="Times New Roman"/>
          <w:b/>
          <w:szCs w:val="24"/>
        </w:rPr>
        <w:t>9</w:t>
      </w:r>
    </w:p>
    <w:p w:rsidR="00D250CE" w:rsidRPr="00105288" w:rsidRDefault="00D250CE" w:rsidP="00DD594F">
      <w:pPr>
        <w:pStyle w:val="Tytu"/>
        <w:spacing w:before="0" w:after="0"/>
        <w:rPr>
          <w:rFonts w:cs="Times New Roman"/>
          <w:sz w:val="24"/>
          <w:szCs w:val="24"/>
        </w:rPr>
      </w:pPr>
    </w:p>
    <w:p w:rsidR="00D250CE" w:rsidRDefault="00D250CE" w:rsidP="00DD594F">
      <w:pPr>
        <w:pStyle w:val="StylNagwek4NiePogrubienieZlewej0cmPierwszywiersz"/>
        <w:keepNext w:val="0"/>
        <w:numPr>
          <w:ilvl w:val="0"/>
          <w:numId w:val="0"/>
        </w:numPr>
        <w:spacing w:before="0" w:after="0"/>
        <w:rPr>
          <w:rFonts w:cs="Times New Roman"/>
          <w:bCs/>
          <w:szCs w:val="24"/>
        </w:rPr>
      </w:pPr>
    </w:p>
    <w:p w:rsidR="003D3F85" w:rsidRPr="00105288" w:rsidRDefault="003D3F85" w:rsidP="00DD594F">
      <w:pPr>
        <w:pStyle w:val="StylNagwek4NiePogrubienieZlewej0cmPierwszywiersz"/>
        <w:keepNext w:val="0"/>
        <w:numPr>
          <w:ilvl w:val="0"/>
          <w:numId w:val="0"/>
        </w:numPr>
        <w:spacing w:before="0" w:after="0"/>
        <w:rPr>
          <w:rFonts w:cs="Times New Roman"/>
          <w:bCs/>
          <w:szCs w:val="24"/>
        </w:rPr>
      </w:pPr>
    </w:p>
    <w:p w:rsidR="00D250CE" w:rsidRPr="00105288" w:rsidRDefault="00D250CE" w:rsidP="00DD594F">
      <w:pPr>
        <w:pStyle w:val="Tytu"/>
        <w:spacing w:before="0" w:after="0"/>
        <w:rPr>
          <w:rFonts w:cs="Times New Roman"/>
          <w:sz w:val="24"/>
          <w:szCs w:val="24"/>
        </w:rPr>
      </w:pPr>
    </w:p>
    <w:p w:rsidR="00D250CE" w:rsidRPr="00105288" w:rsidRDefault="00D250CE" w:rsidP="00DD594F">
      <w:pPr>
        <w:pStyle w:val="Tytu"/>
        <w:spacing w:before="0" w:after="0"/>
        <w:rPr>
          <w:rFonts w:cs="Times New Roman"/>
          <w:sz w:val="24"/>
          <w:szCs w:val="24"/>
        </w:rPr>
      </w:pPr>
      <w:r w:rsidRPr="00105288">
        <w:rPr>
          <w:rFonts w:cs="Times New Roman"/>
          <w:sz w:val="24"/>
          <w:szCs w:val="24"/>
        </w:rPr>
        <w:t>SPECYFIKACJA ISTOTNYCH WARUNKÓW ZAMÓWIENIA</w:t>
      </w:r>
    </w:p>
    <w:p w:rsidR="00B85C09" w:rsidRPr="00105288" w:rsidRDefault="00B85C09" w:rsidP="00DD594F">
      <w:pPr>
        <w:pStyle w:val="Podtytu"/>
        <w:rPr>
          <w:rFonts w:cs="Times New Roman"/>
        </w:rPr>
      </w:pPr>
    </w:p>
    <w:p w:rsidR="00735CC6" w:rsidRDefault="00735CC6" w:rsidP="00DD594F">
      <w:pPr>
        <w:pStyle w:val="Tekstpodstawowy"/>
        <w:spacing w:after="0"/>
        <w:rPr>
          <w:rFonts w:eastAsia="Times New Roman"/>
          <w:b/>
          <w:sz w:val="26"/>
          <w:szCs w:val="26"/>
        </w:rPr>
      </w:pPr>
    </w:p>
    <w:p w:rsidR="003D3F85" w:rsidRPr="00105288" w:rsidRDefault="003D3F85" w:rsidP="00DD594F">
      <w:pPr>
        <w:pStyle w:val="Tekstpodstawowy"/>
        <w:spacing w:after="0"/>
        <w:rPr>
          <w:rFonts w:eastAsia="Times New Roman"/>
          <w:b/>
          <w:sz w:val="26"/>
          <w:szCs w:val="26"/>
        </w:rPr>
      </w:pPr>
    </w:p>
    <w:p w:rsidR="00586B48" w:rsidRPr="00105288" w:rsidRDefault="00586B48" w:rsidP="00586B48">
      <w:pPr>
        <w:jc w:val="center"/>
        <w:rPr>
          <w:b/>
          <w:bCs/>
          <w:sz w:val="28"/>
          <w:szCs w:val="28"/>
        </w:rPr>
      </w:pPr>
      <w:r w:rsidRPr="00105288">
        <w:rPr>
          <w:b/>
          <w:bCs/>
          <w:sz w:val="28"/>
          <w:szCs w:val="28"/>
        </w:rPr>
        <w:t xml:space="preserve">Udzielenie </w:t>
      </w:r>
      <w:r w:rsidR="00562B24" w:rsidRPr="00105288">
        <w:rPr>
          <w:b/>
          <w:bCs/>
          <w:sz w:val="28"/>
          <w:szCs w:val="28"/>
        </w:rPr>
        <w:t xml:space="preserve">i obsługa </w:t>
      </w:r>
      <w:r w:rsidRPr="00105288">
        <w:rPr>
          <w:b/>
          <w:bCs/>
          <w:sz w:val="28"/>
          <w:szCs w:val="28"/>
        </w:rPr>
        <w:t>kredytu długoterminowego</w:t>
      </w:r>
    </w:p>
    <w:p w:rsidR="00586B48" w:rsidRDefault="00586B48" w:rsidP="00586B48">
      <w:pPr>
        <w:jc w:val="center"/>
        <w:rPr>
          <w:b/>
          <w:sz w:val="32"/>
          <w:szCs w:val="32"/>
        </w:rPr>
      </w:pPr>
      <w:r w:rsidRPr="00105288">
        <w:rPr>
          <w:b/>
          <w:bCs/>
          <w:sz w:val="28"/>
          <w:szCs w:val="28"/>
        </w:rPr>
        <w:t xml:space="preserve"> w wysokości </w:t>
      </w:r>
      <w:r w:rsidR="005A352F">
        <w:rPr>
          <w:b/>
          <w:bCs/>
          <w:sz w:val="28"/>
          <w:szCs w:val="28"/>
        </w:rPr>
        <w:t>1 881 875,00</w:t>
      </w:r>
      <w:r w:rsidRPr="00105288">
        <w:rPr>
          <w:b/>
          <w:bCs/>
          <w:sz w:val="28"/>
          <w:szCs w:val="28"/>
        </w:rPr>
        <w:t xml:space="preserve"> zł </w:t>
      </w:r>
      <w:r w:rsidR="00E20575" w:rsidRPr="00105288">
        <w:rPr>
          <w:b/>
          <w:bCs/>
          <w:sz w:val="28"/>
          <w:szCs w:val="28"/>
        </w:rPr>
        <w:t>z przeznaczeniem na</w:t>
      </w:r>
      <w:r w:rsidR="00562B24" w:rsidRPr="00105288">
        <w:rPr>
          <w:b/>
          <w:bCs/>
          <w:sz w:val="28"/>
          <w:szCs w:val="28"/>
        </w:rPr>
        <w:t xml:space="preserve"> </w:t>
      </w:r>
      <w:r w:rsidR="005A352F">
        <w:rPr>
          <w:b/>
          <w:bCs/>
          <w:sz w:val="28"/>
          <w:szCs w:val="28"/>
        </w:rPr>
        <w:t xml:space="preserve">sfinansowanie planowanego deficytu budżetu oraz spłatę </w:t>
      </w:r>
      <w:r w:rsidR="00562B24" w:rsidRPr="00105288">
        <w:rPr>
          <w:b/>
          <w:bCs/>
          <w:sz w:val="28"/>
          <w:szCs w:val="28"/>
        </w:rPr>
        <w:t>wcześniej zaciągniętych zobowiązań</w:t>
      </w:r>
      <w:r w:rsidR="002460E4">
        <w:rPr>
          <w:b/>
          <w:bCs/>
          <w:sz w:val="28"/>
          <w:szCs w:val="28"/>
        </w:rPr>
        <w:t>.</w:t>
      </w:r>
    </w:p>
    <w:p w:rsidR="003D3F85" w:rsidRPr="00105288" w:rsidRDefault="003D3F85" w:rsidP="00586B48">
      <w:pPr>
        <w:jc w:val="center"/>
        <w:rPr>
          <w:b/>
          <w:sz w:val="32"/>
          <w:szCs w:val="32"/>
        </w:rPr>
      </w:pPr>
    </w:p>
    <w:p w:rsidR="00586B48" w:rsidRPr="00105288" w:rsidRDefault="00586B48" w:rsidP="00DD594F">
      <w:pPr>
        <w:pStyle w:val="Tekstpodstawowy"/>
        <w:spacing w:after="0"/>
        <w:rPr>
          <w:rFonts w:cs="Times New Roman"/>
        </w:rPr>
      </w:pPr>
    </w:p>
    <w:p w:rsidR="00D41471" w:rsidRPr="00105288" w:rsidRDefault="00D41471" w:rsidP="00DD594F">
      <w:pPr>
        <w:ind w:right="-1"/>
        <w:jc w:val="both"/>
        <w:rPr>
          <w:rFonts w:cs="Times New Roman"/>
        </w:rPr>
      </w:pPr>
      <w:r w:rsidRPr="00105288">
        <w:rPr>
          <w:rFonts w:cs="Times New Roman"/>
        </w:rPr>
        <w:t xml:space="preserve">Postępowanie o udzielenie zamówienia prowadzone jest w trybie </w:t>
      </w:r>
      <w:r w:rsidRPr="00105288">
        <w:rPr>
          <w:rFonts w:cs="Times New Roman"/>
          <w:b/>
        </w:rPr>
        <w:t>przetarg</w:t>
      </w:r>
      <w:r w:rsidR="004815FD">
        <w:rPr>
          <w:rFonts w:cs="Times New Roman"/>
          <w:b/>
        </w:rPr>
        <w:t>u</w:t>
      </w:r>
      <w:r w:rsidRPr="00105288">
        <w:rPr>
          <w:rFonts w:cs="Times New Roman"/>
          <w:b/>
        </w:rPr>
        <w:t xml:space="preserve"> nieograniczon</w:t>
      </w:r>
      <w:r w:rsidR="004815FD">
        <w:rPr>
          <w:rFonts w:cs="Times New Roman"/>
          <w:b/>
        </w:rPr>
        <w:t>ego</w:t>
      </w:r>
      <w:r w:rsidR="00920599" w:rsidRPr="00105288">
        <w:rPr>
          <w:rFonts w:cs="Times New Roman"/>
          <w:b/>
        </w:rPr>
        <w:t xml:space="preserve"> </w:t>
      </w:r>
      <w:r w:rsidRPr="00105288">
        <w:rPr>
          <w:rFonts w:cs="Times New Roman"/>
        </w:rPr>
        <w:t>na podstawie ust</w:t>
      </w:r>
      <w:r w:rsidR="00EB4485" w:rsidRPr="00105288">
        <w:rPr>
          <w:rFonts w:cs="Times New Roman"/>
        </w:rPr>
        <w:t>awy z dnia 29 stycznia 2004 r.</w:t>
      </w:r>
      <w:r w:rsidRPr="00105288">
        <w:rPr>
          <w:rFonts w:cs="Times New Roman"/>
        </w:rPr>
        <w:t xml:space="preserve"> Prawo zamówień publicznych </w:t>
      </w:r>
      <w:r w:rsidR="00367BC4" w:rsidRPr="00105288">
        <w:rPr>
          <w:rFonts w:cs="Times New Roman"/>
          <w:bCs/>
          <w:iCs/>
        </w:rPr>
        <w:t>(</w:t>
      </w:r>
      <w:r w:rsidR="00FC2CA3" w:rsidRPr="00105288">
        <w:rPr>
          <w:rFonts w:cs="Times New Roman"/>
          <w:bCs/>
          <w:iCs/>
        </w:rPr>
        <w:t xml:space="preserve"> </w:t>
      </w:r>
      <w:r w:rsidR="001215EB" w:rsidRPr="00105288">
        <w:rPr>
          <w:rFonts w:cs="Times New Roman"/>
          <w:bCs/>
          <w:iCs/>
        </w:rPr>
        <w:t>Dz. U. z 201</w:t>
      </w:r>
      <w:r w:rsidR="005A352F">
        <w:rPr>
          <w:rFonts w:cs="Times New Roman"/>
          <w:bCs/>
          <w:iCs/>
        </w:rPr>
        <w:t>9</w:t>
      </w:r>
      <w:r w:rsidR="00367BC4" w:rsidRPr="00105288">
        <w:rPr>
          <w:rFonts w:cs="Times New Roman"/>
          <w:bCs/>
          <w:iCs/>
        </w:rPr>
        <w:t xml:space="preserve"> r. </w:t>
      </w:r>
      <w:r w:rsidR="00D73759" w:rsidRPr="00105288">
        <w:rPr>
          <w:rFonts w:cs="Times New Roman"/>
          <w:bCs/>
          <w:iCs/>
        </w:rPr>
        <w:t xml:space="preserve"> </w:t>
      </w:r>
      <w:r w:rsidR="00367BC4" w:rsidRPr="00105288">
        <w:rPr>
          <w:rFonts w:cs="Times New Roman"/>
          <w:bCs/>
          <w:iCs/>
        </w:rPr>
        <w:t xml:space="preserve">poz. </w:t>
      </w:r>
      <w:r w:rsidR="005A352F">
        <w:rPr>
          <w:rFonts w:cs="Times New Roman"/>
          <w:bCs/>
          <w:iCs/>
        </w:rPr>
        <w:t>1843</w:t>
      </w:r>
      <w:r w:rsidRPr="00105288">
        <w:rPr>
          <w:rFonts w:cs="Times New Roman"/>
          <w:bCs/>
          <w:iCs/>
        </w:rPr>
        <w:t>)</w:t>
      </w:r>
      <w:r w:rsidR="00EB4485" w:rsidRPr="00105288">
        <w:rPr>
          <w:rFonts w:cs="Times New Roman"/>
          <w:bCs/>
          <w:iCs/>
        </w:rPr>
        <w:t>.</w:t>
      </w:r>
      <w:r w:rsidR="00562B24" w:rsidRPr="00105288">
        <w:rPr>
          <w:rFonts w:cs="Times New Roman"/>
          <w:bCs/>
          <w:iCs/>
        </w:rPr>
        <w:t xml:space="preserve"> </w:t>
      </w:r>
      <w:r w:rsidR="00981642" w:rsidRPr="00105288">
        <w:rPr>
          <w:rFonts w:cs="Times New Roman"/>
          <w:bCs/>
          <w:iCs/>
        </w:rPr>
        <w:t>o</w:t>
      </w:r>
      <w:r w:rsidR="00562B24" w:rsidRPr="00105288">
        <w:rPr>
          <w:rFonts w:cs="Times New Roman"/>
          <w:bCs/>
          <w:iCs/>
        </w:rPr>
        <w:t xml:space="preserve"> wartości szacunkowej niższej niż kwoty określone w przepisach wydanych na podstawie art. 11 ust. 8 w/w ustawy.</w:t>
      </w:r>
    </w:p>
    <w:p w:rsidR="00D250CE" w:rsidRPr="00105288" w:rsidRDefault="00D250CE" w:rsidP="00DD594F">
      <w:pPr>
        <w:jc w:val="both"/>
        <w:rPr>
          <w:rFonts w:cs="Times New Roman"/>
        </w:rPr>
      </w:pPr>
    </w:p>
    <w:p w:rsidR="00D250CE" w:rsidRDefault="00D250CE" w:rsidP="00DD594F">
      <w:pPr>
        <w:jc w:val="both"/>
        <w:rPr>
          <w:rFonts w:cs="Times New Roman"/>
        </w:rPr>
      </w:pPr>
    </w:p>
    <w:p w:rsidR="003D3F85" w:rsidRDefault="003D3F85" w:rsidP="00DD594F">
      <w:pPr>
        <w:jc w:val="both"/>
        <w:rPr>
          <w:rFonts w:cs="Times New Roman"/>
        </w:rPr>
      </w:pPr>
    </w:p>
    <w:p w:rsidR="003D3F85" w:rsidRDefault="003D3F85" w:rsidP="00DD594F">
      <w:pPr>
        <w:jc w:val="both"/>
        <w:rPr>
          <w:rFonts w:cs="Times New Roman"/>
        </w:rPr>
      </w:pPr>
    </w:p>
    <w:p w:rsidR="005A352F" w:rsidRDefault="005A352F" w:rsidP="00DD594F">
      <w:pPr>
        <w:jc w:val="both"/>
        <w:rPr>
          <w:rFonts w:cs="Times New Roman"/>
        </w:rPr>
      </w:pPr>
    </w:p>
    <w:p w:rsidR="005A352F" w:rsidRPr="00105288" w:rsidRDefault="005A352F" w:rsidP="00DD594F">
      <w:pPr>
        <w:jc w:val="both"/>
        <w:rPr>
          <w:rFonts w:cs="Times New Roman"/>
        </w:rPr>
      </w:pPr>
    </w:p>
    <w:p w:rsidR="00D250CE" w:rsidRPr="00105288" w:rsidRDefault="00D250CE" w:rsidP="00DD594F">
      <w:pPr>
        <w:jc w:val="both"/>
        <w:rPr>
          <w:rFonts w:cs="Times New Roman"/>
        </w:rPr>
      </w:pPr>
    </w:p>
    <w:p w:rsidR="00562B24" w:rsidRPr="00105288" w:rsidRDefault="00562B24" w:rsidP="00562B24">
      <w:pPr>
        <w:ind w:left="5954" w:hanging="5954"/>
        <w:rPr>
          <w:rFonts w:cs="Times New Roman"/>
        </w:rPr>
      </w:pPr>
    </w:p>
    <w:p w:rsidR="00562B24" w:rsidRPr="00105288" w:rsidRDefault="00562B24" w:rsidP="00562B24">
      <w:pPr>
        <w:ind w:left="5954" w:hanging="5954"/>
        <w:rPr>
          <w:rFonts w:cs="Times New Roman"/>
        </w:rPr>
      </w:pPr>
    </w:p>
    <w:p w:rsidR="00562B24" w:rsidRDefault="00077A50" w:rsidP="00572C3B">
      <w:pPr>
        <w:ind w:left="5954" w:hanging="5954"/>
        <w:jc w:val="right"/>
        <w:rPr>
          <w:rFonts w:cs="Times New Roman"/>
        </w:rPr>
      </w:pPr>
      <w:r>
        <w:rPr>
          <w:rFonts w:cs="Times New Roman"/>
        </w:rPr>
        <w:t>Zatwierdzam:</w:t>
      </w:r>
    </w:p>
    <w:p w:rsidR="00077A50" w:rsidRDefault="00572C3B" w:rsidP="00572C3B">
      <w:pPr>
        <w:ind w:left="5954" w:hanging="5954"/>
        <w:jc w:val="right"/>
        <w:rPr>
          <w:rFonts w:cs="Times New Roman"/>
        </w:rPr>
      </w:pPr>
      <w:r>
        <w:rPr>
          <w:rFonts w:cs="Times New Roman"/>
        </w:rPr>
        <w:t>Wójt Gminy Harasiuki</w:t>
      </w:r>
    </w:p>
    <w:p w:rsidR="00572C3B" w:rsidRPr="00105288" w:rsidRDefault="00572C3B" w:rsidP="00572C3B">
      <w:pPr>
        <w:ind w:left="5954" w:hanging="5954"/>
        <w:jc w:val="right"/>
        <w:rPr>
          <w:rFonts w:cs="Times New Roman"/>
        </w:rPr>
      </w:pPr>
      <w:r>
        <w:rPr>
          <w:rFonts w:cs="Times New Roman"/>
        </w:rPr>
        <w:t>/-/ Krzysztof  Kiszka</w:t>
      </w:r>
    </w:p>
    <w:p w:rsidR="00562B24" w:rsidRPr="00105288" w:rsidRDefault="00562B24" w:rsidP="00562B24">
      <w:pPr>
        <w:ind w:left="5954" w:hanging="5954"/>
        <w:rPr>
          <w:rFonts w:cs="Times New Roman"/>
        </w:rPr>
      </w:pPr>
    </w:p>
    <w:p w:rsidR="00562B24" w:rsidRPr="00105288" w:rsidRDefault="00562B24" w:rsidP="00562B24">
      <w:pPr>
        <w:ind w:left="5954" w:hanging="5954"/>
        <w:rPr>
          <w:rFonts w:cs="Times New Roman"/>
        </w:rPr>
      </w:pPr>
    </w:p>
    <w:p w:rsidR="00562B24" w:rsidRDefault="00562B24" w:rsidP="00562B24">
      <w:pPr>
        <w:ind w:left="5954" w:hanging="5954"/>
        <w:rPr>
          <w:rFonts w:cs="Times New Roman"/>
        </w:rPr>
      </w:pPr>
    </w:p>
    <w:p w:rsidR="0048437C" w:rsidRDefault="0048437C" w:rsidP="00562B24">
      <w:pPr>
        <w:ind w:left="5954" w:hanging="5954"/>
        <w:rPr>
          <w:rFonts w:cs="Times New Roman"/>
        </w:rPr>
      </w:pPr>
    </w:p>
    <w:p w:rsidR="0048437C" w:rsidRPr="00105288" w:rsidRDefault="0048437C" w:rsidP="00562B24">
      <w:pPr>
        <w:ind w:left="5954" w:hanging="5954"/>
        <w:rPr>
          <w:rFonts w:cs="Times New Roman"/>
        </w:rPr>
      </w:pPr>
    </w:p>
    <w:p w:rsidR="00562B24" w:rsidRPr="00105288" w:rsidRDefault="00562B24" w:rsidP="00562B24">
      <w:pPr>
        <w:ind w:left="5954" w:hanging="5954"/>
        <w:rPr>
          <w:rFonts w:cs="Times New Roman"/>
        </w:rPr>
      </w:pPr>
    </w:p>
    <w:p w:rsidR="00562B24" w:rsidRPr="00105288" w:rsidRDefault="00562B24" w:rsidP="00562B24">
      <w:pPr>
        <w:ind w:left="5954" w:hanging="5954"/>
        <w:rPr>
          <w:rFonts w:cs="Times New Roman"/>
        </w:rPr>
      </w:pPr>
    </w:p>
    <w:p w:rsidR="00562B24" w:rsidRPr="00105288" w:rsidRDefault="00562B24" w:rsidP="00562B24">
      <w:pPr>
        <w:ind w:left="5954" w:hanging="5954"/>
        <w:rPr>
          <w:rFonts w:cs="Times New Roman"/>
        </w:rPr>
      </w:pPr>
    </w:p>
    <w:p w:rsidR="00CF4924" w:rsidRPr="00105288" w:rsidRDefault="005F64D6" w:rsidP="00562B24">
      <w:pPr>
        <w:ind w:left="5954" w:hanging="5954"/>
        <w:rPr>
          <w:rFonts w:cs="Times New Roman"/>
        </w:rPr>
      </w:pPr>
      <w:r w:rsidRPr="00105288">
        <w:rPr>
          <w:rFonts w:cs="Times New Roman"/>
        </w:rPr>
        <w:t xml:space="preserve">  </w:t>
      </w:r>
      <w:r w:rsidR="00562B24" w:rsidRPr="00105288">
        <w:rPr>
          <w:rFonts w:cs="Times New Roman"/>
        </w:rPr>
        <w:t xml:space="preserve">Harasiuki dnia </w:t>
      </w:r>
      <w:r w:rsidR="000C7696">
        <w:rPr>
          <w:rFonts w:cs="Times New Roman"/>
        </w:rPr>
        <w:t>29</w:t>
      </w:r>
      <w:r w:rsidR="005A352F">
        <w:rPr>
          <w:rFonts w:cs="Times New Roman"/>
        </w:rPr>
        <w:t>.04.2020</w:t>
      </w:r>
      <w:r w:rsidR="00562B24" w:rsidRPr="00105288">
        <w:rPr>
          <w:rFonts w:cs="Times New Roman"/>
        </w:rPr>
        <w:t xml:space="preserve"> r</w:t>
      </w:r>
    </w:p>
    <w:p w:rsidR="00DB69D4" w:rsidRPr="00105288" w:rsidRDefault="00DB69D4" w:rsidP="00CF4924">
      <w:pPr>
        <w:ind w:left="5954"/>
        <w:jc w:val="center"/>
        <w:rPr>
          <w:rFonts w:cs="Times New Roman"/>
        </w:rPr>
      </w:pPr>
    </w:p>
    <w:p w:rsidR="00D250CE" w:rsidRPr="00105288" w:rsidRDefault="00D250CE" w:rsidP="00DD594F">
      <w:pPr>
        <w:pStyle w:val="Nagwek1"/>
        <w:pageBreakBefore/>
        <w:numPr>
          <w:ilvl w:val="0"/>
          <w:numId w:val="2"/>
        </w:numPr>
        <w:spacing w:before="0" w:after="0"/>
        <w:ind w:left="284" w:hanging="284"/>
        <w:rPr>
          <w:rFonts w:cs="Times New Roman"/>
        </w:rPr>
      </w:pPr>
      <w:r w:rsidRPr="00105288">
        <w:rPr>
          <w:rFonts w:cs="Times New Roman"/>
        </w:rPr>
        <w:lastRenderedPageBreak/>
        <w:t>Nazwa (firma) oraz adres Zamawiającego</w:t>
      </w:r>
    </w:p>
    <w:p w:rsidR="00D250CE" w:rsidRDefault="00D250CE" w:rsidP="00DD594F">
      <w:pPr>
        <w:pStyle w:val="Tekstpodstawowy"/>
        <w:spacing w:after="0"/>
        <w:ind w:left="284"/>
        <w:rPr>
          <w:rFonts w:cs="Times New Roman"/>
        </w:rPr>
      </w:pPr>
      <w:r w:rsidRPr="00105288">
        <w:rPr>
          <w:rFonts w:cs="Times New Roman"/>
        </w:rPr>
        <w:t xml:space="preserve">Gmina </w:t>
      </w:r>
      <w:r w:rsidR="00643CC9" w:rsidRPr="00105288">
        <w:rPr>
          <w:rFonts w:cs="Times New Roman"/>
        </w:rPr>
        <w:t>Harasiuki</w:t>
      </w:r>
    </w:p>
    <w:p w:rsidR="00E51782" w:rsidRPr="00105288" w:rsidRDefault="00E51782" w:rsidP="00DD594F">
      <w:pPr>
        <w:pStyle w:val="Tekstpodstawowy"/>
        <w:spacing w:after="0"/>
        <w:ind w:left="284"/>
        <w:rPr>
          <w:rFonts w:cs="Times New Roman"/>
        </w:rPr>
      </w:pPr>
      <w:r>
        <w:rPr>
          <w:rFonts w:cs="Times New Roman"/>
        </w:rPr>
        <w:t xml:space="preserve">ul. Długa </w:t>
      </w:r>
      <w:r w:rsidR="004815FD">
        <w:rPr>
          <w:rFonts w:cs="Times New Roman"/>
        </w:rPr>
        <w:t>11</w:t>
      </w:r>
    </w:p>
    <w:p w:rsidR="00D250CE" w:rsidRPr="00105288" w:rsidRDefault="00D250CE" w:rsidP="00DD594F">
      <w:pPr>
        <w:pStyle w:val="Tekstpodstawowy"/>
        <w:spacing w:after="0"/>
        <w:ind w:left="284"/>
        <w:rPr>
          <w:rFonts w:cs="Times New Roman"/>
        </w:rPr>
      </w:pPr>
      <w:r w:rsidRPr="00105288">
        <w:rPr>
          <w:rFonts w:cs="Times New Roman"/>
        </w:rPr>
        <w:t>37 – 4</w:t>
      </w:r>
      <w:r w:rsidR="00643CC9" w:rsidRPr="00105288">
        <w:rPr>
          <w:rFonts w:cs="Times New Roman"/>
        </w:rPr>
        <w:t>13 Harasiuki</w:t>
      </w:r>
    </w:p>
    <w:p w:rsidR="009F0828" w:rsidRPr="00105288" w:rsidRDefault="009F0828" w:rsidP="00DD594F">
      <w:pPr>
        <w:pStyle w:val="Tekstpodstawowy"/>
        <w:spacing w:after="0"/>
        <w:ind w:left="284"/>
        <w:rPr>
          <w:rFonts w:cs="Times New Roman"/>
        </w:rPr>
      </w:pPr>
      <w:r w:rsidRPr="00105288">
        <w:rPr>
          <w:rFonts w:cs="Times New Roman"/>
        </w:rPr>
        <w:t>NIP 6020017515</w:t>
      </w:r>
    </w:p>
    <w:p w:rsidR="00D250CE" w:rsidRPr="00105288" w:rsidRDefault="00D250CE" w:rsidP="00DD594F">
      <w:pPr>
        <w:pStyle w:val="Tekstpodstawowy"/>
        <w:spacing w:after="0"/>
        <w:ind w:left="284"/>
        <w:rPr>
          <w:rFonts w:cs="Times New Roman"/>
        </w:rPr>
      </w:pPr>
      <w:r w:rsidRPr="00105288">
        <w:rPr>
          <w:rFonts w:cs="Times New Roman"/>
        </w:rPr>
        <w:t>Sekretariat tel. (015) 8</w:t>
      </w:r>
      <w:r w:rsidR="00643CC9" w:rsidRPr="00105288">
        <w:rPr>
          <w:rFonts w:cs="Times New Roman"/>
        </w:rPr>
        <w:t xml:space="preserve">79 13 06 </w:t>
      </w:r>
    </w:p>
    <w:p w:rsidR="00D250CE" w:rsidRPr="00105288" w:rsidRDefault="00D250CE" w:rsidP="00DD594F">
      <w:pPr>
        <w:pStyle w:val="Tekstpodstawowy"/>
        <w:spacing w:after="0"/>
        <w:ind w:left="284"/>
        <w:rPr>
          <w:rFonts w:cs="Times New Roman"/>
        </w:rPr>
      </w:pPr>
      <w:r w:rsidRPr="00105288">
        <w:rPr>
          <w:rFonts w:cs="Times New Roman"/>
        </w:rPr>
        <w:t xml:space="preserve">Fax (015) </w:t>
      </w:r>
      <w:r w:rsidR="00643CC9" w:rsidRPr="00105288">
        <w:rPr>
          <w:rFonts w:cs="Times New Roman"/>
        </w:rPr>
        <w:t>879 13 06</w:t>
      </w:r>
    </w:p>
    <w:p w:rsidR="00D250CE" w:rsidRPr="00105288" w:rsidRDefault="00D250CE" w:rsidP="00DD594F">
      <w:pPr>
        <w:pStyle w:val="Tekstpodstawowy"/>
        <w:spacing w:after="0"/>
        <w:ind w:left="284"/>
        <w:rPr>
          <w:rFonts w:cs="Times New Roman"/>
        </w:rPr>
      </w:pPr>
      <w:r w:rsidRPr="00105288">
        <w:rPr>
          <w:rFonts w:cs="Times New Roman"/>
        </w:rPr>
        <w:t xml:space="preserve">Strona internetowa: </w:t>
      </w:r>
      <w:hyperlink r:id="rId8" w:history="1">
        <w:r w:rsidR="00643CC9" w:rsidRPr="00105288">
          <w:rPr>
            <w:rStyle w:val="Hipercze"/>
            <w:rFonts w:cs="Times New Roman"/>
            <w:color w:val="auto"/>
          </w:rPr>
          <w:t>www.harasiuki.pl</w:t>
        </w:r>
      </w:hyperlink>
    </w:p>
    <w:p w:rsidR="00D250CE" w:rsidRPr="00105288" w:rsidRDefault="00D250CE" w:rsidP="00DD594F">
      <w:pPr>
        <w:pStyle w:val="Tekstpodstawowy"/>
        <w:spacing w:after="0"/>
        <w:ind w:left="284"/>
        <w:rPr>
          <w:rStyle w:val="Hipercze"/>
          <w:rFonts w:cs="Times New Roman"/>
          <w:color w:val="auto"/>
          <w:lang w:val="en-US"/>
        </w:rPr>
      </w:pPr>
      <w:r w:rsidRPr="00105288">
        <w:rPr>
          <w:rFonts w:cs="Times New Roman"/>
          <w:lang w:val="en-US"/>
        </w:rPr>
        <w:t xml:space="preserve">mail: </w:t>
      </w:r>
      <w:hyperlink r:id="rId9" w:history="1">
        <w:r w:rsidR="00BD0FA9" w:rsidRPr="00105288">
          <w:rPr>
            <w:rStyle w:val="Hipercze"/>
            <w:rFonts w:cs="Times New Roman"/>
            <w:color w:val="auto"/>
            <w:lang w:val="en-US"/>
          </w:rPr>
          <w:t>przetargi@harasiuki.pl</w:t>
        </w:r>
      </w:hyperlink>
    </w:p>
    <w:p w:rsidR="00DD594F" w:rsidRPr="00105288" w:rsidRDefault="00DD594F" w:rsidP="00DD594F">
      <w:pPr>
        <w:pStyle w:val="Tekstpodstawowy"/>
        <w:spacing w:after="0"/>
        <w:ind w:left="284"/>
        <w:rPr>
          <w:rFonts w:cs="Times New Roman"/>
          <w:lang w:val="en-US"/>
        </w:rPr>
      </w:pPr>
    </w:p>
    <w:p w:rsidR="00D250CE" w:rsidRPr="00105288" w:rsidRDefault="00D250CE" w:rsidP="00DD594F">
      <w:pPr>
        <w:pStyle w:val="Nagwek1"/>
        <w:numPr>
          <w:ilvl w:val="0"/>
          <w:numId w:val="2"/>
        </w:numPr>
        <w:spacing w:before="0" w:after="0"/>
        <w:ind w:left="284" w:hanging="284"/>
        <w:rPr>
          <w:rFonts w:cs="Times New Roman"/>
        </w:rPr>
      </w:pPr>
      <w:r w:rsidRPr="00105288">
        <w:rPr>
          <w:rFonts w:cs="Times New Roman"/>
        </w:rPr>
        <w:t>Tryb udzielenia zamówienia</w:t>
      </w:r>
    </w:p>
    <w:p w:rsidR="007811AB" w:rsidRPr="00105288" w:rsidRDefault="001D4CA0" w:rsidP="00DD594F">
      <w:pPr>
        <w:pStyle w:val="Akapitzlist"/>
        <w:numPr>
          <w:ilvl w:val="1"/>
          <w:numId w:val="2"/>
        </w:numPr>
        <w:ind w:left="567" w:hanging="567"/>
        <w:jc w:val="both"/>
        <w:rPr>
          <w:rFonts w:cs="Times New Roman"/>
          <w:bCs/>
          <w:iCs/>
          <w:szCs w:val="24"/>
        </w:rPr>
      </w:pPr>
      <w:r w:rsidRPr="00105288">
        <w:rPr>
          <w:rFonts w:eastAsia="EUAlbertina-Regular-Identity-H" w:cs="Times New Roman"/>
          <w:szCs w:val="24"/>
        </w:rPr>
        <w:t xml:space="preserve">Postępowanie prowadzone jest w trybie </w:t>
      </w:r>
      <w:r w:rsidR="00D250CE" w:rsidRPr="00105288">
        <w:rPr>
          <w:rFonts w:eastAsia="EUAlbertina-Regular-Identity-H" w:cs="Times New Roman"/>
          <w:szCs w:val="24"/>
        </w:rPr>
        <w:t xml:space="preserve"> przetarg</w:t>
      </w:r>
      <w:r w:rsidRPr="00105288">
        <w:rPr>
          <w:rFonts w:eastAsia="EUAlbertina-Regular-Identity-H" w:cs="Times New Roman"/>
          <w:szCs w:val="24"/>
        </w:rPr>
        <w:t>u nieograniczonego</w:t>
      </w:r>
      <w:r w:rsidR="00D250CE" w:rsidRPr="00105288">
        <w:rPr>
          <w:rFonts w:eastAsia="EUAlbertina-Regular-Identity-H" w:cs="Times New Roman"/>
          <w:szCs w:val="24"/>
        </w:rPr>
        <w:t xml:space="preserve"> o wartości szacunkowej poniżej prog</w:t>
      </w:r>
      <w:r w:rsidR="007811AB" w:rsidRPr="00105288">
        <w:rPr>
          <w:rFonts w:eastAsia="EUAlbertina-Regular-Identity-H" w:cs="Times New Roman"/>
          <w:szCs w:val="24"/>
        </w:rPr>
        <w:t>ów ustalonych na podstawie art.11 ust.</w:t>
      </w:r>
      <w:r w:rsidR="00D250CE" w:rsidRPr="00105288">
        <w:rPr>
          <w:rFonts w:eastAsia="EUAlbertina-Regular-Identity-H" w:cs="Times New Roman"/>
          <w:szCs w:val="24"/>
        </w:rPr>
        <w:t>8 Prawa zamówień publicznych</w:t>
      </w:r>
      <w:r w:rsidRPr="00105288">
        <w:rPr>
          <w:rFonts w:eastAsia="EUAlbertina-Regular-Identity-H" w:cs="Times New Roman"/>
          <w:szCs w:val="24"/>
        </w:rPr>
        <w:t>.</w:t>
      </w:r>
      <w:r w:rsidR="00D250CE" w:rsidRPr="00105288">
        <w:rPr>
          <w:rFonts w:eastAsia="EUAlbertina-Regular-Identity-H" w:cs="Times New Roman"/>
          <w:szCs w:val="24"/>
        </w:rPr>
        <w:t xml:space="preserve"> Podstawa prawna udzielenia </w:t>
      </w:r>
      <w:r w:rsidRPr="00105288">
        <w:rPr>
          <w:rFonts w:eastAsia="EUAlbertina-Regular-Identity-H" w:cs="Times New Roman"/>
          <w:szCs w:val="24"/>
        </w:rPr>
        <w:t xml:space="preserve">zamówienia publicznego: art. 10 ust </w:t>
      </w:r>
      <w:r w:rsidR="00D250CE" w:rsidRPr="00105288">
        <w:rPr>
          <w:rFonts w:eastAsia="EUAlbertina-Regular-Identity-H" w:cs="Times New Roman"/>
          <w:szCs w:val="24"/>
        </w:rPr>
        <w:t>1 oraz art.</w:t>
      </w:r>
      <w:r w:rsidR="00FE3FE8" w:rsidRPr="00105288">
        <w:rPr>
          <w:rFonts w:eastAsia="EUAlbertina-Regular-Identity-H" w:cs="Times New Roman"/>
          <w:szCs w:val="24"/>
        </w:rPr>
        <w:t xml:space="preserve"> </w:t>
      </w:r>
      <w:r w:rsidR="00D250CE" w:rsidRPr="00105288">
        <w:rPr>
          <w:rFonts w:eastAsia="EUAlbertina-Regular-Identity-H" w:cs="Times New Roman"/>
          <w:szCs w:val="24"/>
        </w:rPr>
        <w:t xml:space="preserve">39 – 46 ustawy z dnia 29 stycznia 2004 r. – Prawo zamówień publicznych </w:t>
      </w:r>
      <w:r w:rsidR="00D250CE" w:rsidRPr="00105288">
        <w:rPr>
          <w:rFonts w:cs="Times New Roman"/>
          <w:bCs/>
          <w:iCs/>
          <w:szCs w:val="24"/>
        </w:rPr>
        <w:t>(</w:t>
      </w:r>
      <w:r w:rsidR="00FC2CA3" w:rsidRPr="00105288">
        <w:rPr>
          <w:rFonts w:cs="Times New Roman"/>
          <w:bCs/>
          <w:iCs/>
          <w:szCs w:val="24"/>
        </w:rPr>
        <w:t xml:space="preserve">t.j. </w:t>
      </w:r>
      <w:r w:rsidR="00D250CE" w:rsidRPr="00105288">
        <w:rPr>
          <w:rFonts w:cs="Times New Roman"/>
          <w:bCs/>
          <w:iCs/>
          <w:szCs w:val="24"/>
        </w:rPr>
        <w:t>Dz. U. z</w:t>
      </w:r>
      <w:r w:rsidR="00686154" w:rsidRPr="00105288">
        <w:rPr>
          <w:rFonts w:cs="Times New Roman"/>
          <w:bCs/>
          <w:iCs/>
          <w:szCs w:val="24"/>
        </w:rPr>
        <w:t xml:space="preserve"> 201</w:t>
      </w:r>
      <w:r w:rsidR="00E51782">
        <w:rPr>
          <w:rFonts w:cs="Times New Roman"/>
          <w:bCs/>
          <w:iCs/>
          <w:szCs w:val="24"/>
        </w:rPr>
        <w:t>9</w:t>
      </w:r>
      <w:r w:rsidR="00D250CE" w:rsidRPr="00105288">
        <w:rPr>
          <w:rFonts w:cs="Times New Roman"/>
          <w:bCs/>
          <w:iCs/>
          <w:szCs w:val="24"/>
        </w:rPr>
        <w:t xml:space="preserve"> r. poz. </w:t>
      </w:r>
      <w:r w:rsidR="00686154" w:rsidRPr="00105288">
        <w:rPr>
          <w:rFonts w:cs="Times New Roman"/>
          <w:bCs/>
          <w:iCs/>
          <w:szCs w:val="24"/>
        </w:rPr>
        <w:t>1</w:t>
      </w:r>
      <w:r w:rsidR="00E51782">
        <w:rPr>
          <w:rFonts w:cs="Times New Roman"/>
          <w:bCs/>
          <w:iCs/>
          <w:szCs w:val="24"/>
        </w:rPr>
        <w:t>843</w:t>
      </w:r>
      <w:r w:rsidR="007811AB" w:rsidRPr="00105288">
        <w:rPr>
          <w:rFonts w:cs="Times New Roman"/>
          <w:bCs/>
          <w:iCs/>
          <w:szCs w:val="24"/>
        </w:rPr>
        <w:t xml:space="preserve"> </w:t>
      </w:r>
      <w:r w:rsidR="002A1559" w:rsidRPr="00105288">
        <w:rPr>
          <w:rFonts w:cs="Times New Roman"/>
          <w:bCs/>
          <w:iCs/>
          <w:szCs w:val="24"/>
        </w:rPr>
        <w:t>z późn.</w:t>
      </w:r>
      <w:r w:rsidR="00920599" w:rsidRPr="00105288">
        <w:rPr>
          <w:rFonts w:cs="Times New Roman"/>
          <w:bCs/>
          <w:iCs/>
          <w:szCs w:val="24"/>
        </w:rPr>
        <w:t xml:space="preserve"> </w:t>
      </w:r>
      <w:r w:rsidR="002A1559" w:rsidRPr="00105288">
        <w:rPr>
          <w:rFonts w:cs="Times New Roman"/>
          <w:bCs/>
          <w:iCs/>
          <w:szCs w:val="24"/>
        </w:rPr>
        <w:t>zm.</w:t>
      </w:r>
      <w:r w:rsidR="00367BC4" w:rsidRPr="00105288">
        <w:rPr>
          <w:rFonts w:cs="Times New Roman"/>
          <w:bCs/>
          <w:iCs/>
          <w:szCs w:val="24"/>
        </w:rPr>
        <w:t>)</w:t>
      </w:r>
      <w:r w:rsidR="008B77D6" w:rsidRPr="00105288">
        <w:rPr>
          <w:rFonts w:cs="Times New Roman"/>
          <w:bCs/>
          <w:iCs/>
          <w:szCs w:val="24"/>
        </w:rPr>
        <w:t>.</w:t>
      </w:r>
    </w:p>
    <w:p w:rsidR="00D250CE" w:rsidRPr="00105288" w:rsidRDefault="00D250CE" w:rsidP="00DD594F">
      <w:pPr>
        <w:pStyle w:val="Akapitzlist"/>
        <w:numPr>
          <w:ilvl w:val="1"/>
          <w:numId w:val="2"/>
        </w:numPr>
        <w:ind w:left="567" w:hanging="567"/>
        <w:jc w:val="both"/>
        <w:rPr>
          <w:rFonts w:cs="Times New Roman"/>
          <w:bCs/>
          <w:iCs/>
          <w:szCs w:val="24"/>
        </w:rPr>
      </w:pPr>
      <w:r w:rsidRPr="00105288">
        <w:rPr>
          <w:rFonts w:eastAsia="EUAlbertina-Regular-Identity-H" w:cs="Times New Roman"/>
          <w:szCs w:val="24"/>
        </w:rPr>
        <w:t>Podstawa prawna opracowania specyfikacji istotnych warunków zamówienia:</w:t>
      </w:r>
    </w:p>
    <w:p w:rsidR="005C39CE" w:rsidRPr="00105288" w:rsidRDefault="00367BC4" w:rsidP="003020D9">
      <w:pPr>
        <w:pStyle w:val="Nagwek4"/>
        <w:numPr>
          <w:ilvl w:val="0"/>
          <w:numId w:val="24"/>
        </w:numPr>
        <w:spacing w:before="0" w:after="0"/>
        <w:ind w:left="851" w:hanging="284"/>
        <w:jc w:val="both"/>
        <w:rPr>
          <w:rFonts w:cs="Times New Roman"/>
        </w:rPr>
      </w:pPr>
      <w:r w:rsidRPr="00105288">
        <w:rPr>
          <w:rFonts w:cs="Times New Roman"/>
        </w:rPr>
        <w:t>Ustawa z dnia 29 stycznia 2004 r. Prawo zamówie</w:t>
      </w:r>
      <w:r w:rsidR="00686154" w:rsidRPr="00105288">
        <w:rPr>
          <w:rFonts w:cs="Times New Roman"/>
        </w:rPr>
        <w:t>ń publicznych (tj. Dz. U. z 201</w:t>
      </w:r>
      <w:r w:rsidR="00E51782">
        <w:rPr>
          <w:rFonts w:cs="Times New Roman"/>
        </w:rPr>
        <w:t>9</w:t>
      </w:r>
      <w:r w:rsidRPr="00105288">
        <w:rPr>
          <w:rFonts w:cs="Times New Roman"/>
        </w:rPr>
        <w:t xml:space="preserve"> r. poz. </w:t>
      </w:r>
      <w:r w:rsidR="00E51782">
        <w:rPr>
          <w:rFonts w:cs="Times New Roman"/>
        </w:rPr>
        <w:t>1843</w:t>
      </w:r>
      <w:r w:rsidR="00F5170A" w:rsidRPr="00105288">
        <w:rPr>
          <w:rFonts w:cs="Times New Roman"/>
        </w:rPr>
        <w:t xml:space="preserve"> </w:t>
      </w:r>
      <w:r w:rsidR="002A1559" w:rsidRPr="00105288">
        <w:rPr>
          <w:rFonts w:cs="Times New Roman"/>
        </w:rPr>
        <w:t>z późn.</w:t>
      </w:r>
      <w:r w:rsidR="00BF4DA4" w:rsidRPr="00105288">
        <w:rPr>
          <w:rFonts w:cs="Times New Roman"/>
        </w:rPr>
        <w:t xml:space="preserve"> </w:t>
      </w:r>
      <w:r w:rsidR="002A1559" w:rsidRPr="00105288">
        <w:rPr>
          <w:rFonts w:cs="Times New Roman"/>
        </w:rPr>
        <w:t>zm.</w:t>
      </w:r>
      <w:r w:rsidR="008B77D6" w:rsidRPr="00105288">
        <w:rPr>
          <w:rFonts w:cs="Times New Roman"/>
        </w:rPr>
        <w:t>),</w:t>
      </w:r>
    </w:p>
    <w:p w:rsidR="005C39CE" w:rsidRPr="00105288" w:rsidRDefault="00367BC4" w:rsidP="003020D9">
      <w:pPr>
        <w:pStyle w:val="Nagwek4"/>
        <w:numPr>
          <w:ilvl w:val="0"/>
          <w:numId w:val="24"/>
        </w:numPr>
        <w:spacing w:before="0" w:after="0"/>
        <w:ind w:left="851" w:hanging="284"/>
        <w:jc w:val="both"/>
        <w:rPr>
          <w:rFonts w:cs="Times New Roman"/>
        </w:rPr>
      </w:pPr>
      <w:r w:rsidRPr="00105288">
        <w:rPr>
          <w:rFonts w:cs="Times New Roman"/>
        </w:rPr>
        <w:t>Rozpo</w:t>
      </w:r>
      <w:r w:rsidR="005C39CE" w:rsidRPr="00105288">
        <w:rPr>
          <w:rFonts w:cs="Times New Roman"/>
        </w:rPr>
        <w:t>rządzenie Ministra Rozwoju</w:t>
      </w:r>
      <w:r w:rsidR="002A1559" w:rsidRPr="00105288">
        <w:rPr>
          <w:rFonts w:cs="Times New Roman"/>
        </w:rPr>
        <w:t xml:space="preserve"> z dnia 26 lipca 2016</w:t>
      </w:r>
      <w:r w:rsidRPr="00105288">
        <w:rPr>
          <w:rFonts w:cs="Times New Roman"/>
        </w:rPr>
        <w:t xml:space="preserve"> r. w sprawie rodzajów dokumentów, jakich może żądać zamawiający od</w:t>
      </w:r>
      <w:r w:rsidR="002A1559" w:rsidRPr="00105288">
        <w:rPr>
          <w:rFonts w:cs="Times New Roman"/>
        </w:rPr>
        <w:t xml:space="preserve"> wykonawcy w postępowaniu o udzielenie zamówienia </w:t>
      </w:r>
      <w:r w:rsidRPr="00105288">
        <w:rPr>
          <w:rFonts w:cs="Times New Roman"/>
        </w:rPr>
        <w:t>(Dz. U.</w:t>
      </w:r>
      <w:r w:rsidR="00BF4DA4" w:rsidRPr="00105288">
        <w:rPr>
          <w:rFonts w:cs="Times New Roman"/>
        </w:rPr>
        <w:t xml:space="preserve"> </w:t>
      </w:r>
      <w:r w:rsidR="002A1559" w:rsidRPr="00105288">
        <w:rPr>
          <w:rFonts w:cs="Times New Roman"/>
        </w:rPr>
        <w:t>z 2016</w:t>
      </w:r>
      <w:r w:rsidR="00EC2D54" w:rsidRPr="00105288">
        <w:rPr>
          <w:rFonts w:cs="Times New Roman"/>
        </w:rPr>
        <w:t xml:space="preserve"> </w:t>
      </w:r>
      <w:r w:rsidR="002A1559" w:rsidRPr="00105288">
        <w:rPr>
          <w:rFonts w:cs="Times New Roman"/>
        </w:rPr>
        <w:t>r.poz. 1126</w:t>
      </w:r>
      <w:r w:rsidRPr="00105288">
        <w:rPr>
          <w:rFonts w:cs="Times New Roman"/>
        </w:rPr>
        <w:t>),</w:t>
      </w:r>
    </w:p>
    <w:p w:rsidR="005C39CE" w:rsidRPr="00105288" w:rsidRDefault="00367BC4" w:rsidP="003020D9">
      <w:pPr>
        <w:pStyle w:val="Nagwek4"/>
        <w:numPr>
          <w:ilvl w:val="0"/>
          <w:numId w:val="24"/>
        </w:numPr>
        <w:spacing w:before="0" w:after="0"/>
        <w:ind w:left="851" w:hanging="284"/>
        <w:jc w:val="both"/>
        <w:rPr>
          <w:rFonts w:cs="Times New Roman"/>
        </w:rPr>
      </w:pPr>
      <w:r w:rsidRPr="00105288">
        <w:rPr>
          <w:rFonts w:cs="Times New Roman"/>
        </w:rPr>
        <w:t xml:space="preserve">Rozporządzenie </w:t>
      </w:r>
      <w:r w:rsidR="004D04AB" w:rsidRPr="00105288">
        <w:rPr>
          <w:rFonts w:cs="Times New Roman"/>
        </w:rPr>
        <w:t>Prezesa Rady Ministró</w:t>
      </w:r>
      <w:r w:rsidR="003B19F6">
        <w:rPr>
          <w:rFonts w:cs="Times New Roman"/>
        </w:rPr>
        <w:t>w z dnia 1</w:t>
      </w:r>
      <w:r w:rsidR="004D04AB" w:rsidRPr="00105288">
        <w:rPr>
          <w:rFonts w:cs="Times New Roman"/>
        </w:rPr>
        <w:t>8</w:t>
      </w:r>
      <w:r w:rsidR="00EA7DCD" w:rsidRPr="00105288">
        <w:rPr>
          <w:rFonts w:cs="Times New Roman"/>
        </w:rPr>
        <w:t xml:space="preserve"> grudnia 201</w:t>
      </w:r>
      <w:r w:rsidR="003B19F6">
        <w:rPr>
          <w:rFonts w:cs="Times New Roman"/>
        </w:rPr>
        <w:t>9</w:t>
      </w:r>
      <w:r w:rsidRPr="00105288">
        <w:rPr>
          <w:rFonts w:cs="Times New Roman"/>
        </w:rPr>
        <w:t xml:space="preserve"> r. w sprawie średniego kursu złotego w stosunku do euro stanowiącego podstawę przeliczania warto</w:t>
      </w:r>
      <w:r w:rsidR="003B19F6">
        <w:rPr>
          <w:rFonts w:cs="Times New Roman"/>
        </w:rPr>
        <w:t>ści zamówień publicznych (Dz. U z 2019 poz. 2453</w:t>
      </w:r>
      <w:r w:rsidR="008B77D6" w:rsidRPr="00105288">
        <w:rPr>
          <w:rFonts w:cs="Times New Roman"/>
        </w:rPr>
        <w:t>),</w:t>
      </w:r>
    </w:p>
    <w:p w:rsidR="009D28C5" w:rsidRPr="00105288" w:rsidRDefault="00367BC4" w:rsidP="003020D9">
      <w:pPr>
        <w:pStyle w:val="Nagwek4"/>
        <w:numPr>
          <w:ilvl w:val="0"/>
          <w:numId w:val="24"/>
        </w:numPr>
        <w:spacing w:before="0" w:after="0"/>
        <w:ind w:left="851" w:hanging="284"/>
        <w:jc w:val="both"/>
        <w:rPr>
          <w:rFonts w:cs="Times New Roman"/>
        </w:rPr>
      </w:pPr>
      <w:r w:rsidRPr="00105288">
        <w:rPr>
          <w:rFonts w:cs="Times New Roman"/>
        </w:rPr>
        <w:t>R</w:t>
      </w:r>
      <w:r w:rsidR="00654A03" w:rsidRPr="00105288">
        <w:rPr>
          <w:rFonts w:cs="Times New Roman"/>
        </w:rPr>
        <w:t>o</w:t>
      </w:r>
      <w:r w:rsidRPr="00105288">
        <w:rPr>
          <w:rFonts w:cs="Times New Roman"/>
        </w:rPr>
        <w:t xml:space="preserve">zporządzenie </w:t>
      </w:r>
      <w:r w:rsidR="004D04AB" w:rsidRPr="00105288">
        <w:rPr>
          <w:rFonts w:cs="Times New Roman"/>
        </w:rPr>
        <w:t>Ministra Rozwoju i Finansów z dnia 22</w:t>
      </w:r>
      <w:r w:rsidRPr="00105288">
        <w:rPr>
          <w:rFonts w:cs="Times New Roman"/>
        </w:rPr>
        <w:t xml:space="preserve"> grudnia </w:t>
      </w:r>
      <w:r w:rsidR="00EA7DCD" w:rsidRPr="00105288">
        <w:rPr>
          <w:rFonts w:cs="Times New Roman"/>
        </w:rPr>
        <w:t>2017</w:t>
      </w:r>
      <w:r w:rsidR="00157824" w:rsidRPr="00105288">
        <w:rPr>
          <w:rFonts w:cs="Times New Roman"/>
        </w:rPr>
        <w:t xml:space="preserve"> r. w sprawie kwot wartości </w:t>
      </w:r>
      <w:r w:rsidRPr="00105288">
        <w:rPr>
          <w:rFonts w:cs="Times New Roman"/>
        </w:rPr>
        <w:t>zamówień oraz konkursów, od których jest uzależniony obowiązek przekazywania ogłoszeń Urzędowi Publikacji Unii Europejskiej (Dz. U. </w:t>
      </w:r>
      <w:r w:rsidR="008B77D6" w:rsidRPr="00105288">
        <w:rPr>
          <w:rFonts w:cs="Times New Roman"/>
        </w:rPr>
        <w:t>poz. 2</w:t>
      </w:r>
      <w:r w:rsidR="00EA7DCD" w:rsidRPr="00105288">
        <w:rPr>
          <w:rFonts w:cs="Times New Roman"/>
        </w:rPr>
        <w:t>479</w:t>
      </w:r>
      <w:r w:rsidR="008B77D6" w:rsidRPr="00105288">
        <w:rPr>
          <w:rFonts w:cs="Times New Roman"/>
        </w:rPr>
        <w:t>).</w:t>
      </w:r>
    </w:p>
    <w:p w:rsidR="00DD594F" w:rsidRPr="00105288" w:rsidRDefault="00DD594F" w:rsidP="00DD594F">
      <w:pPr>
        <w:pStyle w:val="Tekstpodstawowy"/>
        <w:spacing w:after="0"/>
      </w:pPr>
    </w:p>
    <w:p w:rsidR="00C877AA" w:rsidRPr="00105288" w:rsidRDefault="00D250CE" w:rsidP="00350909">
      <w:pPr>
        <w:pStyle w:val="Nagwek1"/>
        <w:numPr>
          <w:ilvl w:val="0"/>
          <w:numId w:val="2"/>
        </w:numPr>
        <w:spacing w:before="0" w:after="0"/>
        <w:ind w:left="284" w:hanging="284"/>
        <w:rPr>
          <w:rFonts w:cs="Times New Roman"/>
        </w:rPr>
      </w:pPr>
      <w:r w:rsidRPr="00105288">
        <w:rPr>
          <w:rFonts w:cs="Times New Roman"/>
        </w:rPr>
        <w:t>Opis przedmiotu zamówienia</w:t>
      </w:r>
      <w:r w:rsidR="00654A03" w:rsidRPr="00105288">
        <w:rPr>
          <w:rFonts w:eastAsia="Arial" w:cs="Times New Roman"/>
        </w:rPr>
        <w:t>.</w:t>
      </w:r>
      <w:r w:rsidR="005C39CE" w:rsidRPr="00105288">
        <w:rPr>
          <w:rFonts w:cs="Times New Roman"/>
        </w:rPr>
        <w:t xml:space="preserve"> </w:t>
      </w:r>
    </w:p>
    <w:p w:rsidR="004768D3" w:rsidRPr="00105288" w:rsidRDefault="004768D3" w:rsidP="004768D3">
      <w:pPr>
        <w:pStyle w:val="Tekstpodstawowy"/>
      </w:pPr>
    </w:p>
    <w:p w:rsidR="007621FF" w:rsidRDefault="00350909" w:rsidP="007621FF">
      <w:pPr>
        <w:autoSpaceDE w:val="0"/>
        <w:autoSpaceDN w:val="0"/>
        <w:adjustRightInd w:val="0"/>
        <w:spacing w:line="276" w:lineRule="auto"/>
        <w:jc w:val="both"/>
        <w:rPr>
          <w:rFonts w:cs="Times New Roman"/>
        </w:rPr>
      </w:pPr>
      <w:r w:rsidRPr="00105288">
        <w:rPr>
          <w:rFonts w:cs="Times New Roman"/>
        </w:rPr>
        <w:t xml:space="preserve"> </w:t>
      </w:r>
      <w:r w:rsidR="00C064D9" w:rsidRPr="00105288">
        <w:rPr>
          <w:rFonts w:cs="Times New Roman"/>
        </w:rPr>
        <w:t>3.1.</w:t>
      </w:r>
      <w:r w:rsidRPr="00105288">
        <w:rPr>
          <w:rFonts w:cs="Times New Roman"/>
        </w:rPr>
        <w:t xml:space="preserve">Przedmiotem </w:t>
      </w:r>
      <w:r w:rsidR="007621FF" w:rsidRPr="00105288">
        <w:rPr>
          <w:rFonts w:cs="Times New Roman"/>
        </w:rPr>
        <w:t xml:space="preserve">zamówienia jest udzielenie i obsługa kredytu długoterminowego w wysokości </w:t>
      </w:r>
      <w:r w:rsidR="004815FD">
        <w:rPr>
          <w:rFonts w:cs="Times New Roman"/>
        </w:rPr>
        <w:t>1 881 875,00</w:t>
      </w:r>
      <w:r w:rsidR="007621FF" w:rsidRPr="00105288">
        <w:rPr>
          <w:rFonts w:cs="Times New Roman"/>
        </w:rPr>
        <w:t xml:space="preserve"> zł z przeznaczeniem na </w:t>
      </w:r>
      <w:r w:rsidR="004815FD">
        <w:rPr>
          <w:rFonts w:cs="Times New Roman"/>
        </w:rPr>
        <w:t>sfinansowanie planowanego deficytu budżetu w kwocie 1 536 875,00 zł oraz  spłatę wcześniej zaciągniętych zobowiązań z tytułu</w:t>
      </w:r>
      <w:r w:rsidR="004912D9">
        <w:rPr>
          <w:rFonts w:cs="Times New Roman"/>
        </w:rPr>
        <w:t xml:space="preserve"> kredytów w kwocie 345 000,00 zł, zgodnie  z Uchwałą Nr XVIII/118/2020</w:t>
      </w:r>
    </w:p>
    <w:p w:rsidR="00830919" w:rsidRPr="00105288" w:rsidRDefault="00F262DE" w:rsidP="007621FF">
      <w:pPr>
        <w:autoSpaceDE w:val="0"/>
        <w:autoSpaceDN w:val="0"/>
        <w:adjustRightInd w:val="0"/>
        <w:spacing w:line="276" w:lineRule="auto"/>
        <w:jc w:val="both"/>
        <w:rPr>
          <w:rFonts w:cs="Times New Roman"/>
        </w:rPr>
      </w:pPr>
      <w:r>
        <w:rPr>
          <w:rFonts w:cs="Times New Roman"/>
        </w:rPr>
        <w:t>3.2. Warunki udzielenia kredytu:</w:t>
      </w:r>
    </w:p>
    <w:p w:rsidR="00BD0FA9" w:rsidRDefault="00BD0FA9" w:rsidP="003020D9">
      <w:pPr>
        <w:pStyle w:val="Akapitzlist"/>
        <w:numPr>
          <w:ilvl w:val="0"/>
          <w:numId w:val="31"/>
        </w:numPr>
        <w:suppressAutoHyphens w:val="0"/>
        <w:autoSpaceDE w:val="0"/>
        <w:autoSpaceDN w:val="0"/>
        <w:adjustRightInd w:val="0"/>
        <w:spacing w:line="276" w:lineRule="auto"/>
        <w:contextualSpacing/>
        <w:jc w:val="both"/>
        <w:rPr>
          <w:rFonts w:cs="Times New Roman"/>
          <w:szCs w:val="24"/>
        </w:rPr>
      </w:pPr>
      <w:r w:rsidRPr="00105288">
        <w:rPr>
          <w:rFonts w:cs="Times New Roman"/>
          <w:szCs w:val="24"/>
        </w:rPr>
        <w:t xml:space="preserve">Wykonawca </w:t>
      </w:r>
      <w:r w:rsidR="004912D9">
        <w:rPr>
          <w:rFonts w:cs="Times New Roman"/>
          <w:szCs w:val="24"/>
        </w:rPr>
        <w:t xml:space="preserve">uruchomi środki kredytu </w:t>
      </w:r>
      <w:r w:rsidRPr="00105288">
        <w:rPr>
          <w:rFonts w:cs="Times New Roman"/>
          <w:szCs w:val="24"/>
        </w:rPr>
        <w:t>w terminie  zgodnym z zapisami  formularza ofertowego wybranej oferty.</w:t>
      </w:r>
    </w:p>
    <w:p w:rsidR="004912D9" w:rsidRPr="00EE686E" w:rsidRDefault="00D6576F" w:rsidP="00874B3B">
      <w:pPr>
        <w:pStyle w:val="Akapitzlist"/>
        <w:numPr>
          <w:ilvl w:val="0"/>
          <w:numId w:val="31"/>
        </w:numPr>
        <w:suppressAutoHyphens w:val="0"/>
        <w:autoSpaceDE w:val="0"/>
        <w:autoSpaceDN w:val="0"/>
        <w:adjustRightInd w:val="0"/>
        <w:spacing w:line="276" w:lineRule="auto"/>
        <w:contextualSpacing/>
        <w:jc w:val="both"/>
        <w:rPr>
          <w:rFonts w:cs="Times New Roman"/>
          <w:szCs w:val="24"/>
        </w:rPr>
      </w:pPr>
      <w:r w:rsidRPr="00EE686E">
        <w:rPr>
          <w:rFonts w:cs="Times New Roman"/>
          <w:szCs w:val="24"/>
        </w:rPr>
        <w:t>Wykonawca postawi</w:t>
      </w:r>
      <w:r w:rsidR="00EE686E" w:rsidRPr="00EE686E">
        <w:rPr>
          <w:rFonts w:cs="Times New Roman"/>
          <w:szCs w:val="24"/>
        </w:rPr>
        <w:t xml:space="preserve"> do dyspozycji Zamawiającego </w:t>
      </w:r>
      <w:r w:rsidRPr="00EE686E">
        <w:rPr>
          <w:rFonts w:cs="Times New Roman"/>
          <w:szCs w:val="24"/>
        </w:rPr>
        <w:t xml:space="preserve"> kredyt w całości</w:t>
      </w:r>
      <w:r w:rsidR="00EE686E" w:rsidRPr="00EE686E">
        <w:rPr>
          <w:rFonts w:cs="Times New Roman"/>
          <w:szCs w:val="24"/>
        </w:rPr>
        <w:t xml:space="preserve">, </w:t>
      </w:r>
      <w:r w:rsidRPr="00EE686E">
        <w:rPr>
          <w:rFonts w:cs="Times New Roman"/>
          <w:szCs w:val="24"/>
        </w:rPr>
        <w:t xml:space="preserve"> w miesiącu sierpniu 2020 roku</w:t>
      </w:r>
      <w:r w:rsidR="00EE686E" w:rsidRPr="00EE686E">
        <w:rPr>
          <w:rFonts w:cs="Times New Roman"/>
          <w:szCs w:val="24"/>
        </w:rPr>
        <w:t xml:space="preserve"> po </w:t>
      </w:r>
      <w:r w:rsidR="0011366E">
        <w:rPr>
          <w:rFonts w:cs="Times New Roman"/>
          <w:szCs w:val="24"/>
        </w:rPr>
        <w:t xml:space="preserve">uprzednim </w:t>
      </w:r>
      <w:r w:rsidR="00874B3B">
        <w:rPr>
          <w:rFonts w:cs="Times New Roman"/>
          <w:szCs w:val="24"/>
        </w:rPr>
        <w:t>zgłoszeniu</w:t>
      </w:r>
      <w:r w:rsidR="00EE686E" w:rsidRPr="00EE686E">
        <w:rPr>
          <w:rFonts w:cs="Times New Roman"/>
          <w:szCs w:val="24"/>
        </w:rPr>
        <w:t xml:space="preserve"> </w:t>
      </w:r>
      <w:r w:rsidR="00A4373B">
        <w:rPr>
          <w:rFonts w:cs="Times New Roman"/>
          <w:szCs w:val="24"/>
        </w:rPr>
        <w:t>zapotrzebowania</w:t>
      </w:r>
      <w:r w:rsidR="00EE686E" w:rsidRPr="00EE686E">
        <w:rPr>
          <w:rFonts w:cs="Times New Roman"/>
          <w:szCs w:val="24"/>
        </w:rPr>
        <w:t xml:space="preserve"> przez Zamawiającego</w:t>
      </w:r>
      <w:r w:rsidR="002A6F5D">
        <w:rPr>
          <w:rFonts w:cs="Times New Roman"/>
          <w:szCs w:val="24"/>
        </w:rPr>
        <w:t>,</w:t>
      </w:r>
      <w:r w:rsidR="00EE686E" w:rsidRPr="00EE686E">
        <w:rPr>
          <w:rFonts w:cs="Times New Roman"/>
          <w:szCs w:val="24"/>
        </w:rPr>
        <w:t xml:space="preserve"> bez składania odrębnego wniosku kredytowego podlegającego rozpatrzeniu. Bank uruchomi środki kredytu  </w:t>
      </w:r>
      <w:r w:rsidR="00EE686E" w:rsidRPr="00EE686E">
        <w:rPr>
          <w:rFonts w:cs="Times New Roman"/>
          <w:b/>
          <w:szCs w:val="24"/>
        </w:rPr>
        <w:t>najpóźniej  w ciągu 1</w:t>
      </w:r>
      <w:r w:rsidR="002460E4">
        <w:rPr>
          <w:rFonts w:cs="Times New Roman"/>
          <w:b/>
          <w:szCs w:val="24"/>
        </w:rPr>
        <w:t>5</w:t>
      </w:r>
      <w:r w:rsidR="00EE686E" w:rsidRPr="00EE686E">
        <w:rPr>
          <w:rFonts w:cs="Times New Roman"/>
          <w:b/>
          <w:szCs w:val="24"/>
        </w:rPr>
        <w:t xml:space="preserve"> dni</w:t>
      </w:r>
      <w:r w:rsidR="00EE686E">
        <w:rPr>
          <w:rFonts w:cs="Times New Roman"/>
          <w:szCs w:val="24"/>
        </w:rPr>
        <w:t xml:space="preserve"> po zgłoszeniu </w:t>
      </w:r>
      <w:r w:rsidR="00AF4D0A">
        <w:rPr>
          <w:rFonts w:cs="Times New Roman"/>
          <w:szCs w:val="24"/>
        </w:rPr>
        <w:t xml:space="preserve">zapotrzebowania </w:t>
      </w:r>
      <w:r w:rsidR="00EE686E">
        <w:rPr>
          <w:rFonts w:cs="Times New Roman"/>
          <w:szCs w:val="24"/>
        </w:rPr>
        <w:t>przez Zamawiającego</w:t>
      </w:r>
      <w:r w:rsidR="00EE686E" w:rsidRPr="00EE686E">
        <w:rPr>
          <w:rFonts w:cs="Times New Roman"/>
          <w:szCs w:val="24"/>
        </w:rPr>
        <w:t xml:space="preserve">, lecz zgodnie z deklaracją złożoną w ofercie </w:t>
      </w:r>
    </w:p>
    <w:p w:rsidR="007621FF" w:rsidRDefault="007621FF" w:rsidP="003020D9">
      <w:pPr>
        <w:pStyle w:val="Akapitzlist"/>
        <w:numPr>
          <w:ilvl w:val="0"/>
          <w:numId w:val="31"/>
        </w:numPr>
        <w:suppressAutoHyphens w:val="0"/>
        <w:autoSpaceDE w:val="0"/>
        <w:autoSpaceDN w:val="0"/>
        <w:adjustRightInd w:val="0"/>
        <w:spacing w:line="276" w:lineRule="auto"/>
        <w:contextualSpacing/>
        <w:jc w:val="both"/>
        <w:rPr>
          <w:rFonts w:cs="Times New Roman"/>
          <w:szCs w:val="24"/>
        </w:rPr>
      </w:pPr>
      <w:r w:rsidRPr="00105288">
        <w:rPr>
          <w:rFonts w:cs="Times New Roman"/>
          <w:szCs w:val="24"/>
        </w:rPr>
        <w:t xml:space="preserve">Forma zabezpieczenia kredytu: weksel in blanco wraz z deklaracją wekslową. </w:t>
      </w:r>
    </w:p>
    <w:p w:rsidR="004B595F" w:rsidRDefault="004B595F" w:rsidP="003020D9">
      <w:pPr>
        <w:pStyle w:val="Akapitzlist"/>
        <w:numPr>
          <w:ilvl w:val="0"/>
          <w:numId w:val="31"/>
        </w:numPr>
        <w:suppressAutoHyphens w:val="0"/>
        <w:autoSpaceDE w:val="0"/>
        <w:autoSpaceDN w:val="0"/>
        <w:adjustRightInd w:val="0"/>
        <w:spacing w:line="276" w:lineRule="auto"/>
        <w:contextualSpacing/>
        <w:jc w:val="both"/>
        <w:rPr>
          <w:rFonts w:cs="Times New Roman"/>
          <w:szCs w:val="24"/>
        </w:rPr>
      </w:pPr>
      <w:r>
        <w:rPr>
          <w:rFonts w:cs="Times New Roman"/>
          <w:szCs w:val="24"/>
        </w:rPr>
        <w:t>Kredyt spłacany będzie  w latach 2022 – 2024, s</w:t>
      </w:r>
      <w:r w:rsidR="004835E4">
        <w:rPr>
          <w:rFonts w:cs="Times New Roman"/>
          <w:szCs w:val="24"/>
        </w:rPr>
        <w:t>płata kredytu nastąpi od</w:t>
      </w:r>
      <w:r w:rsidR="00EE686E">
        <w:rPr>
          <w:rFonts w:cs="Times New Roman"/>
          <w:szCs w:val="24"/>
        </w:rPr>
        <w:t xml:space="preserve"> trzeciego kwart</w:t>
      </w:r>
      <w:r>
        <w:rPr>
          <w:rFonts w:cs="Times New Roman"/>
          <w:szCs w:val="24"/>
        </w:rPr>
        <w:t>ału</w:t>
      </w:r>
      <w:r w:rsidR="004835E4">
        <w:rPr>
          <w:rFonts w:cs="Times New Roman"/>
          <w:szCs w:val="24"/>
        </w:rPr>
        <w:t xml:space="preserve"> 2022 roku.</w:t>
      </w:r>
    </w:p>
    <w:p w:rsidR="00B138E8" w:rsidRPr="00B138E8" w:rsidRDefault="004B595F" w:rsidP="00B138E8">
      <w:pPr>
        <w:pStyle w:val="Akapitzlist"/>
        <w:numPr>
          <w:ilvl w:val="0"/>
          <w:numId w:val="31"/>
        </w:numPr>
        <w:suppressAutoHyphens w:val="0"/>
        <w:autoSpaceDE w:val="0"/>
        <w:autoSpaceDN w:val="0"/>
        <w:adjustRightInd w:val="0"/>
        <w:spacing w:line="276" w:lineRule="auto"/>
        <w:contextualSpacing/>
        <w:jc w:val="both"/>
        <w:rPr>
          <w:rFonts w:cs="Times New Roman"/>
          <w:szCs w:val="24"/>
        </w:rPr>
      </w:pPr>
      <w:r>
        <w:rPr>
          <w:rFonts w:cs="Times New Roman"/>
          <w:szCs w:val="24"/>
        </w:rPr>
        <w:t xml:space="preserve">Spłata pierwszej raty kapitału 30 września 2022 r – ostatniej </w:t>
      </w:r>
      <w:r w:rsidR="00B138E8">
        <w:rPr>
          <w:rFonts w:cs="Times New Roman"/>
          <w:szCs w:val="24"/>
        </w:rPr>
        <w:t>31 grudnia 2024 roku</w:t>
      </w:r>
    </w:p>
    <w:p w:rsidR="00B138E8" w:rsidRPr="00B138E8" w:rsidRDefault="00B138E8" w:rsidP="00B138E8">
      <w:pPr>
        <w:suppressAutoHyphens w:val="0"/>
        <w:autoSpaceDE w:val="0"/>
        <w:autoSpaceDN w:val="0"/>
        <w:adjustRightInd w:val="0"/>
        <w:spacing w:line="276" w:lineRule="auto"/>
        <w:contextualSpacing/>
        <w:jc w:val="both"/>
        <w:rPr>
          <w:rFonts w:cs="Times New Roman"/>
        </w:rPr>
      </w:pPr>
    </w:p>
    <w:p w:rsidR="007621FF" w:rsidRPr="00105288" w:rsidRDefault="007621FF" w:rsidP="003020D9">
      <w:pPr>
        <w:pStyle w:val="Akapitzlist"/>
        <w:numPr>
          <w:ilvl w:val="0"/>
          <w:numId w:val="31"/>
        </w:numPr>
        <w:suppressAutoHyphens w:val="0"/>
        <w:autoSpaceDE w:val="0"/>
        <w:autoSpaceDN w:val="0"/>
        <w:adjustRightInd w:val="0"/>
        <w:spacing w:line="276" w:lineRule="auto"/>
        <w:contextualSpacing/>
        <w:jc w:val="both"/>
      </w:pPr>
      <w:r w:rsidRPr="00105288">
        <w:rPr>
          <w:rFonts w:cs="Times New Roman"/>
          <w:szCs w:val="24"/>
        </w:rPr>
        <w:lastRenderedPageBreak/>
        <w:t xml:space="preserve">Oprocentowanie w okresie obowiązywania umowy: </w:t>
      </w:r>
    </w:p>
    <w:p w:rsidR="007621FF" w:rsidRPr="00105288" w:rsidRDefault="007621FF" w:rsidP="003020D9">
      <w:pPr>
        <w:pStyle w:val="Akapitzlist1"/>
        <w:numPr>
          <w:ilvl w:val="2"/>
          <w:numId w:val="28"/>
        </w:numPr>
        <w:ind w:left="993" w:hanging="283"/>
        <w:rPr>
          <w:rFonts w:ascii="Times New Roman" w:eastAsiaTheme="minorHAnsi" w:hAnsi="Times New Roman"/>
          <w:sz w:val="24"/>
          <w:szCs w:val="24"/>
        </w:rPr>
      </w:pPr>
      <w:r w:rsidRPr="00105288">
        <w:rPr>
          <w:rFonts w:ascii="Times New Roman" w:eastAsiaTheme="minorHAnsi" w:hAnsi="Times New Roman"/>
          <w:sz w:val="24"/>
          <w:szCs w:val="24"/>
        </w:rPr>
        <w:t xml:space="preserve">Od kwoty należności głównych: </w:t>
      </w:r>
    </w:p>
    <w:p w:rsidR="007621FF" w:rsidRPr="00105288" w:rsidRDefault="007621FF" w:rsidP="003020D9">
      <w:pPr>
        <w:pStyle w:val="Akapitzlist1"/>
        <w:numPr>
          <w:ilvl w:val="0"/>
          <w:numId w:val="29"/>
        </w:numPr>
        <w:ind w:left="1134"/>
        <w:rPr>
          <w:rFonts w:ascii="Times New Roman" w:eastAsiaTheme="minorHAnsi" w:hAnsi="Times New Roman"/>
          <w:sz w:val="24"/>
          <w:szCs w:val="24"/>
        </w:rPr>
      </w:pPr>
      <w:r w:rsidRPr="00105288">
        <w:rPr>
          <w:rFonts w:ascii="Times New Roman" w:eastAsiaTheme="minorHAnsi" w:hAnsi="Times New Roman"/>
          <w:sz w:val="24"/>
          <w:szCs w:val="24"/>
        </w:rPr>
        <w:t xml:space="preserve">ustalone w oparciu o stawkę bazową WIBOR 3M, powiększoną o stałą marżę. Stawka bazowa ustalana będzie w okresach kwartalnych zgodnie z notowaniem stawki WIBOR 3M na dwa dni robocze przed rozpoczęciem nowego okresu odsetkowego. </w:t>
      </w:r>
    </w:p>
    <w:p w:rsidR="007621FF" w:rsidRPr="00105288" w:rsidRDefault="007621FF" w:rsidP="003020D9">
      <w:pPr>
        <w:pStyle w:val="Akapitzlist1"/>
        <w:numPr>
          <w:ilvl w:val="0"/>
          <w:numId w:val="29"/>
        </w:numPr>
        <w:ind w:left="1134"/>
        <w:rPr>
          <w:rFonts w:ascii="Times New Roman" w:eastAsiaTheme="minorHAnsi" w:hAnsi="Times New Roman"/>
          <w:sz w:val="24"/>
          <w:szCs w:val="24"/>
        </w:rPr>
      </w:pPr>
      <w:r w:rsidRPr="00105288">
        <w:rPr>
          <w:rFonts w:ascii="Times New Roman" w:eastAsiaTheme="minorHAnsi" w:hAnsi="Times New Roman"/>
          <w:sz w:val="24"/>
          <w:szCs w:val="24"/>
        </w:rPr>
        <w:t>Dla pierwszego okresu rozliczeniowego należy przyjąć stawkę WIBOR 3M przyjętą do obliczenia ceny oferty.</w:t>
      </w:r>
    </w:p>
    <w:p w:rsidR="007621FF" w:rsidRPr="00105288" w:rsidRDefault="007621FF" w:rsidP="003020D9">
      <w:pPr>
        <w:pStyle w:val="Akapitzlist1"/>
        <w:numPr>
          <w:ilvl w:val="0"/>
          <w:numId w:val="29"/>
        </w:numPr>
        <w:ind w:left="1134"/>
        <w:rPr>
          <w:rFonts w:ascii="Times New Roman" w:eastAsiaTheme="minorHAnsi" w:hAnsi="Times New Roman"/>
          <w:sz w:val="24"/>
          <w:szCs w:val="24"/>
        </w:rPr>
      </w:pPr>
      <w:r w:rsidRPr="00105288">
        <w:rPr>
          <w:rFonts w:ascii="Times New Roman" w:eastAsiaTheme="minorHAnsi" w:hAnsi="Times New Roman"/>
          <w:sz w:val="24"/>
          <w:szCs w:val="24"/>
        </w:rPr>
        <w:t>O każdej zmianie oprocentowania wynikającej ze zmiany stawki WIBOR 3M Wykonawca powiadomi Zamawiającego w formie pisemnej z podaniem terminu, od którego zmiana będzie obowiązywała, w terminie do 7 dni od daty obowiązywania nowej wartości oprocentowania, w pierwszej kolejności drogą elektroniczną, następnie listem poleconym. Do zawiadomienia dołączony zostanie nowy harmonogram płatności.</w:t>
      </w:r>
    </w:p>
    <w:p w:rsidR="007621FF" w:rsidRPr="00105288" w:rsidRDefault="007621FF" w:rsidP="003020D9">
      <w:pPr>
        <w:pStyle w:val="Akapitzlist1"/>
        <w:numPr>
          <w:ilvl w:val="2"/>
          <w:numId w:val="28"/>
        </w:numPr>
        <w:spacing w:after="0"/>
        <w:ind w:left="993" w:hanging="283"/>
        <w:rPr>
          <w:rFonts w:ascii="Times New Roman" w:eastAsiaTheme="minorHAnsi" w:hAnsi="Times New Roman"/>
          <w:sz w:val="24"/>
          <w:szCs w:val="24"/>
        </w:rPr>
      </w:pPr>
      <w:r w:rsidRPr="00105288">
        <w:rPr>
          <w:rFonts w:ascii="Times New Roman" w:eastAsiaTheme="minorHAnsi" w:hAnsi="Times New Roman"/>
          <w:sz w:val="24"/>
          <w:szCs w:val="24"/>
        </w:rPr>
        <w:t>Od kwoty należności przeterminowanych: w przypadku niedotrzymania przez Zamawiającego terminów płatności którejkolwiek z rat, Wykonawcy przysługiwać będzie prawo do naliczania odsetek karnych. Odsetki naliczane będą od dnia następnego po upływie terminu płatności.</w:t>
      </w:r>
    </w:p>
    <w:p w:rsidR="007621FF" w:rsidRPr="00105288" w:rsidRDefault="007621FF" w:rsidP="003020D9">
      <w:pPr>
        <w:pStyle w:val="Akapitzlist"/>
        <w:numPr>
          <w:ilvl w:val="0"/>
          <w:numId w:val="31"/>
        </w:numPr>
        <w:suppressAutoHyphens w:val="0"/>
        <w:autoSpaceDE w:val="0"/>
        <w:autoSpaceDN w:val="0"/>
        <w:adjustRightInd w:val="0"/>
        <w:spacing w:line="276" w:lineRule="auto"/>
        <w:contextualSpacing/>
        <w:jc w:val="both"/>
        <w:rPr>
          <w:rFonts w:cs="Times New Roman"/>
          <w:szCs w:val="24"/>
        </w:rPr>
      </w:pPr>
      <w:r w:rsidRPr="00105288">
        <w:rPr>
          <w:rFonts w:cs="Times New Roman"/>
          <w:szCs w:val="24"/>
        </w:rPr>
        <w:t xml:space="preserve">Spłata odsetek następować będzie </w:t>
      </w:r>
      <w:r w:rsidR="00663551" w:rsidRPr="00105288">
        <w:rPr>
          <w:rFonts w:cs="Times New Roman"/>
          <w:szCs w:val="24"/>
        </w:rPr>
        <w:t xml:space="preserve">zgodnie z  harmonogramem, począwszy od </w:t>
      </w:r>
      <w:r w:rsidR="00663551" w:rsidRPr="009B7979">
        <w:rPr>
          <w:rFonts w:cs="Times New Roman"/>
          <w:szCs w:val="24"/>
        </w:rPr>
        <w:t>3</w:t>
      </w:r>
      <w:r w:rsidR="002A6F5D" w:rsidRPr="009B7979">
        <w:rPr>
          <w:rFonts w:cs="Times New Roman"/>
          <w:szCs w:val="24"/>
        </w:rPr>
        <w:t>0</w:t>
      </w:r>
      <w:r w:rsidR="004258ED" w:rsidRPr="009B7979">
        <w:rPr>
          <w:rFonts w:cs="Times New Roman"/>
          <w:szCs w:val="24"/>
        </w:rPr>
        <w:t xml:space="preserve"> września 2020</w:t>
      </w:r>
      <w:r w:rsidR="004258ED">
        <w:rPr>
          <w:rFonts w:cs="Times New Roman"/>
          <w:color w:val="FF0000"/>
          <w:szCs w:val="24"/>
        </w:rPr>
        <w:t xml:space="preserve"> </w:t>
      </w:r>
      <w:r w:rsidRPr="00105288">
        <w:rPr>
          <w:rFonts w:cs="Times New Roman"/>
          <w:szCs w:val="24"/>
        </w:rPr>
        <w:t>roku. Do obliczenia kwoty odsetek przyjmuje się rzeczywistą liczbę dni w każdym okresie rozliczeniowym w stosunku do liczby dni w roku (przyjmuje się, że każdy rok odsetkowy liczy 365 dni</w:t>
      </w:r>
      <w:r w:rsidR="00663551" w:rsidRPr="00105288">
        <w:rPr>
          <w:rFonts w:cs="Times New Roman"/>
          <w:szCs w:val="24"/>
        </w:rPr>
        <w:t>).</w:t>
      </w:r>
    </w:p>
    <w:p w:rsidR="007621FF" w:rsidRPr="00105288" w:rsidRDefault="007621FF" w:rsidP="003020D9">
      <w:pPr>
        <w:pStyle w:val="Akapitzlist"/>
        <w:numPr>
          <w:ilvl w:val="0"/>
          <w:numId w:val="31"/>
        </w:numPr>
        <w:suppressAutoHyphens w:val="0"/>
        <w:autoSpaceDE w:val="0"/>
        <w:autoSpaceDN w:val="0"/>
        <w:adjustRightInd w:val="0"/>
        <w:spacing w:line="276" w:lineRule="auto"/>
        <w:contextualSpacing/>
        <w:jc w:val="both"/>
        <w:rPr>
          <w:rFonts w:cs="Times New Roman"/>
          <w:szCs w:val="24"/>
        </w:rPr>
      </w:pPr>
      <w:r w:rsidRPr="00105288">
        <w:rPr>
          <w:rFonts w:cs="Times New Roman"/>
          <w:szCs w:val="24"/>
        </w:rPr>
        <w:t>Odsetki naliczane będą za rzeczywistą liczbę dni wykorzystania kredytu. Spłata odsetek następować będzie, tylko od kwoty faktycznie uruchomionego kredytu, na podstawie dokumentów obciążeniowych.</w:t>
      </w:r>
    </w:p>
    <w:p w:rsidR="007621FF" w:rsidRPr="00105288" w:rsidRDefault="007621FF" w:rsidP="003020D9">
      <w:pPr>
        <w:pStyle w:val="Akapitzlist"/>
        <w:numPr>
          <w:ilvl w:val="0"/>
          <w:numId w:val="31"/>
        </w:numPr>
        <w:suppressAutoHyphens w:val="0"/>
        <w:autoSpaceDE w:val="0"/>
        <w:autoSpaceDN w:val="0"/>
        <w:adjustRightInd w:val="0"/>
        <w:spacing w:line="276" w:lineRule="auto"/>
        <w:contextualSpacing/>
        <w:jc w:val="both"/>
        <w:rPr>
          <w:rFonts w:cs="Times New Roman"/>
          <w:szCs w:val="24"/>
        </w:rPr>
      </w:pPr>
      <w:r w:rsidRPr="00105288">
        <w:rPr>
          <w:rFonts w:cs="Times New Roman"/>
          <w:szCs w:val="24"/>
        </w:rPr>
        <w:t xml:space="preserve">Odsetki naliczane będą od kwoty faktycznego zadłużenia, Bank nie będzie pobierać opłat </w:t>
      </w:r>
      <w:r w:rsidR="00680072" w:rsidRPr="00105288">
        <w:rPr>
          <w:rFonts w:cs="Times New Roman"/>
          <w:szCs w:val="24"/>
        </w:rPr>
        <w:br/>
      </w:r>
      <w:r w:rsidRPr="00105288">
        <w:rPr>
          <w:rFonts w:cs="Times New Roman"/>
          <w:szCs w:val="24"/>
        </w:rPr>
        <w:t>i prowizji bankowych od zaangażowania kredytu tj. salda niewykorzystanej części kredytu.</w:t>
      </w:r>
    </w:p>
    <w:p w:rsidR="007621FF" w:rsidRPr="00105288" w:rsidRDefault="007621FF" w:rsidP="003020D9">
      <w:pPr>
        <w:pStyle w:val="Akapitzlist"/>
        <w:numPr>
          <w:ilvl w:val="0"/>
          <w:numId w:val="31"/>
        </w:numPr>
        <w:suppressAutoHyphens w:val="0"/>
        <w:autoSpaceDE w:val="0"/>
        <w:autoSpaceDN w:val="0"/>
        <w:adjustRightInd w:val="0"/>
        <w:spacing w:line="276" w:lineRule="auto"/>
        <w:contextualSpacing/>
        <w:jc w:val="both"/>
        <w:rPr>
          <w:rFonts w:cs="Times New Roman"/>
          <w:szCs w:val="24"/>
        </w:rPr>
      </w:pPr>
      <w:r w:rsidRPr="00105288">
        <w:rPr>
          <w:rFonts w:cs="Times New Roman"/>
          <w:szCs w:val="24"/>
        </w:rPr>
        <w:t xml:space="preserve">Odsetki od wykorzystanego kredytu Zamawiający płacić będzie przez cały okres trwania umowy </w:t>
      </w:r>
      <w:r w:rsidR="00663551" w:rsidRPr="00105288">
        <w:rPr>
          <w:rFonts w:cs="Times New Roman"/>
          <w:szCs w:val="24"/>
        </w:rPr>
        <w:t>według załączonego harmonogramu.</w:t>
      </w:r>
    </w:p>
    <w:p w:rsidR="007621FF" w:rsidRPr="00105288" w:rsidRDefault="007621FF" w:rsidP="003020D9">
      <w:pPr>
        <w:pStyle w:val="Akapitzlist"/>
        <w:numPr>
          <w:ilvl w:val="0"/>
          <w:numId w:val="31"/>
        </w:numPr>
        <w:suppressAutoHyphens w:val="0"/>
        <w:autoSpaceDE w:val="0"/>
        <w:autoSpaceDN w:val="0"/>
        <w:adjustRightInd w:val="0"/>
        <w:spacing w:line="276" w:lineRule="auto"/>
        <w:contextualSpacing/>
        <w:jc w:val="both"/>
        <w:rPr>
          <w:rFonts w:cs="Times New Roman"/>
          <w:szCs w:val="24"/>
        </w:rPr>
      </w:pPr>
      <w:r w:rsidRPr="00105288">
        <w:rPr>
          <w:rFonts w:cs="Times New Roman"/>
          <w:szCs w:val="24"/>
        </w:rPr>
        <w:t>W przypadku, gdy termin spłaty upływa w dniu wolnym ustawowo od pracy, uważa się, że termin spłaty został zachowany, jeżeli spłata rat i odsetek nastąpiła w pierwszym dniu roboczym po terminie spłaty (dni robocze: poniedziałek-piątek).</w:t>
      </w:r>
    </w:p>
    <w:p w:rsidR="007621FF" w:rsidRPr="00105288" w:rsidRDefault="007621FF" w:rsidP="003020D9">
      <w:pPr>
        <w:pStyle w:val="Akapitzlist"/>
        <w:numPr>
          <w:ilvl w:val="0"/>
          <w:numId w:val="31"/>
        </w:numPr>
        <w:suppressAutoHyphens w:val="0"/>
        <w:autoSpaceDE w:val="0"/>
        <w:autoSpaceDN w:val="0"/>
        <w:adjustRightInd w:val="0"/>
        <w:spacing w:line="276" w:lineRule="auto"/>
        <w:ind w:hanging="436"/>
        <w:contextualSpacing/>
        <w:jc w:val="both"/>
        <w:rPr>
          <w:rFonts w:cs="Times New Roman"/>
          <w:szCs w:val="24"/>
        </w:rPr>
      </w:pPr>
      <w:r w:rsidRPr="00105288">
        <w:rPr>
          <w:rFonts w:cs="Times New Roman"/>
          <w:szCs w:val="24"/>
        </w:rPr>
        <w:t>W razie uchybienia przez Zamawiającego terminom i wysokości płatności rat przekraczającego 45 dni, Wykonawcy przysługuje możliwość postawienia umowy w stan natychmiastowej wymagalności, po uprzednim wyznaczeniu Zamawiającemu dodatkowego terminu nie krótszego niż 45 dni.</w:t>
      </w:r>
    </w:p>
    <w:p w:rsidR="004768D3" w:rsidRPr="00105288" w:rsidRDefault="004768D3" w:rsidP="004768D3">
      <w:pPr>
        <w:pStyle w:val="Akapitzlist"/>
        <w:suppressAutoHyphens w:val="0"/>
        <w:autoSpaceDE w:val="0"/>
        <w:autoSpaceDN w:val="0"/>
        <w:adjustRightInd w:val="0"/>
        <w:spacing w:line="276" w:lineRule="auto"/>
        <w:ind w:left="720"/>
        <w:contextualSpacing/>
        <w:jc w:val="both"/>
        <w:rPr>
          <w:rFonts w:cs="Times New Roman"/>
          <w:szCs w:val="24"/>
        </w:rPr>
      </w:pPr>
    </w:p>
    <w:p w:rsidR="00350909" w:rsidRDefault="009F180A" w:rsidP="002A6F5D">
      <w:pPr>
        <w:pStyle w:val="Akapitzlist"/>
        <w:numPr>
          <w:ilvl w:val="0"/>
          <w:numId w:val="31"/>
        </w:numPr>
        <w:suppressAutoHyphens w:val="0"/>
        <w:autoSpaceDE w:val="0"/>
        <w:autoSpaceDN w:val="0"/>
        <w:adjustRightInd w:val="0"/>
        <w:spacing w:line="276" w:lineRule="auto"/>
        <w:ind w:hanging="436"/>
        <w:contextualSpacing/>
        <w:jc w:val="both"/>
        <w:rPr>
          <w:rFonts w:cs="Times New Roman"/>
          <w:szCs w:val="24"/>
        </w:rPr>
      </w:pPr>
      <w:r w:rsidRPr="00BF4CDE">
        <w:rPr>
          <w:rFonts w:cs="Times New Roman"/>
          <w:szCs w:val="24"/>
        </w:rPr>
        <w:t>Kredyt w kwocie 1 881 875,00</w:t>
      </w:r>
      <w:r w:rsidR="007621FF" w:rsidRPr="00BF4CDE">
        <w:rPr>
          <w:rFonts w:cs="Times New Roman"/>
          <w:szCs w:val="24"/>
        </w:rPr>
        <w:t xml:space="preserve"> zł będzie spłacany w 10 ratach płatnych w terminie od 3</w:t>
      </w:r>
      <w:r w:rsidRPr="00BF4CDE">
        <w:rPr>
          <w:rFonts w:cs="Times New Roman"/>
          <w:szCs w:val="24"/>
        </w:rPr>
        <w:t xml:space="preserve">0 września </w:t>
      </w:r>
      <w:r w:rsidR="007621FF" w:rsidRPr="00BF4CDE">
        <w:rPr>
          <w:rFonts w:cs="Times New Roman"/>
          <w:szCs w:val="24"/>
        </w:rPr>
        <w:t xml:space="preserve"> 202</w:t>
      </w:r>
      <w:r w:rsidR="000A5B48">
        <w:rPr>
          <w:rFonts w:cs="Times New Roman"/>
          <w:szCs w:val="24"/>
        </w:rPr>
        <w:t>2</w:t>
      </w:r>
      <w:r w:rsidR="007621FF" w:rsidRPr="00BF4CDE">
        <w:rPr>
          <w:rFonts w:cs="Times New Roman"/>
          <w:szCs w:val="24"/>
        </w:rPr>
        <w:t xml:space="preserve"> r. do 31 </w:t>
      </w:r>
      <w:r w:rsidRPr="00BF4CDE">
        <w:rPr>
          <w:rFonts w:cs="Times New Roman"/>
          <w:szCs w:val="24"/>
        </w:rPr>
        <w:t>grudnia</w:t>
      </w:r>
      <w:r w:rsidR="007621FF" w:rsidRPr="00BF4CDE">
        <w:rPr>
          <w:rFonts w:cs="Times New Roman"/>
          <w:szCs w:val="24"/>
        </w:rPr>
        <w:t xml:space="preserve"> 202</w:t>
      </w:r>
      <w:r w:rsidRPr="00BF4CDE">
        <w:rPr>
          <w:rFonts w:cs="Times New Roman"/>
          <w:szCs w:val="24"/>
        </w:rPr>
        <w:t>4</w:t>
      </w:r>
      <w:r w:rsidR="007621FF" w:rsidRPr="00BF4CDE">
        <w:rPr>
          <w:rFonts w:cs="Times New Roman"/>
          <w:szCs w:val="24"/>
        </w:rPr>
        <w:t xml:space="preserve"> r. </w:t>
      </w:r>
    </w:p>
    <w:p w:rsidR="00BF4CDE" w:rsidRDefault="00BF4CDE" w:rsidP="00BF4CDE">
      <w:pPr>
        <w:pStyle w:val="Akapitzlist"/>
        <w:suppressAutoHyphens w:val="0"/>
        <w:autoSpaceDE w:val="0"/>
        <w:autoSpaceDN w:val="0"/>
        <w:adjustRightInd w:val="0"/>
        <w:spacing w:line="276" w:lineRule="auto"/>
        <w:ind w:left="720"/>
        <w:contextualSpacing/>
        <w:jc w:val="both"/>
        <w:rPr>
          <w:rFonts w:cs="Times New Roman"/>
          <w:szCs w:val="24"/>
        </w:rPr>
      </w:pPr>
      <w:r>
        <w:rPr>
          <w:rFonts w:cs="Times New Roman"/>
          <w:szCs w:val="24"/>
        </w:rPr>
        <w:t xml:space="preserve">2022 r – 2 raty </w:t>
      </w:r>
      <w:r w:rsidR="000A5B48">
        <w:rPr>
          <w:rFonts w:cs="Times New Roman"/>
          <w:szCs w:val="24"/>
        </w:rPr>
        <w:t xml:space="preserve">po </w:t>
      </w:r>
      <w:r w:rsidR="002460E4">
        <w:rPr>
          <w:rFonts w:cs="Times New Roman"/>
          <w:szCs w:val="24"/>
        </w:rPr>
        <w:t>40</w:t>
      </w:r>
      <w:r w:rsidR="00B9649E">
        <w:rPr>
          <w:rFonts w:cs="Times New Roman"/>
          <w:szCs w:val="24"/>
        </w:rPr>
        <w:t xml:space="preserve"> 937</w:t>
      </w:r>
      <w:r w:rsidR="000A5B48">
        <w:rPr>
          <w:rFonts w:cs="Times New Roman"/>
          <w:szCs w:val="24"/>
        </w:rPr>
        <w:t>,00 zł.</w:t>
      </w:r>
    </w:p>
    <w:p w:rsidR="000A5B48" w:rsidRDefault="000A5B48" w:rsidP="00BF4CDE">
      <w:pPr>
        <w:pStyle w:val="Akapitzlist"/>
        <w:suppressAutoHyphens w:val="0"/>
        <w:autoSpaceDE w:val="0"/>
        <w:autoSpaceDN w:val="0"/>
        <w:adjustRightInd w:val="0"/>
        <w:spacing w:line="276" w:lineRule="auto"/>
        <w:ind w:left="720"/>
        <w:contextualSpacing/>
        <w:jc w:val="both"/>
        <w:rPr>
          <w:rFonts w:cs="Times New Roman"/>
          <w:szCs w:val="24"/>
        </w:rPr>
      </w:pPr>
      <w:r>
        <w:rPr>
          <w:rFonts w:cs="Times New Roman"/>
          <w:szCs w:val="24"/>
        </w:rPr>
        <w:t xml:space="preserve">2023 r – 4 raty po </w:t>
      </w:r>
      <w:r w:rsidR="00B9649E">
        <w:rPr>
          <w:rFonts w:cs="Times New Roman"/>
          <w:szCs w:val="24"/>
        </w:rPr>
        <w:t xml:space="preserve">225 000,00 </w:t>
      </w:r>
      <w:r>
        <w:rPr>
          <w:rFonts w:cs="Times New Roman"/>
          <w:szCs w:val="24"/>
        </w:rPr>
        <w:t>zł.</w:t>
      </w:r>
    </w:p>
    <w:p w:rsidR="000A5B48" w:rsidRPr="00BF4CDE" w:rsidRDefault="000A5B48" w:rsidP="00BF4CDE">
      <w:pPr>
        <w:pStyle w:val="Akapitzlist"/>
        <w:suppressAutoHyphens w:val="0"/>
        <w:autoSpaceDE w:val="0"/>
        <w:autoSpaceDN w:val="0"/>
        <w:adjustRightInd w:val="0"/>
        <w:spacing w:line="276" w:lineRule="auto"/>
        <w:ind w:left="720"/>
        <w:contextualSpacing/>
        <w:jc w:val="both"/>
        <w:rPr>
          <w:rFonts w:cs="Times New Roman"/>
          <w:szCs w:val="24"/>
        </w:rPr>
      </w:pPr>
      <w:r>
        <w:rPr>
          <w:rFonts w:cs="Times New Roman"/>
          <w:szCs w:val="24"/>
        </w:rPr>
        <w:t xml:space="preserve">2024 r – </w:t>
      </w:r>
      <w:r w:rsidR="008E5C26">
        <w:rPr>
          <w:rFonts w:cs="Times New Roman"/>
          <w:szCs w:val="24"/>
        </w:rPr>
        <w:t>4</w:t>
      </w:r>
      <w:r>
        <w:rPr>
          <w:rFonts w:cs="Times New Roman"/>
          <w:szCs w:val="24"/>
        </w:rPr>
        <w:t xml:space="preserve"> raty po </w:t>
      </w:r>
      <w:r w:rsidR="008E5C26">
        <w:rPr>
          <w:rFonts w:cs="Times New Roman"/>
          <w:szCs w:val="24"/>
        </w:rPr>
        <w:t>225 000,00</w:t>
      </w:r>
      <w:r>
        <w:rPr>
          <w:rFonts w:cs="Times New Roman"/>
          <w:szCs w:val="24"/>
        </w:rPr>
        <w:t xml:space="preserve"> zł.</w:t>
      </w:r>
    </w:p>
    <w:p w:rsidR="009C7DDD" w:rsidRDefault="000A5B48" w:rsidP="000E24DE">
      <w:pPr>
        <w:suppressAutoHyphens w:val="0"/>
        <w:autoSpaceDE w:val="0"/>
        <w:autoSpaceDN w:val="0"/>
        <w:adjustRightInd w:val="0"/>
        <w:spacing w:line="276" w:lineRule="auto"/>
        <w:contextualSpacing/>
        <w:jc w:val="both"/>
        <w:rPr>
          <w:rFonts w:cs="Times New Roman"/>
        </w:rPr>
      </w:pPr>
      <w:r>
        <w:rPr>
          <w:rFonts w:cs="Times New Roman"/>
        </w:rPr>
        <w:t xml:space="preserve">            </w:t>
      </w:r>
    </w:p>
    <w:p w:rsidR="00D43F37" w:rsidRDefault="00D43F37" w:rsidP="000E24DE">
      <w:pPr>
        <w:suppressAutoHyphens w:val="0"/>
        <w:autoSpaceDE w:val="0"/>
        <w:autoSpaceDN w:val="0"/>
        <w:adjustRightInd w:val="0"/>
        <w:spacing w:line="276" w:lineRule="auto"/>
        <w:contextualSpacing/>
        <w:jc w:val="both"/>
        <w:rPr>
          <w:rFonts w:cs="Times New Roman"/>
        </w:rPr>
      </w:pPr>
    </w:p>
    <w:p w:rsidR="000E24DE" w:rsidRPr="00105288" w:rsidRDefault="00D43F37" w:rsidP="000E24DE">
      <w:pPr>
        <w:suppressAutoHyphens w:val="0"/>
        <w:autoSpaceDE w:val="0"/>
        <w:autoSpaceDN w:val="0"/>
        <w:adjustRightInd w:val="0"/>
        <w:spacing w:line="276" w:lineRule="auto"/>
        <w:contextualSpacing/>
        <w:jc w:val="both"/>
        <w:rPr>
          <w:rFonts w:cs="Times New Roman"/>
        </w:rPr>
      </w:pPr>
      <w:r>
        <w:rPr>
          <w:rFonts w:cs="Times New Roman"/>
        </w:rPr>
        <w:lastRenderedPageBreak/>
        <w:t>15</w:t>
      </w:r>
      <w:r w:rsidR="000E24DE" w:rsidRPr="00105288">
        <w:rPr>
          <w:rFonts w:cs="Times New Roman"/>
        </w:rPr>
        <w:t>).</w:t>
      </w:r>
      <w:r w:rsidR="00891B21" w:rsidRPr="00105288">
        <w:rPr>
          <w:rFonts w:cs="Times New Roman"/>
        </w:rPr>
        <w:t xml:space="preserve">Ustala się okres karencji w spłacie </w:t>
      </w:r>
      <w:r w:rsidR="00B178C5">
        <w:rPr>
          <w:rFonts w:cs="Times New Roman"/>
        </w:rPr>
        <w:t xml:space="preserve">raty kapitałowej </w:t>
      </w:r>
      <w:r w:rsidR="00891B21" w:rsidRPr="00105288">
        <w:rPr>
          <w:rFonts w:cs="Times New Roman"/>
        </w:rPr>
        <w:t xml:space="preserve"> do dnia </w:t>
      </w:r>
      <w:r w:rsidR="00891B21" w:rsidRPr="004B630F">
        <w:rPr>
          <w:rFonts w:cs="Times New Roman"/>
          <w:b/>
        </w:rPr>
        <w:t>3</w:t>
      </w:r>
      <w:r w:rsidR="001C4737" w:rsidRPr="004B630F">
        <w:rPr>
          <w:rFonts w:cs="Times New Roman"/>
          <w:b/>
        </w:rPr>
        <w:t xml:space="preserve">0 </w:t>
      </w:r>
      <w:r w:rsidR="00B26246" w:rsidRPr="004B630F">
        <w:rPr>
          <w:rFonts w:cs="Times New Roman"/>
          <w:b/>
        </w:rPr>
        <w:t>września</w:t>
      </w:r>
      <w:r w:rsidR="001C4737" w:rsidRPr="004B630F">
        <w:rPr>
          <w:rFonts w:cs="Times New Roman"/>
          <w:b/>
        </w:rPr>
        <w:t xml:space="preserve"> 2022 </w:t>
      </w:r>
      <w:r w:rsidR="00891B21" w:rsidRPr="004B630F">
        <w:rPr>
          <w:rFonts w:cs="Times New Roman"/>
          <w:b/>
        </w:rPr>
        <w:t>roku.</w:t>
      </w:r>
    </w:p>
    <w:p w:rsidR="000E24DE" w:rsidRPr="00105288" w:rsidRDefault="000E24DE" w:rsidP="000E24DE">
      <w:pPr>
        <w:suppressAutoHyphens w:val="0"/>
        <w:autoSpaceDE w:val="0"/>
        <w:autoSpaceDN w:val="0"/>
        <w:adjustRightInd w:val="0"/>
        <w:spacing w:line="276" w:lineRule="auto"/>
        <w:contextualSpacing/>
        <w:jc w:val="both"/>
        <w:rPr>
          <w:rFonts w:cs="Times New Roman"/>
        </w:rPr>
      </w:pPr>
      <w:r w:rsidRPr="00105288">
        <w:rPr>
          <w:rFonts w:cs="Times New Roman"/>
        </w:rPr>
        <w:t>1</w:t>
      </w:r>
      <w:r w:rsidR="00D43F37">
        <w:rPr>
          <w:rFonts w:cs="Times New Roman"/>
        </w:rPr>
        <w:t>6</w:t>
      </w:r>
      <w:r w:rsidRPr="00105288">
        <w:rPr>
          <w:rFonts w:cs="Times New Roman"/>
        </w:rPr>
        <w:t>).</w:t>
      </w:r>
      <w:r w:rsidR="00891B21" w:rsidRPr="00105288">
        <w:rPr>
          <w:rFonts w:cs="Times New Roman"/>
        </w:rPr>
        <w:t xml:space="preserve">Zamawiający przewiduje możliwości zmian w harmonogramie spłat w poszczególnych latach </w:t>
      </w:r>
      <w:r w:rsidR="00105288">
        <w:rPr>
          <w:rFonts w:cs="Times New Roman"/>
        </w:rPr>
        <w:br/>
      </w:r>
      <w:r w:rsidR="00891B21" w:rsidRPr="00105288">
        <w:rPr>
          <w:rFonts w:cs="Times New Roman"/>
        </w:rPr>
        <w:t>- w okresie spłaty kredytu długoterminowego – bez pobierania dodatkowych opłat z tego tytułu, poza kosztami przedstawionymi w ofercie Wykonawcy.</w:t>
      </w:r>
    </w:p>
    <w:p w:rsidR="000E24DE" w:rsidRPr="00105288" w:rsidRDefault="000E24DE" w:rsidP="000E24DE">
      <w:pPr>
        <w:suppressAutoHyphens w:val="0"/>
        <w:autoSpaceDE w:val="0"/>
        <w:autoSpaceDN w:val="0"/>
        <w:adjustRightInd w:val="0"/>
        <w:spacing w:line="276" w:lineRule="auto"/>
        <w:contextualSpacing/>
        <w:jc w:val="both"/>
        <w:rPr>
          <w:rFonts w:cs="Times New Roman"/>
        </w:rPr>
      </w:pPr>
      <w:r w:rsidRPr="00105288">
        <w:rPr>
          <w:rFonts w:cs="Times New Roman"/>
        </w:rPr>
        <w:t>1</w:t>
      </w:r>
      <w:r w:rsidR="00D43F37">
        <w:rPr>
          <w:rFonts w:cs="Times New Roman"/>
        </w:rPr>
        <w:t>7</w:t>
      </w:r>
      <w:r w:rsidRPr="00105288">
        <w:rPr>
          <w:rFonts w:cs="Times New Roman"/>
        </w:rPr>
        <w:t>).</w:t>
      </w:r>
      <w:r w:rsidR="00891B21" w:rsidRPr="00105288">
        <w:rPr>
          <w:rFonts w:cs="Times New Roman"/>
        </w:rPr>
        <w:t>Zamawiający przewiduje możliwość wcześniejszej spłaty całości lub części zadłużenia z tytułu kredytu długoterminowego. W przypadku wcześniejszej spłaty zadłużenia, Zamawiający nie będzie obciążony dodatkowymi opłatami z tego tytułu, a odsetki naliczane będą tylko od aktualnego, pozostałego do spłaty zadłużenia. W przypadku wcześniejszej spłaty zadłużenia Zamawiający poinformuje Wykonawcę w terminie 7 dni przed planowaną spłatą.</w:t>
      </w:r>
    </w:p>
    <w:p w:rsidR="007F721F" w:rsidRPr="00105288" w:rsidRDefault="000E24DE" w:rsidP="000E24DE">
      <w:pPr>
        <w:suppressAutoHyphens w:val="0"/>
        <w:autoSpaceDE w:val="0"/>
        <w:autoSpaceDN w:val="0"/>
        <w:adjustRightInd w:val="0"/>
        <w:spacing w:line="276" w:lineRule="auto"/>
        <w:contextualSpacing/>
        <w:jc w:val="both"/>
        <w:rPr>
          <w:rFonts w:cs="Times New Roman"/>
        </w:rPr>
      </w:pPr>
      <w:r w:rsidRPr="00105288">
        <w:rPr>
          <w:rFonts w:cs="Times New Roman"/>
        </w:rPr>
        <w:t>1</w:t>
      </w:r>
      <w:r w:rsidR="00D43F37">
        <w:rPr>
          <w:rFonts w:cs="Times New Roman"/>
        </w:rPr>
        <w:t>8</w:t>
      </w:r>
      <w:r w:rsidRPr="00105288">
        <w:rPr>
          <w:rFonts w:cs="Times New Roman"/>
        </w:rPr>
        <w:t>).</w:t>
      </w:r>
      <w:r w:rsidR="00891B21" w:rsidRPr="00105288">
        <w:rPr>
          <w:rFonts w:cs="Times New Roman"/>
        </w:rPr>
        <w:t xml:space="preserve">Wykonawca nie będzie pobierać żadnych dodatkowych opłat i prowizji z tytułu udzielenia </w:t>
      </w:r>
      <w:r w:rsidR="00105288">
        <w:rPr>
          <w:rFonts w:cs="Times New Roman"/>
        </w:rPr>
        <w:br/>
      </w:r>
      <w:r w:rsidR="00891B21" w:rsidRPr="00105288">
        <w:rPr>
          <w:rFonts w:cs="Times New Roman"/>
        </w:rPr>
        <w:t>i obsługi kredytu poza wymienionymi w SIWZ w załączniku Nr 1 - formularz ofertowy.</w:t>
      </w:r>
      <w:r w:rsidR="007F721F" w:rsidRPr="00105288">
        <w:rPr>
          <w:b/>
          <w:bCs/>
        </w:rPr>
        <w:t xml:space="preserve"> </w:t>
      </w:r>
    </w:p>
    <w:p w:rsidR="002B3CD3" w:rsidRPr="00105288" w:rsidRDefault="000E24DE" w:rsidP="009948D9">
      <w:pPr>
        <w:suppressAutoHyphens w:val="0"/>
        <w:autoSpaceDE w:val="0"/>
        <w:autoSpaceDN w:val="0"/>
        <w:adjustRightInd w:val="0"/>
        <w:spacing w:line="276" w:lineRule="auto"/>
        <w:contextualSpacing/>
        <w:jc w:val="both"/>
        <w:rPr>
          <w:rFonts w:cs="Times New Roman"/>
        </w:rPr>
      </w:pPr>
      <w:r w:rsidRPr="00105288">
        <w:rPr>
          <w:rFonts w:cs="Times New Roman"/>
        </w:rPr>
        <w:t>1</w:t>
      </w:r>
      <w:r w:rsidR="00D43F37">
        <w:rPr>
          <w:rFonts w:cs="Times New Roman"/>
        </w:rPr>
        <w:t>9</w:t>
      </w:r>
      <w:r w:rsidRPr="00105288">
        <w:rPr>
          <w:rFonts w:cs="Times New Roman"/>
        </w:rPr>
        <w:t>).</w:t>
      </w:r>
      <w:r w:rsidR="00891B21" w:rsidRPr="00105288">
        <w:rPr>
          <w:rFonts w:cs="Times New Roman"/>
        </w:rPr>
        <w:t>Zamawiający zastrzega sobie prawo rezygnacji z zaciągnięcia kredytu bez żadnych konsekwencji finansowych.</w:t>
      </w:r>
    </w:p>
    <w:p w:rsidR="009948D9" w:rsidRPr="00105288" w:rsidRDefault="00D43F37" w:rsidP="009948D9">
      <w:pPr>
        <w:suppressAutoHyphens w:val="0"/>
        <w:autoSpaceDE w:val="0"/>
        <w:autoSpaceDN w:val="0"/>
        <w:adjustRightInd w:val="0"/>
        <w:spacing w:line="276" w:lineRule="auto"/>
        <w:contextualSpacing/>
        <w:jc w:val="both"/>
        <w:rPr>
          <w:rFonts w:cs="Times New Roman"/>
        </w:rPr>
      </w:pPr>
      <w:r>
        <w:rPr>
          <w:rFonts w:cs="Times New Roman"/>
        </w:rPr>
        <w:t>20</w:t>
      </w:r>
      <w:r w:rsidR="009948D9" w:rsidRPr="00105288">
        <w:rPr>
          <w:rFonts w:cs="Times New Roman"/>
        </w:rPr>
        <w:t>).</w:t>
      </w:r>
      <w:r w:rsidR="00891B21" w:rsidRPr="00105288">
        <w:rPr>
          <w:rFonts w:cs="Times New Roman"/>
        </w:rPr>
        <w:t>Okres kredytowania (wymagany) od dnia podpisania umowy do 31.</w:t>
      </w:r>
      <w:r>
        <w:rPr>
          <w:rFonts w:cs="Times New Roman"/>
        </w:rPr>
        <w:t>12</w:t>
      </w:r>
      <w:r w:rsidR="00891B21" w:rsidRPr="00105288">
        <w:rPr>
          <w:rFonts w:cs="Times New Roman"/>
        </w:rPr>
        <w:t>.202</w:t>
      </w:r>
      <w:r>
        <w:rPr>
          <w:rFonts w:cs="Times New Roman"/>
        </w:rPr>
        <w:t>4</w:t>
      </w:r>
      <w:r w:rsidR="00891B21" w:rsidRPr="00105288">
        <w:rPr>
          <w:rFonts w:cs="Times New Roman"/>
        </w:rPr>
        <w:t xml:space="preserve"> r.</w:t>
      </w:r>
    </w:p>
    <w:p w:rsidR="009948D9" w:rsidRPr="00105288" w:rsidRDefault="00D43F37" w:rsidP="009948D9">
      <w:pPr>
        <w:suppressAutoHyphens w:val="0"/>
        <w:autoSpaceDE w:val="0"/>
        <w:autoSpaceDN w:val="0"/>
        <w:adjustRightInd w:val="0"/>
        <w:spacing w:line="276" w:lineRule="auto"/>
        <w:contextualSpacing/>
        <w:jc w:val="both"/>
        <w:rPr>
          <w:rFonts w:cs="Times New Roman"/>
        </w:rPr>
      </w:pPr>
      <w:r>
        <w:rPr>
          <w:rFonts w:cs="Times New Roman"/>
        </w:rPr>
        <w:t>21</w:t>
      </w:r>
      <w:r w:rsidR="009948D9" w:rsidRPr="00105288">
        <w:rPr>
          <w:rFonts w:cs="Times New Roman"/>
        </w:rPr>
        <w:t>).</w:t>
      </w:r>
      <w:r w:rsidR="00891B21" w:rsidRPr="00105288">
        <w:rPr>
          <w:rFonts w:cs="Times New Roman"/>
        </w:rPr>
        <w:t>Rozliczenia pomiędzy Zamawiającym a Wykonawcą dokonywane będą w PLN</w:t>
      </w:r>
      <w:r w:rsidR="009948D9" w:rsidRPr="00105288">
        <w:rPr>
          <w:rFonts w:cs="Times New Roman"/>
        </w:rPr>
        <w:t>,</w:t>
      </w:r>
    </w:p>
    <w:p w:rsidR="009948D9" w:rsidRPr="00105288" w:rsidRDefault="009948D9" w:rsidP="009948D9">
      <w:pPr>
        <w:suppressAutoHyphens w:val="0"/>
        <w:autoSpaceDE w:val="0"/>
        <w:autoSpaceDN w:val="0"/>
        <w:adjustRightInd w:val="0"/>
        <w:spacing w:line="276" w:lineRule="auto"/>
        <w:contextualSpacing/>
        <w:jc w:val="both"/>
        <w:rPr>
          <w:rFonts w:cs="Times New Roman"/>
        </w:rPr>
      </w:pPr>
      <w:r w:rsidRPr="00105288">
        <w:rPr>
          <w:rFonts w:cs="Times New Roman"/>
        </w:rPr>
        <w:t>2</w:t>
      </w:r>
      <w:r w:rsidR="00D43F37">
        <w:rPr>
          <w:rFonts w:cs="Times New Roman"/>
        </w:rPr>
        <w:t>2</w:t>
      </w:r>
      <w:r w:rsidRPr="00105288">
        <w:rPr>
          <w:rFonts w:cs="Times New Roman"/>
        </w:rPr>
        <w:t>).</w:t>
      </w:r>
      <w:r w:rsidR="00891B21" w:rsidRPr="00105288">
        <w:rPr>
          <w:rFonts w:cs="Times New Roman"/>
        </w:rPr>
        <w:t>Nie dopuszcza się zapłaty prowizji od udzielenia kredytu.</w:t>
      </w:r>
    </w:p>
    <w:p w:rsidR="009948D9" w:rsidRPr="00105288" w:rsidRDefault="009948D9" w:rsidP="009948D9">
      <w:pPr>
        <w:suppressAutoHyphens w:val="0"/>
        <w:autoSpaceDE w:val="0"/>
        <w:autoSpaceDN w:val="0"/>
        <w:adjustRightInd w:val="0"/>
        <w:spacing w:line="276" w:lineRule="auto"/>
        <w:contextualSpacing/>
        <w:jc w:val="both"/>
        <w:rPr>
          <w:rFonts w:cs="Times New Roman"/>
        </w:rPr>
      </w:pPr>
      <w:r w:rsidRPr="00105288">
        <w:rPr>
          <w:rFonts w:cs="Times New Roman"/>
        </w:rPr>
        <w:t>2</w:t>
      </w:r>
      <w:r w:rsidR="00D43F37">
        <w:rPr>
          <w:rFonts w:cs="Times New Roman"/>
        </w:rPr>
        <w:t>3</w:t>
      </w:r>
      <w:r w:rsidRPr="00105288">
        <w:rPr>
          <w:rFonts w:cs="Times New Roman"/>
        </w:rPr>
        <w:t>).</w:t>
      </w:r>
      <w:r w:rsidR="00891B21" w:rsidRPr="00105288">
        <w:rPr>
          <w:rFonts w:cs="Times New Roman"/>
        </w:rPr>
        <w:t>Kredyt nie będzie obciążony innymi opłatami niż wymienione w SIWZ</w:t>
      </w:r>
      <w:r w:rsidRPr="00105288">
        <w:rPr>
          <w:rFonts w:cs="Times New Roman"/>
        </w:rPr>
        <w:t>,</w:t>
      </w:r>
    </w:p>
    <w:p w:rsidR="008979B8" w:rsidRPr="00105288" w:rsidRDefault="009948D9" w:rsidP="009948D9">
      <w:pPr>
        <w:suppressAutoHyphens w:val="0"/>
        <w:autoSpaceDE w:val="0"/>
        <w:autoSpaceDN w:val="0"/>
        <w:adjustRightInd w:val="0"/>
        <w:spacing w:line="276" w:lineRule="auto"/>
        <w:contextualSpacing/>
        <w:jc w:val="both"/>
        <w:rPr>
          <w:rFonts w:cs="Times New Roman"/>
        </w:rPr>
      </w:pPr>
      <w:r w:rsidRPr="00105288">
        <w:rPr>
          <w:rFonts w:cs="Times New Roman"/>
        </w:rPr>
        <w:t>2</w:t>
      </w:r>
      <w:r w:rsidR="00D43F37">
        <w:rPr>
          <w:rFonts w:cs="Times New Roman"/>
        </w:rPr>
        <w:t>4</w:t>
      </w:r>
      <w:r w:rsidRPr="00105288">
        <w:rPr>
          <w:rFonts w:cs="Times New Roman"/>
        </w:rPr>
        <w:t>).</w:t>
      </w:r>
      <w:r w:rsidR="00891B21" w:rsidRPr="00105288">
        <w:rPr>
          <w:rFonts w:cs="Times New Roman"/>
        </w:rPr>
        <w:t>Zamawiający zastrzega sobie możliwość zmian redakcyjnych w umowie.</w:t>
      </w:r>
    </w:p>
    <w:p w:rsidR="009948D9" w:rsidRPr="00105288" w:rsidRDefault="002E3993" w:rsidP="009948D9">
      <w:pPr>
        <w:suppressAutoHyphens w:val="0"/>
        <w:autoSpaceDE w:val="0"/>
        <w:autoSpaceDN w:val="0"/>
        <w:adjustRightInd w:val="0"/>
        <w:spacing w:line="276" w:lineRule="auto"/>
        <w:contextualSpacing/>
        <w:jc w:val="both"/>
        <w:rPr>
          <w:rFonts w:cs="Times New Roman"/>
        </w:rPr>
      </w:pPr>
      <w:r>
        <w:rPr>
          <w:rFonts w:cs="Times New Roman"/>
        </w:rPr>
        <w:t>3.3</w:t>
      </w:r>
      <w:r w:rsidR="008979B8" w:rsidRPr="00105288">
        <w:rPr>
          <w:rFonts w:cs="Times New Roman"/>
        </w:rPr>
        <w:t xml:space="preserve">. </w:t>
      </w:r>
      <w:r w:rsidR="00891B21" w:rsidRPr="00105288">
        <w:rPr>
          <w:rFonts w:cs="Times New Roman"/>
        </w:rPr>
        <w:t xml:space="preserve">Zgodnie z artykułem 36a ust. 2 Prawo zamówień publicznych, Zamawiający wymaga, aby Wykonawca wykonywał usługę </w:t>
      </w:r>
      <w:r w:rsidR="001D4ED1" w:rsidRPr="00105288">
        <w:rPr>
          <w:rFonts w:cs="Times New Roman"/>
        </w:rPr>
        <w:t xml:space="preserve"> </w:t>
      </w:r>
      <w:r w:rsidR="00891B21" w:rsidRPr="00105288">
        <w:rPr>
          <w:rFonts w:cs="Times New Roman"/>
        </w:rPr>
        <w:t xml:space="preserve">związaną z udzieleniem i obsługą kredytu siłami własnymi, bez udziału podwykonawców. </w:t>
      </w:r>
    </w:p>
    <w:p w:rsidR="00891B21" w:rsidRPr="00105288" w:rsidRDefault="008979B8" w:rsidP="009948D9">
      <w:pPr>
        <w:suppressAutoHyphens w:val="0"/>
        <w:autoSpaceDE w:val="0"/>
        <w:autoSpaceDN w:val="0"/>
        <w:adjustRightInd w:val="0"/>
        <w:spacing w:line="276" w:lineRule="auto"/>
        <w:contextualSpacing/>
        <w:jc w:val="both"/>
        <w:rPr>
          <w:rFonts w:cs="Times New Roman"/>
        </w:rPr>
      </w:pPr>
      <w:r w:rsidRPr="00105288">
        <w:rPr>
          <w:rFonts w:cs="Times New Roman"/>
        </w:rPr>
        <w:t>3.</w:t>
      </w:r>
      <w:r w:rsidR="002E3993">
        <w:rPr>
          <w:rFonts w:cs="Times New Roman"/>
        </w:rPr>
        <w:t>4</w:t>
      </w:r>
      <w:r w:rsidR="009948D9" w:rsidRPr="00105288">
        <w:rPr>
          <w:rFonts w:cs="Times New Roman"/>
        </w:rPr>
        <w:t>.</w:t>
      </w:r>
      <w:r w:rsidRPr="00105288">
        <w:rPr>
          <w:rFonts w:cs="Times New Roman"/>
        </w:rPr>
        <w:t xml:space="preserve"> </w:t>
      </w:r>
      <w:r w:rsidR="00891B21" w:rsidRPr="00105288">
        <w:rPr>
          <w:rFonts w:cs="Times New Roman"/>
        </w:rPr>
        <w:t xml:space="preserve">Realizacja niniejszego zamówienia nie wymaga zatrudnienia przez Wykonawcę osób wykonujących czynności w trakcie realizacji zamówienia na podstawie umowy o pracę, gdyż jest brak czynności polegających na wykonywaniu pracy w sposób określony w art. 22 § 1 ustawy </w:t>
      </w:r>
      <w:r w:rsidR="00105288">
        <w:rPr>
          <w:rFonts w:cs="Times New Roman"/>
        </w:rPr>
        <w:br/>
      </w:r>
      <w:r w:rsidR="00891B21" w:rsidRPr="00105288">
        <w:rPr>
          <w:rFonts w:cs="Times New Roman"/>
        </w:rPr>
        <w:t xml:space="preserve">z dnia 26 czerwca 1974 r. - Kodeks pracy (Dz.U. z 2019 r. poz. 1040, z późn. zm.). </w:t>
      </w:r>
    </w:p>
    <w:p w:rsidR="00891B21" w:rsidRPr="00105288" w:rsidRDefault="00891B21" w:rsidP="00891B21">
      <w:r w:rsidRPr="00105288">
        <w:rPr>
          <w:rFonts w:cs="Times New Roman"/>
        </w:rPr>
        <w:t>Zamawiający nie przewiduje wymagań, o których mowa w art. 29 ust. 4 ustawy Pzp.</w:t>
      </w:r>
    </w:p>
    <w:p w:rsidR="00350909" w:rsidRPr="00105288" w:rsidRDefault="00350909" w:rsidP="00C877AA">
      <w:pPr>
        <w:jc w:val="both"/>
        <w:rPr>
          <w:b/>
          <w:bCs/>
          <w:i/>
          <w:iCs/>
          <w:szCs w:val="26"/>
          <w:shd w:val="clear" w:color="auto" w:fill="FFFF00"/>
        </w:rPr>
      </w:pPr>
    </w:p>
    <w:p w:rsidR="00026D2E" w:rsidRDefault="002E3993" w:rsidP="00026D2E">
      <w:pPr>
        <w:jc w:val="both"/>
        <w:rPr>
          <w:b/>
          <w:bCs/>
        </w:rPr>
      </w:pPr>
      <w:r>
        <w:rPr>
          <w:b/>
          <w:bCs/>
        </w:rPr>
        <w:t>3.5</w:t>
      </w:r>
      <w:r w:rsidR="00026D2E" w:rsidRPr="00105288">
        <w:rPr>
          <w:b/>
          <w:bCs/>
        </w:rPr>
        <w:t xml:space="preserve"> Celem  zbadania zdolności kredytowej Zamawiającego do specyfikacji dołączone są</w:t>
      </w:r>
      <w:r w:rsidR="00E10786" w:rsidRPr="00105288">
        <w:rPr>
          <w:b/>
          <w:bCs/>
        </w:rPr>
        <w:t xml:space="preserve"> </w:t>
      </w:r>
      <w:r w:rsidR="00026D2E" w:rsidRPr="00105288">
        <w:rPr>
          <w:b/>
          <w:bCs/>
        </w:rPr>
        <w:t xml:space="preserve">następujące dokumenty (opublikowane na stronie </w:t>
      </w:r>
      <w:hyperlink r:id="rId10" w:history="1">
        <w:r w:rsidR="009C63D8" w:rsidRPr="00105288">
          <w:rPr>
            <w:rStyle w:val="Hipercze"/>
            <w:color w:val="auto"/>
          </w:rPr>
          <w:t>www.bip.harasiuki.pl</w:t>
        </w:r>
      </w:hyperlink>
      <w:r w:rsidR="004126A1" w:rsidRPr="00105288">
        <w:rPr>
          <w:b/>
          <w:bCs/>
        </w:rPr>
        <w:t xml:space="preserve"> lub</w:t>
      </w:r>
      <w:r w:rsidR="004B630F">
        <w:rPr>
          <w:b/>
          <w:bCs/>
        </w:rPr>
        <w:t xml:space="preserve"> w załączeniu):</w:t>
      </w:r>
    </w:p>
    <w:p w:rsidR="003D771F" w:rsidRDefault="003D771F" w:rsidP="00026D2E">
      <w:pPr>
        <w:jc w:val="both"/>
        <w:rPr>
          <w:b/>
          <w:bCs/>
        </w:rPr>
      </w:pPr>
    </w:p>
    <w:p w:rsidR="007F11B3" w:rsidRDefault="007E0FFD" w:rsidP="00026D2E">
      <w:pPr>
        <w:jc w:val="both"/>
        <w:rPr>
          <w:bCs/>
        </w:rPr>
      </w:pPr>
      <w:r>
        <w:rPr>
          <w:b/>
          <w:bCs/>
        </w:rPr>
        <w:t xml:space="preserve">- </w:t>
      </w:r>
      <w:r w:rsidRPr="007F11B3">
        <w:rPr>
          <w:bCs/>
        </w:rPr>
        <w:t xml:space="preserve">Uchwała Budżetowa Gminy Harasiuki na 2020 r Nr XVI/97/2019 Rady Gminy Harasiuki z dnia </w:t>
      </w:r>
      <w:r w:rsidR="007F11B3">
        <w:rPr>
          <w:bCs/>
        </w:rPr>
        <w:t xml:space="preserve"> </w:t>
      </w:r>
    </w:p>
    <w:p w:rsidR="007F11B3" w:rsidRPr="003D771F" w:rsidRDefault="007F11B3" w:rsidP="003D771F">
      <w:pPr>
        <w:jc w:val="both"/>
        <w:rPr>
          <w:bCs/>
        </w:rPr>
      </w:pPr>
      <w:r>
        <w:rPr>
          <w:bCs/>
        </w:rPr>
        <w:t xml:space="preserve">  </w:t>
      </w:r>
      <w:r w:rsidR="007E0FFD" w:rsidRPr="007F11B3">
        <w:rPr>
          <w:bCs/>
        </w:rPr>
        <w:t>18 grudnia</w:t>
      </w:r>
      <w:r w:rsidR="007E0FFD">
        <w:rPr>
          <w:b/>
          <w:bCs/>
        </w:rPr>
        <w:t xml:space="preserve"> </w:t>
      </w:r>
      <w:r w:rsidRPr="007F11B3">
        <w:rPr>
          <w:bCs/>
        </w:rPr>
        <w:t>2019 r</w:t>
      </w:r>
      <w:r>
        <w:rPr>
          <w:bCs/>
        </w:rPr>
        <w:t>. wraz z załącznikami.</w:t>
      </w:r>
    </w:p>
    <w:p w:rsidR="00375DD4" w:rsidRDefault="00375DD4" w:rsidP="004B630F">
      <w:pPr>
        <w:suppressAutoHyphens w:val="0"/>
        <w:spacing w:line="276" w:lineRule="auto"/>
        <w:jc w:val="both"/>
      </w:pPr>
      <w:r>
        <w:t xml:space="preserve">- Uchwała </w:t>
      </w:r>
      <w:r w:rsidRPr="00000F41">
        <w:t>N</w:t>
      </w:r>
      <w:r>
        <w:t>r</w:t>
      </w:r>
      <w:r w:rsidRPr="00000F41">
        <w:t xml:space="preserve"> X</w:t>
      </w:r>
      <w:r w:rsidR="009D7156">
        <w:t>VIII</w:t>
      </w:r>
      <w:r w:rsidR="00B26246">
        <w:t xml:space="preserve">/118/2020 </w:t>
      </w:r>
      <w:r w:rsidRPr="00000F41">
        <w:t xml:space="preserve">Rady Gminy Harasiuki z dnia </w:t>
      </w:r>
      <w:r w:rsidR="00B26246">
        <w:t>15 kwietnia</w:t>
      </w:r>
      <w:r w:rsidRPr="00000F41">
        <w:t xml:space="preserve"> 20</w:t>
      </w:r>
      <w:r w:rsidR="00B26246">
        <w:t>20</w:t>
      </w:r>
      <w:r w:rsidRPr="00000F41">
        <w:t xml:space="preserve"> r</w:t>
      </w:r>
      <w:r w:rsidRPr="006F7199">
        <w:t>.</w:t>
      </w:r>
      <w:r w:rsidRPr="007834D1">
        <w:t xml:space="preserve"> w sprawie </w:t>
      </w:r>
      <w:r>
        <w:t xml:space="preserve"> </w:t>
      </w:r>
    </w:p>
    <w:p w:rsidR="00375DD4" w:rsidRPr="007834D1" w:rsidRDefault="00375DD4" w:rsidP="004B630F">
      <w:pPr>
        <w:suppressAutoHyphens w:val="0"/>
        <w:spacing w:line="276" w:lineRule="auto"/>
        <w:jc w:val="both"/>
      </w:pPr>
      <w:r>
        <w:t xml:space="preserve">   </w:t>
      </w:r>
      <w:r w:rsidRPr="007834D1">
        <w:t>zaciągnięcia kredytu długoterminowego</w:t>
      </w:r>
      <w:r w:rsidR="00B26246">
        <w:t>.</w:t>
      </w:r>
    </w:p>
    <w:p w:rsidR="00375DD4" w:rsidRPr="004B630F" w:rsidRDefault="00375DD4" w:rsidP="004B630F">
      <w:pPr>
        <w:tabs>
          <w:tab w:val="num" w:pos="757"/>
        </w:tabs>
        <w:suppressAutoHyphens w:val="0"/>
        <w:spacing w:line="276" w:lineRule="auto"/>
        <w:jc w:val="both"/>
      </w:pPr>
      <w:r>
        <w:t xml:space="preserve">- </w:t>
      </w:r>
      <w:r w:rsidRPr="004B630F">
        <w:t xml:space="preserve">Uchwała Nr </w:t>
      </w:r>
      <w:r w:rsidR="004B630F" w:rsidRPr="004B630F">
        <w:t xml:space="preserve">XIX/123/2020 </w:t>
      </w:r>
      <w:r w:rsidRPr="004B630F">
        <w:t>Rady Gminy Harasiuki z dnia 2</w:t>
      </w:r>
      <w:r w:rsidR="007F43BB" w:rsidRPr="004B630F">
        <w:t xml:space="preserve">4 kwietnia </w:t>
      </w:r>
      <w:r w:rsidRPr="004B630F">
        <w:t xml:space="preserve"> 20</w:t>
      </w:r>
      <w:r w:rsidR="007F43BB" w:rsidRPr="004B630F">
        <w:t>20</w:t>
      </w:r>
      <w:r w:rsidRPr="004B630F">
        <w:t xml:space="preserve"> r. w sprawie zmian  </w:t>
      </w:r>
    </w:p>
    <w:p w:rsidR="00375DD4" w:rsidRDefault="00375DD4" w:rsidP="004B630F">
      <w:pPr>
        <w:tabs>
          <w:tab w:val="num" w:pos="757"/>
        </w:tabs>
        <w:suppressAutoHyphens w:val="0"/>
        <w:spacing w:line="276" w:lineRule="auto"/>
        <w:jc w:val="both"/>
        <w:rPr>
          <w:rFonts w:eastAsia="Times New Roman"/>
          <w:lang w:eastAsia="pl-PL"/>
        </w:rPr>
      </w:pPr>
      <w:r w:rsidRPr="004B630F">
        <w:t xml:space="preserve">  Wieloletniej Prognozy Finansowej</w:t>
      </w:r>
      <w:r w:rsidRPr="004B630F">
        <w:rPr>
          <w:rFonts w:eastAsia="Times New Roman"/>
          <w:lang w:eastAsia="pl-PL"/>
        </w:rPr>
        <w:t xml:space="preserve"> Gminy Harasiuki na lata 20</w:t>
      </w:r>
      <w:r w:rsidR="004B630F" w:rsidRPr="004B630F">
        <w:rPr>
          <w:rFonts w:eastAsia="Times New Roman"/>
          <w:lang w:eastAsia="pl-PL"/>
        </w:rPr>
        <w:t>20-2024</w:t>
      </w:r>
      <w:r w:rsidRPr="004B630F">
        <w:rPr>
          <w:rFonts w:eastAsia="Times New Roman"/>
          <w:lang w:eastAsia="pl-PL"/>
        </w:rPr>
        <w:t>.</w:t>
      </w:r>
    </w:p>
    <w:p w:rsidR="005C2320" w:rsidRPr="004B630F" w:rsidRDefault="005C2320" w:rsidP="004B630F">
      <w:pPr>
        <w:tabs>
          <w:tab w:val="num" w:pos="757"/>
        </w:tabs>
        <w:suppressAutoHyphens w:val="0"/>
        <w:spacing w:line="276" w:lineRule="auto"/>
        <w:jc w:val="both"/>
        <w:rPr>
          <w:rFonts w:eastAsia="Times New Roman"/>
          <w:lang w:eastAsia="pl-PL"/>
        </w:rPr>
      </w:pPr>
    </w:p>
    <w:p w:rsidR="00375DD4" w:rsidRPr="00D5690C" w:rsidRDefault="004B630F" w:rsidP="004B630F">
      <w:pPr>
        <w:suppressAutoHyphens w:val="0"/>
        <w:spacing w:line="276" w:lineRule="auto"/>
        <w:jc w:val="both"/>
        <w:rPr>
          <w:rFonts w:eastAsia="Times New Roman"/>
          <w:b/>
          <w:lang w:eastAsia="pl-PL"/>
        </w:rPr>
      </w:pPr>
      <w:r>
        <w:rPr>
          <w:rFonts w:eastAsia="Times New Roman"/>
          <w:b/>
          <w:lang w:eastAsia="pl-PL"/>
        </w:rPr>
        <w:t xml:space="preserve">  </w:t>
      </w:r>
      <w:r w:rsidR="00375DD4" w:rsidRPr="00D5690C">
        <w:rPr>
          <w:rFonts w:eastAsia="Times New Roman"/>
          <w:b/>
          <w:lang w:eastAsia="pl-PL"/>
        </w:rPr>
        <w:t>Sprawozdania :</w:t>
      </w:r>
    </w:p>
    <w:p w:rsidR="00375DD4" w:rsidRDefault="00375DD4" w:rsidP="004B630F">
      <w:pPr>
        <w:tabs>
          <w:tab w:val="num" w:pos="757"/>
        </w:tabs>
        <w:suppressAutoHyphens w:val="0"/>
        <w:spacing w:line="276" w:lineRule="auto"/>
        <w:jc w:val="both"/>
        <w:rPr>
          <w:rFonts w:eastAsia="Times New Roman"/>
          <w:lang w:eastAsia="pl-PL"/>
        </w:rPr>
      </w:pPr>
      <w:r>
        <w:rPr>
          <w:rFonts w:eastAsia="Times New Roman"/>
          <w:lang w:eastAsia="pl-PL"/>
        </w:rPr>
        <w:t xml:space="preserve">- bilans z wykonania budżetu  za </w:t>
      </w:r>
      <w:r w:rsidR="00B26246">
        <w:rPr>
          <w:rFonts w:eastAsia="Times New Roman"/>
          <w:lang w:eastAsia="pl-PL"/>
        </w:rPr>
        <w:t>rok 2019</w:t>
      </w:r>
      <w:r w:rsidRPr="007834D1">
        <w:rPr>
          <w:rFonts w:eastAsia="Times New Roman"/>
          <w:lang w:eastAsia="pl-PL"/>
        </w:rPr>
        <w:t>.</w:t>
      </w:r>
    </w:p>
    <w:p w:rsidR="00375DD4" w:rsidRDefault="00375DD4" w:rsidP="004B630F">
      <w:pPr>
        <w:tabs>
          <w:tab w:val="num" w:pos="757"/>
        </w:tabs>
        <w:suppressAutoHyphens w:val="0"/>
        <w:spacing w:line="276" w:lineRule="auto"/>
        <w:jc w:val="both"/>
      </w:pPr>
      <w:r>
        <w:rPr>
          <w:rFonts w:eastAsia="Times New Roman"/>
          <w:lang w:eastAsia="pl-PL"/>
        </w:rPr>
        <w:t>- s</w:t>
      </w:r>
      <w:r w:rsidRPr="007834D1">
        <w:rPr>
          <w:rFonts w:eastAsia="Times New Roman"/>
          <w:lang w:eastAsia="pl-PL"/>
        </w:rPr>
        <w:t xml:space="preserve">prawozdania budżetowe: Rb-27S, Rb-28S, Rb-NDS, Rb-Z, Rb-N, Rb-PDP </w:t>
      </w:r>
      <w:r w:rsidRPr="007834D1">
        <w:t xml:space="preserve">Gminy </w:t>
      </w:r>
      <w:r>
        <w:t>Harasiuki</w:t>
      </w:r>
      <w:r w:rsidRPr="007834D1">
        <w:t xml:space="preserve"> </w:t>
      </w:r>
      <w:r>
        <w:t xml:space="preserve"> </w:t>
      </w:r>
    </w:p>
    <w:p w:rsidR="00375DD4" w:rsidRDefault="00375DD4" w:rsidP="004B630F">
      <w:pPr>
        <w:tabs>
          <w:tab w:val="num" w:pos="757"/>
        </w:tabs>
        <w:suppressAutoHyphens w:val="0"/>
        <w:spacing w:line="276" w:lineRule="auto"/>
        <w:jc w:val="both"/>
        <w:rPr>
          <w:rFonts w:eastAsia="Times New Roman"/>
          <w:lang w:eastAsia="pl-PL"/>
        </w:rPr>
      </w:pPr>
      <w:r>
        <w:t xml:space="preserve">  </w:t>
      </w:r>
      <w:r w:rsidRPr="007834D1">
        <w:rPr>
          <w:rFonts w:eastAsia="Times New Roman"/>
          <w:lang w:eastAsia="pl-PL"/>
        </w:rPr>
        <w:t xml:space="preserve">za </w:t>
      </w:r>
      <w:r w:rsidR="00B26246">
        <w:rPr>
          <w:rFonts w:eastAsia="Times New Roman"/>
          <w:lang w:eastAsia="pl-PL"/>
        </w:rPr>
        <w:t>rok 2019</w:t>
      </w:r>
      <w:r w:rsidRPr="007834D1">
        <w:rPr>
          <w:rFonts w:eastAsia="Times New Roman"/>
          <w:lang w:eastAsia="pl-PL"/>
        </w:rPr>
        <w:t>.</w:t>
      </w:r>
    </w:p>
    <w:p w:rsidR="00415714" w:rsidRDefault="00415714" w:rsidP="004B630F">
      <w:pPr>
        <w:tabs>
          <w:tab w:val="num" w:pos="757"/>
        </w:tabs>
        <w:suppressAutoHyphens w:val="0"/>
        <w:spacing w:line="276" w:lineRule="auto"/>
        <w:jc w:val="both"/>
        <w:rPr>
          <w:rFonts w:eastAsia="Times New Roman"/>
          <w:lang w:eastAsia="pl-PL"/>
        </w:rPr>
      </w:pPr>
    </w:p>
    <w:p w:rsidR="003D771F" w:rsidRDefault="003D771F" w:rsidP="004B630F">
      <w:pPr>
        <w:tabs>
          <w:tab w:val="num" w:pos="757"/>
        </w:tabs>
        <w:suppressAutoHyphens w:val="0"/>
        <w:spacing w:line="276" w:lineRule="auto"/>
        <w:jc w:val="both"/>
        <w:rPr>
          <w:rFonts w:eastAsia="Times New Roman"/>
          <w:lang w:eastAsia="pl-PL"/>
        </w:rPr>
      </w:pPr>
    </w:p>
    <w:p w:rsidR="003D771F" w:rsidRDefault="003D771F" w:rsidP="004B630F">
      <w:pPr>
        <w:tabs>
          <w:tab w:val="num" w:pos="757"/>
        </w:tabs>
        <w:suppressAutoHyphens w:val="0"/>
        <w:spacing w:line="276" w:lineRule="auto"/>
        <w:jc w:val="both"/>
        <w:rPr>
          <w:rFonts w:eastAsia="Times New Roman"/>
          <w:lang w:eastAsia="pl-PL"/>
        </w:rPr>
      </w:pPr>
    </w:p>
    <w:p w:rsidR="003D771F" w:rsidRPr="007834D1" w:rsidRDefault="003D771F" w:rsidP="004B630F">
      <w:pPr>
        <w:tabs>
          <w:tab w:val="num" w:pos="757"/>
        </w:tabs>
        <w:suppressAutoHyphens w:val="0"/>
        <w:spacing w:line="276" w:lineRule="auto"/>
        <w:jc w:val="both"/>
        <w:rPr>
          <w:rFonts w:eastAsia="Times New Roman"/>
          <w:lang w:eastAsia="pl-PL"/>
        </w:rPr>
      </w:pPr>
    </w:p>
    <w:p w:rsidR="00375DD4" w:rsidRPr="009C63D8" w:rsidRDefault="00375DD4" w:rsidP="004B630F">
      <w:pPr>
        <w:suppressAutoHyphens w:val="0"/>
        <w:spacing w:line="276" w:lineRule="auto"/>
        <w:jc w:val="both"/>
        <w:rPr>
          <w:rFonts w:eastAsia="Times New Roman"/>
          <w:b/>
          <w:lang w:eastAsia="pl-PL"/>
        </w:rPr>
      </w:pPr>
      <w:r w:rsidRPr="007834D1">
        <w:rPr>
          <w:rFonts w:eastAsia="Times New Roman"/>
          <w:lang w:eastAsia="pl-PL"/>
        </w:rPr>
        <w:t xml:space="preserve"> </w:t>
      </w:r>
      <w:r>
        <w:rPr>
          <w:rFonts w:eastAsia="Times New Roman"/>
          <w:lang w:eastAsia="pl-PL"/>
        </w:rPr>
        <w:t xml:space="preserve"> </w:t>
      </w:r>
      <w:r w:rsidRPr="009C63D8">
        <w:rPr>
          <w:rFonts w:eastAsia="Times New Roman"/>
          <w:b/>
          <w:lang w:eastAsia="pl-PL"/>
        </w:rPr>
        <w:t>Opini</w:t>
      </w:r>
      <w:r>
        <w:rPr>
          <w:rFonts w:eastAsia="Times New Roman"/>
          <w:b/>
          <w:lang w:eastAsia="pl-PL"/>
        </w:rPr>
        <w:t>e</w:t>
      </w:r>
      <w:r w:rsidRPr="009C63D8">
        <w:rPr>
          <w:rFonts w:eastAsia="Times New Roman"/>
          <w:b/>
          <w:lang w:eastAsia="pl-PL"/>
        </w:rPr>
        <w:t xml:space="preserve"> Regionalnej Izby </w:t>
      </w:r>
      <w:r>
        <w:rPr>
          <w:rFonts w:eastAsia="Times New Roman"/>
          <w:b/>
          <w:lang w:eastAsia="pl-PL"/>
        </w:rPr>
        <w:t>O</w:t>
      </w:r>
      <w:r w:rsidRPr="009C63D8">
        <w:rPr>
          <w:rFonts w:eastAsia="Times New Roman"/>
          <w:b/>
          <w:lang w:eastAsia="pl-PL"/>
        </w:rPr>
        <w:t>brachunkowej :</w:t>
      </w:r>
    </w:p>
    <w:p w:rsidR="004B630F" w:rsidRDefault="00375DD4" w:rsidP="004B630F">
      <w:pPr>
        <w:suppressAutoHyphens w:val="0"/>
        <w:spacing w:line="276" w:lineRule="auto"/>
        <w:rPr>
          <w:rFonts w:eastAsia="Times New Roman"/>
          <w:lang w:eastAsia="pl-PL"/>
        </w:rPr>
      </w:pPr>
      <w:r w:rsidRPr="00B20043">
        <w:rPr>
          <w:rFonts w:eastAsia="Times New Roman"/>
          <w:lang w:eastAsia="pl-PL"/>
        </w:rPr>
        <w:t xml:space="preserve">- </w:t>
      </w:r>
      <w:r w:rsidRPr="001F76EB">
        <w:rPr>
          <w:rFonts w:eastAsia="Times New Roman"/>
          <w:lang w:eastAsia="pl-PL"/>
        </w:rPr>
        <w:t>Uchwała Nr XVI/</w:t>
      </w:r>
      <w:r w:rsidR="00177C4D" w:rsidRPr="001F76EB">
        <w:rPr>
          <w:rFonts w:eastAsia="Times New Roman"/>
          <w:lang w:eastAsia="pl-PL"/>
        </w:rPr>
        <w:t>1/2020</w:t>
      </w:r>
      <w:r w:rsidRPr="001F76EB">
        <w:rPr>
          <w:rFonts w:eastAsia="Times New Roman"/>
          <w:lang w:eastAsia="pl-PL"/>
        </w:rPr>
        <w:t xml:space="preserve"> z dnia </w:t>
      </w:r>
      <w:r w:rsidR="00177C4D" w:rsidRPr="001F76EB">
        <w:rPr>
          <w:rFonts w:eastAsia="Times New Roman"/>
          <w:lang w:eastAsia="pl-PL"/>
        </w:rPr>
        <w:t>1</w:t>
      </w:r>
      <w:r w:rsidRPr="001F76EB">
        <w:rPr>
          <w:rFonts w:eastAsia="Times New Roman"/>
          <w:lang w:eastAsia="pl-PL"/>
        </w:rPr>
        <w:t>3</w:t>
      </w:r>
      <w:r w:rsidR="00177C4D" w:rsidRPr="001F76EB">
        <w:rPr>
          <w:rFonts w:eastAsia="Times New Roman"/>
          <w:lang w:eastAsia="pl-PL"/>
        </w:rPr>
        <w:t xml:space="preserve"> stycznia 2020 r </w:t>
      </w:r>
      <w:r w:rsidRPr="001F76EB">
        <w:rPr>
          <w:rFonts w:eastAsia="Times New Roman"/>
          <w:lang w:eastAsia="pl-PL"/>
        </w:rPr>
        <w:t xml:space="preserve"> w sprawie opinii o</w:t>
      </w:r>
      <w:r w:rsidR="001F76EB" w:rsidRPr="001F76EB">
        <w:rPr>
          <w:rFonts w:eastAsia="Times New Roman"/>
          <w:lang w:eastAsia="pl-PL"/>
        </w:rPr>
        <w:t xml:space="preserve"> prawidłowości kwoty </w:t>
      </w:r>
      <w:r w:rsidR="004B630F">
        <w:rPr>
          <w:rFonts w:eastAsia="Times New Roman"/>
          <w:lang w:eastAsia="pl-PL"/>
        </w:rPr>
        <w:t xml:space="preserve">       </w:t>
      </w:r>
    </w:p>
    <w:p w:rsidR="004B630F" w:rsidRDefault="004B630F" w:rsidP="004B630F">
      <w:pPr>
        <w:suppressAutoHyphens w:val="0"/>
        <w:spacing w:line="276" w:lineRule="auto"/>
        <w:rPr>
          <w:rFonts w:eastAsia="Times New Roman"/>
          <w:lang w:eastAsia="pl-PL"/>
        </w:rPr>
      </w:pPr>
      <w:r>
        <w:rPr>
          <w:rFonts w:eastAsia="Times New Roman"/>
          <w:lang w:eastAsia="pl-PL"/>
        </w:rPr>
        <w:t xml:space="preserve">   </w:t>
      </w:r>
      <w:r w:rsidR="001F76EB" w:rsidRPr="001F76EB">
        <w:rPr>
          <w:rFonts w:eastAsia="Times New Roman"/>
          <w:lang w:eastAsia="pl-PL"/>
        </w:rPr>
        <w:t>długu gminy Harasiuki.</w:t>
      </w:r>
      <w:r w:rsidR="00375DD4" w:rsidRPr="001F76EB">
        <w:rPr>
          <w:rFonts w:eastAsia="Times New Roman"/>
          <w:lang w:eastAsia="pl-PL"/>
        </w:rPr>
        <w:t xml:space="preserve">  </w:t>
      </w:r>
    </w:p>
    <w:p w:rsidR="004B630F" w:rsidRDefault="00375DD4" w:rsidP="004B630F">
      <w:pPr>
        <w:suppressAutoHyphens w:val="0"/>
        <w:spacing w:line="276" w:lineRule="auto"/>
        <w:rPr>
          <w:rFonts w:eastAsia="Times New Roman"/>
          <w:lang w:eastAsia="pl-PL"/>
        </w:rPr>
      </w:pPr>
      <w:r w:rsidRPr="001F76EB">
        <w:rPr>
          <w:rFonts w:eastAsia="Times New Roman"/>
          <w:lang w:eastAsia="pl-PL"/>
        </w:rPr>
        <w:t>- Uchwała Nr XVI/</w:t>
      </w:r>
      <w:r w:rsidR="001F76EB" w:rsidRPr="001F76EB">
        <w:rPr>
          <w:rFonts w:eastAsia="Times New Roman"/>
          <w:lang w:eastAsia="pl-PL"/>
        </w:rPr>
        <w:t>262</w:t>
      </w:r>
      <w:r w:rsidRPr="001F76EB">
        <w:rPr>
          <w:rFonts w:eastAsia="Times New Roman"/>
          <w:lang w:eastAsia="pl-PL"/>
        </w:rPr>
        <w:t>/201</w:t>
      </w:r>
      <w:r w:rsidR="001F76EB" w:rsidRPr="001F76EB">
        <w:rPr>
          <w:rFonts w:eastAsia="Times New Roman"/>
          <w:lang w:eastAsia="pl-PL"/>
        </w:rPr>
        <w:t>9</w:t>
      </w:r>
      <w:r w:rsidRPr="001F76EB">
        <w:rPr>
          <w:rFonts w:eastAsia="Times New Roman"/>
          <w:lang w:eastAsia="pl-PL"/>
        </w:rPr>
        <w:t xml:space="preserve"> z dnia </w:t>
      </w:r>
      <w:r w:rsidR="001F76EB" w:rsidRPr="001F76EB">
        <w:rPr>
          <w:rFonts w:eastAsia="Times New Roman"/>
          <w:lang w:eastAsia="pl-PL"/>
        </w:rPr>
        <w:t xml:space="preserve">9 grudnia 2019 r oku </w:t>
      </w:r>
      <w:r w:rsidRPr="001F76EB">
        <w:rPr>
          <w:rFonts w:eastAsia="Times New Roman"/>
          <w:lang w:eastAsia="pl-PL"/>
        </w:rPr>
        <w:t xml:space="preserve">  w sprawie opinii o </w:t>
      </w:r>
      <w:r w:rsidR="001F76EB" w:rsidRPr="001F76EB">
        <w:rPr>
          <w:rFonts w:eastAsia="Times New Roman"/>
          <w:lang w:eastAsia="pl-PL"/>
        </w:rPr>
        <w:t xml:space="preserve">przedłożonym </w:t>
      </w:r>
      <w:r w:rsidRPr="001F76EB">
        <w:rPr>
          <w:rFonts w:eastAsia="Times New Roman"/>
          <w:lang w:eastAsia="pl-PL"/>
        </w:rPr>
        <w:t xml:space="preserve"> </w:t>
      </w:r>
      <w:r w:rsidR="004B630F">
        <w:rPr>
          <w:rFonts w:eastAsia="Times New Roman"/>
          <w:lang w:eastAsia="pl-PL"/>
        </w:rPr>
        <w:t xml:space="preserve"> </w:t>
      </w:r>
    </w:p>
    <w:p w:rsidR="00375DD4" w:rsidRPr="00415714" w:rsidRDefault="004B630F" w:rsidP="00415714">
      <w:pPr>
        <w:suppressAutoHyphens w:val="0"/>
        <w:spacing w:line="276" w:lineRule="auto"/>
        <w:rPr>
          <w:rFonts w:eastAsia="Times New Roman"/>
          <w:color w:val="FF0000"/>
          <w:lang w:eastAsia="pl-PL"/>
        </w:rPr>
      </w:pPr>
      <w:r>
        <w:rPr>
          <w:rFonts w:eastAsia="Times New Roman"/>
          <w:lang w:eastAsia="pl-PL"/>
        </w:rPr>
        <w:t xml:space="preserve">   </w:t>
      </w:r>
      <w:r w:rsidR="00375DD4" w:rsidRPr="001F76EB">
        <w:rPr>
          <w:rFonts w:eastAsia="Times New Roman"/>
          <w:lang w:eastAsia="pl-PL"/>
        </w:rPr>
        <w:t xml:space="preserve">projekcie uchwały </w:t>
      </w:r>
      <w:r w:rsidR="001F76EB" w:rsidRPr="001F76EB">
        <w:rPr>
          <w:rFonts w:eastAsia="Times New Roman"/>
          <w:lang w:eastAsia="pl-PL"/>
        </w:rPr>
        <w:t>budżetowej gminy Harasiuki na rok 2020.</w:t>
      </w:r>
    </w:p>
    <w:p w:rsidR="00E7132F" w:rsidRDefault="00375DD4" w:rsidP="00415714">
      <w:pPr>
        <w:suppressAutoHyphens w:val="0"/>
        <w:spacing w:line="276" w:lineRule="auto"/>
        <w:jc w:val="both"/>
        <w:rPr>
          <w:rFonts w:eastAsia="Times New Roman"/>
          <w:lang w:eastAsia="pl-PL"/>
        </w:rPr>
      </w:pPr>
      <w:r w:rsidRPr="001F76EB">
        <w:rPr>
          <w:rFonts w:eastAsia="Times New Roman"/>
          <w:lang w:eastAsia="pl-PL"/>
        </w:rPr>
        <w:t>- Uchwała Nr XVI/2</w:t>
      </w:r>
      <w:r w:rsidR="001F76EB" w:rsidRPr="001F76EB">
        <w:rPr>
          <w:rFonts w:eastAsia="Times New Roman"/>
          <w:lang w:eastAsia="pl-PL"/>
        </w:rPr>
        <w:t>64</w:t>
      </w:r>
      <w:r w:rsidRPr="001F76EB">
        <w:rPr>
          <w:rFonts w:eastAsia="Times New Roman"/>
          <w:lang w:eastAsia="pl-PL"/>
        </w:rPr>
        <w:t xml:space="preserve">/2019 z dnia </w:t>
      </w:r>
      <w:r w:rsidR="001F76EB" w:rsidRPr="001F76EB">
        <w:rPr>
          <w:rFonts w:eastAsia="Times New Roman"/>
          <w:lang w:eastAsia="pl-PL"/>
        </w:rPr>
        <w:t xml:space="preserve"> 9 grudnia </w:t>
      </w:r>
      <w:r w:rsidRPr="001F76EB">
        <w:rPr>
          <w:rFonts w:eastAsia="Times New Roman"/>
          <w:lang w:eastAsia="pl-PL"/>
        </w:rPr>
        <w:t xml:space="preserve">2019 r w sprawie  opinii o możliwości </w:t>
      </w:r>
      <w:r w:rsidR="00E7132F">
        <w:rPr>
          <w:rFonts w:eastAsia="Times New Roman"/>
          <w:lang w:eastAsia="pl-PL"/>
        </w:rPr>
        <w:t xml:space="preserve"> </w:t>
      </w:r>
    </w:p>
    <w:p w:rsidR="00375DD4" w:rsidRDefault="00E7132F" w:rsidP="00415714">
      <w:pPr>
        <w:suppressAutoHyphens w:val="0"/>
        <w:spacing w:line="276" w:lineRule="auto"/>
        <w:jc w:val="both"/>
        <w:rPr>
          <w:rFonts w:eastAsia="Times New Roman"/>
          <w:lang w:eastAsia="pl-PL"/>
        </w:rPr>
      </w:pPr>
      <w:r>
        <w:rPr>
          <w:rFonts w:eastAsia="Times New Roman"/>
          <w:lang w:eastAsia="pl-PL"/>
        </w:rPr>
        <w:t xml:space="preserve">   </w:t>
      </w:r>
      <w:r w:rsidR="001F76EB" w:rsidRPr="001F76EB">
        <w:rPr>
          <w:rFonts w:eastAsia="Times New Roman"/>
          <w:lang w:eastAsia="pl-PL"/>
        </w:rPr>
        <w:t>sfinansowania deficytu przedstawionego przez gminę Harasiuki na rok 2020.</w:t>
      </w:r>
      <w:r w:rsidR="00375DD4" w:rsidRPr="001F76EB">
        <w:rPr>
          <w:rFonts w:eastAsia="Times New Roman"/>
          <w:lang w:eastAsia="pl-PL"/>
        </w:rPr>
        <w:t xml:space="preserve">  </w:t>
      </w:r>
    </w:p>
    <w:p w:rsidR="005C2320" w:rsidRPr="001F76EB" w:rsidRDefault="005C2320" w:rsidP="00C36146">
      <w:pPr>
        <w:suppressAutoHyphens w:val="0"/>
        <w:spacing w:line="276" w:lineRule="auto"/>
        <w:rPr>
          <w:rFonts w:eastAsia="Times New Roman"/>
          <w:lang w:eastAsia="pl-PL"/>
        </w:rPr>
      </w:pPr>
      <w:r>
        <w:rPr>
          <w:rFonts w:eastAsia="Times New Roman"/>
          <w:lang w:eastAsia="pl-PL"/>
        </w:rPr>
        <w:t>-  Uchwała RIO w sprawie opinii o</w:t>
      </w:r>
      <w:r w:rsidR="00C36146">
        <w:rPr>
          <w:rFonts w:eastAsia="Times New Roman"/>
          <w:lang w:eastAsia="pl-PL"/>
        </w:rPr>
        <w:t xml:space="preserve"> możliwości spłaty przez gminę  zaciągniętego kredytu długoterminowego w kwocie 1881875,00 </w:t>
      </w:r>
      <w:r>
        <w:rPr>
          <w:rFonts w:eastAsia="Times New Roman"/>
          <w:lang w:eastAsia="pl-PL"/>
        </w:rPr>
        <w:t xml:space="preserve"> zostanie</w:t>
      </w:r>
      <w:r w:rsidR="00C36146">
        <w:rPr>
          <w:rFonts w:eastAsia="Times New Roman"/>
          <w:lang w:eastAsia="pl-PL"/>
        </w:rPr>
        <w:t xml:space="preserve"> przedstawiona przed  podpisaniem umowy</w:t>
      </w:r>
      <w:r w:rsidR="00C36146">
        <w:rPr>
          <w:rFonts w:eastAsia="Times New Roman"/>
          <w:lang w:eastAsia="pl-PL"/>
        </w:rPr>
        <w:br/>
        <w:t>z Wybranym Wykonawcą.</w:t>
      </w:r>
    </w:p>
    <w:p w:rsidR="00450423" w:rsidRPr="00105288" w:rsidRDefault="00375DD4" w:rsidP="001F76EB">
      <w:pPr>
        <w:suppressAutoHyphens w:val="0"/>
        <w:spacing w:line="276" w:lineRule="auto"/>
        <w:ind w:left="284"/>
        <w:jc w:val="both"/>
        <w:rPr>
          <w:sz w:val="16"/>
          <w:szCs w:val="16"/>
        </w:rPr>
      </w:pPr>
      <w:r w:rsidRPr="00D87D18">
        <w:rPr>
          <w:rFonts w:eastAsia="Times New Roman"/>
          <w:color w:val="FF0000"/>
          <w:lang w:eastAsia="pl-PL"/>
        </w:rPr>
        <w:t xml:space="preserve">  </w:t>
      </w:r>
    </w:p>
    <w:p w:rsidR="00026D2E" w:rsidRPr="00105288" w:rsidRDefault="00026D2E" w:rsidP="00375DD4">
      <w:r w:rsidRPr="00105288">
        <w:t xml:space="preserve">*Statut </w:t>
      </w:r>
      <w:r w:rsidR="00794BEF" w:rsidRPr="00105288">
        <w:t xml:space="preserve">Gminy </w:t>
      </w:r>
      <w:r w:rsidR="00D5690C" w:rsidRPr="00105288">
        <w:t>Harasiuki</w:t>
      </w:r>
      <w:r w:rsidRPr="00105288">
        <w:t xml:space="preserve"> </w:t>
      </w:r>
      <w:r w:rsidR="00375DD4">
        <w:t>j</w:t>
      </w:r>
      <w:r w:rsidRPr="00105288">
        <w:t xml:space="preserve">est dostępny </w:t>
      </w:r>
      <w:r w:rsidR="008E74E0" w:rsidRPr="00105288">
        <w:t xml:space="preserve">na </w:t>
      </w:r>
      <w:r w:rsidRPr="00105288">
        <w:t xml:space="preserve">stronie internetowej </w:t>
      </w:r>
      <w:r w:rsidR="008E74E0" w:rsidRPr="00105288">
        <w:t>G</w:t>
      </w:r>
      <w:r w:rsidR="00794BEF" w:rsidRPr="00105288">
        <w:t>miny</w:t>
      </w:r>
      <w:r w:rsidR="008E74E0" w:rsidRPr="00105288">
        <w:t xml:space="preserve"> </w:t>
      </w:r>
      <w:r w:rsidR="00794BEF" w:rsidRPr="00105288">
        <w:t xml:space="preserve"> </w:t>
      </w:r>
      <w:r w:rsidR="00D5690C" w:rsidRPr="00105288">
        <w:t xml:space="preserve">Harasiuki </w:t>
      </w:r>
      <w:hyperlink r:id="rId11" w:history="1">
        <w:r w:rsidR="00D5690C" w:rsidRPr="00105288">
          <w:rPr>
            <w:rStyle w:val="Hipercze"/>
            <w:color w:val="auto"/>
          </w:rPr>
          <w:t>www.bip.harasiuki.pl</w:t>
        </w:r>
      </w:hyperlink>
      <w:r w:rsidRPr="00105288">
        <w:t xml:space="preserve"> gdzie również opublikowany jest pełny tekst uchwały w  sprawie budżetu </w:t>
      </w:r>
      <w:r w:rsidR="004F6A12" w:rsidRPr="00105288">
        <w:t xml:space="preserve">Gminy </w:t>
      </w:r>
      <w:r w:rsidR="00D5690C" w:rsidRPr="00105288">
        <w:t>Harasiuki</w:t>
      </w:r>
      <w:r w:rsidRPr="00105288">
        <w:t xml:space="preserve"> i pozostałe uchwały wymienione powyżej oraz  inne informacje dotyczące działalności  </w:t>
      </w:r>
      <w:r w:rsidR="006D0641" w:rsidRPr="00105288">
        <w:t xml:space="preserve">Gminy </w:t>
      </w:r>
      <w:r w:rsidR="00D5690C" w:rsidRPr="00105288">
        <w:t>Harasiuki.</w:t>
      </w:r>
    </w:p>
    <w:p w:rsidR="00026D2E" w:rsidRPr="00105288" w:rsidRDefault="00026D2E" w:rsidP="00E10786">
      <w:pPr>
        <w:pStyle w:val="Tekstpodstawowy"/>
        <w:widowControl w:val="0"/>
        <w:overflowPunct w:val="0"/>
        <w:autoSpaceDE w:val="0"/>
        <w:spacing w:after="0"/>
        <w:jc w:val="both"/>
        <w:rPr>
          <w:sz w:val="16"/>
          <w:szCs w:val="16"/>
          <w:u w:val="single"/>
        </w:rPr>
      </w:pPr>
    </w:p>
    <w:p w:rsidR="00026D2E" w:rsidRPr="00067BCF" w:rsidRDefault="00026D2E" w:rsidP="00E10786">
      <w:pPr>
        <w:pStyle w:val="Tekstpodstawowy"/>
        <w:widowControl w:val="0"/>
        <w:overflowPunct w:val="0"/>
        <w:autoSpaceDE w:val="0"/>
        <w:spacing w:after="0"/>
        <w:jc w:val="both"/>
        <w:rPr>
          <w:b/>
          <w:u w:val="single"/>
        </w:rPr>
      </w:pPr>
      <w:r w:rsidRPr="00067BCF">
        <w:rPr>
          <w:b/>
          <w:u w:val="single"/>
        </w:rPr>
        <w:t xml:space="preserve">Zamawiający  nie dopuszcza możliwości sporządzania dla potrzeb Wykonawców informacji </w:t>
      </w:r>
      <w:r w:rsidR="00105288" w:rsidRPr="00067BCF">
        <w:rPr>
          <w:b/>
          <w:u w:val="single"/>
        </w:rPr>
        <w:br/>
      </w:r>
      <w:r w:rsidRPr="00067BCF">
        <w:rPr>
          <w:b/>
          <w:u w:val="single"/>
        </w:rPr>
        <w:t>w postaci przetworzonej według wzorów i wytycznych wynikających z ich indywidualnego zapotrzebowania. Dokumenty jakie Wykonawcy mogą uzyskać od Zamawiającego będą miały formę wyłącznie dokumentów źródłowych.</w:t>
      </w:r>
    </w:p>
    <w:p w:rsidR="00BF023C" w:rsidRPr="00105288" w:rsidRDefault="00BF023C" w:rsidP="00D5690C">
      <w:pPr>
        <w:pStyle w:val="Akapitzlist"/>
        <w:suppressAutoHyphens w:val="0"/>
        <w:autoSpaceDE w:val="0"/>
        <w:autoSpaceDN w:val="0"/>
        <w:adjustRightInd w:val="0"/>
        <w:ind w:left="360"/>
        <w:jc w:val="both"/>
        <w:rPr>
          <w:rFonts w:cs="Times New Roman"/>
          <w:szCs w:val="24"/>
        </w:rPr>
      </w:pPr>
    </w:p>
    <w:tbl>
      <w:tblPr>
        <w:tblW w:w="0" w:type="auto"/>
        <w:tblInd w:w="-176" w:type="dxa"/>
        <w:tblLayout w:type="fixed"/>
        <w:tblLook w:val="04A0" w:firstRow="1" w:lastRow="0" w:firstColumn="1" w:lastColumn="0" w:noHBand="0" w:noVBand="1"/>
      </w:tblPr>
      <w:tblGrid>
        <w:gridCol w:w="176"/>
        <w:gridCol w:w="9273"/>
        <w:gridCol w:w="241"/>
      </w:tblGrid>
      <w:tr w:rsidR="00D250CE" w:rsidRPr="00105288" w:rsidTr="00BD7DEE">
        <w:trPr>
          <w:gridAfter w:val="1"/>
          <w:wAfter w:w="241" w:type="dxa"/>
        </w:trPr>
        <w:tc>
          <w:tcPr>
            <w:tcW w:w="9449" w:type="dxa"/>
            <w:gridSpan w:val="2"/>
            <w:shd w:val="clear" w:color="auto" w:fill="FFFFFF"/>
          </w:tcPr>
          <w:p w:rsidR="00D250CE" w:rsidRPr="00105288" w:rsidRDefault="00D250CE" w:rsidP="00752884">
            <w:pPr>
              <w:tabs>
                <w:tab w:val="left" w:pos="5855"/>
              </w:tabs>
              <w:snapToGrid w:val="0"/>
              <w:rPr>
                <w:rFonts w:cs="Times New Roman"/>
                <w:kern w:val="2"/>
              </w:rPr>
            </w:pPr>
          </w:p>
        </w:tc>
      </w:tr>
      <w:tr w:rsidR="00D250CE" w:rsidRPr="00105288" w:rsidTr="00BD7DEE">
        <w:tblPrEx>
          <w:tblLook w:val="0000" w:firstRow="0" w:lastRow="0" w:firstColumn="0" w:lastColumn="0" w:noHBand="0" w:noVBand="0"/>
        </w:tblPrEx>
        <w:trPr>
          <w:gridBefore w:val="1"/>
          <w:wBefore w:w="176" w:type="dxa"/>
        </w:trPr>
        <w:tc>
          <w:tcPr>
            <w:tcW w:w="9514" w:type="dxa"/>
            <w:gridSpan w:val="2"/>
            <w:tcBorders>
              <w:top w:val="single" w:sz="4" w:space="0" w:color="000000"/>
              <w:left w:val="single" w:sz="4" w:space="0" w:color="000000"/>
              <w:bottom w:val="single" w:sz="4" w:space="0" w:color="000000"/>
              <w:right w:val="single" w:sz="4" w:space="0" w:color="000000"/>
            </w:tcBorders>
          </w:tcPr>
          <w:p w:rsidR="00C138A3" w:rsidRPr="00105288" w:rsidRDefault="009F784C" w:rsidP="00C138A3">
            <w:pPr>
              <w:pStyle w:val="Tekstpodstawowy"/>
              <w:spacing w:after="0"/>
              <w:ind w:left="567" w:hanging="567"/>
              <w:rPr>
                <w:rFonts w:cs="Times New Roman"/>
                <w:b/>
              </w:rPr>
            </w:pPr>
            <w:r w:rsidRPr="00105288">
              <w:rPr>
                <w:rFonts w:cs="Times New Roman"/>
              </w:rPr>
              <w:t>3.</w:t>
            </w:r>
            <w:r w:rsidR="00D5690C" w:rsidRPr="00105288">
              <w:rPr>
                <w:rFonts w:cs="Times New Roman"/>
              </w:rPr>
              <w:t>5</w:t>
            </w:r>
            <w:r w:rsidR="00650F8B" w:rsidRPr="00105288">
              <w:rPr>
                <w:rFonts w:cs="Times New Roman"/>
              </w:rPr>
              <w:t xml:space="preserve">  </w:t>
            </w:r>
            <w:r w:rsidR="00D250CE" w:rsidRPr="00105288">
              <w:rPr>
                <w:rFonts w:cs="Times New Roman"/>
                <w:b/>
              </w:rPr>
              <w:t>Wspólny Słownik Zamówień:</w:t>
            </w:r>
          </w:p>
          <w:p w:rsidR="001C18E7" w:rsidRPr="00105288" w:rsidRDefault="00C138A3" w:rsidP="00995D0B">
            <w:pPr>
              <w:spacing w:line="360" w:lineRule="auto"/>
              <w:jc w:val="both"/>
            </w:pPr>
            <w:r w:rsidRPr="00105288">
              <w:t>66.11.30.00 – 5 – Usługi udzielania kredytu</w:t>
            </w:r>
          </w:p>
          <w:p w:rsidR="00C6054E" w:rsidRPr="00105288" w:rsidRDefault="00D250CE" w:rsidP="00DD594F">
            <w:pPr>
              <w:pStyle w:val="Tekstpodstawowy"/>
              <w:spacing w:after="0"/>
              <w:rPr>
                <w:rFonts w:cs="Times New Roman"/>
                <w:b/>
                <w:u w:val="single"/>
              </w:rPr>
            </w:pPr>
            <w:r w:rsidRPr="00105288">
              <w:rPr>
                <w:rFonts w:cs="Times New Roman"/>
                <w:b/>
                <w:u w:val="single"/>
              </w:rPr>
              <w:t>Uwaga:</w:t>
            </w:r>
          </w:p>
          <w:p w:rsidR="00D250CE" w:rsidRPr="00105288" w:rsidRDefault="00D250CE" w:rsidP="00DD594F">
            <w:pPr>
              <w:pStyle w:val="Tekstpodstawowy"/>
              <w:spacing w:after="0"/>
              <w:rPr>
                <w:rFonts w:cs="Times New Roman"/>
              </w:rPr>
            </w:pPr>
            <w:r w:rsidRPr="00105288">
              <w:rPr>
                <w:rFonts w:cs="Times New Roman"/>
                <w:b/>
              </w:rPr>
              <w:t>Zamawiający nie dopuszcza składania ofert wariantowych</w:t>
            </w:r>
            <w:r w:rsidRPr="00105288">
              <w:rPr>
                <w:rFonts w:cs="Times New Roman"/>
              </w:rPr>
              <w:t xml:space="preserve">. </w:t>
            </w:r>
          </w:p>
          <w:p w:rsidR="00D250CE" w:rsidRPr="00105288" w:rsidRDefault="00D250CE" w:rsidP="00DD594F">
            <w:pPr>
              <w:pStyle w:val="Tekstpodstawowy"/>
              <w:spacing w:after="0"/>
              <w:rPr>
                <w:rFonts w:cs="Times New Roman"/>
                <w:b/>
              </w:rPr>
            </w:pPr>
            <w:r w:rsidRPr="00105288">
              <w:rPr>
                <w:rFonts w:cs="Times New Roman"/>
                <w:b/>
              </w:rPr>
              <w:t>Zamawiający nie dopuszcza składania ofert częściowych.</w:t>
            </w:r>
          </w:p>
          <w:p w:rsidR="00C6054E" w:rsidRPr="00105288" w:rsidRDefault="00C6054E" w:rsidP="00DD594F">
            <w:pPr>
              <w:pStyle w:val="Tekstpodstawowy"/>
              <w:spacing w:after="0"/>
              <w:rPr>
                <w:rFonts w:cs="Times New Roman"/>
                <w:b/>
              </w:rPr>
            </w:pPr>
            <w:r w:rsidRPr="00105288">
              <w:rPr>
                <w:rFonts w:cs="Times New Roman"/>
                <w:b/>
              </w:rPr>
              <w:t>Zamawiający nie zastosował dialogu technicznego, o którym mowa w art. 31 a ustawy Prawo zamówień publicznych.</w:t>
            </w:r>
          </w:p>
        </w:tc>
      </w:tr>
    </w:tbl>
    <w:p w:rsidR="00B30AF6" w:rsidRPr="00105288" w:rsidRDefault="00B30AF6" w:rsidP="00B30AF6">
      <w:pPr>
        <w:pStyle w:val="Tekstpodstawowy"/>
      </w:pPr>
      <w:bookmarkStart w:id="0" w:name="_Toc258314245"/>
    </w:p>
    <w:p w:rsidR="006019DE" w:rsidRPr="00105288" w:rsidRDefault="006019DE" w:rsidP="003020D9">
      <w:pPr>
        <w:pStyle w:val="Nagwek1"/>
        <w:numPr>
          <w:ilvl w:val="0"/>
          <w:numId w:val="12"/>
        </w:numPr>
        <w:spacing w:before="0" w:after="0"/>
        <w:ind w:left="0" w:firstLine="0"/>
        <w:rPr>
          <w:rFonts w:cs="Times New Roman"/>
        </w:rPr>
      </w:pPr>
      <w:r w:rsidRPr="00105288">
        <w:rPr>
          <w:rFonts w:cs="Times New Roman"/>
        </w:rPr>
        <w:t>Informacja o przewidywanyc</w:t>
      </w:r>
      <w:r w:rsidR="003239EB" w:rsidRPr="00105288">
        <w:rPr>
          <w:rFonts w:cs="Times New Roman"/>
        </w:rPr>
        <w:t xml:space="preserve">h zamówieniach </w:t>
      </w:r>
      <w:r w:rsidR="00122CA3" w:rsidRPr="00105288">
        <w:rPr>
          <w:rFonts w:cs="Times New Roman"/>
        </w:rPr>
        <w:t>O KTÓRYCH MOWA W</w:t>
      </w:r>
      <w:r w:rsidR="003239EB" w:rsidRPr="00105288">
        <w:rPr>
          <w:rFonts w:cs="Times New Roman"/>
        </w:rPr>
        <w:t xml:space="preserve"> </w:t>
      </w:r>
      <w:r w:rsidRPr="00105288">
        <w:rPr>
          <w:rFonts w:cs="Times New Roman"/>
        </w:rPr>
        <w:t xml:space="preserve">(art. 67 ust. 1 pkt 6 </w:t>
      </w:r>
      <w:r w:rsidR="003239EB" w:rsidRPr="00105288">
        <w:rPr>
          <w:rFonts w:cs="Times New Roman"/>
        </w:rPr>
        <w:t>i</w:t>
      </w:r>
      <w:r w:rsidRPr="00105288">
        <w:rPr>
          <w:rFonts w:cs="Times New Roman"/>
        </w:rPr>
        <w:t xml:space="preserve"> 7)</w:t>
      </w:r>
      <w:bookmarkEnd w:id="0"/>
    </w:p>
    <w:p w:rsidR="00C15E30" w:rsidRPr="00105288" w:rsidRDefault="003239EB" w:rsidP="00DD594F">
      <w:pPr>
        <w:shd w:val="clear" w:color="auto" w:fill="FFFFFF"/>
        <w:ind w:right="23"/>
        <w:jc w:val="both"/>
        <w:rPr>
          <w:rFonts w:cs="Times New Roman"/>
          <w:bCs/>
          <w:spacing w:val="-1"/>
        </w:rPr>
      </w:pPr>
      <w:r w:rsidRPr="00105288">
        <w:rPr>
          <w:rFonts w:cs="Times New Roman"/>
          <w:bCs/>
          <w:spacing w:val="-1"/>
        </w:rPr>
        <w:t xml:space="preserve">Zamawiający </w:t>
      </w:r>
      <w:r w:rsidR="00C15E30" w:rsidRPr="00105288">
        <w:rPr>
          <w:rFonts w:cs="Times New Roman"/>
          <w:bCs/>
          <w:spacing w:val="-1"/>
        </w:rPr>
        <w:t>nie przewiduje udzielania zamówień o których mowa w art.67 ust 1 pkt.6 ustawy Pzp.</w:t>
      </w:r>
    </w:p>
    <w:p w:rsidR="00C138A3" w:rsidRPr="00105288" w:rsidRDefault="00C138A3" w:rsidP="00DD594F">
      <w:pPr>
        <w:shd w:val="clear" w:color="auto" w:fill="FFFFFF"/>
        <w:ind w:right="23"/>
        <w:jc w:val="both"/>
        <w:rPr>
          <w:rFonts w:cs="Times New Roman"/>
          <w:bCs/>
          <w:spacing w:val="-1"/>
        </w:rPr>
      </w:pPr>
    </w:p>
    <w:p w:rsidR="00D41C47" w:rsidRPr="00105288" w:rsidRDefault="00FC3ACB" w:rsidP="003020D9">
      <w:pPr>
        <w:pStyle w:val="Nagwek1"/>
        <w:numPr>
          <w:ilvl w:val="0"/>
          <w:numId w:val="12"/>
        </w:numPr>
        <w:spacing w:before="0" w:after="0"/>
        <w:ind w:left="284" w:hanging="284"/>
        <w:rPr>
          <w:rFonts w:cs="Times New Roman"/>
        </w:rPr>
      </w:pPr>
      <w:bookmarkStart w:id="1" w:name="_Toc258314246"/>
      <w:r w:rsidRPr="00105288">
        <w:rPr>
          <w:rFonts w:cs="Times New Roman"/>
        </w:rPr>
        <w:t>Termin wykonania zamówienia</w:t>
      </w:r>
      <w:bookmarkEnd w:id="1"/>
    </w:p>
    <w:p w:rsidR="00DC2559" w:rsidRPr="00105288" w:rsidRDefault="00D5690C" w:rsidP="00D5690C">
      <w:pPr>
        <w:widowControl w:val="0"/>
        <w:tabs>
          <w:tab w:val="left" w:pos="765"/>
        </w:tabs>
        <w:overflowPunct w:val="0"/>
        <w:autoSpaceDE w:val="0"/>
        <w:jc w:val="both"/>
        <w:rPr>
          <w:rFonts w:cs="Times New Roman"/>
        </w:rPr>
      </w:pPr>
      <w:r w:rsidRPr="00105288">
        <w:rPr>
          <w:b/>
          <w:bCs/>
        </w:rPr>
        <w:t xml:space="preserve">Wymagany termin wykonania zamówienia  do 31 </w:t>
      </w:r>
      <w:r w:rsidR="006A6C1D">
        <w:rPr>
          <w:b/>
          <w:bCs/>
        </w:rPr>
        <w:t>grudnia 2024 roku.</w:t>
      </w:r>
      <w:bookmarkStart w:id="2" w:name="_Toc258314247"/>
      <w:r w:rsidRPr="00105288">
        <w:rPr>
          <w:rFonts w:cs="Times New Roman"/>
        </w:rPr>
        <w:t xml:space="preserve"> </w:t>
      </w:r>
    </w:p>
    <w:p w:rsidR="00DC2559" w:rsidRPr="00105288" w:rsidRDefault="00DC2559" w:rsidP="00D5690C">
      <w:pPr>
        <w:widowControl w:val="0"/>
        <w:tabs>
          <w:tab w:val="left" w:pos="765"/>
        </w:tabs>
        <w:overflowPunct w:val="0"/>
        <w:autoSpaceDE w:val="0"/>
        <w:jc w:val="both"/>
        <w:rPr>
          <w:rFonts w:cs="Times New Roman"/>
        </w:rPr>
      </w:pPr>
    </w:p>
    <w:p w:rsidR="00173A9C" w:rsidRPr="00105288" w:rsidRDefault="00DC2559" w:rsidP="00D5690C">
      <w:pPr>
        <w:widowControl w:val="0"/>
        <w:tabs>
          <w:tab w:val="left" w:pos="765"/>
        </w:tabs>
        <w:overflowPunct w:val="0"/>
        <w:autoSpaceDE w:val="0"/>
        <w:jc w:val="both"/>
        <w:rPr>
          <w:rFonts w:cs="Times New Roman"/>
          <w:b/>
        </w:rPr>
      </w:pPr>
      <w:r w:rsidRPr="00105288">
        <w:rPr>
          <w:rFonts w:cs="Times New Roman"/>
          <w:b/>
        </w:rPr>
        <w:t xml:space="preserve">6. </w:t>
      </w:r>
      <w:r w:rsidR="00FC3ACB" w:rsidRPr="00105288">
        <w:rPr>
          <w:rFonts w:cs="Times New Roman"/>
          <w:b/>
        </w:rPr>
        <w:t>W</w:t>
      </w:r>
      <w:r w:rsidRPr="00105288">
        <w:rPr>
          <w:rFonts w:cs="Times New Roman"/>
          <w:b/>
        </w:rPr>
        <w:t xml:space="preserve">ARUNKI UDZIALU W POSTĘPOWANIU ORAZ </w:t>
      </w:r>
      <w:r w:rsidR="00DA71AD" w:rsidRPr="00105288">
        <w:rPr>
          <w:rFonts w:cs="Times New Roman"/>
          <w:b/>
        </w:rPr>
        <w:t xml:space="preserve"> PODSTAWY WYKLUCZENIA</w:t>
      </w:r>
      <w:bookmarkEnd w:id="2"/>
    </w:p>
    <w:p w:rsidR="0042533A" w:rsidRPr="00105288" w:rsidRDefault="00FC3ACB" w:rsidP="00DD594F">
      <w:pPr>
        <w:pStyle w:val="Nagwek2"/>
        <w:numPr>
          <w:ilvl w:val="0"/>
          <w:numId w:val="0"/>
        </w:numPr>
        <w:spacing w:before="0" w:after="0"/>
        <w:ind w:left="576" w:hanging="576"/>
        <w:rPr>
          <w:rFonts w:cs="Times New Roman"/>
          <w:strike/>
          <w:color w:val="auto"/>
        </w:rPr>
      </w:pPr>
      <w:r w:rsidRPr="00105288">
        <w:rPr>
          <w:rFonts w:cs="Times New Roman"/>
          <w:color w:val="auto"/>
        </w:rPr>
        <w:t>6.1.</w:t>
      </w:r>
      <w:r w:rsidR="0074531E" w:rsidRPr="00105288">
        <w:rPr>
          <w:rFonts w:cs="Times New Roman"/>
          <w:color w:val="auto"/>
        </w:rPr>
        <w:tab/>
      </w:r>
      <w:r w:rsidR="0042533A" w:rsidRPr="00105288">
        <w:rPr>
          <w:rFonts w:eastAsia="Times New Roman" w:cs="Times New Roman"/>
          <w:bCs w:val="0"/>
          <w:color w:val="auto"/>
          <w:kern w:val="0"/>
          <w:lang w:eastAsia="pl-PL" w:bidi="ar-SA"/>
        </w:rPr>
        <w:t>O udzielenie zamówienia mogą ubiegać się wykonawcy, którzy</w:t>
      </w:r>
      <w:r w:rsidR="00F727BB" w:rsidRPr="00105288">
        <w:rPr>
          <w:rFonts w:eastAsia="Times New Roman" w:cs="Times New Roman"/>
          <w:bCs w:val="0"/>
          <w:color w:val="auto"/>
          <w:kern w:val="0"/>
          <w:lang w:eastAsia="pl-PL" w:bidi="ar-SA"/>
        </w:rPr>
        <w:t>:</w:t>
      </w:r>
    </w:p>
    <w:p w:rsidR="0042533A" w:rsidRPr="00105288" w:rsidRDefault="0042533A" w:rsidP="003020D9">
      <w:pPr>
        <w:pStyle w:val="Akapitzlist"/>
        <w:numPr>
          <w:ilvl w:val="0"/>
          <w:numId w:val="25"/>
        </w:numPr>
        <w:suppressAutoHyphens w:val="0"/>
        <w:autoSpaceDE w:val="0"/>
        <w:autoSpaceDN w:val="0"/>
        <w:adjustRightInd w:val="0"/>
        <w:ind w:left="851" w:hanging="284"/>
        <w:rPr>
          <w:rFonts w:eastAsia="Times New Roman" w:cs="Times New Roman"/>
          <w:kern w:val="0"/>
          <w:szCs w:val="24"/>
          <w:lang w:eastAsia="pl-PL" w:bidi="ar-SA"/>
        </w:rPr>
      </w:pPr>
      <w:r w:rsidRPr="00105288">
        <w:rPr>
          <w:rFonts w:eastAsia="Times New Roman" w:cs="Times New Roman"/>
          <w:bCs/>
          <w:kern w:val="0"/>
          <w:szCs w:val="24"/>
          <w:lang w:eastAsia="pl-PL" w:bidi="ar-SA"/>
        </w:rPr>
        <w:t xml:space="preserve">nie podlegają wykluczeniu; </w:t>
      </w:r>
    </w:p>
    <w:p w:rsidR="006240A6" w:rsidRPr="00105288" w:rsidRDefault="0042533A" w:rsidP="003020D9">
      <w:pPr>
        <w:pStyle w:val="Akapitzlist"/>
        <w:numPr>
          <w:ilvl w:val="0"/>
          <w:numId w:val="25"/>
        </w:numPr>
        <w:suppressAutoHyphens w:val="0"/>
        <w:autoSpaceDE w:val="0"/>
        <w:autoSpaceDN w:val="0"/>
        <w:adjustRightInd w:val="0"/>
        <w:ind w:left="851" w:hanging="284"/>
        <w:rPr>
          <w:rFonts w:eastAsia="Times New Roman" w:cs="Times New Roman"/>
          <w:bCs/>
          <w:kern w:val="0"/>
          <w:szCs w:val="24"/>
          <w:lang w:eastAsia="pl-PL" w:bidi="ar-SA"/>
        </w:rPr>
      </w:pPr>
      <w:r w:rsidRPr="00105288">
        <w:rPr>
          <w:rFonts w:eastAsia="Times New Roman" w:cs="Times New Roman"/>
          <w:bCs/>
          <w:kern w:val="0"/>
          <w:szCs w:val="24"/>
          <w:lang w:eastAsia="pl-PL" w:bidi="ar-SA"/>
        </w:rPr>
        <w:t>spełniają warunki udziału w</w:t>
      </w:r>
      <w:r w:rsidR="001D4CA0" w:rsidRPr="00105288">
        <w:rPr>
          <w:rFonts w:eastAsia="Times New Roman" w:cs="Times New Roman"/>
          <w:bCs/>
          <w:kern w:val="0"/>
          <w:szCs w:val="24"/>
          <w:lang w:eastAsia="pl-PL" w:bidi="ar-SA"/>
        </w:rPr>
        <w:t xml:space="preserve"> postępowaniu </w:t>
      </w:r>
      <w:r w:rsidRPr="00105288">
        <w:rPr>
          <w:rFonts w:eastAsia="Times New Roman" w:cs="Times New Roman"/>
          <w:bCs/>
          <w:kern w:val="0"/>
          <w:szCs w:val="24"/>
          <w:lang w:eastAsia="pl-PL" w:bidi="ar-SA"/>
        </w:rPr>
        <w:t xml:space="preserve"> określone przez zamawiającego </w:t>
      </w:r>
      <w:r w:rsidR="003043A1" w:rsidRPr="00105288">
        <w:rPr>
          <w:rFonts w:eastAsia="Times New Roman" w:cs="Times New Roman"/>
          <w:bCs/>
          <w:kern w:val="0"/>
          <w:szCs w:val="24"/>
          <w:lang w:eastAsia="pl-PL" w:bidi="ar-SA"/>
        </w:rPr>
        <w:t xml:space="preserve">w ogłoszeniu </w:t>
      </w:r>
      <w:r w:rsidR="005A03C9" w:rsidRPr="00105288">
        <w:rPr>
          <w:rFonts w:eastAsia="Times New Roman" w:cs="Times New Roman"/>
          <w:bCs/>
          <w:kern w:val="0"/>
          <w:szCs w:val="24"/>
          <w:lang w:eastAsia="pl-PL" w:bidi="ar-SA"/>
        </w:rPr>
        <w:t xml:space="preserve">  </w:t>
      </w:r>
      <w:r w:rsidR="003043A1" w:rsidRPr="00105288">
        <w:rPr>
          <w:rFonts w:eastAsia="Times New Roman" w:cs="Times New Roman"/>
          <w:bCs/>
          <w:kern w:val="0"/>
          <w:szCs w:val="24"/>
          <w:lang w:eastAsia="pl-PL" w:bidi="ar-SA"/>
        </w:rPr>
        <w:t>o zamówieniu</w:t>
      </w:r>
      <w:r w:rsidR="001D4CA0" w:rsidRPr="00105288">
        <w:rPr>
          <w:rFonts w:eastAsia="Times New Roman" w:cs="Times New Roman"/>
          <w:bCs/>
          <w:kern w:val="0"/>
          <w:szCs w:val="24"/>
          <w:lang w:eastAsia="pl-PL" w:bidi="ar-SA"/>
        </w:rPr>
        <w:t xml:space="preserve"> i niniejszej SIWZ</w:t>
      </w:r>
      <w:r w:rsidR="003043A1" w:rsidRPr="00105288">
        <w:rPr>
          <w:rFonts w:eastAsia="Times New Roman" w:cs="Times New Roman"/>
          <w:bCs/>
          <w:kern w:val="0"/>
          <w:szCs w:val="24"/>
          <w:lang w:eastAsia="pl-PL" w:bidi="ar-SA"/>
        </w:rPr>
        <w:t>.</w:t>
      </w:r>
    </w:p>
    <w:p w:rsidR="009B0399" w:rsidRPr="00105288" w:rsidRDefault="003043A1" w:rsidP="009F784C">
      <w:pPr>
        <w:pStyle w:val="Nagwek2"/>
        <w:numPr>
          <w:ilvl w:val="0"/>
          <w:numId w:val="0"/>
        </w:numPr>
        <w:spacing w:before="0" w:after="0"/>
        <w:ind w:left="576" w:hanging="576"/>
        <w:rPr>
          <w:rFonts w:cs="Times New Roman"/>
          <w:color w:val="auto"/>
        </w:rPr>
      </w:pPr>
      <w:r w:rsidRPr="00105288">
        <w:rPr>
          <w:rFonts w:cs="Times New Roman"/>
          <w:color w:val="auto"/>
        </w:rPr>
        <w:t>6.2</w:t>
      </w:r>
      <w:r w:rsidR="0042533A" w:rsidRPr="00105288">
        <w:rPr>
          <w:rFonts w:cs="Times New Roman"/>
          <w:color w:val="auto"/>
        </w:rPr>
        <w:t>.</w:t>
      </w:r>
      <w:r w:rsidR="00EB6DE5" w:rsidRPr="00105288">
        <w:rPr>
          <w:rFonts w:cs="Times New Roman"/>
          <w:color w:val="auto"/>
        </w:rPr>
        <w:tab/>
      </w:r>
      <w:r w:rsidR="00FF1F1D" w:rsidRPr="00105288">
        <w:rPr>
          <w:rFonts w:cs="Times New Roman"/>
          <w:color w:val="auto"/>
        </w:rPr>
        <w:t xml:space="preserve">O udzielenie zamówienia mogą ubiegać </w:t>
      </w:r>
      <w:r w:rsidR="00EB6DE5" w:rsidRPr="00105288">
        <w:rPr>
          <w:rFonts w:cs="Times New Roman"/>
          <w:color w:val="auto"/>
        </w:rPr>
        <w:t xml:space="preserve">się Wykonawcy, którzy </w:t>
      </w:r>
      <w:r w:rsidRPr="00105288">
        <w:rPr>
          <w:rFonts w:cs="Times New Roman"/>
          <w:color w:val="auto"/>
        </w:rPr>
        <w:t>spełniają n.w. warunki</w:t>
      </w:r>
      <w:r w:rsidR="009B0399" w:rsidRPr="00105288">
        <w:rPr>
          <w:rFonts w:cs="Times New Roman"/>
          <w:color w:val="auto"/>
        </w:rPr>
        <w:t xml:space="preserve"> udziału w postępowaniu</w:t>
      </w:r>
      <w:r w:rsidR="0042533A" w:rsidRPr="00105288">
        <w:rPr>
          <w:rFonts w:cs="Times New Roman"/>
          <w:color w:val="auto"/>
        </w:rPr>
        <w:t>:</w:t>
      </w:r>
    </w:p>
    <w:tbl>
      <w:tblPr>
        <w:tblW w:w="0" w:type="auto"/>
        <w:jc w:val="center"/>
        <w:tblLayout w:type="fixed"/>
        <w:tblLook w:val="0000" w:firstRow="0" w:lastRow="0" w:firstColumn="0" w:lastColumn="0" w:noHBand="0" w:noVBand="0"/>
      </w:tblPr>
      <w:tblGrid>
        <w:gridCol w:w="724"/>
        <w:gridCol w:w="8376"/>
      </w:tblGrid>
      <w:tr w:rsidR="00916219" w:rsidRPr="00105288" w:rsidTr="00F15634">
        <w:trPr>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916219" w:rsidRPr="00105288" w:rsidRDefault="00916219" w:rsidP="00DD594F">
            <w:pPr>
              <w:jc w:val="center"/>
              <w:rPr>
                <w:rFonts w:cs="Times New Roman"/>
                <w:b/>
              </w:rPr>
            </w:pPr>
            <w:r w:rsidRPr="00105288">
              <w:rPr>
                <w:rFonts w:cs="Times New Roman"/>
                <w:b/>
              </w:rPr>
              <w:t>L.p.</w:t>
            </w:r>
          </w:p>
        </w:tc>
        <w:tc>
          <w:tcPr>
            <w:tcW w:w="8376" w:type="dxa"/>
            <w:tcBorders>
              <w:top w:val="single" w:sz="4" w:space="0" w:color="000000"/>
              <w:left w:val="single" w:sz="4" w:space="0" w:color="000000"/>
              <w:bottom w:val="single" w:sz="4" w:space="0" w:color="000000"/>
              <w:right w:val="single" w:sz="4" w:space="0" w:color="000000"/>
            </w:tcBorders>
            <w:vAlign w:val="center"/>
          </w:tcPr>
          <w:p w:rsidR="00916219" w:rsidRPr="00105288" w:rsidRDefault="00916219" w:rsidP="00DD594F">
            <w:pPr>
              <w:jc w:val="center"/>
              <w:rPr>
                <w:rFonts w:cs="Times New Roman"/>
                <w:b/>
              </w:rPr>
            </w:pPr>
            <w:r w:rsidRPr="00105288">
              <w:rPr>
                <w:rFonts w:cs="Times New Roman"/>
                <w:b/>
              </w:rPr>
              <w:t>Warunki oraz opis sposobu dokonywania oceny spełniania tych warunków</w:t>
            </w:r>
          </w:p>
        </w:tc>
      </w:tr>
      <w:tr w:rsidR="00916219" w:rsidRPr="00105288" w:rsidTr="00F15634">
        <w:trPr>
          <w:jc w:val="center"/>
        </w:trPr>
        <w:tc>
          <w:tcPr>
            <w:tcW w:w="724" w:type="dxa"/>
            <w:tcBorders>
              <w:top w:val="single" w:sz="4" w:space="0" w:color="000000"/>
              <w:left w:val="single" w:sz="4" w:space="0" w:color="000000"/>
              <w:bottom w:val="single" w:sz="4" w:space="0" w:color="000000"/>
              <w:right w:val="single" w:sz="4" w:space="0" w:color="000000"/>
            </w:tcBorders>
          </w:tcPr>
          <w:p w:rsidR="00916219" w:rsidRPr="00105288" w:rsidRDefault="00916219" w:rsidP="00DD594F">
            <w:pPr>
              <w:jc w:val="center"/>
              <w:rPr>
                <w:rFonts w:cs="Times New Roman"/>
              </w:rPr>
            </w:pPr>
            <w:r w:rsidRPr="00105288">
              <w:rPr>
                <w:rFonts w:cs="Times New Roman"/>
              </w:rPr>
              <w:t>1</w:t>
            </w:r>
            <w:r w:rsidR="008B2409" w:rsidRPr="00105288">
              <w:rPr>
                <w:rFonts w:cs="Times New Roman"/>
              </w:rPr>
              <w:t>.</w:t>
            </w:r>
          </w:p>
        </w:tc>
        <w:tc>
          <w:tcPr>
            <w:tcW w:w="8376" w:type="dxa"/>
            <w:tcBorders>
              <w:top w:val="single" w:sz="4" w:space="0" w:color="000000"/>
              <w:left w:val="single" w:sz="4" w:space="0" w:color="000000"/>
              <w:bottom w:val="single" w:sz="4" w:space="0" w:color="000000"/>
              <w:right w:val="single" w:sz="4" w:space="0" w:color="000000"/>
            </w:tcBorders>
          </w:tcPr>
          <w:p w:rsidR="005D6DAA" w:rsidRPr="00105288" w:rsidRDefault="003043A1" w:rsidP="00DD594F">
            <w:pPr>
              <w:suppressAutoHyphens w:val="0"/>
              <w:autoSpaceDE w:val="0"/>
              <w:autoSpaceDN w:val="0"/>
              <w:adjustRightInd w:val="0"/>
              <w:rPr>
                <w:rFonts w:eastAsia="Times New Roman" w:cs="Times New Roman"/>
                <w:b/>
                <w:bCs/>
                <w:kern w:val="0"/>
                <w:lang w:eastAsia="pl-PL" w:bidi="ar-SA"/>
              </w:rPr>
            </w:pPr>
            <w:r w:rsidRPr="00105288">
              <w:rPr>
                <w:rFonts w:eastAsia="Times New Roman" w:cs="Times New Roman"/>
                <w:b/>
                <w:bCs/>
                <w:kern w:val="0"/>
                <w:lang w:eastAsia="pl-PL" w:bidi="ar-SA"/>
              </w:rPr>
              <w:t>Kompetencje lub uprawnienia</w:t>
            </w:r>
            <w:r w:rsidR="00FF1F1D" w:rsidRPr="00105288">
              <w:rPr>
                <w:rFonts w:eastAsia="Times New Roman" w:cs="Times New Roman"/>
                <w:b/>
                <w:bCs/>
                <w:kern w:val="0"/>
                <w:lang w:eastAsia="pl-PL" w:bidi="ar-SA"/>
              </w:rPr>
              <w:t xml:space="preserve"> do prowadzenia określonej działalności zawodowej, o ile </w:t>
            </w:r>
            <w:r w:rsidRPr="00105288">
              <w:rPr>
                <w:rFonts w:eastAsia="Times New Roman" w:cs="Times New Roman"/>
                <w:b/>
                <w:bCs/>
                <w:kern w:val="0"/>
                <w:lang w:eastAsia="pl-PL" w:bidi="ar-SA"/>
              </w:rPr>
              <w:t>wynika to z odrębnych przepisów.</w:t>
            </w:r>
          </w:p>
          <w:p w:rsidR="00FB0E2E" w:rsidRPr="00105288" w:rsidRDefault="00D41C47" w:rsidP="00413929">
            <w:pPr>
              <w:tabs>
                <w:tab w:val="left" w:pos="566"/>
              </w:tabs>
              <w:jc w:val="both"/>
              <w:rPr>
                <w:bCs/>
                <w:iCs/>
              </w:rPr>
            </w:pPr>
            <w:r w:rsidRPr="00105288">
              <w:rPr>
                <w:bCs/>
                <w:iCs/>
              </w:rPr>
              <w:lastRenderedPageBreak/>
              <w:t>Zamawiający dokona oceny spełniania warunków udziału w postępowaniu w tym zakresie i uzna, że warunek ten zostanie spełniony, jeżeli Wykonawca oświadczy, że posiada kompetencje lub uprawnienia do prowadzenia określonej działalności zawodowej pozwalające na prawidłową realizację zamówienia oraz wykaże, że posiada zezwolenie na prowadzenie działalności bankowej na terenie Polski, a także realizację usług objętych przedmiotem zamówienia, zgodnie z przepisami ustawy z dnia 29 sierpnia 1997 roku P</w:t>
            </w:r>
            <w:r w:rsidR="00013990" w:rsidRPr="00105288">
              <w:rPr>
                <w:bCs/>
                <w:iCs/>
              </w:rPr>
              <w:t>rawo bankowe (t.j. Dz. U. z 201</w:t>
            </w:r>
            <w:r w:rsidR="00413929">
              <w:rPr>
                <w:bCs/>
                <w:iCs/>
              </w:rPr>
              <w:t>8</w:t>
            </w:r>
            <w:r w:rsidR="00013990" w:rsidRPr="00105288">
              <w:rPr>
                <w:bCs/>
                <w:iCs/>
              </w:rPr>
              <w:t xml:space="preserve"> r., poz. </w:t>
            </w:r>
            <w:r w:rsidR="00413929">
              <w:rPr>
                <w:bCs/>
                <w:iCs/>
              </w:rPr>
              <w:t>2187</w:t>
            </w:r>
            <w:r w:rsidRPr="00105288">
              <w:rPr>
                <w:bCs/>
                <w:iCs/>
              </w:rPr>
              <w:t xml:space="preserve"> z późn. zm.).</w:t>
            </w:r>
            <w:r w:rsidR="00916219" w:rsidRPr="00105288">
              <w:rPr>
                <w:rFonts w:cs="Times New Roman"/>
              </w:rPr>
              <w:t xml:space="preserve"> </w:t>
            </w:r>
          </w:p>
        </w:tc>
      </w:tr>
      <w:tr w:rsidR="005D6DAA" w:rsidRPr="00105288" w:rsidTr="00F15634">
        <w:trPr>
          <w:jc w:val="center"/>
        </w:trPr>
        <w:tc>
          <w:tcPr>
            <w:tcW w:w="724" w:type="dxa"/>
            <w:tcBorders>
              <w:top w:val="single" w:sz="4" w:space="0" w:color="000000"/>
              <w:left w:val="single" w:sz="4" w:space="0" w:color="000000"/>
              <w:bottom w:val="single" w:sz="4" w:space="0" w:color="000000"/>
              <w:right w:val="single" w:sz="4" w:space="0" w:color="000000"/>
            </w:tcBorders>
          </w:tcPr>
          <w:p w:rsidR="005D6DAA" w:rsidRPr="00105288" w:rsidRDefault="005D6DAA" w:rsidP="00DD594F">
            <w:pPr>
              <w:jc w:val="center"/>
              <w:rPr>
                <w:rFonts w:cs="Times New Roman"/>
              </w:rPr>
            </w:pPr>
            <w:r w:rsidRPr="00105288">
              <w:rPr>
                <w:rFonts w:cs="Times New Roman"/>
              </w:rPr>
              <w:lastRenderedPageBreak/>
              <w:t>2</w:t>
            </w:r>
          </w:p>
        </w:tc>
        <w:tc>
          <w:tcPr>
            <w:tcW w:w="8376" w:type="dxa"/>
            <w:tcBorders>
              <w:top w:val="single" w:sz="4" w:space="0" w:color="000000"/>
              <w:left w:val="single" w:sz="4" w:space="0" w:color="000000"/>
              <w:bottom w:val="single" w:sz="4" w:space="0" w:color="000000"/>
              <w:right w:val="single" w:sz="4" w:space="0" w:color="000000"/>
            </w:tcBorders>
          </w:tcPr>
          <w:p w:rsidR="005D6DAA" w:rsidRPr="00105288" w:rsidRDefault="003043A1" w:rsidP="00DD594F">
            <w:pPr>
              <w:jc w:val="both"/>
              <w:rPr>
                <w:rFonts w:eastAsia="Times New Roman" w:cs="Times New Roman"/>
                <w:b/>
                <w:bCs/>
                <w:kern w:val="0"/>
                <w:lang w:eastAsia="pl-PL" w:bidi="ar-SA"/>
              </w:rPr>
            </w:pPr>
            <w:r w:rsidRPr="00105288">
              <w:rPr>
                <w:rFonts w:eastAsia="Times New Roman" w:cs="Times New Roman"/>
                <w:b/>
                <w:bCs/>
                <w:kern w:val="0"/>
                <w:lang w:eastAsia="pl-PL" w:bidi="ar-SA"/>
              </w:rPr>
              <w:t>S</w:t>
            </w:r>
            <w:r w:rsidR="005D6DAA" w:rsidRPr="00105288">
              <w:rPr>
                <w:rFonts w:eastAsia="Times New Roman" w:cs="Times New Roman"/>
                <w:b/>
                <w:bCs/>
                <w:kern w:val="0"/>
                <w:lang w:eastAsia="pl-PL" w:bidi="ar-SA"/>
              </w:rPr>
              <w:t>ytuacj</w:t>
            </w:r>
            <w:r w:rsidRPr="00105288">
              <w:rPr>
                <w:rFonts w:eastAsia="Times New Roman" w:cs="Times New Roman"/>
                <w:b/>
                <w:bCs/>
                <w:kern w:val="0"/>
                <w:lang w:eastAsia="pl-PL" w:bidi="ar-SA"/>
              </w:rPr>
              <w:t>a ekonomiczna lub finansowa.</w:t>
            </w:r>
          </w:p>
          <w:p w:rsidR="005D6DAA" w:rsidRPr="00105288" w:rsidRDefault="005D6DAA" w:rsidP="00DD594F">
            <w:pPr>
              <w:suppressAutoHyphens w:val="0"/>
              <w:autoSpaceDE w:val="0"/>
              <w:autoSpaceDN w:val="0"/>
              <w:adjustRightInd w:val="0"/>
              <w:rPr>
                <w:rFonts w:cs="Times New Roman"/>
              </w:rPr>
            </w:pPr>
            <w:r w:rsidRPr="00105288">
              <w:rPr>
                <w:rFonts w:cs="Times New Roman"/>
              </w:rPr>
              <w:t>Zamawiający nie stawia szczególnych wymagań w tym zakresie.</w:t>
            </w:r>
          </w:p>
          <w:p w:rsidR="005D6DAA" w:rsidRPr="00105288" w:rsidRDefault="005D6DAA" w:rsidP="00DD594F">
            <w:pPr>
              <w:jc w:val="both"/>
              <w:rPr>
                <w:rFonts w:cs="Times New Roman"/>
                <w:b/>
                <w:bCs/>
                <w:strike/>
              </w:rPr>
            </w:pPr>
            <w:r w:rsidRPr="00105288">
              <w:rPr>
                <w:rFonts w:cs="Times New Roman"/>
              </w:rPr>
              <w:t>Warunek zostanie spełniony poprzez złożenie oświadczenia o spełnieniu warunków udziału w postępowaniu</w:t>
            </w:r>
            <w:r w:rsidR="003043A1" w:rsidRPr="00105288">
              <w:rPr>
                <w:rFonts w:cs="Times New Roman"/>
              </w:rPr>
              <w:t>.</w:t>
            </w:r>
          </w:p>
        </w:tc>
      </w:tr>
      <w:tr w:rsidR="004B147C" w:rsidRPr="00105288" w:rsidTr="00F15634">
        <w:trPr>
          <w:jc w:val="center"/>
        </w:trPr>
        <w:tc>
          <w:tcPr>
            <w:tcW w:w="724" w:type="dxa"/>
            <w:tcBorders>
              <w:top w:val="single" w:sz="4" w:space="0" w:color="000000"/>
              <w:left w:val="single" w:sz="4" w:space="0" w:color="000000"/>
              <w:bottom w:val="single" w:sz="4" w:space="0" w:color="000000"/>
              <w:right w:val="single" w:sz="4" w:space="0" w:color="000000"/>
            </w:tcBorders>
          </w:tcPr>
          <w:p w:rsidR="004B147C" w:rsidRPr="00105288" w:rsidRDefault="003043A1" w:rsidP="00DD594F">
            <w:pPr>
              <w:jc w:val="center"/>
              <w:rPr>
                <w:rFonts w:cs="Times New Roman"/>
              </w:rPr>
            </w:pPr>
            <w:r w:rsidRPr="00105288">
              <w:rPr>
                <w:rFonts w:cs="Times New Roman"/>
              </w:rPr>
              <w:t>3</w:t>
            </w:r>
            <w:r w:rsidR="004B147C" w:rsidRPr="00105288">
              <w:rPr>
                <w:rFonts w:cs="Times New Roman"/>
              </w:rPr>
              <w:t>.</w:t>
            </w:r>
          </w:p>
        </w:tc>
        <w:tc>
          <w:tcPr>
            <w:tcW w:w="8376" w:type="dxa"/>
            <w:tcBorders>
              <w:top w:val="single" w:sz="4" w:space="0" w:color="000000"/>
              <w:left w:val="single" w:sz="4" w:space="0" w:color="000000"/>
              <w:bottom w:val="single" w:sz="4" w:space="0" w:color="000000"/>
              <w:right w:val="single" w:sz="4" w:space="0" w:color="000000"/>
            </w:tcBorders>
          </w:tcPr>
          <w:p w:rsidR="004B147C" w:rsidRPr="00105288" w:rsidRDefault="00730BE2" w:rsidP="00DD594F">
            <w:pPr>
              <w:jc w:val="both"/>
              <w:rPr>
                <w:rFonts w:cs="Times New Roman"/>
                <w:b/>
                <w:bCs/>
              </w:rPr>
            </w:pPr>
            <w:r w:rsidRPr="00105288">
              <w:rPr>
                <w:rFonts w:cs="Times New Roman"/>
                <w:b/>
                <w:bCs/>
              </w:rPr>
              <w:t>Zdolność techniczna lub zawodowa</w:t>
            </w:r>
            <w:r w:rsidR="003043A1" w:rsidRPr="00105288">
              <w:rPr>
                <w:rFonts w:cs="Times New Roman"/>
                <w:b/>
                <w:bCs/>
              </w:rPr>
              <w:t>.</w:t>
            </w:r>
          </w:p>
          <w:p w:rsidR="009C1050" w:rsidRPr="00105288" w:rsidRDefault="009C1050" w:rsidP="009C1050">
            <w:pPr>
              <w:suppressAutoHyphens w:val="0"/>
              <w:autoSpaceDE w:val="0"/>
              <w:autoSpaceDN w:val="0"/>
              <w:adjustRightInd w:val="0"/>
              <w:rPr>
                <w:rFonts w:cs="Times New Roman"/>
              </w:rPr>
            </w:pPr>
            <w:r w:rsidRPr="00105288">
              <w:rPr>
                <w:rFonts w:cs="Times New Roman"/>
              </w:rPr>
              <w:t>Zamawiający nie stawia szczególnych wymagań w tym zakresie.</w:t>
            </w:r>
          </w:p>
          <w:p w:rsidR="00023FD2" w:rsidRPr="00105288" w:rsidRDefault="009C1050" w:rsidP="003362E5">
            <w:pPr>
              <w:jc w:val="both"/>
              <w:rPr>
                <w:rFonts w:cs="Times New Roman"/>
                <w:u w:val="single"/>
              </w:rPr>
            </w:pPr>
            <w:r w:rsidRPr="00105288">
              <w:rPr>
                <w:rFonts w:cs="Times New Roman"/>
              </w:rPr>
              <w:t>Warunek zostanie spełniony poprzez złożenie oświadczenia o spełnieniu warunków udziału w postępowaniu.</w:t>
            </w:r>
          </w:p>
        </w:tc>
      </w:tr>
    </w:tbl>
    <w:p w:rsidR="004872E9" w:rsidRPr="00105288" w:rsidRDefault="004872E9" w:rsidP="00DD594F">
      <w:pPr>
        <w:rPr>
          <w:rFonts w:cs="Times New Roman"/>
          <w:b/>
        </w:rPr>
      </w:pPr>
    </w:p>
    <w:p w:rsidR="004872E9" w:rsidRPr="00105288" w:rsidRDefault="00BB0B76" w:rsidP="00DD594F">
      <w:pPr>
        <w:pStyle w:val="Nagwek2"/>
        <w:numPr>
          <w:ilvl w:val="0"/>
          <w:numId w:val="0"/>
        </w:numPr>
        <w:spacing w:before="0" w:after="0"/>
        <w:ind w:left="576" w:hanging="576"/>
        <w:rPr>
          <w:rFonts w:cs="Times New Roman"/>
          <w:color w:val="auto"/>
        </w:rPr>
      </w:pPr>
      <w:r w:rsidRPr="00105288">
        <w:rPr>
          <w:rFonts w:cs="Times New Roman"/>
          <w:color w:val="auto"/>
        </w:rPr>
        <w:t>6.3.</w:t>
      </w:r>
      <w:r w:rsidR="00EB6DE5" w:rsidRPr="00105288">
        <w:rPr>
          <w:rFonts w:cs="Times New Roman"/>
          <w:b/>
          <w:color w:val="auto"/>
        </w:rPr>
        <w:tab/>
      </w:r>
      <w:r w:rsidRPr="00105288">
        <w:rPr>
          <w:rFonts w:cs="Times New Roman"/>
          <w:b/>
          <w:color w:val="auto"/>
        </w:rPr>
        <w:t>Wykluczenie z postę</w:t>
      </w:r>
      <w:r w:rsidR="004872E9" w:rsidRPr="00105288">
        <w:rPr>
          <w:rFonts w:cs="Times New Roman"/>
          <w:b/>
          <w:color w:val="auto"/>
        </w:rPr>
        <w:t>powania</w:t>
      </w:r>
      <w:r w:rsidR="004872E9" w:rsidRPr="00105288">
        <w:rPr>
          <w:rFonts w:cs="Times New Roman"/>
          <w:color w:val="auto"/>
        </w:rPr>
        <w:t>.</w:t>
      </w:r>
    </w:p>
    <w:p w:rsidR="00EB6DE5" w:rsidRPr="00105288" w:rsidRDefault="004872E9" w:rsidP="003020D9">
      <w:pPr>
        <w:pStyle w:val="Nagwek2"/>
        <w:numPr>
          <w:ilvl w:val="0"/>
          <w:numId w:val="22"/>
        </w:numPr>
        <w:spacing w:before="0" w:after="0"/>
        <w:ind w:left="709" w:hanging="425"/>
        <w:rPr>
          <w:rFonts w:cs="Times New Roman"/>
          <w:color w:val="auto"/>
        </w:rPr>
      </w:pPr>
      <w:r w:rsidRPr="00105288">
        <w:rPr>
          <w:rFonts w:cs="Times New Roman"/>
          <w:color w:val="auto"/>
        </w:rPr>
        <w:t xml:space="preserve">Z postępowania o o udzielenie zamówienia publicznego zostaną wykluczeni Wykonawcy </w:t>
      </w:r>
      <w:r w:rsidR="00105288">
        <w:rPr>
          <w:rFonts w:cs="Times New Roman"/>
          <w:color w:val="auto"/>
        </w:rPr>
        <w:br/>
      </w:r>
      <w:r w:rsidRPr="00105288">
        <w:rPr>
          <w:rFonts w:cs="Times New Roman"/>
          <w:color w:val="auto"/>
        </w:rPr>
        <w:t>w przypadku zaistnienia</w:t>
      </w:r>
      <w:r w:rsidR="00BB0B76" w:rsidRPr="00105288">
        <w:rPr>
          <w:rFonts w:cs="Times New Roman"/>
          <w:color w:val="auto"/>
        </w:rPr>
        <w:t xml:space="preserve"> okoliczności o których mowa w </w:t>
      </w:r>
      <w:r w:rsidRPr="00105288">
        <w:rPr>
          <w:rFonts w:cs="Times New Roman"/>
          <w:color w:val="auto"/>
        </w:rPr>
        <w:t>art. 24</w:t>
      </w:r>
      <w:r w:rsidR="003362E5" w:rsidRPr="00105288">
        <w:rPr>
          <w:rFonts w:cs="Times New Roman"/>
          <w:color w:val="auto"/>
        </w:rPr>
        <w:t xml:space="preserve"> </w:t>
      </w:r>
      <w:r w:rsidRPr="00105288">
        <w:rPr>
          <w:rFonts w:cs="Times New Roman"/>
          <w:color w:val="auto"/>
        </w:rPr>
        <w:t xml:space="preserve">ust.1 pkt </w:t>
      </w:r>
      <w:r w:rsidR="00F14975" w:rsidRPr="00105288">
        <w:rPr>
          <w:rFonts w:cs="Times New Roman"/>
          <w:color w:val="auto"/>
        </w:rPr>
        <w:t>12 do 23</w:t>
      </w:r>
      <w:r w:rsidRPr="00105288">
        <w:rPr>
          <w:rFonts w:cs="Times New Roman"/>
          <w:color w:val="auto"/>
        </w:rPr>
        <w:t xml:space="preserve"> ustawy Pzp, ponadto Zamawiający wykluczy również Wykonawców jeż</w:t>
      </w:r>
      <w:r w:rsidR="00BB0B76" w:rsidRPr="00105288">
        <w:rPr>
          <w:rFonts w:cs="Times New Roman"/>
          <w:color w:val="auto"/>
        </w:rPr>
        <w:t>eli zajdą ok</w:t>
      </w:r>
      <w:r w:rsidR="00D73759" w:rsidRPr="00105288">
        <w:rPr>
          <w:rFonts w:cs="Times New Roman"/>
          <w:color w:val="auto"/>
        </w:rPr>
        <w:t>o</w:t>
      </w:r>
      <w:r w:rsidR="00BB0B76" w:rsidRPr="00105288">
        <w:rPr>
          <w:rFonts w:cs="Times New Roman"/>
          <w:color w:val="auto"/>
        </w:rPr>
        <w:t>liczności</w:t>
      </w:r>
      <w:r w:rsidR="00EB6DE5" w:rsidRPr="00105288">
        <w:rPr>
          <w:rFonts w:cs="Times New Roman"/>
          <w:color w:val="auto"/>
        </w:rPr>
        <w:t xml:space="preserve">, </w:t>
      </w:r>
      <w:r w:rsidR="00105288">
        <w:rPr>
          <w:rFonts w:cs="Times New Roman"/>
          <w:color w:val="auto"/>
        </w:rPr>
        <w:br/>
      </w:r>
      <w:r w:rsidR="00BB0B76" w:rsidRPr="00105288">
        <w:rPr>
          <w:rFonts w:cs="Times New Roman"/>
          <w:color w:val="auto"/>
        </w:rPr>
        <w:t xml:space="preserve">o których </w:t>
      </w:r>
      <w:r w:rsidRPr="00105288">
        <w:rPr>
          <w:rFonts w:cs="Times New Roman"/>
          <w:color w:val="auto"/>
        </w:rPr>
        <w:t>mowa w art. 24 ust. 5 pkt 1 ustawy</w:t>
      </w:r>
      <w:r w:rsidR="00BB0B76" w:rsidRPr="00105288">
        <w:rPr>
          <w:rFonts w:cs="Times New Roman"/>
          <w:color w:val="auto"/>
        </w:rPr>
        <w:t xml:space="preserve"> </w:t>
      </w:r>
      <w:r w:rsidR="00EB6DE5" w:rsidRPr="00105288">
        <w:rPr>
          <w:rFonts w:cs="Times New Roman"/>
          <w:color w:val="auto"/>
        </w:rPr>
        <w:t>Pzp tj.</w:t>
      </w:r>
    </w:p>
    <w:p w:rsidR="004872E9" w:rsidRPr="00105288" w:rsidRDefault="004872E9" w:rsidP="00DD594F">
      <w:pPr>
        <w:pStyle w:val="Nagwek2"/>
        <w:numPr>
          <w:ilvl w:val="0"/>
          <w:numId w:val="0"/>
        </w:numPr>
        <w:spacing w:before="0" w:after="0"/>
        <w:ind w:left="709"/>
        <w:rPr>
          <w:rFonts w:cs="Times New Roman"/>
          <w:color w:val="auto"/>
        </w:rPr>
      </w:pPr>
      <w:r w:rsidRPr="00105288">
        <w:rPr>
          <w:rFonts w:eastAsia="Times New Roman" w:cs="Times New Roman"/>
          <w:color w:val="auto"/>
          <w:kern w:val="0"/>
          <w:lang w:eastAsia="pl-PL" w:bidi="ar-SA"/>
        </w:rPr>
        <w:t>Wykonawcę w stosunku do którego otwarto likwidację, w zatwierdzonym przez sąd</w:t>
      </w:r>
      <w:r w:rsidR="00BB0B76" w:rsidRPr="00105288">
        <w:rPr>
          <w:rFonts w:eastAsia="Times New Roman" w:cs="Times New Roman"/>
          <w:color w:val="auto"/>
          <w:kern w:val="0"/>
          <w:lang w:eastAsia="pl-PL" w:bidi="ar-SA"/>
        </w:rPr>
        <w:t xml:space="preserve"> </w:t>
      </w:r>
      <w:r w:rsidRPr="00105288">
        <w:rPr>
          <w:rFonts w:eastAsia="Times New Roman" w:cs="Times New Roman"/>
          <w:color w:val="auto"/>
          <w:kern w:val="0"/>
          <w:lang w:eastAsia="pl-PL" w:bidi="ar-SA"/>
        </w:rPr>
        <w:t>układzie w postępowaniu restrukturyzacyjnym jest przewidziane zaspokojenie</w:t>
      </w:r>
      <w:r w:rsidR="00CB250E" w:rsidRPr="00105288">
        <w:rPr>
          <w:rFonts w:eastAsia="Times New Roman" w:cs="Times New Roman"/>
          <w:color w:val="auto"/>
          <w:kern w:val="0"/>
          <w:lang w:eastAsia="pl-PL" w:bidi="ar-SA"/>
        </w:rPr>
        <w:t xml:space="preserve"> </w:t>
      </w:r>
      <w:r w:rsidRPr="00105288">
        <w:rPr>
          <w:rFonts w:eastAsia="Times New Roman" w:cs="Times New Roman"/>
          <w:color w:val="auto"/>
          <w:kern w:val="0"/>
          <w:lang w:eastAsia="pl-PL" w:bidi="ar-SA"/>
        </w:rPr>
        <w:t>wierzycieli przez likwidację jego majątku lub sąd zarządził likwidację jego majątku w</w:t>
      </w:r>
      <w:r w:rsidR="00BB0B76" w:rsidRPr="00105288">
        <w:rPr>
          <w:rFonts w:eastAsia="Times New Roman" w:cs="Times New Roman"/>
          <w:color w:val="auto"/>
          <w:kern w:val="0"/>
          <w:lang w:eastAsia="pl-PL" w:bidi="ar-SA"/>
        </w:rPr>
        <w:t xml:space="preserve"> </w:t>
      </w:r>
      <w:r w:rsidRPr="00105288">
        <w:rPr>
          <w:rFonts w:eastAsia="Times New Roman" w:cs="Times New Roman"/>
          <w:color w:val="auto"/>
          <w:kern w:val="0"/>
          <w:lang w:eastAsia="pl-PL" w:bidi="ar-SA"/>
        </w:rPr>
        <w:t>trybie art. 332 ust. 1 ustawy z dnia 15 maja 2015 r. – Prawo restrukturyzacyjne (</w:t>
      </w:r>
      <w:r w:rsidR="00E641DF" w:rsidRPr="00105288">
        <w:rPr>
          <w:rFonts w:eastAsia="Times New Roman" w:cs="Times New Roman"/>
          <w:color w:val="auto"/>
          <w:kern w:val="0"/>
          <w:lang w:eastAsia="pl-PL" w:bidi="ar-SA"/>
        </w:rPr>
        <w:t>t.j. Dz. U. z 2017 r. poz. 1508 z późn. zm.)</w:t>
      </w:r>
      <w:r w:rsidRPr="00105288">
        <w:rPr>
          <w:rFonts w:eastAsia="Times New Roman" w:cs="Times New Roman"/>
          <w:color w:val="auto"/>
          <w:kern w:val="0"/>
          <w:lang w:eastAsia="pl-PL" w:bidi="ar-SA"/>
        </w:rPr>
        <w:t xml:space="preserve"> lub którego</w:t>
      </w:r>
      <w:r w:rsidR="00BB0B76" w:rsidRPr="00105288">
        <w:rPr>
          <w:rFonts w:eastAsia="Times New Roman" w:cs="Times New Roman"/>
          <w:color w:val="auto"/>
          <w:kern w:val="0"/>
          <w:lang w:eastAsia="pl-PL" w:bidi="ar-SA"/>
        </w:rPr>
        <w:t xml:space="preserve"> </w:t>
      </w:r>
      <w:r w:rsidRPr="00105288">
        <w:rPr>
          <w:rFonts w:eastAsia="Times New Roman" w:cs="Times New Roman"/>
          <w:color w:val="auto"/>
          <w:kern w:val="0"/>
          <w:lang w:eastAsia="pl-PL" w:bidi="ar-SA"/>
        </w:rPr>
        <w:t>upadłość ogłoszono, z wyjątkiem wykonawcy, który po ogłoszeniu upadłości zawarł</w:t>
      </w:r>
      <w:r w:rsidR="00BB0B76" w:rsidRPr="00105288">
        <w:rPr>
          <w:rFonts w:eastAsia="Times New Roman" w:cs="Times New Roman"/>
          <w:color w:val="auto"/>
          <w:kern w:val="0"/>
          <w:lang w:eastAsia="pl-PL" w:bidi="ar-SA"/>
        </w:rPr>
        <w:t xml:space="preserve"> </w:t>
      </w:r>
      <w:r w:rsidRPr="00105288">
        <w:rPr>
          <w:rFonts w:eastAsia="Times New Roman" w:cs="Times New Roman"/>
          <w:color w:val="auto"/>
          <w:kern w:val="0"/>
          <w:lang w:eastAsia="pl-PL" w:bidi="ar-SA"/>
        </w:rPr>
        <w:t>układ zatwierdzony prawomocnym postanowieniem sądu, jeżeli układ nie przewiduje</w:t>
      </w:r>
      <w:r w:rsidR="00BB0B76" w:rsidRPr="00105288">
        <w:rPr>
          <w:rFonts w:eastAsia="Times New Roman" w:cs="Times New Roman"/>
          <w:color w:val="auto"/>
          <w:kern w:val="0"/>
          <w:lang w:eastAsia="pl-PL" w:bidi="ar-SA"/>
        </w:rPr>
        <w:t xml:space="preserve"> </w:t>
      </w:r>
      <w:r w:rsidRPr="00105288">
        <w:rPr>
          <w:rFonts w:eastAsia="Times New Roman" w:cs="Times New Roman"/>
          <w:color w:val="auto"/>
          <w:kern w:val="0"/>
          <w:lang w:eastAsia="pl-PL" w:bidi="ar-SA"/>
        </w:rPr>
        <w:t>zaspokojenia wierzycieli przez likwidację majątku upadłego, chyba że sąd zarządził</w:t>
      </w:r>
      <w:r w:rsidR="00CB250E" w:rsidRPr="00105288">
        <w:rPr>
          <w:rFonts w:eastAsia="Times New Roman" w:cs="Times New Roman"/>
          <w:color w:val="auto"/>
          <w:kern w:val="0"/>
          <w:lang w:eastAsia="pl-PL" w:bidi="ar-SA"/>
        </w:rPr>
        <w:t xml:space="preserve"> </w:t>
      </w:r>
      <w:r w:rsidRPr="00105288">
        <w:rPr>
          <w:rFonts w:eastAsia="Times New Roman" w:cs="Times New Roman"/>
          <w:color w:val="auto"/>
          <w:kern w:val="0"/>
          <w:lang w:eastAsia="pl-PL" w:bidi="ar-SA"/>
        </w:rPr>
        <w:t xml:space="preserve">likwidację jego majątku w trybie art. 366 ust. 1 </w:t>
      </w:r>
      <w:r w:rsidR="00E641DF" w:rsidRPr="00105288">
        <w:rPr>
          <w:rFonts w:eastAsia="Times New Roman" w:cs="Times New Roman"/>
          <w:color w:val="auto"/>
          <w:kern w:val="0"/>
          <w:lang w:eastAsia="pl-PL" w:bidi="ar-SA"/>
        </w:rPr>
        <w:t>Ustawy z dnia 28 lutego 2003 r. Prawo upadłościowe i naprawcze. (t.j. Dz. U. z 2017 r. poz. 2344).</w:t>
      </w:r>
    </w:p>
    <w:p w:rsidR="004872E9" w:rsidRPr="00105288" w:rsidRDefault="004872E9" w:rsidP="003020D9">
      <w:pPr>
        <w:pStyle w:val="Akapitzlist"/>
        <w:numPr>
          <w:ilvl w:val="0"/>
          <w:numId w:val="22"/>
        </w:numPr>
        <w:suppressAutoHyphens w:val="0"/>
        <w:autoSpaceDE w:val="0"/>
        <w:autoSpaceDN w:val="0"/>
        <w:adjustRightInd w:val="0"/>
        <w:ind w:left="709" w:hanging="425"/>
        <w:jc w:val="both"/>
        <w:rPr>
          <w:rFonts w:cs="Times New Roman"/>
          <w:szCs w:val="24"/>
        </w:rPr>
      </w:pPr>
      <w:r w:rsidRPr="00105288">
        <w:rPr>
          <w:rFonts w:eastAsia="Times New Roman" w:cs="Times New Roman"/>
          <w:kern w:val="0"/>
          <w:szCs w:val="24"/>
          <w:lang w:eastAsia="pl-PL" w:bidi="ar-SA"/>
        </w:rPr>
        <w:t xml:space="preserve">Wykluczenie wykonawcy na podstawie art. </w:t>
      </w:r>
      <w:r w:rsidRPr="00105288">
        <w:rPr>
          <w:rFonts w:cs="Times New Roman"/>
          <w:szCs w:val="24"/>
        </w:rPr>
        <w:t>24 ust.1 pkt 12 do 23 oraz art. 24 ust. 5 pkt 1</w:t>
      </w:r>
      <w:r w:rsidR="00BB0B76" w:rsidRPr="00105288">
        <w:rPr>
          <w:rFonts w:cs="Times New Roman"/>
          <w:szCs w:val="24"/>
        </w:rPr>
        <w:t xml:space="preserve"> </w:t>
      </w:r>
      <w:r w:rsidRPr="00105288">
        <w:rPr>
          <w:rFonts w:cs="Times New Roman"/>
          <w:szCs w:val="24"/>
        </w:rPr>
        <w:t>ustawy Pzp</w:t>
      </w:r>
      <w:r w:rsidR="00CB250E" w:rsidRPr="00105288">
        <w:rPr>
          <w:rFonts w:cs="Times New Roman"/>
          <w:szCs w:val="24"/>
        </w:rPr>
        <w:t xml:space="preserve"> </w:t>
      </w:r>
      <w:r w:rsidR="00D73759" w:rsidRPr="00105288">
        <w:rPr>
          <w:rFonts w:eastAsia="Times New Roman" w:cs="Times New Roman"/>
          <w:kern w:val="0"/>
          <w:szCs w:val="24"/>
          <w:lang w:eastAsia="pl-PL" w:bidi="ar-SA"/>
        </w:rPr>
        <w:t>nastąpi</w:t>
      </w:r>
      <w:r w:rsidRPr="00105288">
        <w:rPr>
          <w:rFonts w:eastAsia="Times New Roman" w:cs="Times New Roman"/>
          <w:kern w:val="0"/>
          <w:szCs w:val="24"/>
          <w:lang w:eastAsia="pl-PL" w:bidi="ar-SA"/>
        </w:rPr>
        <w:t xml:space="preserve"> po uwzględnieniu wszystk</w:t>
      </w:r>
      <w:r w:rsidR="00D73759" w:rsidRPr="00105288">
        <w:rPr>
          <w:rFonts w:eastAsia="Times New Roman" w:cs="Times New Roman"/>
          <w:kern w:val="0"/>
          <w:szCs w:val="24"/>
          <w:lang w:eastAsia="pl-PL" w:bidi="ar-SA"/>
        </w:rPr>
        <w:t>ich okoliczności o których mowa</w:t>
      </w:r>
      <w:r w:rsidRPr="00105288">
        <w:rPr>
          <w:rFonts w:eastAsia="Times New Roman" w:cs="Times New Roman"/>
          <w:kern w:val="0"/>
          <w:szCs w:val="24"/>
          <w:lang w:eastAsia="pl-PL" w:bidi="ar-SA"/>
        </w:rPr>
        <w:t xml:space="preserve"> w art.24</w:t>
      </w:r>
      <w:r w:rsidR="00D21052" w:rsidRPr="00105288">
        <w:rPr>
          <w:rFonts w:eastAsia="Times New Roman" w:cs="Times New Roman"/>
          <w:kern w:val="0"/>
          <w:szCs w:val="24"/>
          <w:lang w:eastAsia="pl-PL" w:bidi="ar-SA"/>
        </w:rPr>
        <w:t xml:space="preserve"> </w:t>
      </w:r>
      <w:r w:rsidRPr="00105288">
        <w:rPr>
          <w:rFonts w:eastAsia="Times New Roman" w:cs="Times New Roman"/>
          <w:kern w:val="0"/>
          <w:szCs w:val="24"/>
          <w:lang w:eastAsia="pl-PL" w:bidi="ar-SA"/>
        </w:rPr>
        <w:t>ustawy Pzp.</w:t>
      </w:r>
    </w:p>
    <w:p w:rsidR="004872E9" w:rsidRPr="00105288" w:rsidRDefault="004872E9" w:rsidP="003020D9">
      <w:pPr>
        <w:pStyle w:val="Nagwek2"/>
        <w:numPr>
          <w:ilvl w:val="0"/>
          <w:numId w:val="22"/>
        </w:numPr>
        <w:spacing w:before="0" w:after="0"/>
        <w:ind w:left="709" w:hanging="425"/>
        <w:rPr>
          <w:rFonts w:cs="Times New Roman"/>
          <w:color w:val="auto"/>
        </w:rPr>
      </w:pPr>
      <w:r w:rsidRPr="00105288">
        <w:rPr>
          <w:rFonts w:cs="Times New Roman"/>
          <w:color w:val="auto"/>
        </w:rPr>
        <w:t>Ofertę Wykonawcy wykluczonego uznaje się za odrzuconą.</w:t>
      </w:r>
    </w:p>
    <w:p w:rsidR="00E641DF" w:rsidRPr="00105288" w:rsidRDefault="00E641DF" w:rsidP="00DD594F">
      <w:pPr>
        <w:pStyle w:val="Tekstpodstawowy"/>
        <w:spacing w:after="0"/>
        <w:rPr>
          <w:rFonts w:cs="Times New Roman"/>
        </w:rPr>
      </w:pPr>
    </w:p>
    <w:p w:rsidR="00CB250E" w:rsidRPr="00105288" w:rsidRDefault="004872E9" w:rsidP="00DD594F">
      <w:pPr>
        <w:pStyle w:val="Nagwek2"/>
        <w:numPr>
          <w:ilvl w:val="0"/>
          <w:numId w:val="0"/>
        </w:numPr>
        <w:spacing w:before="0" w:after="0"/>
        <w:ind w:left="576" w:hanging="576"/>
        <w:rPr>
          <w:rFonts w:cs="Times New Roman"/>
          <w:b/>
          <w:bCs w:val="0"/>
          <w:strike/>
          <w:color w:val="auto"/>
        </w:rPr>
      </w:pPr>
      <w:r w:rsidRPr="00105288">
        <w:rPr>
          <w:rFonts w:cs="Times New Roman"/>
          <w:color w:val="auto"/>
        </w:rPr>
        <w:t>6.4.</w:t>
      </w:r>
      <w:r w:rsidRPr="00105288">
        <w:rPr>
          <w:rFonts w:cs="Times New Roman"/>
          <w:color w:val="auto"/>
        </w:rPr>
        <w:tab/>
      </w:r>
      <w:r w:rsidRPr="00105288">
        <w:rPr>
          <w:rFonts w:eastAsia="Times New Roman" w:cs="Times New Roman"/>
          <w:b/>
          <w:bCs w:val="0"/>
          <w:color w:val="auto"/>
          <w:kern w:val="0"/>
          <w:lang w:eastAsia="pl-PL" w:bidi="ar-SA"/>
        </w:rPr>
        <w:t>Opis sposobu dokonywania oceny spełniania warunków udziału w</w:t>
      </w:r>
      <w:r w:rsidR="00BB0B76" w:rsidRPr="00105288">
        <w:rPr>
          <w:rFonts w:eastAsia="Times New Roman" w:cs="Times New Roman"/>
          <w:b/>
          <w:bCs w:val="0"/>
          <w:color w:val="auto"/>
          <w:kern w:val="0"/>
          <w:lang w:eastAsia="pl-PL" w:bidi="ar-SA"/>
        </w:rPr>
        <w:t xml:space="preserve"> </w:t>
      </w:r>
      <w:r w:rsidRPr="00105288">
        <w:rPr>
          <w:rFonts w:eastAsia="Times New Roman" w:cs="Times New Roman"/>
          <w:b/>
          <w:bCs w:val="0"/>
          <w:color w:val="auto"/>
          <w:kern w:val="0"/>
          <w:lang w:eastAsia="pl-PL" w:bidi="ar-SA"/>
        </w:rPr>
        <w:t>postępowaniu oraz niepodlegania wykluczeniu.</w:t>
      </w:r>
    </w:p>
    <w:p w:rsidR="00EB6DE5" w:rsidRPr="00105288" w:rsidRDefault="004872E9" w:rsidP="002E0C20">
      <w:pPr>
        <w:suppressAutoHyphens w:val="0"/>
        <w:autoSpaceDE w:val="0"/>
        <w:autoSpaceDN w:val="0"/>
        <w:adjustRightInd w:val="0"/>
        <w:ind w:left="567"/>
        <w:rPr>
          <w:rFonts w:eastAsia="Times New Roman" w:cs="Times New Roman"/>
          <w:kern w:val="0"/>
          <w:lang w:eastAsia="pl-PL" w:bidi="ar-SA"/>
        </w:rPr>
      </w:pPr>
      <w:r w:rsidRPr="00105288">
        <w:rPr>
          <w:rFonts w:eastAsia="Times New Roman" w:cs="Times New Roman"/>
          <w:kern w:val="0"/>
          <w:lang w:eastAsia="pl-PL" w:bidi="ar-SA"/>
        </w:rPr>
        <w:t>Ocena spe</w:t>
      </w:r>
      <w:r w:rsidR="00BB0B76" w:rsidRPr="00105288">
        <w:rPr>
          <w:rFonts w:eastAsia="Times New Roman" w:cs="Times New Roman"/>
          <w:kern w:val="0"/>
          <w:lang w:eastAsia="pl-PL" w:bidi="ar-SA"/>
        </w:rPr>
        <w:t>łniania warunków udziału w postę</w:t>
      </w:r>
      <w:r w:rsidRPr="00105288">
        <w:rPr>
          <w:rFonts w:eastAsia="Times New Roman" w:cs="Times New Roman"/>
          <w:kern w:val="0"/>
          <w:lang w:eastAsia="pl-PL" w:bidi="ar-SA"/>
        </w:rPr>
        <w:t>powaniu odbywa się dwuetapowo.</w:t>
      </w:r>
    </w:p>
    <w:p w:rsidR="00E641DF" w:rsidRPr="00105288" w:rsidRDefault="00E641DF" w:rsidP="00DD594F">
      <w:pPr>
        <w:suppressAutoHyphens w:val="0"/>
        <w:autoSpaceDE w:val="0"/>
        <w:autoSpaceDN w:val="0"/>
        <w:adjustRightInd w:val="0"/>
        <w:rPr>
          <w:rFonts w:eastAsia="Times New Roman" w:cs="Times New Roman"/>
          <w:kern w:val="0"/>
          <w:lang w:eastAsia="pl-PL" w:bidi="ar-SA"/>
        </w:rPr>
      </w:pPr>
    </w:p>
    <w:p w:rsidR="0040103F" w:rsidRPr="00105288" w:rsidRDefault="0040103F" w:rsidP="00DD594F">
      <w:pPr>
        <w:pStyle w:val="Nagwek4"/>
        <w:tabs>
          <w:tab w:val="clear" w:pos="864"/>
        </w:tabs>
        <w:spacing w:before="0" w:after="0"/>
        <w:ind w:left="567" w:firstLine="0"/>
        <w:jc w:val="both"/>
        <w:rPr>
          <w:rFonts w:cs="Times New Roman"/>
        </w:rPr>
      </w:pPr>
      <w:r w:rsidRPr="00105288">
        <w:rPr>
          <w:rFonts w:cs="Times New Roman"/>
          <w:b/>
        </w:rPr>
        <w:t>Zamawiający przewiduje zastosowanie</w:t>
      </w:r>
      <w:r w:rsidR="00BB0B76" w:rsidRPr="00105288">
        <w:rPr>
          <w:rFonts w:cs="Times New Roman"/>
          <w:b/>
        </w:rPr>
        <w:t xml:space="preserve"> procedury określonej w art. 24</w:t>
      </w:r>
      <w:r w:rsidRPr="00105288">
        <w:rPr>
          <w:rFonts w:cs="Times New Roman"/>
          <w:b/>
        </w:rPr>
        <w:t>aa ustawy – Prawo zamówień publicznych</w:t>
      </w:r>
      <w:r w:rsidRPr="00105288">
        <w:rPr>
          <w:rFonts w:cs="Times New Roman"/>
        </w:rPr>
        <w:t>, zgodnie z którą dokona oceny ofert pod kątem przesłanek odrzucenia oferty na podstawie art. 89 ust. 1 ustawy oraz kryteriów</w:t>
      </w:r>
      <w:r w:rsidR="00EB6DE5" w:rsidRPr="00105288">
        <w:rPr>
          <w:rFonts w:cs="Times New Roman"/>
        </w:rPr>
        <w:t xml:space="preserve"> oceny ofert opisanych w SIWZ. </w:t>
      </w:r>
      <w:r w:rsidRPr="00105288">
        <w:rPr>
          <w:rFonts w:cs="Times New Roman"/>
        </w:rPr>
        <w:t xml:space="preserve">Następnie wyłącznie w odniesieniu do Wykonawcy, którego oferta zastanie oceniona jako najkorzystniejsza dokona oceny podmiotowej Wykonawcy, tj. zbada oświadczenia wstępne, a następnie zażąda przedłożenia dokumentów w </w:t>
      </w:r>
      <w:r w:rsidR="00E641DF" w:rsidRPr="00105288">
        <w:rPr>
          <w:rFonts w:cs="Times New Roman"/>
        </w:rPr>
        <w:t>trybie art. 26 ust. 1 ustawy.</w:t>
      </w:r>
    </w:p>
    <w:p w:rsidR="0040103F" w:rsidRPr="00105288" w:rsidRDefault="0040103F" w:rsidP="00DD594F">
      <w:pPr>
        <w:suppressAutoHyphens w:val="0"/>
        <w:autoSpaceDE w:val="0"/>
        <w:autoSpaceDN w:val="0"/>
        <w:adjustRightInd w:val="0"/>
        <w:jc w:val="both"/>
        <w:rPr>
          <w:rFonts w:eastAsia="Times New Roman" w:cs="Times New Roman"/>
          <w:kern w:val="0"/>
          <w:lang w:eastAsia="pl-PL" w:bidi="ar-SA"/>
        </w:rPr>
      </w:pPr>
    </w:p>
    <w:p w:rsidR="004872E9" w:rsidRPr="00105288" w:rsidRDefault="004872E9" w:rsidP="00DD594F">
      <w:pPr>
        <w:suppressAutoHyphens w:val="0"/>
        <w:autoSpaceDE w:val="0"/>
        <w:autoSpaceDN w:val="0"/>
        <w:adjustRightInd w:val="0"/>
        <w:jc w:val="both"/>
        <w:rPr>
          <w:rFonts w:eastAsia="Times New Roman" w:cs="Times New Roman"/>
          <w:kern w:val="0"/>
          <w:lang w:eastAsia="pl-PL" w:bidi="ar-SA"/>
        </w:rPr>
      </w:pPr>
      <w:r w:rsidRPr="00105288">
        <w:rPr>
          <w:rFonts w:eastAsia="Times New Roman" w:cs="Times New Roman"/>
          <w:kern w:val="0"/>
          <w:lang w:eastAsia="pl-PL" w:bidi="ar-SA"/>
        </w:rPr>
        <w:t xml:space="preserve">• </w:t>
      </w:r>
      <w:r w:rsidRPr="00105288">
        <w:rPr>
          <w:rFonts w:eastAsia="Times New Roman" w:cs="Times New Roman"/>
          <w:b/>
          <w:kern w:val="0"/>
          <w:lang w:eastAsia="pl-PL" w:bidi="ar-SA"/>
        </w:rPr>
        <w:t>Etap I Ocena wstępna</w:t>
      </w:r>
      <w:r w:rsidRPr="00105288">
        <w:rPr>
          <w:rFonts w:eastAsia="Times New Roman" w:cs="Times New Roman"/>
          <w:kern w:val="0"/>
          <w:lang w:eastAsia="pl-PL" w:bidi="ar-SA"/>
        </w:rPr>
        <w:t>, której poddawani są wszyscy Wykonawcy odbędzie się na</w:t>
      </w:r>
      <w:r w:rsidR="00CB250E" w:rsidRPr="00105288">
        <w:rPr>
          <w:rFonts w:eastAsia="Times New Roman" w:cs="Times New Roman"/>
          <w:kern w:val="0"/>
          <w:lang w:eastAsia="pl-PL" w:bidi="ar-SA"/>
        </w:rPr>
        <w:t xml:space="preserve"> </w:t>
      </w:r>
      <w:r w:rsidRPr="00105288">
        <w:rPr>
          <w:rFonts w:eastAsia="Times New Roman" w:cs="Times New Roman"/>
          <w:kern w:val="0"/>
          <w:lang w:eastAsia="pl-PL" w:bidi="ar-SA"/>
        </w:rPr>
        <w:t>podstawie informacji zawartych w:</w:t>
      </w:r>
    </w:p>
    <w:p w:rsidR="004872E9" w:rsidRPr="00105288" w:rsidRDefault="00BB0B76" w:rsidP="003020D9">
      <w:pPr>
        <w:pStyle w:val="Akapitzlist"/>
        <w:numPr>
          <w:ilvl w:val="0"/>
          <w:numId w:val="21"/>
        </w:numPr>
        <w:suppressAutoHyphens w:val="0"/>
        <w:autoSpaceDE w:val="0"/>
        <w:autoSpaceDN w:val="0"/>
        <w:adjustRightInd w:val="0"/>
        <w:ind w:left="284" w:hanging="284"/>
        <w:jc w:val="both"/>
        <w:rPr>
          <w:rFonts w:eastAsia="Times New Roman" w:cs="Times New Roman"/>
          <w:b/>
          <w:bCs/>
          <w:kern w:val="0"/>
          <w:szCs w:val="24"/>
          <w:lang w:eastAsia="pl-PL" w:bidi="ar-SA"/>
        </w:rPr>
      </w:pPr>
      <w:r w:rsidRPr="00105288">
        <w:rPr>
          <w:rFonts w:cs="Times New Roman"/>
          <w:bCs/>
          <w:szCs w:val="24"/>
        </w:rPr>
        <w:lastRenderedPageBreak/>
        <w:t>o</w:t>
      </w:r>
      <w:r w:rsidR="004872E9" w:rsidRPr="00105288">
        <w:rPr>
          <w:rFonts w:cs="Times New Roman"/>
          <w:bCs/>
          <w:szCs w:val="24"/>
        </w:rPr>
        <w:t xml:space="preserve">świadczeniu Wykonawcy dotyczącym spełniania </w:t>
      </w:r>
      <w:r w:rsidR="00017AFC" w:rsidRPr="00105288">
        <w:rPr>
          <w:rFonts w:cs="Times New Roman"/>
          <w:bCs/>
          <w:szCs w:val="24"/>
        </w:rPr>
        <w:t>w</w:t>
      </w:r>
      <w:r w:rsidR="00EB6DE5" w:rsidRPr="00105288">
        <w:rPr>
          <w:rFonts w:cs="Times New Roman"/>
          <w:bCs/>
          <w:szCs w:val="24"/>
        </w:rPr>
        <w:t>arunków udziału w postępowaniu</w:t>
      </w:r>
      <w:r w:rsidR="00017AFC" w:rsidRPr="00105288">
        <w:rPr>
          <w:rFonts w:cs="Times New Roman"/>
          <w:bCs/>
          <w:szCs w:val="24"/>
        </w:rPr>
        <w:t xml:space="preserve"> -</w:t>
      </w:r>
      <w:r w:rsidR="004872E9" w:rsidRPr="00105288">
        <w:rPr>
          <w:rFonts w:cs="Times New Roman"/>
          <w:bCs/>
          <w:szCs w:val="24"/>
        </w:rPr>
        <w:t xml:space="preserve"> </w:t>
      </w:r>
      <w:r w:rsidR="004872E9" w:rsidRPr="00105288">
        <w:rPr>
          <w:rFonts w:eastAsia="Times New Roman" w:cs="Times New Roman"/>
          <w:b/>
          <w:bCs/>
          <w:kern w:val="0"/>
          <w:szCs w:val="24"/>
          <w:lang w:eastAsia="pl-PL" w:bidi="ar-SA"/>
        </w:rPr>
        <w:t>Zał</w:t>
      </w:r>
      <w:r w:rsidRPr="00105288">
        <w:rPr>
          <w:rFonts w:eastAsia="Times New Roman" w:cs="Times New Roman"/>
          <w:b/>
          <w:bCs/>
          <w:kern w:val="0"/>
          <w:szCs w:val="24"/>
          <w:lang w:eastAsia="pl-PL" w:bidi="ar-SA"/>
        </w:rPr>
        <w:t>ącznik</w:t>
      </w:r>
      <w:r w:rsidR="004872E9" w:rsidRPr="00105288">
        <w:rPr>
          <w:rFonts w:eastAsia="Times New Roman" w:cs="Times New Roman"/>
          <w:b/>
          <w:bCs/>
          <w:kern w:val="0"/>
          <w:szCs w:val="24"/>
          <w:lang w:eastAsia="pl-PL" w:bidi="ar-SA"/>
        </w:rPr>
        <w:t xml:space="preserve"> nr </w:t>
      </w:r>
      <w:r w:rsidRPr="00105288">
        <w:rPr>
          <w:rFonts w:eastAsia="Times New Roman" w:cs="Times New Roman"/>
          <w:b/>
          <w:bCs/>
          <w:kern w:val="0"/>
          <w:szCs w:val="24"/>
          <w:lang w:eastAsia="pl-PL" w:bidi="ar-SA"/>
        </w:rPr>
        <w:t>2</w:t>
      </w:r>
      <w:r w:rsidR="004872E9" w:rsidRPr="00105288">
        <w:rPr>
          <w:rFonts w:eastAsia="Times New Roman" w:cs="Times New Roman"/>
          <w:b/>
          <w:bCs/>
          <w:kern w:val="0"/>
          <w:szCs w:val="24"/>
          <w:lang w:eastAsia="pl-PL" w:bidi="ar-SA"/>
        </w:rPr>
        <w:t xml:space="preserve"> do</w:t>
      </w:r>
      <w:r w:rsidRPr="00105288">
        <w:rPr>
          <w:rFonts w:eastAsia="Times New Roman" w:cs="Times New Roman"/>
          <w:b/>
          <w:bCs/>
          <w:kern w:val="0"/>
          <w:szCs w:val="24"/>
          <w:lang w:eastAsia="pl-PL" w:bidi="ar-SA"/>
        </w:rPr>
        <w:t xml:space="preserve"> </w:t>
      </w:r>
      <w:r w:rsidR="004872E9" w:rsidRPr="00105288">
        <w:rPr>
          <w:rFonts w:eastAsia="Times New Roman" w:cs="Times New Roman"/>
          <w:b/>
          <w:bCs/>
          <w:kern w:val="0"/>
          <w:szCs w:val="24"/>
          <w:lang w:eastAsia="pl-PL" w:bidi="ar-SA"/>
        </w:rPr>
        <w:t>SIWZ</w:t>
      </w:r>
      <w:r w:rsidRPr="00105288">
        <w:rPr>
          <w:rFonts w:eastAsia="Times New Roman" w:cs="Times New Roman"/>
          <w:b/>
          <w:bCs/>
          <w:kern w:val="0"/>
          <w:szCs w:val="24"/>
          <w:lang w:eastAsia="pl-PL" w:bidi="ar-SA"/>
        </w:rPr>
        <w:t>,</w:t>
      </w:r>
    </w:p>
    <w:p w:rsidR="004872E9" w:rsidRPr="00105288" w:rsidRDefault="004872E9" w:rsidP="003020D9">
      <w:pPr>
        <w:pStyle w:val="Akapitzlist"/>
        <w:numPr>
          <w:ilvl w:val="0"/>
          <w:numId w:val="21"/>
        </w:numPr>
        <w:suppressAutoHyphens w:val="0"/>
        <w:autoSpaceDE w:val="0"/>
        <w:autoSpaceDN w:val="0"/>
        <w:adjustRightInd w:val="0"/>
        <w:ind w:left="284" w:hanging="284"/>
        <w:rPr>
          <w:rFonts w:eastAsia="Times New Roman" w:cs="Times New Roman"/>
          <w:b/>
          <w:bCs/>
          <w:kern w:val="0"/>
          <w:szCs w:val="24"/>
          <w:lang w:eastAsia="pl-PL" w:bidi="ar-SA"/>
        </w:rPr>
      </w:pPr>
      <w:r w:rsidRPr="00105288">
        <w:rPr>
          <w:rFonts w:cs="Times New Roman"/>
          <w:bCs/>
          <w:szCs w:val="24"/>
        </w:rPr>
        <w:t>Oświadczeniu Wykonawcy dotyczący</w:t>
      </w:r>
      <w:r w:rsidR="00BB0B76" w:rsidRPr="00105288">
        <w:rPr>
          <w:rFonts w:cs="Times New Roman"/>
          <w:bCs/>
          <w:szCs w:val="24"/>
        </w:rPr>
        <w:t>m przesłanek wykluczenia z postę</w:t>
      </w:r>
      <w:r w:rsidRPr="00105288">
        <w:rPr>
          <w:rFonts w:cs="Times New Roman"/>
          <w:bCs/>
          <w:szCs w:val="24"/>
        </w:rPr>
        <w:t>powania</w:t>
      </w:r>
      <w:r w:rsidR="00017AFC" w:rsidRPr="00105288">
        <w:rPr>
          <w:rFonts w:cs="Times New Roman"/>
          <w:bCs/>
          <w:szCs w:val="24"/>
        </w:rPr>
        <w:t xml:space="preserve"> - </w:t>
      </w:r>
      <w:r w:rsidR="00EB6DE5" w:rsidRPr="00105288">
        <w:rPr>
          <w:rFonts w:eastAsia="Times New Roman" w:cs="Times New Roman"/>
          <w:b/>
          <w:bCs/>
          <w:kern w:val="0"/>
          <w:szCs w:val="24"/>
          <w:lang w:eastAsia="pl-PL" w:bidi="ar-SA"/>
        </w:rPr>
        <w:t>Z</w:t>
      </w:r>
      <w:r w:rsidRPr="00105288">
        <w:rPr>
          <w:rFonts w:eastAsia="Times New Roman" w:cs="Times New Roman"/>
          <w:b/>
          <w:bCs/>
          <w:kern w:val="0"/>
          <w:szCs w:val="24"/>
          <w:lang w:eastAsia="pl-PL" w:bidi="ar-SA"/>
        </w:rPr>
        <w:t>ał</w:t>
      </w:r>
      <w:r w:rsidR="00BB0B76" w:rsidRPr="00105288">
        <w:rPr>
          <w:rFonts w:eastAsia="Times New Roman" w:cs="Times New Roman"/>
          <w:b/>
          <w:bCs/>
          <w:kern w:val="0"/>
          <w:szCs w:val="24"/>
          <w:lang w:eastAsia="pl-PL" w:bidi="ar-SA"/>
        </w:rPr>
        <w:t xml:space="preserve">ącznik nr 3 </w:t>
      </w:r>
      <w:r w:rsidRPr="00105288">
        <w:rPr>
          <w:rFonts w:eastAsia="Times New Roman" w:cs="Times New Roman"/>
          <w:b/>
          <w:bCs/>
          <w:kern w:val="0"/>
          <w:szCs w:val="24"/>
          <w:lang w:eastAsia="pl-PL" w:bidi="ar-SA"/>
        </w:rPr>
        <w:t>do</w:t>
      </w:r>
      <w:r w:rsidR="00BB0B76" w:rsidRPr="00105288">
        <w:rPr>
          <w:rFonts w:eastAsia="Times New Roman" w:cs="Times New Roman"/>
          <w:b/>
          <w:bCs/>
          <w:kern w:val="0"/>
          <w:szCs w:val="24"/>
          <w:lang w:eastAsia="pl-PL" w:bidi="ar-SA"/>
        </w:rPr>
        <w:t xml:space="preserve"> </w:t>
      </w:r>
      <w:r w:rsidRPr="00105288">
        <w:rPr>
          <w:rFonts w:eastAsia="Times New Roman" w:cs="Times New Roman"/>
          <w:b/>
          <w:bCs/>
          <w:kern w:val="0"/>
          <w:szCs w:val="24"/>
          <w:lang w:eastAsia="pl-PL" w:bidi="ar-SA"/>
        </w:rPr>
        <w:t>SIWZ.</w:t>
      </w:r>
    </w:p>
    <w:p w:rsidR="004872E9" w:rsidRPr="00105288" w:rsidRDefault="004872E9" w:rsidP="00DD594F">
      <w:pPr>
        <w:suppressAutoHyphens w:val="0"/>
        <w:autoSpaceDE w:val="0"/>
        <w:autoSpaceDN w:val="0"/>
        <w:adjustRightInd w:val="0"/>
        <w:rPr>
          <w:rFonts w:eastAsia="Times New Roman" w:cs="Times New Roman"/>
          <w:kern w:val="0"/>
          <w:sz w:val="16"/>
          <w:szCs w:val="16"/>
          <w:lang w:eastAsia="pl-PL" w:bidi="ar-SA"/>
        </w:rPr>
      </w:pPr>
    </w:p>
    <w:p w:rsidR="004872E9" w:rsidRPr="00105288" w:rsidRDefault="004872E9" w:rsidP="00DD594F">
      <w:pPr>
        <w:suppressAutoHyphens w:val="0"/>
        <w:autoSpaceDE w:val="0"/>
        <w:autoSpaceDN w:val="0"/>
        <w:adjustRightInd w:val="0"/>
        <w:jc w:val="both"/>
        <w:rPr>
          <w:rFonts w:eastAsia="Times New Roman" w:cs="Times New Roman"/>
          <w:b/>
          <w:kern w:val="0"/>
          <w:lang w:eastAsia="pl-PL" w:bidi="ar-SA"/>
        </w:rPr>
      </w:pPr>
      <w:r w:rsidRPr="00105288">
        <w:rPr>
          <w:rFonts w:eastAsia="Times New Roman" w:cs="Times New Roman"/>
          <w:kern w:val="0"/>
          <w:lang w:eastAsia="pl-PL" w:bidi="ar-SA"/>
        </w:rPr>
        <w:t xml:space="preserve">• </w:t>
      </w:r>
      <w:r w:rsidRPr="00105288">
        <w:rPr>
          <w:rFonts w:eastAsia="Times New Roman" w:cs="Times New Roman"/>
          <w:b/>
          <w:kern w:val="0"/>
          <w:lang w:eastAsia="pl-PL" w:bidi="ar-SA"/>
        </w:rPr>
        <w:t>Etap II Ostateczne potwierdzenie spełniania warunków udziału w postępowaniu</w:t>
      </w:r>
      <w:r w:rsidR="00BB0B76" w:rsidRPr="00105288">
        <w:rPr>
          <w:rFonts w:eastAsia="Times New Roman" w:cs="Times New Roman"/>
          <w:b/>
          <w:kern w:val="0"/>
          <w:lang w:eastAsia="pl-PL" w:bidi="ar-SA"/>
        </w:rPr>
        <w:t xml:space="preserve"> </w:t>
      </w:r>
      <w:r w:rsidRPr="00105288">
        <w:rPr>
          <w:rFonts w:eastAsia="Times New Roman" w:cs="Times New Roman"/>
          <w:b/>
          <w:kern w:val="0"/>
          <w:lang w:eastAsia="pl-PL" w:bidi="ar-SA"/>
        </w:rPr>
        <w:t>oraz niepodleganiu wykluczeniu</w:t>
      </w:r>
      <w:r w:rsidR="00DC25E1" w:rsidRPr="00105288">
        <w:rPr>
          <w:rFonts w:eastAsia="Times New Roman" w:cs="Times New Roman"/>
          <w:kern w:val="0"/>
          <w:lang w:eastAsia="pl-PL" w:bidi="ar-SA"/>
        </w:rPr>
        <w:t xml:space="preserve">, </w:t>
      </w:r>
      <w:r w:rsidRPr="00105288">
        <w:rPr>
          <w:rFonts w:eastAsia="Times New Roman" w:cs="Times New Roman"/>
          <w:kern w:val="0"/>
          <w:lang w:eastAsia="pl-PL" w:bidi="ar-SA"/>
        </w:rPr>
        <w:t>zostanie dokonane na podstawie dokumentów to potwierdzających. Ocenie na tym</w:t>
      </w:r>
      <w:r w:rsidR="00CB250E" w:rsidRPr="00105288">
        <w:rPr>
          <w:rFonts w:eastAsia="Times New Roman" w:cs="Times New Roman"/>
          <w:kern w:val="0"/>
          <w:lang w:eastAsia="pl-PL" w:bidi="ar-SA"/>
        </w:rPr>
        <w:t xml:space="preserve"> </w:t>
      </w:r>
      <w:r w:rsidRPr="00105288">
        <w:rPr>
          <w:rFonts w:eastAsia="Times New Roman" w:cs="Times New Roman"/>
          <w:kern w:val="0"/>
          <w:lang w:eastAsia="pl-PL" w:bidi="ar-SA"/>
        </w:rPr>
        <w:t>etapie podlegać będzie wyłącznie Wykonawca, którego oferta zostanie oceniona jako najkorzystniejsza spośród tych, które nie zostaną odrzucone po analizie w/w Oświadczeń.</w:t>
      </w:r>
    </w:p>
    <w:p w:rsidR="00017AFC" w:rsidRPr="00105288" w:rsidRDefault="00017AFC" w:rsidP="00DD594F">
      <w:pPr>
        <w:suppressAutoHyphens w:val="0"/>
        <w:autoSpaceDE w:val="0"/>
        <w:autoSpaceDN w:val="0"/>
        <w:adjustRightInd w:val="0"/>
        <w:jc w:val="both"/>
        <w:rPr>
          <w:rFonts w:eastAsia="Times New Roman" w:cs="Times New Roman"/>
          <w:kern w:val="0"/>
          <w:sz w:val="16"/>
          <w:szCs w:val="16"/>
          <w:lang w:eastAsia="pl-PL" w:bidi="ar-SA"/>
        </w:rPr>
      </w:pPr>
    </w:p>
    <w:p w:rsidR="00017AFC" w:rsidRPr="00105288" w:rsidRDefault="00CB250E" w:rsidP="00DD594F">
      <w:pPr>
        <w:suppressAutoHyphens w:val="0"/>
        <w:autoSpaceDE w:val="0"/>
        <w:autoSpaceDN w:val="0"/>
        <w:adjustRightInd w:val="0"/>
        <w:jc w:val="both"/>
        <w:rPr>
          <w:rFonts w:cs="Times New Roman"/>
          <w:b/>
          <w:bCs/>
        </w:rPr>
      </w:pPr>
      <w:r w:rsidRPr="00105288">
        <w:rPr>
          <w:rFonts w:cs="Times New Roman"/>
          <w:bCs/>
        </w:rPr>
        <w:t xml:space="preserve">Jeżeli wykonawca, którego oferta została oceniona jako najkorzystniejsza oraz </w:t>
      </w:r>
      <w:r w:rsidRPr="00105288">
        <w:rPr>
          <w:rFonts w:eastAsia="Times New Roman" w:cs="Times New Roman"/>
          <w:bCs/>
          <w:kern w:val="0"/>
          <w:lang w:eastAsia="pl-PL" w:bidi="ar-SA"/>
        </w:rPr>
        <w:t xml:space="preserve">nie podlega wykluczeniu i spełnia warunki udziału w postępowaniu </w:t>
      </w:r>
      <w:r w:rsidRPr="00105288">
        <w:rPr>
          <w:rFonts w:cs="Times New Roman"/>
          <w:bCs/>
        </w:rPr>
        <w:t>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r w:rsidR="00017AFC" w:rsidRPr="00105288">
        <w:rPr>
          <w:rFonts w:cs="Times New Roman"/>
          <w:bCs/>
        </w:rPr>
        <w:t>.</w:t>
      </w:r>
    </w:p>
    <w:p w:rsidR="00217367" w:rsidRPr="00105288" w:rsidRDefault="00217367" w:rsidP="00DD594F">
      <w:pPr>
        <w:pStyle w:val="Nagwek2"/>
        <w:numPr>
          <w:ilvl w:val="0"/>
          <w:numId w:val="0"/>
        </w:numPr>
        <w:spacing w:before="0" w:after="0"/>
        <w:rPr>
          <w:rFonts w:eastAsia="EUAlbertina-Regular-Identity-H" w:cs="Times New Roman"/>
          <w:color w:val="auto"/>
        </w:rPr>
      </w:pPr>
    </w:p>
    <w:p w:rsidR="001E7AC9" w:rsidRPr="00105288" w:rsidRDefault="00DD1C5B" w:rsidP="00DD594F">
      <w:pPr>
        <w:pStyle w:val="Nagwek2"/>
        <w:numPr>
          <w:ilvl w:val="0"/>
          <w:numId w:val="0"/>
        </w:numPr>
        <w:spacing w:before="0" w:after="0"/>
        <w:ind w:left="567" w:hanging="567"/>
        <w:rPr>
          <w:rFonts w:cs="Times New Roman"/>
          <w:b/>
          <w:i/>
          <w:strike/>
          <w:color w:val="auto"/>
        </w:rPr>
      </w:pPr>
      <w:r w:rsidRPr="00105288">
        <w:rPr>
          <w:rFonts w:eastAsia="EUAlbertina-Regular-Identity-H" w:cs="Times New Roman"/>
          <w:color w:val="auto"/>
        </w:rPr>
        <w:t>6.5</w:t>
      </w:r>
      <w:r w:rsidR="00FC3ACB" w:rsidRPr="00105288">
        <w:rPr>
          <w:rFonts w:eastAsia="EUAlbertina-Regular-Identity-H" w:cs="Times New Roman"/>
          <w:color w:val="auto"/>
        </w:rPr>
        <w:t>.</w:t>
      </w:r>
      <w:r w:rsidR="00065ED7" w:rsidRPr="00105288">
        <w:rPr>
          <w:rFonts w:cs="Times New Roman"/>
          <w:color w:val="auto"/>
        </w:rPr>
        <w:tab/>
      </w:r>
      <w:r w:rsidR="001E7AC9" w:rsidRPr="00105288">
        <w:rPr>
          <w:rFonts w:cs="Times New Roman"/>
          <w:b/>
          <w:color w:val="auto"/>
        </w:rPr>
        <w:t xml:space="preserve">Korzystanie przez Wykonawcę ze zdolności technicznych lub </w:t>
      </w:r>
      <w:r w:rsidR="00D60DD8" w:rsidRPr="00105288">
        <w:rPr>
          <w:rFonts w:cs="Times New Roman"/>
          <w:b/>
          <w:color w:val="auto"/>
        </w:rPr>
        <w:t xml:space="preserve">zawodowych lub </w:t>
      </w:r>
      <w:r w:rsidR="001E7AC9" w:rsidRPr="00105288">
        <w:rPr>
          <w:rFonts w:cs="Times New Roman"/>
          <w:b/>
          <w:color w:val="auto"/>
        </w:rPr>
        <w:t>sytuacji ekonomicznej innych podmiotów</w:t>
      </w:r>
      <w:r w:rsidR="00217367" w:rsidRPr="00105288">
        <w:rPr>
          <w:rFonts w:cs="Times New Roman"/>
          <w:b/>
          <w:color w:val="auto"/>
        </w:rPr>
        <w:t>.</w:t>
      </w:r>
    </w:p>
    <w:p w:rsidR="001E7AC9" w:rsidRPr="00105288" w:rsidRDefault="00DD1C5B" w:rsidP="00DD594F">
      <w:pPr>
        <w:autoSpaceDN w:val="0"/>
        <w:ind w:left="851" w:right="112" w:hanging="284"/>
        <w:jc w:val="both"/>
        <w:textAlignment w:val="baseline"/>
        <w:rPr>
          <w:rFonts w:cs="Times New Roman"/>
        </w:rPr>
      </w:pPr>
      <w:r w:rsidRPr="00105288">
        <w:rPr>
          <w:rFonts w:cs="Times New Roman"/>
        </w:rPr>
        <w:t>1.</w:t>
      </w:r>
      <w:r w:rsidR="00E76FF7" w:rsidRPr="00105288">
        <w:rPr>
          <w:rFonts w:cs="Times New Roman"/>
        </w:rPr>
        <w:t xml:space="preserve"> </w:t>
      </w:r>
      <w:r w:rsidR="001E7AC9" w:rsidRPr="00105288">
        <w:rPr>
          <w:rFonts w:cs="Times New Roman"/>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B6DE5" w:rsidRPr="00105288" w:rsidRDefault="00DD1C5B" w:rsidP="00DD594F">
      <w:pPr>
        <w:autoSpaceDN w:val="0"/>
        <w:ind w:left="851" w:right="112" w:hanging="284"/>
        <w:jc w:val="both"/>
        <w:textAlignment w:val="baseline"/>
        <w:rPr>
          <w:rFonts w:cs="Times New Roman"/>
          <w:bCs/>
        </w:rPr>
      </w:pPr>
      <w:r w:rsidRPr="00105288">
        <w:rPr>
          <w:rFonts w:cs="Times New Roman"/>
          <w:bCs/>
        </w:rPr>
        <w:t>2.</w:t>
      </w:r>
      <w:r w:rsidR="00E76FF7" w:rsidRPr="00105288">
        <w:rPr>
          <w:rFonts w:cs="Times New Roman"/>
          <w:bCs/>
        </w:rPr>
        <w:t xml:space="preserve"> </w:t>
      </w:r>
      <w:r w:rsidRPr="00105288">
        <w:rPr>
          <w:rFonts w:cs="Times New Roman"/>
          <w:bCs/>
        </w:rPr>
        <w:t xml:space="preserve">Wykonawca, który polega na zdolnościach lub sytuacji innych podmiotów, musi udowodnić zamawiającemu, że realizując zamówienie, będzie dysponował niezbędnymi zasobami tych podmiotów, w szczególności przedstawiając </w:t>
      </w:r>
      <w:r w:rsidRPr="00105288">
        <w:rPr>
          <w:rFonts w:cs="Times New Roman"/>
          <w:b/>
          <w:bCs/>
        </w:rPr>
        <w:t>zobowiązanie tych podmiotów do oddania mu do dyspozycji niezbędnych zasobów na potrzeby realizacji zamówienia</w:t>
      </w:r>
      <w:r w:rsidRPr="00105288">
        <w:rPr>
          <w:rFonts w:cs="Times New Roman"/>
          <w:bCs/>
        </w:rPr>
        <w:t>.</w:t>
      </w:r>
    </w:p>
    <w:p w:rsidR="00D21052" w:rsidRPr="00105288" w:rsidRDefault="00D21052" w:rsidP="00DD594F">
      <w:pPr>
        <w:autoSpaceDN w:val="0"/>
        <w:ind w:left="851" w:right="112"/>
        <w:jc w:val="both"/>
        <w:textAlignment w:val="baseline"/>
        <w:rPr>
          <w:rFonts w:cs="Times New Roman"/>
          <w:bCs/>
        </w:rPr>
      </w:pPr>
      <w:r w:rsidRPr="00105288">
        <w:rPr>
          <w:rFonts w:cs="Times New Roman"/>
        </w:rPr>
        <w:t>Z zobowiązania potwierdzającego udostępnienie za</w:t>
      </w:r>
      <w:r w:rsidR="00EB6DE5" w:rsidRPr="00105288">
        <w:rPr>
          <w:rFonts w:cs="Times New Roman"/>
        </w:rPr>
        <w:t xml:space="preserve">sobów przez inne podmioty musi </w:t>
      </w:r>
      <w:r w:rsidR="00DD594F" w:rsidRPr="00105288">
        <w:rPr>
          <w:rFonts w:cs="Times New Roman"/>
        </w:rPr>
        <w:t>bezspornie</w:t>
      </w:r>
      <w:r w:rsidRPr="00105288">
        <w:rPr>
          <w:rFonts w:cs="Times New Roman"/>
        </w:rPr>
        <w:t xml:space="preserve"> i jednoznacznie wynikać w szczególności:</w:t>
      </w:r>
    </w:p>
    <w:p w:rsidR="00D21052" w:rsidRPr="00105288" w:rsidRDefault="00D21052" w:rsidP="003020D9">
      <w:pPr>
        <w:pStyle w:val="Akapitzlist"/>
        <w:numPr>
          <w:ilvl w:val="0"/>
          <w:numId w:val="23"/>
        </w:numPr>
        <w:tabs>
          <w:tab w:val="left" w:pos="1701"/>
          <w:tab w:val="left" w:pos="2268"/>
        </w:tabs>
        <w:autoSpaceDN w:val="0"/>
        <w:ind w:left="1134" w:right="113" w:hanging="283"/>
        <w:jc w:val="both"/>
        <w:textAlignment w:val="baseline"/>
        <w:rPr>
          <w:rFonts w:cs="Times New Roman"/>
          <w:szCs w:val="24"/>
        </w:rPr>
      </w:pPr>
      <w:r w:rsidRPr="00105288">
        <w:rPr>
          <w:rFonts w:cs="Times New Roman"/>
          <w:szCs w:val="24"/>
        </w:rPr>
        <w:t>zakres dostępnych Wykonawcy zasobów innego podmiotu,</w:t>
      </w:r>
    </w:p>
    <w:p w:rsidR="00D21052" w:rsidRPr="00105288" w:rsidRDefault="00D21052" w:rsidP="003020D9">
      <w:pPr>
        <w:numPr>
          <w:ilvl w:val="0"/>
          <w:numId w:val="23"/>
        </w:numPr>
        <w:tabs>
          <w:tab w:val="left" w:pos="1701"/>
          <w:tab w:val="left" w:pos="2268"/>
        </w:tabs>
        <w:autoSpaceDN w:val="0"/>
        <w:ind w:left="1134" w:right="113" w:hanging="283"/>
        <w:jc w:val="both"/>
        <w:textAlignment w:val="baseline"/>
        <w:rPr>
          <w:rFonts w:cs="Times New Roman"/>
        </w:rPr>
      </w:pPr>
      <w:r w:rsidRPr="00105288">
        <w:rPr>
          <w:rFonts w:cs="Times New Roman"/>
        </w:rPr>
        <w:t>sposób wykorzystania zasobów innego podmiotu przez Wykonawcę przy wykonywaniu zamówienia publicznego</w:t>
      </w:r>
    </w:p>
    <w:p w:rsidR="00D21052" w:rsidRPr="00105288" w:rsidRDefault="00D21052" w:rsidP="003020D9">
      <w:pPr>
        <w:numPr>
          <w:ilvl w:val="0"/>
          <w:numId w:val="23"/>
        </w:numPr>
        <w:tabs>
          <w:tab w:val="left" w:pos="1701"/>
          <w:tab w:val="left" w:pos="2268"/>
        </w:tabs>
        <w:autoSpaceDN w:val="0"/>
        <w:ind w:left="1134" w:right="113" w:hanging="283"/>
        <w:jc w:val="both"/>
        <w:textAlignment w:val="baseline"/>
        <w:rPr>
          <w:rFonts w:cs="Times New Roman"/>
        </w:rPr>
      </w:pPr>
      <w:r w:rsidRPr="00105288">
        <w:rPr>
          <w:rFonts w:cs="Times New Roman"/>
        </w:rPr>
        <w:t>zakres i okres udziału innego podmiotu przy wykonywaniu zamówienia,</w:t>
      </w:r>
    </w:p>
    <w:p w:rsidR="00D21052" w:rsidRPr="00105288" w:rsidRDefault="00D21052" w:rsidP="003020D9">
      <w:pPr>
        <w:numPr>
          <w:ilvl w:val="0"/>
          <w:numId w:val="23"/>
        </w:numPr>
        <w:tabs>
          <w:tab w:val="left" w:pos="1701"/>
          <w:tab w:val="left" w:pos="2268"/>
        </w:tabs>
        <w:autoSpaceDN w:val="0"/>
        <w:ind w:left="1134" w:right="113" w:hanging="283"/>
        <w:jc w:val="both"/>
        <w:textAlignment w:val="baseline"/>
        <w:rPr>
          <w:rFonts w:cs="Times New Roman"/>
        </w:rPr>
      </w:pPr>
      <w:r w:rsidRPr="00105288">
        <w:rPr>
          <w:rFonts w:cs="Times New Roman"/>
        </w:rPr>
        <w:t>czy podmiot na zdolności</w:t>
      </w:r>
      <w:r w:rsidR="00E76FF7" w:rsidRPr="00105288">
        <w:rPr>
          <w:rFonts w:cs="Times New Roman"/>
        </w:rPr>
        <w:t>a</w:t>
      </w:r>
      <w:r w:rsidRPr="00105288">
        <w:rPr>
          <w:rFonts w:cs="Times New Roman"/>
        </w:rPr>
        <w:t>ch którego Wykonawca polega w odniesi</w:t>
      </w:r>
      <w:r w:rsidR="00E76FF7" w:rsidRPr="00105288">
        <w:rPr>
          <w:rFonts w:cs="Times New Roman"/>
        </w:rPr>
        <w:t>eniu do warunków udziału w postę</w:t>
      </w:r>
      <w:r w:rsidRPr="00105288">
        <w:rPr>
          <w:rFonts w:cs="Times New Roman"/>
        </w:rPr>
        <w:t>powaniu dotyczących wykształcenia, kwalifikacji zawodowych lub doświadczenia, zrealizuje roboty b</w:t>
      </w:r>
      <w:r w:rsidR="00E76FF7" w:rsidRPr="00105288">
        <w:rPr>
          <w:rFonts w:cs="Times New Roman"/>
        </w:rPr>
        <w:t>udowlane lub usługi, których ws</w:t>
      </w:r>
      <w:r w:rsidRPr="00105288">
        <w:rPr>
          <w:rFonts w:cs="Times New Roman"/>
        </w:rPr>
        <w:t>kazane zdolności dotyczą.</w:t>
      </w:r>
    </w:p>
    <w:p w:rsidR="001E7AC9" w:rsidRPr="00105288" w:rsidRDefault="00DD1C5B" w:rsidP="00DD594F">
      <w:pPr>
        <w:autoSpaceDN w:val="0"/>
        <w:ind w:left="284" w:right="112" w:hanging="284"/>
        <w:jc w:val="both"/>
        <w:textAlignment w:val="baseline"/>
        <w:rPr>
          <w:rFonts w:cs="Times New Roman"/>
        </w:rPr>
      </w:pPr>
      <w:r w:rsidRPr="00105288">
        <w:rPr>
          <w:rFonts w:cs="Times New Roman"/>
        </w:rPr>
        <w:t>3.</w:t>
      </w:r>
      <w:r w:rsidR="00E76FF7" w:rsidRPr="00105288">
        <w:rPr>
          <w:rFonts w:cs="Times New Roman"/>
        </w:rPr>
        <w:t xml:space="preserve"> </w:t>
      </w:r>
      <w:r w:rsidR="001E7AC9" w:rsidRPr="00105288">
        <w:rPr>
          <w:rFonts w:cs="Times New Roman"/>
        </w:rPr>
        <w:t>Zamawiający oceni, czy udostępniane Wykonawcy przez inn</w:t>
      </w:r>
      <w:r w:rsidR="00E76FF7" w:rsidRPr="00105288">
        <w:rPr>
          <w:rFonts w:cs="Times New Roman"/>
        </w:rPr>
        <w:t xml:space="preserve">e podmioty zdolności techniczne </w:t>
      </w:r>
      <w:r w:rsidR="001E7AC9" w:rsidRPr="00105288">
        <w:rPr>
          <w:rFonts w:cs="Times New Roman"/>
        </w:rPr>
        <w:t>lub zawodowe lub ich sytuacja finansowa lub ekonomiczna, pozwalają na wykazanie przez wykonawcę spełniania warunków udziału w postępowaniu oraz bada, czy nie zachodzą wobec tego podmiotu podstawy wykluczenia, o których</w:t>
      </w:r>
      <w:r w:rsidR="00D60DD8" w:rsidRPr="00105288">
        <w:rPr>
          <w:rFonts w:cs="Times New Roman"/>
        </w:rPr>
        <w:t xml:space="preserve"> mowa w art. 24 ust. 1 pkt 13-</w:t>
      </w:r>
      <w:r w:rsidR="001D4CA0" w:rsidRPr="00105288">
        <w:rPr>
          <w:rFonts w:cs="Times New Roman"/>
        </w:rPr>
        <w:t>22</w:t>
      </w:r>
      <w:r w:rsidR="001E7AC9" w:rsidRPr="00105288">
        <w:rPr>
          <w:rFonts w:cs="Times New Roman"/>
        </w:rPr>
        <w:t xml:space="preserve"> i ust. 5</w:t>
      </w:r>
      <w:r w:rsidR="00E6245A" w:rsidRPr="00105288">
        <w:rPr>
          <w:rFonts w:cs="Times New Roman"/>
        </w:rPr>
        <w:t xml:space="preserve"> </w:t>
      </w:r>
      <w:r w:rsidR="00AB01D7" w:rsidRPr="00105288">
        <w:rPr>
          <w:rFonts w:cs="Times New Roman"/>
        </w:rPr>
        <w:t xml:space="preserve">pkt.1 </w:t>
      </w:r>
      <w:r w:rsidR="001E7AC9" w:rsidRPr="00105288">
        <w:rPr>
          <w:rFonts w:cs="Times New Roman"/>
        </w:rPr>
        <w:t xml:space="preserve"> ustawy.</w:t>
      </w:r>
    </w:p>
    <w:p w:rsidR="001E7AC9" w:rsidRPr="00105288" w:rsidRDefault="00DD1C5B" w:rsidP="00DD594F">
      <w:pPr>
        <w:autoSpaceDN w:val="0"/>
        <w:ind w:left="284" w:right="113" w:hanging="284"/>
        <w:jc w:val="both"/>
        <w:textAlignment w:val="baseline"/>
        <w:rPr>
          <w:rFonts w:cs="Times New Roman"/>
          <w:b/>
          <w:u w:val="single"/>
        </w:rPr>
      </w:pPr>
      <w:r w:rsidRPr="00105288">
        <w:rPr>
          <w:rFonts w:cs="Times New Roman"/>
        </w:rPr>
        <w:t>4.</w:t>
      </w:r>
      <w:r w:rsidR="00E76FF7" w:rsidRPr="00105288">
        <w:rPr>
          <w:rFonts w:cs="Times New Roman"/>
          <w:b/>
        </w:rPr>
        <w:t xml:space="preserve"> </w:t>
      </w:r>
      <w:r w:rsidR="001E7AC9" w:rsidRPr="00105288">
        <w:rPr>
          <w:rFonts w:cs="Times New Roman"/>
        </w:rPr>
        <w:t>W odniesieniu do warunków dotyczących wykształcenia, kwalifikacji zawodowych lub doświadczenia, Wykonawcy mogą polegać na zdolnościach innych podmiotów, jeśli podmioty te zrealizują roboty budowlane, do realizacji których te zdolności są wymagane</w:t>
      </w:r>
      <w:r w:rsidR="001E7AC9" w:rsidRPr="00105288">
        <w:rPr>
          <w:rFonts w:cs="Times New Roman"/>
          <w:u w:val="single"/>
        </w:rPr>
        <w:t>.</w:t>
      </w:r>
    </w:p>
    <w:p w:rsidR="001E7AC9" w:rsidRPr="00105288" w:rsidRDefault="00DD1C5B" w:rsidP="00DD594F">
      <w:pPr>
        <w:autoSpaceDN w:val="0"/>
        <w:ind w:left="284" w:right="112" w:hanging="284"/>
        <w:jc w:val="both"/>
        <w:textAlignment w:val="baseline"/>
        <w:rPr>
          <w:rFonts w:cs="Times New Roman"/>
          <w:b/>
        </w:rPr>
      </w:pPr>
      <w:r w:rsidRPr="00105288">
        <w:rPr>
          <w:rFonts w:cs="Times New Roman"/>
        </w:rPr>
        <w:t>5.</w:t>
      </w:r>
      <w:r w:rsidR="00EB6DE5" w:rsidRPr="00105288">
        <w:rPr>
          <w:rFonts w:cs="Times New Roman"/>
        </w:rPr>
        <w:tab/>
      </w:r>
      <w:r w:rsidR="001E7AC9" w:rsidRPr="00105288">
        <w:rPr>
          <w:rFonts w:cs="Times New Roma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E7AC9" w:rsidRPr="00105288" w:rsidRDefault="00DD1C5B" w:rsidP="00DD594F">
      <w:pPr>
        <w:autoSpaceDN w:val="0"/>
        <w:ind w:left="284" w:right="113" w:hanging="284"/>
        <w:jc w:val="both"/>
        <w:textAlignment w:val="baseline"/>
        <w:rPr>
          <w:rFonts w:cs="Times New Roman"/>
          <w:b/>
        </w:rPr>
      </w:pPr>
      <w:r w:rsidRPr="00105288">
        <w:rPr>
          <w:rFonts w:cs="Times New Roman"/>
        </w:rPr>
        <w:lastRenderedPageBreak/>
        <w:t>6.</w:t>
      </w:r>
      <w:r w:rsidR="001E7AC9" w:rsidRPr="00105288">
        <w:rPr>
          <w:rFonts w:cs="Times New Roman"/>
        </w:rPr>
        <w:t>Jeżeli zdolności techniczne lub zawodowe lub sytuacja ekonomiczna lub finansowa, podmiotu, o którym mowa w pkt 1, nie potwierdzają spełnienia przez wykonawcę warunków udziału w postępowaniu lub zachodzą wobec tych podmiotów podstawy wykluczenia, zamawiający żąda, aby wykonawca w terminie określonym przez zamawiającego:</w:t>
      </w:r>
    </w:p>
    <w:p w:rsidR="001E7AC9" w:rsidRPr="00105288" w:rsidRDefault="001E7AC9" w:rsidP="003020D9">
      <w:pPr>
        <w:numPr>
          <w:ilvl w:val="1"/>
          <w:numId w:val="14"/>
        </w:numPr>
        <w:autoSpaceDN w:val="0"/>
        <w:ind w:left="567" w:right="113" w:hanging="283"/>
        <w:jc w:val="both"/>
        <w:textAlignment w:val="baseline"/>
        <w:rPr>
          <w:rFonts w:cs="Times New Roman"/>
        </w:rPr>
      </w:pPr>
      <w:r w:rsidRPr="00105288">
        <w:rPr>
          <w:rFonts w:cs="Times New Roman"/>
        </w:rPr>
        <w:t>zastąpił ten podmiot innym podmiotem lub podmiotami lub</w:t>
      </w:r>
    </w:p>
    <w:p w:rsidR="003319C7" w:rsidRPr="005F4408" w:rsidRDefault="001E7AC9" w:rsidP="003319C7">
      <w:pPr>
        <w:numPr>
          <w:ilvl w:val="1"/>
          <w:numId w:val="14"/>
        </w:numPr>
        <w:tabs>
          <w:tab w:val="left" w:pos="1701"/>
          <w:tab w:val="left" w:pos="2268"/>
        </w:tabs>
        <w:autoSpaceDN w:val="0"/>
        <w:ind w:left="567" w:right="113" w:hanging="283"/>
        <w:jc w:val="both"/>
        <w:textAlignment w:val="baseline"/>
        <w:rPr>
          <w:rFonts w:cs="Times New Roman"/>
        </w:rPr>
      </w:pPr>
      <w:r w:rsidRPr="00105288">
        <w:rPr>
          <w:rFonts w:cs="Times New Roman"/>
        </w:rPr>
        <w:t>zobowiązał się do osobistego wykonania odpowiedniej części zamówienia, jeżeli</w:t>
      </w:r>
      <w:r w:rsidR="00E76FF7" w:rsidRPr="00105288">
        <w:rPr>
          <w:rFonts w:cs="Times New Roman"/>
        </w:rPr>
        <w:t xml:space="preserve"> </w:t>
      </w:r>
      <w:r w:rsidRPr="00105288">
        <w:rPr>
          <w:rFonts w:cs="Times New Roman"/>
        </w:rPr>
        <w:t>wykaże zdolności techniczne lub zawodowe lub sytuację finansową lub</w:t>
      </w:r>
      <w:r w:rsidR="00D21052" w:rsidRPr="00105288">
        <w:rPr>
          <w:rFonts w:cs="Times New Roman"/>
        </w:rPr>
        <w:t xml:space="preserve"> </w:t>
      </w:r>
      <w:r w:rsidR="00AE1CAF" w:rsidRPr="00105288">
        <w:rPr>
          <w:rFonts w:cs="Times New Roman"/>
        </w:rPr>
        <w:t>ekonomiczną,</w:t>
      </w:r>
      <w:r w:rsidR="00E76FF7" w:rsidRPr="00105288">
        <w:rPr>
          <w:rFonts w:cs="Times New Roman"/>
        </w:rPr>
        <w:t xml:space="preserve"> </w:t>
      </w:r>
      <w:r w:rsidRPr="00105288">
        <w:rPr>
          <w:rFonts w:cs="Times New Roman"/>
        </w:rPr>
        <w:t>o których mowa w pkt 1.</w:t>
      </w:r>
    </w:p>
    <w:p w:rsidR="003319C7" w:rsidRPr="00105288" w:rsidRDefault="003319C7" w:rsidP="003319C7">
      <w:pPr>
        <w:tabs>
          <w:tab w:val="left" w:pos="1701"/>
          <w:tab w:val="left" w:pos="2268"/>
        </w:tabs>
        <w:autoSpaceDN w:val="0"/>
        <w:ind w:right="113"/>
        <w:jc w:val="both"/>
        <w:textAlignment w:val="baseline"/>
        <w:rPr>
          <w:rFonts w:cs="Times New Roman"/>
        </w:rPr>
      </w:pPr>
    </w:p>
    <w:p w:rsidR="00DD1C5B" w:rsidRPr="00105288" w:rsidRDefault="00FC3ACB" w:rsidP="00DD594F">
      <w:pPr>
        <w:pStyle w:val="Nagwek2"/>
        <w:numPr>
          <w:ilvl w:val="0"/>
          <w:numId w:val="0"/>
        </w:numPr>
        <w:spacing w:before="0" w:after="0"/>
        <w:ind w:left="578" w:hanging="576"/>
        <w:rPr>
          <w:rFonts w:cs="Times New Roman"/>
          <w:b/>
          <w:color w:val="auto"/>
        </w:rPr>
      </w:pPr>
      <w:r w:rsidRPr="00105288">
        <w:rPr>
          <w:rFonts w:cs="Times New Roman"/>
          <w:color w:val="auto"/>
        </w:rPr>
        <w:t>6.</w:t>
      </w:r>
      <w:r w:rsidR="00E6245A" w:rsidRPr="00105288">
        <w:rPr>
          <w:rFonts w:cs="Times New Roman"/>
          <w:color w:val="auto"/>
        </w:rPr>
        <w:t>6</w:t>
      </w:r>
      <w:r w:rsidRPr="00105288">
        <w:rPr>
          <w:rFonts w:cs="Times New Roman"/>
          <w:color w:val="auto"/>
        </w:rPr>
        <w:t>.</w:t>
      </w:r>
      <w:r w:rsidR="00EB6DE5" w:rsidRPr="00105288">
        <w:rPr>
          <w:rFonts w:cs="Times New Roman"/>
          <w:color w:val="auto"/>
        </w:rPr>
        <w:tab/>
      </w:r>
      <w:r w:rsidR="00DD1C5B" w:rsidRPr="00105288">
        <w:rPr>
          <w:rFonts w:cs="Times New Roman"/>
          <w:b/>
          <w:color w:val="auto"/>
        </w:rPr>
        <w:t>Wykonawcy wspólnie ubiegający si</w:t>
      </w:r>
      <w:r w:rsidR="00425208">
        <w:rPr>
          <w:rFonts w:cs="Times New Roman"/>
          <w:b/>
          <w:color w:val="auto"/>
        </w:rPr>
        <w:t>ę</w:t>
      </w:r>
      <w:r w:rsidR="00DD1C5B" w:rsidRPr="00105288">
        <w:rPr>
          <w:rFonts w:cs="Times New Roman"/>
          <w:b/>
          <w:color w:val="auto"/>
        </w:rPr>
        <w:t xml:space="preserve"> o zamówienie.</w:t>
      </w:r>
    </w:p>
    <w:p w:rsidR="00FC3ACB" w:rsidRPr="00105288" w:rsidRDefault="00DD1C5B" w:rsidP="00DD594F">
      <w:pPr>
        <w:pStyle w:val="Nagwek2"/>
        <w:numPr>
          <w:ilvl w:val="0"/>
          <w:numId w:val="0"/>
        </w:numPr>
        <w:spacing w:before="0" w:after="0"/>
        <w:ind w:left="567" w:hanging="283"/>
        <w:rPr>
          <w:rFonts w:cs="Times New Roman"/>
          <w:color w:val="auto"/>
        </w:rPr>
      </w:pPr>
      <w:r w:rsidRPr="00105288">
        <w:rPr>
          <w:rFonts w:cs="Times New Roman"/>
          <w:color w:val="auto"/>
        </w:rPr>
        <w:t>1.</w:t>
      </w:r>
      <w:r w:rsidR="00FC3ACB" w:rsidRPr="00105288">
        <w:rPr>
          <w:rFonts w:cs="Times New Roman"/>
          <w:color w:val="auto"/>
        </w:rPr>
        <w:t>Wykonawcy mog</w:t>
      </w:r>
      <w:r w:rsidR="00FC3ACB" w:rsidRPr="00105288">
        <w:rPr>
          <w:rFonts w:eastAsia="TimesNewRoman" w:cs="Times New Roman"/>
          <w:color w:val="auto"/>
        </w:rPr>
        <w:t xml:space="preserve">ą </w:t>
      </w:r>
      <w:r w:rsidR="00FC3ACB" w:rsidRPr="00105288">
        <w:rPr>
          <w:rFonts w:cs="Times New Roman"/>
          <w:color w:val="auto"/>
        </w:rPr>
        <w:t>wspólnie ubiegać si</w:t>
      </w:r>
      <w:r w:rsidR="00FC3ACB" w:rsidRPr="00105288">
        <w:rPr>
          <w:rFonts w:eastAsia="TimesNewRoman" w:cs="Times New Roman"/>
          <w:color w:val="auto"/>
        </w:rPr>
        <w:t xml:space="preserve">ę </w:t>
      </w:r>
      <w:r w:rsidR="00FC3ACB" w:rsidRPr="00105288">
        <w:rPr>
          <w:rFonts w:cs="Times New Roman"/>
          <w:color w:val="auto"/>
        </w:rPr>
        <w:t>o udzielenie zamówienia</w:t>
      </w:r>
      <w:r w:rsidR="00AE1CAF" w:rsidRPr="00105288">
        <w:rPr>
          <w:rFonts w:cs="Times New Roman"/>
          <w:color w:val="auto"/>
        </w:rPr>
        <w:t xml:space="preserve"> (np. konsorcjum, spółki </w:t>
      </w:r>
      <w:r w:rsidR="0045038A" w:rsidRPr="00105288">
        <w:rPr>
          <w:rFonts w:cs="Times New Roman"/>
          <w:color w:val="auto"/>
        </w:rPr>
        <w:t>cywilne)</w:t>
      </w:r>
      <w:r w:rsidR="00FC3ACB" w:rsidRPr="00105288">
        <w:rPr>
          <w:rFonts w:cs="Times New Roman"/>
          <w:color w:val="auto"/>
        </w:rPr>
        <w:t>. W takim przypadku Wykonawcy ustanawiaj</w:t>
      </w:r>
      <w:r w:rsidR="00FC3ACB" w:rsidRPr="00105288">
        <w:rPr>
          <w:rFonts w:eastAsia="TimesNewRoman" w:cs="Times New Roman"/>
          <w:color w:val="auto"/>
        </w:rPr>
        <w:t xml:space="preserve">ą </w:t>
      </w:r>
      <w:r w:rsidR="00FC3ACB" w:rsidRPr="00105288">
        <w:rPr>
          <w:rFonts w:cs="Times New Roman"/>
          <w:color w:val="auto"/>
        </w:rPr>
        <w:t>pełnomocnika do reprezentowania</w:t>
      </w:r>
      <w:r w:rsidR="00AE1CAF" w:rsidRPr="00105288">
        <w:rPr>
          <w:rFonts w:cs="Times New Roman"/>
          <w:color w:val="auto"/>
        </w:rPr>
        <w:t xml:space="preserve"> </w:t>
      </w:r>
      <w:r w:rsidR="00FC3ACB" w:rsidRPr="00105288">
        <w:rPr>
          <w:rFonts w:cs="Times New Roman"/>
          <w:color w:val="auto"/>
        </w:rPr>
        <w:t>ich w post</w:t>
      </w:r>
      <w:r w:rsidR="00FC3ACB" w:rsidRPr="00105288">
        <w:rPr>
          <w:rFonts w:eastAsia="TimesNewRoman" w:cs="Times New Roman"/>
          <w:color w:val="auto"/>
        </w:rPr>
        <w:t>ę</w:t>
      </w:r>
      <w:r w:rsidR="00FC3ACB" w:rsidRPr="00105288">
        <w:rPr>
          <w:rFonts w:cs="Times New Roman"/>
          <w:color w:val="auto"/>
        </w:rPr>
        <w:t>powaniu o udzielenie zamówienia albo reprezentowania w post</w:t>
      </w:r>
      <w:r w:rsidR="00FC3ACB" w:rsidRPr="00105288">
        <w:rPr>
          <w:rFonts w:eastAsia="TimesNewRoman" w:cs="Times New Roman"/>
          <w:color w:val="auto"/>
        </w:rPr>
        <w:t>ę</w:t>
      </w:r>
      <w:r w:rsidR="00EB6DE5" w:rsidRPr="00105288">
        <w:rPr>
          <w:rFonts w:cs="Times New Roman"/>
          <w:color w:val="auto"/>
        </w:rPr>
        <w:t xml:space="preserve">powaniu i zawarcia umowy w </w:t>
      </w:r>
      <w:r w:rsidR="00FC3ACB" w:rsidRPr="00105288">
        <w:rPr>
          <w:rFonts w:cs="Times New Roman"/>
          <w:color w:val="auto"/>
        </w:rPr>
        <w:t>sprawie zamówienia publicznego. Oferty wspólne będą musiały spełniać następujące wymagania:</w:t>
      </w:r>
    </w:p>
    <w:p w:rsidR="00065ED7" w:rsidRPr="00105288" w:rsidRDefault="00FC3ACB" w:rsidP="00DD594F">
      <w:pPr>
        <w:pStyle w:val="Nagwek2"/>
        <w:numPr>
          <w:ilvl w:val="0"/>
          <w:numId w:val="3"/>
        </w:numPr>
        <w:spacing w:before="0" w:after="0"/>
        <w:rPr>
          <w:rFonts w:cs="Times New Roman"/>
          <w:color w:val="auto"/>
        </w:rPr>
      </w:pPr>
      <w:r w:rsidRPr="00105288">
        <w:rPr>
          <w:rFonts w:cs="Times New Roman"/>
          <w:color w:val="auto"/>
        </w:rPr>
        <w:t>oferta będzie podpisana w taki sposób, by wiązała praw</w:t>
      </w:r>
      <w:r w:rsidR="00065ED7" w:rsidRPr="00105288">
        <w:rPr>
          <w:rFonts w:cs="Times New Roman"/>
          <w:color w:val="auto"/>
        </w:rPr>
        <w:t xml:space="preserve">nie wszystkich partnerów. Osoba </w:t>
      </w:r>
      <w:r w:rsidRPr="00105288">
        <w:rPr>
          <w:rFonts w:cs="Times New Roman"/>
          <w:color w:val="auto"/>
        </w:rPr>
        <w:t>podpisująca ofertę musi posiadać umocowanie prawne do reprezentacji. Umocowanie musi wynikać z pełnomocnictwa – treść pełnomocnictwa powinna dokładnie określać zakres umocowania</w:t>
      </w:r>
      <w:r w:rsidR="00065ED7" w:rsidRPr="00105288">
        <w:rPr>
          <w:rFonts w:cs="Times New Roman"/>
          <w:color w:val="auto"/>
        </w:rPr>
        <w:t>,</w:t>
      </w:r>
    </w:p>
    <w:p w:rsidR="00065ED7" w:rsidRPr="00105288" w:rsidRDefault="00FC3ACB" w:rsidP="00DD594F">
      <w:pPr>
        <w:pStyle w:val="Nagwek2"/>
        <w:numPr>
          <w:ilvl w:val="0"/>
          <w:numId w:val="3"/>
        </w:numPr>
        <w:spacing w:before="0" w:after="0"/>
        <w:rPr>
          <w:rFonts w:cs="Times New Roman"/>
          <w:color w:val="auto"/>
        </w:rPr>
      </w:pPr>
      <w:r w:rsidRPr="00105288">
        <w:rPr>
          <w:rFonts w:cs="Times New Roman"/>
          <w:color w:val="auto"/>
        </w:rPr>
        <w:t>wszyscy partnerzy będą ponosić odpowiedzialność solidarną za wykonanie umowy zgodnie z jej postanowieniami</w:t>
      </w:r>
      <w:r w:rsidR="00065ED7" w:rsidRPr="00105288">
        <w:rPr>
          <w:rFonts w:cs="Times New Roman"/>
          <w:color w:val="auto"/>
        </w:rPr>
        <w:t>,</w:t>
      </w:r>
    </w:p>
    <w:p w:rsidR="00065ED7" w:rsidRPr="00105288" w:rsidRDefault="00FC3ACB" w:rsidP="00DD594F">
      <w:pPr>
        <w:pStyle w:val="Nagwek2"/>
        <w:numPr>
          <w:ilvl w:val="0"/>
          <w:numId w:val="3"/>
        </w:numPr>
        <w:spacing w:before="0" w:after="0"/>
        <w:rPr>
          <w:rFonts w:cs="Times New Roman"/>
          <w:color w:val="auto"/>
        </w:rPr>
      </w:pPr>
      <w:r w:rsidRPr="00105288">
        <w:rPr>
          <w:rFonts w:cs="Times New Roman"/>
          <w:color w:val="auto"/>
        </w:rPr>
        <w:t>wyznaczony lider umocowany będzie do otrzymywani</w:t>
      </w:r>
      <w:r w:rsidR="001259B5" w:rsidRPr="00105288">
        <w:rPr>
          <w:rFonts w:cs="Times New Roman"/>
          <w:color w:val="auto"/>
        </w:rPr>
        <w:t>a poleceń oraz instrukcji dla i </w:t>
      </w:r>
      <w:r w:rsidRPr="00105288">
        <w:rPr>
          <w:rFonts w:cs="Times New Roman"/>
          <w:color w:val="auto"/>
        </w:rPr>
        <w:t>w</w:t>
      </w:r>
      <w:r w:rsidR="001259B5" w:rsidRPr="00105288">
        <w:rPr>
          <w:rFonts w:cs="Times New Roman"/>
          <w:color w:val="auto"/>
        </w:rPr>
        <w:t> </w:t>
      </w:r>
      <w:r w:rsidRPr="00105288">
        <w:rPr>
          <w:rFonts w:cs="Times New Roman"/>
          <w:color w:val="auto"/>
        </w:rPr>
        <w:t>imieniu każdego, jak tez dla wszystkich partnerów. Wszelka korespondencja oraz rozliczenia dokonywane będą wyłącznie z pełnomocnikiem</w:t>
      </w:r>
      <w:r w:rsidR="00065ED7" w:rsidRPr="00105288">
        <w:rPr>
          <w:rFonts w:cs="Times New Roman"/>
          <w:color w:val="auto"/>
        </w:rPr>
        <w:t>,</w:t>
      </w:r>
    </w:p>
    <w:p w:rsidR="00065ED7" w:rsidRPr="00105288" w:rsidRDefault="00FC3ACB" w:rsidP="00DD594F">
      <w:pPr>
        <w:pStyle w:val="Nagwek2"/>
        <w:numPr>
          <w:ilvl w:val="0"/>
          <w:numId w:val="3"/>
        </w:numPr>
        <w:spacing w:before="0" w:after="0"/>
        <w:rPr>
          <w:rFonts w:cs="Times New Roman"/>
          <w:color w:val="auto"/>
        </w:rPr>
      </w:pPr>
      <w:r w:rsidRPr="00105288">
        <w:rPr>
          <w:rFonts w:cs="Times New Roman"/>
          <w:color w:val="auto"/>
        </w:rPr>
        <w:t>zamawiający może w ramach odpowiedzialności sol</w:t>
      </w:r>
      <w:r w:rsidR="00A317D5" w:rsidRPr="00105288">
        <w:rPr>
          <w:rFonts w:cs="Times New Roman"/>
          <w:color w:val="auto"/>
        </w:rPr>
        <w:t>idarnej żądać wykonania umowy w </w:t>
      </w:r>
      <w:r w:rsidRPr="00105288">
        <w:rPr>
          <w:rFonts w:cs="Times New Roman"/>
          <w:color w:val="auto"/>
        </w:rPr>
        <w:t>całości przez partnera kierującego lub od wszystkich partnerów łącznie lub od każdego z osobna, albo też w inny sposób ustalony w umowie konsorcju</w:t>
      </w:r>
      <w:r w:rsidR="00065ED7" w:rsidRPr="00105288">
        <w:rPr>
          <w:rFonts w:cs="Times New Roman"/>
          <w:color w:val="auto"/>
        </w:rPr>
        <w:t>m;</w:t>
      </w:r>
    </w:p>
    <w:p w:rsidR="00065ED7" w:rsidRPr="00105288" w:rsidRDefault="00065ED7" w:rsidP="00DD594F">
      <w:pPr>
        <w:pStyle w:val="Tekstpodstawowy"/>
        <w:numPr>
          <w:ilvl w:val="0"/>
          <w:numId w:val="3"/>
        </w:numPr>
        <w:spacing w:after="0"/>
        <w:ind w:left="935" w:hanging="357"/>
        <w:jc w:val="both"/>
        <w:rPr>
          <w:rFonts w:cs="Times New Roman"/>
        </w:rPr>
      </w:pPr>
      <w:r w:rsidRPr="00105288">
        <w:rPr>
          <w:rFonts w:cs="Times New Roman"/>
        </w:rPr>
        <w:t>w</w:t>
      </w:r>
      <w:r w:rsidR="00FC3ACB" w:rsidRPr="00105288">
        <w:rPr>
          <w:rFonts w:cs="Times New Roman"/>
        </w:rPr>
        <w:t xml:space="preserve"> odniesieniu do wymagań wynika</w:t>
      </w:r>
      <w:r w:rsidR="001B64A0" w:rsidRPr="00105288">
        <w:rPr>
          <w:rFonts w:cs="Times New Roman"/>
        </w:rPr>
        <w:t xml:space="preserve">jących z art. </w:t>
      </w:r>
      <w:r w:rsidR="00DD1C5B" w:rsidRPr="00105288">
        <w:rPr>
          <w:rFonts w:cs="Times New Roman"/>
        </w:rPr>
        <w:t xml:space="preserve">22 ust. 1b </w:t>
      </w:r>
      <w:r w:rsidR="00FC3ACB" w:rsidRPr="00105288">
        <w:rPr>
          <w:rFonts w:cs="Times New Roman"/>
        </w:rPr>
        <w:t xml:space="preserve">ustawy </w:t>
      </w:r>
      <w:r w:rsidR="00C57BAB" w:rsidRPr="00105288">
        <w:rPr>
          <w:rFonts w:cs="Times New Roman"/>
        </w:rPr>
        <w:t>Pzp</w:t>
      </w:r>
      <w:r w:rsidR="00FC3ACB" w:rsidRPr="00105288">
        <w:rPr>
          <w:rFonts w:cs="Times New Roman"/>
        </w:rPr>
        <w:t xml:space="preserve"> tj. </w:t>
      </w:r>
      <w:r w:rsidR="00DD1C5B" w:rsidRPr="00105288">
        <w:rPr>
          <w:rFonts w:eastAsia="Times New Roman" w:cs="Times New Roman"/>
          <w:bCs/>
          <w:kern w:val="0"/>
          <w:lang w:eastAsia="pl-PL" w:bidi="ar-SA"/>
        </w:rPr>
        <w:t>kompetencji lub uprawnień do prowadzenia określonej działalności zawodowej, o ile wynika to z odrębnych przepisów, sytuacji ekonomicznej lub finansowej, zdolności technicznej lub zawodowej</w:t>
      </w:r>
      <w:r w:rsidR="00AE1CAF" w:rsidRPr="00105288">
        <w:rPr>
          <w:rFonts w:eastAsia="Times New Roman" w:cs="Times New Roman"/>
          <w:bCs/>
          <w:kern w:val="0"/>
          <w:lang w:eastAsia="pl-PL" w:bidi="ar-SA"/>
        </w:rPr>
        <w:t xml:space="preserve"> </w:t>
      </w:r>
      <w:r w:rsidR="00FC3ACB" w:rsidRPr="00105288">
        <w:rPr>
          <w:rFonts w:cs="Times New Roman"/>
        </w:rPr>
        <w:t xml:space="preserve">oraz znajdowania się w zakresie wymagań określonych w SIWZ </w:t>
      </w:r>
      <w:r w:rsidR="0045038A" w:rsidRPr="00105288">
        <w:rPr>
          <w:rFonts w:cs="Times New Roman"/>
        </w:rPr>
        <w:t>oferty składane przez Wykonawców</w:t>
      </w:r>
      <w:r w:rsidR="005760FF" w:rsidRPr="00105288">
        <w:rPr>
          <w:rFonts w:cs="Times New Roman"/>
        </w:rPr>
        <w:t xml:space="preserve"> składających ofertę wspólną</w:t>
      </w:r>
      <w:r w:rsidR="00FC3ACB" w:rsidRPr="00105288">
        <w:rPr>
          <w:rFonts w:cs="Times New Roman"/>
        </w:rPr>
        <w:t xml:space="preserve"> zostaną ocenione pod kątem łącznego spełnienia wymagań zamawiającego przez występujących wspólnie wykonawców na podstawie złożonych przez nich dokumentów wymienionych w pkt 7.1.</w:t>
      </w:r>
    </w:p>
    <w:p w:rsidR="00065ED7" w:rsidRPr="00105288" w:rsidRDefault="00065ED7" w:rsidP="00DD594F">
      <w:pPr>
        <w:pStyle w:val="Nagwek2"/>
        <w:numPr>
          <w:ilvl w:val="0"/>
          <w:numId w:val="3"/>
        </w:numPr>
        <w:spacing w:before="0" w:after="0"/>
        <w:ind w:left="935" w:hanging="357"/>
        <w:rPr>
          <w:rFonts w:cs="Times New Roman"/>
          <w:color w:val="auto"/>
        </w:rPr>
      </w:pPr>
      <w:r w:rsidRPr="00105288">
        <w:rPr>
          <w:rFonts w:cs="Times New Roman"/>
          <w:color w:val="auto"/>
        </w:rPr>
        <w:t>k</w:t>
      </w:r>
      <w:r w:rsidR="00FC3ACB" w:rsidRPr="00105288">
        <w:rPr>
          <w:rFonts w:cs="Times New Roman"/>
          <w:color w:val="auto"/>
        </w:rPr>
        <w:t>ażdy z Wykon</w:t>
      </w:r>
      <w:r w:rsidR="005760FF" w:rsidRPr="00105288">
        <w:rPr>
          <w:rFonts w:cs="Times New Roman"/>
          <w:color w:val="auto"/>
        </w:rPr>
        <w:t>awców składających ofertę wspólną</w:t>
      </w:r>
      <w:r w:rsidR="00FC3ACB" w:rsidRPr="00105288">
        <w:rPr>
          <w:rFonts w:cs="Times New Roman"/>
          <w:color w:val="auto"/>
        </w:rPr>
        <w:t xml:space="preserve"> oddzielnie musi wykazać, iż nie podlega wykluczeniu z postępowania składając o</w:t>
      </w:r>
      <w:r w:rsidR="00711998" w:rsidRPr="00105288">
        <w:rPr>
          <w:rFonts w:cs="Times New Roman"/>
          <w:color w:val="auto"/>
        </w:rPr>
        <w:t>świadczenie stanowiące Z</w:t>
      </w:r>
      <w:r w:rsidR="008A1F14" w:rsidRPr="00105288">
        <w:rPr>
          <w:rFonts w:cs="Times New Roman"/>
          <w:color w:val="auto"/>
        </w:rPr>
        <w:t>ałączni</w:t>
      </w:r>
      <w:r w:rsidR="00AE1CAF" w:rsidRPr="00105288">
        <w:rPr>
          <w:rFonts w:cs="Times New Roman"/>
          <w:color w:val="auto"/>
        </w:rPr>
        <w:t>k nr 3</w:t>
      </w:r>
      <w:r w:rsidR="00FC3ACB" w:rsidRPr="00105288">
        <w:rPr>
          <w:rFonts w:cs="Times New Roman"/>
          <w:b/>
          <w:color w:val="auto"/>
        </w:rPr>
        <w:t xml:space="preserve"> </w:t>
      </w:r>
      <w:r w:rsidR="00FC3ACB" w:rsidRPr="00105288">
        <w:rPr>
          <w:rFonts w:cs="Times New Roman"/>
          <w:color w:val="auto"/>
        </w:rPr>
        <w:t>do SIWZ oraz składa w imieniu własnym dokum</w:t>
      </w:r>
      <w:r w:rsidR="004333D4" w:rsidRPr="00105288">
        <w:rPr>
          <w:rFonts w:cs="Times New Roman"/>
          <w:color w:val="auto"/>
        </w:rPr>
        <w:t>enty wymienione w pkt. 7.2</w:t>
      </w:r>
      <w:r w:rsidR="00FC3ACB" w:rsidRPr="00105288">
        <w:rPr>
          <w:rFonts w:cs="Times New Roman"/>
          <w:color w:val="auto"/>
        </w:rPr>
        <w:t>.</w:t>
      </w:r>
    </w:p>
    <w:p w:rsidR="00FC3ACB" w:rsidRPr="00105288" w:rsidRDefault="00065ED7" w:rsidP="00DD594F">
      <w:pPr>
        <w:pStyle w:val="Nagwek2"/>
        <w:numPr>
          <w:ilvl w:val="0"/>
          <w:numId w:val="3"/>
        </w:numPr>
        <w:spacing w:before="0" w:after="0"/>
        <w:rPr>
          <w:rFonts w:cs="Times New Roman"/>
          <w:color w:val="auto"/>
        </w:rPr>
      </w:pPr>
      <w:r w:rsidRPr="00105288">
        <w:rPr>
          <w:rFonts w:cs="Times New Roman"/>
          <w:color w:val="auto"/>
        </w:rPr>
        <w:t>w</w:t>
      </w:r>
      <w:r w:rsidR="00FC3ACB" w:rsidRPr="00105288">
        <w:rPr>
          <w:rFonts w:cs="Times New Roman"/>
          <w:color w:val="auto"/>
        </w:rPr>
        <w:t>ypełniając formularz ofertowy jak również inne dokumenty powołujące s</w:t>
      </w:r>
      <w:r w:rsidR="00EB6DE5" w:rsidRPr="00105288">
        <w:rPr>
          <w:rFonts w:cs="Times New Roman"/>
          <w:color w:val="auto"/>
        </w:rPr>
        <w:t>ię na wykonawcę w miejscu np</w:t>
      </w:r>
      <w:r w:rsidR="00FC3ACB" w:rsidRPr="00105288">
        <w:rPr>
          <w:rFonts w:cs="Times New Roman"/>
          <w:color w:val="auto"/>
        </w:rPr>
        <w:t>: „nazwa i adres wykonawcy” należy wpisać dane dotyczące konsorcjum, a nie pełnomocnika konsorcjum.</w:t>
      </w:r>
    </w:p>
    <w:p w:rsidR="00DC25E1" w:rsidRPr="00105288" w:rsidRDefault="00DC25E1" w:rsidP="00DD594F">
      <w:pPr>
        <w:pStyle w:val="Nagwek2"/>
        <w:numPr>
          <w:ilvl w:val="0"/>
          <w:numId w:val="0"/>
        </w:numPr>
        <w:spacing w:before="0" w:after="0"/>
        <w:ind w:left="567" w:hanging="283"/>
        <w:rPr>
          <w:rFonts w:cs="Times New Roman"/>
          <w:color w:val="auto"/>
        </w:rPr>
      </w:pPr>
      <w:r w:rsidRPr="00105288">
        <w:rPr>
          <w:rFonts w:cs="Times New Roman"/>
          <w:color w:val="auto"/>
        </w:rPr>
        <w:t>2.</w:t>
      </w:r>
      <w:r w:rsidR="00FC3ACB" w:rsidRPr="00105288">
        <w:rPr>
          <w:rFonts w:cs="Times New Roman"/>
          <w:color w:val="auto"/>
        </w:rPr>
        <w:t>Przepisy dotycz</w:t>
      </w:r>
      <w:r w:rsidR="00FC3ACB" w:rsidRPr="00105288">
        <w:rPr>
          <w:rFonts w:eastAsia="TimesNewRoman" w:cs="Times New Roman"/>
          <w:color w:val="auto"/>
        </w:rPr>
        <w:t>ą</w:t>
      </w:r>
      <w:r w:rsidR="00FC3ACB" w:rsidRPr="00105288">
        <w:rPr>
          <w:rFonts w:cs="Times New Roman"/>
          <w:color w:val="auto"/>
        </w:rPr>
        <w:t>ce Wykonawcy stosuje si</w:t>
      </w:r>
      <w:r w:rsidR="00FC3ACB" w:rsidRPr="00105288">
        <w:rPr>
          <w:rFonts w:eastAsia="TimesNewRoman" w:cs="Times New Roman"/>
          <w:color w:val="auto"/>
        </w:rPr>
        <w:t xml:space="preserve">ę </w:t>
      </w:r>
      <w:r w:rsidR="00FC3ACB" w:rsidRPr="00105288">
        <w:rPr>
          <w:rFonts w:cs="Times New Roman"/>
          <w:color w:val="auto"/>
        </w:rPr>
        <w:t>odpowiednio do Wykonawców</w:t>
      </w:r>
      <w:r w:rsidR="004333D4" w:rsidRPr="00105288">
        <w:rPr>
          <w:rFonts w:cs="Times New Roman"/>
          <w:color w:val="auto"/>
        </w:rPr>
        <w:t xml:space="preserve"> wspólnie ubiegających sie o zamówienie.</w:t>
      </w:r>
    </w:p>
    <w:p w:rsidR="00DD594F" w:rsidRPr="00105288" w:rsidRDefault="00DD594F" w:rsidP="00DD594F">
      <w:pPr>
        <w:pStyle w:val="Tekstpodstawowy"/>
        <w:spacing w:after="0"/>
      </w:pPr>
    </w:p>
    <w:p w:rsidR="00FC3ACB" w:rsidRPr="00105288" w:rsidRDefault="00FC3ACB" w:rsidP="003020D9">
      <w:pPr>
        <w:pStyle w:val="Nagwek1"/>
        <w:numPr>
          <w:ilvl w:val="0"/>
          <w:numId w:val="13"/>
        </w:numPr>
        <w:spacing w:before="0" w:after="0"/>
        <w:ind w:left="284" w:hanging="284"/>
        <w:rPr>
          <w:rFonts w:cs="Times New Roman"/>
        </w:rPr>
      </w:pPr>
      <w:bookmarkStart w:id="3" w:name="_Toc258314248"/>
      <w:r w:rsidRPr="00105288">
        <w:rPr>
          <w:rFonts w:cs="Times New Roman"/>
        </w:rPr>
        <w:t>Wykaz oświadczeń lub dokumentów</w:t>
      </w:r>
      <w:r w:rsidR="00482859" w:rsidRPr="00105288">
        <w:rPr>
          <w:rFonts w:cs="Times New Roman"/>
        </w:rPr>
        <w:t xml:space="preserve"> POTWIERDZAJĄCYCH SPEŁNIANIE WARUNKÓW UDZIAŁU W POSTĘPOWANIU ORAZ BRAK PODSTAW DO WYKLUCZENIA</w:t>
      </w:r>
      <w:r w:rsidRPr="00105288">
        <w:rPr>
          <w:rFonts w:cs="Times New Roman"/>
        </w:rPr>
        <w:t xml:space="preserve"> oraz innych wymaganych dokumentów</w:t>
      </w:r>
      <w:bookmarkEnd w:id="3"/>
    </w:p>
    <w:p w:rsidR="002F398A" w:rsidRPr="00105288" w:rsidRDefault="003420A9" w:rsidP="003020D9">
      <w:pPr>
        <w:pStyle w:val="Nagwek2"/>
        <w:numPr>
          <w:ilvl w:val="1"/>
          <w:numId w:val="13"/>
        </w:numPr>
        <w:spacing w:before="0" w:after="0"/>
        <w:ind w:left="426" w:hanging="429"/>
        <w:rPr>
          <w:rFonts w:cs="Times New Roman"/>
          <w:color w:val="auto"/>
        </w:rPr>
      </w:pPr>
      <w:r w:rsidRPr="00105288">
        <w:rPr>
          <w:rFonts w:cs="Times New Roman"/>
          <w:color w:val="auto"/>
        </w:rPr>
        <w:t>W</w:t>
      </w:r>
      <w:r w:rsidR="00FC3ACB" w:rsidRPr="00105288">
        <w:rPr>
          <w:rFonts w:cs="Times New Roman"/>
          <w:color w:val="auto"/>
        </w:rPr>
        <w:t xml:space="preserve"> celu wykazania spełniania przez Wykonawcę warunków, </w:t>
      </w:r>
      <w:r w:rsidR="00033793" w:rsidRPr="00105288">
        <w:rPr>
          <w:rFonts w:cs="Times New Roman"/>
          <w:color w:val="auto"/>
        </w:rPr>
        <w:t>o których mowa w art. 22 ust. 1</w:t>
      </w:r>
      <w:r w:rsidR="0008734C" w:rsidRPr="00105288">
        <w:rPr>
          <w:rFonts w:cs="Times New Roman"/>
          <w:color w:val="auto"/>
        </w:rPr>
        <w:t>b</w:t>
      </w:r>
      <w:r w:rsidR="003D0117" w:rsidRPr="00105288">
        <w:rPr>
          <w:rFonts w:cs="Times New Roman"/>
          <w:color w:val="auto"/>
        </w:rPr>
        <w:t xml:space="preserve"> </w:t>
      </w:r>
      <w:r w:rsidR="00FC3ACB" w:rsidRPr="00105288">
        <w:rPr>
          <w:rFonts w:cs="Times New Roman"/>
          <w:color w:val="auto"/>
        </w:rPr>
        <w:t>ustawy</w:t>
      </w:r>
      <w:r w:rsidR="0073195C" w:rsidRPr="00105288">
        <w:rPr>
          <w:rFonts w:cs="Times New Roman"/>
          <w:color w:val="auto"/>
        </w:rPr>
        <w:t xml:space="preserve"> </w:t>
      </w:r>
      <w:r w:rsidR="00C57BAB" w:rsidRPr="00105288">
        <w:rPr>
          <w:rFonts w:cs="Times New Roman"/>
          <w:color w:val="auto"/>
        </w:rPr>
        <w:t>Pzp</w:t>
      </w:r>
      <w:r w:rsidR="00FC3ACB" w:rsidRPr="00105288">
        <w:rPr>
          <w:rFonts w:cs="Times New Roman"/>
          <w:color w:val="auto"/>
        </w:rPr>
        <w:t>, należy przedłożyć:</w:t>
      </w:r>
    </w:p>
    <w:tbl>
      <w:tblPr>
        <w:tblW w:w="0" w:type="auto"/>
        <w:jc w:val="center"/>
        <w:tblLayout w:type="fixed"/>
        <w:tblLook w:val="0000" w:firstRow="0" w:lastRow="0" w:firstColumn="0" w:lastColumn="0" w:noHBand="0" w:noVBand="0"/>
      </w:tblPr>
      <w:tblGrid>
        <w:gridCol w:w="719"/>
        <w:gridCol w:w="7920"/>
      </w:tblGrid>
      <w:tr w:rsidR="00FC3ACB" w:rsidRPr="00105288" w:rsidTr="00EF21AF">
        <w:trPr>
          <w:trHeight w:val="244"/>
          <w:jc w:val="center"/>
        </w:trPr>
        <w:tc>
          <w:tcPr>
            <w:tcW w:w="719" w:type="dxa"/>
            <w:tcBorders>
              <w:top w:val="single" w:sz="4" w:space="0" w:color="000000"/>
              <w:left w:val="single" w:sz="4" w:space="0" w:color="000000"/>
              <w:bottom w:val="single" w:sz="4" w:space="0" w:color="000000"/>
              <w:right w:val="single" w:sz="4" w:space="0" w:color="000000"/>
            </w:tcBorders>
          </w:tcPr>
          <w:p w:rsidR="00FC3ACB" w:rsidRPr="00105288" w:rsidRDefault="00FC3ACB" w:rsidP="00DD594F">
            <w:pPr>
              <w:jc w:val="both"/>
              <w:rPr>
                <w:rFonts w:cs="Times New Roman"/>
                <w:b/>
              </w:rPr>
            </w:pPr>
            <w:r w:rsidRPr="00105288">
              <w:rPr>
                <w:rFonts w:cs="Times New Roman"/>
                <w:b/>
              </w:rPr>
              <w:t>Lp.</w:t>
            </w:r>
          </w:p>
        </w:tc>
        <w:tc>
          <w:tcPr>
            <w:tcW w:w="7920" w:type="dxa"/>
            <w:tcBorders>
              <w:top w:val="single" w:sz="4" w:space="0" w:color="000000"/>
              <w:left w:val="single" w:sz="4" w:space="0" w:color="000000"/>
              <w:bottom w:val="single" w:sz="4" w:space="0" w:color="000000"/>
              <w:right w:val="single" w:sz="4" w:space="0" w:color="000000"/>
            </w:tcBorders>
          </w:tcPr>
          <w:p w:rsidR="00FC3ACB" w:rsidRPr="00105288" w:rsidRDefault="00FC3ACB" w:rsidP="00DD594F">
            <w:pPr>
              <w:jc w:val="both"/>
              <w:rPr>
                <w:rFonts w:cs="Times New Roman"/>
                <w:b/>
              </w:rPr>
            </w:pPr>
            <w:r w:rsidRPr="00105288">
              <w:rPr>
                <w:rFonts w:cs="Times New Roman"/>
                <w:b/>
              </w:rPr>
              <w:t>Wymagany dokument</w:t>
            </w:r>
          </w:p>
        </w:tc>
      </w:tr>
      <w:tr w:rsidR="00FC3ACB" w:rsidRPr="00105288" w:rsidTr="00EF21AF">
        <w:trPr>
          <w:trHeight w:val="406"/>
          <w:jc w:val="center"/>
        </w:trPr>
        <w:tc>
          <w:tcPr>
            <w:tcW w:w="719" w:type="dxa"/>
            <w:tcBorders>
              <w:top w:val="single" w:sz="4" w:space="0" w:color="000000"/>
              <w:left w:val="single" w:sz="4" w:space="0" w:color="000000"/>
              <w:bottom w:val="single" w:sz="4" w:space="0" w:color="000000"/>
              <w:right w:val="single" w:sz="4" w:space="0" w:color="000000"/>
            </w:tcBorders>
          </w:tcPr>
          <w:p w:rsidR="00FC3ACB" w:rsidRPr="00105288" w:rsidRDefault="00FC3ACB" w:rsidP="00DD594F">
            <w:pPr>
              <w:jc w:val="center"/>
              <w:rPr>
                <w:rFonts w:cs="Times New Roman"/>
              </w:rPr>
            </w:pPr>
            <w:r w:rsidRPr="00105288">
              <w:rPr>
                <w:rFonts w:cs="Times New Roman"/>
              </w:rPr>
              <w:lastRenderedPageBreak/>
              <w:t>1</w:t>
            </w:r>
            <w:r w:rsidR="00A47156" w:rsidRPr="00105288">
              <w:rPr>
                <w:rFonts w:cs="Times New Roman"/>
              </w:rPr>
              <w:t>.</w:t>
            </w:r>
          </w:p>
        </w:tc>
        <w:tc>
          <w:tcPr>
            <w:tcW w:w="7920" w:type="dxa"/>
            <w:tcBorders>
              <w:top w:val="single" w:sz="4" w:space="0" w:color="000000"/>
              <w:left w:val="single" w:sz="4" w:space="0" w:color="000000"/>
              <w:bottom w:val="single" w:sz="4" w:space="0" w:color="000000"/>
              <w:right w:val="single" w:sz="4" w:space="0" w:color="000000"/>
            </w:tcBorders>
          </w:tcPr>
          <w:p w:rsidR="00FC3ACB" w:rsidRPr="00105288" w:rsidRDefault="00912B6B" w:rsidP="00DD594F">
            <w:pPr>
              <w:jc w:val="both"/>
              <w:rPr>
                <w:rFonts w:cs="Times New Roman"/>
                <w:b/>
                <w:bCs/>
              </w:rPr>
            </w:pPr>
            <w:r w:rsidRPr="00105288">
              <w:rPr>
                <w:rFonts w:cs="Times New Roman"/>
                <w:bCs/>
              </w:rPr>
              <w:t>Oświadczenie Wykonawcy</w:t>
            </w:r>
            <w:r w:rsidR="0008734C" w:rsidRPr="00105288">
              <w:rPr>
                <w:rFonts w:cs="Times New Roman"/>
                <w:bCs/>
              </w:rPr>
              <w:t xml:space="preserve"> zgodnie z art.25</w:t>
            </w:r>
            <w:r w:rsidR="00D21052" w:rsidRPr="00105288">
              <w:rPr>
                <w:rFonts w:cs="Times New Roman"/>
                <w:bCs/>
              </w:rPr>
              <w:t xml:space="preserve"> </w:t>
            </w:r>
            <w:r w:rsidR="0008734C" w:rsidRPr="00105288">
              <w:rPr>
                <w:rFonts w:cs="Times New Roman"/>
                <w:bCs/>
              </w:rPr>
              <w:t>ust 1 pkt</w:t>
            </w:r>
            <w:r w:rsidR="0073195C" w:rsidRPr="00105288">
              <w:rPr>
                <w:rFonts w:cs="Times New Roman"/>
                <w:bCs/>
              </w:rPr>
              <w:t xml:space="preserve"> </w:t>
            </w:r>
            <w:r w:rsidR="0008734C" w:rsidRPr="00105288">
              <w:rPr>
                <w:rFonts w:cs="Times New Roman"/>
                <w:bCs/>
              </w:rPr>
              <w:t>1</w:t>
            </w:r>
            <w:r w:rsidRPr="00105288">
              <w:rPr>
                <w:rFonts w:cs="Times New Roman"/>
                <w:bCs/>
              </w:rPr>
              <w:t xml:space="preserve"> dotyczące spełniania warunków udziału w postępowaniu</w:t>
            </w:r>
            <w:r w:rsidR="00D21052" w:rsidRPr="00105288">
              <w:rPr>
                <w:rFonts w:cs="Times New Roman"/>
                <w:bCs/>
              </w:rPr>
              <w:t xml:space="preserve"> </w:t>
            </w:r>
            <w:r w:rsidR="00647FF8" w:rsidRPr="00105288">
              <w:rPr>
                <w:rFonts w:cs="Times New Roman"/>
                <w:b/>
                <w:bCs/>
              </w:rPr>
              <w:t>Z</w:t>
            </w:r>
            <w:r w:rsidR="00FC3ACB" w:rsidRPr="00105288">
              <w:rPr>
                <w:rFonts w:cs="Times New Roman"/>
                <w:b/>
                <w:bCs/>
              </w:rPr>
              <w:t xml:space="preserve">ałącznik </w:t>
            </w:r>
            <w:r w:rsidR="00AE1CAF" w:rsidRPr="00105288">
              <w:rPr>
                <w:rFonts w:cs="Times New Roman"/>
                <w:b/>
                <w:bCs/>
              </w:rPr>
              <w:t xml:space="preserve">nr 2 </w:t>
            </w:r>
            <w:r w:rsidR="00154980" w:rsidRPr="00105288">
              <w:rPr>
                <w:rFonts w:cs="Times New Roman"/>
                <w:b/>
                <w:bCs/>
              </w:rPr>
              <w:t>do SIWZ</w:t>
            </w:r>
          </w:p>
        </w:tc>
      </w:tr>
      <w:tr w:rsidR="00CB56F0" w:rsidRPr="00105288" w:rsidTr="008B2409">
        <w:trPr>
          <w:jc w:val="center"/>
        </w:trPr>
        <w:tc>
          <w:tcPr>
            <w:tcW w:w="719" w:type="dxa"/>
            <w:tcBorders>
              <w:top w:val="single" w:sz="4" w:space="0" w:color="000000"/>
              <w:left w:val="single" w:sz="4" w:space="0" w:color="000000"/>
              <w:bottom w:val="single" w:sz="4" w:space="0" w:color="000000"/>
              <w:right w:val="single" w:sz="4" w:space="0" w:color="000000"/>
            </w:tcBorders>
          </w:tcPr>
          <w:p w:rsidR="00CB56F0" w:rsidRPr="00105288" w:rsidRDefault="00A47156" w:rsidP="00DD594F">
            <w:pPr>
              <w:jc w:val="center"/>
              <w:rPr>
                <w:rFonts w:cs="Times New Roman"/>
              </w:rPr>
            </w:pPr>
            <w:r w:rsidRPr="00105288">
              <w:rPr>
                <w:rFonts w:cs="Times New Roman"/>
              </w:rPr>
              <w:t>2.</w:t>
            </w:r>
          </w:p>
        </w:tc>
        <w:tc>
          <w:tcPr>
            <w:tcW w:w="7920" w:type="dxa"/>
            <w:tcBorders>
              <w:top w:val="single" w:sz="4" w:space="0" w:color="000000"/>
              <w:left w:val="single" w:sz="4" w:space="0" w:color="000000"/>
              <w:bottom w:val="single" w:sz="4" w:space="0" w:color="000000"/>
              <w:right w:val="single" w:sz="4" w:space="0" w:color="000000"/>
            </w:tcBorders>
          </w:tcPr>
          <w:p w:rsidR="007333A5" w:rsidRPr="00105288" w:rsidRDefault="001D0CB9" w:rsidP="00DD594F">
            <w:pPr>
              <w:suppressAutoHyphens w:val="0"/>
              <w:autoSpaceDE w:val="0"/>
              <w:autoSpaceDN w:val="0"/>
              <w:adjustRightInd w:val="0"/>
              <w:jc w:val="both"/>
              <w:rPr>
                <w:bCs/>
                <w:iCs/>
              </w:rPr>
            </w:pPr>
            <w:r w:rsidRPr="00105288">
              <w:rPr>
                <w:rFonts w:cs="Times New Roman"/>
                <w:bCs/>
              </w:rPr>
              <w:t>1</w:t>
            </w:r>
            <w:r w:rsidR="007333A5" w:rsidRPr="00105288">
              <w:rPr>
                <w:rFonts w:cs="Times New Roman"/>
                <w:bCs/>
              </w:rPr>
              <w:t>)</w:t>
            </w:r>
            <w:r w:rsidR="007333A5" w:rsidRPr="00105288">
              <w:t xml:space="preserve"> zezwolenia na prowadzenie działalności bankowej na terenie Polski, a także realizację usług objętych przedmiotem zamówienia, zgodnie z przepisami ustawy z dnia</w:t>
            </w:r>
            <w:r w:rsidR="00493B5D" w:rsidRPr="00105288">
              <w:t xml:space="preserve"> 29 sierpnia 1997 r. Prawo bankowe (t.j. Dz. U. z 201</w:t>
            </w:r>
            <w:r w:rsidR="00C037EF">
              <w:t>8</w:t>
            </w:r>
            <w:r w:rsidR="00493B5D" w:rsidRPr="00105288">
              <w:t xml:space="preserve"> r. poz. </w:t>
            </w:r>
            <w:r w:rsidR="00C037EF">
              <w:t>2187</w:t>
            </w:r>
            <w:r w:rsidR="00493B5D" w:rsidRPr="00105288">
              <w:t xml:space="preserve"> z późn. zm.)</w:t>
            </w:r>
            <w:r w:rsidR="007333A5" w:rsidRPr="00105288">
              <w:t>, a w przypadku określonym w art. 178 ust. 1 tejże ustawy inny dokument potwierdzający rozpoczęcie działalności przed dniem wejścia w życie ustawy, o której mowa w art. 193 Prawo bankowe.</w:t>
            </w:r>
            <w:r w:rsidR="007333A5" w:rsidRPr="00105288">
              <w:rPr>
                <w:bCs/>
                <w:iCs/>
              </w:rPr>
              <w:t xml:space="preserve"> </w:t>
            </w:r>
          </w:p>
          <w:p w:rsidR="00545561" w:rsidRPr="00105288" w:rsidRDefault="002B5F4D" w:rsidP="00DD594F">
            <w:pPr>
              <w:suppressAutoHyphens w:val="0"/>
              <w:autoSpaceDE w:val="0"/>
              <w:autoSpaceDN w:val="0"/>
              <w:adjustRightInd w:val="0"/>
              <w:jc w:val="both"/>
              <w:rPr>
                <w:rFonts w:eastAsia="Times New Roman" w:cs="Times New Roman"/>
                <w:kern w:val="0"/>
                <w:u w:val="single"/>
                <w:lang w:eastAsia="pl-PL" w:bidi="ar-SA"/>
              </w:rPr>
            </w:pPr>
            <w:r w:rsidRPr="00105288">
              <w:rPr>
                <w:rFonts w:eastAsia="Times New Roman" w:cs="Times New Roman"/>
                <w:kern w:val="0"/>
                <w:u w:val="single"/>
                <w:lang w:eastAsia="pl-PL" w:bidi="ar-SA"/>
              </w:rPr>
              <w:t>W/w dokumentu</w:t>
            </w:r>
            <w:r w:rsidR="00EB6DE5" w:rsidRPr="00105288">
              <w:rPr>
                <w:rFonts w:eastAsia="Times New Roman" w:cs="Times New Roman"/>
                <w:kern w:val="0"/>
                <w:u w:val="single"/>
                <w:lang w:eastAsia="pl-PL" w:bidi="ar-SA"/>
              </w:rPr>
              <w:t xml:space="preserve"> nie należy </w:t>
            </w:r>
            <w:r w:rsidR="00AE1CAF" w:rsidRPr="00105288">
              <w:rPr>
                <w:rFonts w:eastAsia="Times New Roman" w:cs="Times New Roman"/>
                <w:kern w:val="0"/>
                <w:u w:val="single"/>
                <w:lang w:eastAsia="pl-PL" w:bidi="ar-SA"/>
              </w:rPr>
              <w:t>dołączyć do oferty</w:t>
            </w:r>
            <w:r w:rsidRPr="00105288">
              <w:rPr>
                <w:rFonts w:eastAsia="Times New Roman" w:cs="Times New Roman"/>
                <w:kern w:val="0"/>
                <w:u w:val="single"/>
                <w:lang w:eastAsia="pl-PL" w:bidi="ar-SA"/>
              </w:rPr>
              <w:t>. Wykonawca, którego oferta  zostanie uznana za najkorzystniejszą zostanie powiadomiony odrębnym pismem o terminie i miejscu ich dostarczenia.</w:t>
            </w:r>
          </w:p>
        </w:tc>
      </w:tr>
    </w:tbl>
    <w:p w:rsidR="00D84B5F" w:rsidRPr="00105288" w:rsidRDefault="00D84B5F" w:rsidP="00DD594F">
      <w:pPr>
        <w:pStyle w:val="Nagwek2"/>
        <w:numPr>
          <w:ilvl w:val="0"/>
          <w:numId w:val="0"/>
        </w:numPr>
        <w:spacing w:before="0" w:after="0"/>
        <w:ind w:left="567"/>
        <w:rPr>
          <w:rFonts w:cs="Times New Roman"/>
          <w:color w:val="auto"/>
        </w:rPr>
      </w:pPr>
    </w:p>
    <w:p w:rsidR="009B0399" w:rsidRPr="00105288" w:rsidRDefault="00FC3ACB" w:rsidP="003020D9">
      <w:pPr>
        <w:pStyle w:val="Nagwek2"/>
        <w:numPr>
          <w:ilvl w:val="1"/>
          <w:numId w:val="13"/>
        </w:numPr>
        <w:spacing w:before="0" w:after="0"/>
        <w:ind w:left="567"/>
        <w:rPr>
          <w:rFonts w:cs="Times New Roman"/>
          <w:color w:val="auto"/>
        </w:rPr>
      </w:pPr>
      <w:r w:rsidRPr="00105288">
        <w:rPr>
          <w:rFonts w:cs="Times New Roman"/>
          <w:color w:val="auto"/>
        </w:rPr>
        <w:t>W celu wykazania braku podstaw do wykluczenia z postępowania o udzielenie zamówienia Wykonawcy w okolicznościach, o których mowa w art. 24 ust. 1</w:t>
      </w:r>
      <w:r w:rsidR="00C41C8D" w:rsidRPr="00105288">
        <w:rPr>
          <w:rFonts w:cs="Times New Roman"/>
          <w:color w:val="auto"/>
        </w:rPr>
        <w:t xml:space="preserve"> pkt 12-23</w:t>
      </w:r>
      <w:r w:rsidR="00C52747" w:rsidRPr="00105288">
        <w:rPr>
          <w:rFonts w:cs="Times New Roman"/>
          <w:color w:val="auto"/>
        </w:rPr>
        <w:t xml:space="preserve"> </w:t>
      </w:r>
      <w:r w:rsidR="00666A32" w:rsidRPr="00105288">
        <w:rPr>
          <w:rFonts w:cs="Times New Roman"/>
          <w:color w:val="auto"/>
        </w:rPr>
        <w:t xml:space="preserve">i ust 5 </w:t>
      </w:r>
      <w:r w:rsidR="00E6245A" w:rsidRPr="00105288">
        <w:rPr>
          <w:rFonts w:cs="Times New Roman"/>
          <w:color w:val="auto"/>
        </w:rPr>
        <w:t xml:space="preserve">pkt.1. </w:t>
      </w:r>
      <w:r w:rsidRPr="00105288">
        <w:rPr>
          <w:rFonts w:cs="Times New Roman"/>
          <w:color w:val="auto"/>
        </w:rPr>
        <w:t xml:space="preserve">ustawy </w:t>
      </w:r>
      <w:r w:rsidR="00C57BAB" w:rsidRPr="00105288">
        <w:rPr>
          <w:rFonts w:cs="Times New Roman"/>
          <w:color w:val="auto"/>
        </w:rPr>
        <w:t>Pzp</w:t>
      </w:r>
      <w:r w:rsidRPr="00105288">
        <w:rPr>
          <w:rFonts w:cs="Times New Roman"/>
          <w:color w:val="auto"/>
        </w:rPr>
        <w:t xml:space="preserve"> należy przedłożyć:</w:t>
      </w:r>
    </w:p>
    <w:tbl>
      <w:tblPr>
        <w:tblW w:w="0" w:type="auto"/>
        <w:jc w:val="center"/>
        <w:tblLayout w:type="fixed"/>
        <w:tblLook w:val="0000" w:firstRow="0" w:lastRow="0" w:firstColumn="0" w:lastColumn="0" w:noHBand="0" w:noVBand="0"/>
      </w:tblPr>
      <w:tblGrid>
        <w:gridCol w:w="719"/>
        <w:gridCol w:w="7920"/>
      </w:tblGrid>
      <w:tr w:rsidR="00FC3ACB" w:rsidRPr="00105288" w:rsidTr="00DE3159">
        <w:trPr>
          <w:jc w:val="center"/>
        </w:trPr>
        <w:tc>
          <w:tcPr>
            <w:tcW w:w="719" w:type="dxa"/>
            <w:tcBorders>
              <w:top w:val="single" w:sz="4" w:space="0" w:color="000000"/>
              <w:left w:val="single" w:sz="4" w:space="0" w:color="000000"/>
              <w:bottom w:val="single" w:sz="4" w:space="0" w:color="000000"/>
              <w:right w:val="single" w:sz="4" w:space="0" w:color="000000"/>
            </w:tcBorders>
          </w:tcPr>
          <w:p w:rsidR="00FC3ACB" w:rsidRPr="00105288" w:rsidRDefault="00FC3ACB" w:rsidP="00DD594F">
            <w:pPr>
              <w:jc w:val="both"/>
              <w:rPr>
                <w:rFonts w:cs="Times New Roman"/>
                <w:b/>
              </w:rPr>
            </w:pPr>
            <w:r w:rsidRPr="00105288">
              <w:rPr>
                <w:rFonts w:cs="Times New Roman"/>
                <w:b/>
              </w:rPr>
              <w:t>Lp.</w:t>
            </w:r>
          </w:p>
        </w:tc>
        <w:tc>
          <w:tcPr>
            <w:tcW w:w="7920" w:type="dxa"/>
            <w:tcBorders>
              <w:top w:val="single" w:sz="4" w:space="0" w:color="000000"/>
              <w:left w:val="single" w:sz="4" w:space="0" w:color="000000"/>
              <w:bottom w:val="single" w:sz="4" w:space="0" w:color="000000"/>
              <w:right w:val="single" w:sz="4" w:space="0" w:color="000000"/>
            </w:tcBorders>
          </w:tcPr>
          <w:p w:rsidR="00FC3ACB" w:rsidRPr="00105288" w:rsidRDefault="00FC3ACB" w:rsidP="00DD594F">
            <w:pPr>
              <w:jc w:val="both"/>
              <w:rPr>
                <w:rFonts w:cs="Times New Roman"/>
                <w:b/>
              </w:rPr>
            </w:pPr>
            <w:r w:rsidRPr="00105288">
              <w:rPr>
                <w:rFonts w:cs="Times New Roman"/>
                <w:b/>
              </w:rPr>
              <w:t>Wymagany dokument</w:t>
            </w:r>
          </w:p>
        </w:tc>
      </w:tr>
      <w:tr w:rsidR="00FC3ACB" w:rsidRPr="00105288" w:rsidTr="00536F39">
        <w:trPr>
          <w:jc w:val="center"/>
        </w:trPr>
        <w:tc>
          <w:tcPr>
            <w:tcW w:w="719" w:type="dxa"/>
            <w:tcBorders>
              <w:top w:val="single" w:sz="4" w:space="0" w:color="000000"/>
              <w:left w:val="single" w:sz="4" w:space="0" w:color="000000"/>
              <w:bottom w:val="single" w:sz="4" w:space="0" w:color="000000"/>
              <w:right w:val="single" w:sz="4" w:space="0" w:color="000000"/>
            </w:tcBorders>
          </w:tcPr>
          <w:p w:rsidR="00FC3ACB" w:rsidRPr="00105288" w:rsidRDefault="00FC3ACB" w:rsidP="00DD594F">
            <w:pPr>
              <w:jc w:val="center"/>
              <w:rPr>
                <w:rFonts w:cs="Times New Roman"/>
              </w:rPr>
            </w:pPr>
            <w:r w:rsidRPr="00105288">
              <w:rPr>
                <w:rFonts w:cs="Times New Roman"/>
              </w:rPr>
              <w:t>1</w:t>
            </w:r>
            <w:r w:rsidR="00FD3AFD" w:rsidRPr="00105288">
              <w:rPr>
                <w:rFonts w:cs="Times New Roman"/>
              </w:rPr>
              <w:t>.</w:t>
            </w:r>
          </w:p>
        </w:tc>
        <w:tc>
          <w:tcPr>
            <w:tcW w:w="7920" w:type="dxa"/>
            <w:tcBorders>
              <w:top w:val="single" w:sz="4" w:space="0" w:color="000000"/>
              <w:left w:val="single" w:sz="4" w:space="0" w:color="000000"/>
              <w:bottom w:val="single" w:sz="4" w:space="0" w:color="000000"/>
              <w:right w:val="single" w:sz="4" w:space="0" w:color="000000"/>
            </w:tcBorders>
          </w:tcPr>
          <w:p w:rsidR="00FC3ACB" w:rsidRPr="00105288" w:rsidRDefault="00545561" w:rsidP="00DD594F">
            <w:pPr>
              <w:jc w:val="both"/>
              <w:rPr>
                <w:rFonts w:cs="Times New Roman"/>
                <w:b/>
                <w:bCs/>
              </w:rPr>
            </w:pPr>
            <w:r w:rsidRPr="00105288">
              <w:rPr>
                <w:rFonts w:cs="Times New Roman"/>
                <w:bCs/>
              </w:rPr>
              <w:t>Oświadczenie Wykonawcy</w:t>
            </w:r>
            <w:r w:rsidR="00AE1CAF" w:rsidRPr="00105288">
              <w:rPr>
                <w:rFonts w:cs="Times New Roman"/>
                <w:bCs/>
              </w:rPr>
              <w:t xml:space="preserve"> </w:t>
            </w:r>
            <w:r w:rsidR="0008734C" w:rsidRPr="00105288">
              <w:rPr>
                <w:rFonts w:cs="Times New Roman"/>
                <w:bCs/>
              </w:rPr>
              <w:t>zgodnie z art.25</w:t>
            </w:r>
            <w:r w:rsidR="00AE1CAF" w:rsidRPr="00105288">
              <w:rPr>
                <w:rFonts w:cs="Times New Roman"/>
                <w:bCs/>
              </w:rPr>
              <w:t xml:space="preserve"> </w:t>
            </w:r>
            <w:r w:rsidR="0008734C" w:rsidRPr="00105288">
              <w:rPr>
                <w:rFonts w:cs="Times New Roman"/>
                <w:bCs/>
              </w:rPr>
              <w:t>ust 1 pkt 3</w:t>
            </w:r>
            <w:r w:rsidR="00AE1CAF" w:rsidRPr="00105288">
              <w:rPr>
                <w:rFonts w:cs="Times New Roman"/>
                <w:bCs/>
              </w:rPr>
              <w:t xml:space="preserve"> </w:t>
            </w:r>
            <w:r w:rsidR="00243987" w:rsidRPr="00105288">
              <w:rPr>
                <w:rFonts w:cs="Times New Roman"/>
                <w:bCs/>
              </w:rPr>
              <w:t>dotyczą</w:t>
            </w:r>
            <w:r w:rsidRPr="00105288">
              <w:rPr>
                <w:rFonts w:cs="Times New Roman"/>
                <w:bCs/>
              </w:rPr>
              <w:t>c</w:t>
            </w:r>
            <w:r w:rsidR="00AE1CAF" w:rsidRPr="00105288">
              <w:rPr>
                <w:rFonts w:cs="Times New Roman"/>
                <w:bCs/>
              </w:rPr>
              <w:t>e przesłanek wykluczenia z postę</w:t>
            </w:r>
            <w:r w:rsidRPr="00105288">
              <w:rPr>
                <w:rFonts w:cs="Times New Roman"/>
                <w:bCs/>
              </w:rPr>
              <w:t>powania</w:t>
            </w:r>
            <w:r w:rsidR="00AE1CAF" w:rsidRPr="00105288">
              <w:rPr>
                <w:rFonts w:cs="Times New Roman"/>
                <w:bCs/>
              </w:rPr>
              <w:t xml:space="preserve"> </w:t>
            </w:r>
            <w:r w:rsidR="00AE1CAF" w:rsidRPr="00105288">
              <w:rPr>
                <w:rFonts w:cs="Times New Roman"/>
                <w:b/>
                <w:bCs/>
              </w:rPr>
              <w:t xml:space="preserve">– </w:t>
            </w:r>
            <w:r w:rsidR="00647FF8" w:rsidRPr="00105288">
              <w:rPr>
                <w:rFonts w:cs="Times New Roman"/>
                <w:b/>
                <w:bCs/>
              </w:rPr>
              <w:t>Z</w:t>
            </w:r>
            <w:r w:rsidR="00FC3ACB" w:rsidRPr="00105288">
              <w:rPr>
                <w:rFonts w:cs="Times New Roman"/>
                <w:b/>
                <w:bCs/>
              </w:rPr>
              <w:t>ałącznik nr</w:t>
            </w:r>
            <w:r w:rsidR="00AE1CAF" w:rsidRPr="00105288">
              <w:rPr>
                <w:rFonts w:cs="Times New Roman"/>
                <w:b/>
                <w:bCs/>
              </w:rPr>
              <w:t xml:space="preserve"> 3 </w:t>
            </w:r>
            <w:r w:rsidR="00647FF8" w:rsidRPr="00105288">
              <w:rPr>
                <w:rFonts w:cs="Times New Roman"/>
                <w:b/>
                <w:bCs/>
              </w:rPr>
              <w:t>do SIWZ</w:t>
            </w:r>
          </w:p>
        </w:tc>
      </w:tr>
      <w:tr w:rsidR="00FC3ACB" w:rsidRPr="00105288" w:rsidTr="00536F39">
        <w:trPr>
          <w:jc w:val="center"/>
        </w:trPr>
        <w:tc>
          <w:tcPr>
            <w:tcW w:w="719" w:type="dxa"/>
            <w:tcBorders>
              <w:top w:val="single" w:sz="4" w:space="0" w:color="000000"/>
              <w:left w:val="single" w:sz="4" w:space="0" w:color="000000"/>
              <w:bottom w:val="single" w:sz="4" w:space="0" w:color="000000"/>
              <w:right w:val="single" w:sz="4" w:space="0" w:color="000000"/>
            </w:tcBorders>
          </w:tcPr>
          <w:p w:rsidR="00FC3ACB" w:rsidRPr="00105288" w:rsidRDefault="00FC3ACB" w:rsidP="00DD594F">
            <w:pPr>
              <w:jc w:val="center"/>
              <w:rPr>
                <w:rFonts w:cs="Times New Roman"/>
              </w:rPr>
            </w:pPr>
            <w:r w:rsidRPr="00105288">
              <w:rPr>
                <w:rFonts w:cs="Times New Roman"/>
              </w:rPr>
              <w:t>2</w:t>
            </w:r>
            <w:r w:rsidR="00FD3AFD" w:rsidRPr="00105288">
              <w:rPr>
                <w:rFonts w:cs="Times New Roman"/>
              </w:rPr>
              <w:t>.</w:t>
            </w:r>
          </w:p>
        </w:tc>
        <w:tc>
          <w:tcPr>
            <w:tcW w:w="7920" w:type="dxa"/>
            <w:tcBorders>
              <w:top w:val="single" w:sz="4" w:space="0" w:color="000000"/>
              <w:left w:val="single" w:sz="4" w:space="0" w:color="000000"/>
              <w:bottom w:val="single" w:sz="4" w:space="0" w:color="000000"/>
              <w:right w:val="single" w:sz="4" w:space="0" w:color="000000"/>
            </w:tcBorders>
          </w:tcPr>
          <w:p w:rsidR="002E0CB6" w:rsidRPr="00105288" w:rsidRDefault="002243EA" w:rsidP="00DD594F">
            <w:pPr>
              <w:jc w:val="both"/>
              <w:rPr>
                <w:rFonts w:cs="Times New Roman"/>
              </w:rPr>
            </w:pPr>
            <w:r w:rsidRPr="00105288">
              <w:rPr>
                <w:rFonts w:cs="Times New Roman"/>
              </w:rPr>
              <w:t>O</w:t>
            </w:r>
            <w:r w:rsidR="00FC3ACB" w:rsidRPr="00105288">
              <w:rPr>
                <w:rFonts w:cs="Times New Roman"/>
              </w:rPr>
              <w:t>dpis z właściwego rejestru lub z cent</w:t>
            </w:r>
            <w:r w:rsidR="00914179" w:rsidRPr="00105288">
              <w:rPr>
                <w:rFonts w:cs="Times New Roman"/>
              </w:rPr>
              <w:t>ralnej ewidencji i informacji o </w:t>
            </w:r>
            <w:r w:rsidR="00FC3ACB" w:rsidRPr="00105288">
              <w:rPr>
                <w:rFonts w:cs="Times New Roman"/>
              </w:rPr>
              <w:t>działalności gospodarczej</w:t>
            </w:r>
            <w:r w:rsidR="00DB5711" w:rsidRPr="00105288">
              <w:rPr>
                <w:rFonts w:cs="Times New Roman"/>
              </w:rPr>
              <w:t>,</w:t>
            </w:r>
            <w:r w:rsidR="00FC3ACB" w:rsidRPr="00105288">
              <w:rPr>
                <w:rFonts w:cs="Times New Roman"/>
              </w:rPr>
              <w:t xml:space="preserve"> jeżeli odrębne przepisy wymagają wpisu do rejestru lub ewidencji, w celu wykazania braku pod</w:t>
            </w:r>
            <w:r w:rsidR="00914179" w:rsidRPr="00105288">
              <w:rPr>
                <w:rFonts w:cs="Times New Roman"/>
              </w:rPr>
              <w:t>staw do wykluczenia  </w:t>
            </w:r>
            <w:r w:rsidR="00DB5711" w:rsidRPr="00105288">
              <w:rPr>
                <w:rFonts w:cs="Times New Roman"/>
              </w:rPr>
              <w:t xml:space="preserve">na podstawie </w:t>
            </w:r>
            <w:r w:rsidRPr="00105288">
              <w:rPr>
                <w:rFonts w:cs="Times New Roman"/>
              </w:rPr>
              <w:t>art. 24 ust.</w:t>
            </w:r>
            <w:r w:rsidR="00DB5711" w:rsidRPr="00105288">
              <w:rPr>
                <w:rFonts w:cs="Times New Roman"/>
              </w:rPr>
              <w:t>5</w:t>
            </w:r>
            <w:r w:rsidR="00C52747" w:rsidRPr="00105288">
              <w:rPr>
                <w:rFonts w:cs="Times New Roman"/>
              </w:rPr>
              <w:t xml:space="preserve"> </w:t>
            </w:r>
            <w:r w:rsidR="00243987" w:rsidRPr="00105288">
              <w:rPr>
                <w:rFonts w:cs="Times New Roman"/>
              </w:rPr>
              <w:t>pkt</w:t>
            </w:r>
            <w:r w:rsidR="00C52747" w:rsidRPr="00105288">
              <w:rPr>
                <w:rFonts w:cs="Times New Roman"/>
              </w:rPr>
              <w:t xml:space="preserve"> </w:t>
            </w:r>
            <w:r w:rsidR="00DB5711" w:rsidRPr="00105288">
              <w:rPr>
                <w:rFonts w:cs="Times New Roman"/>
              </w:rPr>
              <w:t>1</w:t>
            </w:r>
            <w:r w:rsidR="00090F1E" w:rsidRPr="00105288">
              <w:rPr>
                <w:rFonts w:cs="Times New Roman"/>
              </w:rPr>
              <w:t xml:space="preserve"> </w:t>
            </w:r>
            <w:r w:rsidRPr="00105288">
              <w:rPr>
                <w:rFonts w:cs="Times New Roman"/>
              </w:rPr>
              <w:t>ustawy Pzp, wystawiony</w:t>
            </w:r>
            <w:r w:rsidR="00FC3ACB" w:rsidRPr="00105288">
              <w:rPr>
                <w:rFonts w:cs="Times New Roman"/>
              </w:rPr>
              <w:t xml:space="preserve"> nie wcześniej niż</w:t>
            </w:r>
            <w:r w:rsidR="00C52747" w:rsidRPr="00105288">
              <w:rPr>
                <w:rFonts w:cs="Times New Roman"/>
              </w:rPr>
              <w:t xml:space="preserve">                      </w:t>
            </w:r>
            <w:r w:rsidR="00FC3ACB" w:rsidRPr="00105288">
              <w:rPr>
                <w:rFonts w:cs="Times New Roman"/>
              </w:rPr>
              <w:t>6 miesięcy przed upływem terminu składania ofert</w:t>
            </w:r>
            <w:r w:rsidR="00490455" w:rsidRPr="00105288">
              <w:rPr>
                <w:rFonts w:cs="Times New Roman"/>
              </w:rPr>
              <w:t>.</w:t>
            </w:r>
          </w:p>
          <w:p w:rsidR="00482859" w:rsidRPr="00105288" w:rsidRDefault="00482859" w:rsidP="00DD594F">
            <w:pPr>
              <w:jc w:val="both"/>
              <w:rPr>
                <w:rFonts w:cs="Times New Roman"/>
              </w:rPr>
            </w:pPr>
            <w:r w:rsidRPr="00105288">
              <w:rPr>
                <w:rFonts w:cs="Times New Roman"/>
              </w:rPr>
              <w:t>Jeżeli wykonawca ma siedzibę lub miejsce zamieszkania poza terytorium Rzeczypospolitej Polskiej,</w:t>
            </w:r>
            <w:r w:rsidR="00AE1CAF" w:rsidRPr="00105288">
              <w:rPr>
                <w:rFonts w:cs="Times New Roman"/>
              </w:rPr>
              <w:t xml:space="preserve"> </w:t>
            </w:r>
            <w:r w:rsidRPr="00105288">
              <w:rPr>
                <w:rFonts w:cs="Times New Roman"/>
              </w:rPr>
              <w:t>składa dokument wystawiony w kraju, w którym Wykonawca ma siedzibę lub miejsce zamieszkania potwierdzający, że nie otwarto jego likwidacji ani nie ogłoszono upadłości - wystawiony nie wcześniej niż 6 miesięcy przed upływem terminu składania ofert.</w:t>
            </w:r>
          </w:p>
          <w:p w:rsidR="00482859" w:rsidRPr="00105288" w:rsidRDefault="00482859" w:rsidP="00DD594F">
            <w:pPr>
              <w:suppressAutoHyphens w:val="0"/>
              <w:jc w:val="both"/>
              <w:rPr>
                <w:rFonts w:eastAsia="Times New Roman" w:cs="Times New Roman"/>
                <w:kern w:val="0"/>
                <w:lang w:eastAsia="pl-PL" w:bidi="ar-SA"/>
              </w:rPr>
            </w:pPr>
            <w:r w:rsidRPr="00105288">
              <w:rPr>
                <w:rFonts w:eastAsia="Times New Roman" w:cs="Times New Roman"/>
                <w:kern w:val="0"/>
                <w:lang w:eastAsia="pl-PL" w:bidi="ar-SA"/>
              </w:rPr>
              <w:t>Jeżeli w kraju, w którym wykonawca ma siedzibę lub miejsce zamieszkania lub miejsce zamieszkania ma osoba, której d</w:t>
            </w:r>
            <w:r w:rsidR="00C52747" w:rsidRPr="00105288">
              <w:rPr>
                <w:rFonts w:eastAsia="Times New Roman" w:cs="Times New Roman"/>
                <w:kern w:val="0"/>
                <w:lang w:eastAsia="pl-PL" w:bidi="ar-SA"/>
              </w:rPr>
              <w:t xml:space="preserve">okument dotyczy, nie wydaje się </w:t>
            </w:r>
            <w:r w:rsidRPr="00105288">
              <w:rPr>
                <w:rFonts w:eastAsia="Times New Roman" w:cs="Times New Roman"/>
                <w:kern w:val="0"/>
                <w:lang w:eastAsia="pl-PL" w:bidi="ar-SA"/>
              </w:rPr>
              <w:t>dokumentów,</w:t>
            </w:r>
            <w:r w:rsidR="00AE1CAF" w:rsidRPr="00105288">
              <w:rPr>
                <w:rFonts w:eastAsia="Times New Roman" w:cs="Times New Roman"/>
                <w:kern w:val="0"/>
                <w:lang w:eastAsia="pl-PL" w:bidi="ar-SA"/>
              </w:rPr>
              <w:t xml:space="preserve"> </w:t>
            </w:r>
            <w:r w:rsidRPr="00105288">
              <w:rPr>
                <w:rFonts w:eastAsia="Times New Roman" w:cs="Times New Roman"/>
                <w:kern w:val="0"/>
                <w:lang w:eastAsia="pl-PL" w:bidi="ar-SA"/>
              </w:rPr>
              <w:t xml:space="preserve">o których mowa w ust. 1, zastępuje się je dokumentem </w:t>
            </w:r>
            <w:r w:rsidR="00090F1E" w:rsidRPr="00105288">
              <w:rPr>
                <w:rFonts w:eastAsia="Times New Roman" w:cs="Times New Roman"/>
                <w:kern w:val="0"/>
                <w:lang w:eastAsia="pl-PL" w:bidi="ar-SA"/>
              </w:rPr>
              <w:t xml:space="preserve"> </w:t>
            </w:r>
            <w:r w:rsidRPr="00105288">
              <w:rPr>
                <w:rFonts w:eastAsia="Times New Roman" w:cs="Times New Roman"/>
                <w:kern w:val="0"/>
                <w:lang w:eastAsia="pl-PL" w:bidi="ar-SA"/>
              </w:rPr>
              <w:t>zawierającym odpowiednio oświadczenie wykonawcy, ze wskazaniem osoby albo osób uprawnionych do jego reprezentacji, lub oświadczenie osoby, której dokument miał dotyczyć, złożone przed notariuszem lub przed organem sądowym</w:t>
            </w:r>
            <w:r w:rsidR="00874C53" w:rsidRPr="00105288">
              <w:rPr>
                <w:rFonts w:eastAsia="Times New Roman" w:cs="Times New Roman"/>
                <w:kern w:val="0"/>
                <w:lang w:eastAsia="pl-PL" w:bidi="ar-SA"/>
              </w:rPr>
              <w:t xml:space="preserve"> </w:t>
            </w:r>
            <w:r w:rsidRPr="00105288">
              <w:rPr>
                <w:rFonts w:eastAsia="Times New Roman" w:cs="Times New Roman"/>
                <w:kern w:val="0"/>
                <w:lang w:eastAsia="pl-PL" w:bidi="ar-SA"/>
              </w:rPr>
              <w:t>administracyjnym albo organem samorządu zawodowego lub gospodarczego właściwym ze względu na siedzibę lub miejsce zamieszkania wykonawcy</w:t>
            </w:r>
            <w:r w:rsidR="00090F1E" w:rsidRPr="00105288">
              <w:rPr>
                <w:rFonts w:eastAsia="Times New Roman" w:cs="Times New Roman"/>
                <w:kern w:val="0"/>
                <w:lang w:eastAsia="pl-PL" w:bidi="ar-SA"/>
              </w:rPr>
              <w:t xml:space="preserve"> </w:t>
            </w:r>
            <w:r w:rsidRPr="00105288">
              <w:rPr>
                <w:rFonts w:eastAsia="Times New Roman" w:cs="Times New Roman"/>
                <w:kern w:val="0"/>
                <w:lang w:eastAsia="pl-PL" w:bidi="ar-SA"/>
              </w:rPr>
              <w:t>lub miejsce zamieszkania tej osoby</w:t>
            </w:r>
            <w:r w:rsidRPr="00105288">
              <w:rPr>
                <w:rFonts w:cs="Times New Roman"/>
              </w:rPr>
              <w:t xml:space="preserve"> wystawiony nie wcześniej niż 6 miesięcy przed upływem terminu składania ofert.</w:t>
            </w:r>
          </w:p>
          <w:p w:rsidR="0008734C" w:rsidRPr="00105288" w:rsidRDefault="00666A32" w:rsidP="00DD594F">
            <w:pPr>
              <w:jc w:val="both"/>
              <w:rPr>
                <w:rFonts w:eastAsia="Times New Roman" w:cs="Times New Roman"/>
                <w:kern w:val="0"/>
                <w:u w:val="single"/>
                <w:lang w:eastAsia="pl-PL" w:bidi="ar-SA"/>
              </w:rPr>
            </w:pPr>
            <w:r w:rsidRPr="00105288">
              <w:rPr>
                <w:rFonts w:eastAsia="Times New Roman" w:cs="Times New Roman"/>
                <w:kern w:val="0"/>
                <w:u w:val="single"/>
                <w:lang w:eastAsia="pl-PL" w:bidi="ar-SA"/>
              </w:rPr>
              <w:t>W/w dokumentu nie należy  dołączyć do oferty . Wykonawca, którego oferta  zostanie uznana za najkorzystniejszą zostanie powiadomiony odrębnym pismem o terminie i miejscu ich dostarczenia.</w:t>
            </w:r>
          </w:p>
        </w:tc>
      </w:tr>
    </w:tbl>
    <w:p w:rsidR="006711CA" w:rsidRPr="00105288" w:rsidRDefault="006711CA" w:rsidP="00DD594F">
      <w:pPr>
        <w:pStyle w:val="Nagwek2"/>
        <w:numPr>
          <w:ilvl w:val="0"/>
          <w:numId w:val="0"/>
        </w:numPr>
        <w:spacing w:before="0" w:after="0"/>
        <w:rPr>
          <w:rFonts w:cs="Times New Roman"/>
          <w:bCs w:val="0"/>
          <w:color w:val="auto"/>
        </w:rPr>
      </w:pPr>
    </w:p>
    <w:p w:rsidR="00EF45EB" w:rsidRPr="00105288" w:rsidRDefault="00FC3ACB" w:rsidP="00DD594F">
      <w:pPr>
        <w:pStyle w:val="Nagwek2"/>
        <w:numPr>
          <w:ilvl w:val="0"/>
          <w:numId w:val="0"/>
        </w:numPr>
        <w:spacing w:before="0" w:after="0"/>
        <w:rPr>
          <w:rFonts w:cs="Times New Roman"/>
          <w:color w:val="auto"/>
        </w:rPr>
      </w:pPr>
      <w:r w:rsidRPr="00105288">
        <w:rPr>
          <w:rFonts w:cs="Times New Roman"/>
          <w:color w:val="auto"/>
        </w:rPr>
        <w:t>W przypadku wspólnego ubiegania się o ud</w:t>
      </w:r>
      <w:r w:rsidR="00877E46" w:rsidRPr="00105288">
        <w:rPr>
          <w:rFonts w:cs="Times New Roman"/>
          <w:color w:val="auto"/>
        </w:rPr>
        <w:t>zielenie niniejszego zamówienia</w:t>
      </w:r>
      <w:r w:rsidRPr="00105288">
        <w:rPr>
          <w:rFonts w:cs="Times New Roman"/>
          <w:color w:val="auto"/>
        </w:rPr>
        <w:t xml:space="preserve"> przez dwóch lub więcej</w:t>
      </w:r>
      <w:r w:rsidR="00482859" w:rsidRPr="00105288">
        <w:rPr>
          <w:rFonts w:cs="Times New Roman"/>
          <w:color w:val="auto"/>
        </w:rPr>
        <w:t xml:space="preserve"> Wykonawców </w:t>
      </w:r>
      <w:r w:rsidRPr="00105288">
        <w:rPr>
          <w:rFonts w:cs="Times New Roman"/>
          <w:color w:val="auto"/>
        </w:rPr>
        <w:t>dok</w:t>
      </w:r>
      <w:r w:rsidR="00482859" w:rsidRPr="00105288">
        <w:rPr>
          <w:rFonts w:cs="Times New Roman"/>
          <w:color w:val="auto"/>
        </w:rPr>
        <w:t>umenty określone w pkt 7.</w:t>
      </w:r>
      <w:r w:rsidR="00BA46A0" w:rsidRPr="00105288">
        <w:rPr>
          <w:rFonts w:cs="Times New Roman"/>
          <w:color w:val="auto"/>
        </w:rPr>
        <w:t xml:space="preserve">2 </w:t>
      </w:r>
      <w:r w:rsidR="00482859" w:rsidRPr="00105288">
        <w:rPr>
          <w:rFonts w:cs="Times New Roman"/>
          <w:color w:val="auto"/>
        </w:rPr>
        <w:t xml:space="preserve">dotyczą każdego z nich oddzielnie. </w:t>
      </w:r>
    </w:p>
    <w:p w:rsidR="00EF45EB" w:rsidRPr="00105288" w:rsidRDefault="00EF45EB" w:rsidP="00DD594F">
      <w:pPr>
        <w:pStyle w:val="Tekstpodstawowy"/>
        <w:spacing w:after="0"/>
        <w:rPr>
          <w:rFonts w:cs="Times New Roman"/>
          <w:sz w:val="16"/>
          <w:szCs w:val="16"/>
        </w:rPr>
      </w:pPr>
    </w:p>
    <w:p w:rsidR="000231FF" w:rsidRPr="00105288" w:rsidRDefault="000231FF" w:rsidP="00DD594F">
      <w:pPr>
        <w:suppressAutoHyphens w:val="0"/>
        <w:autoSpaceDE w:val="0"/>
        <w:autoSpaceDN w:val="0"/>
        <w:adjustRightInd w:val="0"/>
        <w:jc w:val="both"/>
        <w:rPr>
          <w:rFonts w:eastAsia="Times New Roman" w:cs="Times New Roman"/>
          <w:kern w:val="0"/>
          <w:lang w:eastAsia="pl-PL" w:bidi="ar-SA"/>
        </w:rPr>
      </w:pPr>
      <w:r w:rsidRPr="00105288">
        <w:rPr>
          <w:rFonts w:eastAsia="Times New Roman" w:cs="Times New Roman"/>
          <w:kern w:val="0"/>
          <w:lang w:eastAsia="pl-PL" w:bidi="ar-SA"/>
        </w:rPr>
        <w:t>Wykonawca, który powołuje się na zasoby innych</w:t>
      </w:r>
      <w:r w:rsidR="009F4BF5" w:rsidRPr="00105288">
        <w:rPr>
          <w:rFonts w:eastAsia="Times New Roman" w:cs="Times New Roman"/>
          <w:kern w:val="0"/>
          <w:lang w:eastAsia="pl-PL" w:bidi="ar-SA"/>
        </w:rPr>
        <w:t xml:space="preserve"> podmiotów</w:t>
      </w:r>
      <w:r w:rsidRPr="00105288">
        <w:rPr>
          <w:rFonts w:eastAsia="Times New Roman" w:cs="Times New Roman"/>
          <w:kern w:val="0"/>
          <w:lang w:eastAsia="pl-PL" w:bidi="ar-SA"/>
        </w:rPr>
        <w:t>, w celu wykaz</w:t>
      </w:r>
      <w:r w:rsidR="00EF45EB" w:rsidRPr="00105288">
        <w:rPr>
          <w:rFonts w:eastAsia="Times New Roman" w:cs="Times New Roman"/>
          <w:kern w:val="0"/>
          <w:lang w:eastAsia="pl-PL" w:bidi="ar-SA"/>
        </w:rPr>
        <w:t xml:space="preserve">ania braku istnienia wobec nich </w:t>
      </w:r>
      <w:r w:rsidRPr="00105288">
        <w:rPr>
          <w:rFonts w:eastAsia="Times New Roman" w:cs="Times New Roman"/>
          <w:kern w:val="0"/>
          <w:lang w:eastAsia="pl-PL" w:bidi="ar-SA"/>
        </w:rPr>
        <w:t>podstaw wykluczenia oraz spełnienia, w zakresie, w ja</w:t>
      </w:r>
      <w:r w:rsidR="00EF45EB" w:rsidRPr="00105288">
        <w:rPr>
          <w:rFonts w:eastAsia="Times New Roman" w:cs="Times New Roman"/>
          <w:kern w:val="0"/>
          <w:lang w:eastAsia="pl-PL" w:bidi="ar-SA"/>
        </w:rPr>
        <w:t xml:space="preserve">kim powołuje się na ich zasoby, </w:t>
      </w:r>
      <w:r w:rsidRPr="00105288">
        <w:rPr>
          <w:rFonts w:eastAsia="Times New Roman" w:cs="Times New Roman"/>
          <w:kern w:val="0"/>
          <w:lang w:eastAsia="pl-PL" w:bidi="ar-SA"/>
        </w:rPr>
        <w:t>warunków udziału w postę</w:t>
      </w:r>
      <w:r w:rsidR="008E7118" w:rsidRPr="00105288">
        <w:rPr>
          <w:rFonts w:eastAsia="Times New Roman" w:cs="Times New Roman"/>
          <w:kern w:val="0"/>
          <w:lang w:eastAsia="pl-PL" w:bidi="ar-SA"/>
        </w:rPr>
        <w:t>powan</w:t>
      </w:r>
      <w:r w:rsidR="00E641DF" w:rsidRPr="00105288">
        <w:rPr>
          <w:rFonts w:eastAsia="Times New Roman" w:cs="Times New Roman"/>
          <w:kern w:val="0"/>
          <w:lang w:eastAsia="pl-PL" w:bidi="ar-SA"/>
        </w:rPr>
        <w:t xml:space="preserve">iu </w:t>
      </w:r>
      <w:r w:rsidR="008E7118" w:rsidRPr="00105288">
        <w:rPr>
          <w:rFonts w:eastAsia="Times New Roman" w:cs="Times New Roman"/>
          <w:kern w:val="0"/>
          <w:lang w:eastAsia="pl-PL" w:bidi="ar-SA"/>
        </w:rPr>
        <w:t xml:space="preserve">składa </w:t>
      </w:r>
      <w:r w:rsidRPr="00105288">
        <w:rPr>
          <w:rFonts w:eastAsia="Times New Roman" w:cs="Times New Roman"/>
          <w:kern w:val="0"/>
          <w:lang w:eastAsia="pl-PL" w:bidi="ar-SA"/>
        </w:rPr>
        <w:t>dla każdego z tych podmiotów</w:t>
      </w:r>
      <w:r w:rsidR="009F4BF5" w:rsidRPr="00105288">
        <w:rPr>
          <w:rFonts w:eastAsia="Times New Roman" w:cs="Times New Roman"/>
          <w:kern w:val="0"/>
          <w:lang w:eastAsia="pl-PL" w:bidi="ar-SA"/>
        </w:rPr>
        <w:t xml:space="preserve"> </w:t>
      </w:r>
      <w:r w:rsidR="00285655" w:rsidRPr="00105288">
        <w:rPr>
          <w:rFonts w:eastAsia="Times New Roman" w:cs="Times New Roman"/>
          <w:kern w:val="0"/>
          <w:lang w:eastAsia="pl-PL" w:bidi="ar-SA"/>
        </w:rPr>
        <w:t>o</w:t>
      </w:r>
      <w:r w:rsidR="000209AA" w:rsidRPr="00105288">
        <w:rPr>
          <w:rFonts w:eastAsia="Times New Roman" w:cs="Times New Roman"/>
          <w:kern w:val="0"/>
          <w:lang w:eastAsia="pl-PL" w:bidi="ar-SA"/>
        </w:rPr>
        <w:t xml:space="preserve">świadczenia </w:t>
      </w:r>
      <w:r w:rsidR="009F4BF5" w:rsidRPr="00105288">
        <w:rPr>
          <w:rFonts w:eastAsia="Times New Roman" w:cs="Times New Roman"/>
          <w:kern w:val="0"/>
          <w:lang w:eastAsia="pl-PL" w:bidi="ar-SA"/>
        </w:rPr>
        <w:t>oraz dokumenty o których mowa w pkt 7.2</w:t>
      </w:r>
      <w:r w:rsidRPr="00105288">
        <w:rPr>
          <w:rFonts w:eastAsia="Times New Roman" w:cs="Times New Roman"/>
          <w:kern w:val="0"/>
          <w:lang w:eastAsia="pl-PL" w:bidi="ar-SA"/>
        </w:rPr>
        <w:t>.</w:t>
      </w:r>
    </w:p>
    <w:p w:rsidR="000209AA" w:rsidRPr="00105288" w:rsidRDefault="000209AA" w:rsidP="00DD594F">
      <w:pPr>
        <w:suppressAutoHyphens w:val="0"/>
        <w:autoSpaceDE w:val="0"/>
        <w:autoSpaceDN w:val="0"/>
        <w:adjustRightInd w:val="0"/>
        <w:jc w:val="both"/>
        <w:rPr>
          <w:rFonts w:eastAsia="Times New Roman" w:cs="Times New Roman"/>
          <w:kern w:val="0"/>
          <w:sz w:val="16"/>
          <w:szCs w:val="16"/>
          <w:lang w:eastAsia="pl-PL" w:bidi="ar-SA"/>
        </w:rPr>
      </w:pPr>
    </w:p>
    <w:p w:rsidR="009B0399" w:rsidRPr="00105288" w:rsidRDefault="009F4BF5" w:rsidP="00DD594F">
      <w:pPr>
        <w:suppressAutoHyphens w:val="0"/>
        <w:autoSpaceDE w:val="0"/>
        <w:autoSpaceDN w:val="0"/>
        <w:adjustRightInd w:val="0"/>
        <w:jc w:val="both"/>
        <w:rPr>
          <w:rFonts w:eastAsia="Times New Roman" w:cs="Times New Roman"/>
          <w:b/>
          <w:kern w:val="0"/>
          <w:lang w:eastAsia="pl-PL" w:bidi="ar-SA"/>
        </w:rPr>
      </w:pPr>
      <w:r w:rsidRPr="00105288">
        <w:rPr>
          <w:rFonts w:eastAsia="Times New Roman" w:cs="Times New Roman"/>
          <w:b/>
          <w:kern w:val="0"/>
          <w:lang w:eastAsia="pl-PL" w:bidi="ar-SA"/>
        </w:rPr>
        <w:lastRenderedPageBreak/>
        <w:t>Zamawiający wezwie Wykonawcę którego oferta została najwy</w:t>
      </w:r>
      <w:r w:rsidR="000209AA" w:rsidRPr="00105288">
        <w:rPr>
          <w:rFonts w:eastAsia="Times New Roman" w:cs="Times New Roman"/>
          <w:b/>
          <w:kern w:val="0"/>
          <w:lang w:eastAsia="pl-PL" w:bidi="ar-SA"/>
        </w:rPr>
        <w:t>żej oceniona, do złoż</w:t>
      </w:r>
      <w:r w:rsidRPr="00105288">
        <w:rPr>
          <w:rFonts w:eastAsia="Times New Roman" w:cs="Times New Roman"/>
          <w:b/>
          <w:kern w:val="0"/>
          <w:lang w:eastAsia="pl-PL" w:bidi="ar-SA"/>
        </w:rPr>
        <w:t>enia</w:t>
      </w:r>
      <w:r w:rsidR="000209AA" w:rsidRPr="00105288">
        <w:rPr>
          <w:rFonts w:eastAsia="Times New Roman" w:cs="Times New Roman"/>
          <w:b/>
          <w:kern w:val="0"/>
          <w:lang w:eastAsia="pl-PL" w:bidi="ar-SA"/>
        </w:rPr>
        <w:t xml:space="preserve"> w wyznaczonym, nie krótszym niż</w:t>
      </w:r>
      <w:r w:rsidRPr="00105288">
        <w:rPr>
          <w:rFonts w:eastAsia="Times New Roman" w:cs="Times New Roman"/>
          <w:b/>
          <w:kern w:val="0"/>
          <w:lang w:eastAsia="pl-PL" w:bidi="ar-SA"/>
        </w:rPr>
        <w:t xml:space="preserve"> 5 dni, terminie aktualnych na dzień złożenia oświadczeń lub dokumentów potwierdzających okoliczności</w:t>
      </w:r>
      <w:r w:rsidR="000209AA" w:rsidRPr="00105288">
        <w:rPr>
          <w:rFonts w:eastAsia="Times New Roman" w:cs="Times New Roman"/>
          <w:b/>
          <w:kern w:val="0"/>
          <w:lang w:eastAsia="pl-PL" w:bidi="ar-SA"/>
        </w:rPr>
        <w:t xml:space="preserve"> o których mowa w art. 25 ust.1</w:t>
      </w:r>
      <w:r w:rsidR="00F727BB" w:rsidRPr="00105288">
        <w:rPr>
          <w:rFonts w:eastAsia="Times New Roman" w:cs="Times New Roman"/>
          <w:b/>
          <w:kern w:val="0"/>
          <w:lang w:eastAsia="pl-PL" w:bidi="ar-SA"/>
        </w:rPr>
        <w:t>.</w:t>
      </w:r>
    </w:p>
    <w:p w:rsidR="00AF32E5" w:rsidRDefault="00AF32E5" w:rsidP="00DD594F">
      <w:pPr>
        <w:suppressAutoHyphens w:val="0"/>
        <w:autoSpaceDE w:val="0"/>
        <w:autoSpaceDN w:val="0"/>
        <w:adjustRightInd w:val="0"/>
        <w:jc w:val="both"/>
        <w:rPr>
          <w:rFonts w:eastAsia="Times New Roman" w:cs="Times New Roman"/>
          <w:b/>
          <w:kern w:val="0"/>
          <w:sz w:val="16"/>
          <w:szCs w:val="16"/>
          <w:lang w:eastAsia="pl-PL" w:bidi="ar-SA"/>
        </w:rPr>
      </w:pPr>
    </w:p>
    <w:p w:rsidR="005F4408" w:rsidRPr="00105288" w:rsidRDefault="005F4408" w:rsidP="00DD594F">
      <w:pPr>
        <w:suppressAutoHyphens w:val="0"/>
        <w:autoSpaceDE w:val="0"/>
        <w:autoSpaceDN w:val="0"/>
        <w:adjustRightInd w:val="0"/>
        <w:jc w:val="both"/>
        <w:rPr>
          <w:rFonts w:eastAsia="Times New Roman" w:cs="Times New Roman"/>
          <w:b/>
          <w:kern w:val="0"/>
          <w:sz w:val="16"/>
          <w:szCs w:val="16"/>
          <w:lang w:eastAsia="pl-PL" w:bidi="ar-SA"/>
        </w:rPr>
      </w:pPr>
    </w:p>
    <w:p w:rsidR="00E95938" w:rsidRPr="00105288" w:rsidRDefault="00FC3ACB" w:rsidP="003020D9">
      <w:pPr>
        <w:pStyle w:val="Nagwek2"/>
        <w:numPr>
          <w:ilvl w:val="1"/>
          <w:numId w:val="13"/>
        </w:numPr>
        <w:spacing w:before="0" w:after="0"/>
        <w:rPr>
          <w:rFonts w:cs="Times New Roman"/>
          <w:color w:val="auto"/>
        </w:rPr>
      </w:pPr>
      <w:r w:rsidRPr="00105288">
        <w:rPr>
          <w:rFonts w:cs="Times New Roman"/>
          <w:color w:val="auto"/>
        </w:rPr>
        <w:t>Inne wymagane dokumenty:</w:t>
      </w:r>
    </w:p>
    <w:tbl>
      <w:tblPr>
        <w:tblW w:w="0" w:type="auto"/>
        <w:jc w:val="center"/>
        <w:tblLayout w:type="fixed"/>
        <w:tblLook w:val="0000" w:firstRow="0" w:lastRow="0" w:firstColumn="0" w:lastColumn="0" w:noHBand="0" w:noVBand="0"/>
      </w:tblPr>
      <w:tblGrid>
        <w:gridCol w:w="719"/>
        <w:gridCol w:w="7920"/>
      </w:tblGrid>
      <w:tr w:rsidR="00FC3ACB" w:rsidRPr="00105288" w:rsidTr="00DE3159">
        <w:trPr>
          <w:jc w:val="center"/>
        </w:trPr>
        <w:tc>
          <w:tcPr>
            <w:tcW w:w="719" w:type="dxa"/>
            <w:tcBorders>
              <w:top w:val="single" w:sz="4" w:space="0" w:color="000000"/>
              <w:left w:val="single" w:sz="4" w:space="0" w:color="000000"/>
              <w:bottom w:val="single" w:sz="4" w:space="0" w:color="000000"/>
              <w:right w:val="single" w:sz="4" w:space="0" w:color="000000"/>
            </w:tcBorders>
          </w:tcPr>
          <w:p w:rsidR="00FC3ACB" w:rsidRPr="00105288" w:rsidRDefault="00FC3ACB" w:rsidP="00DD594F">
            <w:pPr>
              <w:jc w:val="both"/>
              <w:rPr>
                <w:rFonts w:cs="Times New Roman"/>
                <w:b/>
              </w:rPr>
            </w:pPr>
            <w:r w:rsidRPr="00105288">
              <w:rPr>
                <w:rFonts w:cs="Times New Roman"/>
                <w:b/>
              </w:rPr>
              <w:t>L</w:t>
            </w:r>
            <w:r w:rsidR="008D5B3E" w:rsidRPr="00105288">
              <w:rPr>
                <w:rFonts w:cs="Times New Roman"/>
                <w:b/>
              </w:rPr>
              <w:t>.</w:t>
            </w:r>
            <w:r w:rsidRPr="00105288">
              <w:rPr>
                <w:rFonts w:cs="Times New Roman"/>
                <w:b/>
              </w:rPr>
              <w:t>p.</w:t>
            </w:r>
          </w:p>
        </w:tc>
        <w:tc>
          <w:tcPr>
            <w:tcW w:w="7920" w:type="dxa"/>
            <w:tcBorders>
              <w:top w:val="single" w:sz="4" w:space="0" w:color="000000"/>
              <w:left w:val="single" w:sz="4" w:space="0" w:color="000000"/>
              <w:bottom w:val="single" w:sz="4" w:space="0" w:color="000000"/>
              <w:right w:val="single" w:sz="4" w:space="0" w:color="000000"/>
            </w:tcBorders>
          </w:tcPr>
          <w:p w:rsidR="00FC3ACB" w:rsidRPr="00105288" w:rsidRDefault="00FC3ACB" w:rsidP="00DD594F">
            <w:pPr>
              <w:jc w:val="both"/>
              <w:rPr>
                <w:rFonts w:cs="Times New Roman"/>
                <w:b/>
              </w:rPr>
            </w:pPr>
            <w:r w:rsidRPr="00105288">
              <w:rPr>
                <w:rFonts w:cs="Times New Roman"/>
                <w:b/>
              </w:rPr>
              <w:t>Wymagany dokument</w:t>
            </w:r>
          </w:p>
        </w:tc>
      </w:tr>
      <w:tr w:rsidR="00FC3ACB" w:rsidRPr="00105288" w:rsidTr="009262E5">
        <w:trPr>
          <w:jc w:val="center"/>
        </w:trPr>
        <w:tc>
          <w:tcPr>
            <w:tcW w:w="719" w:type="dxa"/>
            <w:tcBorders>
              <w:top w:val="single" w:sz="4" w:space="0" w:color="000000"/>
              <w:left w:val="single" w:sz="4" w:space="0" w:color="000000"/>
              <w:bottom w:val="single" w:sz="4" w:space="0" w:color="000000"/>
              <w:right w:val="single" w:sz="4" w:space="0" w:color="000000"/>
            </w:tcBorders>
          </w:tcPr>
          <w:p w:rsidR="00FC3ACB" w:rsidRPr="00105288" w:rsidRDefault="00FC3ACB" w:rsidP="00DD594F">
            <w:pPr>
              <w:jc w:val="center"/>
              <w:rPr>
                <w:rFonts w:cs="Times New Roman"/>
              </w:rPr>
            </w:pPr>
            <w:r w:rsidRPr="00105288">
              <w:rPr>
                <w:rFonts w:cs="Times New Roman"/>
              </w:rPr>
              <w:t>1</w:t>
            </w:r>
            <w:r w:rsidR="009739FF" w:rsidRPr="00105288">
              <w:rPr>
                <w:rFonts w:cs="Times New Roman"/>
              </w:rPr>
              <w:t>.</w:t>
            </w:r>
          </w:p>
        </w:tc>
        <w:tc>
          <w:tcPr>
            <w:tcW w:w="7920" w:type="dxa"/>
            <w:tcBorders>
              <w:top w:val="single" w:sz="4" w:space="0" w:color="000000"/>
              <w:left w:val="single" w:sz="4" w:space="0" w:color="000000"/>
              <w:bottom w:val="single" w:sz="4" w:space="0" w:color="000000"/>
              <w:right w:val="single" w:sz="4" w:space="0" w:color="000000"/>
            </w:tcBorders>
          </w:tcPr>
          <w:p w:rsidR="00FC3ACB" w:rsidRPr="00105288" w:rsidRDefault="008D5B3E" w:rsidP="00067BCF">
            <w:pPr>
              <w:jc w:val="both"/>
              <w:rPr>
                <w:rFonts w:cs="Times New Roman"/>
                <w:b/>
                <w:bCs/>
              </w:rPr>
            </w:pPr>
            <w:r w:rsidRPr="00105288">
              <w:rPr>
                <w:rFonts w:cs="Times New Roman"/>
                <w:bCs/>
                <w:u w:val="single"/>
              </w:rPr>
              <w:t>Wypełniony formularz oferty</w:t>
            </w:r>
            <w:r w:rsidR="00067BCF">
              <w:rPr>
                <w:rFonts w:cs="Times New Roman"/>
                <w:bCs/>
                <w:u w:val="single"/>
              </w:rPr>
              <w:t xml:space="preserve"> wraz z harmonogramem spłaty wierzytelności </w:t>
            </w:r>
            <w:r w:rsidR="00647FF8" w:rsidRPr="00105288">
              <w:rPr>
                <w:rFonts w:cs="Times New Roman"/>
                <w:b/>
                <w:bCs/>
              </w:rPr>
              <w:t>– Załącznik nr 1 do SIWZ</w:t>
            </w:r>
          </w:p>
        </w:tc>
      </w:tr>
      <w:tr w:rsidR="00FC3ACB" w:rsidRPr="00105288" w:rsidTr="009262E5">
        <w:trPr>
          <w:jc w:val="center"/>
        </w:trPr>
        <w:tc>
          <w:tcPr>
            <w:tcW w:w="719" w:type="dxa"/>
            <w:tcBorders>
              <w:top w:val="single" w:sz="4" w:space="0" w:color="000000"/>
              <w:left w:val="single" w:sz="4" w:space="0" w:color="000000"/>
              <w:bottom w:val="single" w:sz="4" w:space="0" w:color="000000"/>
              <w:right w:val="single" w:sz="4" w:space="0" w:color="000000"/>
            </w:tcBorders>
          </w:tcPr>
          <w:p w:rsidR="00FC3ACB" w:rsidRPr="00105288" w:rsidRDefault="00FC3ACB" w:rsidP="00DD594F">
            <w:pPr>
              <w:jc w:val="center"/>
              <w:rPr>
                <w:rFonts w:cs="Times New Roman"/>
                <w:bCs/>
              </w:rPr>
            </w:pPr>
            <w:r w:rsidRPr="00105288">
              <w:rPr>
                <w:rFonts w:cs="Times New Roman"/>
                <w:bCs/>
              </w:rPr>
              <w:t>2</w:t>
            </w:r>
            <w:r w:rsidR="009739FF" w:rsidRPr="00105288">
              <w:rPr>
                <w:rFonts w:cs="Times New Roman"/>
                <w:bCs/>
              </w:rPr>
              <w:t>.</w:t>
            </w:r>
          </w:p>
        </w:tc>
        <w:tc>
          <w:tcPr>
            <w:tcW w:w="7920" w:type="dxa"/>
            <w:tcBorders>
              <w:top w:val="single" w:sz="4" w:space="0" w:color="000000"/>
              <w:left w:val="single" w:sz="4" w:space="0" w:color="000000"/>
              <w:bottom w:val="single" w:sz="4" w:space="0" w:color="000000"/>
              <w:right w:val="single" w:sz="4" w:space="0" w:color="000000"/>
            </w:tcBorders>
          </w:tcPr>
          <w:p w:rsidR="00FC3ACB" w:rsidRPr="00105288" w:rsidRDefault="00FC3ACB" w:rsidP="00DD594F">
            <w:pPr>
              <w:pStyle w:val="NormalnyWeb1"/>
              <w:spacing w:before="0" w:after="0"/>
              <w:jc w:val="both"/>
              <w:rPr>
                <w:rFonts w:cs="Times New Roman"/>
              </w:rPr>
            </w:pPr>
            <w:r w:rsidRPr="00105288">
              <w:rPr>
                <w:rFonts w:cs="Times New Roman"/>
                <w:u w:val="single"/>
              </w:rPr>
              <w:t>Pełnomocnictwo</w:t>
            </w:r>
            <w:r w:rsidRPr="00105288">
              <w:rPr>
                <w:rFonts w:cs="Times New Roman"/>
              </w:rPr>
              <w:t xml:space="preserve"> do reprezentowania wykonawcy w niniejszym postępowaniu oraz do podpisania umowy (o ile nie wynika to z dokumentów rejestracyjnych)</w:t>
            </w:r>
            <w:r w:rsidR="00111A31" w:rsidRPr="00105288">
              <w:rPr>
                <w:rFonts w:cs="Times New Roman"/>
              </w:rPr>
              <w:t xml:space="preserve">. </w:t>
            </w:r>
            <w:r w:rsidRPr="00105288">
              <w:rPr>
                <w:rFonts w:cs="Times New Roman"/>
              </w:rPr>
              <w:t>Pełnomocnictwo osób podpisujących ofertę do reprezentowania Wykonawcy, zaciągania w jego imieniu zobowiązań finansowych w wysokości odpowiadającej cenie oferty oraz podpisania oferty musi bezpośrednio wynikać z dokumentów dołączonych do oferty. Oznacza to, że jeżeli pełnomocnictwo takie nie wynika wprost z dokumentu stwierdzającego status prawny Wykonawcy (odpisu z właściwego rejest</w:t>
            </w:r>
            <w:r w:rsidR="00111A31" w:rsidRPr="00105288">
              <w:rPr>
                <w:rFonts w:cs="Times New Roman"/>
              </w:rPr>
              <w:t>ru lub z centralnej ewidencji i </w:t>
            </w:r>
            <w:r w:rsidRPr="00105288">
              <w:rPr>
                <w:rFonts w:cs="Times New Roman"/>
              </w:rPr>
              <w:t>informacji o działalności gospodarczej), to do oferty należy dołączyć oryginał lub poświadczoną za zgodność z oryginałem przez notariusza, kopię pełnomocnictwa wystawionego na reprezentanta Wykonawcy przez osoby do tego upełnomocnione.</w:t>
            </w:r>
          </w:p>
        </w:tc>
      </w:tr>
      <w:tr w:rsidR="0077748C" w:rsidRPr="00105288" w:rsidTr="009262E5">
        <w:trPr>
          <w:jc w:val="center"/>
        </w:trPr>
        <w:tc>
          <w:tcPr>
            <w:tcW w:w="719" w:type="dxa"/>
            <w:tcBorders>
              <w:top w:val="single" w:sz="4" w:space="0" w:color="000000"/>
              <w:left w:val="single" w:sz="4" w:space="0" w:color="000000"/>
              <w:bottom w:val="single" w:sz="4" w:space="0" w:color="000000"/>
              <w:right w:val="single" w:sz="4" w:space="0" w:color="000000"/>
            </w:tcBorders>
          </w:tcPr>
          <w:p w:rsidR="0077748C" w:rsidRPr="00105288" w:rsidRDefault="002F6DF9" w:rsidP="00DD594F">
            <w:pPr>
              <w:jc w:val="center"/>
              <w:rPr>
                <w:rFonts w:cs="Times New Roman"/>
                <w:bCs/>
              </w:rPr>
            </w:pPr>
            <w:r w:rsidRPr="00105288">
              <w:rPr>
                <w:rFonts w:cs="Times New Roman"/>
                <w:bCs/>
              </w:rPr>
              <w:t>3</w:t>
            </w:r>
            <w:r w:rsidR="007379D8" w:rsidRPr="00105288">
              <w:rPr>
                <w:rFonts w:cs="Times New Roman"/>
                <w:bCs/>
              </w:rPr>
              <w:t>.</w:t>
            </w:r>
          </w:p>
        </w:tc>
        <w:tc>
          <w:tcPr>
            <w:tcW w:w="7920" w:type="dxa"/>
            <w:tcBorders>
              <w:top w:val="single" w:sz="4" w:space="0" w:color="000000"/>
              <w:left w:val="single" w:sz="4" w:space="0" w:color="000000"/>
              <w:bottom w:val="single" w:sz="4" w:space="0" w:color="000000"/>
              <w:right w:val="single" w:sz="4" w:space="0" w:color="000000"/>
            </w:tcBorders>
          </w:tcPr>
          <w:p w:rsidR="000209AA" w:rsidRPr="00105288" w:rsidRDefault="000209AA" w:rsidP="00DD594F">
            <w:pPr>
              <w:suppressAutoHyphens w:val="0"/>
              <w:autoSpaceDE w:val="0"/>
              <w:autoSpaceDN w:val="0"/>
              <w:adjustRightInd w:val="0"/>
              <w:jc w:val="both"/>
              <w:rPr>
                <w:rFonts w:eastAsia="Times New Roman" w:cs="Times New Roman"/>
                <w:strike/>
                <w:kern w:val="0"/>
                <w:lang w:eastAsia="pl-PL" w:bidi="ar-SA"/>
              </w:rPr>
            </w:pPr>
            <w:r w:rsidRPr="00105288">
              <w:rPr>
                <w:rFonts w:eastAsia="Times New Roman" w:cs="Times New Roman"/>
                <w:kern w:val="0"/>
                <w:lang w:eastAsia="pl-PL" w:bidi="ar-SA"/>
              </w:rPr>
              <w:t xml:space="preserve">Zobowiązanie </w:t>
            </w:r>
            <w:r w:rsidR="005F7A51" w:rsidRPr="00105288">
              <w:rPr>
                <w:rFonts w:eastAsia="Times New Roman" w:cs="Times New Roman"/>
                <w:kern w:val="0"/>
                <w:lang w:eastAsia="pl-PL" w:bidi="ar-SA"/>
              </w:rPr>
              <w:t xml:space="preserve">innych </w:t>
            </w:r>
            <w:r w:rsidRPr="00105288">
              <w:rPr>
                <w:rFonts w:eastAsia="Times New Roman" w:cs="Times New Roman"/>
                <w:kern w:val="0"/>
                <w:lang w:eastAsia="pl-PL" w:bidi="ar-SA"/>
              </w:rPr>
              <w:t>podmiotów</w:t>
            </w:r>
            <w:r w:rsidR="005F7A51" w:rsidRPr="00105288">
              <w:rPr>
                <w:rFonts w:eastAsia="Times New Roman" w:cs="Times New Roman"/>
                <w:kern w:val="0"/>
                <w:lang w:eastAsia="pl-PL" w:bidi="ar-SA"/>
              </w:rPr>
              <w:t xml:space="preserve"> do oddania Wykonawcy do dyspozycji na </w:t>
            </w:r>
            <w:r w:rsidR="00BA46A0" w:rsidRPr="00105288">
              <w:rPr>
                <w:rFonts w:eastAsia="Times New Roman" w:cs="Times New Roman"/>
                <w:kern w:val="0"/>
                <w:lang w:eastAsia="pl-PL" w:bidi="ar-SA"/>
              </w:rPr>
              <w:t xml:space="preserve">potrzeby realizacji zamówienia </w:t>
            </w:r>
            <w:r w:rsidR="005F7A51" w:rsidRPr="00105288">
              <w:rPr>
                <w:rFonts w:eastAsia="Times New Roman" w:cs="Times New Roman"/>
                <w:kern w:val="0"/>
                <w:lang w:eastAsia="pl-PL" w:bidi="ar-SA"/>
              </w:rPr>
              <w:t>niezbędnych zasobów na potwierdze</w:t>
            </w:r>
            <w:r w:rsidR="00285655" w:rsidRPr="00105288">
              <w:rPr>
                <w:rFonts w:eastAsia="Times New Roman" w:cs="Times New Roman"/>
                <w:kern w:val="0"/>
                <w:lang w:eastAsia="pl-PL" w:bidi="ar-SA"/>
              </w:rPr>
              <w:t>nie spełnienia wymagań Zamawiają</w:t>
            </w:r>
            <w:r w:rsidR="005F7A51" w:rsidRPr="00105288">
              <w:rPr>
                <w:rFonts w:eastAsia="Times New Roman" w:cs="Times New Roman"/>
                <w:kern w:val="0"/>
                <w:lang w:eastAsia="pl-PL" w:bidi="ar-SA"/>
              </w:rPr>
              <w:t xml:space="preserve">cego odnośnie  </w:t>
            </w:r>
            <w:r w:rsidR="0027248B" w:rsidRPr="00105288">
              <w:rPr>
                <w:rFonts w:eastAsia="Times New Roman" w:cs="Times New Roman"/>
                <w:kern w:val="0"/>
                <w:lang w:eastAsia="pl-PL" w:bidi="ar-SA"/>
              </w:rPr>
              <w:t>zdolności</w:t>
            </w:r>
            <w:r w:rsidRPr="00105288">
              <w:rPr>
                <w:rFonts w:eastAsia="Times New Roman" w:cs="Times New Roman"/>
                <w:kern w:val="0"/>
                <w:lang w:eastAsia="pl-PL" w:bidi="ar-SA"/>
              </w:rPr>
              <w:t xml:space="preserve"> technicznych</w:t>
            </w:r>
            <w:r w:rsidR="005F7A51" w:rsidRPr="00105288">
              <w:rPr>
                <w:rFonts w:eastAsia="Times New Roman" w:cs="Times New Roman"/>
                <w:kern w:val="0"/>
                <w:lang w:eastAsia="pl-PL" w:bidi="ar-SA"/>
              </w:rPr>
              <w:t xml:space="preserve"> lub zawodowych lub </w:t>
            </w:r>
            <w:r w:rsidRPr="00105288">
              <w:rPr>
                <w:rFonts w:eastAsia="Times New Roman" w:cs="Times New Roman"/>
                <w:kern w:val="0"/>
                <w:lang w:eastAsia="pl-PL" w:bidi="ar-SA"/>
              </w:rPr>
              <w:t>sytuacji finansowej lub ekonomicznej</w:t>
            </w:r>
            <w:r w:rsidR="0027248B" w:rsidRPr="00105288">
              <w:rPr>
                <w:rFonts w:eastAsia="Times New Roman" w:cs="Times New Roman"/>
                <w:kern w:val="0"/>
                <w:lang w:eastAsia="pl-PL" w:bidi="ar-SA"/>
              </w:rPr>
              <w:t xml:space="preserve"> - jeżeli dotyczy.</w:t>
            </w:r>
            <w:r w:rsidR="005F7A51" w:rsidRPr="00105288">
              <w:rPr>
                <w:rFonts w:eastAsia="Times New Roman" w:cs="Times New Roman"/>
                <w:kern w:val="0"/>
                <w:lang w:eastAsia="pl-PL" w:bidi="ar-SA"/>
              </w:rPr>
              <w:t xml:space="preserve">  </w:t>
            </w:r>
          </w:p>
        </w:tc>
      </w:tr>
      <w:tr w:rsidR="0077748C" w:rsidRPr="00105288" w:rsidTr="009262E5">
        <w:trPr>
          <w:jc w:val="center"/>
        </w:trPr>
        <w:tc>
          <w:tcPr>
            <w:tcW w:w="719" w:type="dxa"/>
            <w:tcBorders>
              <w:top w:val="single" w:sz="4" w:space="0" w:color="000000"/>
              <w:left w:val="single" w:sz="4" w:space="0" w:color="000000"/>
              <w:bottom w:val="single" w:sz="4" w:space="0" w:color="000000"/>
              <w:right w:val="single" w:sz="4" w:space="0" w:color="000000"/>
            </w:tcBorders>
          </w:tcPr>
          <w:p w:rsidR="0077748C" w:rsidRPr="00105288" w:rsidRDefault="002F6DF9" w:rsidP="00DD594F">
            <w:pPr>
              <w:jc w:val="center"/>
              <w:rPr>
                <w:rFonts w:cs="Times New Roman"/>
                <w:bCs/>
              </w:rPr>
            </w:pPr>
            <w:r w:rsidRPr="00105288">
              <w:rPr>
                <w:rFonts w:cs="Times New Roman"/>
                <w:bCs/>
              </w:rPr>
              <w:t>4</w:t>
            </w:r>
            <w:r w:rsidR="007379D8" w:rsidRPr="00105288">
              <w:rPr>
                <w:rFonts w:cs="Times New Roman"/>
                <w:bCs/>
              </w:rPr>
              <w:t>.</w:t>
            </w:r>
          </w:p>
        </w:tc>
        <w:tc>
          <w:tcPr>
            <w:tcW w:w="7920" w:type="dxa"/>
            <w:tcBorders>
              <w:top w:val="single" w:sz="4" w:space="0" w:color="000000"/>
              <w:left w:val="single" w:sz="4" w:space="0" w:color="000000"/>
              <w:bottom w:val="single" w:sz="4" w:space="0" w:color="000000"/>
              <w:right w:val="single" w:sz="4" w:space="0" w:color="000000"/>
            </w:tcBorders>
          </w:tcPr>
          <w:p w:rsidR="0077748C" w:rsidRPr="00105288" w:rsidRDefault="0077748C" w:rsidP="00DD594F">
            <w:pPr>
              <w:suppressAutoHyphens w:val="0"/>
              <w:autoSpaceDE w:val="0"/>
              <w:autoSpaceDN w:val="0"/>
              <w:adjustRightInd w:val="0"/>
              <w:jc w:val="both"/>
              <w:rPr>
                <w:rFonts w:eastAsia="Times New Roman" w:cs="Times New Roman"/>
                <w:kern w:val="0"/>
                <w:lang w:eastAsia="pl-PL" w:bidi="ar-SA"/>
              </w:rPr>
            </w:pPr>
            <w:r w:rsidRPr="00105288">
              <w:rPr>
                <w:rFonts w:eastAsia="Times New Roman" w:cs="Times New Roman"/>
                <w:kern w:val="0"/>
                <w:lang w:eastAsia="pl-PL" w:bidi="ar-SA"/>
              </w:rPr>
              <w:t xml:space="preserve">Pełnomocnictwo udzielone przez wykonawców wspólnie ubiegających się </w:t>
            </w:r>
            <w:r w:rsidR="00285655" w:rsidRPr="00105288">
              <w:rPr>
                <w:rFonts w:eastAsia="Times New Roman" w:cs="Times New Roman"/>
                <w:kern w:val="0"/>
                <w:lang w:eastAsia="pl-PL" w:bidi="ar-SA"/>
              </w:rPr>
              <w:t xml:space="preserve">                 </w:t>
            </w:r>
            <w:r w:rsidRPr="00105288">
              <w:rPr>
                <w:rFonts w:eastAsia="Times New Roman" w:cs="Times New Roman"/>
                <w:kern w:val="0"/>
                <w:lang w:eastAsia="pl-PL" w:bidi="ar-SA"/>
              </w:rPr>
              <w:t>o</w:t>
            </w:r>
            <w:r w:rsidR="00285655" w:rsidRPr="00105288">
              <w:rPr>
                <w:rFonts w:eastAsia="Times New Roman" w:cs="Times New Roman"/>
                <w:kern w:val="0"/>
                <w:lang w:eastAsia="pl-PL" w:bidi="ar-SA"/>
              </w:rPr>
              <w:t xml:space="preserve"> </w:t>
            </w:r>
            <w:r w:rsidRPr="00105288">
              <w:rPr>
                <w:rFonts w:eastAsia="Times New Roman" w:cs="Times New Roman"/>
                <w:kern w:val="0"/>
                <w:lang w:eastAsia="pl-PL" w:bidi="ar-SA"/>
              </w:rPr>
              <w:t>zamówienie do reprezentowania ich w postępowaniu o udzielenie zamówienia albo reprezentowania w postępowaniu i zawarcia umowy w</w:t>
            </w:r>
            <w:r w:rsidR="0027248B" w:rsidRPr="00105288">
              <w:rPr>
                <w:rFonts w:eastAsia="Times New Roman" w:cs="Times New Roman"/>
                <w:kern w:val="0"/>
                <w:lang w:eastAsia="pl-PL" w:bidi="ar-SA"/>
              </w:rPr>
              <w:t xml:space="preserve"> sprawie zamówienia publicznego - jeżeli dotyczy.</w:t>
            </w:r>
          </w:p>
        </w:tc>
      </w:tr>
    </w:tbl>
    <w:p w:rsidR="004C5638" w:rsidRPr="00105288" w:rsidRDefault="004C5638" w:rsidP="00DD594F">
      <w:pPr>
        <w:tabs>
          <w:tab w:val="left" w:pos="567"/>
        </w:tabs>
        <w:ind w:left="567" w:hanging="567"/>
        <w:jc w:val="both"/>
        <w:rPr>
          <w:rFonts w:cs="Times New Roman"/>
        </w:rPr>
      </w:pPr>
    </w:p>
    <w:p w:rsidR="00D04E7A" w:rsidRPr="00105288" w:rsidRDefault="009F4BF5" w:rsidP="00DD594F">
      <w:pPr>
        <w:suppressAutoHyphens w:val="0"/>
        <w:autoSpaceDE w:val="0"/>
        <w:autoSpaceDN w:val="0"/>
        <w:adjustRightInd w:val="0"/>
        <w:ind w:left="567" w:hanging="567"/>
        <w:jc w:val="both"/>
        <w:rPr>
          <w:rFonts w:eastAsia="Times New Roman" w:cs="Times New Roman"/>
          <w:b/>
          <w:kern w:val="0"/>
          <w:lang w:eastAsia="pl-PL" w:bidi="ar-SA"/>
        </w:rPr>
      </w:pPr>
      <w:r w:rsidRPr="00105288">
        <w:rPr>
          <w:rFonts w:eastAsia="Times New Roman" w:cs="Times New Roman"/>
          <w:kern w:val="0"/>
          <w:lang w:eastAsia="pl-PL" w:bidi="ar-SA"/>
        </w:rPr>
        <w:t>7.4</w:t>
      </w:r>
      <w:r w:rsidRPr="00105288">
        <w:rPr>
          <w:rFonts w:eastAsia="Times New Roman" w:cs="Times New Roman"/>
          <w:b/>
          <w:kern w:val="0"/>
          <w:lang w:eastAsia="pl-PL" w:bidi="ar-SA"/>
        </w:rPr>
        <w:t xml:space="preserve"> </w:t>
      </w:r>
      <w:r w:rsidR="00EF45EB" w:rsidRPr="00105288">
        <w:rPr>
          <w:rFonts w:eastAsia="Times New Roman" w:cs="Times New Roman"/>
          <w:b/>
          <w:kern w:val="0"/>
          <w:lang w:eastAsia="pl-PL" w:bidi="ar-SA"/>
        </w:rPr>
        <w:t>.</w:t>
      </w:r>
      <w:r w:rsidR="00D04E7A" w:rsidRPr="00105288">
        <w:rPr>
          <w:rFonts w:eastAsia="Times New Roman" w:cs="Times New Roman"/>
          <w:b/>
          <w:kern w:val="0"/>
          <w:lang w:eastAsia="pl-PL" w:bidi="ar-SA"/>
        </w:rPr>
        <w:tab/>
      </w:r>
      <w:r w:rsidR="002E0CB6" w:rsidRPr="00105288">
        <w:rPr>
          <w:rFonts w:eastAsia="Times New Roman" w:cs="Times New Roman"/>
          <w:b/>
          <w:kern w:val="0"/>
          <w:lang w:eastAsia="pl-PL" w:bidi="ar-SA"/>
        </w:rPr>
        <w:t>W terminie 3 dni od zamieszczenia na stronie internetowej zamawiającego informacji z otwarcia ofert, o</w:t>
      </w:r>
      <w:r w:rsidR="00243987" w:rsidRPr="00105288">
        <w:rPr>
          <w:rFonts w:eastAsia="Times New Roman" w:cs="Times New Roman"/>
          <w:b/>
          <w:kern w:val="0"/>
          <w:lang w:eastAsia="pl-PL" w:bidi="ar-SA"/>
        </w:rPr>
        <w:t xml:space="preserve"> której mowa w art. 86 ust.</w:t>
      </w:r>
      <w:r w:rsidR="00294922" w:rsidRPr="00105288">
        <w:rPr>
          <w:rFonts w:eastAsia="Times New Roman" w:cs="Times New Roman"/>
          <w:b/>
          <w:kern w:val="0"/>
          <w:lang w:eastAsia="pl-PL" w:bidi="ar-SA"/>
        </w:rPr>
        <w:t xml:space="preserve"> </w:t>
      </w:r>
      <w:r w:rsidR="00243987" w:rsidRPr="00105288">
        <w:rPr>
          <w:rFonts w:eastAsia="Times New Roman" w:cs="Times New Roman"/>
          <w:b/>
          <w:kern w:val="0"/>
          <w:lang w:eastAsia="pl-PL" w:bidi="ar-SA"/>
        </w:rPr>
        <w:t>5</w:t>
      </w:r>
      <w:r w:rsidR="00285655" w:rsidRPr="00105288">
        <w:rPr>
          <w:rFonts w:eastAsia="Times New Roman" w:cs="Times New Roman"/>
          <w:b/>
          <w:kern w:val="0"/>
          <w:lang w:eastAsia="pl-PL" w:bidi="ar-SA"/>
        </w:rPr>
        <w:t xml:space="preserve"> </w:t>
      </w:r>
      <w:r w:rsidR="004C5638" w:rsidRPr="00105288">
        <w:rPr>
          <w:rFonts w:eastAsia="Times New Roman" w:cs="Times New Roman"/>
          <w:b/>
          <w:kern w:val="0"/>
          <w:lang w:eastAsia="pl-PL" w:bidi="ar-SA"/>
        </w:rPr>
        <w:t>Pzp</w:t>
      </w:r>
      <w:r w:rsidR="002E0CB6" w:rsidRPr="00105288">
        <w:rPr>
          <w:rFonts w:eastAsia="Times New Roman" w:cs="Times New Roman"/>
          <w:b/>
          <w:kern w:val="0"/>
          <w:lang w:eastAsia="pl-PL" w:bidi="ar-SA"/>
        </w:rPr>
        <w:t xml:space="preserve"> Wykonawca zobowiązany jest</w:t>
      </w:r>
      <w:r w:rsidR="00D22D75" w:rsidRPr="00105288">
        <w:rPr>
          <w:rFonts w:eastAsia="Times New Roman" w:cs="Times New Roman"/>
          <w:b/>
          <w:kern w:val="0"/>
          <w:lang w:eastAsia="pl-PL" w:bidi="ar-SA"/>
        </w:rPr>
        <w:t xml:space="preserve"> </w:t>
      </w:r>
      <w:r w:rsidR="002E0CB6" w:rsidRPr="00105288">
        <w:rPr>
          <w:rFonts w:eastAsia="Times New Roman" w:cs="Times New Roman"/>
          <w:b/>
          <w:kern w:val="0"/>
          <w:lang w:eastAsia="pl-PL" w:bidi="ar-SA"/>
        </w:rPr>
        <w:t>przekazać Zamawiającemu oświadczenie o przynależności l</w:t>
      </w:r>
      <w:r w:rsidR="00EF45EB" w:rsidRPr="00105288">
        <w:rPr>
          <w:rFonts w:eastAsia="Times New Roman" w:cs="Times New Roman"/>
          <w:b/>
          <w:kern w:val="0"/>
          <w:lang w:eastAsia="pl-PL" w:bidi="ar-SA"/>
        </w:rPr>
        <w:t xml:space="preserve">ub braku przynależności </w:t>
      </w:r>
      <w:r w:rsidR="002E0CB6" w:rsidRPr="00105288">
        <w:rPr>
          <w:rFonts w:eastAsia="Times New Roman" w:cs="Times New Roman"/>
          <w:b/>
          <w:kern w:val="0"/>
          <w:lang w:eastAsia="pl-PL" w:bidi="ar-SA"/>
        </w:rPr>
        <w:t xml:space="preserve">do tej samej grupy kapitałowej, o której mowa w </w:t>
      </w:r>
      <w:r w:rsidR="004C5638" w:rsidRPr="00105288">
        <w:rPr>
          <w:rFonts w:eastAsia="Times New Roman" w:cs="Times New Roman"/>
          <w:b/>
          <w:kern w:val="0"/>
          <w:lang w:eastAsia="pl-PL" w:bidi="ar-SA"/>
        </w:rPr>
        <w:t>art.</w:t>
      </w:r>
      <w:r w:rsidR="00285655" w:rsidRPr="00105288">
        <w:rPr>
          <w:rFonts w:eastAsia="Times New Roman" w:cs="Times New Roman"/>
          <w:b/>
          <w:kern w:val="0"/>
          <w:lang w:eastAsia="pl-PL" w:bidi="ar-SA"/>
        </w:rPr>
        <w:t xml:space="preserve"> </w:t>
      </w:r>
      <w:r w:rsidR="004C5638" w:rsidRPr="00105288">
        <w:rPr>
          <w:rFonts w:eastAsia="Times New Roman" w:cs="Times New Roman"/>
          <w:b/>
          <w:kern w:val="0"/>
          <w:lang w:eastAsia="pl-PL" w:bidi="ar-SA"/>
        </w:rPr>
        <w:t>24 ust. 1 pkt. 23 ustawy Pzp</w:t>
      </w:r>
      <w:r w:rsidR="00285655" w:rsidRPr="00105288">
        <w:rPr>
          <w:rFonts w:eastAsia="Times New Roman" w:cs="Times New Roman"/>
          <w:b/>
          <w:kern w:val="0"/>
          <w:lang w:eastAsia="pl-PL" w:bidi="ar-SA"/>
        </w:rPr>
        <w:t xml:space="preserve"> – </w:t>
      </w:r>
      <w:r w:rsidR="00285655" w:rsidRPr="00105288">
        <w:rPr>
          <w:rFonts w:eastAsia="Times New Roman" w:cs="Times New Roman"/>
          <w:b/>
          <w:bCs/>
          <w:kern w:val="0"/>
          <w:lang w:eastAsia="pl-PL" w:bidi="ar-SA"/>
        </w:rPr>
        <w:t xml:space="preserve">Załącznik </w:t>
      </w:r>
      <w:r w:rsidR="004C5638" w:rsidRPr="00105288">
        <w:rPr>
          <w:rFonts w:eastAsia="Times New Roman" w:cs="Times New Roman"/>
          <w:b/>
          <w:bCs/>
          <w:kern w:val="0"/>
          <w:lang w:eastAsia="pl-PL" w:bidi="ar-SA"/>
        </w:rPr>
        <w:t>N</w:t>
      </w:r>
      <w:r w:rsidR="002E0CB6" w:rsidRPr="00105288">
        <w:rPr>
          <w:rFonts w:eastAsia="Times New Roman" w:cs="Times New Roman"/>
          <w:b/>
          <w:bCs/>
          <w:kern w:val="0"/>
          <w:lang w:eastAsia="pl-PL" w:bidi="ar-SA"/>
        </w:rPr>
        <w:t>r</w:t>
      </w:r>
      <w:r w:rsidR="00285655" w:rsidRPr="00105288">
        <w:rPr>
          <w:rFonts w:eastAsia="Times New Roman" w:cs="Times New Roman"/>
          <w:b/>
          <w:bCs/>
          <w:kern w:val="0"/>
          <w:lang w:eastAsia="pl-PL" w:bidi="ar-SA"/>
        </w:rPr>
        <w:t xml:space="preserve"> 4.</w:t>
      </w:r>
    </w:p>
    <w:p w:rsidR="009F4BF5" w:rsidRPr="00105288" w:rsidRDefault="00C73297" w:rsidP="00DD594F">
      <w:pPr>
        <w:suppressAutoHyphens w:val="0"/>
        <w:autoSpaceDE w:val="0"/>
        <w:autoSpaceDN w:val="0"/>
        <w:adjustRightInd w:val="0"/>
        <w:ind w:left="567"/>
        <w:jc w:val="both"/>
        <w:rPr>
          <w:rFonts w:eastAsia="Times New Roman" w:cs="Times New Roman"/>
          <w:b/>
          <w:kern w:val="0"/>
          <w:lang w:eastAsia="pl-PL" w:bidi="ar-SA"/>
        </w:rPr>
      </w:pPr>
      <w:r w:rsidRPr="00105288">
        <w:rPr>
          <w:rFonts w:eastAsia="Times New Roman" w:cs="Times New Roman"/>
          <w:b/>
          <w:kern w:val="0"/>
          <w:lang w:eastAsia="pl-PL" w:bidi="ar-SA"/>
        </w:rPr>
        <w:t>Wraz ze złożeniem oświadczenia, wykonawca może przedstawić dowody, że powiązania z innym wykonawcą nie prowadzą do zakłócenia konkurencji w postępowaniu o udzielenie zamówienia</w:t>
      </w:r>
      <w:r w:rsidR="007379D8" w:rsidRPr="00105288">
        <w:rPr>
          <w:rFonts w:eastAsia="Times New Roman" w:cs="Times New Roman"/>
          <w:b/>
          <w:i/>
          <w:kern w:val="0"/>
          <w:lang w:eastAsia="pl-PL" w:bidi="ar-SA"/>
        </w:rPr>
        <w:t>.</w:t>
      </w:r>
    </w:p>
    <w:p w:rsidR="00F44E14" w:rsidRPr="00105288" w:rsidRDefault="009F4BF5" w:rsidP="003020D9">
      <w:pPr>
        <w:pStyle w:val="Akapitzlist"/>
        <w:numPr>
          <w:ilvl w:val="1"/>
          <w:numId w:val="26"/>
        </w:numPr>
        <w:suppressAutoHyphens w:val="0"/>
        <w:autoSpaceDE w:val="0"/>
        <w:autoSpaceDN w:val="0"/>
        <w:adjustRightInd w:val="0"/>
        <w:ind w:left="567" w:hanging="425"/>
        <w:jc w:val="both"/>
        <w:rPr>
          <w:rFonts w:eastAsia="Times New Roman" w:cs="Times New Roman"/>
          <w:kern w:val="0"/>
          <w:szCs w:val="24"/>
          <w:lang w:eastAsia="pl-PL" w:bidi="ar-SA"/>
        </w:rPr>
      </w:pPr>
      <w:r w:rsidRPr="00105288">
        <w:rPr>
          <w:rFonts w:eastAsia="Times New Roman" w:cs="Times New Roman"/>
          <w:kern w:val="0"/>
          <w:szCs w:val="24"/>
          <w:lang w:eastAsia="pl-PL" w:bidi="ar-SA"/>
        </w:rPr>
        <w:t>Oświadczenia składane przez W</w:t>
      </w:r>
      <w:r w:rsidR="0077748C" w:rsidRPr="00105288">
        <w:rPr>
          <w:rFonts w:eastAsia="Times New Roman" w:cs="Times New Roman"/>
          <w:kern w:val="0"/>
          <w:szCs w:val="24"/>
          <w:lang w:eastAsia="pl-PL" w:bidi="ar-SA"/>
        </w:rPr>
        <w:t>ykonawcę i inne podmioty, na</w:t>
      </w:r>
      <w:r w:rsidR="00FC58BC" w:rsidRPr="00105288">
        <w:rPr>
          <w:rFonts w:eastAsia="Times New Roman" w:cs="Times New Roman"/>
          <w:kern w:val="0"/>
          <w:szCs w:val="24"/>
          <w:lang w:eastAsia="pl-PL" w:bidi="ar-SA"/>
        </w:rPr>
        <w:t xml:space="preserve"> których</w:t>
      </w:r>
      <w:r w:rsidR="0077748C" w:rsidRPr="00105288">
        <w:rPr>
          <w:rFonts w:eastAsia="Times New Roman" w:cs="Times New Roman"/>
          <w:kern w:val="0"/>
          <w:szCs w:val="24"/>
          <w:lang w:eastAsia="pl-PL" w:bidi="ar-SA"/>
        </w:rPr>
        <w:t xml:space="preserve"> zdolnościach lub</w:t>
      </w:r>
      <w:r w:rsidR="00285655" w:rsidRPr="00105288">
        <w:rPr>
          <w:rFonts w:eastAsia="Times New Roman" w:cs="Times New Roman"/>
          <w:kern w:val="0"/>
          <w:szCs w:val="24"/>
          <w:lang w:eastAsia="pl-PL" w:bidi="ar-SA"/>
        </w:rPr>
        <w:t xml:space="preserve"> sytuacji</w:t>
      </w:r>
      <w:r w:rsidR="0077748C" w:rsidRPr="00105288">
        <w:rPr>
          <w:rFonts w:eastAsia="Times New Roman" w:cs="Times New Roman"/>
          <w:kern w:val="0"/>
          <w:szCs w:val="24"/>
          <w:lang w:eastAsia="pl-PL" w:bidi="ar-SA"/>
        </w:rPr>
        <w:t xml:space="preserve"> polega wykonawca na zasadach okr</w:t>
      </w:r>
      <w:r w:rsidR="00FC58BC" w:rsidRPr="00105288">
        <w:rPr>
          <w:rFonts w:eastAsia="Times New Roman" w:cs="Times New Roman"/>
          <w:kern w:val="0"/>
          <w:szCs w:val="24"/>
          <w:lang w:eastAsia="pl-PL" w:bidi="ar-SA"/>
        </w:rPr>
        <w:t xml:space="preserve">eślonych w art. 22a ustawy </w:t>
      </w:r>
      <w:r w:rsidR="0077748C" w:rsidRPr="00105288">
        <w:rPr>
          <w:rFonts w:eastAsia="Times New Roman" w:cs="Times New Roman"/>
          <w:kern w:val="0"/>
          <w:szCs w:val="24"/>
          <w:lang w:eastAsia="pl-PL" w:bidi="ar-SA"/>
        </w:rPr>
        <w:t>, składane są w oryginale.</w:t>
      </w:r>
      <w:r w:rsidR="00285655" w:rsidRPr="00105288">
        <w:rPr>
          <w:rFonts w:eastAsia="Times New Roman" w:cs="Times New Roman"/>
          <w:kern w:val="0"/>
          <w:szCs w:val="24"/>
          <w:lang w:eastAsia="pl-PL" w:bidi="ar-SA"/>
        </w:rPr>
        <w:t xml:space="preserve"> </w:t>
      </w:r>
      <w:r w:rsidR="0077748C" w:rsidRPr="00105288">
        <w:rPr>
          <w:rFonts w:eastAsia="Times New Roman" w:cs="Times New Roman"/>
          <w:kern w:val="0"/>
          <w:szCs w:val="24"/>
          <w:lang w:eastAsia="pl-PL" w:bidi="ar-SA"/>
        </w:rPr>
        <w:t>Pozostałe dokumenty, inne niż oświadczenia, o których mowa wyżej, składane są w</w:t>
      </w:r>
      <w:r w:rsidR="00285655" w:rsidRPr="00105288">
        <w:rPr>
          <w:rFonts w:eastAsia="Times New Roman" w:cs="Times New Roman"/>
          <w:kern w:val="0"/>
          <w:szCs w:val="24"/>
          <w:lang w:eastAsia="pl-PL" w:bidi="ar-SA"/>
        </w:rPr>
        <w:t xml:space="preserve"> </w:t>
      </w:r>
      <w:r w:rsidR="0077748C" w:rsidRPr="00105288">
        <w:rPr>
          <w:rFonts w:eastAsia="Times New Roman" w:cs="Times New Roman"/>
          <w:kern w:val="0"/>
          <w:szCs w:val="24"/>
          <w:lang w:eastAsia="pl-PL" w:bidi="ar-SA"/>
        </w:rPr>
        <w:t>oryginale lub kopii potwierdzonej za zgodność z oryginałem.</w:t>
      </w:r>
    </w:p>
    <w:p w:rsidR="00FC3ACB" w:rsidRPr="00105288" w:rsidRDefault="00FC3ACB" w:rsidP="00DD594F">
      <w:pPr>
        <w:pStyle w:val="Akapitzlist"/>
        <w:suppressAutoHyphens w:val="0"/>
        <w:autoSpaceDE w:val="0"/>
        <w:autoSpaceDN w:val="0"/>
        <w:adjustRightInd w:val="0"/>
        <w:ind w:left="567"/>
        <w:jc w:val="both"/>
        <w:rPr>
          <w:rFonts w:eastAsia="Times New Roman" w:cs="Times New Roman"/>
          <w:kern w:val="0"/>
          <w:szCs w:val="24"/>
          <w:lang w:eastAsia="pl-PL" w:bidi="ar-SA"/>
        </w:rPr>
      </w:pPr>
      <w:r w:rsidRPr="00105288">
        <w:rPr>
          <w:rFonts w:cs="Times New Roman"/>
          <w:szCs w:val="24"/>
        </w:rPr>
        <w:t>Kopia dokumen</w:t>
      </w:r>
      <w:r w:rsidR="005C65F1" w:rsidRPr="00105288">
        <w:rPr>
          <w:rFonts w:cs="Times New Roman"/>
          <w:szCs w:val="24"/>
        </w:rPr>
        <w:t>tu wymaga zapisu „za zgodność z </w:t>
      </w:r>
      <w:r w:rsidRPr="00105288">
        <w:rPr>
          <w:rFonts w:cs="Times New Roman"/>
          <w:szCs w:val="24"/>
        </w:rPr>
        <w:t>oryginałem” lub innego równoznacznego zapisu</w:t>
      </w:r>
      <w:r w:rsidR="00285655" w:rsidRPr="00105288">
        <w:rPr>
          <w:rFonts w:cs="Times New Roman"/>
          <w:szCs w:val="24"/>
        </w:rPr>
        <w:t xml:space="preserve"> </w:t>
      </w:r>
      <w:r w:rsidR="00246161" w:rsidRPr="00105288">
        <w:rPr>
          <w:rFonts w:cs="Times New Roman"/>
          <w:szCs w:val="24"/>
        </w:rPr>
        <w:t xml:space="preserve">z zastrzeżeniem pisemnej formy zobowiązania innego podmiotu do oddania do dyspozycji niezbędnych zasobów </w:t>
      </w:r>
      <w:r w:rsidR="004A71B2" w:rsidRPr="00105288">
        <w:rPr>
          <w:rFonts w:cs="Times New Roman"/>
          <w:szCs w:val="24"/>
        </w:rPr>
        <w:t>n</w:t>
      </w:r>
      <w:r w:rsidR="00246161" w:rsidRPr="00105288">
        <w:rPr>
          <w:rFonts w:cs="Times New Roman"/>
          <w:szCs w:val="24"/>
        </w:rPr>
        <w:t>a okres korzystania z nich przy wykonywaniu zamówienia. Pisem</w:t>
      </w:r>
      <w:r w:rsidR="005C65F1" w:rsidRPr="00105288">
        <w:rPr>
          <w:rFonts w:cs="Times New Roman"/>
          <w:szCs w:val="24"/>
        </w:rPr>
        <w:t>ne zobowiązanie należy złożyć w </w:t>
      </w:r>
      <w:r w:rsidR="00246161" w:rsidRPr="00105288">
        <w:rPr>
          <w:rFonts w:cs="Times New Roman"/>
          <w:szCs w:val="24"/>
        </w:rPr>
        <w:t>formie oryginału lub kopii poświadczonej za zgodność z oryginałem przez notariusza.</w:t>
      </w:r>
    </w:p>
    <w:p w:rsidR="005A7A86" w:rsidRPr="00105288" w:rsidRDefault="005A7A86" w:rsidP="00DD594F">
      <w:pPr>
        <w:suppressAutoHyphens w:val="0"/>
        <w:autoSpaceDE w:val="0"/>
        <w:autoSpaceDN w:val="0"/>
        <w:adjustRightInd w:val="0"/>
        <w:ind w:left="567"/>
        <w:jc w:val="both"/>
        <w:rPr>
          <w:rFonts w:eastAsia="Times New Roman" w:cs="Times New Roman"/>
          <w:kern w:val="0"/>
          <w:lang w:eastAsia="pl-PL" w:bidi="ar-SA"/>
        </w:rPr>
      </w:pPr>
      <w:r w:rsidRPr="00105288">
        <w:rPr>
          <w:rFonts w:eastAsia="Times New Roman" w:cs="Times New Roman"/>
          <w:kern w:val="0"/>
          <w:lang w:eastAsia="pl-PL" w:bidi="ar-SA"/>
        </w:rPr>
        <w:t>Potwierdzenia za zgodność z oryginałem dokonuje wykonawca albo podmiot trzeci</w:t>
      </w:r>
      <w:r w:rsidR="00285655" w:rsidRPr="00105288">
        <w:rPr>
          <w:rFonts w:eastAsia="Times New Roman" w:cs="Times New Roman"/>
          <w:kern w:val="0"/>
          <w:lang w:eastAsia="pl-PL" w:bidi="ar-SA"/>
        </w:rPr>
        <w:t xml:space="preserve"> </w:t>
      </w:r>
      <w:r w:rsidRPr="00105288">
        <w:rPr>
          <w:rFonts w:eastAsia="Times New Roman" w:cs="Times New Roman"/>
          <w:kern w:val="0"/>
          <w:lang w:eastAsia="pl-PL" w:bidi="ar-SA"/>
        </w:rPr>
        <w:t>albo wykonawca wspólnie ubiegający się o udzielenie zamówienia publicznego, albo</w:t>
      </w:r>
      <w:r w:rsidR="00285655" w:rsidRPr="00105288">
        <w:rPr>
          <w:rFonts w:eastAsia="Times New Roman" w:cs="Times New Roman"/>
          <w:kern w:val="0"/>
          <w:lang w:eastAsia="pl-PL" w:bidi="ar-SA"/>
        </w:rPr>
        <w:t xml:space="preserve"> </w:t>
      </w:r>
      <w:r w:rsidRPr="00105288">
        <w:rPr>
          <w:rFonts w:eastAsia="Times New Roman" w:cs="Times New Roman"/>
          <w:kern w:val="0"/>
          <w:lang w:eastAsia="pl-PL" w:bidi="ar-SA"/>
        </w:rPr>
        <w:t>podwykonawca - odpowiednio, w zakresie dokumentów, które każdego z nich dotyczą.</w:t>
      </w:r>
    </w:p>
    <w:p w:rsidR="005A7A86" w:rsidRPr="00105288" w:rsidRDefault="005A7A86" w:rsidP="00DD594F">
      <w:pPr>
        <w:suppressAutoHyphens w:val="0"/>
        <w:autoSpaceDE w:val="0"/>
        <w:autoSpaceDN w:val="0"/>
        <w:adjustRightInd w:val="0"/>
        <w:ind w:left="567"/>
        <w:jc w:val="both"/>
        <w:rPr>
          <w:rFonts w:eastAsia="Times New Roman" w:cs="Times New Roman"/>
          <w:kern w:val="0"/>
          <w:lang w:eastAsia="pl-PL" w:bidi="ar-SA"/>
        </w:rPr>
      </w:pPr>
      <w:r w:rsidRPr="00105288">
        <w:rPr>
          <w:rFonts w:eastAsia="Times New Roman" w:cs="Times New Roman"/>
          <w:kern w:val="0"/>
          <w:lang w:eastAsia="pl-PL" w:bidi="ar-SA"/>
        </w:rPr>
        <w:lastRenderedPageBreak/>
        <w:t>Potwierdzenie za zgodność z oryginałem następuje w formie pisemnej lub w formie</w:t>
      </w:r>
      <w:r w:rsidR="0024199C" w:rsidRPr="00105288">
        <w:rPr>
          <w:rFonts w:eastAsia="Times New Roman" w:cs="Times New Roman"/>
          <w:kern w:val="0"/>
          <w:lang w:eastAsia="pl-PL" w:bidi="ar-SA"/>
        </w:rPr>
        <w:t xml:space="preserve"> </w:t>
      </w:r>
      <w:r w:rsidRPr="00105288">
        <w:rPr>
          <w:rFonts w:eastAsia="Times New Roman" w:cs="Times New Roman"/>
          <w:kern w:val="0"/>
          <w:lang w:eastAsia="pl-PL" w:bidi="ar-SA"/>
        </w:rPr>
        <w:t>elektronicznej podpisane odpowiednio własnoręcznym podpisem albo kwalifikowanym</w:t>
      </w:r>
      <w:r w:rsidR="0024199C" w:rsidRPr="00105288">
        <w:rPr>
          <w:rFonts w:eastAsia="Times New Roman" w:cs="Times New Roman"/>
          <w:kern w:val="0"/>
          <w:lang w:eastAsia="pl-PL" w:bidi="ar-SA"/>
        </w:rPr>
        <w:t xml:space="preserve"> </w:t>
      </w:r>
      <w:r w:rsidRPr="00105288">
        <w:rPr>
          <w:rFonts w:eastAsia="Times New Roman" w:cs="Times New Roman"/>
          <w:kern w:val="0"/>
          <w:lang w:eastAsia="pl-PL" w:bidi="ar-SA"/>
        </w:rPr>
        <w:t>podpisem elektronicznym.</w:t>
      </w:r>
    </w:p>
    <w:p w:rsidR="009F4BF5" w:rsidRPr="00105288" w:rsidRDefault="00FC3ACB" w:rsidP="00DD594F">
      <w:pPr>
        <w:ind w:left="567"/>
        <w:jc w:val="both"/>
        <w:rPr>
          <w:rFonts w:cs="Times New Roman"/>
        </w:rPr>
      </w:pPr>
      <w:r w:rsidRPr="00105288">
        <w:rPr>
          <w:rFonts w:cs="Times New Roman"/>
        </w:rPr>
        <w:t>Zamawiający może zażądać przedstawienia oryginału lub notarialnie poświadczonej kopii dokumentu wyłącznie wtedy, gdy złożona kopia dokumentu jest nieczytelna lub budzi wątpliwości co do jej prawdziwości.</w:t>
      </w:r>
    </w:p>
    <w:p w:rsidR="00EF45EB" w:rsidRPr="00105288" w:rsidRDefault="009F4BF5" w:rsidP="00DD594F">
      <w:pPr>
        <w:ind w:left="567" w:hanging="567"/>
        <w:jc w:val="both"/>
        <w:rPr>
          <w:rFonts w:cs="Times New Roman"/>
        </w:rPr>
      </w:pPr>
      <w:r w:rsidRPr="00105288">
        <w:rPr>
          <w:rFonts w:cs="Times New Roman"/>
        </w:rPr>
        <w:t>7.6</w:t>
      </w:r>
      <w:r w:rsidR="004A71B2" w:rsidRPr="00105288">
        <w:rPr>
          <w:rFonts w:cs="Times New Roman"/>
        </w:rPr>
        <w:t>.</w:t>
      </w:r>
      <w:r w:rsidR="004A71B2" w:rsidRPr="00105288">
        <w:rPr>
          <w:rFonts w:cs="Times New Roman"/>
        </w:rPr>
        <w:tab/>
      </w:r>
      <w:r w:rsidR="00FC3ACB" w:rsidRPr="00105288">
        <w:rPr>
          <w:rFonts w:cs="Times New Roman"/>
        </w:rPr>
        <w:t>Dokumenty sporządzone w języku obcym są składane wraz z tłumaczeniem na język polski.</w:t>
      </w:r>
    </w:p>
    <w:p w:rsidR="00EF45EB" w:rsidRPr="00105288" w:rsidRDefault="00056B55" w:rsidP="00DD594F">
      <w:pPr>
        <w:suppressAutoHyphens w:val="0"/>
        <w:autoSpaceDE w:val="0"/>
        <w:autoSpaceDN w:val="0"/>
        <w:adjustRightInd w:val="0"/>
        <w:ind w:left="567" w:hanging="567"/>
        <w:jc w:val="both"/>
        <w:rPr>
          <w:rFonts w:eastAsia="Times New Roman" w:cs="Times New Roman"/>
          <w:kern w:val="0"/>
          <w:lang w:eastAsia="pl-PL" w:bidi="ar-SA"/>
        </w:rPr>
      </w:pPr>
      <w:r w:rsidRPr="00105288">
        <w:rPr>
          <w:rFonts w:eastAsia="Times New Roman" w:cs="Times New Roman"/>
          <w:kern w:val="0"/>
          <w:lang w:eastAsia="pl-PL" w:bidi="ar-SA"/>
        </w:rPr>
        <w:t>7.7</w:t>
      </w:r>
      <w:r w:rsidR="00EF45EB" w:rsidRPr="00105288">
        <w:rPr>
          <w:rFonts w:eastAsia="Times New Roman" w:cs="Times New Roman"/>
          <w:kern w:val="0"/>
          <w:lang w:eastAsia="pl-PL" w:bidi="ar-SA"/>
        </w:rPr>
        <w:t>.</w:t>
      </w:r>
      <w:r w:rsidR="00D04E7A" w:rsidRPr="00105288">
        <w:rPr>
          <w:rFonts w:eastAsia="Times New Roman" w:cs="Times New Roman"/>
          <w:kern w:val="0"/>
          <w:lang w:eastAsia="pl-PL" w:bidi="ar-SA"/>
        </w:rPr>
        <w:tab/>
      </w:r>
      <w:r w:rsidR="005A7A86" w:rsidRPr="00105288">
        <w:rPr>
          <w:rFonts w:eastAsia="Times New Roman" w:cs="Times New Roman"/>
          <w:kern w:val="0"/>
          <w:lang w:eastAsia="pl-PL" w:bidi="ar-SA"/>
        </w:rPr>
        <w:t>Wszelkie druki, stanowiące załączniki do niniejszej SIWZ są wzorami mającymi</w:t>
      </w:r>
      <w:r w:rsidR="0024199C" w:rsidRPr="00105288">
        <w:rPr>
          <w:rFonts w:eastAsia="Times New Roman" w:cs="Times New Roman"/>
          <w:kern w:val="0"/>
          <w:lang w:eastAsia="pl-PL" w:bidi="ar-SA"/>
        </w:rPr>
        <w:t xml:space="preserve"> </w:t>
      </w:r>
      <w:r w:rsidR="005A7A86" w:rsidRPr="00105288">
        <w:rPr>
          <w:rFonts w:eastAsia="Times New Roman" w:cs="Times New Roman"/>
          <w:kern w:val="0"/>
          <w:lang w:eastAsia="pl-PL" w:bidi="ar-SA"/>
        </w:rPr>
        <w:t>ułatwić Wykonawcy złożenie oferty. Dopuszcza się zastosowanie innych druków</w:t>
      </w:r>
      <w:r w:rsidR="0024199C" w:rsidRPr="00105288">
        <w:rPr>
          <w:rFonts w:eastAsia="Times New Roman" w:cs="Times New Roman"/>
          <w:kern w:val="0"/>
          <w:lang w:eastAsia="pl-PL" w:bidi="ar-SA"/>
        </w:rPr>
        <w:t xml:space="preserve"> </w:t>
      </w:r>
      <w:r w:rsidR="00D04E7A" w:rsidRPr="00105288">
        <w:rPr>
          <w:rFonts w:eastAsia="Times New Roman" w:cs="Times New Roman"/>
          <w:kern w:val="0"/>
          <w:lang w:eastAsia="pl-PL" w:bidi="ar-SA"/>
        </w:rPr>
        <w:t>oświadczeń</w:t>
      </w:r>
      <w:r w:rsidR="0024199C" w:rsidRPr="00105288">
        <w:rPr>
          <w:rFonts w:eastAsia="Times New Roman" w:cs="Times New Roman"/>
          <w:kern w:val="0"/>
          <w:lang w:eastAsia="pl-PL" w:bidi="ar-SA"/>
        </w:rPr>
        <w:t xml:space="preserve"> </w:t>
      </w:r>
      <w:r w:rsidR="005A7A86" w:rsidRPr="00105288">
        <w:rPr>
          <w:rFonts w:eastAsia="Times New Roman" w:cs="Times New Roman"/>
          <w:kern w:val="0"/>
          <w:lang w:eastAsia="pl-PL" w:bidi="ar-SA"/>
        </w:rPr>
        <w:t>i wykazów pod warunkiem, że będą one zawierały wszystkie wymagane</w:t>
      </w:r>
      <w:r w:rsidR="0024199C" w:rsidRPr="00105288">
        <w:rPr>
          <w:rFonts w:eastAsia="Times New Roman" w:cs="Times New Roman"/>
          <w:kern w:val="0"/>
          <w:lang w:eastAsia="pl-PL" w:bidi="ar-SA"/>
        </w:rPr>
        <w:t xml:space="preserve"> </w:t>
      </w:r>
      <w:r w:rsidR="005A7A86" w:rsidRPr="00105288">
        <w:rPr>
          <w:rFonts w:eastAsia="Times New Roman" w:cs="Times New Roman"/>
          <w:kern w:val="0"/>
          <w:lang w:eastAsia="pl-PL" w:bidi="ar-SA"/>
        </w:rPr>
        <w:t>informacje.</w:t>
      </w:r>
    </w:p>
    <w:p w:rsidR="00EF45EB" w:rsidRPr="00105288" w:rsidRDefault="00056B55" w:rsidP="00DD594F">
      <w:pPr>
        <w:tabs>
          <w:tab w:val="left" w:pos="567"/>
        </w:tabs>
        <w:ind w:left="567" w:hanging="567"/>
        <w:jc w:val="both"/>
        <w:rPr>
          <w:rFonts w:eastAsia="Times New Roman" w:cs="Times New Roman"/>
          <w:kern w:val="0"/>
          <w:lang w:eastAsia="pl-PL" w:bidi="ar-SA"/>
        </w:rPr>
      </w:pPr>
      <w:r w:rsidRPr="00105288">
        <w:rPr>
          <w:rFonts w:eastAsia="Times New Roman" w:cs="Times New Roman"/>
          <w:kern w:val="0"/>
          <w:lang w:eastAsia="pl-PL" w:bidi="ar-SA"/>
        </w:rPr>
        <w:t xml:space="preserve">7.8. </w:t>
      </w:r>
      <w:r w:rsidR="00D04E7A" w:rsidRPr="00105288">
        <w:rPr>
          <w:rFonts w:eastAsia="Times New Roman" w:cs="Times New Roman"/>
          <w:kern w:val="0"/>
          <w:lang w:eastAsia="pl-PL" w:bidi="ar-SA"/>
        </w:rPr>
        <w:tab/>
      </w:r>
      <w:r w:rsidR="005A7A86" w:rsidRPr="00105288">
        <w:rPr>
          <w:rFonts w:eastAsia="Times New Roman" w:cs="Times New Roman"/>
          <w:kern w:val="0"/>
          <w:lang w:eastAsia="pl-PL" w:bidi="ar-SA"/>
        </w:rPr>
        <w:t>Ocena spełniania warunków zostanie dokonana wg. formuły: spełnia /nie spełnia.</w:t>
      </w:r>
    </w:p>
    <w:p w:rsidR="00DD594F" w:rsidRPr="00105288" w:rsidRDefault="00DD594F" w:rsidP="00DD594F">
      <w:pPr>
        <w:tabs>
          <w:tab w:val="left" w:pos="567"/>
        </w:tabs>
        <w:ind w:left="567" w:hanging="567"/>
        <w:jc w:val="both"/>
        <w:rPr>
          <w:rFonts w:eastAsia="Times New Roman" w:cs="Times New Roman"/>
          <w:kern w:val="0"/>
          <w:lang w:eastAsia="pl-PL" w:bidi="ar-SA"/>
        </w:rPr>
      </w:pPr>
    </w:p>
    <w:p w:rsidR="00FC3ACB" w:rsidRPr="00105288" w:rsidRDefault="00FC3ACB" w:rsidP="003020D9">
      <w:pPr>
        <w:pStyle w:val="Nagwek1"/>
        <w:numPr>
          <w:ilvl w:val="0"/>
          <w:numId w:val="13"/>
        </w:numPr>
        <w:spacing w:before="0" w:after="0"/>
        <w:ind w:left="284" w:hanging="284"/>
        <w:rPr>
          <w:rFonts w:cs="Times New Roman"/>
        </w:rPr>
      </w:pPr>
      <w:bookmarkStart w:id="4" w:name="_Toc258314249"/>
      <w:r w:rsidRPr="00105288">
        <w:rPr>
          <w:rFonts w:cs="Times New Roman"/>
        </w:rPr>
        <w:t>Informacje o sposobie porozumiewania si</w:t>
      </w:r>
      <w:r w:rsidRPr="00105288">
        <w:rPr>
          <w:rFonts w:eastAsia="TimesNewRoman" w:cs="Times New Roman"/>
        </w:rPr>
        <w:t xml:space="preserve">ę </w:t>
      </w:r>
      <w:r w:rsidRPr="00105288">
        <w:rPr>
          <w:rFonts w:cs="Times New Roman"/>
        </w:rPr>
        <w:t>zamawiaj</w:t>
      </w:r>
      <w:r w:rsidRPr="00105288">
        <w:rPr>
          <w:rFonts w:eastAsia="TimesNewRoman" w:cs="Times New Roman"/>
        </w:rPr>
        <w:t>ą</w:t>
      </w:r>
      <w:r w:rsidRPr="00105288">
        <w:rPr>
          <w:rFonts w:cs="Times New Roman"/>
        </w:rPr>
        <w:t>cego z Wykonawcami oraz przekazywania o</w:t>
      </w:r>
      <w:r w:rsidRPr="00105288">
        <w:rPr>
          <w:rFonts w:eastAsia="TimesNewRoman" w:cs="Times New Roman"/>
        </w:rPr>
        <w:t>ś</w:t>
      </w:r>
      <w:r w:rsidRPr="00105288">
        <w:rPr>
          <w:rFonts w:cs="Times New Roman"/>
        </w:rPr>
        <w:t>wiadcze</w:t>
      </w:r>
      <w:r w:rsidRPr="00105288">
        <w:rPr>
          <w:rFonts w:eastAsia="TimesNewRoman" w:cs="Times New Roman"/>
        </w:rPr>
        <w:t xml:space="preserve">ń </w:t>
      </w:r>
      <w:r w:rsidR="00D04E7A" w:rsidRPr="00105288">
        <w:rPr>
          <w:rFonts w:cs="Times New Roman"/>
        </w:rPr>
        <w:t>lub dokumentów,</w:t>
      </w:r>
      <w:r w:rsidRPr="00105288">
        <w:rPr>
          <w:rFonts w:cs="Times New Roman"/>
        </w:rPr>
        <w:t xml:space="preserve"> a tak</w:t>
      </w:r>
      <w:r w:rsidRPr="00105288">
        <w:rPr>
          <w:rFonts w:eastAsia="TimesNewRoman" w:cs="Times New Roman"/>
        </w:rPr>
        <w:t>ż</w:t>
      </w:r>
      <w:r w:rsidRPr="00105288">
        <w:rPr>
          <w:rFonts w:cs="Times New Roman"/>
        </w:rPr>
        <w:t>e wskazanie osób uprawnionych do porozumiewania si</w:t>
      </w:r>
      <w:r w:rsidRPr="00105288">
        <w:rPr>
          <w:rFonts w:eastAsia="TimesNewRoman" w:cs="Times New Roman"/>
        </w:rPr>
        <w:t xml:space="preserve">ę </w:t>
      </w:r>
      <w:r w:rsidRPr="00105288">
        <w:rPr>
          <w:rFonts w:cs="Times New Roman"/>
        </w:rPr>
        <w:t>z wykonawcami</w:t>
      </w:r>
      <w:bookmarkEnd w:id="4"/>
    </w:p>
    <w:p w:rsidR="00FC3ACB" w:rsidRPr="00105288" w:rsidRDefault="00FC3ACB" w:rsidP="00DD594F">
      <w:pPr>
        <w:pStyle w:val="Nagwek2"/>
        <w:numPr>
          <w:ilvl w:val="0"/>
          <w:numId w:val="0"/>
        </w:numPr>
        <w:spacing w:before="0" w:after="0"/>
        <w:ind w:left="576" w:hanging="576"/>
        <w:rPr>
          <w:rFonts w:cs="Times New Roman"/>
          <w:color w:val="auto"/>
        </w:rPr>
      </w:pPr>
      <w:r w:rsidRPr="00105288">
        <w:rPr>
          <w:rFonts w:cs="Times New Roman"/>
          <w:color w:val="auto"/>
        </w:rPr>
        <w:t>8.1.</w:t>
      </w:r>
      <w:r w:rsidR="00554E29" w:rsidRPr="00105288">
        <w:rPr>
          <w:rFonts w:cs="Times New Roman"/>
          <w:color w:val="auto"/>
        </w:rPr>
        <w:tab/>
      </w:r>
      <w:r w:rsidRPr="00105288">
        <w:rPr>
          <w:rFonts w:cs="Times New Roman"/>
          <w:color w:val="auto"/>
        </w:rPr>
        <w:t xml:space="preserve">Wykonawca może zwrócić się do Zamawiającego o wyjaśnienie treści </w:t>
      </w:r>
      <w:r w:rsidR="00364A2B" w:rsidRPr="00105288">
        <w:rPr>
          <w:rFonts w:cs="Times New Roman"/>
          <w:color w:val="auto"/>
        </w:rPr>
        <w:t>SIWZ</w:t>
      </w:r>
      <w:r w:rsidRPr="00105288">
        <w:rPr>
          <w:rFonts w:cs="Times New Roman"/>
          <w:color w:val="auto"/>
        </w:rPr>
        <w:t xml:space="preserve">. Zamawiający jest obowiązany udzielić wyjaśnień niezwłocznie, jednak nie później niż na 2 dni przed upływem terminu składania ofert - pod warunkiem że wniosek o wyjaśnienie treści </w:t>
      </w:r>
      <w:r w:rsidR="00364A2B" w:rsidRPr="00105288">
        <w:rPr>
          <w:rFonts w:cs="Times New Roman"/>
          <w:color w:val="auto"/>
        </w:rPr>
        <w:t>SIWZ</w:t>
      </w:r>
      <w:r w:rsidRPr="00105288">
        <w:rPr>
          <w:rFonts w:cs="Times New Roman"/>
          <w:color w:val="auto"/>
        </w:rPr>
        <w:t xml:space="preserve"> wpłynął do Zamawiającego nie później niż do końca dnia, w którym upływa połowa wyznaczonego terminu składania ofert.</w:t>
      </w:r>
    </w:p>
    <w:p w:rsidR="00FC3ACB" w:rsidRPr="00105288" w:rsidRDefault="00FC3ACB" w:rsidP="00DD594F">
      <w:pPr>
        <w:pStyle w:val="Nagwek2"/>
        <w:numPr>
          <w:ilvl w:val="0"/>
          <w:numId w:val="0"/>
        </w:numPr>
        <w:spacing w:before="0" w:after="0"/>
        <w:ind w:left="576" w:hanging="576"/>
        <w:rPr>
          <w:rFonts w:cs="Times New Roman"/>
          <w:color w:val="auto"/>
        </w:rPr>
      </w:pPr>
      <w:r w:rsidRPr="00105288">
        <w:rPr>
          <w:rFonts w:cs="Times New Roman"/>
          <w:color w:val="auto"/>
        </w:rPr>
        <w:t>8.2.</w:t>
      </w:r>
      <w:r w:rsidR="007D2315" w:rsidRPr="00105288">
        <w:rPr>
          <w:rFonts w:cs="Times New Roman"/>
          <w:color w:val="auto"/>
        </w:rPr>
        <w:tab/>
      </w:r>
      <w:r w:rsidRPr="00105288">
        <w:rPr>
          <w:rFonts w:cs="Times New Roman"/>
          <w:color w:val="auto"/>
        </w:rPr>
        <w:t xml:space="preserve">Jeżeli wniosek o wyjaśnienie treści </w:t>
      </w:r>
      <w:r w:rsidR="00364A2B" w:rsidRPr="00105288">
        <w:rPr>
          <w:rFonts w:cs="Times New Roman"/>
          <w:color w:val="auto"/>
        </w:rPr>
        <w:t>SIWZ</w:t>
      </w:r>
      <w:r w:rsidRPr="00105288">
        <w:rPr>
          <w:rFonts w:cs="Times New Roman"/>
          <w:color w:val="auto"/>
        </w:rPr>
        <w:t xml:space="preserve"> wpłynął po upływie terminu składania wniosku, o którym mowa w pkt 8.1, lub dotyczy udzielonych wyjaśnień, Zamawiający może udzielić wyjaśnień albo pozostawić wniosek bez rozpatrywania.</w:t>
      </w:r>
    </w:p>
    <w:p w:rsidR="00FC3ACB" w:rsidRPr="00105288" w:rsidRDefault="00FC3ACB" w:rsidP="00DD594F">
      <w:pPr>
        <w:pStyle w:val="Nagwek2"/>
        <w:numPr>
          <w:ilvl w:val="0"/>
          <w:numId w:val="0"/>
        </w:numPr>
        <w:spacing w:before="0" w:after="0"/>
        <w:ind w:left="576" w:hanging="576"/>
        <w:rPr>
          <w:rFonts w:cs="Times New Roman"/>
          <w:color w:val="auto"/>
        </w:rPr>
      </w:pPr>
      <w:r w:rsidRPr="00105288">
        <w:rPr>
          <w:rFonts w:cs="Times New Roman"/>
          <w:color w:val="auto"/>
        </w:rPr>
        <w:t>8.3.</w:t>
      </w:r>
      <w:r w:rsidR="007D2315" w:rsidRPr="00105288">
        <w:rPr>
          <w:rFonts w:cs="Times New Roman"/>
          <w:color w:val="auto"/>
        </w:rPr>
        <w:tab/>
      </w:r>
      <w:r w:rsidRPr="00105288">
        <w:rPr>
          <w:rFonts w:cs="Times New Roman"/>
          <w:color w:val="auto"/>
        </w:rPr>
        <w:t>Przedłużenie terminu składania ofert nie wpływa na bi</w:t>
      </w:r>
      <w:r w:rsidR="007D2315" w:rsidRPr="00105288">
        <w:rPr>
          <w:rFonts w:cs="Times New Roman"/>
          <w:color w:val="auto"/>
        </w:rPr>
        <w:t>eg terminu składania wniosku, o </w:t>
      </w:r>
      <w:r w:rsidRPr="00105288">
        <w:rPr>
          <w:rFonts w:cs="Times New Roman"/>
          <w:color w:val="auto"/>
        </w:rPr>
        <w:t>którym mowa w pkt 8.1.</w:t>
      </w:r>
    </w:p>
    <w:p w:rsidR="00FC3ACB" w:rsidRPr="00105288" w:rsidRDefault="00FC3ACB" w:rsidP="00DD594F">
      <w:pPr>
        <w:pStyle w:val="Nagwek2"/>
        <w:numPr>
          <w:ilvl w:val="0"/>
          <w:numId w:val="0"/>
        </w:numPr>
        <w:spacing w:before="0" w:after="0"/>
        <w:ind w:left="576" w:hanging="576"/>
        <w:rPr>
          <w:rFonts w:cs="Times New Roman"/>
          <w:color w:val="auto"/>
        </w:rPr>
      </w:pPr>
      <w:r w:rsidRPr="00105288">
        <w:rPr>
          <w:rFonts w:cs="Times New Roman"/>
          <w:color w:val="auto"/>
        </w:rPr>
        <w:t>8.4.</w:t>
      </w:r>
      <w:r w:rsidR="007D2315" w:rsidRPr="00105288">
        <w:rPr>
          <w:rFonts w:cs="Times New Roman"/>
          <w:color w:val="auto"/>
        </w:rPr>
        <w:tab/>
      </w:r>
      <w:r w:rsidRPr="00105288">
        <w:rPr>
          <w:rFonts w:cs="Times New Roman"/>
          <w:color w:val="auto"/>
        </w:rPr>
        <w:t xml:space="preserve">Treść zapytań wraz z wyjaśnieniami Zamawiający przekazuje Wykonawcom, którym przekazał </w:t>
      </w:r>
      <w:r w:rsidR="00364A2B" w:rsidRPr="00105288">
        <w:rPr>
          <w:rFonts w:cs="Times New Roman"/>
          <w:color w:val="auto"/>
        </w:rPr>
        <w:t>SIWZ</w:t>
      </w:r>
      <w:r w:rsidRPr="00105288">
        <w:rPr>
          <w:rFonts w:cs="Times New Roman"/>
          <w:color w:val="auto"/>
        </w:rPr>
        <w:t>, bez</w:t>
      </w:r>
      <w:r w:rsidR="005C65F1" w:rsidRPr="00105288">
        <w:rPr>
          <w:rFonts w:cs="Times New Roman"/>
          <w:color w:val="auto"/>
        </w:rPr>
        <w:t xml:space="preserve"> ujawniania źródła zapytania, a </w:t>
      </w:r>
      <w:r w:rsidRPr="00105288">
        <w:rPr>
          <w:rFonts w:cs="Times New Roman"/>
          <w:color w:val="auto"/>
        </w:rPr>
        <w:t xml:space="preserve">jeżeli </w:t>
      </w:r>
      <w:r w:rsidR="00364A2B" w:rsidRPr="00105288">
        <w:rPr>
          <w:rFonts w:cs="Times New Roman"/>
          <w:color w:val="auto"/>
        </w:rPr>
        <w:t>SIWZ</w:t>
      </w:r>
      <w:r w:rsidRPr="00105288">
        <w:rPr>
          <w:rFonts w:cs="Times New Roman"/>
          <w:color w:val="auto"/>
        </w:rPr>
        <w:t xml:space="preserve"> jest udostępniona na stronie internetowej, zamieszcza na tej stronie.</w:t>
      </w:r>
    </w:p>
    <w:p w:rsidR="00FC3ACB" w:rsidRPr="00105288" w:rsidRDefault="00FC3ACB" w:rsidP="00DD594F">
      <w:pPr>
        <w:pStyle w:val="Nagwek2"/>
        <w:numPr>
          <w:ilvl w:val="0"/>
          <w:numId w:val="0"/>
        </w:numPr>
        <w:spacing w:before="0" w:after="0"/>
        <w:ind w:left="576" w:hanging="576"/>
        <w:rPr>
          <w:rFonts w:cs="Times New Roman"/>
          <w:color w:val="auto"/>
        </w:rPr>
      </w:pPr>
      <w:r w:rsidRPr="00105288">
        <w:rPr>
          <w:rFonts w:cs="Times New Roman"/>
          <w:color w:val="auto"/>
        </w:rPr>
        <w:t>8.5.</w:t>
      </w:r>
      <w:r w:rsidR="007D2315" w:rsidRPr="00105288">
        <w:rPr>
          <w:rFonts w:cs="Times New Roman"/>
          <w:color w:val="auto"/>
        </w:rPr>
        <w:tab/>
      </w:r>
      <w:r w:rsidRPr="00105288">
        <w:rPr>
          <w:rFonts w:cs="Times New Roman"/>
          <w:color w:val="auto"/>
        </w:rPr>
        <w:t xml:space="preserve">W uzasadnionych przypadkach Zamawiający może przed upływem terminu składania ofert zmienić treść </w:t>
      </w:r>
      <w:r w:rsidR="00364A2B" w:rsidRPr="00105288">
        <w:rPr>
          <w:rFonts w:cs="Times New Roman"/>
          <w:color w:val="auto"/>
        </w:rPr>
        <w:t xml:space="preserve">SIWZ. Dokonaną zmianę </w:t>
      </w:r>
      <w:r w:rsidR="00C154F8" w:rsidRPr="00105288">
        <w:rPr>
          <w:rFonts w:cs="Times New Roman"/>
          <w:color w:val="auto"/>
        </w:rPr>
        <w:t xml:space="preserve">treści </w:t>
      </w:r>
      <w:r w:rsidR="00364A2B" w:rsidRPr="00105288">
        <w:rPr>
          <w:rFonts w:cs="Times New Roman"/>
          <w:color w:val="auto"/>
        </w:rPr>
        <w:t>SIWZ</w:t>
      </w:r>
      <w:r w:rsidRPr="00105288">
        <w:rPr>
          <w:rFonts w:cs="Times New Roman"/>
          <w:color w:val="auto"/>
        </w:rPr>
        <w:t xml:space="preserve"> Zamawiający</w:t>
      </w:r>
      <w:r w:rsidR="00C154F8" w:rsidRPr="00105288">
        <w:rPr>
          <w:rFonts w:cs="Times New Roman"/>
          <w:color w:val="auto"/>
        </w:rPr>
        <w:t xml:space="preserve"> udostępnia na stronie internetowej </w:t>
      </w:r>
      <w:r w:rsidR="00C154F8" w:rsidRPr="00105288">
        <w:rPr>
          <w:rFonts w:cs="Times New Roman"/>
          <w:color w:val="auto"/>
          <w:u w:val="single"/>
        </w:rPr>
        <w:t>www.bip.</w:t>
      </w:r>
      <w:r w:rsidR="00E6245A" w:rsidRPr="00105288">
        <w:rPr>
          <w:rFonts w:cs="Times New Roman"/>
          <w:color w:val="auto"/>
          <w:u w:val="single"/>
        </w:rPr>
        <w:t>harasiuki</w:t>
      </w:r>
      <w:r w:rsidR="00C154F8" w:rsidRPr="00105288">
        <w:rPr>
          <w:rFonts w:cs="Times New Roman"/>
          <w:color w:val="auto"/>
          <w:u w:val="single"/>
        </w:rPr>
        <w:t>.pl.</w:t>
      </w:r>
    </w:p>
    <w:p w:rsidR="00D04E7A" w:rsidRPr="00105288" w:rsidRDefault="00FC3ACB" w:rsidP="00DD594F">
      <w:pPr>
        <w:pStyle w:val="Nagwek2"/>
        <w:numPr>
          <w:ilvl w:val="0"/>
          <w:numId w:val="0"/>
        </w:numPr>
        <w:spacing w:before="0" w:after="0"/>
        <w:ind w:left="576" w:hanging="576"/>
        <w:rPr>
          <w:rFonts w:cs="Times New Roman"/>
          <w:color w:val="auto"/>
        </w:rPr>
      </w:pPr>
      <w:r w:rsidRPr="00105288">
        <w:rPr>
          <w:rFonts w:cs="Times New Roman"/>
          <w:color w:val="auto"/>
        </w:rPr>
        <w:t>8.6.</w:t>
      </w:r>
      <w:r w:rsidR="007D2315" w:rsidRPr="00105288">
        <w:rPr>
          <w:rFonts w:cs="Times New Roman"/>
          <w:color w:val="auto"/>
        </w:rPr>
        <w:tab/>
      </w:r>
      <w:r w:rsidRPr="00105288">
        <w:rPr>
          <w:rFonts w:cs="Times New Roman"/>
          <w:color w:val="auto"/>
        </w:rPr>
        <w:t xml:space="preserve">Postępowanie o udzielenie zamówienia, z zastrzeżeniem wyjątków określonych w ustawie </w:t>
      </w:r>
      <w:r w:rsidR="00C57BAB" w:rsidRPr="00105288">
        <w:rPr>
          <w:rFonts w:cs="Times New Roman"/>
          <w:color w:val="auto"/>
        </w:rPr>
        <w:t>Pzp</w:t>
      </w:r>
      <w:r w:rsidRPr="00105288">
        <w:rPr>
          <w:rFonts w:cs="Times New Roman"/>
          <w:color w:val="auto"/>
        </w:rPr>
        <w:t xml:space="preserve"> prowadzi się z zachowaniem formy pisemnej.</w:t>
      </w:r>
    </w:p>
    <w:p w:rsidR="006B5E7F" w:rsidRPr="00105288" w:rsidRDefault="006B5E7F" w:rsidP="00DD594F">
      <w:pPr>
        <w:pStyle w:val="Nagwek2"/>
        <w:numPr>
          <w:ilvl w:val="0"/>
          <w:numId w:val="0"/>
        </w:numPr>
        <w:spacing w:before="0" w:after="0"/>
        <w:ind w:left="576"/>
        <w:rPr>
          <w:rFonts w:cs="Times New Roman"/>
          <w:color w:val="auto"/>
        </w:rPr>
      </w:pPr>
      <w:r w:rsidRPr="00105288">
        <w:rPr>
          <w:rFonts w:eastAsia="Times New Roman" w:cs="Times New Roman"/>
          <w:color w:val="auto"/>
          <w:kern w:val="0"/>
          <w:lang w:eastAsia="pl-PL" w:bidi="ar-SA"/>
        </w:rPr>
        <w:t xml:space="preserve">Forma pisemna pod rygorem nieważności wymagana jest dla: </w:t>
      </w:r>
    </w:p>
    <w:p w:rsidR="006B5E7F" w:rsidRPr="00105288" w:rsidRDefault="006B5E7F" w:rsidP="00DD594F">
      <w:pPr>
        <w:suppressAutoHyphens w:val="0"/>
        <w:autoSpaceDE w:val="0"/>
        <w:autoSpaceDN w:val="0"/>
        <w:adjustRightInd w:val="0"/>
        <w:ind w:left="567"/>
        <w:jc w:val="both"/>
        <w:rPr>
          <w:rFonts w:eastAsia="Times New Roman" w:cs="Times New Roman"/>
          <w:kern w:val="0"/>
          <w:lang w:eastAsia="pl-PL" w:bidi="ar-SA"/>
        </w:rPr>
      </w:pPr>
      <w:r w:rsidRPr="00105288">
        <w:rPr>
          <w:rFonts w:eastAsia="Times New Roman" w:cs="Times New Roman"/>
          <w:kern w:val="0"/>
          <w:lang w:eastAsia="pl-PL" w:bidi="ar-SA"/>
        </w:rPr>
        <w:t xml:space="preserve">1) czynności złożenia Oferty; </w:t>
      </w:r>
    </w:p>
    <w:p w:rsidR="00D04E7A" w:rsidRPr="00105288" w:rsidRDefault="006B5E7F" w:rsidP="00DD594F">
      <w:pPr>
        <w:suppressAutoHyphens w:val="0"/>
        <w:autoSpaceDE w:val="0"/>
        <w:autoSpaceDN w:val="0"/>
        <w:adjustRightInd w:val="0"/>
        <w:ind w:left="567"/>
        <w:jc w:val="both"/>
        <w:rPr>
          <w:rFonts w:eastAsia="Times New Roman" w:cs="Times New Roman"/>
          <w:kern w:val="0"/>
          <w:lang w:eastAsia="pl-PL" w:bidi="ar-SA"/>
        </w:rPr>
      </w:pPr>
      <w:r w:rsidRPr="00105288">
        <w:rPr>
          <w:rFonts w:eastAsia="Times New Roman" w:cs="Times New Roman"/>
          <w:kern w:val="0"/>
          <w:lang w:eastAsia="pl-PL" w:bidi="ar-SA"/>
        </w:rPr>
        <w:t>2) czyn</w:t>
      </w:r>
      <w:r w:rsidR="0024199C" w:rsidRPr="00105288">
        <w:rPr>
          <w:rFonts w:eastAsia="Times New Roman" w:cs="Times New Roman"/>
          <w:kern w:val="0"/>
          <w:lang w:eastAsia="pl-PL" w:bidi="ar-SA"/>
        </w:rPr>
        <w:t>n</w:t>
      </w:r>
      <w:r w:rsidRPr="00105288">
        <w:rPr>
          <w:rFonts w:eastAsia="Times New Roman" w:cs="Times New Roman"/>
          <w:kern w:val="0"/>
          <w:lang w:eastAsia="pl-PL" w:bidi="ar-SA"/>
        </w:rPr>
        <w:t xml:space="preserve">ości zmiany Oferty; </w:t>
      </w:r>
    </w:p>
    <w:p w:rsidR="006B5E7F" w:rsidRPr="00105288" w:rsidRDefault="006B5E7F" w:rsidP="00DD594F">
      <w:pPr>
        <w:suppressAutoHyphens w:val="0"/>
        <w:autoSpaceDE w:val="0"/>
        <w:autoSpaceDN w:val="0"/>
        <w:adjustRightInd w:val="0"/>
        <w:ind w:left="567"/>
        <w:jc w:val="both"/>
        <w:rPr>
          <w:rFonts w:eastAsia="Times New Roman" w:cs="Times New Roman"/>
          <w:kern w:val="0"/>
          <w:lang w:eastAsia="pl-PL" w:bidi="ar-SA"/>
        </w:rPr>
      </w:pPr>
      <w:r w:rsidRPr="00105288">
        <w:rPr>
          <w:rFonts w:eastAsia="Times New Roman" w:cs="Times New Roman"/>
          <w:kern w:val="0"/>
          <w:lang w:eastAsia="pl-PL" w:bidi="ar-SA"/>
        </w:rPr>
        <w:t xml:space="preserve">3) powiadomienia Zamawiającego o wycofaniu złożonej przez Wykonawcę Oferty. </w:t>
      </w:r>
    </w:p>
    <w:p w:rsidR="00FC3ACB" w:rsidRPr="00105288" w:rsidRDefault="00FC3ACB" w:rsidP="00DD594F">
      <w:pPr>
        <w:pStyle w:val="Nagwek2"/>
        <w:numPr>
          <w:ilvl w:val="0"/>
          <w:numId w:val="0"/>
        </w:numPr>
        <w:spacing w:before="0" w:after="0"/>
        <w:ind w:left="576" w:hanging="576"/>
        <w:rPr>
          <w:rFonts w:cs="Times New Roman"/>
          <w:color w:val="auto"/>
        </w:rPr>
      </w:pPr>
      <w:r w:rsidRPr="00105288">
        <w:rPr>
          <w:rFonts w:cs="Times New Roman"/>
          <w:color w:val="auto"/>
        </w:rPr>
        <w:t>8.7.</w:t>
      </w:r>
      <w:r w:rsidR="007D2315" w:rsidRPr="00105288">
        <w:rPr>
          <w:rFonts w:cs="Times New Roman"/>
          <w:color w:val="auto"/>
        </w:rPr>
        <w:tab/>
      </w:r>
      <w:r w:rsidRPr="00105288">
        <w:rPr>
          <w:rFonts w:cs="Times New Roman"/>
          <w:color w:val="auto"/>
        </w:rPr>
        <w:t>Postępowanie o udzielenie zamówienia prowadzi się w języku polskim.</w:t>
      </w:r>
    </w:p>
    <w:p w:rsidR="00CB51F8" w:rsidRPr="00105288" w:rsidRDefault="00FC3ACB" w:rsidP="00DD594F">
      <w:pPr>
        <w:pStyle w:val="Nagwek2"/>
        <w:numPr>
          <w:ilvl w:val="0"/>
          <w:numId w:val="0"/>
        </w:numPr>
        <w:spacing w:before="0" w:after="0"/>
        <w:ind w:left="576" w:hanging="576"/>
        <w:rPr>
          <w:rFonts w:eastAsia="Times New Roman" w:cs="Times New Roman"/>
          <w:color w:val="auto"/>
          <w:kern w:val="0"/>
          <w:lang w:eastAsia="pl-PL" w:bidi="ar-SA"/>
        </w:rPr>
      </w:pPr>
      <w:r w:rsidRPr="00105288">
        <w:rPr>
          <w:rFonts w:cs="Times New Roman"/>
          <w:color w:val="auto"/>
        </w:rPr>
        <w:t>8.8.</w:t>
      </w:r>
      <w:r w:rsidR="007D2315" w:rsidRPr="00105288">
        <w:rPr>
          <w:rFonts w:cs="Times New Roman"/>
          <w:color w:val="auto"/>
        </w:rPr>
        <w:tab/>
      </w:r>
      <w:r w:rsidR="00CB51F8" w:rsidRPr="00105288">
        <w:rPr>
          <w:rFonts w:cs="Times New Roman"/>
          <w:color w:val="auto"/>
        </w:rPr>
        <w:t>W niniejszym postępowaniu komunikacja między Zamawiającym a Wykonawcami odbywa się za pośrednictwem operatora pocztowego w rozumieniu ustawy z dnia 23 listopada 2012 r. – Prawo pocztowe (</w:t>
      </w:r>
      <w:r w:rsidR="00BA46A0" w:rsidRPr="00105288">
        <w:rPr>
          <w:rFonts w:cs="Times New Roman"/>
          <w:color w:val="auto"/>
        </w:rPr>
        <w:t>t.j. Dz. U. z 201</w:t>
      </w:r>
      <w:r w:rsidR="00E448B9" w:rsidRPr="00105288">
        <w:rPr>
          <w:rFonts w:cs="Times New Roman"/>
          <w:color w:val="auto"/>
        </w:rPr>
        <w:t>8</w:t>
      </w:r>
      <w:r w:rsidR="00BA46A0" w:rsidRPr="00105288">
        <w:rPr>
          <w:rFonts w:cs="Times New Roman"/>
          <w:color w:val="auto"/>
        </w:rPr>
        <w:t xml:space="preserve"> r. poz. </w:t>
      </w:r>
      <w:r w:rsidR="00E448B9" w:rsidRPr="00105288">
        <w:rPr>
          <w:rFonts w:cs="Times New Roman"/>
          <w:color w:val="auto"/>
        </w:rPr>
        <w:t xml:space="preserve">2188 </w:t>
      </w:r>
      <w:r w:rsidR="00BA46A0" w:rsidRPr="00105288">
        <w:rPr>
          <w:rFonts w:cs="Times New Roman"/>
          <w:color w:val="auto"/>
        </w:rPr>
        <w:t>z późn. zm.)</w:t>
      </w:r>
      <w:r w:rsidR="00CB51F8" w:rsidRPr="00105288">
        <w:rPr>
          <w:rFonts w:cs="Times New Roman"/>
          <w:color w:val="auto"/>
        </w:rPr>
        <w:t xml:space="preserve">, osobiście, za pośrednictwem posłańca, faksu pod numerem </w:t>
      </w:r>
      <w:r w:rsidR="0033139E" w:rsidRPr="00105288">
        <w:rPr>
          <w:rFonts w:cs="Times New Roman"/>
          <w:bCs w:val="0"/>
          <w:color w:val="auto"/>
        </w:rPr>
        <w:t>15</w:t>
      </w:r>
      <w:r w:rsidR="000F7037" w:rsidRPr="00105288">
        <w:rPr>
          <w:rFonts w:cs="Times New Roman"/>
          <w:bCs w:val="0"/>
          <w:color w:val="auto"/>
        </w:rPr>
        <w:t> </w:t>
      </w:r>
      <w:r w:rsidR="0033139E" w:rsidRPr="00105288">
        <w:rPr>
          <w:rFonts w:cs="Times New Roman"/>
          <w:bCs w:val="0"/>
          <w:color w:val="auto"/>
        </w:rPr>
        <w:t>8</w:t>
      </w:r>
      <w:r w:rsidR="000F7037" w:rsidRPr="00105288">
        <w:rPr>
          <w:rFonts w:cs="Times New Roman"/>
          <w:bCs w:val="0"/>
          <w:color w:val="auto"/>
        </w:rPr>
        <w:t>79 13 06</w:t>
      </w:r>
      <w:r w:rsidR="00CB51F8" w:rsidRPr="00105288">
        <w:rPr>
          <w:rFonts w:cs="Times New Roman"/>
          <w:b/>
          <w:bCs w:val="0"/>
          <w:color w:val="auto"/>
        </w:rPr>
        <w:t xml:space="preserve"> </w:t>
      </w:r>
      <w:r w:rsidR="00CB51F8" w:rsidRPr="00105288">
        <w:rPr>
          <w:rFonts w:cs="Times New Roman"/>
          <w:color w:val="auto"/>
        </w:rPr>
        <w:t xml:space="preserve">lub przy użyciu środków komunikacji elektronicznej w rozumieniu ustawy z dnia 18 lipca 2002 r. o świadczeniu usług drogą elektroniczną </w:t>
      </w:r>
      <w:r w:rsidR="00BA46A0" w:rsidRPr="00105288">
        <w:rPr>
          <w:rFonts w:cs="Times New Roman"/>
          <w:color w:val="auto"/>
        </w:rPr>
        <w:t>(t.j. Dz. U. z 2017 r. poz. 1219)</w:t>
      </w:r>
      <w:r w:rsidR="00CB51F8" w:rsidRPr="00105288">
        <w:rPr>
          <w:rFonts w:cs="Times New Roman"/>
          <w:color w:val="auto"/>
        </w:rPr>
        <w:t xml:space="preserve"> na </w:t>
      </w:r>
      <w:r w:rsidR="00CB51F8" w:rsidRPr="00105288">
        <w:rPr>
          <w:rFonts w:cs="Times New Roman"/>
          <w:bCs w:val="0"/>
          <w:color w:val="auto"/>
        </w:rPr>
        <w:t>e-mail</w:t>
      </w:r>
      <w:r w:rsidR="00CB51F8" w:rsidRPr="00105288">
        <w:rPr>
          <w:rFonts w:cs="Times New Roman"/>
          <w:b/>
          <w:bCs w:val="0"/>
          <w:color w:val="auto"/>
        </w:rPr>
        <w:t xml:space="preserve"> </w:t>
      </w:r>
      <w:hyperlink r:id="rId12" w:history="1">
        <w:r w:rsidR="000F7037" w:rsidRPr="00105288">
          <w:rPr>
            <w:rStyle w:val="Hipercze"/>
            <w:rFonts w:cs="Times New Roman"/>
            <w:color w:val="auto"/>
          </w:rPr>
          <w:t>przetargi@harasiuki.pl</w:t>
        </w:r>
      </w:hyperlink>
    </w:p>
    <w:p w:rsidR="00FC3ACB" w:rsidRPr="00105288" w:rsidRDefault="00402C58" w:rsidP="00DD594F">
      <w:pPr>
        <w:tabs>
          <w:tab w:val="left" w:pos="283"/>
          <w:tab w:val="left" w:pos="567"/>
        </w:tabs>
        <w:ind w:left="576" w:hanging="9"/>
        <w:jc w:val="both"/>
        <w:rPr>
          <w:rFonts w:eastAsia="Times New Roman" w:cs="Times New Roman"/>
          <w:b/>
          <w:kern w:val="0"/>
          <w:lang w:eastAsia="pl-PL" w:bidi="ar-SA"/>
        </w:rPr>
      </w:pPr>
      <w:r w:rsidRPr="00105288">
        <w:rPr>
          <w:rFonts w:cs="Times New Roman"/>
          <w:b/>
          <w:bCs/>
        </w:rPr>
        <w:t xml:space="preserve">W przypadku oświadczeń, wniosków, zawiadomień oraz informacji przekazywanych faksem lub </w:t>
      </w:r>
      <w:r w:rsidR="0033139E" w:rsidRPr="00105288">
        <w:rPr>
          <w:rFonts w:cs="Times New Roman"/>
          <w:b/>
        </w:rPr>
        <w:t>użyciu środków komunikacji elektronicznej w rozumieniu ustawy z dnia 18 lipca 2002 r. o świadczeniu usług drogą elektroniczną</w:t>
      </w:r>
      <w:r w:rsidRPr="00105288">
        <w:rPr>
          <w:rFonts w:cs="Times New Roman"/>
          <w:b/>
          <w:bCs/>
        </w:rPr>
        <w:t xml:space="preserve">, każda ze stron na żądanie drugiej </w:t>
      </w:r>
      <w:r w:rsidR="0033139E" w:rsidRPr="00105288">
        <w:rPr>
          <w:rFonts w:cs="Times New Roman"/>
          <w:b/>
          <w:bCs/>
        </w:rPr>
        <w:t xml:space="preserve">strony </w:t>
      </w:r>
      <w:r w:rsidRPr="00105288">
        <w:rPr>
          <w:rFonts w:cs="Times New Roman"/>
          <w:b/>
          <w:bCs/>
        </w:rPr>
        <w:t>niezwłocznie potwierdza fakt ich otrzymania.</w:t>
      </w:r>
      <w:r w:rsidR="00294922" w:rsidRPr="00105288">
        <w:rPr>
          <w:rFonts w:cs="Times New Roman"/>
          <w:b/>
        </w:rPr>
        <w:t xml:space="preserve"> </w:t>
      </w:r>
    </w:p>
    <w:p w:rsidR="00FC3ACB" w:rsidRPr="00105288" w:rsidRDefault="00DF19FE" w:rsidP="00DD594F">
      <w:pPr>
        <w:pStyle w:val="Nagwek2"/>
        <w:numPr>
          <w:ilvl w:val="0"/>
          <w:numId w:val="0"/>
        </w:numPr>
        <w:spacing w:before="0" w:after="0"/>
        <w:ind w:left="576" w:hanging="576"/>
        <w:rPr>
          <w:rFonts w:cs="Times New Roman"/>
          <w:color w:val="auto"/>
        </w:rPr>
      </w:pPr>
      <w:r w:rsidRPr="00105288">
        <w:rPr>
          <w:rFonts w:cs="Times New Roman"/>
          <w:color w:val="auto"/>
        </w:rPr>
        <w:t>8.9</w:t>
      </w:r>
      <w:r w:rsidR="00FC3ACB" w:rsidRPr="00105288">
        <w:rPr>
          <w:rFonts w:cs="Times New Roman"/>
          <w:color w:val="auto"/>
        </w:rPr>
        <w:t>.</w:t>
      </w:r>
      <w:r w:rsidR="007D2315" w:rsidRPr="00105288">
        <w:rPr>
          <w:rFonts w:cs="Times New Roman"/>
          <w:color w:val="auto"/>
        </w:rPr>
        <w:tab/>
      </w:r>
      <w:r w:rsidR="00FC3ACB" w:rsidRPr="00105288">
        <w:rPr>
          <w:rFonts w:cs="Times New Roman"/>
          <w:color w:val="auto"/>
        </w:rPr>
        <w:t>Osoby uprawnione do kontaktu z Wykonawcami:</w:t>
      </w:r>
    </w:p>
    <w:p w:rsidR="007D2315" w:rsidRPr="00105288" w:rsidRDefault="007D2315" w:rsidP="00DD594F">
      <w:pPr>
        <w:numPr>
          <w:ilvl w:val="0"/>
          <w:numId w:val="4"/>
        </w:numPr>
        <w:tabs>
          <w:tab w:val="left" w:pos="566"/>
        </w:tabs>
        <w:jc w:val="both"/>
        <w:rPr>
          <w:rFonts w:cs="Times New Roman"/>
        </w:rPr>
      </w:pPr>
      <w:r w:rsidRPr="00105288">
        <w:rPr>
          <w:rFonts w:cs="Times New Roman"/>
        </w:rPr>
        <w:lastRenderedPageBreak/>
        <w:t>w zakresie przedmiotu zamówienia – Pan</w:t>
      </w:r>
      <w:r w:rsidR="002F6DF9" w:rsidRPr="00105288">
        <w:rPr>
          <w:rFonts w:cs="Times New Roman"/>
        </w:rPr>
        <w:t>i</w:t>
      </w:r>
      <w:r w:rsidR="00420B58" w:rsidRPr="00105288">
        <w:rPr>
          <w:rFonts w:cs="Times New Roman"/>
        </w:rPr>
        <w:t xml:space="preserve"> </w:t>
      </w:r>
      <w:r w:rsidR="00447D06" w:rsidRPr="00105288">
        <w:rPr>
          <w:rFonts w:cs="Times New Roman"/>
        </w:rPr>
        <w:t>Alina Szopa</w:t>
      </w:r>
      <w:r w:rsidR="0013136D" w:rsidRPr="00105288">
        <w:rPr>
          <w:rFonts w:cs="Times New Roman"/>
        </w:rPr>
        <w:t xml:space="preserve"> </w:t>
      </w:r>
      <w:r w:rsidR="00C6789E" w:rsidRPr="00105288">
        <w:rPr>
          <w:rFonts w:cs="Times New Roman"/>
        </w:rPr>
        <w:t>– w </w:t>
      </w:r>
      <w:r w:rsidRPr="00105288">
        <w:rPr>
          <w:rFonts w:cs="Times New Roman"/>
        </w:rPr>
        <w:t xml:space="preserve">godz. 7:30 – 15:30 od </w:t>
      </w:r>
      <w:r w:rsidR="002F6DF9" w:rsidRPr="00105288">
        <w:rPr>
          <w:rFonts w:cs="Times New Roman"/>
        </w:rPr>
        <w:t>poniedziałku do piątku</w:t>
      </w:r>
      <w:r w:rsidRPr="00105288">
        <w:rPr>
          <w:rFonts w:cs="Times New Roman"/>
        </w:rPr>
        <w:t xml:space="preserve">, tel. </w:t>
      </w:r>
      <w:r w:rsidR="002F6DF9" w:rsidRPr="00105288">
        <w:rPr>
          <w:rFonts w:cs="Times New Roman"/>
        </w:rPr>
        <w:t>(15) 8</w:t>
      </w:r>
      <w:r w:rsidR="00447D06" w:rsidRPr="00105288">
        <w:rPr>
          <w:rFonts w:cs="Times New Roman"/>
        </w:rPr>
        <w:t>79 13 06</w:t>
      </w:r>
      <w:r w:rsidR="002F6DF9" w:rsidRPr="00105288">
        <w:rPr>
          <w:rFonts w:cs="Times New Roman"/>
        </w:rPr>
        <w:t xml:space="preserve"> </w:t>
      </w:r>
      <w:r w:rsidRPr="00105288">
        <w:rPr>
          <w:rFonts w:cs="Times New Roman"/>
        </w:rPr>
        <w:t>– Urząd Gminy</w:t>
      </w:r>
      <w:r w:rsidR="00447D06" w:rsidRPr="00105288">
        <w:rPr>
          <w:rFonts w:cs="Times New Roman"/>
        </w:rPr>
        <w:t xml:space="preserve"> Harasiuki</w:t>
      </w:r>
      <w:r w:rsidRPr="00105288">
        <w:rPr>
          <w:rFonts w:cs="Times New Roman"/>
        </w:rPr>
        <w:t>,</w:t>
      </w:r>
    </w:p>
    <w:p w:rsidR="005062C4" w:rsidRPr="00105288" w:rsidRDefault="007D2315" w:rsidP="00DD594F">
      <w:pPr>
        <w:numPr>
          <w:ilvl w:val="0"/>
          <w:numId w:val="4"/>
        </w:numPr>
        <w:tabs>
          <w:tab w:val="clear" w:pos="849"/>
        </w:tabs>
        <w:ind w:left="851" w:hanging="285"/>
        <w:jc w:val="both"/>
        <w:rPr>
          <w:rFonts w:cs="Times New Roman"/>
          <w:bCs/>
        </w:rPr>
      </w:pPr>
      <w:r w:rsidRPr="00105288">
        <w:rPr>
          <w:rFonts w:cs="Times New Roman"/>
        </w:rPr>
        <w:t>w zakresie formalności prawnych –</w:t>
      </w:r>
      <w:r w:rsidR="00461B2E" w:rsidRPr="00105288">
        <w:rPr>
          <w:rFonts w:cs="Times New Roman"/>
        </w:rPr>
        <w:t xml:space="preserve"> Pani </w:t>
      </w:r>
      <w:r w:rsidR="00447D06" w:rsidRPr="00105288">
        <w:rPr>
          <w:rFonts w:cs="Times New Roman"/>
        </w:rPr>
        <w:t xml:space="preserve">Wanda Farion </w:t>
      </w:r>
      <w:r w:rsidR="00B31A5D" w:rsidRPr="00105288">
        <w:rPr>
          <w:rFonts w:cs="Times New Roman"/>
        </w:rPr>
        <w:t>– w godz. 7:30 – 15:3</w:t>
      </w:r>
      <w:r w:rsidRPr="00105288">
        <w:rPr>
          <w:rFonts w:cs="Times New Roman"/>
        </w:rPr>
        <w:t>0 od poniedziałku</w:t>
      </w:r>
      <w:r w:rsidR="002F6DF9" w:rsidRPr="00105288">
        <w:rPr>
          <w:rFonts w:cs="Times New Roman"/>
        </w:rPr>
        <w:t xml:space="preserve"> do piątku</w:t>
      </w:r>
      <w:r w:rsidR="00754A7F" w:rsidRPr="00105288">
        <w:rPr>
          <w:rFonts w:cs="Times New Roman"/>
        </w:rPr>
        <w:t>, tel. (</w:t>
      </w:r>
      <w:r w:rsidRPr="00105288">
        <w:rPr>
          <w:rFonts w:cs="Times New Roman"/>
        </w:rPr>
        <w:t>15) 8</w:t>
      </w:r>
      <w:r w:rsidR="00447D06" w:rsidRPr="00105288">
        <w:rPr>
          <w:rFonts w:cs="Times New Roman"/>
        </w:rPr>
        <w:t xml:space="preserve">79 13 06 </w:t>
      </w:r>
      <w:r w:rsidRPr="00105288">
        <w:rPr>
          <w:rFonts w:cs="Times New Roman"/>
        </w:rPr>
        <w:t xml:space="preserve"> – Urząd Gminy </w:t>
      </w:r>
      <w:r w:rsidR="00447D06" w:rsidRPr="00105288">
        <w:rPr>
          <w:rFonts w:cs="Times New Roman"/>
        </w:rPr>
        <w:t>Harasiuki</w:t>
      </w:r>
      <w:r w:rsidRPr="00105288">
        <w:rPr>
          <w:rFonts w:cs="Times New Roman"/>
        </w:rPr>
        <w:t>.</w:t>
      </w:r>
    </w:p>
    <w:p w:rsidR="00461B2E" w:rsidRPr="00105288" w:rsidRDefault="00DF19FE" w:rsidP="00DD594F">
      <w:pPr>
        <w:pStyle w:val="Tekstpodstawowy"/>
        <w:tabs>
          <w:tab w:val="left" w:pos="567"/>
        </w:tabs>
        <w:spacing w:after="0"/>
        <w:ind w:left="567" w:hanging="567"/>
        <w:jc w:val="both"/>
        <w:rPr>
          <w:rFonts w:cs="Times New Roman"/>
        </w:rPr>
      </w:pPr>
      <w:r w:rsidRPr="00105288">
        <w:rPr>
          <w:rFonts w:cs="Times New Roman"/>
        </w:rPr>
        <w:t>8.10</w:t>
      </w:r>
      <w:r w:rsidR="000966B4" w:rsidRPr="00105288">
        <w:rPr>
          <w:rFonts w:cs="Times New Roman"/>
        </w:rPr>
        <w:t>.</w:t>
      </w:r>
      <w:r w:rsidR="000966B4" w:rsidRPr="00105288">
        <w:rPr>
          <w:rFonts w:cs="Times New Roman"/>
        </w:rPr>
        <w:tab/>
      </w:r>
      <w:r w:rsidR="00461B2E" w:rsidRPr="00105288">
        <w:rPr>
          <w:rFonts w:cs="Times New Roman"/>
        </w:rPr>
        <w:t xml:space="preserve">Adres do korespondencji – Urząd Gminy </w:t>
      </w:r>
      <w:r w:rsidR="00447D06" w:rsidRPr="00105288">
        <w:rPr>
          <w:rFonts w:cs="Times New Roman"/>
        </w:rPr>
        <w:t>Harasiuki</w:t>
      </w:r>
      <w:r w:rsidR="00461B2E" w:rsidRPr="00105288">
        <w:rPr>
          <w:rFonts w:cs="Times New Roman"/>
        </w:rPr>
        <w:t xml:space="preserve">, </w:t>
      </w:r>
      <w:r w:rsidR="00C73700">
        <w:rPr>
          <w:rFonts w:cs="Times New Roman"/>
        </w:rPr>
        <w:t xml:space="preserve">ul. Długa 11, </w:t>
      </w:r>
      <w:r w:rsidR="00461B2E" w:rsidRPr="00105288">
        <w:rPr>
          <w:rFonts w:cs="Times New Roman"/>
        </w:rPr>
        <w:t>37 – 4</w:t>
      </w:r>
      <w:r w:rsidR="00447D06" w:rsidRPr="00105288">
        <w:rPr>
          <w:rFonts w:cs="Times New Roman"/>
        </w:rPr>
        <w:t>13 Harasiuki</w:t>
      </w:r>
      <w:r w:rsidR="00C73700">
        <w:rPr>
          <w:rFonts w:cs="Times New Roman"/>
        </w:rPr>
        <w:t>.</w:t>
      </w:r>
    </w:p>
    <w:p w:rsidR="00461B2E" w:rsidRPr="00105288" w:rsidRDefault="008C0EAB" w:rsidP="00DD594F">
      <w:pPr>
        <w:pStyle w:val="Tekstpodstawowy"/>
        <w:spacing w:after="0"/>
        <w:ind w:left="567" w:hanging="567"/>
        <w:jc w:val="both"/>
        <w:rPr>
          <w:rFonts w:cs="Times New Roman"/>
        </w:rPr>
      </w:pPr>
      <w:r w:rsidRPr="00105288">
        <w:rPr>
          <w:rFonts w:cs="Times New Roman"/>
        </w:rPr>
        <w:t>8.1</w:t>
      </w:r>
      <w:r w:rsidR="00DF19FE" w:rsidRPr="00105288">
        <w:rPr>
          <w:rFonts w:cs="Times New Roman"/>
        </w:rPr>
        <w:t>1</w:t>
      </w:r>
      <w:r w:rsidR="000966B4" w:rsidRPr="00105288">
        <w:rPr>
          <w:rFonts w:cs="Times New Roman"/>
        </w:rPr>
        <w:t>.</w:t>
      </w:r>
      <w:r w:rsidR="000966B4" w:rsidRPr="00105288">
        <w:rPr>
          <w:rFonts w:cs="Times New Roman"/>
        </w:rPr>
        <w:tab/>
      </w:r>
      <w:r w:rsidR="00461B2E" w:rsidRPr="00105288">
        <w:rPr>
          <w:rFonts w:cs="Times New Roman"/>
        </w:rPr>
        <w:t>Zamawiający nie udziela żadnych ustnych i telefonicznych informacji, wyjaśnień czy odpowiedzi na kierowane do Zamawiającego pytania w sprawach wymagających zachowania pisemności postępowania.</w:t>
      </w:r>
    </w:p>
    <w:p w:rsidR="002F398A" w:rsidRPr="00105288" w:rsidRDefault="00DF19FE" w:rsidP="006F25BD">
      <w:pPr>
        <w:pStyle w:val="Tekstpodstawowy"/>
        <w:spacing w:after="0"/>
        <w:ind w:left="567" w:hanging="567"/>
        <w:jc w:val="both"/>
        <w:rPr>
          <w:rFonts w:cs="Times New Roman"/>
        </w:rPr>
      </w:pPr>
      <w:r w:rsidRPr="00105288">
        <w:rPr>
          <w:rFonts w:cs="Times New Roman"/>
        </w:rPr>
        <w:t>8.12</w:t>
      </w:r>
      <w:r w:rsidR="00461B2E" w:rsidRPr="00105288">
        <w:rPr>
          <w:rFonts w:cs="Times New Roman"/>
        </w:rPr>
        <w:t xml:space="preserve">. Wszelkie modyfikacje, uzupełnienia i ustalenia oraz zmiany, w tym zmiany terminów, jak również pytania Wykonawców wraz z wyjaśnieniami stają się integralną częścią </w:t>
      </w:r>
      <w:r w:rsidR="00364A2B" w:rsidRPr="00105288">
        <w:rPr>
          <w:rFonts w:cs="Times New Roman"/>
        </w:rPr>
        <w:t>SIWZ</w:t>
      </w:r>
      <w:r w:rsidR="00461B2E" w:rsidRPr="00105288">
        <w:rPr>
          <w:rFonts w:cs="Times New Roman"/>
        </w:rPr>
        <w:t xml:space="preserve"> i będą wiążące przy składaniu ofert.</w:t>
      </w:r>
    </w:p>
    <w:p w:rsidR="002F398A" w:rsidRPr="00105288" w:rsidRDefault="002F398A" w:rsidP="00DD594F">
      <w:pPr>
        <w:pStyle w:val="Tekstpodstawowy"/>
        <w:spacing w:after="0"/>
        <w:ind w:left="567" w:hanging="567"/>
        <w:jc w:val="both"/>
        <w:rPr>
          <w:rFonts w:cs="Times New Roman"/>
        </w:rPr>
      </w:pPr>
    </w:p>
    <w:p w:rsidR="0048118E" w:rsidRPr="00105288" w:rsidRDefault="00EF707D" w:rsidP="003020D9">
      <w:pPr>
        <w:pStyle w:val="Nagwek1"/>
        <w:numPr>
          <w:ilvl w:val="0"/>
          <w:numId w:val="13"/>
        </w:numPr>
        <w:spacing w:before="0" w:after="0"/>
        <w:ind w:left="567" w:hanging="567"/>
        <w:rPr>
          <w:rFonts w:cs="Times New Roman"/>
        </w:rPr>
      </w:pPr>
      <w:bookmarkStart w:id="5" w:name="_Toc258314251"/>
      <w:bookmarkStart w:id="6" w:name="_Toc258314250"/>
      <w:r w:rsidRPr="00105288">
        <w:rPr>
          <w:rFonts w:cs="Times New Roman"/>
        </w:rPr>
        <w:t>Wymagania dotycz</w:t>
      </w:r>
      <w:r w:rsidRPr="00105288">
        <w:rPr>
          <w:rFonts w:eastAsia="TimesNewRoman" w:cs="Times New Roman"/>
        </w:rPr>
        <w:t>ą</w:t>
      </w:r>
      <w:r w:rsidRPr="00105288">
        <w:rPr>
          <w:rFonts w:cs="Times New Roman"/>
        </w:rPr>
        <w:t>ce wadium</w:t>
      </w:r>
      <w:bookmarkEnd w:id="5"/>
      <w:bookmarkEnd w:id="6"/>
    </w:p>
    <w:p w:rsidR="00DC23BE" w:rsidRPr="00DC23BE" w:rsidRDefault="00DC23BE" w:rsidP="00DC23BE">
      <w:pPr>
        <w:pStyle w:val="Nagwek2"/>
        <w:numPr>
          <w:ilvl w:val="1"/>
          <w:numId w:val="13"/>
        </w:numPr>
        <w:spacing w:before="0" w:after="0"/>
        <w:ind w:left="567" w:hanging="567"/>
      </w:pPr>
      <w:r>
        <w:rPr>
          <w:rFonts w:cs="Times New Roman"/>
          <w:color w:val="auto"/>
        </w:rPr>
        <w:t xml:space="preserve">Zamawiający nie wymaga wniesienia </w:t>
      </w:r>
      <w:r w:rsidR="00D84EC0" w:rsidRPr="00105288">
        <w:rPr>
          <w:rFonts w:cs="Times New Roman"/>
          <w:color w:val="auto"/>
        </w:rPr>
        <w:t xml:space="preserve">wadium w </w:t>
      </w:r>
      <w:r>
        <w:rPr>
          <w:rFonts w:cs="Times New Roman"/>
          <w:color w:val="auto"/>
        </w:rPr>
        <w:t>niniejszym postępowaniu.</w:t>
      </w:r>
    </w:p>
    <w:p w:rsidR="00DD594F" w:rsidRPr="00105288" w:rsidRDefault="00DC23BE" w:rsidP="00DC23BE">
      <w:pPr>
        <w:pStyle w:val="Nagwek2"/>
        <w:numPr>
          <w:ilvl w:val="0"/>
          <w:numId w:val="0"/>
        </w:numPr>
        <w:spacing w:before="0" w:after="0"/>
        <w:ind w:left="567"/>
      </w:pPr>
      <w:r w:rsidRPr="00105288">
        <w:t xml:space="preserve"> </w:t>
      </w:r>
    </w:p>
    <w:p w:rsidR="00F23127" w:rsidRPr="00105288" w:rsidRDefault="00F23127" w:rsidP="003020D9">
      <w:pPr>
        <w:pStyle w:val="Nagwek1"/>
        <w:numPr>
          <w:ilvl w:val="0"/>
          <w:numId w:val="13"/>
        </w:numPr>
        <w:spacing w:before="0" w:after="0"/>
        <w:ind w:left="567" w:hanging="567"/>
        <w:rPr>
          <w:rFonts w:eastAsia="TimesNewRoman" w:cs="Times New Roman"/>
        </w:rPr>
      </w:pPr>
      <w:r w:rsidRPr="00105288">
        <w:rPr>
          <w:rFonts w:cs="Times New Roman"/>
        </w:rPr>
        <w:t>Termin zwi</w:t>
      </w:r>
      <w:r w:rsidRPr="00105288">
        <w:rPr>
          <w:rFonts w:eastAsia="TimesNewRoman" w:cs="Times New Roman"/>
        </w:rPr>
        <w:t>ą</w:t>
      </w:r>
      <w:r w:rsidRPr="00105288">
        <w:rPr>
          <w:rFonts w:cs="Times New Roman"/>
        </w:rPr>
        <w:t>zania ofert</w:t>
      </w:r>
      <w:r w:rsidRPr="00105288">
        <w:rPr>
          <w:rFonts w:eastAsia="TimesNewRoman" w:cs="Times New Roman"/>
        </w:rPr>
        <w:t>ą</w:t>
      </w:r>
    </w:p>
    <w:p w:rsidR="00F23127" w:rsidRPr="00105288" w:rsidRDefault="00F23127" w:rsidP="00DD594F">
      <w:pPr>
        <w:pStyle w:val="Nagwek2"/>
        <w:numPr>
          <w:ilvl w:val="0"/>
          <w:numId w:val="0"/>
        </w:numPr>
        <w:spacing w:before="0" w:after="0"/>
        <w:ind w:left="576" w:hanging="576"/>
        <w:rPr>
          <w:rFonts w:cs="Times New Roman"/>
          <w:color w:val="auto"/>
        </w:rPr>
      </w:pPr>
      <w:r w:rsidRPr="00105288">
        <w:rPr>
          <w:rFonts w:cs="Times New Roman"/>
          <w:color w:val="auto"/>
        </w:rPr>
        <w:t>10.1.</w:t>
      </w:r>
      <w:r w:rsidRPr="00105288">
        <w:rPr>
          <w:rFonts w:cs="Times New Roman"/>
          <w:color w:val="auto"/>
        </w:rPr>
        <w:tab/>
        <w:t>Wykonawca pozostaje związany ofertą przez okres 30 dni.</w:t>
      </w:r>
    </w:p>
    <w:p w:rsidR="00F23127" w:rsidRPr="00105288" w:rsidRDefault="00F23127" w:rsidP="00DD594F">
      <w:pPr>
        <w:pStyle w:val="Nagwek2"/>
        <w:numPr>
          <w:ilvl w:val="0"/>
          <w:numId w:val="0"/>
        </w:numPr>
        <w:spacing w:before="0" w:after="0"/>
        <w:ind w:left="576" w:hanging="576"/>
        <w:rPr>
          <w:rFonts w:cs="Times New Roman"/>
          <w:color w:val="auto"/>
        </w:rPr>
      </w:pPr>
      <w:r w:rsidRPr="00105288">
        <w:rPr>
          <w:rFonts w:cs="Times New Roman"/>
          <w:color w:val="auto"/>
        </w:rPr>
        <w:t>10.2.</w:t>
      </w:r>
      <w:r w:rsidRPr="00105288">
        <w:rPr>
          <w:rFonts w:cs="Times New Roman"/>
          <w:color w:val="auto"/>
        </w:rPr>
        <w:tab/>
        <w:t>Bieg terminu związania ofertą rozpoczyna się wraz z upływem terminu składania ofert.</w:t>
      </w:r>
    </w:p>
    <w:p w:rsidR="00033673" w:rsidRPr="00105288" w:rsidRDefault="00F23127" w:rsidP="00DD594F">
      <w:pPr>
        <w:pStyle w:val="Nagwek2"/>
        <w:numPr>
          <w:ilvl w:val="0"/>
          <w:numId w:val="0"/>
        </w:numPr>
        <w:spacing w:before="0" w:after="0"/>
        <w:ind w:left="576" w:hanging="576"/>
        <w:rPr>
          <w:rFonts w:eastAsia="TimesNewRoman" w:cs="Times New Roman"/>
          <w:color w:val="auto"/>
        </w:rPr>
      </w:pPr>
      <w:r w:rsidRPr="00105288">
        <w:rPr>
          <w:rFonts w:eastAsia="TimesNewRoman" w:cs="Times New Roman"/>
          <w:color w:val="auto"/>
        </w:rPr>
        <w:t>10.3.</w:t>
      </w:r>
      <w:r w:rsidRPr="00105288">
        <w:rPr>
          <w:rFonts w:eastAsia="TimesNewRoman" w:cs="Times New Roman"/>
          <w:color w:val="auto"/>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w:t>
      </w:r>
      <w:r w:rsidR="00122CA3" w:rsidRPr="00105288">
        <w:rPr>
          <w:rFonts w:eastAsia="TimesNewRoman" w:cs="Times New Roman"/>
          <w:color w:val="auto"/>
        </w:rPr>
        <w:t xml:space="preserve"> </w:t>
      </w:r>
      <w:r w:rsidRPr="00105288">
        <w:rPr>
          <w:rFonts w:eastAsia="TimesNewRoman" w:cs="Times New Roman"/>
          <w:color w:val="auto"/>
        </w:rPr>
        <w:t>60 dni.</w:t>
      </w:r>
    </w:p>
    <w:p w:rsidR="00DD594F" w:rsidRPr="00105288" w:rsidRDefault="00DD594F" w:rsidP="00DD594F">
      <w:pPr>
        <w:pStyle w:val="Tekstpodstawowy"/>
        <w:spacing w:after="0"/>
      </w:pPr>
    </w:p>
    <w:p w:rsidR="00FC3ACB" w:rsidRPr="00105288" w:rsidRDefault="00FC3ACB" w:rsidP="003020D9">
      <w:pPr>
        <w:pStyle w:val="Nagwek1"/>
        <w:numPr>
          <w:ilvl w:val="0"/>
          <w:numId w:val="13"/>
        </w:numPr>
        <w:spacing w:before="0" w:after="0"/>
        <w:ind w:left="567" w:hanging="567"/>
        <w:rPr>
          <w:rFonts w:cs="Times New Roman"/>
        </w:rPr>
      </w:pPr>
      <w:bookmarkStart w:id="7" w:name="_Toc258314252"/>
      <w:r w:rsidRPr="00105288">
        <w:rPr>
          <w:rFonts w:cs="Times New Roman"/>
        </w:rPr>
        <w:t>Opis sposobu przygotowywania ofert</w:t>
      </w:r>
      <w:bookmarkEnd w:id="7"/>
    </w:p>
    <w:p w:rsidR="00FC3ACB" w:rsidRPr="00105288" w:rsidRDefault="009E1202" w:rsidP="00DD594F">
      <w:pPr>
        <w:pStyle w:val="Nagwek2"/>
        <w:numPr>
          <w:ilvl w:val="0"/>
          <w:numId w:val="0"/>
        </w:numPr>
        <w:spacing w:before="0" w:after="0"/>
        <w:ind w:left="576" w:hanging="576"/>
        <w:rPr>
          <w:rFonts w:cs="Times New Roman"/>
          <w:color w:val="auto"/>
        </w:rPr>
      </w:pPr>
      <w:r w:rsidRPr="00105288">
        <w:rPr>
          <w:rFonts w:cs="Times New Roman"/>
          <w:color w:val="auto"/>
        </w:rPr>
        <w:t>1</w:t>
      </w:r>
      <w:r w:rsidR="00F23127" w:rsidRPr="00105288">
        <w:rPr>
          <w:rFonts w:cs="Times New Roman"/>
          <w:color w:val="auto"/>
        </w:rPr>
        <w:t>1</w:t>
      </w:r>
      <w:r w:rsidRPr="00105288">
        <w:rPr>
          <w:rFonts w:cs="Times New Roman"/>
          <w:color w:val="auto"/>
        </w:rPr>
        <w:t>.1.</w:t>
      </w:r>
      <w:r w:rsidRPr="00105288">
        <w:rPr>
          <w:rFonts w:cs="Times New Roman"/>
          <w:color w:val="auto"/>
        </w:rPr>
        <w:tab/>
      </w:r>
      <w:r w:rsidR="00FC3ACB" w:rsidRPr="00105288">
        <w:rPr>
          <w:rFonts w:cs="Times New Roman"/>
          <w:color w:val="auto"/>
        </w:rPr>
        <w:t>Wykonawca może złożyć tylko jedną ofertę.</w:t>
      </w:r>
    </w:p>
    <w:p w:rsidR="00FC3ACB" w:rsidRPr="00105288" w:rsidRDefault="00FC3ACB" w:rsidP="00DD594F">
      <w:pPr>
        <w:pStyle w:val="Nagwek2"/>
        <w:numPr>
          <w:ilvl w:val="0"/>
          <w:numId w:val="0"/>
        </w:numPr>
        <w:spacing w:before="0" w:after="0"/>
        <w:ind w:left="576" w:hanging="576"/>
        <w:rPr>
          <w:rFonts w:cs="Times New Roman"/>
          <w:color w:val="auto"/>
        </w:rPr>
      </w:pPr>
      <w:r w:rsidRPr="00105288">
        <w:rPr>
          <w:rFonts w:cs="Times New Roman"/>
          <w:color w:val="auto"/>
        </w:rPr>
        <w:t>1</w:t>
      </w:r>
      <w:r w:rsidR="004E6B5C" w:rsidRPr="00105288">
        <w:rPr>
          <w:rFonts w:cs="Times New Roman"/>
          <w:color w:val="auto"/>
        </w:rPr>
        <w:t>1</w:t>
      </w:r>
      <w:r w:rsidRPr="00105288">
        <w:rPr>
          <w:rFonts w:cs="Times New Roman"/>
          <w:color w:val="auto"/>
        </w:rPr>
        <w:t>.2.</w:t>
      </w:r>
      <w:r w:rsidR="009E1202" w:rsidRPr="00105288">
        <w:rPr>
          <w:rFonts w:cs="Times New Roman"/>
          <w:color w:val="auto"/>
        </w:rPr>
        <w:tab/>
      </w:r>
      <w:r w:rsidRPr="00105288">
        <w:rPr>
          <w:rFonts w:cs="Times New Roman"/>
          <w:color w:val="auto"/>
        </w:rPr>
        <w:t>Tre</w:t>
      </w:r>
      <w:r w:rsidRPr="00105288">
        <w:rPr>
          <w:rFonts w:eastAsia="TimesNewRoman" w:cs="Times New Roman"/>
          <w:color w:val="auto"/>
        </w:rPr>
        <w:t xml:space="preserve">ść </w:t>
      </w:r>
      <w:r w:rsidRPr="00105288">
        <w:rPr>
          <w:rFonts w:cs="Times New Roman"/>
          <w:color w:val="auto"/>
        </w:rPr>
        <w:t>oferty musi odpowiadać tre</w:t>
      </w:r>
      <w:r w:rsidRPr="00105288">
        <w:rPr>
          <w:rFonts w:eastAsia="TimesNewRoman" w:cs="Times New Roman"/>
          <w:color w:val="auto"/>
        </w:rPr>
        <w:t>ś</w:t>
      </w:r>
      <w:r w:rsidRPr="00105288">
        <w:rPr>
          <w:rFonts w:cs="Times New Roman"/>
          <w:color w:val="auto"/>
        </w:rPr>
        <w:t xml:space="preserve">ci </w:t>
      </w:r>
      <w:r w:rsidR="00364A2B" w:rsidRPr="00105288">
        <w:rPr>
          <w:rFonts w:cs="Times New Roman"/>
          <w:color w:val="auto"/>
        </w:rPr>
        <w:t>SIWZ</w:t>
      </w:r>
      <w:r w:rsidRPr="00105288">
        <w:rPr>
          <w:rFonts w:cs="Times New Roman"/>
          <w:color w:val="auto"/>
        </w:rPr>
        <w:t xml:space="preserve">. </w:t>
      </w:r>
    </w:p>
    <w:p w:rsidR="00FC3ACB" w:rsidRPr="00105288" w:rsidRDefault="00FC3ACB" w:rsidP="00DD594F">
      <w:pPr>
        <w:pStyle w:val="Nagwek2"/>
        <w:numPr>
          <w:ilvl w:val="0"/>
          <w:numId w:val="0"/>
        </w:numPr>
        <w:spacing w:before="0" w:after="0"/>
        <w:ind w:left="576" w:hanging="576"/>
        <w:rPr>
          <w:rFonts w:cs="Times New Roman"/>
          <w:color w:val="auto"/>
        </w:rPr>
      </w:pPr>
      <w:r w:rsidRPr="00105288">
        <w:rPr>
          <w:rFonts w:cs="Times New Roman"/>
          <w:color w:val="auto"/>
        </w:rPr>
        <w:t>1</w:t>
      </w:r>
      <w:r w:rsidR="004E6B5C" w:rsidRPr="00105288">
        <w:rPr>
          <w:rFonts w:cs="Times New Roman"/>
          <w:color w:val="auto"/>
        </w:rPr>
        <w:t>1</w:t>
      </w:r>
      <w:r w:rsidRPr="00105288">
        <w:rPr>
          <w:rFonts w:cs="Times New Roman"/>
          <w:color w:val="auto"/>
        </w:rPr>
        <w:t>.3.</w:t>
      </w:r>
      <w:r w:rsidR="009E1202" w:rsidRPr="00105288">
        <w:rPr>
          <w:rFonts w:cs="Times New Roman"/>
          <w:color w:val="auto"/>
        </w:rPr>
        <w:tab/>
      </w:r>
      <w:r w:rsidRPr="00105288">
        <w:rPr>
          <w:rFonts w:cs="Times New Roman"/>
          <w:color w:val="auto"/>
        </w:rPr>
        <w:t>Zamawiający nie przewiduje zwrot kosztów udziału w postępowaniu.</w:t>
      </w:r>
    </w:p>
    <w:p w:rsidR="00FC3ACB" w:rsidRPr="00105288" w:rsidRDefault="00FC3ACB" w:rsidP="00DD594F">
      <w:pPr>
        <w:pStyle w:val="Nagwek2"/>
        <w:numPr>
          <w:ilvl w:val="0"/>
          <w:numId w:val="0"/>
        </w:numPr>
        <w:spacing w:before="0" w:after="0"/>
        <w:ind w:left="576" w:hanging="576"/>
        <w:rPr>
          <w:rFonts w:cs="Times New Roman"/>
          <w:color w:val="auto"/>
        </w:rPr>
      </w:pPr>
      <w:r w:rsidRPr="00105288">
        <w:rPr>
          <w:rFonts w:cs="Times New Roman"/>
          <w:color w:val="auto"/>
        </w:rPr>
        <w:t>1</w:t>
      </w:r>
      <w:r w:rsidR="004E6B5C" w:rsidRPr="00105288">
        <w:rPr>
          <w:rFonts w:cs="Times New Roman"/>
          <w:color w:val="auto"/>
        </w:rPr>
        <w:t>1</w:t>
      </w:r>
      <w:r w:rsidRPr="00105288">
        <w:rPr>
          <w:rFonts w:cs="Times New Roman"/>
          <w:color w:val="auto"/>
        </w:rPr>
        <w:t>.4.</w:t>
      </w:r>
      <w:r w:rsidR="009E1202" w:rsidRPr="00105288">
        <w:rPr>
          <w:rFonts w:cs="Times New Roman"/>
          <w:color w:val="auto"/>
        </w:rPr>
        <w:tab/>
      </w:r>
      <w:r w:rsidRPr="00105288">
        <w:rPr>
          <w:rFonts w:cs="Times New Roman"/>
          <w:color w:val="auto"/>
        </w:rPr>
        <w:t xml:space="preserve">Oferta wraz ze stanowiącymi jej integralną część załącznikami musi być sporządzona przez Wykonawcę  ściśle według postanowień niniejszej </w:t>
      </w:r>
      <w:r w:rsidR="00364A2B" w:rsidRPr="00105288">
        <w:rPr>
          <w:rFonts w:cs="Times New Roman"/>
          <w:color w:val="auto"/>
        </w:rPr>
        <w:t>SIWZ</w:t>
      </w:r>
      <w:r w:rsidRPr="00105288">
        <w:rPr>
          <w:rFonts w:cs="Times New Roman"/>
          <w:color w:val="auto"/>
        </w:rPr>
        <w:t>.</w:t>
      </w:r>
    </w:p>
    <w:p w:rsidR="00FC3ACB" w:rsidRPr="00105288" w:rsidRDefault="00FC3ACB" w:rsidP="00DD594F">
      <w:pPr>
        <w:pStyle w:val="Nagwek2"/>
        <w:numPr>
          <w:ilvl w:val="0"/>
          <w:numId w:val="0"/>
        </w:numPr>
        <w:spacing w:before="0" w:after="0"/>
        <w:ind w:left="576" w:hanging="576"/>
        <w:rPr>
          <w:rFonts w:cs="Times New Roman"/>
          <w:color w:val="auto"/>
        </w:rPr>
      </w:pPr>
      <w:r w:rsidRPr="00105288">
        <w:rPr>
          <w:rFonts w:cs="Times New Roman"/>
          <w:color w:val="auto"/>
        </w:rPr>
        <w:t>1</w:t>
      </w:r>
      <w:r w:rsidR="004E6B5C" w:rsidRPr="00105288">
        <w:rPr>
          <w:rFonts w:cs="Times New Roman"/>
          <w:color w:val="auto"/>
        </w:rPr>
        <w:t>1</w:t>
      </w:r>
      <w:r w:rsidR="00F915BD" w:rsidRPr="00105288">
        <w:rPr>
          <w:rFonts w:cs="Times New Roman"/>
          <w:color w:val="auto"/>
        </w:rPr>
        <w:t>.5</w:t>
      </w:r>
      <w:r w:rsidRPr="00105288">
        <w:rPr>
          <w:rFonts w:cs="Times New Roman"/>
          <w:color w:val="auto"/>
        </w:rPr>
        <w:t>.</w:t>
      </w:r>
      <w:r w:rsidR="009E1202" w:rsidRPr="00105288">
        <w:rPr>
          <w:rFonts w:cs="Times New Roman"/>
          <w:color w:val="auto"/>
        </w:rPr>
        <w:tab/>
      </w:r>
      <w:r w:rsidRPr="00105288">
        <w:rPr>
          <w:rFonts w:cs="Times New Roman"/>
          <w:color w:val="auto"/>
        </w:rPr>
        <w:t>Oferta musi być napisana w języku polskim, na komputerze, maszynie do pisania lub ręcznie długopisem bądź niezmywalnym atramentem.</w:t>
      </w:r>
    </w:p>
    <w:p w:rsidR="00F44E14" w:rsidRPr="00105288" w:rsidRDefault="00FC3ACB" w:rsidP="00DD594F">
      <w:pPr>
        <w:pStyle w:val="Nagwek2"/>
        <w:numPr>
          <w:ilvl w:val="0"/>
          <w:numId w:val="0"/>
        </w:numPr>
        <w:spacing w:before="0" w:after="0"/>
        <w:ind w:left="576" w:hanging="576"/>
        <w:rPr>
          <w:rFonts w:cs="Times New Roman"/>
          <w:color w:val="auto"/>
        </w:rPr>
      </w:pPr>
      <w:r w:rsidRPr="00105288">
        <w:rPr>
          <w:rFonts w:cs="Times New Roman"/>
          <w:color w:val="auto"/>
        </w:rPr>
        <w:t>1</w:t>
      </w:r>
      <w:r w:rsidR="004E6B5C" w:rsidRPr="00105288">
        <w:rPr>
          <w:rFonts w:cs="Times New Roman"/>
          <w:color w:val="auto"/>
        </w:rPr>
        <w:t>1</w:t>
      </w:r>
      <w:r w:rsidR="00F915BD" w:rsidRPr="00105288">
        <w:rPr>
          <w:rFonts w:cs="Times New Roman"/>
          <w:color w:val="auto"/>
        </w:rPr>
        <w:t>.6</w:t>
      </w:r>
      <w:r w:rsidRPr="00105288">
        <w:rPr>
          <w:rFonts w:cs="Times New Roman"/>
          <w:color w:val="auto"/>
        </w:rPr>
        <w:t>.</w:t>
      </w:r>
      <w:r w:rsidR="009E1202" w:rsidRPr="00105288">
        <w:rPr>
          <w:rFonts w:cs="Times New Roman"/>
          <w:color w:val="auto"/>
        </w:rPr>
        <w:tab/>
      </w:r>
      <w:r w:rsidRPr="00105288">
        <w:rPr>
          <w:rFonts w:cs="Times New Roman"/>
          <w:color w:val="auto"/>
        </w:rPr>
        <w:t xml:space="preserve">Proponuje się, aby wszystkie zapisane strony oferty wraz z załącznikami były kolejno ponumerowane i złączone w </w:t>
      </w:r>
      <w:r w:rsidR="003178ED" w:rsidRPr="00105288">
        <w:rPr>
          <w:rFonts w:cs="Times New Roman"/>
          <w:color w:val="auto"/>
        </w:rPr>
        <w:t xml:space="preserve">sposób trwały. </w:t>
      </w:r>
      <w:r w:rsidRPr="00105288">
        <w:rPr>
          <w:rFonts w:cs="Times New Roman"/>
          <w:color w:val="auto"/>
        </w:rPr>
        <w:t>Wszelkie poprawki lub zmiany w tekście oferty muszą być parafowane przez oso</w:t>
      </w:r>
      <w:r w:rsidR="007D71E4" w:rsidRPr="00105288">
        <w:rPr>
          <w:rFonts w:cs="Times New Roman"/>
          <w:color w:val="auto"/>
        </w:rPr>
        <w:t>bę (osoby) podpisujące ofertę i </w:t>
      </w:r>
      <w:r w:rsidRPr="00105288">
        <w:rPr>
          <w:rFonts w:cs="Times New Roman"/>
          <w:color w:val="auto"/>
        </w:rPr>
        <w:t>opatrzone datami ich dokonania.</w:t>
      </w:r>
    </w:p>
    <w:p w:rsidR="006E2962" w:rsidRPr="00105288" w:rsidRDefault="006E2962" w:rsidP="00DD594F">
      <w:pPr>
        <w:pStyle w:val="Nagwek2"/>
        <w:numPr>
          <w:ilvl w:val="0"/>
          <w:numId w:val="0"/>
        </w:numPr>
        <w:spacing w:before="0" w:after="0"/>
        <w:ind w:left="576" w:hanging="576"/>
        <w:rPr>
          <w:rFonts w:cs="Times New Roman"/>
          <w:color w:val="auto"/>
        </w:rPr>
      </w:pPr>
      <w:r w:rsidRPr="00105288">
        <w:rPr>
          <w:rFonts w:cs="Times New Roman"/>
          <w:color w:val="auto"/>
        </w:rPr>
        <w:t>1</w:t>
      </w:r>
      <w:r w:rsidR="004E6B5C" w:rsidRPr="00105288">
        <w:rPr>
          <w:rFonts w:cs="Times New Roman"/>
          <w:color w:val="auto"/>
        </w:rPr>
        <w:t>1</w:t>
      </w:r>
      <w:r w:rsidR="00F915BD" w:rsidRPr="00105288">
        <w:rPr>
          <w:rFonts w:cs="Times New Roman"/>
          <w:color w:val="auto"/>
        </w:rPr>
        <w:t>.7</w:t>
      </w:r>
      <w:r w:rsidRPr="00105288">
        <w:rPr>
          <w:rFonts w:cs="Times New Roman"/>
          <w:color w:val="auto"/>
        </w:rPr>
        <w:t>.</w:t>
      </w:r>
      <w:r w:rsidRPr="00105288">
        <w:rPr>
          <w:rFonts w:cs="Times New Roman"/>
          <w:color w:val="auto"/>
        </w:rPr>
        <w:tab/>
        <w:t>Wykonawca zamieszcza ofertę w</w:t>
      </w:r>
      <w:r w:rsidR="003178ED" w:rsidRPr="00105288">
        <w:rPr>
          <w:rFonts w:cs="Times New Roman"/>
          <w:color w:val="auto"/>
        </w:rPr>
        <w:t xml:space="preserve"> trwale zamkniętym, nienaruszonym opakowaniu opisanym </w:t>
      </w:r>
      <w:r w:rsidRPr="00105288">
        <w:rPr>
          <w:rFonts w:cs="Times New Roman"/>
          <w:color w:val="auto"/>
        </w:rPr>
        <w:t xml:space="preserve"> w następujący sposób:</w:t>
      </w:r>
      <w:r w:rsidR="00F44E14" w:rsidRPr="00105288">
        <w:rPr>
          <w:rFonts w:cs="Times New Roman"/>
          <w:b/>
          <w:bCs w:val="0"/>
          <w:i/>
          <w:color w:val="auto"/>
        </w:rPr>
        <w:t xml:space="preserve"> </w:t>
      </w:r>
      <w:r w:rsidRPr="00105288">
        <w:rPr>
          <w:rFonts w:cs="Times New Roman"/>
          <w:b/>
          <w:color w:val="auto"/>
        </w:rPr>
        <w:t>Oferta na:</w:t>
      </w:r>
      <w:r w:rsidR="00D0557F" w:rsidRPr="00105288">
        <w:rPr>
          <w:rFonts w:cs="Times New Roman"/>
          <w:b/>
          <w:color w:val="auto"/>
        </w:rPr>
        <w:t xml:space="preserve"> </w:t>
      </w:r>
      <w:r w:rsidR="002F6DF9" w:rsidRPr="00105288">
        <w:rPr>
          <w:rFonts w:cs="Times New Roman"/>
          <w:b/>
          <w:color w:val="auto"/>
        </w:rPr>
        <w:t>„</w:t>
      </w:r>
      <w:r w:rsidR="002F6DF9" w:rsidRPr="00105288">
        <w:rPr>
          <w:b/>
          <w:bCs w:val="0"/>
          <w:color w:val="auto"/>
        </w:rPr>
        <w:t xml:space="preserve">Udzielenie kredytu długoterminowego w wysokości </w:t>
      </w:r>
      <w:r w:rsidR="002F6DF9" w:rsidRPr="00105288">
        <w:rPr>
          <w:b/>
          <w:bCs w:val="0"/>
          <w:color w:val="auto"/>
        </w:rPr>
        <w:br/>
      </w:r>
      <w:r w:rsidR="009C0585">
        <w:rPr>
          <w:b/>
          <w:bCs w:val="0"/>
          <w:color w:val="auto"/>
        </w:rPr>
        <w:t>1 881 875,00</w:t>
      </w:r>
      <w:r w:rsidR="002F6DF9" w:rsidRPr="00105288">
        <w:rPr>
          <w:b/>
          <w:bCs w:val="0"/>
          <w:color w:val="auto"/>
        </w:rPr>
        <w:t>zł</w:t>
      </w:r>
      <w:r w:rsidR="002F6DF9" w:rsidRPr="00105288">
        <w:rPr>
          <w:rFonts w:cs="Times New Roman"/>
          <w:b/>
          <w:color w:val="auto"/>
        </w:rPr>
        <w:t>.</w:t>
      </w:r>
      <w:r w:rsidR="00AE18A0" w:rsidRPr="00105288">
        <w:rPr>
          <w:rFonts w:cs="Times New Roman"/>
          <w:b/>
          <w:color w:val="auto"/>
        </w:rPr>
        <w:t xml:space="preserve"> </w:t>
      </w:r>
      <w:r w:rsidRPr="00105288">
        <w:rPr>
          <w:rFonts w:cs="Times New Roman"/>
          <w:b/>
          <w:color w:val="auto"/>
        </w:rPr>
        <w:t>NIE OTWIERAĆ przed:</w:t>
      </w:r>
      <w:r w:rsidR="00754A7F" w:rsidRPr="00105288">
        <w:rPr>
          <w:rFonts w:cs="Times New Roman"/>
          <w:b/>
          <w:i/>
          <w:color w:val="auto"/>
        </w:rPr>
        <w:t xml:space="preserve"> </w:t>
      </w:r>
      <w:r w:rsidR="009C0585" w:rsidRPr="00C73700">
        <w:rPr>
          <w:rFonts w:cs="Times New Roman"/>
          <w:b/>
          <w:color w:val="auto"/>
        </w:rPr>
        <w:t>14</w:t>
      </w:r>
      <w:r w:rsidR="00EB706D" w:rsidRPr="00C73700">
        <w:rPr>
          <w:rFonts w:cs="Times New Roman"/>
          <w:b/>
          <w:color w:val="auto"/>
        </w:rPr>
        <w:t>.0</w:t>
      </w:r>
      <w:r w:rsidR="009C0585" w:rsidRPr="00C73700">
        <w:rPr>
          <w:rFonts w:cs="Times New Roman"/>
          <w:b/>
          <w:color w:val="auto"/>
        </w:rPr>
        <w:t>5</w:t>
      </w:r>
      <w:r w:rsidR="000B74FE" w:rsidRPr="00C73700">
        <w:rPr>
          <w:rFonts w:cs="Times New Roman"/>
          <w:b/>
          <w:color w:val="auto"/>
        </w:rPr>
        <w:t>.</w:t>
      </w:r>
      <w:r w:rsidR="00026FED" w:rsidRPr="00C73700">
        <w:rPr>
          <w:rFonts w:cs="Times New Roman"/>
          <w:b/>
          <w:color w:val="auto"/>
        </w:rPr>
        <w:t>20</w:t>
      </w:r>
      <w:r w:rsidR="009C0585" w:rsidRPr="00C73700">
        <w:rPr>
          <w:rFonts w:cs="Times New Roman"/>
          <w:b/>
          <w:color w:val="auto"/>
        </w:rPr>
        <w:t>20</w:t>
      </w:r>
      <w:r w:rsidR="00F915BD" w:rsidRPr="00C73700">
        <w:rPr>
          <w:rFonts w:cs="Times New Roman"/>
          <w:b/>
          <w:color w:val="auto"/>
        </w:rPr>
        <w:t xml:space="preserve"> </w:t>
      </w:r>
      <w:r w:rsidR="00E10700" w:rsidRPr="00C73700">
        <w:rPr>
          <w:rFonts w:cs="Times New Roman"/>
          <w:b/>
          <w:color w:val="auto"/>
        </w:rPr>
        <w:t>godz. 1</w:t>
      </w:r>
      <w:r w:rsidR="00447D06" w:rsidRPr="00C73700">
        <w:rPr>
          <w:rFonts w:cs="Times New Roman"/>
          <w:b/>
          <w:color w:val="auto"/>
        </w:rPr>
        <w:t>0</w:t>
      </w:r>
      <w:r w:rsidRPr="00C73700">
        <w:rPr>
          <w:rFonts w:cs="Times New Roman"/>
          <w:b/>
          <w:color w:val="auto"/>
        </w:rPr>
        <w:t>:</w:t>
      </w:r>
      <w:r w:rsidR="00447D06" w:rsidRPr="00C73700">
        <w:rPr>
          <w:rFonts w:cs="Times New Roman"/>
          <w:b/>
          <w:color w:val="auto"/>
        </w:rPr>
        <w:t>45</w:t>
      </w:r>
      <w:r w:rsidRPr="00105288">
        <w:rPr>
          <w:rFonts w:cs="Times New Roman"/>
          <w:b/>
          <w:color w:val="auto"/>
        </w:rPr>
        <w:t>”</w:t>
      </w:r>
      <w:r w:rsidR="00AE18A0" w:rsidRPr="00105288">
        <w:rPr>
          <w:rFonts w:cs="Times New Roman"/>
          <w:b/>
          <w:color w:val="auto"/>
        </w:rPr>
        <w:t xml:space="preserve"> </w:t>
      </w:r>
      <w:r w:rsidR="003178ED" w:rsidRPr="00105288">
        <w:rPr>
          <w:rFonts w:cs="Times New Roman"/>
          <w:color w:val="auto"/>
        </w:rPr>
        <w:t>oraz z nazwą i dokładnym adresem wraz z numerami telefonów Wykonawcy (dopuszcza się złożenie pieczęci).</w:t>
      </w:r>
    </w:p>
    <w:p w:rsidR="00FC3ACB" w:rsidRPr="00105288" w:rsidRDefault="00FC3ACB" w:rsidP="00DD594F">
      <w:pPr>
        <w:pStyle w:val="Nagwek2"/>
        <w:numPr>
          <w:ilvl w:val="0"/>
          <w:numId w:val="0"/>
        </w:numPr>
        <w:spacing w:before="0" w:after="0"/>
        <w:ind w:left="709" w:hanging="709"/>
        <w:rPr>
          <w:rFonts w:cs="Times New Roman"/>
          <w:color w:val="auto"/>
        </w:rPr>
      </w:pPr>
      <w:r w:rsidRPr="00105288">
        <w:rPr>
          <w:rFonts w:cs="Times New Roman"/>
          <w:color w:val="auto"/>
        </w:rPr>
        <w:t>1</w:t>
      </w:r>
      <w:r w:rsidR="00843178" w:rsidRPr="00105288">
        <w:rPr>
          <w:rFonts w:cs="Times New Roman"/>
          <w:color w:val="auto"/>
        </w:rPr>
        <w:t>1</w:t>
      </w:r>
      <w:r w:rsidR="00F44E14" w:rsidRPr="00105288">
        <w:rPr>
          <w:rFonts w:cs="Times New Roman"/>
          <w:color w:val="auto"/>
        </w:rPr>
        <w:t>.8</w:t>
      </w:r>
      <w:r w:rsidRPr="00105288">
        <w:rPr>
          <w:rFonts w:cs="Times New Roman"/>
          <w:color w:val="auto"/>
        </w:rPr>
        <w:t>.</w:t>
      </w:r>
      <w:r w:rsidR="007D71E4" w:rsidRPr="00105288">
        <w:rPr>
          <w:rFonts w:cs="Times New Roman"/>
          <w:color w:val="auto"/>
        </w:rPr>
        <w:tab/>
      </w:r>
      <w:r w:rsidRPr="00105288">
        <w:rPr>
          <w:rFonts w:cs="Times New Roman"/>
          <w:color w:val="auto"/>
        </w:rPr>
        <w:t xml:space="preserve">Wykonawca może wprowadzić zmiany lub wycofać złożoną przez siebie ofertę wyłącznie przed terminem składania ofert i pod warunkiem, że przed upływem tego terminu Zamawiający otrzyma pisemne powiadomienie o wprowadzeniu zmian lub wycofaniu oferty. </w:t>
      </w:r>
      <w:r w:rsidR="00F915BD" w:rsidRPr="00105288">
        <w:rPr>
          <w:rFonts w:cs="Times New Roman"/>
          <w:color w:val="auto"/>
        </w:rPr>
        <w:t xml:space="preserve"> </w:t>
      </w:r>
      <w:r w:rsidRPr="00105288">
        <w:rPr>
          <w:rFonts w:cs="Times New Roman"/>
          <w:color w:val="auto"/>
        </w:rPr>
        <w:t xml:space="preserve">Powiadomienie to musi być opisane w sposób wskazany w pkt </w:t>
      </w:r>
      <w:r w:rsidR="00F915BD" w:rsidRPr="00105288">
        <w:rPr>
          <w:rFonts w:cs="Times New Roman"/>
          <w:color w:val="auto"/>
        </w:rPr>
        <w:t>11.7</w:t>
      </w:r>
      <w:r w:rsidRPr="00105288">
        <w:rPr>
          <w:rFonts w:cs="Times New Roman"/>
          <w:color w:val="auto"/>
        </w:rPr>
        <w:t xml:space="preserve"> oraz dodatkowo oznaczone słowami „ZMIANA” lub „WYCOFANIE”.</w:t>
      </w:r>
    </w:p>
    <w:p w:rsidR="00C0600D" w:rsidRPr="00105288" w:rsidRDefault="00FC3ACB" w:rsidP="00DD594F">
      <w:pPr>
        <w:suppressAutoHyphens w:val="0"/>
        <w:autoSpaceDE w:val="0"/>
        <w:autoSpaceDN w:val="0"/>
        <w:adjustRightInd w:val="0"/>
        <w:ind w:left="705" w:hanging="705"/>
        <w:jc w:val="both"/>
        <w:rPr>
          <w:rFonts w:cs="Times New Roman"/>
        </w:rPr>
      </w:pPr>
      <w:r w:rsidRPr="00105288">
        <w:rPr>
          <w:rFonts w:cs="Times New Roman"/>
        </w:rPr>
        <w:t>1</w:t>
      </w:r>
      <w:r w:rsidR="00843178" w:rsidRPr="00105288">
        <w:rPr>
          <w:rFonts w:cs="Times New Roman"/>
        </w:rPr>
        <w:t>1</w:t>
      </w:r>
      <w:r w:rsidR="00F44E14" w:rsidRPr="00105288">
        <w:rPr>
          <w:rFonts w:cs="Times New Roman"/>
        </w:rPr>
        <w:t>.9</w:t>
      </w:r>
      <w:r w:rsidR="00C0600D" w:rsidRPr="00105288">
        <w:rPr>
          <w:rFonts w:cs="Times New Roman"/>
        </w:rPr>
        <w:t>.</w:t>
      </w:r>
      <w:r w:rsidR="00C0600D" w:rsidRPr="00105288">
        <w:rPr>
          <w:rFonts w:cs="Times New Roman"/>
        </w:rPr>
        <w:tab/>
      </w:r>
      <w:r w:rsidR="00C0600D" w:rsidRPr="00105288">
        <w:rPr>
          <w:rFonts w:eastAsia="Times New Roman" w:cs="Times New Roman"/>
          <w:kern w:val="0"/>
          <w:lang w:eastAsia="pl-PL" w:bidi="ar-SA"/>
        </w:rPr>
        <w:t>N</w:t>
      </w:r>
      <w:r w:rsidR="006B3CD1" w:rsidRPr="00105288">
        <w:rPr>
          <w:rFonts w:eastAsia="Times New Roman" w:cs="Times New Roman"/>
          <w:kern w:val="0"/>
          <w:lang w:eastAsia="pl-PL" w:bidi="ar-SA"/>
        </w:rPr>
        <w:t>ie ujawnia si</w:t>
      </w:r>
      <w:r w:rsidR="006B3CD1" w:rsidRPr="00105288">
        <w:rPr>
          <w:rFonts w:eastAsia="TimesNewRoman" w:cs="Times New Roman"/>
          <w:kern w:val="0"/>
          <w:lang w:eastAsia="pl-PL" w:bidi="ar-SA"/>
        </w:rPr>
        <w:t>ę</w:t>
      </w:r>
      <w:r w:rsidR="00A52945" w:rsidRPr="00105288">
        <w:rPr>
          <w:rFonts w:eastAsia="TimesNewRoman" w:cs="Times New Roman"/>
          <w:kern w:val="0"/>
          <w:lang w:eastAsia="pl-PL" w:bidi="ar-SA"/>
        </w:rPr>
        <w:t xml:space="preserve"> </w:t>
      </w:r>
      <w:r w:rsidR="006B3CD1" w:rsidRPr="00105288">
        <w:rPr>
          <w:rFonts w:eastAsia="Times New Roman" w:cs="Times New Roman"/>
          <w:kern w:val="0"/>
          <w:lang w:eastAsia="pl-PL" w:bidi="ar-SA"/>
        </w:rPr>
        <w:t>informacji stanowi</w:t>
      </w:r>
      <w:r w:rsidR="006B3CD1" w:rsidRPr="00105288">
        <w:rPr>
          <w:rFonts w:eastAsia="TimesNewRoman" w:cs="Times New Roman"/>
          <w:kern w:val="0"/>
          <w:lang w:eastAsia="pl-PL" w:bidi="ar-SA"/>
        </w:rPr>
        <w:t>ą</w:t>
      </w:r>
      <w:r w:rsidR="006B3CD1" w:rsidRPr="00105288">
        <w:rPr>
          <w:rFonts w:eastAsia="Times New Roman" w:cs="Times New Roman"/>
          <w:kern w:val="0"/>
          <w:lang w:eastAsia="pl-PL" w:bidi="ar-SA"/>
        </w:rPr>
        <w:t>cych tajemnic</w:t>
      </w:r>
      <w:r w:rsidR="006B3CD1" w:rsidRPr="00105288">
        <w:rPr>
          <w:rFonts w:eastAsia="TimesNewRoman" w:cs="Times New Roman"/>
          <w:kern w:val="0"/>
          <w:lang w:eastAsia="pl-PL" w:bidi="ar-SA"/>
        </w:rPr>
        <w:t>ę</w:t>
      </w:r>
      <w:r w:rsidR="00F915BD" w:rsidRPr="00105288">
        <w:rPr>
          <w:rFonts w:eastAsia="TimesNewRoman" w:cs="Times New Roman"/>
          <w:kern w:val="0"/>
          <w:lang w:eastAsia="pl-PL" w:bidi="ar-SA"/>
        </w:rPr>
        <w:t xml:space="preserve"> </w:t>
      </w:r>
      <w:r w:rsidR="006B3CD1" w:rsidRPr="00105288">
        <w:rPr>
          <w:rFonts w:eastAsia="Times New Roman" w:cs="Times New Roman"/>
          <w:kern w:val="0"/>
          <w:lang w:eastAsia="pl-PL" w:bidi="ar-SA"/>
        </w:rPr>
        <w:t>przedsi</w:t>
      </w:r>
      <w:r w:rsidR="006B3CD1" w:rsidRPr="00105288">
        <w:rPr>
          <w:rFonts w:eastAsia="TimesNewRoman" w:cs="Times New Roman"/>
          <w:kern w:val="0"/>
          <w:lang w:eastAsia="pl-PL" w:bidi="ar-SA"/>
        </w:rPr>
        <w:t>ę</w:t>
      </w:r>
      <w:r w:rsidR="006B3CD1" w:rsidRPr="00105288">
        <w:rPr>
          <w:rFonts w:eastAsia="Times New Roman" w:cs="Times New Roman"/>
          <w:kern w:val="0"/>
          <w:lang w:eastAsia="pl-PL" w:bidi="ar-SA"/>
        </w:rPr>
        <w:t>biorstwa</w:t>
      </w:r>
      <w:r w:rsidR="00F915BD" w:rsidRPr="00105288">
        <w:rPr>
          <w:rFonts w:eastAsia="Times New Roman" w:cs="Times New Roman"/>
          <w:kern w:val="0"/>
          <w:lang w:eastAsia="pl-PL" w:bidi="ar-SA"/>
        </w:rPr>
        <w:t xml:space="preserve"> </w:t>
      </w:r>
      <w:r w:rsidR="00C0600D" w:rsidRPr="00105288">
        <w:rPr>
          <w:rFonts w:eastAsia="Times New Roman" w:cs="Times New Roman"/>
          <w:kern w:val="0"/>
          <w:lang w:eastAsia="pl-PL" w:bidi="ar-SA"/>
        </w:rPr>
        <w:t xml:space="preserve">w </w:t>
      </w:r>
      <w:r w:rsidR="006B3CD1" w:rsidRPr="00105288">
        <w:rPr>
          <w:rFonts w:eastAsia="Times New Roman" w:cs="Times New Roman"/>
          <w:kern w:val="0"/>
          <w:lang w:eastAsia="pl-PL" w:bidi="ar-SA"/>
        </w:rPr>
        <w:t>rozumieniu przepisów o zwalczaniu nieuczciwej konkurencji, je</w:t>
      </w:r>
      <w:r w:rsidR="006B3CD1" w:rsidRPr="00105288">
        <w:rPr>
          <w:rFonts w:eastAsia="TimesNewRoman" w:cs="Times New Roman"/>
          <w:kern w:val="0"/>
          <w:lang w:eastAsia="pl-PL" w:bidi="ar-SA"/>
        </w:rPr>
        <w:t>ż</w:t>
      </w:r>
      <w:r w:rsidR="006B3CD1" w:rsidRPr="00105288">
        <w:rPr>
          <w:rFonts w:eastAsia="Times New Roman" w:cs="Times New Roman"/>
          <w:kern w:val="0"/>
          <w:lang w:eastAsia="pl-PL" w:bidi="ar-SA"/>
        </w:rPr>
        <w:t>eli wykonawca,</w:t>
      </w:r>
      <w:r w:rsidR="00F915BD" w:rsidRPr="00105288">
        <w:rPr>
          <w:rFonts w:eastAsia="Times New Roman" w:cs="Times New Roman"/>
          <w:kern w:val="0"/>
          <w:lang w:eastAsia="pl-PL" w:bidi="ar-SA"/>
        </w:rPr>
        <w:t xml:space="preserve"> </w:t>
      </w:r>
      <w:r w:rsidR="006B3CD1" w:rsidRPr="00105288">
        <w:rPr>
          <w:rFonts w:eastAsia="Times New Roman" w:cs="Times New Roman"/>
          <w:kern w:val="0"/>
          <w:lang w:eastAsia="pl-PL" w:bidi="ar-SA"/>
        </w:rPr>
        <w:t>nie pó</w:t>
      </w:r>
      <w:r w:rsidR="006B3CD1" w:rsidRPr="00105288">
        <w:rPr>
          <w:rFonts w:eastAsia="TimesNewRoman" w:cs="Times New Roman"/>
          <w:kern w:val="0"/>
          <w:lang w:eastAsia="pl-PL" w:bidi="ar-SA"/>
        </w:rPr>
        <w:t>ź</w:t>
      </w:r>
      <w:r w:rsidR="006B3CD1" w:rsidRPr="00105288">
        <w:rPr>
          <w:rFonts w:eastAsia="Times New Roman" w:cs="Times New Roman"/>
          <w:kern w:val="0"/>
          <w:lang w:eastAsia="pl-PL" w:bidi="ar-SA"/>
        </w:rPr>
        <w:t>niej ni</w:t>
      </w:r>
      <w:r w:rsidR="006B3CD1" w:rsidRPr="00105288">
        <w:rPr>
          <w:rFonts w:eastAsia="TimesNewRoman" w:cs="Times New Roman"/>
          <w:kern w:val="0"/>
          <w:lang w:eastAsia="pl-PL" w:bidi="ar-SA"/>
        </w:rPr>
        <w:t>ż</w:t>
      </w:r>
      <w:r w:rsidR="00F915BD" w:rsidRPr="00105288">
        <w:rPr>
          <w:rFonts w:eastAsia="TimesNewRoman" w:cs="Times New Roman"/>
          <w:kern w:val="0"/>
          <w:lang w:eastAsia="pl-PL" w:bidi="ar-SA"/>
        </w:rPr>
        <w:t xml:space="preserve"> </w:t>
      </w:r>
      <w:r w:rsidR="006B3CD1" w:rsidRPr="00105288">
        <w:rPr>
          <w:rFonts w:eastAsia="Times New Roman" w:cs="Times New Roman"/>
          <w:kern w:val="0"/>
          <w:lang w:eastAsia="pl-PL" w:bidi="ar-SA"/>
        </w:rPr>
        <w:t>w terminie sk</w:t>
      </w:r>
      <w:r w:rsidR="006B3CD1" w:rsidRPr="00105288">
        <w:rPr>
          <w:rFonts w:eastAsia="TimesNewRoman" w:cs="Times New Roman"/>
          <w:kern w:val="0"/>
          <w:lang w:eastAsia="pl-PL" w:bidi="ar-SA"/>
        </w:rPr>
        <w:t>ł</w:t>
      </w:r>
      <w:r w:rsidR="006B3CD1" w:rsidRPr="00105288">
        <w:rPr>
          <w:rFonts w:eastAsia="Times New Roman" w:cs="Times New Roman"/>
          <w:kern w:val="0"/>
          <w:lang w:eastAsia="pl-PL" w:bidi="ar-SA"/>
        </w:rPr>
        <w:t>adania ofert</w:t>
      </w:r>
      <w:r w:rsidR="00A52945" w:rsidRPr="00105288">
        <w:rPr>
          <w:rFonts w:eastAsia="Times New Roman" w:cs="Times New Roman"/>
          <w:kern w:val="0"/>
          <w:lang w:eastAsia="pl-PL" w:bidi="ar-SA"/>
        </w:rPr>
        <w:t xml:space="preserve"> </w:t>
      </w:r>
      <w:r w:rsidR="006B3CD1" w:rsidRPr="00105288">
        <w:rPr>
          <w:rFonts w:eastAsia="Times New Roman" w:cs="Times New Roman"/>
          <w:kern w:val="0"/>
          <w:lang w:eastAsia="pl-PL" w:bidi="ar-SA"/>
        </w:rPr>
        <w:t>zastrzeg</w:t>
      </w:r>
      <w:r w:rsidR="006B3CD1" w:rsidRPr="00105288">
        <w:rPr>
          <w:rFonts w:eastAsia="TimesNewRoman" w:cs="Times New Roman"/>
          <w:kern w:val="0"/>
          <w:lang w:eastAsia="pl-PL" w:bidi="ar-SA"/>
        </w:rPr>
        <w:t>ł</w:t>
      </w:r>
      <w:r w:rsidR="006B3CD1" w:rsidRPr="00105288">
        <w:rPr>
          <w:rFonts w:eastAsia="Times New Roman" w:cs="Times New Roman"/>
          <w:kern w:val="0"/>
          <w:lang w:eastAsia="pl-PL" w:bidi="ar-SA"/>
        </w:rPr>
        <w:t xml:space="preserve">, </w:t>
      </w:r>
      <w:r w:rsidR="006B3CD1" w:rsidRPr="00105288">
        <w:rPr>
          <w:rFonts w:eastAsia="TimesNewRoman" w:cs="Times New Roman"/>
          <w:kern w:val="0"/>
          <w:lang w:eastAsia="pl-PL" w:bidi="ar-SA"/>
        </w:rPr>
        <w:t>ż</w:t>
      </w:r>
      <w:r w:rsidR="006B3CD1" w:rsidRPr="00105288">
        <w:rPr>
          <w:rFonts w:eastAsia="Times New Roman" w:cs="Times New Roman"/>
          <w:kern w:val="0"/>
          <w:lang w:eastAsia="pl-PL" w:bidi="ar-SA"/>
        </w:rPr>
        <w:t>e nie mog</w:t>
      </w:r>
      <w:r w:rsidR="006B3CD1" w:rsidRPr="00105288">
        <w:rPr>
          <w:rFonts w:eastAsia="TimesNewRoman" w:cs="Times New Roman"/>
          <w:kern w:val="0"/>
          <w:lang w:eastAsia="pl-PL" w:bidi="ar-SA"/>
        </w:rPr>
        <w:t>ą</w:t>
      </w:r>
      <w:r w:rsidR="00F915BD" w:rsidRPr="00105288">
        <w:rPr>
          <w:rFonts w:eastAsia="TimesNewRoman" w:cs="Times New Roman"/>
          <w:kern w:val="0"/>
          <w:lang w:eastAsia="pl-PL" w:bidi="ar-SA"/>
        </w:rPr>
        <w:t xml:space="preserve"> </w:t>
      </w:r>
      <w:r w:rsidR="006B3CD1" w:rsidRPr="00105288">
        <w:rPr>
          <w:rFonts w:eastAsia="Times New Roman" w:cs="Times New Roman"/>
          <w:kern w:val="0"/>
          <w:lang w:eastAsia="pl-PL" w:bidi="ar-SA"/>
        </w:rPr>
        <w:t>by</w:t>
      </w:r>
      <w:r w:rsidR="006B3CD1" w:rsidRPr="00105288">
        <w:rPr>
          <w:rFonts w:eastAsia="TimesNewRoman" w:cs="Times New Roman"/>
          <w:kern w:val="0"/>
          <w:lang w:eastAsia="pl-PL" w:bidi="ar-SA"/>
        </w:rPr>
        <w:t>ć</w:t>
      </w:r>
      <w:r w:rsidR="00A52945" w:rsidRPr="00105288">
        <w:rPr>
          <w:rFonts w:eastAsia="TimesNewRoman" w:cs="Times New Roman"/>
          <w:kern w:val="0"/>
          <w:lang w:eastAsia="pl-PL" w:bidi="ar-SA"/>
        </w:rPr>
        <w:t xml:space="preserve"> </w:t>
      </w:r>
      <w:r w:rsidR="006B3CD1" w:rsidRPr="00105288">
        <w:rPr>
          <w:rFonts w:eastAsia="Times New Roman" w:cs="Times New Roman"/>
          <w:kern w:val="0"/>
          <w:lang w:eastAsia="pl-PL" w:bidi="ar-SA"/>
        </w:rPr>
        <w:t>one udost</w:t>
      </w:r>
      <w:r w:rsidR="006B3CD1" w:rsidRPr="00105288">
        <w:rPr>
          <w:rFonts w:eastAsia="TimesNewRoman" w:cs="Times New Roman"/>
          <w:kern w:val="0"/>
          <w:lang w:eastAsia="pl-PL" w:bidi="ar-SA"/>
        </w:rPr>
        <w:t>ę</w:t>
      </w:r>
      <w:r w:rsidR="006B3CD1" w:rsidRPr="00105288">
        <w:rPr>
          <w:rFonts w:eastAsia="Times New Roman" w:cs="Times New Roman"/>
          <w:kern w:val="0"/>
          <w:lang w:eastAsia="pl-PL" w:bidi="ar-SA"/>
        </w:rPr>
        <w:t>pniane oraz</w:t>
      </w:r>
      <w:r w:rsidR="00F915BD" w:rsidRPr="00105288">
        <w:rPr>
          <w:rFonts w:eastAsia="Times New Roman" w:cs="Times New Roman"/>
          <w:kern w:val="0"/>
          <w:lang w:eastAsia="pl-PL" w:bidi="ar-SA"/>
        </w:rPr>
        <w:t xml:space="preserve"> </w:t>
      </w:r>
      <w:r w:rsidR="006B3CD1" w:rsidRPr="00105288">
        <w:rPr>
          <w:rFonts w:eastAsia="Times New Roman" w:cs="Times New Roman"/>
          <w:kern w:val="0"/>
          <w:lang w:eastAsia="pl-PL" w:bidi="ar-SA"/>
        </w:rPr>
        <w:t>wykaza</w:t>
      </w:r>
      <w:r w:rsidR="006B3CD1" w:rsidRPr="00105288">
        <w:rPr>
          <w:rFonts w:eastAsia="TimesNewRoman" w:cs="Times New Roman"/>
          <w:kern w:val="0"/>
          <w:lang w:eastAsia="pl-PL" w:bidi="ar-SA"/>
        </w:rPr>
        <w:t>ł</w:t>
      </w:r>
      <w:r w:rsidR="006B3CD1" w:rsidRPr="00105288">
        <w:rPr>
          <w:rFonts w:eastAsia="Times New Roman" w:cs="Times New Roman"/>
          <w:kern w:val="0"/>
          <w:lang w:eastAsia="pl-PL" w:bidi="ar-SA"/>
        </w:rPr>
        <w:t>, i</w:t>
      </w:r>
      <w:r w:rsidR="006B3CD1" w:rsidRPr="00105288">
        <w:rPr>
          <w:rFonts w:eastAsia="TimesNewRoman" w:cs="Times New Roman"/>
          <w:kern w:val="0"/>
          <w:lang w:eastAsia="pl-PL" w:bidi="ar-SA"/>
        </w:rPr>
        <w:t>ż</w:t>
      </w:r>
      <w:r w:rsidR="00A52945" w:rsidRPr="00105288">
        <w:rPr>
          <w:rFonts w:eastAsia="TimesNewRoman" w:cs="Times New Roman"/>
          <w:kern w:val="0"/>
          <w:lang w:eastAsia="pl-PL" w:bidi="ar-SA"/>
        </w:rPr>
        <w:t xml:space="preserve"> </w:t>
      </w:r>
      <w:r w:rsidR="006B3CD1" w:rsidRPr="00105288">
        <w:rPr>
          <w:rFonts w:eastAsia="Times New Roman" w:cs="Times New Roman"/>
          <w:kern w:val="0"/>
          <w:lang w:eastAsia="pl-PL" w:bidi="ar-SA"/>
        </w:rPr>
        <w:t>zastrze</w:t>
      </w:r>
      <w:r w:rsidR="006B3CD1" w:rsidRPr="00105288">
        <w:rPr>
          <w:rFonts w:eastAsia="TimesNewRoman" w:cs="Times New Roman"/>
          <w:kern w:val="0"/>
          <w:lang w:eastAsia="pl-PL" w:bidi="ar-SA"/>
        </w:rPr>
        <w:t>ż</w:t>
      </w:r>
      <w:r w:rsidR="006B3CD1" w:rsidRPr="00105288">
        <w:rPr>
          <w:rFonts w:eastAsia="Times New Roman" w:cs="Times New Roman"/>
          <w:kern w:val="0"/>
          <w:lang w:eastAsia="pl-PL" w:bidi="ar-SA"/>
        </w:rPr>
        <w:t>one informacje stanowi</w:t>
      </w:r>
      <w:r w:rsidR="006B3CD1" w:rsidRPr="00105288">
        <w:rPr>
          <w:rFonts w:eastAsia="TimesNewRoman" w:cs="Times New Roman"/>
          <w:kern w:val="0"/>
          <w:lang w:eastAsia="pl-PL" w:bidi="ar-SA"/>
        </w:rPr>
        <w:t>ą</w:t>
      </w:r>
      <w:r w:rsidR="00A52945" w:rsidRPr="00105288">
        <w:rPr>
          <w:rFonts w:eastAsia="TimesNewRoman" w:cs="Times New Roman"/>
          <w:kern w:val="0"/>
          <w:lang w:eastAsia="pl-PL" w:bidi="ar-SA"/>
        </w:rPr>
        <w:t xml:space="preserve"> </w:t>
      </w:r>
      <w:r w:rsidR="006B3CD1" w:rsidRPr="00105288">
        <w:rPr>
          <w:rFonts w:eastAsia="Times New Roman" w:cs="Times New Roman"/>
          <w:kern w:val="0"/>
          <w:lang w:eastAsia="pl-PL" w:bidi="ar-SA"/>
        </w:rPr>
        <w:t>tajemnic</w:t>
      </w:r>
      <w:r w:rsidR="006B3CD1" w:rsidRPr="00105288">
        <w:rPr>
          <w:rFonts w:eastAsia="TimesNewRoman" w:cs="Times New Roman"/>
          <w:kern w:val="0"/>
          <w:lang w:eastAsia="pl-PL" w:bidi="ar-SA"/>
        </w:rPr>
        <w:t>ę</w:t>
      </w:r>
      <w:r w:rsidR="00A52945" w:rsidRPr="00105288">
        <w:rPr>
          <w:rFonts w:eastAsia="TimesNewRoman" w:cs="Times New Roman"/>
          <w:kern w:val="0"/>
          <w:lang w:eastAsia="pl-PL" w:bidi="ar-SA"/>
        </w:rPr>
        <w:t xml:space="preserve"> </w:t>
      </w:r>
      <w:r w:rsidR="006B3CD1" w:rsidRPr="00105288">
        <w:rPr>
          <w:rFonts w:eastAsia="Times New Roman" w:cs="Times New Roman"/>
          <w:kern w:val="0"/>
          <w:lang w:eastAsia="pl-PL" w:bidi="ar-SA"/>
        </w:rPr>
        <w:t>przedsi</w:t>
      </w:r>
      <w:r w:rsidR="006B3CD1" w:rsidRPr="00105288">
        <w:rPr>
          <w:rFonts w:eastAsia="TimesNewRoman" w:cs="Times New Roman"/>
          <w:kern w:val="0"/>
          <w:lang w:eastAsia="pl-PL" w:bidi="ar-SA"/>
        </w:rPr>
        <w:t>ę</w:t>
      </w:r>
      <w:r w:rsidR="006B3CD1" w:rsidRPr="00105288">
        <w:rPr>
          <w:rFonts w:eastAsia="Times New Roman" w:cs="Times New Roman"/>
          <w:kern w:val="0"/>
          <w:lang w:eastAsia="pl-PL" w:bidi="ar-SA"/>
        </w:rPr>
        <w:t>biorstwa.</w:t>
      </w:r>
      <w:r w:rsidR="00F915BD" w:rsidRPr="00105288">
        <w:rPr>
          <w:rFonts w:eastAsia="Times New Roman" w:cs="Times New Roman"/>
          <w:kern w:val="0"/>
          <w:lang w:eastAsia="pl-PL" w:bidi="ar-SA"/>
        </w:rPr>
        <w:t xml:space="preserve"> </w:t>
      </w:r>
      <w:r w:rsidR="006B3CD1" w:rsidRPr="00105288">
        <w:rPr>
          <w:rFonts w:eastAsia="Times New Roman" w:cs="Times New Roman"/>
          <w:kern w:val="0"/>
          <w:lang w:eastAsia="pl-PL" w:bidi="ar-SA"/>
        </w:rPr>
        <w:t>Wykonawca nie mo</w:t>
      </w:r>
      <w:r w:rsidR="006B3CD1" w:rsidRPr="00105288">
        <w:rPr>
          <w:rFonts w:eastAsia="TimesNewRoman" w:cs="Times New Roman"/>
          <w:kern w:val="0"/>
          <w:lang w:eastAsia="pl-PL" w:bidi="ar-SA"/>
        </w:rPr>
        <w:t>ż</w:t>
      </w:r>
      <w:r w:rsidR="006B3CD1" w:rsidRPr="00105288">
        <w:rPr>
          <w:rFonts w:eastAsia="Times New Roman" w:cs="Times New Roman"/>
          <w:kern w:val="0"/>
          <w:lang w:eastAsia="pl-PL" w:bidi="ar-SA"/>
        </w:rPr>
        <w:t xml:space="preserve">e zastrzec informacji, </w:t>
      </w:r>
      <w:r w:rsidR="00D604E2" w:rsidRPr="00105288">
        <w:rPr>
          <w:rFonts w:eastAsia="Times New Roman" w:cs="Times New Roman"/>
          <w:kern w:val="0"/>
          <w:lang w:eastAsia="pl-PL" w:bidi="ar-SA"/>
        </w:rPr>
        <w:t>o których mowa w art. 86 ust. 4 ustawy Pzp.</w:t>
      </w:r>
    </w:p>
    <w:p w:rsidR="004E5302" w:rsidRPr="00105288" w:rsidRDefault="004224BB" w:rsidP="00DD594F">
      <w:pPr>
        <w:suppressAutoHyphens w:val="0"/>
        <w:autoSpaceDE w:val="0"/>
        <w:autoSpaceDN w:val="0"/>
        <w:adjustRightInd w:val="0"/>
        <w:ind w:left="705"/>
        <w:jc w:val="both"/>
        <w:rPr>
          <w:rFonts w:cs="Times New Roman"/>
        </w:rPr>
      </w:pPr>
      <w:r w:rsidRPr="00105288">
        <w:rPr>
          <w:rFonts w:eastAsia="Times New Roman" w:cs="Times New Roman"/>
          <w:bCs/>
          <w:iCs/>
          <w:kern w:val="0"/>
          <w:lang w:eastAsia="pl-PL" w:bidi="ar-SA"/>
        </w:rPr>
        <w:lastRenderedPageBreak/>
        <w:t xml:space="preserve">Część </w:t>
      </w:r>
      <w:r w:rsidR="00FC3ACB" w:rsidRPr="00105288">
        <w:rPr>
          <w:rFonts w:cs="Times New Roman"/>
        </w:rPr>
        <w:t xml:space="preserve">oferty, która zawiera te informacje należy umieścić w odrębnej kopercie oznaczonej napisem: „Informacje stanowiące tajemnicę przedsiębiorstwa - </w:t>
      </w:r>
      <w:r w:rsidR="00FC3ACB" w:rsidRPr="00105288">
        <w:rPr>
          <w:rFonts w:cs="Times New Roman"/>
          <w:caps/>
        </w:rPr>
        <w:t>poufne</w:t>
      </w:r>
      <w:r w:rsidR="00083C1D" w:rsidRPr="00105288">
        <w:rPr>
          <w:rFonts w:cs="Times New Roman"/>
        </w:rPr>
        <w:t>”.</w:t>
      </w:r>
    </w:p>
    <w:p w:rsidR="00DD594F" w:rsidRPr="00105288" w:rsidRDefault="00DD594F" w:rsidP="00DD594F">
      <w:pPr>
        <w:suppressAutoHyphens w:val="0"/>
        <w:autoSpaceDE w:val="0"/>
        <w:autoSpaceDN w:val="0"/>
        <w:adjustRightInd w:val="0"/>
        <w:ind w:left="705"/>
        <w:jc w:val="both"/>
        <w:rPr>
          <w:rFonts w:cs="Times New Roman"/>
        </w:rPr>
      </w:pPr>
    </w:p>
    <w:p w:rsidR="00C0600D" w:rsidRPr="00105288" w:rsidRDefault="00C0600D" w:rsidP="003020D9">
      <w:pPr>
        <w:pStyle w:val="Nagwek2"/>
        <w:numPr>
          <w:ilvl w:val="0"/>
          <w:numId w:val="8"/>
        </w:numPr>
        <w:spacing w:before="0" w:after="0"/>
        <w:ind w:left="567" w:hanging="567"/>
        <w:rPr>
          <w:rFonts w:cs="Times New Roman"/>
          <w:color w:val="auto"/>
        </w:rPr>
      </w:pPr>
      <w:r w:rsidRPr="00105288">
        <w:rPr>
          <w:rFonts w:cs="Times New Roman"/>
          <w:b/>
          <w:color w:val="auto"/>
        </w:rPr>
        <w:t xml:space="preserve">MIEJSCE I TERMIN SKŁADANIA </w:t>
      </w:r>
      <w:r w:rsidR="00123D99" w:rsidRPr="00105288">
        <w:rPr>
          <w:rFonts w:cs="Times New Roman"/>
          <w:b/>
          <w:color w:val="auto"/>
        </w:rPr>
        <w:t xml:space="preserve">I OTWARCIA </w:t>
      </w:r>
      <w:r w:rsidRPr="00105288">
        <w:rPr>
          <w:rFonts w:cs="Times New Roman"/>
          <w:b/>
          <w:color w:val="auto"/>
        </w:rPr>
        <w:t>OFERT.</w:t>
      </w:r>
    </w:p>
    <w:p w:rsidR="00FC3ACB" w:rsidRPr="00105288" w:rsidRDefault="00FC3ACB" w:rsidP="00DD594F">
      <w:pPr>
        <w:pStyle w:val="Nagwek2"/>
        <w:numPr>
          <w:ilvl w:val="0"/>
          <w:numId w:val="0"/>
        </w:numPr>
        <w:spacing w:before="0" w:after="0"/>
        <w:ind w:left="578" w:hanging="578"/>
        <w:rPr>
          <w:rFonts w:cs="Times New Roman"/>
          <w:color w:val="auto"/>
        </w:rPr>
      </w:pPr>
      <w:r w:rsidRPr="00105288">
        <w:rPr>
          <w:rFonts w:cs="Times New Roman"/>
          <w:color w:val="auto"/>
        </w:rPr>
        <w:t>1</w:t>
      </w:r>
      <w:r w:rsidR="006C503B" w:rsidRPr="00105288">
        <w:rPr>
          <w:rFonts w:cs="Times New Roman"/>
          <w:color w:val="auto"/>
        </w:rPr>
        <w:t>2</w:t>
      </w:r>
      <w:r w:rsidRPr="00105288">
        <w:rPr>
          <w:rFonts w:cs="Times New Roman"/>
          <w:color w:val="auto"/>
        </w:rPr>
        <w:t>.1.</w:t>
      </w:r>
      <w:r w:rsidR="007D71E4" w:rsidRPr="00105288">
        <w:rPr>
          <w:rFonts w:cs="Times New Roman"/>
          <w:color w:val="auto"/>
        </w:rPr>
        <w:tab/>
      </w:r>
      <w:r w:rsidRPr="00105288">
        <w:rPr>
          <w:rFonts w:cs="Times New Roman"/>
          <w:color w:val="auto"/>
        </w:rPr>
        <w:t>Oferty należy składać w sied</w:t>
      </w:r>
      <w:r w:rsidR="00DD594F" w:rsidRPr="00105288">
        <w:rPr>
          <w:rFonts w:cs="Times New Roman"/>
          <w:color w:val="auto"/>
        </w:rPr>
        <w:t xml:space="preserve">zibie Zamawiającego, pokój nr: </w:t>
      </w:r>
      <w:r w:rsidR="006A1B12" w:rsidRPr="00105288">
        <w:rPr>
          <w:rFonts w:cs="Times New Roman"/>
          <w:color w:val="auto"/>
        </w:rPr>
        <w:t>7 ( sekretariat)</w:t>
      </w:r>
      <w:r w:rsidR="00F915BD" w:rsidRPr="00105288">
        <w:rPr>
          <w:rFonts w:cs="Times New Roman"/>
          <w:color w:val="auto"/>
        </w:rPr>
        <w:t xml:space="preserve"> </w:t>
      </w:r>
      <w:r w:rsidRPr="00105288">
        <w:rPr>
          <w:rFonts w:cs="Times New Roman"/>
          <w:b/>
          <w:color w:val="auto"/>
        </w:rPr>
        <w:t xml:space="preserve">do dnia </w:t>
      </w:r>
      <w:r w:rsidR="009C0585">
        <w:rPr>
          <w:rFonts w:cs="Times New Roman"/>
          <w:b/>
          <w:color w:val="auto"/>
        </w:rPr>
        <w:t>14.05</w:t>
      </w:r>
      <w:r w:rsidR="00026FED" w:rsidRPr="00105288">
        <w:rPr>
          <w:rFonts w:cs="Times New Roman"/>
          <w:b/>
          <w:color w:val="auto"/>
        </w:rPr>
        <w:t>.20</w:t>
      </w:r>
      <w:r w:rsidR="009C0585">
        <w:rPr>
          <w:rFonts w:cs="Times New Roman"/>
          <w:b/>
          <w:color w:val="auto"/>
        </w:rPr>
        <w:t>20</w:t>
      </w:r>
      <w:r w:rsidR="0013136D" w:rsidRPr="00105288">
        <w:rPr>
          <w:rFonts w:cs="Times New Roman"/>
          <w:b/>
          <w:color w:val="auto"/>
        </w:rPr>
        <w:t xml:space="preserve"> </w:t>
      </w:r>
      <w:r w:rsidR="00E10700" w:rsidRPr="00105288">
        <w:rPr>
          <w:rFonts w:cs="Times New Roman"/>
          <w:b/>
          <w:color w:val="auto"/>
        </w:rPr>
        <w:t>do godz. 1</w:t>
      </w:r>
      <w:r w:rsidR="006A1B12" w:rsidRPr="00105288">
        <w:rPr>
          <w:rFonts w:cs="Times New Roman"/>
          <w:b/>
          <w:color w:val="auto"/>
        </w:rPr>
        <w:t>0</w:t>
      </w:r>
      <w:r w:rsidRPr="00105288">
        <w:rPr>
          <w:rFonts w:cs="Times New Roman"/>
          <w:b/>
          <w:color w:val="auto"/>
        </w:rPr>
        <w:t>:30.</w:t>
      </w:r>
    </w:p>
    <w:p w:rsidR="00FC3ACB" w:rsidRPr="00105288" w:rsidRDefault="00FC3ACB" w:rsidP="00DD594F">
      <w:pPr>
        <w:pStyle w:val="Nagwek2"/>
        <w:numPr>
          <w:ilvl w:val="0"/>
          <w:numId w:val="0"/>
        </w:numPr>
        <w:spacing w:before="0" w:after="0"/>
        <w:ind w:left="578" w:hanging="578"/>
        <w:rPr>
          <w:rFonts w:cs="Times New Roman"/>
          <w:color w:val="auto"/>
        </w:rPr>
      </w:pPr>
      <w:r w:rsidRPr="00105288">
        <w:rPr>
          <w:rFonts w:cs="Times New Roman"/>
          <w:color w:val="auto"/>
        </w:rPr>
        <w:t>1</w:t>
      </w:r>
      <w:r w:rsidR="006C503B" w:rsidRPr="00105288">
        <w:rPr>
          <w:rFonts w:cs="Times New Roman"/>
          <w:color w:val="auto"/>
        </w:rPr>
        <w:t>2</w:t>
      </w:r>
      <w:r w:rsidRPr="00105288">
        <w:rPr>
          <w:rFonts w:cs="Times New Roman"/>
          <w:color w:val="auto"/>
        </w:rPr>
        <w:t>.2.</w:t>
      </w:r>
      <w:r w:rsidR="00E770DB" w:rsidRPr="00105288">
        <w:rPr>
          <w:rFonts w:cs="Times New Roman"/>
          <w:color w:val="auto"/>
        </w:rPr>
        <w:tab/>
      </w:r>
      <w:r w:rsidRPr="00105288">
        <w:rPr>
          <w:rFonts w:cs="Times New Roman"/>
          <w:color w:val="auto"/>
        </w:rPr>
        <w:t>Zamawiający niezwłocznie zwróci ofertę, która zostanie złożona po terminie.</w:t>
      </w:r>
    </w:p>
    <w:p w:rsidR="00FC3ACB" w:rsidRPr="00105288" w:rsidRDefault="00FC3ACB" w:rsidP="00DD594F">
      <w:pPr>
        <w:pStyle w:val="Nagwek2"/>
        <w:numPr>
          <w:ilvl w:val="0"/>
          <w:numId w:val="0"/>
        </w:numPr>
        <w:spacing w:before="0" w:after="0"/>
        <w:ind w:left="578" w:hanging="578"/>
        <w:rPr>
          <w:rFonts w:cs="Times New Roman"/>
          <w:color w:val="auto"/>
        </w:rPr>
      </w:pPr>
      <w:r w:rsidRPr="00105288">
        <w:rPr>
          <w:rFonts w:cs="Times New Roman"/>
          <w:color w:val="auto"/>
        </w:rPr>
        <w:t>1</w:t>
      </w:r>
      <w:r w:rsidR="006C503B" w:rsidRPr="00105288">
        <w:rPr>
          <w:rFonts w:cs="Times New Roman"/>
          <w:color w:val="auto"/>
        </w:rPr>
        <w:t>2</w:t>
      </w:r>
      <w:r w:rsidRPr="00105288">
        <w:rPr>
          <w:rFonts w:cs="Times New Roman"/>
          <w:color w:val="auto"/>
        </w:rPr>
        <w:t>.3.</w:t>
      </w:r>
      <w:r w:rsidR="00E770DB" w:rsidRPr="00105288">
        <w:rPr>
          <w:rFonts w:cs="Times New Roman"/>
          <w:color w:val="auto"/>
        </w:rPr>
        <w:tab/>
      </w:r>
      <w:r w:rsidRPr="00105288">
        <w:rPr>
          <w:rFonts w:cs="Times New Roman"/>
          <w:color w:val="auto"/>
        </w:rPr>
        <w:t>Otwarcie ofert nastąpi w dniu:</w:t>
      </w:r>
      <w:r w:rsidR="00F915BD" w:rsidRPr="00105288">
        <w:rPr>
          <w:rFonts w:cs="Times New Roman"/>
          <w:color w:val="auto"/>
        </w:rPr>
        <w:t xml:space="preserve"> </w:t>
      </w:r>
      <w:r w:rsidR="009C0585" w:rsidRPr="009C0585">
        <w:rPr>
          <w:rFonts w:cs="Times New Roman"/>
          <w:b/>
          <w:color w:val="auto"/>
        </w:rPr>
        <w:t>14</w:t>
      </w:r>
      <w:r w:rsidR="00122CA3" w:rsidRPr="009C0585">
        <w:rPr>
          <w:rFonts w:cs="Times New Roman"/>
          <w:b/>
          <w:color w:val="auto"/>
        </w:rPr>
        <w:t>.</w:t>
      </w:r>
      <w:r w:rsidR="009C0585">
        <w:rPr>
          <w:rFonts w:cs="Times New Roman"/>
          <w:b/>
          <w:color w:val="auto"/>
        </w:rPr>
        <w:t>05</w:t>
      </w:r>
      <w:r w:rsidR="00026FED" w:rsidRPr="00105288">
        <w:rPr>
          <w:rFonts w:cs="Times New Roman"/>
          <w:b/>
          <w:color w:val="auto"/>
        </w:rPr>
        <w:t>.20</w:t>
      </w:r>
      <w:r w:rsidR="009C0585">
        <w:rPr>
          <w:rFonts w:cs="Times New Roman"/>
          <w:b/>
          <w:color w:val="auto"/>
        </w:rPr>
        <w:t>20</w:t>
      </w:r>
      <w:r w:rsidR="005E0DB5" w:rsidRPr="00105288">
        <w:rPr>
          <w:rFonts w:cs="Times New Roman"/>
          <w:b/>
          <w:color w:val="auto"/>
        </w:rPr>
        <w:t xml:space="preserve"> </w:t>
      </w:r>
      <w:r w:rsidRPr="00105288">
        <w:rPr>
          <w:rFonts w:cs="Times New Roman"/>
          <w:b/>
          <w:color w:val="auto"/>
        </w:rPr>
        <w:t>o</w:t>
      </w:r>
      <w:r w:rsidR="00E10700" w:rsidRPr="00105288">
        <w:rPr>
          <w:rFonts w:cs="Times New Roman"/>
          <w:b/>
          <w:color w:val="auto"/>
        </w:rPr>
        <w:t xml:space="preserve"> godz. 1</w:t>
      </w:r>
      <w:r w:rsidR="006A1B12" w:rsidRPr="00105288">
        <w:rPr>
          <w:rFonts w:cs="Times New Roman"/>
          <w:b/>
          <w:color w:val="auto"/>
        </w:rPr>
        <w:t>0</w:t>
      </w:r>
      <w:r w:rsidR="00E10700" w:rsidRPr="00105288">
        <w:rPr>
          <w:rFonts w:cs="Times New Roman"/>
          <w:b/>
          <w:color w:val="auto"/>
        </w:rPr>
        <w:t>:</w:t>
      </w:r>
      <w:r w:rsidR="006A1B12" w:rsidRPr="00105288">
        <w:rPr>
          <w:rFonts w:cs="Times New Roman"/>
          <w:b/>
          <w:color w:val="auto"/>
        </w:rPr>
        <w:t>45</w:t>
      </w:r>
      <w:r w:rsidRPr="00105288">
        <w:rPr>
          <w:rFonts w:cs="Times New Roman"/>
          <w:color w:val="auto"/>
        </w:rPr>
        <w:t xml:space="preserve">, w siedzibie Zamawiającego, </w:t>
      </w:r>
      <w:r w:rsidR="006A1B12" w:rsidRPr="00105288">
        <w:rPr>
          <w:rFonts w:cs="Times New Roman"/>
          <w:color w:val="auto"/>
        </w:rPr>
        <w:t>sala Gminnego Ośrodka Kultury.</w:t>
      </w:r>
    </w:p>
    <w:p w:rsidR="00FC3ACB" w:rsidRPr="00105288" w:rsidRDefault="00FC3ACB" w:rsidP="00DD594F">
      <w:pPr>
        <w:pStyle w:val="Nagwek2"/>
        <w:numPr>
          <w:ilvl w:val="0"/>
          <w:numId w:val="0"/>
        </w:numPr>
        <w:spacing w:before="0" w:after="0"/>
        <w:ind w:left="578" w:hanging="578"/>
        <w:rPr>
          <w:rFonts w:cs="Times New Roman"/>
          <w:color w:val="auto"/>
        </w:rPr>
      </w:pPr>
      <w:r w:rsidRPr="00105288">
        <w:rPr>
          <w:rFonts w:cs="Times New Roman"/>
          <w:color w:val="auto"/>
        </w:rPr>
        <w:t>1</w:t>
      </w:r>
      <w:r w:rsidR="006C503B" w:rsidRPr="00105288">
        <w:rPr>
          <w:rFonts w:cs="Times New Roman"/>
          <w:color w:val="auto"/>
        </w:rPr>
        <w:t>2</w:t>
      </w:r>
      <w:r w:rsidRPr="00105288">
        <w:rPr>
          <w:rFonts w:cs="Times New Roman"/>
          <w:color w:val="auto"/>
        </w:rPr>
        <w:t>.4.</w:t>
      </w:r>
      <w:r w:rsidR="00E770DB" w:rsidRPr="00105288">
        <w:rPr>
          <w:rFonts w:cs="Times New Roman"/>
          <w:color w:val="auto"/>
        </w:rPr>
        <w:tab/>
      </w:r>
      <w:r w:rsidRPr="00105288">
        <w:rPr>
          <w:rFonts w:cs="Times New Roman"/>
          <w:color w:val="auto"/>
        </w:rPr>
        <w:t>Otwarcie ofert jest jawne.</w:t>
      </w:r>
    </w:p>
    <w:p w:rsidR="00123D99" w:rsidRPr="00105288" w:rsidRDefault="00FC3ACB" w:rsidP="00DD594F">
      <w:pPr>
        <w:pStyle w:val="Nagwek2"/>
        <w:numPr>
          <w:ilvl w:val="0"/>
          <w:numId w:val="0"/>
        </w:numPr>
        <w:spacing w:before="0" w:after="0"/>
        <w:ind w:left="578" w:hanging="578"/>
        <w:rPr>
          <w:rFonts w:cs="Times New Roman"/>
          <w:color w:val="auto"/>
        </w:rPr>
      </w:pPr>
      <w:r w:rsidRPr="00105288">
        <w:rPr>
          <w:rFonts w:cs="Times New Roman"/>
          <w:color w:val="auto"/>
        </w:rPr>
        <w:t>1</w:t>
      </w:r>
      <w:r w:rsidR="006C503B" w:rsidRPr="00105288">
        <w:rPr>
          <w:rFonts w:cs="Times New Roman"/>
          <w:color w:val="auto"/>
        </w:rPr>
        <w:t>2</w:t>
      </w:r>
      <w:r w:rsidRPr="00105288">
        <w:rPr>
          <w:rFonts w:cs="Times New Roman"/>
          <w:color w:val="auto"/>
        </w:rPr>
        <w:t>.5.</w:t>
      </w:r>
      <w:r w:rsidR="00E770DB" w:rsidRPr="00105288">
        <w:rPr>
          <w:rFonts w:cs="Times New Roman"/>
          <w:color w:val="auto"/>
        </w:rPr>
        <w:tab/>
      </w:r>
      <w:r w:rsidRPr="00105288">
        <w:rPr>
          <w:rFonts w:cs="Times New Roman"/>
          <w:color w:val="auto"/>
        </w:rPr>
        <w:t>Bezpo</w:t>
      </w:r>
      <w:r w:rsidRPr="00105288">
        <w:rPr>
          <w:rFonts w:eastAsia="TimesNewRoman" w:cs="Times New Roman"/>
          <w:color w:val="auto"/>
        </w:rPr>
        <w:t>ś</w:t>
      </w:r>
      <w:r w:rsidRPr="00105288">
        <w:rPr>
          <w:rFonts w:cs="Times New Roman"/>
          <w:color w:val="auto"/>
        </w:rPr>
        <w:t>rednio przed otwarciem ofert Zamawiaj</w:t>
      </w:r>
      <w:r w:rsidRPr="00105288">
        <w:rPr>
          <w:rFonts w:eastAsia="TimesNewRoman" w:cs="Times New Roman"/>
          <w:color w:val="auto"/>
        </w:rPr>
        <w:t>ą</w:t>
      </w:r>
      <w:r w:rsidRPr="00105288">
        <w:rPr>
          <w:rFonts w:cs="Times New Roman"/>
          <w:color w:val="auto"/>
        </w:rPr>
        <w:t>cy podaje kwot</w:t>
      </w:r>
      <w:r w:rsidRPr="00105288">
        <w:rPr>
          <w:rFonts w:eastAsia="TimesNewRoman" w:cs="Times New Roman"/>
          <w:color w:val="auto"/>
        </w:rPr>
        <w:t>ę</w:t>
      </w:r>
      <w:r w:rsidRPr="00105288">
        <w:rPr>
          <w:rFonts w:cs="Times New Roman"/>
          <w:color w:val="auto"/>
        </w:rPr>
        <w:t>, jak</w:t>
      </w:r>
      <w:r w:rsidRPr="00105288">
        <w:rPr>
          <w:rFonts w:eastAsia="TimesNewRoman" w:cs="Times New Roman"/>
          <w:color w:val="auto"/>
        </w:rPr>
        <w:t xml:space="preserve">ą </w:t>
      </w:r>
      <w:r w:rsidRPr="00105288">
        <w:rPr>
          <w:rFonts w:cs="Times New Roman"/>
          <w:color w:val="auto"/>
        </w:rPr>
        <w:t>zamierza przeznaczy</w:t>
      </w:r>
      <w:r w:rsidR="005E0DB5" w:rsidRPr="00105288">
        <w:rPr>
          <w:rFonts w:cs="Times New Roman"/>
          <w:color w:val="auto"/>
        </w:rPr>
        <w:t xml:space="preserve"> </w:t>
      </w:r>
      <w:r w:rsidRPr="00105288">
        <w:rPr>
          <w:rFonts w:cs="Times New Roman"/>
          <w:color w:val="auto"/>
        </w:rPr>
        <w:t>na sfinansowanie zamówienia.</w:t>
      </w:r>
    </w:p>
    <w:p w:rsidR="00FC3ACB" w:rsidRPr="00105288" w:rsidRDefault="00FC3ACB" w:rsidP="003020D9">
      <w:pPr>
        <w:pStyle w:val="Nagwek2"/>
        <w:numPr>
          <w:ilvl w:val="1"/>
          <w:numId w:val="8"/>
        </w:numPr>
        <w:spacing w:before="0" w:after="0"/>
        <w:ind w:left="567" w:hanging="567"/>
        <w:rPr>
          <w:rFonts w:cs="Times New Roman"/>
          <w:color w:val="auto"/>
        </w:rPr>
      </w:pPr>
      <w:r w:rsidRPr="00105288">
        <w:rPr>
          <w:rFonts w:cs="Times New Roman"/>
          <w:color w:val="auto"/>
        </w:rPr>
        <w:t>Podczas otwarcia ofert podaje si</w:t>
      </w:r>
      <w:r w:rsidRPr="00105288">
        <w:rPr>
          <w:rFonts w:eastAsia="TimesNewRoman" w:cs="Times New Roman"/>
          <w:color w:val="auto"/>
        </w:rPr>
        <w:t xml:space="preserve">ę </w:t>
      </w:r>
      <w:r w:rsidRPr="00105288">
        <w:rPr>
          <w:rFonts w:cs="Times New Roman"/>
          <w:color w:val="auto"/>
        </w:rPr>
        <w:t>nazwy (firmy) oraz adresy Wykonawców, a tak</w:t>
      </w:r>
      <w:r w:rsidRPr="00105288">
        <w:rPr>
          <w:rFonts w:eastAsia="TimesNewRoman" w:cs="Times New Roman"/>
          <w:color w:val="auto"/>
        </w:rPr>
        <w:t>ż</w:t>
      </w:r>
      <w:r w:rsidRPr="00105288">
        <w:rPr>
          <w:rFonts w:cs="Times New Roman"/>
          <w:color w:val="auto"/>
        </w:rPr>
        <w:t>e informacje dotycz</w:t>
      </w:r>
      <w:r w:rsidRPr="00105288">
        <w:rPr>
          <w:rFonts w:eastAsia="TimesNewRoman" w:cs="Times New Roman"/>
          <w:color w:val="auto"/>
        </w:rPr>
        <w:t>ą</w:t>
      </w:r>
      <w:r w:rsidRPr="00105288">
        <w:rPr>
          <w:rFonts w:cs="Times New Roman"/>
          <w:color w:val="auto"/>
        </w:rPr>
        <w:t>ce ceny, terminu wykonania zamówienia, okresu gwarancji i warunków płatno</w:t>
      </w:r>
      <w:r w:rsidRPr="00105288">
        <w:rPr>
          <w:rFonts w:eastAsia="TimesNewRoman" w:cs="Times New Roman"/>
          <w:color w:val="auto"/>
        </w:rPr>
        <w:t>ś</w:t>
      </w:r>
      <w:r w:rsidRPr="00105288">
        <w:rPr>
          <w:rFonts w:cs="Times New Roman"/>
          <w:color w:val="auto"/>
        </w:rPr>
        <w:t>ci zawartych w ofertach.</w:t>
      </w:r>
    </w:p>
    <w:p w:rsidR="00123D99" w:rsidRPr="00105288" w:rsidRDefault="00123D99" w:rsidP="00DD594F">
      <w:pPr>
        <w:pStyle w:val="Tekstpodstawowy"/>
        <w:tabs>
          <w:tab w:val="left" w:pos="567"/>
        </w:tabs>
        <w:spacing w:after="0"/>
        <w:ind w:left="567" w:hanging="567"/>
        <w:rPr>
          <w:rFonts w:cs="Times New Roman"/>
          <w:bCs/>
        </w:rPr>
      </w:pPr>
      <w:r w:rsidRPr="00105288">
        <w:rPr>
          <w:rFonts w:cs="Times New Roman"/>
        </w:rPr>
        <w:t>12.7.</w:t>
      </w:r>
      <w:r w:rsidR="00124ED9" w:rsidRPr="00105288">
        <w:rPr>
          <w:rFonts w:cs="Times New Roman"/>
        </w:rPr>
        <w:t xml:space="preserve"> </w:t>
      </w:r>
      <w:r w:rsidRPr="00105288">
        <w:rPr>
          <w:rFonts w:cs="Times New Roman"/>
          <w:bCs/>
        </w:rPr>
        <w:t>Niezwłocznie po otwarciu ofert, z</w:t>
      </w:r>
      <w:r w:rsidR="006D0A07" w:rsidRPr="00105288">
        <w:rPr>
          <w:rFonts w:cs="Times New Roman"/>
          <w:bCs/>
        </w:rPr>
        <w:t>godnie z zapisami art. 86 ust. 5</w:t>
      </w:r>
      <w:r w:rsidRPr="00105288">
        <w:rPr>
          <w:rFonts w:cs="Times New Roman"/>
          <w:bCs/>
        </w:rPr>
        <w:t xml:space="preserve"> ustawy PZP, Zamawiając</w:t>
      </w:r>
      <w:r w:rsidR="006D0A07" w:rsidRPr="00105288">
        <w:rPr>
          <w:rFonts w:cs="Times New Roman"/>
          <w:bCs/>
        </w:rPr>
        <w:t>y</w:t>
      </w:r>
      <w:r w:rsidR="00124ED9" w:rsidRPr="00105288">
        <w:rPr>
          <w:rFonts w:cs="Times New Roman"/>
          <w:bCs/>
        </w:rPr>
        <w:t xml:space="preserve"> </w:t>
      </w:r>
      <w:r w:rsidRPr="00105288">
        <w:rPr>
          <w:rFonts w:cs="Times New Roman"/>
          <w:bCs/>
        </w:rPr>
        <w:t xml:space="preserve">zamieści na swojej stronie internetowej: </w:t>
      </w:r>
      <w:hyperlink r:id="rId13" w:history="1">
        <w:r w:rsidR="003B5680" w:rsidRPr="00105288">
          <w:rPr>
            <w:rStyle w:val="Hipercze"/>
            <w:rFonts w:cs="Times New Roman"/>
            <w:bCs/>
            <w:color w:val="auto"/>
          </w:rPr>
          <w:t>www.bip.harasiuki.pl</w:t>
        </w:r>
      </w:hyperlink>
      <w:r w:rsidR="005E0DB5" w:rsidRPr="00105288">
        <w:rPr>
          <w:rFonts w:cs="Times New Roman"/>
          <w:bCs/>
        </w:rPr>
        <w:t xml:space="preserve"> </w:t>
      </w:r>
      <w:r w:rsidRPr="00105288">
        <w:rPr>
          <w:rFonts w:cs="Times New Roman"/>
          <w:bCs/>
        </w:rPr>
        <w:t>informacje dotyczące:</w:t>
      </w:r>
    </w:p>
    <w:p w:rsidR="00123D99" w:rsidRPr="00105288" w:rsidRDefault="00F915BD" w:rsidP="00DD594F">
      <w:pPr>
        <w:pStyle w:val="Standard"/>
        <w:shd w:val="clear" w:color="auto" w:fill="FFFFFF"/>
        <w:tabs>
          <w:tab w:val="left" w:pos="567"/>
        </w:tabs>
        <w:ind w:left="357" w:right="11"/>
        <w:jc w:val="both"/>
        <w:rPr>
          <w:rFonts w:cs="Times New Roman"/>
          <w:bCs/>
        </w:rPr>
      </w:pPr>
      <w:r w:rsidRPr="00105288">
        <w:rPr>
          <w:rFonts w:cs="Times New Roman"/>
          <w:bCs/>
        </w:rPr>
        <w:tab/>
      </w:r>
      <w:r w:rsidR="00123D99" w:rsidRPr="00105288">
        <w:rPr>
          <w:rFonts w:cs="Times New Roman"/>
          <w:bCs/>
        </w:rPr>
        <w:t>1) kwoty, jaką zamawiający zamierza przeznaczyć na sfinansowanie zamówienia,</w:t>
      </w:r>
    </w:p>
    <w:p w:rsidR="00123D99" w:rsidRPr="00105288" w:rsidRDefault="00F915BD" w:rsidP="00DD594F">
      <w:pPr>
        <w:pStyle w:val="Standard"/>
        <w:shd w:val="clear" w:color="auto" w:fill="FFFFFF"/>
        <w:tabs>
          <w:tab w:val="left" w:pos="567"/>
        </w:tabs>
        <w:ind w:left="357" w:right="11"/>
        <w:jc w:val="both"/>
        <w:rPr>
          <w:rFonts w:cs="Times New Roman"/>
          <w:bCs/>
        </w:rPr>
      </w:pPr>
      <w:r w:rsidRPr="00105288">
        <w:rPr>
          <w:rFonts w:cs="Times New Roman"/>
          <w:bCs/>
        </w:rPr>
        <w:tab/>
      </w:r>
      <w:r w:rsidR="00123D99" w:rsidRPr="00105288">
        <w:rPr>
          <w:rFonts w:cs="Times New Roman"/>
          <w:bCs/>
        </w:rPr>
        <w:t>2) firm oraz adresów wykonawców, którzy złożyli oferty w terminie,</w:t>
      </w:r>
    </w:p>
    <w:p w:rsidR="00B65E8A" w:rsidRPr="00105288" w:rsidRDefault="00123D99" w:rsidP="00BB06E6">
      <w:pPr>
        <w:pStyle w:val="Standard"/>
        <w:shd w:val="clear" w:color="auto" w:fill="FFFFFF"/>
        <w:tabs>
          <w:tab w:val="left" w:pos="567"/>
        </w:tabs>
        <w:ind w:left="567" w:right="11"/>
        <w:jc w:val="both"/>
        <w:rPr>
          <w:rFonts w:cs="Times New Roman"/>
          <w:bCs/>
        </w:rPr>
      </w:pPr>
      <w:r w:rsidRPr="00105288">
        <w:rPr>
          <w:rFonts w:cs="Times New Roman"/>
          <w:bCs/>
        </w:rPr>
        <w:t>3) ceny, terminu wykonania zamówienia, okresu gwarancji i warunków płatności zawartych</w:t>
      </w:r>
      <w:r w:rsidRPr="00105288">
        <w:rPr>
          <w:rFonts w:cs="Times New Roman"/>
          <w:bCs/>
        </w:rPr>
        <w:br/>
        <w:t>w ofertach.</w:t>
      </w:r>
    </w:p>
    <w:p w:rsidR="00EB706D" w:rsidRPr="00105288" w:rsidRDefault="00EB706D" w:rsidP="00DD594F">
      <w:pPr>
        <w:pStyle w:val="Standard"/>
        <w:shd w:val="clear" w:color="auto" w:fill="FFFFFF"/>
        <w:tabs>
          <w:tab w:val="left" w:pos="567"/>
        </w:tabs>
        <w:ind w:left="567" w:right="11"/>
        <w:jc w:val="both"/>
        <w:rPr>
          <w:rFonts w:cs="Times New Roman"/>
          <w:bCs/>
          <w:sz w:val="16"/>
          <w:szCs w:val="16"/>
        </w:rPr>
      </w:pPr>
    </w:p>
    <w:p w:rsidR="00FC3ACB" w:rsidRPr="00105288" w:rsidRDefault="00FC3ACB" w:rsidP="003020D9">
      <w:pPr>
        <w:pStyle w:val="Nagwek1"/>
        <w:numPr>
          <w:ilvl w:val="0"/>
          <w:numId w:val="9"/>
        </w:numPr>
        <w:spacing w:before="0" w:after="0"/>
        <w:ind w:left="567" w:hanging="567"/>
        <w:rPr>
          <w:rFonts w:cs="Times New Roman"/>
        </w:rPr>
      </w:pPr>
      <w:bookmarkStart w:id="8" w:name="_Toc258314254"/>
      <w:r w:rsidRPr="00105288">
        <w:rPr>
          <w:rFonts w:cs="Times New Roman"/>
        </w:rPr>
        <w:t>Opis sposobu obliczenia ceny</w:t>
      </w:r>
      <w:bookmarkEnd w:id="8"/>
    </w:p>
    <w:p w:rsidR="00EF4D82" w:rsidRPr="00105288" w:rsidRDefault="00EF4D82" w:rsidP="003020D9">
      <w:pPr>
        <w:pStyle w:val="Akapitzlist1"/>
        <w:numPr>
          <w:ilvl w:val="1"/>
          <w:numId w:val="9"/>
        </w:numPr>
        <w:rPr>
          <w:rFonts w:ascii="Times New Roman" w:hAnsi="Times New Roman"/>
          <w:sz w:val="24"/>
          <w:szCs w:val="24"/>
        </w:rPr>
      </w:pPr>
      <w:r w:rsidRPr="00105288">
        <w:rPr>
          <w:rFonts w:ascii="Times New Roman" w:hAnsi="Times New Roman"/>
          <w:sz w:val="24"/>
          <w:szCs w:val="24"/>
        </w:rPr>
        <w:t>W ofercie należy podać cenę – całkowity koszt usługi.</w:t>
      </w:r>
    </w:p>
    <w:p w:rsidR="00EF4D82" w:rsidRPr="00105288" w:rsidRDefault="00EF4D82" w:rsidP="00EF4D82">
      <w:pPr>
        <w:pStyle w:val="Akapitzlist1"/>
        <w:ind w:left="360"/>
        <w:rPr>
          <w:rFonts w:ascii="Times New Roman" w:hAnsi="Times New Roman"/>
          <w:sz w:val="24"/>
          <w:szCs w:val="24"/>
        </w:rPr>
      </w:pPr>
      <w:r w:rsidRPr="00105288">
        <w:rPr>
          <w:rFonts w:ascii="Times New Roman" w:hAnsi="Times New Roman"/>
          <w:sz w:val="24"/>
          <w:szCs w:val="24"/>
        </w:rPr>
        <w:t>13.2.Cena oferty uwzględni wszystkie elementy kosztów związane ze spłatą wierzytelności i musi być podana w PLN, cyfrowo i słownie.</w:t>
      </w:r>
    </w:p>
    <w:p w:rsidR="00EF4D82" w:rsidRPr="00105288" w:rsidRDefault="00EF4D82" w:rsidP="00EF4D82">
      <w:pPr>
        <w:pStyle w:val="Akapitzlist1"/>
        <w:ind w:left="360"/>
        <w:rPr>
          <w:rFonts w:ascii="Times New Roman" w:hAnsi="Times New Roman"/>
          <w:sz w:val="24"/>
          <w:szCs w:val="24"/>
        </w:rPr>
      </w:pPr>
      <w:r w:rsidRPr="00105288">
        <w:rPr>
          <w:rFonts w:ascii="Times New Roman" w:hAnsi="Times New Roman"/>
          <w:sz w:val="24"/>
          <w:szCs w:val="24"/>
        </w:rPr>
        <w:t xml:space="preserve">13.3. Określona przez Wykonawcę w formularzu ofertowym marża zostanie ustalona na okres ważności umowy i nie będzie podlegać zmianom. </w:t>
      </w:r>
    </w:p>
    <w:p w:rsidR="00EF4D82" w:rsidRPr="00105288" w:rsidRDefault="00EF4D82" w:rsidP="003020D9">
      <w:pPr>
        <w:pStyle w:val="Akapitzlist1"/>
        <w:numPr>
          <w:ilvl w:val="1"/>
          <w:numId w:val="33"/>
        </w:numPr>
        <w:rPr>
          <w:rFonts w:ascii="Times New Roman" w:hAnsi="Times New Roman"/>
          <w:sz w:val="24"/>
          <w:szCs w:val="24"/>
        </w:rPr>
      </w:pPr>
      <w:r w:rsidRPr="00105288">
        <w:rPr>
          <w:rFonts w:ascii="Times New Roman" w:hAnsi="Times New Roman"/>
          <w:sz w:val="24"/>
          <w:szCs w:val="24"/>
        </w:rPr>
        <w:t>Kalkulacja ceny dla potrzeb porównania złożonych ofert powinna zakładać:</w:t>
      </w:r>
    </w:p>
    <w:p w:rsidR="00EF4D82" w:rsidRPr="00A472C6" w:rsidRDefault="00EF4D82" w:rsidP="003020D9">
      <w:pPr>
        <w:pStyle w:val="Akapitzlist1"/>
        <w:numPr>
          <w:ilvl w:val="2"/>
          <w:numId w:val="32"/>
        </w:numPr>
        <w:suppressAutoHyphens/>
        <w:spacing w:after="0"/>
        <w:ind w:left="1418" w:hanging="425"/>
        <w:rPr>
          <w:rFonts w:ascii="Times New Roman" w:hAnsi="Times New Roman"/>
          <w:sz w:val="24"/>
          <w:szCs w:val="24"/>
        </w:rPr>
      </w:pPr>
      <w:r w:rsidRPr="00A472C6">
        <w:rPr>
          <w:rFonts w:ascii="Times New Roman" w:hAnsi="Times New Roman"/>
          <w:sz w:val="24"/>
          <w:szCs w:val="24"/>
        </w:rPr>
        <w:t xml:space="preserve">jednorazowe uruchomienie całej kwoty kapitału </w:t>
      </w:r>
      <w:r w:rsidR="00233FFC" w:rsidRPr="00A472C6">
        <w:rPr>
          <w:rFonts w:ascii="Times New Roman" w:hAnsi="Times New Roman"/>
          <w:sz w:val="24"/>
          <w:szCs w:val="24"/>
        </w:rPr>
        <w:t xml:space="preserve"> w terminie nie dłuższym jak 1</w:t>
      </w:r>
      <w:r w:rsidR="00A472C6" w:rsidRPr="00A472C6">
        <w:rPr>
          <w:rFonts w:ascii="Times New Roman" w:hAnsi="Times New Roman"/>
          <w:sz w:val="24"/>
          <w:szCs w:val="24"/>
        </w:rPr>
        <w:t>5</w:t>
      </w:r>
      <w:r w:rsidR="00233FFC" w:rsidRPr="00A472C6">
        <w:rPr>
          <w:rFonts w:ascii="Times New Roman" w:hAnsi="Times New Roman"/>
          <w:sz w:val="24"/>
          <w:szCs w:val="24"/>
        </w:rPr>
        <w:t xml:space="preserve"> dni </w:t>
      </w:r>
      <w:r w:rsidR="00067BCF" w:rsidRPr="00A472C6">
        <w:rPr>
          <w:rFonts w:ascii="Times New Roman" w:hAnsi="Times New Roman"/>
          <w:sz w:val="24"/>
          <w:szCs w:val="24"/>
        </w:rPr>
        <w:t xml:space="preserve">roboczych </w:t>
      </w:r>
      <w:r w:rsidR="00233FFC" w:rsidRPr="00A472C6">
        <w:rPr>
          <w:rFonts w:ascii="Times New Roman" w:hAnsi="Times New Roman"/>
          <w:sz w:val="24"/>
          <w:szCs w:val="24"/>
        </w:rPr>
        <w:t xml:space="preserve">od daty </w:t>
      </w:r>
      <w:r w:rsidR="00C73700" w:rsidRPr="00A472C6">
        <w:rPr>
          <w:rFonts w:ascii="Times New Roman" w:hAnsi="Times New Roman"/>
          <w:sz w:val="24"/>
          <w:szCs w:val="24"/>
        </w:rPr>
        <w:t xml:space="preserve">zgłoszenia </w:t>
      </w:r>
      <w:r w:rsidR="00C3149B">
        <w:rPr>
          <w:rFonts w:ascii="Times New Roman" w:hAnsi="Times New Roman"/>
          <w:sz w:val="24"/>
          <w:szCs w:val="24"/>
        </w:rPr>
        <w:t>zapotrzebowania</w:t>
      </w:r>
      <w:r w:rsidR="00C73700" w:rsidRPr="00A472C6">
        <w:rPr>
          <w:rFonts w:ascii="Times New Roman" w:hAnsi="Times New Roman"/>
          <w:sz w:val="24"/>
          <w:szCs w:val="24"/>
        </w:rPr>
        <w:t xml:space="preserve"> przez Zamawiającego</w:t>
      </w:r>
      <w:r w:rsidRPr="00A472C6">
        <w:rPr>
          <w:rFonts w:ascii="Times New Roman" w:hAnsi="Times New Roman"/>
          <w:sz w:val="24"/>
          <w:szCs w:val="24"/>
        </w:rPr>
        <w:t xml:space="preserve"> i spłatę według opisu przedmiotu zamówienia,</w:t>
      </w:r>
    </w:p>
    <w:p w:rsidR="00EF4D82" w:rsidRPr="009B7979" w:rsidRDefault="00EF4D82" w:rsidP="003020D9">
      <w:pPr>
        <w:pStyle w:val="Akapitzlist1"/>
        <w:numPr>
          <w:ilvl w:val="2"/>
          <w:numId w:val="32"/>
        </w:numPr>
        <w:suppressAutoHyphens/>
        <w:spacing w:after="0"/>
        <w:ind w:left="1418" w:hanging="425"/>
        <w:rPr>
          <w:rFonts w:ascii="Times New Roman" w:hAnsi="Times New Roman"/>
          <w:sz w:val="24"/>
          <w:szCs w:val="24"/>
        </w:rPr>
      </w:pPr>
      <w:r w:rsidRPr="009B7979">
        <w:rPr>
          <w:rFonts w:ascii="Times New Roman" w:hAnsi="Times New Roman"/>
          <w:sz w:val="24"/>
          <w:szCs w:val="24"/>
        </w:rPr>
        <w:t xml:space="preserve">oprocentowanie według stawki WIBOR 3M zgodnie z notowaniem z dnia </w:t>
      </w:r>
      <w:r w:rsidR="004E29F5" w:rsidRPr="009B7979">
        <w:rPr>
          <w:rFonts w:ascii="Times New Roman" w:hAnsi="Times New Roman"/>
          <w:sz w:val="24"/>
          <w:szCs w:val="24"/>
        </w:rPr>
        <w:t xml:space="preserve">31 marca 2020 </w:t>
      </w:r>
      <w:r w:rsidRPr="009B7979">
        <w:rPr>
          <w:rFonts w:ascii="Times New Roman" w:hAnsi="Times New Roman"/>
          <w:sz w:val="24"/>
          <w:szCs w:val="24"/>
        </w:rPr>
        <w:t>– tj.</w:t>
      </w:r>
      <w:r w:rsidR="009B7979" w:rsidRPr="009B7979">
        <w:rPr>
          <w:rFonts w:ascii="Times New Roman" w:hAnsi="Times New Roman"/>
          <w:sz w:val="24"/>
          <w:szCs w:val="24"/>
        </w:rPr>
        <w:t xml:space="preserve"> </w:t>
      </w:r>
      <w:r w:rsidR="004E29F5" w:rsidRPr="009B7979">
        <w:rPr>
          <w:rFonts w:ascii="Times New Roman" w:hAnsi="Times New Roman"/>
          <w:sz w:val="24"/>
          <w:szCs w:val="24"/>
        </w:rPr>
        <w:t>1,1</w:t>
      </w:r>
      <w:r w:rsidR="009B7979" w:rsidRPr="009B7979">
        <w:rPr>
          <w:rFonts w:ascii="Times New Roman" w:hAnsi="Times New Roman"/>
          <w:sz w:val="24"/>
          <w:szCs w:val="24"/>
        </w:rPr>
        <w:t>7 %</w:t>
      </w:r>
      <w:r w:rsidRPr="009B7979">
        <w:rPr>
          <w:rFonts w:ascii="Times New Roman" w:hAnsi="Times New Roman"/>
          <w:sz w:val="24"/>
          <w:szCs w:val="24"/>
        </w:rPr>
        <w:t xml:space="preserve">  oraz </w:t>
      </w:r>
      <w:r w:rsidR="009B7979" w:rsidRPr="009B7979">
        <w:rPr>
          <w:rFonts w:ascii="Times New Roman" w:hAnsi="Times New Roman"/>
          <w:sz w:val="24"/>
          <w:szCs w:val="24"/>
        </w:rPr>
        <w:t xml:space="preserve">proponowaną </w:t>
      </w:r>
      <w:r w:rsidRPr="009B7979">
        <w:rPr>
          <w:rFonts w:ascii="Times New Roman" w:hAnsi="Times New Roman"/>
          <w:sz w:val="24"/>
          <w:szCs w:val="24"/>
        </w:rPr>
        <w:t>marż</w:t>
      </w:r>
      <w:r w:rsidR="009B7979" w:rsidRPr="009B7979">
        <w:rPr>
          <w:rFonts w:ascii="Times New Roman" w:hAnsi="Times New Roman"/>
          <w:sz w:val="24"/>
          <w:szCs w:val="24"/>
        </w:rPr>
        <w:t>ą banku</w:t>
      </w:r>
      <w:r w:rsidRPr="009B7979">
        <w:rPr>
          <w:rFonts w:ascii="Times New Roman" w:hAnsi="Times New Roman"/>
          <w:sz w:val="24"/>
          <w:szCs w:val="24"/>
        </w:rPr>
        <w:t>,</w:t>
      </w:r>
    </w:p>
    <w:p w:rsidR="00AA4FFE" w:rsidRPr="00A472C6" w:rsidRDefault="00EF4D82" w:rsidP="005A352F">
      <w:pPr>
        <w:pStyle w:val="Akapitzlist1"/>
        <w:numPr>
          <w:ilvl w:val="2"/>
          <w:numId w:val="32"/>
        </w:numPr>
        <w:suppressAutoHyphens/>
        <w:spacing w:after="0"/>
        <w:ind w:left="1418" w:hanging="425"/>
        <w:rPr>
          <w:rFonts w:ascii="Times New Roman" w:hAnsi="Times New Roman"/>
          <w:sz w:val="24"/>
          <w:szCs w:val="24"/>
        </w:rPr>
      </w:pPr>
      <w:r w:rsidRPr="00A472C6">
        <w:rPr>
          <w:rFonts w:ascii="Times New Roman" w:hAnsi="Times New Roman"/>
          <w:sz w:val="24"/>
          <w:szCs w:val="24"/>
        </w:rPr>
        <w:t>spłata odsetek następować będzie na koniec każdego kwartału, począwszy od 3</w:t>
      </w:r>
      <w:r w:rsidR="00A472C6" w:rsidRPr="00A472C6">
        <w:rPr>
          <w:rFonts w:ascii="Times New Roman" w:hAnsi="Times New Roman"/>
          <w:sz w:val="24"/>
          <w:szCs w:val="24"/>
        </w:rPr>
        <w:t>0</w:t>
      </w:r>
      <w:r w:rsidRPr="00A472C6">
        <w:rPr>
          <w:rFonts w:ascii="Times New Roman" w:hAnsi="Times New Roman"/>
          <w:sz w:val="24"/>
          <w:szCs w:val="24"/>
        </w:rPr>
        <w:t xml:space="preserve"> </w:t>
      </w:r>
      <w:r w:rsidR="00A472C6" w:rsidRPr="00A472C6">
        <w:rPr>
          <w:rFonts w:ascii="Times New Roman" w:hAnsi="Times New Roman"/>
          <w:sz w:val="24"/>
          <w:szCs w:val="24"/>
        </w:rPr>
        <w:t xml:space="preserve">września </w:t>
      </w:r>
      <w:r w:rsidR="00233FFC" w:rsidRPr="00A472C6">
        <w:rPr>
          <w:rFonts w:ascii="Times New Roman" w:hAnsi="Times New Roman"/>
          <w:sz w:val="24"/>
          <w:szCs w:val="24"/>
        </w:rPr>
        <w:t xml:space="preserve"> 2020 </w:t>
      </w:r>
    </w:p>
    <w:p w:rsidR="00EF4D82" w:rsidRPr="00AA4FFE" w:rsidRDefault="00EF4D82" w:rsidP="005A352F">
      <w:pPr>
        <w:pStyle w:val="Akapitzlist1"/>
        <w:numPr>
          <w:ilvl w:val="2"/>
          <w:numId w:val="32"/>
        </w:numPr>
        <w:suppressAutoHyphens/>
        <w:spacing w:after="0"/>
        <w:ind w:left="1418" w:hanging="425"/>
        <w:rPr>
          <w:rFonts w:ascii="Times New Roman" w:hAnsi="Times New Roman"/>
          <w:sz w:val="24"/>
          <w:szCs w:val="24"/>
        </w:rPr>
      </w:pPr>
      <w:r w:rsidRPr="00A472C6">
        <w:rPr>
          <w:rFonts w:ascii="Times New Roman" w:hAnsi="Times New Roman"/>
          <w:sz w:val="24"/>
          <w:szCs w:val="24"/>
        </w:rPr>
        <w:t xml:space="preserve">odsetki naliczane będą za rzeczywistą liczbę dni w każdym okresie rozliczeniowym w stosunku do liczby </w:t>
      </w:r>
      <w:r w:rsidRPr="00AA4FFE">
        <w:rPr>
          <w:rFonts w:ascii="Times New Roman" w:hAnsi="Times New Roman"/>
          <w:sz w:val="24"/>
          <w:szCs w:val="24"/>
        </w:rPr>
        <w:t>dni w roku (przyjmuje się, że każdy rok liczy 365 dni),</w:t>
      </w:r>
    </w:p>
    <w:p w:rsidR="00EF4D82" w:rsidRPr="00105288" w:rsidRDefault="00EF4D82" w:rsidP="003020D9">
      <w:pPr>
        <w:pStyle w:val="Akapitzlist1"/>
        <w:numPr>
          <w:ilvl w:val="2"/>
          <w:numId w:val="32"/>
        </w:numPr>
        <w:suppressAutoHyphens/>
        <w:spacing w:after="0"/>
        <w:ind w:left="1418" w:hanging="425"/>
        <w:rPr>
          <w:rFonts w:ascii="Times New Roman" w:hAnsi="Times New Roman"/>
          <w:sz w:val="24"/>
          <w:szCs w:val="24"/>
        </w:rPr>
      </w:pPr>
      <w:r w:rsidRPr="00105288">
        <w:rPr>
          <w:rFonts w:ascii="Times New Roman" w:hAnsi="Times New Roman"/>
          <w:sz w:val="24"/>
          <w:szCs w:val="24"/>
        </w:rPr>
        <w:t>brak prowizji.</w:t>
      </w:r>
    </w:p>
    <w:p w:rsidR="00EF4D82" w:rsidRPr="00105288" w:rsidRDefault="00EF4D82" w:rsidP="00EF4D82">
      <w:pPr>
        <w:pStyle w:val="Akapitzlist1"/>
        <w:ind w:left="360"/>
        <w:rPr>
          <w:rFonts w:ascii="Times New Roman" w:hAnsi="Times New Roman"/>
          <w:sz w:val="24"/>
          <w:szCs w:val="24"/>
        </w:rPr>
      </w:pPr>
      <w:r w:rsidRPr="00105288">
        <w:rPr>
          <w:rFonts w:ascii="Times New Roman" w:hAnsi="Times New Roman"/>
          <w:sz w:val="24"/>
          <w:szCs w:val="24"/>
        </w:rPr>
        <w:t>13.5.W cenie należy uwzględnić wszystkie wymagania określone w niniejszej SIWZ oraz wszelkie koszty, jakie poniesie Wykonawca z tytułu należytej oraz zgodnej z obowiązującymi przepisami realizacji przedmiotu zamówienia.</w:t>
      </w:r>
    </w:p>
    <w:p w:rsidR="00430CCB" w:rsidRPr="00105288" w:rsidRDefault="00430CCB" w:rsidP="00430CCB">
      <w:pPr>
        <w:pStyle w:val="Akapitzlist1"/>
        <w:ind w:left="360"/>
        <w:rPr>
          <w:rFonts w:ascii="Times New Roman" w:hAnsi="Times New Roman"/>
          <w:sz w:val="24"/>
          <w:szCs w:val="24"/>
        </w:rPr>
      </w:pPr>
      <w:r w:rsidRPr="00105288">
        <w:rPr>
          <w:rFonts w:ascii="Times New Roman" w:hAnsi="Times New Roman"/>
          <w:sz w:val="24"/>
          <w:szCs w:val="24"/>
        </w:rPr>
        <w:t>13.6.</w:t>
      </w:r>
      <w:r w:rsidR="00EF4D82" w:rsidRPr="00105288">
        <w:rPr>
          <w:rFonts w:ascii="Times New Roman" w:hAnsi="Times New Roman"/>
          <w:sz w:val="24"/>
          <w:szCs w:val="24"/>
        </w:rPr>
        <w:t>Rozliczenia między Zamawiającym a Wykonawcą prowadzone będą w walucie PLN.</w:t>
      </w:r>
    </w:p>
    <w:p w:rsidR="00430CCB" w:rsidRPr="00105288" w:rsidRDefault="00430CCB" w:rsidP="00430CCB">
      <w:pPr>
        <w:pStyle w:val="Akapitzlist1"/>
        <w:ind w:left="360"/>
        <w:rPr>
          <w:rFonts w:ascii="Times New Roman" w:hAnsi="Times New Roman"/>
          <w:sz w:val="24"/>
          <w:szCs w:val="24"/>
        </w:rPr>
      </w:pPr>
      <w:r w:rsidRPr="00105288">
        <w:rPr>
          <w:rFonts w:ascii="Times New Roman" w:hAnsi="Times New Roman"/>
          <w:sz w:val="24"/>
          <w:szCs w:val="24"/>
        </w:rPr>
        <w:t>13.7.</w:t>
      </w:r>
      <w:r w:rsidR="00EF4D82" w:rsidRPr="00105288">
        <w:rPr>
          <w:rFonts w:ascii="Times New Roman" w:hAnsi="Times New Roman"/>
          <w:sz w:val="24"/>
          <w:szCs w:val="24"/>
        </w:rPr>
        <w:t>Rozbieżność ceny podanej liczbą do ceny podanej słownie Zamawiający przyjmie jako oczywistą omyłkę pisarską. Jako prawidłowa przyjęta będzie cena podana słownie.</w:t>
      </w:r>
    </w:p>
    <w:p w:rsidR="00EF4D82" w:rsidRPr="00105288" w:rsidRDefault="00430CCB" w:rsidP="00430CCB">
      <w:pPr>
        <w:pStyle w:val="Akapitzlist1"/>
        <w:ind w:left="360"/>
        <w:rPr>
          <w:rFonts w:ascii="Times New Roman" w:hAnsi="Times New Roman"/>
          <w:sz w:val="24"/>
          <w:szCs w:val="24"/>
        </w:rPr>
      </w:pPr>
      <w:r w:rsidRPr="00105288">
        <w:rPr>
          <w:rFonts w:ascii="Times New Roman" w:hAnsi="Times New Roman"/>
          <w:sz w:val="24"/>
          <w:szCs w:val="24"/>
        </w:rPr>
        <w:lastRenderedPageBreak/>
        <w:t>13.8.</w:t>
      </w:r>
      <w:r w:rsidR="00EF4D82" w:rsidRPr="00105288">
        <w:rPr>
          <w:rFonts w:ascii="Times New Roman" w:hAnsi="Times New Roman"/>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DD594F" w:rsidRPr="00105288" w:rsidRDefault="00DD594F" w:rsidP="00DD594F">
      <w:pPr>
        <w:pStyle w:val="Tekstpodstawowy"/>
        <w:spacing w:after="0"/>
        <w:rPr>
          <w:sz w:val="16"/>
          <w:szCs w:val="16"/>
        </w:rPr>
      </w:pPr>
    </w:p>
    <w:p w:rsidR="00FC3ACB" w:rsidRPr="00105288" w:rsidRDefault="00FC3ACB" w:rsidP="003020D9">
      <w:pPr>
        <w:pStyle w:val="Nagwek1"/>
        <w:numPr>
          <w:ilvl w:val="0"/>
          <w:numId w:val="10"/>
        </w:numPr>
        <w:spacing w:before="0" w:after="0"/>
        <w:ind w:left="567" w:hanging="567"/>
        <w:rPr>
          <w:rFonts w:cs="Times New Roman"/>
        </w:rPr>
      </w:pPr>
      <w:bookmarkStart w:id="9" w:name="_Toc258314255"/>
      <w:r w:rsidRPr="00105288">
        <w:rPr>
          <w:rFonts w:cs="Times New Roman"/>
        </w:rPr>
        <w:t>Informacje dotyczące walut w jakich mogą być prowadzone rozliczenia.</w:t>
      </w:r>
    </w:p>
    <w:p w:rsidR="00FC3ACB" w:rsidRPr="00105288" w:rsidRDefault="00FC3ACB" w:rsidP="00DD594F">
      <w:pPr>
        <w:pStyle w:val="Nagwek2"/>
        <w:numPr>
          <w:ilvl w:val="0"/>
          <w:numId w:val="0"/>
        </w:numPr>
        <w:spacing w:before="0" w:after="0"/>
        <w:ind w:left="578" w:hanging="578"/>
        <w:rPr>
          <w:rFonts w:cs="Times New Roman"/>
          <w:color w:val="auto"/>
        </w:rPr>
      </w:pPr>
      <w:r w:rsidRPr="00105288">
        <w:rPr>
          <w:rFonts w:cs="Times New Roman"/>
          <w:color w:val="auto"/>
        </w:rPr>
        <w:t>1</w:t>
      </w:r>
      <w:r w:rsidR="006C503B" w:rsidRPr="00105288">
        <w:rPr>
          <w:rFonts w:cs="Times New Roman"/>
          <w:color w:val="auto"/>
        </w:rPr>
        <w:t>4</w:t>
      </w:r>
      <w:r w:rsidRPr="00105288">
        <w:rPr>
          <w:rFonts w:cs="Times New Roman"/>
          <w:color w:val="auto"/>
        </w:rPr>
        <w:t>.1.</w:t>
      </w:r>
      <w:r w:rsidR="00B73B7A" w:rsidRPr="00105288">
        <w:rPr>
          <w:rFonts w:cs="Times New Roman"/>
          <w:color w:val="auto"/>
        </w:rPr>
        <w:tab/>
      </w:r>
      <w:r w:rsidRPr="00105288">
        <w:rPr>
          <w:rFonts w:cs="Times New Roman"/>
          <w:color w:val="auto"/>
        </w:rPr>
        <w:t>Wszelkie ceny, podane w ofercie i innych dokumentach sporządzanych przez wykonawcę, muszą być wyrażone w złotych polskich.</w:t>
      </w:r>
      <w:r w:rsidR="00B73B7A" w:rsidRPr="00105288">
        <w:rPr>
          <w:rFonts w:cs="Times New Roman"/>
          <w:color w:val="auto"/>
        </w:rPr>
        <w:t>- PLN</w:t>
      </w:r>
    </w:p>
    <w:p w:rsidR="00FC3ACB" w:rsidRPr="00105288" w:rsidRDefault="00FC3ACB" w:rsidP="00DD594F">
      <w:pPr>
        <w:pStyle w:val="Nagwek2"/>
        <w:numPr>
          <w:ilvl w:val="0"/>
          <w:numId w:val="0"/>
        </w:numPr>
        <w:spacing w:before="0" w:after="0"/>
        <w:ind w:left="578" w:hanging="578"/>
        <w:rPr>
          <w:rFonts w:cs="Times New Roman"/>
          <w:color w:val="auto"/>
        </w:rPr>
      </w:pPr>
      <w:r w:rsidRPr="00105288">
        <w:rPr>
          <w:rFonts w:cs="Times New Roman"/>
          <w:color w:val="auto"/>
        </w:rPr>
        <w:t>1</w:t>
      </w:r>
      <w:r w:rsidR="006C503B" w:rsidRPr="00105288">
        <w:rPr>
          <w:rFonts w:cs="Times New Roman"/>
          <w:color w:val="auto"/>
        </w:rPr>
        <w:t>4</w:t>
      </w:r>
      <w:r w:rsidRPr="00105288">
        <w:rPr>
          <w:rFonts w:cs="Times New Roman"/>
          <w:color w:val="auto"/>
        </w:rPr>
        <w:t>.2.</w:t>
      </w:r>
      <w:r w:rsidR="00B73B7A" w:rsidRPr="00105288">
        <w:rPr>
          <w:rFonts w:cs="Times New Roman"/>
          <w:color w:val="auto"/>
        </w:rPr>
        <w:tab/>
      </w:r>
      <w:r w:rsidRPr="00105288">
        <w:rPr>
          <w:rFonts w:cs="Times New Roman"/>
          <w:color w:val="auto"/>
        </w:rPr>
        <w:t>Wszelkie przyszłe rozliczenia dokonywane będą w złotych polskich.</w:t>
      </w:r>
    </w:p>
    <w:p w:rsidR="00DD594F" w:rsidRPr="00105288" w:rsidRDefault="00DD594F" w:rsidP="00DD594F">
      <w:pPr>
        <w:pStyle w:val="Tekstpodstawowy"/>
        <w:spacing w:after="0"/>
      </w:pPr>
    </w:p>
    <w:p w:rsidR="00FC3ACB" w:rsidRDefault="00FC3ACB" w:rsidP="003020D9">
      <w:pPr>
        <w:pStyle w:val="Nagwek1"/>
        <w:numPr>
          <w:ilvl w:val="0"/>
          <w:numId w:val="10"/>
        </w:numPr>
        <w:spacing w:before="0" w:after="0"/>
        <w:ind w:left="567" w:hanging="567"/>
        <w:rPr>
          <w:rFonts w:cs="Times New Roman"/>
        </w:rPr>
      </w:pPr>
      <w:r w:rsidRPr="00105288">
        <w:rPr>
          <w:rFonts w:cs="Times New Roman"/>
        </w:rPr>
        <w:t>Opis kryteriów, którymi zamawiaj</w:t>
      </w:r>
      <w:r w:rsidRPr="00105288">
        <w:rPr>
          <w:rFonts w:eastAsia="TimesNewRoman" w:cs="Times New Roman"/>
        </w:rPr>
        <w:t>ą</w:t>
      </w:r>
      <w:r w:rsidRPr="00105288">
        <w:rPr>
          <w:rFonts w:cs="Times New Roman"/>
        </w:rPr>
        <w:t>cy b</w:t>
      </w:r>
      <w:r w:rsidRPr="00105288">
        <w:rPr>
          <w:rFonts w:eastAsia="TimesNewRoman" w:cs="Times New Roman"/>
        </w:rPr>
        <w:t>ę</w:t>
      </w:r>
      <w:r w:rsidRPr="00105288">
        <w:rPr>
          <w:rFonts w:cs="Times New Roman"/>
        </w:rPr>
        <w:t>dzie si</w:t>
      </w:r>
      <w:r w:rsidRPr="00105288">
        <w:rPr>
          <w:rFonts w:eastAsia="TimesNewRoman" w:cs="Times New Roman"/>
        </w:rPr>
        <w:t xml:space="preserve">ę </w:t>
      </w:r>
      <w:r w:rsidRPr="00105288">
        <w:rPr>
          <w:rFonts w:cs="Times New Roman"/>
        </w:rPr>
        <w:t>kierował przy wyborze oferty, wraz z poda</w:t>
      </w:r>
      <w:r w:rsidR="00A317D5" w:rsidRPr="00105288">
        <w:rPr>
          <w:rFonts w:cs="Times New Roman"/>
        </w:rPr>
        <w:t>niem znaczenia tych kryteriów i </w:t>
      </w:r>
      <w:r w:rsidRPr="00105288">
        <w:rPr>
          <w:rFonts w:cs="Times New Roman"/>
        </w:rPr>
        <w:t>sposobu oceny ofert</w:t>
      </w:r>
      <w:bookmarkEnd w:id="9"/>
      <w:r w:rsidR="00BE344D">
        <w:rPr>
          <w:rFonts w:cs="Times New Roman"/>
        </w:rPr>
        <w:t>.</w:t>
      </w:r>
    </w:p>
    <w:p w:rsidR="00BE344D" w:rsidRPr="00BE344D" w:rsidRDefault="00BE344D" w:rsidP="00BE344D">
      <w:pPr>
        <w:pStyle w:val="Tekstpodstawowy"/>
      </w:pPr>
    </w:p>
    <w:p w:rsidR="005D5E06" w:rsidRPr="00105288" w:rsidRDefault="00FC3ACB" w:rsidP="00995D0B">
      <w:pPr>
        <w:pStyle w:val="Nagwek2"/>
        <w:numPr>
          <w:ilvl w:val="0"/>
          <w:numId w:val="0"/>
        </w:numPr>
        <w:spacing w:before="0" w:after="0"/>
        <w:ind w:left="576" w:hanging="576"/>
        <w:rPr>
          <w:rFonts w:cs="Times New Roman"/>
          <w:color w:val="auto"/>
        </w:rPr>
      </w:pPr>
      <w:r w:rsidRPr="00105288">
        <w:rPr>
          <w:rFonts w:cs="Times New Roman"/>
          <w:color w:val="auto"/>
        </w:rPr>
        <w:t>1</w:t>
      </w:r>
      <w:r w:rsidR="006C503B" w:rsidRPr="00105288">
        <w:rPr>
          <w:rFonts w:cs="Times New Roman"/>
          <w:color w:val="auto"/>
        </w:rPr>
        <w:t>5</w:t>
      </w:r>
      <w:r w:rsidRPr="00105288">
        <w:rPr>
          <w:rFonts w:cs="Times New Roman"/>
          <w:color w:val="auto"/>
        </w:rPr>
        <w:t>.1.</w:t>
      </w:r>
      <w:r w:rsidR="00097236" w:rsidRPr="00105288">
        <w:rPr>
          <w:rFonts w:cs="Times New Roman"/>
          <w:color w:val="auto"/>
        </w:rPr>
        <w:tab/>
      </w:r>
      <w:r w:rsidRPr="00105288">
        <w:rPr>
          <w:rFonts w:cs="Times New Roman"/>
          <w:color w:val="auto"/>
        </w:rPr>
        <w:t>Zamawiający będzie oceniał oferty według następujących kryteriów:</w:t>
      </w:r>
    </w:p>
    <w:p w:rsidR="00995D0B" w:rsidRPr="00105288" w:rsidRDefault="00995D0B" w:rsidP="00995D0B">
      <w:pPr>
        <w:pStyle w:val="Tekstpodstawowy"/>
        <w:rPr>
          <w:sz w:val="16"/>
          <w:szCs w:val="16"/>
        </w:rPr>
      </w:pPr>
    </w:p>
    <w:tbl>
      <w:tblPr>
        <w:tblW w:w="0" w:type="auto"/>
        <w:jc w:val="center"/>
        <w:tblLayout w:type="fixed"/>
        <w:tblLook w:val="0000" w:firstRow="0" w:lastRow="0" w:firstColumn="0" w:lastColumn="0" w:noHBand="0" w:noVBand="0"/>
      </w:tblPr>
      <w:tblGrid>
        <w:gridCol w:w="834"/>
        <w:gridCol w:w="4943"/>
        <w:gridCol w:w="1843"/>
      </w:tblGrid>
      <w:tr w:rsidR="00FC3ACB" w:rsidRPr="00105288" w:rsidTr="005C5EE3">
        <w:trPr>
          <w:jc w:val="center"/>
        </w:trPr>
        <w:tc>
          <w:tcPr>
            <w:tcW w:w="834" w:type="dxa"/>
            <w:tcBorders>
              <w:top w:val="single" w:sz="4" w:space="0" w:color="000000"/>
              <w:left w:val="single" w:sz="4" w:space="0" w:color="000000"/>
              <w:bottom w:val="single" w:sz="4" w:space="0" w:color="000000"/>
              <w:right w:val="single" w:sz="4" w:space="0" w:color="000000"/>
            </w:tcBorders>
          </w:tcPr>
          <w:p w:rsidR="00FC3ACB" w:rsidRPr="00105288" w:rsidRDefault="00FC3ACB" w:rsidP="005D5E06">
            <w:pPr>
              <w:spacing w:after="120"/>
              <w:jc w:val="both"/>
              <w:rPr>
                <w:rFonts w:cs="Times New Roman"/>
                <w:b/>
              </w:rPr>
            </w:pPr>
            <w:r w:rsidRPr="00105288">
              <w:rPr>
                <w:rFonts w:cs="Times New Roman"/>
                <w:b/>
              </w:rPr>
              <w:t>Nr</w:t>
            </w:r>
          </w:p>
        </w:tc>
        <w:tc>
          <w:tcPr>
            <w:tcW w:w="4943" w:type="dxa"/>
            <w:tcBorders>
              <w:top w:val="single" w:sz="4" w:space="0" w:color="000000"/>
              <w:left w:val="single" w:sz="4" w:space="0" w:color="000000"/>
              <w:bottom w:val="single" w:sz="4" w:space="0" w:color="000000"/>
              <w:right w:val="single" w:sz="4" w:space="0" w:color="000000"/>
            </w:tcBorders>
          </w:tcPr>
          <w:p w:rsidR="00FC3ACB" w:rsidRPr="00105288" w:rsidRDefault="00FC3ACB" w:rsidP="005D5E06">
            <w:pPr>
              <w:spacing w:after="120"/>
              <w:jc w:val="both"/>
              <w:rPr>
                <w:rFonts w:cs="Times New Roman"/>
                <w:b/>
              </w:rPr>
            </w:pPr>
            <w:r w:rsidRPr="00105288">
              <w:rPr>
                <w:rFonts w:cs="Times New Roman"/>
                <w:b/>
              </w:rPr>
              <w:t xml:space="preserve">Nazwa kryterium </w:t>
            </w:r>
          </w:p>
        </w:tc>
        <w:tc>
          <w:tcPr>
            <w:tcW w:w="1843" w:type="dxa"/>
            <w:tcBorders>
              <w:top w:val="single" w:sz="4" w:space="0" w:color="000000"/>
              <w:left w:val="single" w:sz="4" w:space="0" w:color="000000"/>
              <w:bottom w:val="single" w:sz="4" w:space="0" w:color="000000"/>
              <w:right w:val="single" w:sz="4" w:space="0" w:color="000000"/>
            </w:tcBorders>
          </w:tcPr>
          <w:p w:rsidR="00FC3ACB" w:rsidRPr="00105288" w:rsidRDefault="00FC3ACB" w:rsidP="005D5E06">
            <w:pPr>
              <w:spacing w:after="120"/>
              <w:jc w:val="both"/>
              <w:rPr>
                <w:rFonts w:cs="Times New Roman"/>
                <w:b/>
              </w:rPr>
            </w:pPr>
            <w:r w:rsidRPr="00105288">
              <w:rPr>
                <w:rFonts w:cs="Times New Roman"/>
                <w:b/>
              </w:rPr>
              <w:t>Waga</w:t>
            </w:r>
          </w:p>
        </w:tc>
      </w:tr>
      <w:tr w:rsidR="00FC3ACB" w:rsidRPr="00105288" w:rsidTr="005C5EE3">
        <w:trPr>
          <w:jc w:val="center"/>
        </w:trPr>
        <w:tc>
          <w:tcPr>
            <w:tcW w:w="834" w:type="dxa"/>
            <w:tcBorders>
              <w:top w:val="single" w:sz="4" w:space="0" w:color="000000"/>
              <w:left w:val="single" w:sz="4" w:space="0" w:color="000000"/>
              <w:bottom w:val="single" w:sz="4" w:space="0" w:color="000000"/>
              <w:right w:val="single" w:sz="4" w:space="0" w:color="000000"/>
            </w:tcBorders>
          </w:tcPr>
          <w:p w:rsidR="00FC3ACB" w:rsidRPr="00105288" w:rsidRDefault="00FC3ACB" w:rsidP="005D5E06">
            <w:pPr>
              <w:spacing w:after="120"/>
              <w:jc w:val="both"/>
              <w:rPr>
                <w:rFonts w:cs="Times New Roman"/>
              </w:rPr>
            </w:pPr>
            <w:r w:rsidRPr="00105288">
              <w:rPr>
                <w:rFonts w:cs="Times New Roman"/>
              </w:rPr>
              <w:t>1</w:t>
            </w:r>
            <w:r w:rsidR="00D61DEA" w:rsidRPr="00105288">
              <w:rPr>
                <w:rFonts w:cs="Times New Roman"/>
              </w:rPr>
              <w:t>.</w:t>
            </w:r>
          </w:p>
        </w:tc>
        <w:tc>
          <w:tcPr>
            <w:tcW w:w="4943" w:type="dxa"/>
            <w:tcBorders>
              <w:top w:val="single" w:sz="4" w:space="0" w:color="000000"/>
              <w:left w:val="single" w:sz="4" w:space="0" w:color="000000"/>
              <w:bottom w:val="single" w:sz="4" w:space="0" w:color="000000"/>
              <w:right w:val="single" w:sz="4" w:space="0" w:color="000000"/>
            </w:tcBorders>
          </w:tcPr>
          <w:p w:rsidR="00FC3ACB" w:rsidRPr="00105288" w:rsidRDefault="00FC3ACB" w:rsidP="005D5E06">
            <w:pPr>
              <w:spacing w:after="120"/>
              <w:jc w:val="both"/>
              <w:rPr>
                <w:rFonts w:cs="Times New Roman"/>
              </w:rPr>
            </w:pPr>
            <w:r w:rsidRPr="00105288">
              <w:rPr>
                <w:rFonts w:cs="Times New Roman"/>
              </w:rPr>
              <w:t xml:space="preserve">Cena </w:t>
            </w:r>
          </w:p>
        </w:tc>
        <w:tc>
          <w:tcPr>
            <w:tcW w:w="1843" w:type="dxa"/>
            <w:tcBorders>
              <w:top w:val="single" w:sz="4" w:space="0" w:color="000000"/>
              <w:left w:val="single" w:sz="4" w:space="0" w:color="000000"/>
              <w:bottom w:val="single" w:sz="4" w:space="0" w:color="000000"/>
              <w:right w:val="single" w:sz="4" w:space="0" w:color="000000"/>
            </w:tcBorders>
          </w:tcPr>
          <w:p w:rsidR="00FC3ACB" w:rsidRPr="00105288" w:rsidRDefault="001E1DAA" w:rsidP="005D5E06">
            <w:pPr>
              <w:spacing w:after="120"/>
              <w:jc w:val="both"/>
              <w:rPr>
                <w:rFonts w:cs="Times New Roman"/>
              </w:rPr>
            </w:pPr>
            <w:r w:rsidRPr="00105288">
              <w:rPr>
                <w:rFonts w:cs="Times New Roman"/>
              </w:rPr>
              <w:t>6</w:t>
            </w:r>
            <w:r w:rsidR="00083C1D" w:rsidRPr="00105288">
              <w:rPr>
                <w:rFonts w:cs="Times New Roman"/>
              </w:rPr>
              <w:t>0</w:t>
            </w:r>
            <w:r w:rsidR="00FC3ACB" w:rsidRPr="00105288">
              <w:rPr>
                <w:rFonts w:cs="Times New Roman"/>
              </w:rPr>
              <w:t>%</w:t>
            </w:r>
          </w:p>
        </w:tc>
      </w:tr>
      <w:tr w:rsidR="00083C1D" w:rsidRPr="00105288" w:rsidTr="005C5EE3">
        <w:trPr>
          <w:jc w:val="center"/>
        </w:trPr>
        <w:tc>
          <w:tcPr>
            <w:tcW w:w="834" w:type="dxa"/>
            <w:tcBorders>
              <w:top w:val="single" w:sz="4" w:space="0" w:color="000000"/>
              <w:left w:val="single" w:sz="4" w:space="0" w:color="000000"/>
              <w:bottom w:val="single" w:sz="4" w:space="0" w:color="000000"/>
              <w:right w:val="single" w:sz="4" w:space="0" w:color="000000"/>
            </w:tcBorders>
          </w:tcPr>
          <w:p w:rsidR="00083C1D" w:rsidRPr="00105288" w:rsidRDefault="00083C1D" w:rsidP="005D5E06">
            <w:pPr>
              <w:spacing w:after="120"/>
              <w:jc w:val="both"/>
              <w:rPr>
                <w:rFonts w:cs="Times New Roman"/>
              </w:rPr>
            </w:pPr>
            <w:r w:rsidRPr="00105288">
              <w:rPr>
                <w:rFonts w:cs="Times New Roman"/>
              </w:rPr>
              <w:t>2</w:t>
            </w:r>
            <w:r w:rsidR="00D61DEA" w:rsidRPr="00105288">
              <w:rPr>
                <w:rFonts w:cs="Times New Roman"/>
              </w:rPr>
              <w:t>.</w:t>
            </w:r>
          </w:p>
        </w:tc>
        <w:tc>
          <w:tcPr>
            <w:tcW w:w="4943" w:type="dxa"/>
            <w:tcBorders>
              <w:top w:val="single" w:sz="4" w:space="0" w:color="000000"/>
              <w:left w:val="single" w:sz="4" w:space="0" w:color="000000"/>
              <w:bottom w:val="single" w:sz="4" w:space="0" w:color="000000"/>
              <w:right w:val="single" w:sz="4" w:space="0" w:color="000000"/>
            </w:tcBorders>
          </w:tcPr>
          <w:p w:rsidR="00083C1D" w:rsidRPr="00105288" w:rsidRDefault="00BB06E6" w:rsidP="005314A7">
            <w:pPr>
              <w:spacing w:after="120"/>
              <w:rPr>
                <w:rFonts w:cs="Times New Roman"/>
              </w:rPr>
            </w:pPr>
            <w:r w:rsidRPr="00105288">
              <w:t xml:space="preserve">Termin </w:t>
            </w:r>
            <w:r w:rsidR="0015774A" w:rsidRPr="00105288">
              <w:t>uruchomienia całości kredytu</w:t>
            </w:r>
            <w:r w:rsidR="00BE344D">
              <w:t xml:space="preserve"> od daty </w:t>
            </w:r>
            <w:r w:rsidR="00A472C6">
              <w:t>zgłoszenia</w:t>
            </w:r>
            <w:r w:rsidR="005314A7">
              <w:t xml:space="preserve"> zapotrzebowania </w:t>
            </w:r>
            <w:r w:rsidR="00A472C6">
              <w:t xml:space="preserve"> przez Zamawiającego.</w:t>
            </w:r>
          </w:p>
        </w:tc>
        <w:tc>
          <w:tcPr>
            <w:tcW w:w="1843" w:type="dxa"/>
            <w:tcBorders>
              <w:top w:val="single" w:sz="4" w:space="0" w:color="000000"/>
              <w:left w:val="single" w:sz="4" w:space="0" w:color="000000"/>
              <w:bottom w:val="single" w:sz="4" w:space="0" w:color="000000"/>
              <w:right w:val="single" w:sz="4" w:space="0" w:color="000000"/>
            </w:tcBorders>
          </w:tcPr>
          <w:p w:rsidR="00083C1D" w:rsidRPr="00105288" w:rsidRDefault="00BE344D" w:rsidP="005D5E06">
            <w:pPr>
              <w:spacing w:after="120"/>
              <w:jc w:val="both"/>
              <w:rPr>
                <w:rFonts w:cs="Times New Roman"/>
              </w:rPr>
            </w:pPr>
            <w:r>
              <w:rPr>
                <w:rFonts w:cs="Times New Roman"/>
              </w:rPr>
              <w:t>4</w:t>
            </w:r>
            <w:r w:rsidR="00D61DEA" w:rsidRPr="00105288">
              <w:rPr>
                <w:rFonts w:cs="Times New Roman"/>
              </w:rPr>
              <w:t>0%</w:t>
            </w:r>
          </w:p>
        </w:tc>
      </w:tr>
    </w:tbl>
    <w:p w:rsidR="00BE344D" w:rsidRPr="00BE344D" w:rsidRDefault="00BE344D" w:rsidP="00BE344D">
      <w:pPr>
        <w:pStyle w:val="Tekstpodstawowy"/>
      </w:pPr>
    </w:p>
    <w:p w:rsidR="00BE344D" w:rsidRPr="00AF32E5" w:rsidRDefault="00FC3ACB" w:rsidP="00AF32E5">
      <w:pPr>
        <w:pStyle w:val="Nagwek2"/>
        <w:numPr>
          <w:ilvl w:val="0"/>
          <w:numId w:val="0"/>
        </w:numPr>
        <w:spacing w:before="0" w:after="0"/>
        <w:ind w:left="576" w:hanging="576"/>
        <w:rPr>
          <w:rFonts w:cs="Times New Roman"/>
          <w:color w:val="auto"/>
        </w:rPr>
      </w:pPr>
      <w:r w:rsidRPr="00105288">
        <w:rPr>
          <w:rFonts w:cs="Times New Roman"/>
          <w:color w:val="auto"/>
        </w:rPr>
        <w:t>1</w:t>
      </w:r>
      <w:r w:rsidR="006C503B" w:rsidRPr="00105288">
        <w:rPr>
          <w:rFonts w:cs="Times New Roman"/>
          <w:color w:val="auto"/>
        </w:rPr>
        <w:t>5</w:t>
      </w:r>
      <w:r w:rsidRPr="00105288">
        <w:rPr>
          <w:rFonts w:cs="Times New Roman"/>
          <w:color w:val="auto"/>
        </w:rPr>
        <w:t>.2.</w:t>
      </w:r>
      <w:r w:rsidR="00097236" w:rsidRPr="00105288">
        <w:rPr>
          <w:rFonts w:cs="Times New Roman"/>
          <w:color w:val="auto"/>
        </w:rPr>
        <w:tab/>
      </w:r>
      <w:r w:rsidRPr="00105288">
        <w:rPr>
          <w:rFonts w:cs="Times New Roman"/>
          <w:color w:val="auto"/>
        </w:rPr>
        <w:t>Punkty przyznawane za podane w pkt 15.1 kryteria będą liczone według następujących wzorów:</w:t>
      </w:r>
    </w:p>
    <w:tbl>
      <w:tblPr>
        <w:tblW w:w="0" w:type="auto"/>
        <w:jc w:val="center"/>
        <w:tblLayout w:type="fixed"/>
        <w:tblLook w:val="0000" w:firstRow="0" w:lastRow="0" w:firstColumn="0" w:lastColumn="0" w:noHBand="0" w:noVBand="0"/>
      </w:tblPr>
      <w:tblGrid>
        <w:gridCol w:w="1490"/>
        <w:gridCol w:w="7952"/>
      </w:tblGrid>
      <w:tr w:rsidR="00FC3ACB" w:rsidRPr="00105288" w:rsidTr="00472B84">
        <w:trPr>
          <w:jc w:val="center"/>
        </w:trPr>
        <w:tc>
          <w:tcPr>
            <w:tcW w:w="1490" w:type="dxa"/>
            <w:tcBorders>
              <w:top w:val="single" w:sz="4" w:space="0" w:color="000000"/>
              <w:left w:val="single" w:sz="4" w:space="0" w:color="000000"/>
              <w:bottom w:val="single" w:sz="4" w:space="0" w:color="000000"/>
              <w:right w:val="single" w:sz="4" w:space="0" w:color="000000"/>
            </w:tcBorders>
          </w:tcPr>
          <w:p w:rsidR="00FC3ACB" w:rsidRPr="00105288" w:rsidRDefault="00FC3ACB" w:rsidP="00DD594F">
            <w:pPr>
              <w:jc w:val="both"/>
              <w:rPr>
                <w:rFonts w:cs="Times New Roman"/>
                <w:b/>
              </w:rPr>
            </w:pPr>
            <w:r w:rsidRPr="00105288">
              <w:rPr>
                <w:rFonts w:cs="Times New Roman"/>
                <w:b/>
              </w:rPr>
              <w:t>Nr kryterium</w:t>
            </w:r>
          </w:p>
        </w:tc>
        <w:tc>
          <w:tcPr>
            <w:tcW w:w="7952" w:type="dxa"/>
            <w:tcBorders>
              <w:top w:val="single" w:sz="4" w:space="0" w:color="000000"/>
              <w:left w:val="single" w:sz="4" w:space="0" w:color="000000"/>
              <w:bottom w:val="single" w:sz="4" w:space="0" w:color="000000"/>
              <w:right w:val="single" w:sz="4" w:space="0" w:color="000000"/>
            </w:tcBorders>
          </w:tcPr>
          <w:p w:rsidR="00FC3ACB" w:rsidRPr="00105288" w:rsidRDefault="00FC3ACB" w:rsidP="00DD594F">
            <w:pPr>
              <w:jc w:val="both"/>
              <w:rPr>
                <w:rFonts w:cs="Times New Roman"/>
                <w:b/>
              </w:rPr>
            </w:pPr>
            <w:r w:rsidRPr="00105288">
              <w:rPr>
                <w:rFonts w:cs="Times New Roman"/>
                <w:b/>
              </w:rPr>
              <w:t>Wzór</w:t>
            </w:r>
          </w:p>
        </w:tc>
      </w:tr>
      <w:tr w:rsidR="00FC3ACB" w:rsidRPr="00105288" w:rsidTr="00BA46A0">
        <w:trPr>
          <w:trHeight w:val="939"/>
          <w:jc w:val="center"/>
        </w:trPr>
        <w:tc>
          <w:tcPr>
            <w:tcW w:w="1490" w:type="dxa"/>
            <w:tcBorders>
              <w:top w:val="single" w:sz="4" w:space="0" w:color="000000"/>
              <w:left w:val="single" w:sz="4" w:space="0" w:color="000000"/>
              <w:bottom w:val="single" w:sz="4" w:space="0" w:color="000000"/>
              <w:right w:val="single" w:sz="4" w:space="0" w:color="000000"/>
            </w:tcBorders>
          </w:tcPr>
          <w:p w:rsidR="00FC3ACB" w:rsidRPr="00105288" w:rsidRDefault="00FC3ACB" w:rsidP="00DD594F">
            <w:pPr>
              <w:jc w:val="both"/>
              <w:rPr>
                <w:rFonts w:cs="Times New Roman"/>
              </w:rPr>
            </w:pPr>
            <w:r w:rsidRPr="00105288">
              <w:rPr>
                <w:rFonts w:cs="Times New Roman"/>
              </w:rPr>
              <w:t>1</w:t>
            </w:r>
            <w:r w:rsidR="00D61DEA" w:rsidRPr="00105288">
              <w:rPr>
                <w:rFonts w:cs="Times New Roman"/>
              </w:rPr>
              <w:t>.</w:t>
            </w:r>
          </w:p>
        </w:tc>
        <w:tc>
          <w:tcPr>
            <w:tcW w:w="7952" w:type="dxa"/>
            <w:tcBorders>
              <w:top w:val="single" w:sz="4" w:space="0" w:color="000000"/>
              <w:left w:val="single" w:sz="4" w:space="0" w:color="000000"/>
              <w:bottom w:val="single" w:sz="4" w:space="0" w:color="000000"/>
              <w:right w:val="single" w:sz="4" w:space="0" w:color="000000"/>
            </w:tcBorders>
          </w:tcPr>
          <w:p w:rsidR="00FC3ACB" w:rsidRPr="00105288" w:rsidRDefault="00F44E14" w:rsidP="00DD594F">
            <w:pPr>
              <w:pStyle w:val="Tekstpodstawowy"/>
              <w:spacing w:after="0"/>
              <w:rPr>
                <w:rFonts w:cs="Times New Roman"/>
                <w:b/>
                <w:u w:val="single"/>
              </w:rPr>
            </w:pPr>
            <w:r w:rsidRPr="00105288">
              <w:rPr>
                <w:rFonts w:cs="Times New Roman"/>
                <w:b/>
                <w:u w:val="single"/>
              </w:rPr>
              <w:t xml:space="preserve">Cena </w:t>
            </w:r>
          </w:p>
          <w:p w:rsidR="00FC3ACB" w:rsidRPr="00105288" w:rsidRDefault="00FC3ACB" w:rsidP="00DD594F">
            <w:pPr>
              <w:jc w:val="both"/>
              <w:rPr>
                <w:rFonts w:cs="Times New Roman"/>
              </w:rPr>
            </w:pPr>
            <w:r w:rsidRPr="00105288">
              <w:rPr>
                <w:rFonts w:cs="Times New Roman"/>
              </w:rPr>
              <w:t>Liczba punktów = (</w:t>
            </w:r>
            <w:r w:rsidR="00D61DEA" w:rsidRPr="00105288">
              <w:rPr>
                <w:rFonts w:cs="Times New Roman"/>
              </w:rPr>
              <w:t>najniższa cena spośród wszystkich ofert</w:t>
            </w:r>
            <w:r w:rsidRPr="00105288">
              <w:rPr>
                <w:rFonts w:cs="Times New Roman"/>
              </w:rPr>
              <w:t>/</w:t>
            </w:r>
            <w:r w:rsidR="00472B84" w:rsidRPr="00105288">
              <w:rPr>
                <w:rFonts w:cs="Times New Roman"/>
              </w:rPr>
              <w:t>cena podana w</w:t>
            </w:r>
            <w:r w:rsidR="00D2079E" w:rsidRPr="00105288">
              <w:rPr>
                <w:rFonts w:cs="Times New Roman"/>
              </w:rPr>
              <w:t xml:space="preserve"> ocenianej</w:t>
            </w:r>
            <w:r w:rsidR="00472B84" w:rsidRPr="00105288">
              <w:rPr>
                <w:rFonts w:cs="Times New Roman"/>
              </w:rPr>
              <w:t> </w:t>
            </w:r>
            <w:r w:rsidR="00D61DEA" w:rsidRPr="00105288">
              <w:rPr>
                <w:rFonts w:cs="Times New Roman"/>
              </w:rPr>
              <w:t>ofercie</w:t>
            </w:r>
            <w:r w:rsidRPr="00105288">
              <w:rPr>
                <w:rFonts w:cs="Times New Roman"/>
              </w:rPr>
              <w:t xml:space="preserve"> ) * </w:t>
            </w:r>
            <w:r w:rsidR="00083C1D" w:rsidRPr="00105288">
              <w:rPr>
                <w:rFonts w:cs="Times New Roman"/>
              </w:rPr>
              <w:t>100</w:t>
            </w:r>
            <w:r w:rsidRPr="00105288">
              <w:rPr>
                <w:rFonts w:cs="Times New Roman"/>
              </w:rPr>
              <w:t xml:space="preserve"> * </w:t>
            </w:r>
            <w:r w:rsidR="001E1DAA" w:rsidRPr="00105288">
              <w:rPr>
                <w:rFonts w:cs="Times New Roman"/>
              </w:rPr>
              <w:t>6</w:t>
            </w:r>
            <w:r w:rsidR="00D61DEA" w:rsidRPr="00105288">
              <w:rPr>
                <w:rFonts w:cs="Times New Roman"/>
              </w:rPr>
              <w:t>0%</w:t>
            </w:r>
          </w:p>
        </w:tc>
      </w:tr>
      <w:tr w:rsidR="00D61DEA" w:rsidRPr="00105288" w:rsidTr="00472B84">
        <w:trPr>
          <w:jc w:val="center"/>
        </w:trPr>
        <w:tc>
          <w:tcPr>
            <w:tcW w:w="1490" w:type="dxa"/>
            <w:tcBorders>
              <w:top w:val="single" w:sz="4" w:space="0" w:color="000000"/>
              <w:left w:val="single" w:sz="4" w:space="0" w:color="000000"/>
              <w:bottom w:val="single" w:sz="4" w:space="0" w:color="000000"/>
              <w:right w:val="single" w:sz="4" w:space="0" w:color="000000"/>
            </w:tcBorders>
          </w:tcPr>
          <w:p w:rsidR="00D61DEA" w:rsidRPr="00105288" w:rsidRDefault="00D61DEA" w:rsidP="00DD594F">
            <w:pPr>
              <w:jc w:val="both"/>
              <w:rPr>
                <w:rFonts w:cs="Times New Roman"/>
              </w:rPr>
            </w:pPr>
            <w:r w:rsidRPr="00105288">
              <w:rPr>
                <w:rFonts w:cs="Times New Roman"/>
              </w:rPr>
              <w:t>2.</w:t>
            </w:r>
          </w:p>
        </w:tc>
        <w:tc>
          <w:tcPr>
            <w:tcW w:w="7952" w:type="dxa"/>
            <w:tcBorders>
              <w:top w:val="single" w:sz="4" w:space="0" w:color="000000"/>
              <w:left w:val="single" w:sz="4" w:space="0" w:color="000000"/>
              <w:bottom w:val="single" w:sz="4" w:space="0" w:color="000000"/>
              <w:right w:val="single" w:sz="4" w:space="0" w:color="000000"/>
            </w:tcBorders>
          </w:tcPr>
          <w:p w:rsidR="00BB06E6" w:rsidRPr="00105288" w:rsidRDefault="00BB06E6" w:rsidP="00DD594F">
            <w:pPr>
              <w:jc w:val="both"/>
              <w:rPr>
                <w:rFonts w:cs="Times New Roman"/>
                <w:b/>
                <w:u w:val="single"/>
              </w:rPr>
            </w:pPr>
            <w:r w:rsidRPr="00105288">
              <w:rPr>
                <w:b/>
                <w:u w:val="single"/>
              </w:rPr>
              <w:t xml:space="preserve">Termin </w:t>
            </w:r>
            <w:r w:rsidR="0015774A" w:rsidRPr="00105288">
              <w:rPr>
                <w:b/>
                <w:u w:val="single"/>
              </w:rPr>
              <w:t xml:space="preserve">uruchomienia całości </w:t>
            </w:r>
            <w:r w:rsidRPr="00105288">
              <w:rPr>
                <w:b/>
                <w:u w:val="single"/>
              </w:rPr>
              <w:t xml:space="preserve"> kredytu</w:t>
            </w:r>
            <w:r w:rsidR="00BE344D">
              <w:rPr>
                <w:b/>
                <w:u w:val="single"/>
              </w:rPr>
              <w:t xml:space="preserve"> od daty </w:t>
            </w:r>
            <w:r w:rsidR="00426846">
              <w:rPr>
                <w:b/>
                <w:u w:val="single"/>
              </w:rPr>
              <w:t xml:space="preserve">zgłoszenia </w:t>
            </w:r>
            <w:r w:rsidR="005314A7">
              <w:rPr>
                <w:b/>
                <w:u w:val="single"/>
              </w:rPr>
              <w:t xml:space="preserve">zapotrzebowania </w:t>
            </w:r>
            <w:r w:rsidR="00426846">
              <w:rPr>
                <w:b/>
                <w:u w:val="single"/>
              </w:rPr>
              <w:t>przez Zamawiającego.</w:t>
            </w:r>
            <w:r w:rsidRPr="00105288">
              <w:rPr>
                <w:rFonts w:cs="Times New Roman"/>
                <w:b/>
                <w:u w:val="single"/>
              </w:rPr>
              <w:t xml:space="preserve"> </w:t>
            </w:r>
          </w:p>
          <w:p w:rsidR="009B49BB" w:rsidRPr="00105288" w:rsidRDefault="00BB06E6" w:rsidP="00367EA7">
            <w:pPr>
              <w:pStyle w:val="Tekstpodstawowy"/>
              <w:snapToGrid w:val="0"/>
              <w:spacing w:after="0" w:line="276" w:lineRule="auto"/>
            </w:pPr>
            <w:r w:rsidRPr="00105288">
              <w:t>Punkty za to kryterium zostaną przyznane w następujący sposób:</w:t>
            </w:r>
          </w:p>
          <w:p w:rsidR="003478AE" w:rsidRDefault="003478AE" w:rsidP="00367EA7">
            <w:pPr>
              <w:pStyle w:val="Tekstpodstawowy"/>
              <w:snapToGrid w:val="0"/>
              <w:spacing w:after="0" w:line="276" w:lineRule="auto"/>
            </w:pPr>
            <w:r w:rsidRPr="00105288">
              <w:t>Iloś</w:t>
            </w:r>
            <w:r w:rsidR="00BE344D">
              <w:t xml:space="preserve">ć </w:t>
            </w:r>
            <w:r w:rsidRPr="00105288">
              <w:t xml:space="preserve"> dni nale</w:t>
            </w:r>
            <w:r w:rsidR="0038180F">
              <w:t>ży podać w dniach roboczych od 5</w:t>
            </w:r>
            <w:r w:rsidRPr="00105288">
              <w:t xml:space="preserve"> do 1</w:t>
            </w:r>
            <w:r w:rsidR="00BE344D">
              <w:t>5</w:t>
            </w:r>
            <w:r w:rsidRPr="00105288">
              <w:t>.</w:t>
            </w:r>
          </w:p>
          <w:p w:rsidR="0038180F" w:rsidRDefault="0038180F" w:rsidP="0038180F">
            <w:pPr>
              <w:pStyle w:val="Tekstpodstawowy"/>
              <w:numPr>
                <w:ilvl w:val="0"/>
                <w:numId w:val="41"/>
              </w:numPr>
              <w:snapToGrid w:val="0"/>
              <w:spacing w:after="0" w:line="276" w:lineRule="auto"/>
            </w:pPr>
            <w:r>
              <w:t xml:space="preserve">Za zaoferowanie terminu uruchomienia kredytu do 5 dni włącznie </w:t>
            </w:r>
            <w:r>
              <w:br/>
              <w:t xml:space="preserve"> – 40 pkt,</w:t>
            </w:r>
          </w:p>
          <w:p w:rsidR="0038180F" w:rsidRDefault="0038180F" w:rsidP="0038180F">
            <w:pPr>
              <w:pStyle w:val="Tekstpodstawowy"/>
              <w:numPr>
                <w:ilvl w:val="0"/>
                <w:numId w:val="41"/>
              </w:numPr>
              <w:snapToGrid w:val="0"/>
              <w:spacing w:after="0" w:line="276" w:lineRule="auto"/>
            </w:pPr>
            <w:r>
              <w:t xml:space="preserve">Za zaoferowanie terminu uruchomienia kredytu od 5 – 10 dni włącznie </w:t>
            </w:r>
            <w:r>
              <w:br/>
            </w:r>
            <w:r w:rsidR="001B073D">
              <w:t xml:space="preserve">- </w:t>
            </w:r>
            <w:r>
              <w:t>20 pkt,</w:t>
            </w:r>
          </w:p>
          <w:p w:rsidR="009B49BB" w:rsidRPr="00105288" w:rsidRDefault="0038180F" w:rsidP="001B073D">
            <w:pPr>
              <w:pStyle w:val="Tekstpodstawowy"/>
              <w:numPr>
                <w:ilvl w:val="0"/>
                <w:numId w:val="41"/>
              </w:numPr>
              <w:snapToGrid w:val="0"/>
              <w:spacing w:after="0" w:line="276" w:lineRule="auto"/>
            </w:pPr>
            <w:r>
              <w:t xml:space="preserve">Za zaoferowanie terminu uruchomienia kredytu od 10 – 15 dni włącznie </w:t>
            </w:r>
            <w:r>
              <w:br/>
            </w:r>
            <w:r w:rsidR="001B073D">
              <w:t xml:space="preserve">- </w:t>
            </w:r>
            <w:r>
              <w:t>10 pkt,</w:t>
            </w:r>
          </w:p>
        </w:tc>
      </w:tr>
    </w:tbl>
    <w:p w:rsidR="00BE344D" w:rsidRDefault="00BE344D" w:rsidP="00BB06E6">
      <w:pPr>
        <w:pStyle w:val="Default"/>
        <w:rPr>
          <w:rFonts w:cs="Times New Roman"/>
          <w:color w:val="auto"/>
        </w:rPr>
      </w:pPr>
    </w:p>
    <w:p w:rsidR="006B2E88" w:rsidRPr="001B073D" w:rsidRDefault="00FC3ACB" w:rsidP="001B073D">
      <w:pPr>
        <w:pStyle w:val="Default"/>
        <w:rPr>
          <w:rFonts w:eastAsia="Times New Roman" w:cs="Times New Roman"/>
          <w:color w:val="auto"/>
          <w:kern w:val="0"/>
          <w:lang w:eastAsia="pl-PL" w:bidi="ar-SA"/>
        </w:rPr>
      </w:pPr>
      <w:r w:rsidRPr="00105288">
        <w:rPr>
          <w:rFonts w:cs="Times New Roman"/>
          <w:color w:val="auto"/>
        </w:rPr>
        <w:t>1</w:t>
      </w:r>
      <w:r w:rsidR="006C503B" w:rsidRPr="00105288">
        <w:rPr>
          <w:rFonts w:cs="Times New Roman"/>
          <w:color w:val="auto"/>
        </w:rPr>
        <w:t>5</w:t>
      </w:r>
      <w:r w:rsidRPr="00105288">
        <w:rPr>
          <w:rFonts w:cs="Times New Roman"/>
          <w:color w:val="auto"/>
        </w:rPr>
        <w:t>.3.</w:t>
      </w:r>
      <w:r w:rsidR="004B4FD6" w:rsidRPr="00105288">
        <w:rPr>
          <w:rFonts w:cs="Times New Roman"/>
          <w:b/>
          <w:color w:val="auto"/>
        </w:rPr>
        <w:t xml:space="preserve">Uwaga! </w:t>
      </w:r>
      <w:r w:rsidR="00BB06E6" w:rsidRPr="00105288">
        <w:rPr>
          <w:rFonts w:cs="Times New Roman"/>
          <w:color w:val="auto"/>
        </w:rPr>
        <w:t xml:space="preserve">Najdłuższy termin </w:t>
      </w:r>
      <w:r w:rsidR="0015774A" w:rsidRPr="00105288">
        <w:rPr>
          <w:rFonts w:cs="Times New Roman"/>
          <w:color w:val="auto"/>
        </w:rPr>
        <w:t xml:space="preserve">uruchomienia </w:t>
      </w:r>
      <w:r w:rsidR="00BB06E6" w:rsidRPr="00105288">
        <w:rPr>
          <w:rFonts w:cs="Times New Roman"/>
          <w:color w:val="auto"/>
        </w:rPr>
        <w:t xml:space="preserve"> kredytu wynosi </w:t>
      </w:r>
      <w:r w:rsidR="00120767" w:rsidRPr="00105288">
        <w:rPr>
          <w:rFonts w:cs="Times New Roman"/>
          <w:color w:val="auto"/>
        </w:rPr>
        <w:t>1</w:t>
      </w:r>
      <w:r w:rsidR="00BE344D">
        <w:rPr>
          <w:rFonts w:cs="Times New Roman"/>
          <w:color w:val="auto"/>
        </w:rPr>
        <w:t>5</w:t>
      </w:r>
      <w:r w:rsidR="00BB06E6" w:rsidRPr="00105288">
        <w:rPr>
          <w:rFonts w:cs="Times New Roman"/>
          <w:color w:val="auto"/>
        </w:rPr>
        <w:t xml:space="preserve"> dni.</w:t>
      </w:r>
      <w:r w:rsidR="00067BCF">
        <w:rPr>
          <w:rFonts w:cs="Times New Roman"/>
          <w:color w:val="auto"/>
        </w:rPr>
        <w:t xml:space="preserve"> Oferty z terminem  uruchomienia kredytu dłuższym jak 15 dni roboczych zostaną odrzucone.</w:t>
      </w:r>
    </w:p>
    <w:p w:rsidR="00461B2E" w:rsidRPr="00105288" w:rsidRDefault="00461B2E" w:rsidP="00BB06E6">
      <w:pPr>
        <w:tabs>
          <w:tab w:val="left" w:pos="283"/>
          <w:tab w:val="left" w:pos="426"/>
        </w:tabs>
        <w:ind w:left="567" w:hanging="567"/>
        <w:jc w:val="both"/>
      </w:pPr>
      <w:r w:rsidRPr="00105288">
        <w:rPr>
          <w:rFonts w:cs="Times New Roman"/>
        </w:rPr>
        <w:t>15.4.</w:t>
      </w:r>
      <w:r w:rsidRPr="00105288">
        <w:rPr>
          <w:rFonts w:cs="Times New Roman"/>
        </w:rPr>
        <w:tab/>
      </w:r>
      <w:r w:rsidR="00BB06E6" w:rsidRPr="00105288">
        <w:t xml:space="preserve">W trakcie oceny ofert kolejno rozpatrywanym i ocenianym ofertom przyznawane są punkty za powyższe kryteria. Zastosowanie będzie miał następujący wzór: </w:t>
      </w:r>
      <w:r w:rsidR="001B073D">
        <w:br/>
      </w:r>
      <w:r w:rsidR="00BB06E6" w:rsidRPr="00105288">
        <w:t xml:space="preserve">P (punkty) = kryterium 1+ kryterium </w:t>
      </w:r>
      <w:r w:rsidR="0015774A" w:rsidRPr="00105288">
        <w:t>2.</w:t>
      </w:r>
    </w:p>
    <w:p w:rsidR="0015279A" w:rsidRPr="0015279A" w:rsidRDefault="00461B2E" w:rsidP="0015279A">
      <w:pPr>
        <w:pStyle w:val="Nagwek2"/>
        <w:numPr>
          <w:ilvl w:val="0"/>
          <w:numId w:val="0"/>
        </w:numPr>
        <w:spacing w:before="0" w:after="0"/>
        <w:ind w:left="567" w:hanging="567"/>
        <w:rPr>
          <w:rFonts w:cs="Times New Roman"/>
          <w:color w:val="auto"/>
        </w:rPr>
      </w:pPr>
      <w:r w:rsidRPr="00105288">
        <w:rPr>
          <w:rFonts w:cs="Times New Roman"/>
          <w:color w:val="auto"/>
        </w:rPr>
        <w:t>15.5</w:t>
      </w:r>
      <w:r w:rsidR="00B73B7A" w:rsidRPr="00105288">
        <w:rPr>
          <w:rFonts w:cs="Times New Roman"/>
          <w:color w:val="auto"/>
        </w:rPr>
        <w:t>.</w:t>
      </w:r>
      <w:r w:rsidR="00B73B7A" w:rsidRPr="00105288">
        <w:rPr>
          <w:rFonts w:cs="Times New Roman"/>
          <w:color w:val="auto"/>
        </w:rPr>
        <w:tab/>
      </w:r>
      <w:r w:rsidRPr="00105288">
        <w:rPr>
          <w:rFonts w:cs="Times New Roman"/>
          <w:color w:val="auto"/>
        </w:rPr>
        <w:t>Wynik –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rsidR="00FC3ACB" w:rsidRPr="00105288" w:rsidRDefault="00FC3ACB" w:rsidP="00DD594F">
      <w:pPr>
        <w:pStyle w:val="Nagwek2"/>
        <w:numPr>
          <w:ilvl w:val="0"/>
          <w:numId w:val="0"/>
        </w:numPr>
        <w:spacing w:before="0" w:after="0"/>
        <w:ind w:left="567" w:hanging="567"/>
        <w:rPr>
          <w:rFonts w:cs="Times New Roman"/>
          <w:color w:val="auto"/>
        </w:rPr>
      </w:pPr>
      <w:r w:rsidRPr="00105288">
        <w:rPr>
          <w:rFonts w:cs="Times New Roman"/>
          <w:color w:val="auto"/>
        </w:rPr>
        <w:t>1</w:t>
      </w:r>
      <w:r w:rsidR="006C503B" w:rsidRPr="00105288">
        <w:rPr>
          <w:rFonts w:cs="Times New Roman"/>
          <w:color w:val="auto"/>
        </w:rPr>
        <w:t>5</w:t>
      </w:r>
      <w:r w:rsidRPr="00105288">
        <w:rPr>
          <w:rFonts w:cs="Times New Roman"/>
          <w:color w:val="auto"/>
        </w:rPr>
        <w:t>.</w:t>
      </w:r>
      <w:r w:rsidR="00E10700" w:rsidRPr="00105288">
        <w:rPr>
          <w:rFonts w:cs="Times New Roman"/>
          <w:color w:val="auto"/>
        </w:rPr>
        <w:t>6</w:t>
      </w:r>
      <w:r w:rsidRPr="00105288">
        <w:rPr>
          <w:rFonts w:cs="Times New Roman"/>
          <w:color w:val="auto"/>
        </w:rPr>
        <w:t>.</w:t>
      </w:r>
      <w:r w:rsidR="00097236" w:rsidRPr="00105288">
        <w:rPr>
          <w:rFonts w:cs="Times New Roman"/>
          <w:color w:val="auto"/>
        </w:rPr>
        <w:tab/>
      </w:r>
      <w:r w:rsidRPr="00105288">
        <w:rPr>
          <w:rFonts w:cs="Times New Roman"/>
          <w:color w:val="auto"/>
        </w:rPr>
        <w:t>W toku badania i oceny ofert Zamawiaj</w:t>
      </w:r>
      <w:r w:rsidRPr="00105288">
        <w:rPr>
          <w:rFonts w:eastAsia="TimesNewRoman" w:cs="Times New Roman"/>
          <w:color w:val="auto"/>
        </w:rPr>
        <w:t>ą</w:t>
      </w:r>
      <w:r w:rsidRPr="00105288">
        <w:rPr>
          <w:rFonts w:cs="Times New Roman"/>
          <w:color w:val="auto"/>
        </w:rPr>
        <w:t>cy mo</w:t>
      </w:r>
      <w:r w:rsidRPr="00105288">
        <w:rPr>
          <w:rFonts w:eastAsia="TimesNewRoman" w:cs="Times New Roman"/>
          <w:color w:val="auto"/>
        </w:rPr>
        <w:t>ż</w:t>
      </w:r>
      <w:r w:rsidRPr="00105288">
        <w:rPr>
          <w:rFonts w:cs="Times New Roman"/>
          <w:color w:val="auto"/>
        </w:rPr>
        <w:t xml:space="preserve">e </w:t>
      </w:r>
      <w:r w:rsidRPr="00105288">
        <w:rPr>
          <w:rFonts w:eastAsia="TimesNewRoman" w:cs="Times New Roman"/>
          <w:color w:val="auto"/>
        </w:rPr>
        <w:t>żą</w:t>
      </w:r>
      <w:r w:rsidRPr="00105288">
        <w:rPr>
          <w:rFonts w:cs="Times New Roman"/>
          <w:color w:val="auto"/>
        </w:rPr>
        <w:t>dać od Wykonawców wyja</w:t>
      </w:r>
      <w:r w:rsidRPr="00105288">
        <w:rPr>
          <w:rFonts w:eastAsia="TimesNewRoman" w:cs="Times New Roman"/>
          <w:color w:val="auto"/>
        </w:rPr>
        <w:t>ś</w:t>
      </w:r>
      <w:r w:rsidRPr="00105288">
        <w:rPr>
          <w:rFonts w:cs="Times New Roman"/>
          <w:color w:val="auto"/>
        </w:rPr>
        <w:t>nie</w:t>
      </w:r>
      <w:r w:rsidRPr="00105288">
        <w:rPr>
          <w:rFonts w:eastAsia="TimesNewRoman" w:cs="Times New Roman"/>
          <w:color w:val="auto"/>
        </w:rPr>
        <w:t xml:space="preserve">ń </w:t>
      </w:r>
      <w:r w:rsidRPr="00105288">
        <w:rPr>
          <w:rFonts w:cs="Times New Roman"/>
          <w:color w:val="auto"/>
        </w:rPr>
        <w:t>dotycz</w:t>
      </w:r>
      <w:r w:rsidRPr="00105288">
        <w:rPr>
          <w:rFonts w:eastAsia="TimesNewRoman" w:cs="Times New Roman"/>
          <w:color w:val="auto"/>
        </w:rPr>
        <w:t>ą</w:t>
      </w:r>
      <w:r w:rsidRPr="00105288">
        <w:rPr>
          <w:rFonts w:cs="Times New Roman"/>
          <w:color w:val="auto"/>
        </w:rPr>
        <w:t>cych tre</w:t>
      </w:r>
      <w:r w:rsidRPr="00105288">
        <w:rPr>
          <w:rFonts w:eastAsia="TimesNewRoman" w:cs="Times New Roman"/>
          <w:color w:val="auto"/>
        </w:rPr>
        <w:t>ś</w:t>
      </w:r>
      <w:r w:rsidRPr="00105288">
        <w:rPr>
          <w:rFonts w:cs="Times New Roman"/>
          <w:color w:val="auto"/>
        </w:rPr>
        <w:t>ci zło</w:t>
      </w:r>
      <w:r w:rsidRPr="00105288">
        <w:rPr>
          <w:rFonts w:eastAsia="TimesNewRoman" w:cs="Times New Roman"/>
          <w:color w:val="auto"/>
        </w:rPr>
        <w:t>ż</w:t>
      </w:r>
      <w:r w:rsidRPr="00105288">
        <w:rPr>
          <w:rFonts w:cs="Times New Roman"/>
          <w:color w:val="auto"/>
        </w:rPr>
        <w:t>onych ofert. Niedopuszczalne jest prowadzenie mi</w:t>
      </w:r>
      <w:r w:rsidRPr="00105288">
        <w:rPr>
          <w:rFonts w:eastAsia="TimesNewRoman" w:cs="Times New Roman"/>
          <w:color w:val="auto"/>
        </w:rPr>
        <w:t>ę</w:t>
      </w:r>
      <w:r w:rsidRPr="00105288">
        <w:rPr>
          <w:rFonts w:cs="Times New Roman"/>
          <w:color w:val="auto"/>
        </w:rPr>
        <w:t>dzy Zamawiaj</w:t>
      </w:r>
      <w:r w:rsidRPr="00105288">
        <w:rPr>
          <w:rFonts w:eastAsia="TimesNewRoman" w:cs="Times New Roman"/>
          <w:color w:val="auto"/>
        </w:rPr>
        <w:t>ą</w:t>
      </w:r>
      <w:r w:rsidRPr="00105288">
        <w:rPr>
          <w:rFonts w:cs="Times New Roman"/>
          <w:color w:val="auto"/>
        </w:rPr>
        <w:t>cym a Wykonawc</w:t>
      </w:r>
      <w:r w:rsidRPr="00105288">
        <w:rPr>
          <w:rFonts w:eastAsia="TimesNewRoman" w:cs="Times New Roman"/>
          <w:color w:val="auto"/>
        </w:rPr>
        <w:t xml:space="preserve">ą </w:t>
      </w:r>
      <w:r w:rsidRPr="00105288">
        <w:rPr>
          <w:rFonts w:cs="Times New Roman"/>
          <w:color w:val="auto"/>
        </w:rPr>
        <w:t>negocjacji dotycz</w:t>
      </w:r>
      <w:r w:rsidRPr="00105288">
        <w:rPr>
          <w:rFonts w:eastAsia="TimesNewRoman" w:cs="Times New Roman"/>
          <w:color w:val="auto"/>
        </w:rPr>
        <w:t>ą</w:t>
      </w:r>
      <w:r w:rsidRPr="00105288">
        <w:rPr>
          <w:rFonts w:cs="Times New Roman"/>
          <w:color w:val="auto"/>
        </w:rPr>
        <w:t>cych zło</w:t>
      </w:r>
      <w:r w:rsidRPr="00105288">
        <w:rPr>
          <w:rFonts w:eastAsia="TimesNewRoman" w:cs="Times New Roman"/>
          <w:color w:val="auto"/>
        </w:rPr>
        <w:t>ż</w:t>
      </w:r>
      <w:r w:rsidR="00B73B7A" w:rsidRPr="00105288">
        <w:rPr>
          <w:rFonts w:cs="Times New Roman"/>
          <w:color w:val="auto"/>
        </w:rPr>
        <w:t xml:space="preserve">onej oferty oraz, z </w:t>
      </w:r>
      <w:r w:rsidRPr="00105288">
        <w:rPr>
          <w:rFonts w:cs="Times New Roman"/>
          <w:color w:val="auto"/>
        </w:rPr>
        <w:t>zastrze</w:t>
      </w:r>
      <w:r w:rsidRPr="00105288">
        <w:rPr>
          <w:rFonts w:eastAsia="TimesNewRoman" w:cs="Times New Roman"/>
          <w:color w:val="auto"/>
        </w:rPr>
        <w:t>ż</w:t>
      </w:r>
      <w:r w:rsidRPr="00105288">
        <w:rPr>
          <w:rFonts w:cs="Times New Roman"/>
          <w:color w:val="auto"/>
        </w:rPr>
        <w:t>eniem pkt 15.</w:t>
      </w:r>
      <w:r w:rsidR="005D4A65" w:rsidRPr="00105288">
        <w:rPr>
          <w:rFonts w:cs="Times New Roman"/>
          <w:color w:val="auto"/>
        </w:rPr>
        <w:t>11</w:t>
      </w:r>
      <w:r w:rsidRPr="00105288">
        <w:rPr>
          <w:rFonts w:cs="Times New Roman"/>
          <w:color w:val="auto"/>
        </w:rPr>
        <w:t>, dokonywanie jakiejkolwiek zmiany w jej tre</w:t>
      </w:r>
      <w:r w:rsidRPr="00105288">
        <w:rPr>
          <w:rFonts w:eastAsia="TimesNewRoman" w:cs="Times New Roman"/>
          <w:color w:val="auto"/>
        </w:rPr>
        <w:t>ś</w:t>
      </w:r>
      <w:r w:rsidRPr="00105288">
        <w:rPr>
          <w:rFonts w:cs="Times New Roman"/>
          <w:color w:val="auto"/>
        </w:rPr>
        <w:t>ci.</w:t>
      </w:r>
    </w:p>
    <w:p w:rsidR="00C73297" w:rsidRPr="00105288" w:rsidRDefault="00FC3ACB" w:rsidP="00DD594F">
      <w:pPr>
        <w:pStyle w:val="Nagwek2"/>
        <w:numPr>
          <w:ilvl w:val="1"/>
          <w:numId w:val="0"/>
        </w:numPr>
        <w:spacing w:before="0" w:after="0"/>
        <w:ind w:left="567" w:hanging="567"/>
        <w:rPr>
          <w:rFonts w:eastAsia="Times New Roman" w:cs="Times New Roman"/>
          <w:color w:val="auto"/>
          <w:kern w:val="0"/>
          <w:lang w:eastAsia="pl-PL" w:bidi="ar-SA"/>
        </w:rPr>
      </w:pPr>
      <w:r w:rsidRPr="00105288">
        <w:rPr>
          <w:rFonts w:cs="Times New Roman"/>
          <w:color w:val="auto"/>
        </w:rPr>
        <w:t>1</w:t>
      </w:r>
      <w:r w:rsidR="006C503B" w:rsidRPr="00105288">
        <w:rPr>
          <w:rFonts w:cs="Times New Roman"/>
          <w:color w:val="auto"/>
        </w:rPr>
        <w:t>5</w:t>
      </w:r>
      <w:r w:rsidRPr="00105288">
        <w:rPr>
          <w:rFonts w:cs="Times New Roman"/>
          <w:color w:val="auto"/>
        </w:rPr>
        <w:t>.</w:t>
      </w:r>
      <w:r w:rsidR="00E10700" w:rsidRPr="00105288">
        <w:rPr>
          <w:rFonts w:cs="Times New Roman"/>
          <w:color w:val="auto"/>
        </w:rPr>
        <w:t>7</w:t>
      </w:r>
      <w:r w:rsidRPr="00105288">
        <w:rPr>
          <w:rFonts w:cs="Times New Roman"/>
          <w:color w:val="auto"/>
        </w:rPr>
        <w:t>.</w:t>
      </w:r>
      <w:r w:rsidR="00097236" w:rsidRPr="00105288">
        <w:rPr>
          <w:rFonts w:cs="Times New Roman"/>
          <w:color w:val="auto"/>
        </w:rPr>
        <w:tab/>
      </w:r>
      <w:r w:rsidR="00C73297" w:rsidRPr="00105288">
        <w:rPr>
          <w:rFonts w:eastAsia="Times New Roman" w:cs="Times New Roman"/>
          <w:color w:val="auto"/>
          <w:kern w:val="0"/>
          <w:lang w:eastAsia="pl-PL" w:bidi="ar-SA"/>
        </w:rPr>
        <w:t>Jeżeli jest to niezbędne do zapewnienia odpowiedniego przebiegu postępowania o udzielenie zamówienia, zamawiający może na każdym etapie postępowania wezwać wykonawców do złożenia wszystkich lub niektórych oświadczeń lub dokumentów pot</w:t>
      </w:r>
      <w:r w:rsidR="00401F2F" w:rsidRPr="00105288">
        <w:rPr>
          <w:rFonts w:eastAsia="Times New Roman" w:cs="Times New Roman"/>
          <w:color w:val="auto"/>
          <w:kern w:val="0"/>
          <w:lang w:eastAsia="pl-PL" w:bidi="ar-SA"/>
        </w:rPr>
        <w:t xml:space="preserve">wierdzających, że nie podlegają </w:t>
      </w:r>
      <w:r w:rsidR="00C73297" w:rsidRPr="00105288">
        <w:rPr>
          <w:rFonts w:eastAsia="Times New Roman" w:cs="Times New Roman"/>
          <w:color w:val="auto"/>
          <w:kern w:val="0"/>
          <w:lang w:eastAsia="pl-PL" w:bidi="ar-SA"/>
        </w:rPr>
        <w:t>wykluczeniu, spełniają warunki udziału w postępowaniu lub kryteria selekcji, a jeżeli zachodzą uzasadnione podstawy do uznania, że złożone uprzednio oświadczenia lub dokumenty nie są już aktualne, do złożenia aktualnych oświadczeń lub dokumentów.</w:t>
      </w:r>
    </w:p>
    <w:p w:rsidR="004968FA" w:rsidRPr="00105288" w:rsidRDefault="00D47F56" w:rsidP="00DD594F">
      <w:pPr>
        <w:pStyle w:val="Tekstpodstawowy"/>
        <w:spacing w:after="0"/>
        <w:ind w:left="480" w:hanging="480"/>
        <w:jc w:val="both"/>
        <w:rPr>
          <w:rFonts w:cs="Times New Roman"/>
          <w:lang w:eastAsia="pl-PL" w:bidi="ar-SA"/>
        </w:rPr>
      </w:pPr>
      <w:r w:rsidRPr="00105288">
        <w:rPr>
          <w:rFonts w:cs="Times New Roman"/>
          <w:bCs/>
          <w:iCs/>
        </w:rPr>
        <w:t>15.</w:t>
      </w:r>
      <w:r w:rsidRPr="00105288">
        <w:rPr>
          <w:rFonts w:cs="Times New Roman"/>
          <w:lang w:eastAsia="pl-PL" w:bidi="ar-SA"/>
        </w:rPr>
        <w:t>8.</w:t>
      </w:r>
      <w:r w:rsidR="00401F2F" w:rsidRPr="00105288">
        <w:rPr>
          <w:rFonts w:eastAsia="Times New Roman" w:cs="Times New Roman"/>
          <w:kern w:val="0"/>
          <w:lang w:eastAsia="pl-PL" w:bidi="ar-SA"/>
        </w:rPr>
        <w:t>Jeżeli wykonawca nie złożył oświadczenia, o którym mowa w art. 25a ust.1, oświadczeń lub dokumentów potwierdzających okoliczności, o</w:t>
      </w:r>
      <w:r w:rsidR="00300E45" w:rsidRPr="00105288">
        <w:rPr>
          <w:rFonts w:eastAsia="Times New Roman" w:cs="Times New Roman"/>
          <w:kern w:val="0"/>
          <w:lang w:eastAsia="pl-PL" w:bidi="ar-SA"/>
        </w:rPr>
        <w:t xml:space="preserve"> </w:t>
      </w:r>
      <w:r w:rsidR="00401F2F" w:rsidRPr="00105288">
        <w:rPr>
          <w:rFonts w:eastAsia="Times New Roman" w:cs="Times New Roman"/>
          <w:kern w:val="0"/>
          <w:lang w:eastAsia="pl-PL" w:bidi="ar-SA"/>
        </w:rPr>
        <w:t>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401F2F" w:rsidRPr="00105288" w:rsidRDefault="00401F2F" w:rsidP="003020D9">
      <w:pPr>
        <w:pStyle w:val="Akapitzlist"/>
        <w:numPr>
          <w:ilvl w:val="1"/>
          <w:numId w:val="10"/>
        </w:numPr>
        <w:suppressAutoHyphens w:val="0"/>
        <w:jc w:val="both"/>
        <w:rPr>
          <w:rFonts w:eastAsia="Times New Roman" w:cs="Times New Roman"/>
          <w:kern w:val="0"/>
          <w:szCs w:val="24"/>
          <w:lang w:eastAsia="pl-PL" w:bidi="ar-SA"/>
        </w:rPr>
      </w:pPr>
      <w:r w:rsidRPr="00105288">
        <w:rPr>
          <w:rFonts w:eastAsia="Times New Roman" w:cs="Times New Roman"/>
          <w:kern w:val="0"/>
          <w:szCs w:val="24"/>
          <w:lang w:eastAsia="pl-PL" w:bidi="ar-SA"/>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401F2F" w:rsidRPr="00105288" w:rsidRDefault="005D4A65" w:rsidP="00DD594F">
      <w:pPr>
        <w:suppressAutoHyphens w:val="0"/>
        <w:jc w:val="both"/>
        <w:rPr>
          <w:rFonts w:eastAsia="Times New Roman" w:cs="Times New Roman"/>
          <w:kern w:val="0"/>
          <w:lang w:eastAsia="pl-PL" w:bidi="ar-SA"/>
        </w:rPr>
      </w:pPr>
      <w:r w:rsidRPr="00105288">
        <w:rPr>
          <w:rFonts w:eastAsia="Times New Roman" w:cs="Times New Roman"/>
          <w:kern w:val="0"/>
          <w:lang w:eastAsia="pl-PL" w:bidi="ar-SA"/>
        </w:rPr>
        <w:t>15.10</w:t>
      </w:r>
      <w:r w:rsidR="00D47F56" w:rsidRPr="00105288">
        <w:rPr>
          <w:rFonts w:eastAsia="Times New Roman" w:cs="Times New Roman"/>
          <w:kern w:val="0"/>
          <w:lang w:eastAsia="pl-PL" w:bidi="ar-SA"/>
        </w:rPr>
        <w:t xml:space="preserve">. </w:t>
      </w:r>
      <w:r w:rsidR="00401F2F" w:rsidRPr="00105288">
        <w:rPr>
          <w:rFonts w:eastAsia="Times New Roman" w:cs="Times New Roman"/>
          <w:kern w:val="0"/>
          <w:lang w:eastAsia="pl-PL" w:bidi="ar-SA"/>
        </w:rPr>
        <w:t xml:space="preserve">Zamawiający wzywa także, w wyznaczonym przez siebie terminie, do złożenia wyjaśnień </w:t>
      </w:r>
    </w:p>
    <w:p w:rsidR="00FC3ACB" w:rsidRPr="00105288" w:rsidRDefault="00401F2F" w:rsidP="00DD594F">
      <w:pPr>
        <w:suppressAutoHyphens w:val="0"/>
        <w:ind w:left="709" w:hanging="1"/>
        <w:jc w:val="both"/>
        <w:rPr>
          <w:rFonts w:eastAsia="Times New Roman" w:cs="Times New Roman"/>
          <w:kern w:val="0"/>
          <w:lang w:eastAsia="pl-PL" w:bidi="ar-SA"/>
        </w:rPr>
      </w:pPr>
      <w:r w:rsidRPr="00105288">
        <w:rPr>
          <w:rFonts w:eastAsia="Times New Roman" w:cs="Times New Roman"/>
          <w:kern w:val="0"/>
          <w:lang w:eastAsia="pl-PL" w:bidi="ar-SA"/>
        </w:rPr>
        <w:t>dotyczących oświadczeń lub dokumentów, o których mowa w art. 25 ust. 1.</w:t>
      </w:r>
      <w:r w:rsidR="0013136D" w:rsidRPr="00105288">
        <w:rPr>
          <w:rFonts w:eastAsia="Times New Roman" w:cs="Times New Roman"/>
          <w:kern w:val="0"/>
          <w:lang w:eastAsia="pl-PL" w:bidi="ar-SA"/>
        </w:rPr>
        <w:t xml:space="preserve"> </w:t>
      </w:r>
      <w:r w:rsidR="00F44E14" w:rsidRPr="00105288">
        <w:rPr>
          <w:rFonts w:eastAsia="Times New Roman" w:cs="Times New Roman"/>
          <w:kern w:val="0"/>
          <w:lang w:eastAsia="pl-PL" w:bidi="ar-SA"/>
        </w:rPr>
        <w:t xml:space="preserve">Wykonawca nie </w:t>
      </w:r>
      <w:r w:rsidRPr="00105288">
        <w:rPr>
          <w:rFonts w:eastAsia="Times New Roman" w:cs="Times New Roman"/>
          <w:kern w:val="0"/>
          <w:lang w:eastAsia="pl-PL" w:bidi="ar-SA"/>
        </w:rPr>
        <w:t>jest obowiązany do złożenia oświadczeń lub dokumentów potwierdzających okoliczności, o których mowa w art. 25 ust. 1 pkt 1 i 3, jeżeli zamawiający posiada oświadczenia lub dokumenty dotyczące tego wykonawcy lub może je uzyskać za pomocą bezpłatnych i</w:t>
      </w:r>
      <w:r w:rsidR="0013136D" w:rsidRPr="00105288">
        <w:rPr>
          <w:rFonts w:eastAsia="Times New Roman" w:cs="Times New Roman"/>
          <w:kern w:val="0"/>
          <w:lang w:eastAsia="pl-PL" w:bidi="ar-SA"/>
        </w:rPr>
        <w:t xml:space="preserve"> </w:t>
      </w:r>
      <w:r w:rsidRPr="00105288">
        <w:rPr>
          <w:rFonts w:eastAsia="Times New Roman" w:cs="Times New Roman"/>
          <w:kern w:val="0"/>
          <w:lang w:eastAsia="pl-PL" w:bidi="ar-SA"/>
        </w:rPr>
        <w:t>ogólnodostępnych baz danych, w szczególności rejestrów publicznych w</w:t>
      </w:r>
      <w:r w:rsidR="005E0DB5" w:rsidRPr="00105288">
        <w:rPr>
          <w:rFonts w:eastAsia="Times New Roman" w:cs="Times New Roman"/>
          <w:kern w:val="0"/>
          <w:lang w:eastAsia="pl-PL" w:bidi="ar-SA"/>
        </w:rPr>
        <w:t xml:space="preserve"> </w:t>
      </w:r>
      <w:r w:rsidRPr="00105288">
        <w:rPr>
          <w:rFonts w:eastAsia="Times New Roman" w:cs="Times New Roman"/>
          <w:kern w:val="0"/>
          <w:lang w:eastAsia="pl-PL" w:bidi="ar-SA"/>
        </w:rPr>
        <w:t xml:space="preserve">rozumieniu ustawy z dnia 17 lutego 2005 r. o informatyzacji działalności podmiotów realizujących zadania publiczne </w:t>
      </w:r>
      <w:r w:rsidR="001C078D" w:rsidRPr="00105288">
        <w:rPr>
          <w:rFonts w:eastAsia="Times New Roman" w:cs="Times New Roman"/>
          <w:kern w:val="0"/>
          <w:lang w:eastAsia="pl-PL" w:bidi="ar-SA"/>
        </w:rPr>
        <w:t>(t.j. Dz. U. z 2017 r. poz. 570).</w:t>
      </w:r>
    </w:p>
    <w:p w:rsidR="00FC3ACB" w:rsidRPr="00105288" w:rsidRDefault="007609B4" w:rsidP="00DD594F">
      <w:pPr>
        <w:pStyle w:val="Nagwek2"/>
        <w:numPr>
          <w:ilvl w:val="0"/>
          <w:numId w:val="0"/>
        </w:numPr>
        <w:spacing w:before="0" w:after="0"/>
        <w:ind w:left="576" w:hanging="576"/>
        <w:rPr>
          <w:rFonts w:cs="Times New Roman"/>
          <w:color w:val="auto"/>
        </w:rPr>
      </w:pPr>
      <w:r w:rsidRPr="00105288">
        <w:rPr>
          <w:rFonts w:cs="Times New Roman"/>
          <w:color w:val="auto"/>
        </w:rPr>
        <w:t>1</w:t>
      </w:r>
      <w:r w:rsidR="006C503B" w:rsidRPr="00105288">
        <w:rPr>
          <w:rFonts w:cs="Times New Roman"/>
          <w:color w:val="auto"/>
        </w:rPr>
        <w:t>5</w:t>
      </w:r>
      <w:r w:rsidRPr="00105288">
        <w:rPr>
          <w:rFonts w:cs="Times New Roman"/>
          <w:color w:val="auto"/>
        </w:rPr>
        <w:t>.</w:t>
      </w:r>
      <w:r w:rsidR="005D4A65" w:rsidRPr="00105288">
        <w:rPr>
          <w:rFonts w:cs="Times New Roman"/>
          <w:color w:val="auto"/>
        </w:rPr>
        <w:t>11</w:t>
      </w:r>
      <w:r w:rsidRPr="00105288">
        <w:rPr>
          <w:rFonts w:cs="Times New Roman"/>
          <w:color w:val="auto"/>
        </w:rPr>
        <w:t>.</w:t>
      </w:r>
      <w:r w:rsidR="00097236" w:rsidRPr="00105288">
        <w:rPr>
          <w:rFonts w:cs="Times New Roman"/>
          <w:color w:val="auto"/>
        </w:rPr>
        <w:tab/>
      </w:r>
      <w:r w:rsidR="00FC3ACB" w:rsidRPr="00105288">
        <w:rPr>
          <w:rFonts w:cs="Times New Roman"/>
          <w:color w:val="auto"/>
        </w:rPr>
        <w:t>Zamawiaj</w:t>
      </w:r>
      <w:r w:rsidR="00FC3ACB" w:rsidRPr="00105288">
        <w:rPr>
          <w:rFonts w:eastAsia="TimesNewRoman" w:cs="Times New Roman"/>
          <w:color w:val="auto"/>
        </w:rPr>
        <w:t>ą</w:t>
      </w:r>
      <w:r w:rsidR="00FC3ACB" w:rsidRPr="00105288">
        <w:rPr>
          <w:rFonts w:cs="Times New Roman"/>
          <w:color w:val="auto"/>
        </w:rPr>
        <w:t>cy poprawia w ofercie:</w:t>
      </w:r>
    </w:p>
    <w:p w:rsidR="00097236" w:rsidRPr="00105288" w:rsidRDefault="00FC3ACB" w:rsidP="00642E38">
      <w:pPr>
        <w:pStyle w:val="Nagwek2"/>
        <w:numPr>
          <w:ilvl w:val="0"/>
          <w:numId w:val="7"/>
        </w:numPr>
        <w:spacing w:before="0" w:after="0"/>
        <w:ind w:left="993" w:hanging="284"/>
        <w:rPr>
          <w:rFonts w:cs="Times New Roman"/>
          <w:color w:val="auto"/>
        </w:rPr>
      </w:pPr>
      <w:r w:rsidRPr="00105288">
        <w:rPr>
          <w:rFonts w:cs="Times New Roman"/>
          <w:color w:val="auto"/>
        </w:rPr>
        <w:t>oczywiste omyłki pisarskie,</w:t>
      </w:r>
    </w:p>
    <w:p w:rsidR="00097236" w:rsidRPr="00105288" w:rsidRDefault="00FC3ACB" w:rsidP="00642E38">
      <w:pPr>
        <w:pStyle w:val="Nagwek2"/>
        <w:numPr>
          <w:ilvl w:val="0"/>
          <w:numId w:val="7"/>
        </w:numPr>
        <w:spacing w:before="0" w:after="0"/>
        <w:ind w:left="993" w:hanging="284"/>
        <w:jc w:val="left"/>
        <w:rPr>
          <w:rFonts w:cs="Times New Roman"/>
          <w:color w:val="auto"/>
        </w:rPr>
      </w:pPr>
      <w:r w:rsidRPr="00105288">
        <w:rPr>
          <w:rFonts w:cs="Times New Roman"/>
          <w:color w:val="auto"/>
        </w:rPr>
        <w:t>oczywiste omyłki rachunkowe, z uwzgl</w:t>
      </w:r>
      <w:r w:rsidRPr="00105288">
        <w:rPr>
          <w:rFonts w:eastAsia="TimesNewRoman" w:cs="Times New Roman"/>
          <w:color w:val="auto"/>
        </w:rPr>
        <w:t>ę</w:t>
      </w:r>
      <w:r w:rsidRPr="00105288">
        <w:rPr>
          <w:rFonts w:cs="Times New Roman"/>
          <w:color w:val="auto"/>
        </w:rPr>
        <w:t>dnieniem konsekwencji rachunkowych dokonanych poprawek,</w:t>
      </w:r>
    </w:p>
    <w:p w:rsidR="00FC3ACB" w:rsidRPr="00105288" w:rsidRDefault="00FC3ACB" w:rsidP="00642E38">
      <w:pPr>
        <w:pStyle w:val="Nagwek2"/>
        <w:numPr>
          <w:ilvl w:val="0"/>
          <w:numId w:val="7"/>
        </w:numPr>
        <w:spacing w:before="0" w:after="0"/>
        <w:ind w:left="993" w:hanging="284"/>
        <w:rPr>
          <w:rFonts w:cs="Times New Roman"/>
          <w:color w:val="auto"/>
        </w:rPr>
      </w:pPr>
      <w:r w:rsidRPr="00105288">
        <w:rPr>
          <w:rFonts w:cs="Times New Roman"/>
          <w:color w:val="auto"/>
        </w:rPr>
        <w:t>inne omyłki polegaj</w:t>
      </w:r>
      <w:r w:rsidRPr="00105288">
        <w:rPr>
          <w:rFonts w:eastAsia="TimesNewRoman" w:cs="Times New Roman"/>
          <w:color w:val="auto"/>
        </w:rPr>
        <w:t>ą</w:t>
      </w:r>
      <w:r w:rsidRPr="00105288">
        <w:rPr>
          <w:rFonts w:cs="Times New Roman"/>
          <w:color w:val="auto"/>
        </w:rPr>
        <w:t>ce na niezgodno</w:t>
      </w:r>
      <w:r w:rsidRPr="00105288">
        <w:rPr>
          <w:rFonts w:eastAsia="TimesNewRoman" w:cs="Times New Roman"/>
          <w:color w:val="auto"/>
        </w:rPr>
        <w:t>ś</w:t>
      </w:r>
      <w:r w:rsidRPr="00105288">
        <w:rPr>
          <w:rFonts w:cs="Times New Roman"/>
          <w:color w:val="auto"/>
        </w:rPr>
        <w:t xml:space="preserve">ci oferty ze </w:t>
      </w:r>
      <w:r w:rsidR="00364A2B" w:rsidRPr="00105288">
        <w:rPr>
          <w:rFonts w:cs="Times New Roman"/>
          <w:color w:val="auto"/>
        </w:rPr>
        <w:t>SIWZ</w:t>
      </w:r>
      <w:r w:rsidR="009E5D09" w:rsidRPr="00105288">
        <w:rPr>
          <w:rFonts w:cs="Times New Roman"/>
          <w:color w:val="auto"/>
        </w:rPr>
        <w:t xml:space="preserve">, </w:t>
      </w:r>
      <w:r w:rsidRPr="00105288">
        <w:rPr>
          <w:rFonts w:cs="Times New Roman"/>
          <w:color w:val="auto"/>
        </w:rPr>
        <w:t>niepowoduj</w:t>
      </w:r>
      <w:r w:rsidRPr="00105288">
        <w:rPr>
          <w:rFonts w:eastAsia="TimesNewRoman" w:cs="Times New Roman"/>
          <w:color w:val="auto"/>
        </w:rPr>
        <w:t>ą</w:t>
      </w:r>
      <w:r w:rsidRPr="00105288">
        <w:rPr>
          <w:rFonts w:cs="Times New Roman"/>
          <w:color w:val="auto"/>
        </w:rPr>
        <w:t>ce istotnych zmian w tre</w:t>
      </w:r>
      <w:r w:rsidRPr="00105288">
        <w:rPr>
          <w:rFonts w:eastAsia="TimesNewRoman" w:cs="Times New Roman"/>
          <w:color w:val="auto"/>
        </w:rPr>
        <w:t>ś</w:t>
      </w:r>
      <w:r w:rsidR="004E5302" w:rsidRPr="00105288">
        <w:rPr>
          <w:rFonts w:cs="Times New Roman"/>
          <w:color w:val="auto"/>
        </w:rPr>
        <w:t>ci oferty</w:t>
      </w:r>
      <w:r w:rsidRPr="00105288">
        <w:rPr>
          <w:rFonts w:cs="Times New Roman"/>
          <w:color w:val="auto"/>
        </w:rPr>
        <w:t xml:space="preserve"> niezwłocznie zawiadamiaj</w:t>
      </w:r>
      <w:r w:rsidRPr="00105288">
        <w:rPr>
          <w:rFonts w:eastAsia="TimesNewRoman" w:cs="Times New Roman"/>
          <w:color w:val="auto"/>
        </w:rPr>
        <w:t>ą</w:t>
      </w:r>
      <w:r w:rsidRPr="00105288">
        <w:rPr>
          <w:rFonts w:cs="Times New Roman"/>
          <w:color w:val="auto"/>
        </w:rPr>
        <w:t>c o tym Wykonawc</w:t>
      </w:r>
      <w:r w:rsidRPr="00105288">
        <w:rPr>
          <w:rFonts w:eastAsia="TimesNewRoman" w:cs="Times New Roman"/>
          <w:color w:val="auto"/>
        </w:rPr>
        <w:t>ę</w:t>
      </w:r>
      <w:r w:rsidRPr="00105288">
        <w:rPr>
          <w:rFonts w:cs="Times New Roman"/>
          <w:color w:val="auto"/>
        </w:rPr>
        <w:t>, którego oferta została poprawiona.</w:t>
      </w:r>
    </w:p>
    <w:p w:rsidR="00FC3ACB" w:rsidRPr="00105288" w:rsidRDefault="007609B4" w:rsidP="00DD594F">
      <w:pPr>
        <w:pStyle w:val="Nagwek2"/>
        <w:numPr>
          <w:ilvl w:val="0"/>
          <w:numId w:val="0"/>
        </w:numPr>
        <w:spacing w:before="0" w:after="0"/>
        <w:ind w:left="578" w:hanging="578"/>
        <w:rPr>
          <w:rFonts w:cs="Times New Roman"/>
          <w:color w:val="auto"/>
        </w:rPr>
      </w:pPr>
      <w:r w:rsidRPr="00105288">
        <w:rPr>
          <w:rFonts w:cs="Times New Roman"/>
          <w:color w:val="auto"/>
        </w:rPr>
        <w:t>1</w:t>
      </w:r>
      <w:r w:rsidR="006C503B" w:rsidRPr="00105288">
        <w:rPr>
          <w:rFonts w:cs="Times New Roman"/>
          <w:color w:val="auto"/>
        </w:rPr>
        <w:t>5</w:t>
      </w:r>
      <w:r w:rsidRPr="00105288">
        <w:rPr>
          <w:rFonts w:cs="Times New Roman"/>
          <w:color w:val="auto"/>
        </w:rPr>
        <w:t>.</w:t>
      </w:r>
      <w:r w:rsidR="005D4A65" w:rsidRPr="00105288">
        <w:rPr>
          <w:rFonts w:cs="Times New Roman"/>
          <w:color w:val="auto"/>
        </w:rPr>
        <w:t>12</w:t>
      </w:r>
      <w:r w:rsidR="00FC3ACB" w:rsidRPr="00105288">
        <w:rPr>
          <w:rFonts w:cs="Times New Roman"/>
          <w:color w:val="auto"/>
        </w:rPr>
        <w:t>.</w:t>
      </w:r>
      <w:r w:rsidR="00097236" w:rsidRPr="00105288">
        <w:rPr>
          <w:rFonts w:cs="Times New Roman"/>
          <w:color w:val="auto"/>
        </w:rPr>
        <w:tab/>
      </w:r>
      <w:r w:rsidR="0035606D" w:rsidRPr="00105288">
        <w:rPr>
          <w:rFonts w:cs="Times New Roman"/>
          <w:color w:val="auto"/>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w:t>
      </w:r>
      <w:r w:rsidR="0035606D" w:rsidRPr="00105288">
        <w:rPr>
          <w:rFonts w:cs="Times New Roman"/>
          <w:color w:val="auto"/>
        </w:rPr>
        <w:lastRenderedPageBreak/>
        <w:t>miałby obowiązek rozliczyć zgodnie z tymi przepisami. Wykonawca składając ofertę, informuje Zamawiającego, czy wybór oferty będz</w:t>
      </w:r>
      <w:r w:rsidR="00F44E14" w:rsidRPr="00105288">
        <w:rPr>
          <w:rFonts w:cs="Times New Roman"/>
          <w:color w:val="auto"/>
        </w:rPr>
        <w:t xml:space="preserve">ie prowadzić do powstania </w:t>
      </w:r>
      <w:r w:rsidR="0035606D" w:rsidRPr="00105288">
        <w:rPr>
          <w:rFonts w:cs="Times New Roman"/>
          <w:color w:val="auto"/>
        </w:rPr>
        <w:t>u Zamawiającego obowiązku podatkowego, wskazując nazwę (rodzaj) towaru lub usługi, których dostawa lub świadczenie będzie prowadzić do jego powstania, oraz wskazując ich wartość bez kwoty podatku.</w:t>
      </w:r>
    </w:p>
    <w:p w:rsidR="000D3060" w:rsidRPr="00105288" w:rsidRDefault="004224BB" w:rsidP="00DD594F">
      <w:pPr>
        <w:tabs>
          <w:tab w:val="left" w:pos="567"/>
        </w:tabs>
        <w:suppressAutoHyphens w:val="0"/>
        <w:autoSpaceDE w:val="0"/>
        <w:autoSpaceDN w:val="0"/>
        <w:adjustRightInd w:val="0"/>
        <w:ind w:left="578" w:hanging="578"/>
        <w:jc w:val="both"/>
        <w:rPr>
          <w:rFonts w:eastAsia="Times New Roman" w:cs="Times New Roman"/>
          <w:strike/>
          <w:kern w:val="0"/>
          <w:lang w:eastAsia="pl-PL" w:bidi="ar-SA"/>
        </w:rPr>
      </w:pPr>
      <w:r w:rsidRPr="00105288">
        <w:rPr>
          <w:rFonts w:eastAsia="Times New Roman" w:cs="Times New Roman"/>
          <w:kern w:val="0"/>
          <w:lang w:eastAsia="pl-PL" w:bidi="ar-SA"/>
        </w:rPr>
        <w:t>1</w:t>
      </w:r>
      <w:r w:rsidR="006C503B" w:rsidRPr="00105288">
        <w:rPr>
          <w:rFonts w:eastAsia="Times New Roman" w:cs="Times New Roman"/>
          <w:kern w:val="0"/>
          <w:lang w:eastAsia="pl-PL" w:bidi="ar-SA"/>
        </w:rPr>
        <w:t>5</w:t>
      </w:r>
      <w:r w:rsidRPr="00105288">
        <w:rPr>
          <w:rFonts w:eastAsia="Times New Roman" w:cs="Times New Roman"/>
          <w:kern w:val="0"/>
          <w:lang w:eastAsia="pl-PL" w:bidi="ar-SA"/>
        </w:rPr>
        <w:t>.</w:t>
      </w:r>
      <w:r w:rsidR="00760212" w:rsidRPr="00105288">
        <w:rPr>
          <w:rFonts w:eastAsia="Times New Roman" w:cs="Times New Roman"/>
          <w:kern w:val="0"/>
          <w:lang w:eastAsia="pl-PL" w:bidi="ar-SA"/>
        </w:rPr>
        <w:t>13</w:t>
      </w:r>
      <w:r w:rsidRPr="00105288">
        <w:rPr>
          <w:rFonts w:eastAsia="Times New Roman" w:cs="Times New Roman"/>
          <w:kern w:val="0"/>
          <w:lang w:eastAsia="pl-PL" w:bidi="ar-SA"/>
        </w:rPr>
        <w:t>.</w:t>
      </w:r>
      <w:r w:rsidR="006C503B" w:rsidRPr="00105288">
        <w:rPr>
          <w:rFonts w:eastAsia="Times New Roman" w:cs="Times New Roman"/>
          <w:kern w:val="0"/>
          <w:lang w:eastAsia="pl-PL" w:bidi="ar-SA"/>
        </w:rPr>
        <w:tab/>
      </w:r>
      <w:r w:rsidR="000D3060" w:rsidRPr="00105288">
        <w:rPr>
          <w:rFonts w:eastAsia="Times New Roman" w:cs="Times New Roman"/>
          <w:bCs/>
          <w:kern w:val="0"/>
          <w:lang w:eastAsia="pl-PL" w:bidi="ar-SA"/>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 opisanym w art. 90.ust.1 ustawy Pzp.</w:t>
      </w:r>
    </w:p>
    <w:p w:rsidR="006B3CD1" w:rsidRPr="00105288" w:rsidRDefault="004224BB" w:rsidP="00DD594F">
      <w:pPr>
        <w:suppressAutoHyphens w:val="0"/>
        <w:autoSpaceDE w:val="0"/>
        <w:autoSpaceDN w:val="0"/>
        <w:adjustRightInd w:val="0"/>
        <w:ind w:left="567" w:hanging="567"/>
        <w:jc w:val="both"/>
        <w:rPr>
          <w:rFonts w:eastAsia="Times New Roman" w:cs="Times New Roman"/>
          <w:kern w:val="0"/>
          <w:lang w:eastAsia="pl-PL" w:bidi="ar-SA"/>
        </w:rPr>
      </w:pPr>
      <w:r w:rsidRPr="00105288">
        <w:rPr>
          <w:rFonts w:eastAsia="Times New Roman" w:cs="Times New Roman"/>
          <w:kern w:val="0"/>
          <w:lang w:eastAsia="pl-PL" w:bidi="ar-SA"/>
        </w:rPr>
        <w:t>1</w:t>
      </w:r>
      <w:r w:rsidR="006C503B" w:rsidRPr="00105288">
        <w:rPr>
          <w:rFonts w:eastAsia="Times New Roman" w:cs="Times New Roman"/>
          <w:kern w:val="0"/>
          <w:lang w:eastAsia="pl-PL" w:bidi="ar-SA"/>
        </w:rPr>
        <w:t>5</w:t>
      </w:r>
      <w:r w:rsidRPr="00105288">
        <w:rPr>
          <w:rFonts w:eastAsia="Times New Roman" w:cs="Times New Roman"/>
          <w:kern w:val="0"/>
          <w:lang w:eastAsia="pl-PL" w:bidi="ar-SA"/>
        </w:rPr>
        <w:t>.1</w:t>
      </w:r>
      <w:r w:rsidR="00760212" w:rsidRPr="00105288">
        <w:rPr>
          <w:rFonts w:eastAsia="Times New Roman" w:cs="Times New Roman"/>
          <w:kern w:val="0"/>
          <w:lang w:eastAsia="pl-PL" w:bidi="ar-SA"/>
        </w:rPr>
        <w:t>4</w:t>
      </w:r>
      <w:r w:rsidRPr="00105288">
        <w:rPr>
          <w:rFonts w:eastAsia="Times New Roman" w:cs="Times New Roman"/>
          <w:kern w:val="0"/>
          <w:lang w:eastAsia="pl-PL" w:bidi="ar-SA"/>
        </w:rPr>
        <w:t>.</w:t>
      </w:r>
      <w:r w:rsidR="005B781F" w:rsidRPr="00105288">
        <w:rPr>
          <w:rFonts w:eastAsia="Times New Roman" w:cs="Times New Roman"/>
          <w:kern w:val="0"/>
          <w:lang w:eastAsia="pl-PL" w:bidi="ar-SA"/>
        </w:rPr>
        <w:tab/>
      </w:r>
      <w:r w:rsidR="006B3CD1" w:rsidRPr="00105288">
        <w:rPr>
          <w:rFonts w:eastAsia="Times New Roman" w:cs="Times New Roman"/>
          <w:kern w:val="0"/>
          <w:lang w:eastAsia="pl-PL" w:bidi="ar-SA"/>
        </w:rPr>
        <w:t>Obowi</w:t>
      </w:r>
      <w:r w:rsidR="006B3CD1" w:rsidRPr="00105288">
        <w:rPr>
          <w:rFonts w:eastAsia="TimesNewRoman" w:cs="Times New Roman"/>
          <w:kern w:val="0"/>
          <w:lang w:eastAsia="pl-PL" w:bidi="ar-SA"/>
        </w:rPr>
        <w:t>ą</w:t>
      </w:r>
      <w:r w:rsidR="006B3CD1" w:rsidRPr="00105288">
        <w:rPr>
          <w:rFonts w:eastAsia="Times New Roman" w:cs="Times New Roman"/>
          <w:kern w:val="0"/>
          <w:lang w:eastAsia="pl-PL" w:bidi="ar-SA"/>
        </w:rPr>
        <w:t xml:space="preserve">zek wykazania, </w:t>
      </w:r>
      <w:r w:rsidR="006B3CD1" w:rsidRPr="00105288">
        <w:rPr>
          <w:rFonts w:eastAsia="TimesNewRoman" w:cs="Times New Roman"/>
          <w:kern w:val="0"/>
          <w:lang w:eastAsia="pl-PL" w:bidi="ar-SA"/>
        </w:rPr>
        <w:t>ż</w:t>
      </w:r>
      <w:r w:rsidR="006B3CD1" w:rsidRPr="00105288">
        <w:rPr>
          <w:rFonts w:eastAsia="Times New Roman" w:cs="Times New Roman"/>
          <w:kern w:val="0"/>
          <w:lang w:eastAsia="pl-PL" w:bidi="ar-SA"/>
        </w:rPr>
        <w:t>e oferta nie zawiera ra</w:t>
      </w:r>
      <w:r w:rsidR="006B3CD1" w:rsidRPr="00105288">
        <w:rPr>
          <w:rFonts w:eastAsia="TimesNewRoman" w:cs="Times New Roman"/>
          <w:kern w:val="0"/>
          <w:lang w:eastAsia="pl-PL" w:bidi="ar-SA"/>
        </w:rPr>
        <w:t>żą</w:t>
      </w:r>
      <w:r w:rsidR="006B3CD1" w:rsidRPr="00105288">
        <w:rPr>
          <w:rFonts w:eastAsia="Times New Roman" w:cs="Times New Roman"/>
          <w:kern w:val="0"/>
          <w:lang w:eastAsia="pl-PL" w:bidi="ar-SA"/>
        </w:rPr>
        <w:t>co niskiej ceny, spoczywa</w:t>
      </w:r>
      <w:r w:rsidR="005E0DB5" w:rsidRPr="00105288">
        <w:rPr>
          <w:rFonts w:eastAsia="Times New Roman" w:cs="Times New Roman"/>
          <w:kern w:val="0"/>
          <w:lang w:eastAsia="pl-PL" w:bidi="ar-SA"/>
        </w:rPr>
        <w:t xml:space="preserve"> </w:t>
      </w:r>
      <w:r w:rsidR="006B3CD1" w:rsidRPr="00105288">
        <w:rPr>
          <w:rFonts w:eastAsia="Times New Roman" w:cs="Times New Roman"/>
          <w:kern w:val="0"/>
          <w:lang w:eastAsia="pl-PL" w:bidi="ar-SA"/>
        </w:rPr>
        <w:t>na wykonawcy.</w:t>
      </w:r>
    </w:p>
    <w:p w:rsidR="00FC3ACB" w:rsidRPr="00105288" w:rsidRDefault="007609B4" w:rsidP="00DD594F">
      <w:pPr>
        <w:pStyle w:val="Nagwek2"/>
        <w:numPr>
          <w:ilvl w:val="0"/>
          <w:numId w:val="0"/>
        </w:numPr>
        <w:spacing w:before="0" w:after="0"/>
        <w:ind w:left="567" w:hanging="567"/>
        <w:rPr>
          <w:rFonts w:cs="Times New Roman"/>
          <w:color w:val="auto"/>
        </w:rPr>
      </w:pPr>
      <w:r w:rsidRPr="00105288">
        <w:rPr>
          <w:rFonts w:cs="Times New Roman"/>
          <w:color w:val="auto"/>
        </w:rPr>
        <w:t>1</w:t>
      </w:r>
      <w:r w:rsidR="006C503B" w:rsidRPr="00105288">
        <w:rPr>
          <w:rFonts w:cs="Times New Roman"/>
          <w:color w:val="auto"/>
        </w:rPr>
        <w:t>5</w:t>
      </w:r>
      <w:r w:rsidRPr="00105288">
        <w:rPr>
          <w:rFonts w:cs="Times New Roman"/>
          <w:color w:val="auto"/>
        </w:rPr>
        <w:t>.1</w:t>
      </w:r>
      <w:r w:rsidR="00760212" w:rsidRPr="00105288">
        <w:rPr>
          <w:rFonts w:cs="Times New Roman"/>
          <w:color w:val="auto"/>
        </w:rPr>
        <w:t>5</w:t>
      </w:r>
      <w:r w:rsidR="00097236" w:rsidRPr="00105288">
        <w:rPr>
          <w:rFonts w:cs="Times New Roman"/>
          <w:color w:val="auto"/>
        </w:rPr>
        <w:t>.</w:t>
      </w:r>
      <w:r w:rsidR="00097236" w:rsidRPr="00105288">
        <w:rPr>
          <w:rFonts w:cs="Times New Roman"/>
          <w:color w:val="auto"/>
        </w:rPr>
        <w:tab/>
      </w:r>
      <w:r w:rsidR="00FC3ACB" w:rsidRPr="00105288">
        <w:rPr>
          <w:rFonts w:cs="Times New Roman"/>
          <w:color w:val="auto"/>
        </w:rPr>
        <w:t>Zamawiający odrzuci of</w:t>
      </w:r>
      <w:r w:rsidR="000D3060" w:rsidRPr="00105288">
        <w:rPr>
          <w:rFonts w:cs="Times New Roman"/>
          <w:color w:val="auto"/>
        </w:rPr>
        <w:t>ertę Wykonawcy, który nie udzielił</w:t>
      </w:r>
      <w:r w:rsidR="00FC3ACB" w:rsidRPr="00105288">
        <w:rPr>
          <w:rFonts w:cs="Times New Roman"/>
          <w:color w:val="auto"/>
        </w:rPr>
        <w:t xml:space="preserve"> wyjaśnień lub jeżeli dokonana ocena wyjaśnień wraz z</w:t>
      </w:r>
      <w:r w:rsidR="000D3060" w:rsidRPr="00105288">
        <w:rPr>
          <w:rFonts w:cs="Times New Roman"/>
          <w:color w:val="auto"/>
        </w:rPr>
        <w:t xml:space="preserve">e złożonymi </w:t>
      </w:r>
      <w:r w:rsidR="00FC3ACB" w:rsidRPr="00105288">
        <w:rPr>
          <w:rFonts w:cs="Times New Roman"/>
          <w:color w:val="auto"/>
        </w:rPr>
        <w:t>dowodami potwierdzi, że oferta zawiera rażąco niską cenę w stosunku do przedmiotu zamówienia.</w:t>
      </w:r>
    </w:p>
    <w:p w:rsidR="00FC3ACB" w:rsidRPr="00105288" w:rsidRDefault="007609B4" w:rsidP="00DD594F">
      <w:pPr>
        <w:pStyle w:val="Nagwek2"/>
        <w:numPr>
          <w:ilvl w:val="0"/>
          <w:numId w:val="0"/>
        </w:numPr>
        <w:spacing w:before="0" w:after="0"/>
        <w:ind w:left="576" w:hanging="576"/>
        <w:rPr>
          <w:rFonts w:cs="Times New Roman"/>
          <w:color w:val="auto"/>
        </w:rPr>
      </w:pPr>
      <w:r w:rsidRPr="00105288">
        <w:rPr>
          <w:rFonts w:cs="Times New Roman"/>
          <w:color w:val="auto"/>
        </w:rPr>
        <w:t>1</w:t>
      </w:r>
      <w:r w:rsidR="006C503B" w:rsidRPr="00105288">
        <w:rPr>
          <w:rFonts w:cs="Times New Roman"/>
          <w:color w:val="auto"/>
        </w:rPr>
        <w:t>5</w:t>
      </w:r>
      <w:r w:rsidRPr="00105288">
        <w:rPr>
          <w:rFonts w:cs="Times New Roman"/>
          <w:color w:val="auto"/>
        </w:rPr>
        <w:t>.1</w:t>
      </w:r>
      <w:r w:rsidR="00760212" w:rsidRPr="00105288">
        <w:rPr>
          <w:rFonts w:cs="Times New Roman"/>
          <w:color w:val="auto"/>
        </w:rPr>
        <w:t>6</w:t>
      </w:r>
      <w:r w:rsidR="00097236" w:rsidRPr="00105288">
        <w:rPr>
          <w:rFonts w:cs="Times New Roman"/>
          <w:color w:val="auto"/>
        </w:rPr>
        <w:t>.</w:t>
      </w:r>
      <w:r w:rsidR="00097236" w:rsidRPr="00105288">
        <w:rPr>
          <w:rFonts w:cs="Times New Roman"/>
          <w:color w:val="auto"/>
        </w:rPr>
        <w:tab/>
      </w:r>
      <w:r w:rsidR="00FC3ACB" w:rsidRPr="00105288">
        <w:rPr>
          <w:rFonts w:cs="Times New Roman"/>
          <w:color w:val="auto"/>
        </w:rPr>
        <w:t>Zam</w:t>
      </w:r>
      <w:r w:rsidR="00D0693F" w:rsidRPr="00105288">
        <w:rPr>
          <w:rFonts w:cs="Times New Roman"/>
          <w:color w:val="auto"/>
        </w:rPr>
        <w:t xml:space="preserve">awiający odrzuca ofertę, jeżeli </w:t>
      </w:r>
      <w:r w:rsidR="00530F8A" w:rsidRPr="00105288">
        <w:rPr>
          <w:rFonts w:cs="Times New Roman"/>
          <w:color w:val="auto"/>
        </w:rPr>
        <w:t>zajdą okoliczności o których mowa w art.</w:t>
      </w:r>
      <w:r w:rsidR="00D0693F" w:rsidRPr="00105288">
        <w:rPr>
          <w:rFonts w:cs="Times New Roman"/>
          <w:color w:val="auto"/>
        </w:rPr>
        <w:t xml:space="preserve"> </w:t>
      </w:r>
      <w:r w:rsidR="00530F8A" w:rsidRPr="00105288">
        <w:rPr>
          <w:rFonts w:cs="Times New Roman"/>
          <w:color w:val="auto"/>
        </w:rPr>
        <w:t>89 ustawy Pzp</w:t>
      </w:r>
      <w:r w:rsidR="00D0693F" w:rsidRPr="00105288">
        <w:rPr>
          <w:rFonts w:cs="Times New Roman"/>
          <w:color w:val="auto"/>
        </w:rPr>
        <w:t>.</w:t>
      </w:r>
    </w:p>
    <w:p w:rsidR="002E0C20" w:rsidRPr="00105288" w:rsidRDefault="002E0C20" w:rsidP="00DD594F">
      <w:pPr>
        <w:pStyle w:val="Tekstpodstawowy"/>
        <w:spacing w:after="0"/>
        <w:rPr>
          <w:sz w:val="16"/>
          <w:szCs w:val="16"/>
        </w:rPr>
      </w:pPr>
    </w:p>
    <w:p w:rsidR="00FC3ACB" w:rsidRPr="00105288" w:rsidRDefault="00FC3ACB" w:rsidP="003020D9">
      <w:pPr>
        <w:pStyle w:val="Nagwek1"/>
        <w:numPr>
          <w:ilvl w:val="0"/>
          <w:numId w:val="10"/>
        </w:numPr>
        <w:spacing w:before="0" w:after="0"/>
        <w:ind w:left="567" w:hanging="561"/>
        <w:rPr>
          <w:rFonts w:cs="Times New Roman"/>
        </w:rPr>
      </w:pPr>
      <w:bookmarkStart w:id="10" w:name="_Toc258314256"/>
      <w:r w:rsidRPr="00105288">
        <w:rPr>
          <w:rFonts w:cs="Times New Roman"/>
        </w:rPr>
        <w:t>UDZIELENIE ZAMÓWIENIA</w:t>
      </w:r>
      <w:bookmarkEnd w:id="10"/>
    </w:p>
    <w:p w:rsidR="00FC3ACB" w:rsidRPr="00105288" w:rsidRDefault="00FC3ACB" w:rsidP="00DD594F">
      <w:pPr>
        <w:pStyle w:val="Nagwek2"/>
        <w:numPr>
          <w:ilvl w:val="0"/>
          <w:numId w:val="0"/>
        </w:numPr>
        <w:spacing w:before="0" w:after="0"/>
        <w:ind w:left="576" w:hanging="576"/>
        <w:rPr>
          <w:rFonts w:cs="Times New Roman"/>
          <w:color w:val="auto"/>
        </w:rPr>
      </w:pPr>
      <w:r w:rsidRPr="00105288">
        <w:rPr>
          <w:rFonts w:cs="Times New Roman"/>
          <w:color w:val="auto"/>
        </w:rPr>
        <w:t>1</w:t>
      </w:r>
      <w:r w:rsidR="007A6ACA" w:rsidRPr="00105288">
        <w:rPr>
          <w:rFonts w:cs="Times New Roman"/>
          <w:color w:val="auto"/>
        </w:rPr>
        <w:t>6</w:t>
      </w:r>
      <w:r w:rsidRPr="00105288">
        <w:rPr>
          <w:rFonts w:cs="Times New Roman"/>
          <w:color w:val="auto"/>
        </w:rPr>
        <w:t>.1.</w:t>
      </w:r>
      <w:r w:rsidR="007935D3" w:rsidRPr="00105288">
        <w:rPr>
          <w:rFonts w:cs="Times New Roman"/>
          <w:color w:val="auto"/>
        </w:rPr>
        <w:tab/>
      </w:r>
      <w:r w:rsidRPr="00105288">
        <w:rPr>
          <w:rFonts w:cs="Times New Roman"/>
          <w:color w:val="auto"/>
        </w:rPr>
        <w:t xml:space="preserve">Zamawiający udzieli zamówienia Wykonawcy, którego oferta odpowiada wszystkim wymaganiom określonym w niniejszej </w:t>
      </w:r>
      <w:r w:rsidR="00364A2B" w:rsidRPr="00105288">
        <w:rPr>
          <w:rFonts w:cs="Times New Roman"/>
          <w:color w:val="auto"/>
        </w:rPr>
        <w:t>SIWZ</w:t>
      </w:r>
      <w:r w:rsidRPr="00105288">
        <w:rPr>
          <w:rFonts w:cs="Times New Roman"/>
          <w:color w:val="auto"/>
        </w:rPr>
        <w:t xml:space="preserve"> i została oceniona jako najkorzystniejsza w oparciu o podane wyżej kryteria oceny ofert.</w:t>
      </w:r>
    </w:p>
    <w:p w:rsidR="00FC3ACB" w:rsidRPr="00105288" w:rsidRDefault="007935D3" w:rsidP="00DD594F">
      <w:pPr>
        <w:pStyle w:val="Nagwek2"/>
        <w:numPr>
          <w:ilvl w:val="0"/>
          <w:numId w:val="0"/>
        </w:numPr>
        <w:spacing w:before="0" w:after="0"/>
        <w:ind w:left="576" w:hanging="576"/>
        <w:rPr>
          <w:rFonts w:cs="Times New Roman"/>
          <w:color w:val="auto"/>
        </w:rPr>
      </w:pPr>
      <w:r w:rsidRPr="00105288">
        <w:rPr>
          <w:rFonts w:cs="Times New Roman"/>
          <w:color w:val="auto"/>
        </w:rPr>
        <w:t>1</w:t>
      </w:r>
      <w:r w:rsidR="007A6ACA" w:rsidRPr="00105288">
        <w:rPr>
          <w:rFonts w:cs="Times New Roman"/>
          <w:color w:val="auto"/>
        </w:rPr>
        <w:t>6</w:t>
      </w:r>
      <w:r w:rsidRPr="00105288">
        <w:rPr>
          <w:rFonts w:cs="Times New Roman"/>
          <w:color w:val="auto"/>
        </w:rPr>
        <w:t>.2.</w:t>
      </w:r>
      <w:r w:rsidRPr="00105288">
        <w:rPr>
          <w:rFonts w:cs="Times New Roman"/>
          <w:color w:val="auto"/>
        </w:rPr>
        <w:tab/>
      </w:r>
      <w:r w:rsidR="00FC3ACB" w:rsidRPr="00105288">
        <w:rPr>
          <w:rFonts w:cs="Times New Roman"/>
          <w:color w:val="auto"/>
        </w:rPr>
        <w:t xml:space="preserve">Zamawiający unieważni postępowanie w sytuacji, gdy wystąpią przesłanki wskazane </w:t>
      </w:r>
      <w:r w:rsidR="004442D3" w:rsidRPr="00105288">
        <w:rPr>
          <w:rFonts w:cs="Times New Roman"/>
          <w:color w:val="auto"/>
        </w:rPr>
        <w:t xml:space="preserve">w </w:t>
      </w:r>
      <w:r w:rsidR="00FC3ACB" w:rsidRPr="00105288">
        <w:rPr>
          <w:rFonts w:cs="Times New Roman"/>
          <w:color w:val="auto"/>
        </w:rPr>
        <w:t xml:space="preserve">art. 93 ustawy </w:t>
      </w:r>
      <w:r w:rsidR="009E0ADF" w:rsidRPr="00105288">
        <w:rPr>
          <w:rFonts w:cs="Times New Roman"/>
          <w:color w:val="auto"/>
        </w:rPr>
        <w:t>Pzp.</w:t>
      </w:r>
    </w:p>
    <w:p w:rsidR="00A0166D" w:rsidRPr="00105288" w:rsidRDefault="007935D3" w:rsidP="00DD594F">
      <w:pPr>
        <w:pStyle w:val="Default"/>
        <w:ind w:left="540" w:right="45" w:hanging="540"/>
        <w:jc w:val="both"/>
        <w:rPr>
          <w:rFonts w:cs="Times New Roman"/>
          <w:color w:val="auto"/>
        </w:rPr>
      </w:pPr>
      <w:r w:rsidRPr="00105288">
        <w:rPr>
          <w:rFonts w:cs="Times New Roman"/>
          <w:color w:val="auto"/>
        </w:rPr>
        <w:t>1</w:t>
      </w:r>
      <w:r w:rsidR="007A6ACA" w:rsidRPr="00105288">
        <w:rPr>
          <w:rFonts w:cs="Times New Roman"/>
          <w:color w:val="auto"/>
        </w:rPr>
        <w:t>6</w:t>
      </w:r>
      <w:r w:rsidRPr="00105288">
        <w:rPr>
          <w:rFonts w:cs="Times New Roman"/>
          <w:color w:val="auto"/>
        </w:rPr>
        <w:t>.3.</w:t>
      </w:r>
      <w:r w:rsidR="00A0166D" w:rsidRPr="00105288">
        <w:rPr>
          <w:rFonts w:cs="Times New Roman"/>
          <w:color w:val="auto"/>
        </w:rPr>
        <w:t>Niezwłocznie po wyborze najkorzystniejszej oferty, Zamawiający jednocześnie zawiadomi Wykonawców, którzy złożyli oferty, o:</w:t>
      </w:r>
    </w:p>
    <w:p w:rsidR="00F44E14" w:rsidRPr="00105288" w:rsidRDefault="00A0166D" w:rsidP="003020D9">
      <w:pPr>
        <w:pStyle w:val="Default"/>
        <w:widowControl w:val="0"/>
        <w:numPr>
          <w:ilvl w:val="0"/>
          <w:numId w:val="16"/>
        </w:numPr>
        <w:autoSpaceDE w:val="0"/>
        <w:autoSpaceDN w:val="0"/>
        <w:ind w:left="851" w:right="45" w:hanging="284"/>
        <w:jc w:val="both"/>
        <w:textAlignment w:val="baseline"/>
        <w:rPr>
          <w:rFonts w:cs="Times New Roman"/>
          <w:color w:val="auto"/>
        </w:rPr>
      </w:pPr>
      <w:r w:rsidRPr="00105288">
        <w:rPr>
          <w:rFonts w:cs="Times New Roman"/>
          <w:color w:val="auto"/>
        </w:rPr>
        <w:t>wyborze najkorzystniejszej oferty, podając nazwę (firmę), albo imię i nazwisko, siedzibę albo adres zamieszkania i adres Wykonawcy, którego ofertę wybrano, jeżeli jest miejscem wykonywania działalności Wykonawcy, oraz nazwy albo imiona i nazwiska, siedziby albo miejsca zamieszkania i adresy, jeżeli są miejscami wykonywania działalności wykonawców, którzy złożyli oferty, a także punktację przyznaną ofertom</w:t>
      </w:r>
      <w:r w:rsidR="00F44E14" w:rsidRPr="00105288">
        <w:rPr>
          <w:rFonts w:cs="Times New Roman"/>
          <w:color w:val="auto"/>
        </w:rPr>
        <w:t xml:space="preserve"> w każdym kryterium oceny ofert</w:t>
      </w:r>
      <w:r w:rsidR="005E0DB5" w:rsidRPr="00105288">
        <w:rPr>
          <w:rFonts w:cs="Times New Roman"/>
          <w:color w:val="auto"/>
        </w:rPr>
        <w:t xml:space="preserve"> </w:t>
      </w:r>
      <w:r w:rsidRPr="00105288">
        <w:rPr>
          <w:rFonts w:cs="Times New Roman"/>
          <w:color w:val="auto"/>
        </w:rPr>
        <w:t>i łączną punktację;</w:t>
      </w:r>
    </w:p>
    <w:p w:rsidR="00F44E14" w:rsidRPr="00105288" w:rsidRDefault="00A0166D" w:rsidP="003020D9">
      <w:pPr>
        <w:pStyle w:val="Default"/>
        <w:widowControl w:val="0"/>
        <w:numPr>
          <w:ilvl w:val="0"/>
          <w:numId w:val="16"/>
        </w:numPr>
        <w:autoSpaceDE w:val="0"/>
        <w:autoSpaceDN w:val="0"/>
        <w:ind w:left="851" w:right="45" w:hanging="284"/>
        <w:jc w:val="both"/>
        <w:textAlignment w:val="baseline"/>
        <w:rPr>
          <w:rFonts w:cs="Times New Roman"/>
          <w:color w:val="auto"/>
        </w:rPr>
      </w:pPr>
      <w:r w:rsidRPr="00105288">
        <w:rPr>
          <w:rFonts w:cs="Times New Roman"/>
          <w:color w:val="auto"/>
        </w:rPr>
        <w:t xml:space="preserve">Wykonawcach, którzy zostali wykluczeni z postępowania o udzielenie zamówienia, </w:t>
      </w:r>
    </w:p>
    <w:p w:rsidR="00F44E14" w:rsidRPr="00105288" w:rsidRDefault="00A0166D" w:rsidP="003020D9">
      <w:pPr>
        <w:pStyle w:val="Default"/>
        <w:widowControl w:val="0"/>
        <w:numPr>
          <w:ilvl w:val="0"/>
          <w:numId w:val="16"/>
        </w:numPr>
        <w:autoSpaceDE w:val="0"/>
        <w:autoSpaceDN w:val="0"/>
        <w:ind w:left="851" w:right="45" w:hanging="284"/>
        <w:jc w:val="both"/>
        <w:textAlignment w:val="baseline"/>
        <w:rPr>
          <w:rFonts w:cs="Times New Roman"/>
          <w:color w:val="auto"/>
        </w:rPr>
      </w:pPr>
      <w:r w:rsidRPr="00105288">
        <w:rPr>
          <w:rFonts w:cs="Times New Roman"/>
          <w:color w:val="auto"/>
        </w:rPr>
        <w:t>Wykonawcach, których oferty zostały odrzucone, powodach odrzucenia oferty, a w przypadkach, o których mowa w art. 89 ust. 4 i 5, braku równoważności lub braku spełnienia wymagań dotyczących wydajności lub funkcjonalności,</w:t>
      </w:r>
    </w:p>
    <w:p w:rsidR="00A0166D" w:rsidRPr="00105288" w:rsidRDefault="00A0166D" w:rsidP="003020D9">
      <w:pPr>
        <w:pStyle w:val="Default"/>
        <w:widowControl w:val="0"/>
        <w:numPr>
          <w:ilvl w:val="0"/>
          <w:numId w:val="16"/>
        </w:numPr>
        <w:autoSpaceDE w:val="0"/>
        <w:autoSpaceDN w:val="0"/>
        <w:ind w:left="851" w:right="45" w:hanging="284"/>
        <w:jc w:val="both"/>
        <w:textAlignment w:val="baseline"/>
        <w:rPr>
          <w:rFonts w:cs="Times New Roman"/>
          <w:color w:val="auto"/>
        </w:rPr>
      </w:pPr>
      <w:r w:rsidRPr="00105288">
        <w:rPr>
          <w:rFonts w:cs="Times New Roman"/>
          <w:color w:val="auto"/>
        </w:rPr>
        <w:t>Wykonawcach, którzy złożyli oferty niepodlegające odrzuceniu , ale nie zostali zaproszenie do kolejnego etapu negocjacji albo dialogu,</w:t>
      </w:r>
    </w:p>
    <w:p w:rsidR="00A0166D" w:rsidRPr="00105288" w:rsidRDefault="00A0166D" w:rsidP="001B073D">
      <w:pPr>
        <w:pStyle w:val="Default"/>
        <w:widowControl w:val="0"/>
        <w:numPr>
          <w:ilvl w:val="0"/>
          <w:numId w:val="15"/>
        </w:numPr>
        <w:autoSpaceDE w:val="0"/>
        <w:autoSpaceDN w:val="0"/>
        <w:ind w:left="709" w:right="45" w:hanging="142"/>
        <w:jc w:val="both"/>
        <w:textAlignment w:val="baseline"/>
        <w:rPr>
          <w:rFonts w:cs="Times New Roman"/>
          <w:color w:val="auto"/>
        </w:rPr>
      </w:pPr>
      <w:r w:rsidRPr="00105288">
        <w:rPr>
          <w:rFonts w:cs="Times New Roman"/>
          <w:color w:val="auto"/>
        </w:rPr>
        <w:t>Dopuszczeniu do dynamicznego systemu zakupów,</w:t>
      </w:r>
    </w:p>
    <w:p w:rsidR="00A0166D" w:rsidRPr="00105288" w:rsidRDefault="00A0166D" w:rsidP="001B073D">
      <w:pPr>
        <w:pStyle w:val="Default"/>
        <w:widowControl w:val="0"/>
        <w:numPr>
          <w:ilvl w:val="0"/>
          <w:numId w:val="15"/>
        </w:numPr>
        <w:autoSpaceDE w:val="0"/>
        <w:autoSpaceDN w:val="0"/>
        <w:ind w:left="709" w:right="45" w:hanging="142"/>
        <w:jc w:val="both"/>
        <w:textAlignment w:val="baseline"/>
        <w:rPr>
          <w:rFonts w:cs="Times New Roman"/>
          <w:color w:val="auto"/>
        </w:rPr>
      </w:pPr>
      <w:r w:rsidRPr="00105288">
        <w:rPr>
          <w:rFonts w:cs="Times New Roman"/>
          <w:color w:val="auto"/>
        </w:rPr>
        <w:t>Nieustanowieniu dynamicznego systemu zakupów,</w:t>
      </w:r>
    </w:p>
    <w:p w:rsidR="00A0166D" w:rsidRPr="00105288" w:rsidRDefault="00A0166D" w:rsidP="001B073D">
      <w:pPr>
        <w:pStyle w:val="Default"/>
        <w:widowControl w:val="0"/>
        <w:numPr>
          <w:ilvl w:val="0"/>
          <w:numId w:val="15"/>
        </w:numPr>
        <w:autoSpaceDE w:val="0"/>
        <w:autoSpaceDN w:val="0"/>
        <w:ind w:left="709" w:right="45" w:hanging="142"/>
        <w:jc w:val="both"/>
        <w:textAlignment w:val="baseline"/>
        <w:rPr>
          <w:rFonts w:cs="Times New Roman"/>
          <w:color w:val="auto"/>
        </w:rPr>
      </w:pPr>
      <w:r w:rsidRPr="00105288">
        <w:rPr>
          <w:rFonts w:cs="Times New Roman"/>
          <w:color w:val="auto"/>
        </w:rPr>
        <w:t>Unieważnieniu postępowania.</w:t>
      </w:r>
    </w:p>
    <w:p w:rsidR="00FC3ACB" w:rsidRPr="00105288" w:rsidRDefault="00A0166D" w:rsidP="00DD594F">
      <w:pPr>
        <w:pStyle w:val="Default"/>
        <w:widowControl w:val="0"/>
        <w:autoSpaceDE w:val="0"/>
        <w:autoSpaceDN w:val="0"/>
        <w:ind w:left="360" w:right="45"/>
        <w:jc w:val="both"/>
        <w:textAlignment w:val="baseline"/>
        <w:rPr>
          <w:rFonts w:cs="Times New Roman"/>
          <w:color w:val="auto"/>
        </w:rPr>
      </w:pPr>
      <w:r w:rsidRPr="00105288">
        <w:rPr>
          <w:rFonts w:cs="Times New Roman"/>
          <w:color w:val="auto"/>
        </w:rPr>
        <w:t>Podając uzasadnienie faktyczne i prawne.</w:t>
      </w:r>
    </w:p>
    <w:p w:rsidR="00FC3ACB" w:rsidRPr="00105288" w:rsidRDefault="007935D3" w:rsidP="00DD594F">
      <w:pPr>
        <w:pStyle w:val="Nagwek2"/>
        <w:numPr>
          <w:ilvl w:val="0"/>
          <w:numId w:val="0"/>
        </w:numPr>
        <w:spacing w:before="0" w:after="0"/>
        <w:ind w:left="576" w:hanging="576"/>
        <w:rPr>
          <w:rFonts w:cs="Times New Roman"/>
          <w:color w:val="auto"/>
        </w:rPr>
      </w:pPr>
      <w:r w:rsidRPr="00105288">
        <w:rPr>
          <w:rFonts w:cs="Times New Roman"/>
          <w:color w:val="auto"/>
        </w:rPr>
        <w:t>1</w:t>
      </w:r>
      <w:r w:rsidR="007A6ACA" w:rsidRPr="00105288">
        <w:rPr>
          <w:rFonts w:cs="Times New Roman"/>
          <w:color w:val="auto"/>
        </w:rPr>
        <w:t>6</w:t>
      </w:r>
      <w:r w:rsidRPr="00105288">
        <w:rPr>
          <w:rFonts w:cs="Times New Roman"/>
          <w:color w:val="auto"/>
        </w:rPr>
        <w:t>.4.</w:t>
      </w:r>
      <w:r w:rsidR="00A0166D" w:rsidRPr="00105288">
        <w:rPr>
          <w:rFonts w:cs="Times New Roman"/>
          <w:color w:val="auto"/>
        </w:rPr>
        <w:t>Niezwłocznie po wyborze najkorzystniejszej oferty, Zamawiający udostępnia informacje o których mowa w pkt</w:t>
      </w:r>
      <w:r w:rsidR="00D0693F" w:rsidRPr="00105288">
        <w:rPr>
          <w:rFonts w:cs="Times New Roman"/>
          <w:color w:val="auto"/>
        </w:rPr>
        <w:t>.</w:t>
      </w:r>
      <w:r w:rsidR="00A0166D" w:rsidRPr="00105288">
        <w:rPr>
          <w:rFonts w:cs="Times New Roman"/>
          <w:color w:val="auto"/>
        </w:rPr>
        <w:t xml:space="preserve"> </w:t>
      </w:r>
      <w:r w:rsidR="00530F8A" w:rsidRPr="00105288">
        <w:rPr>
          <w:rFonts w:cs="Times New Roman"/>
          <w:color w:val="auto"/>
        </w:rPr>
        <w:t xml:space="preserve">16.3. </w:t>
      </w:r>
      <w:r w:rsidR="00A0166D" w:rsidRPr="00105288">
        <w:rPr>
          <w:rFonts w:cs="Times New Roman"/>
          <w:color w:val="auto"/>
        </w:rPr>
        <w:t>na stronie internetowej</w:t>
      </w:r>
      <w:r w:rsidRPr="00105288">
        <w:rPr>
          <w:rFonts w:cs="Times New Roman"/>
          <w:color w:val="auto"/>
        </w:rPr>
        <w:tab/>
      </w:r>
      <w:r w:rsidR="00FC3ACB" w:rsidRPr="00105288">
        <w:rPr>
          <w:rFonts w:cs="Times New Roman"/>
          <w:color w:val="auto"/>
        </w:rPr>
        <w:t>bip.</w:t>
      </w:r>
      <w:r w:rsidR="008E379C" w:rsidRPr="00105288">
        <w:rPr>
          <w:rFonts w:cs="Times New Roman"/>
          <w:color w:val="auto"/>
        </w:rPr>
        <w:t>harasiuki.pl</w:t>
      </w:r>
      <w:r w:rsidR="00A0166D" w:rsidRPr="00105288">
        <w:rPr>
          <w:rFonts w:cs="Times New Roman"/>
          <w:color w:val="auto"/>
        </w:rPr>
        <w:t>.</w:t>
      </w:r>
    </w:p>
    <w:p w:rsidR="0035606D" w:rsidRPr="00105288" w:rsidRDefault="007935D3" w:rsidP="00DD594F">
      <w:pPr>
        <w:pStyle w:val="Nagwek2"/>
        <w:numPr>
          <w:ilvl w:val="0"/>
          <w:numId w:val="0"/>
        </w:numPr>
        <w:spacing w:before="0" w:after="0"/>
        <w:ind w:left="576" w:hanging="576"/>
        <w:rPr>
          <w:rFonts w:cs="Times New Roman"/>
          <w:color w:val="auto"/>
        </w:rPr>
      </w:pPr>
      <w:r w:rsidRPr="00105288">
        <w:rPr>
          <w:rFonts w:cs="Times New Roman"/>
          <w:color w:val="auto"/>
        </w:rPr>
        <w:t>1</w:t>
      </w:r>
      <w:r w:rsidR="007A6ACA" w:rsidRPr="00105288">
        <w:rPr>
          <w:rFonts w:cs="Times New Roman"/>
          <w:color w:val="auto"/>
        </w:rPr>
        <w:t>6</w:t>
      </w:r>
      <w:r w:rsidRPr="00105288">
        <w:rPr>
          <w:rFonts w:cs="Times New Roman"/>
          <w:color w:val="auto"/>
        </w:rPr>
        <w:t>.5.</w:t>
      </w:r>
      <w:r w:rsidRPr="00105288">
        <w:rPr>
          <w:rFonts w:cs="Times New Roman"/>
          <w:color w:val="auto"/>
        </w:rPr>
        <w:tab/>
      </w:r>
      <w:r w:rsidR="00FC3ACB" w:rsidRPr="00105288">
        <w:rPr>
          <w:rFonts w:cs="Times New Roman"/>
          <w:color w:val="auto"/>
        </w:rP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w:t>
      </w:r>
      <w:r w:rsidR="00CC461B" w:rsidRPr="00105288">
        <w:rPr>
          <w:rFonts w:cs="Times New Roman"/>
          <w:color w:val="auto"/>
        </w:rPr>
        <w:t>Pzp.</w:t>
      </w:r>
    </w:p>
    <w:p w:rsidR="00DD594F" w:rsidRPr="00105288" w:rsidRDefault="00DD594F" w:rsidP="00DD594F">
      <w:pPr>
        <w:pStyle w:val="Tekstpodstawowy"/>
        <w:spacing w:after="0"/>
      </w:pPr>
    </w:p>
    <w:p w:rsidR="0035606D" w:rsidRPr="00105288" w:rsidRDefault="00FC3ACB" w:rsidP="003020D9">
      <w:pPr>
        <w:pStyle w:val="Nagwek1"/>
        <w:numPr>
          <w:ilvl w:val="0"/>
          <w:numId w:val="10"/>
        </w:numPr>
        <w:spacing w:before="0" w:after="0"/>
        <w:ind w:left="567" w:hanging="567"/>
        <w:rPr>
          <w:rFonts w:cs="Times New Roman"/>
        </w:rPr>
      </w:pPr>
      <w:bookmarkStart w:id="11" w:name="_Toc258314257"/>
      <w:r w:rsidRPr="00105288">
        <w:rPr>
          <w:rFonts w:cs="Times New Roman"/>
        </w:rPr>
        <w:lastRenderedPageBreak/>
        <w:t>Informacje o formalno</w:t>
      </w:r>
      <w:r w:rsidRPr="00105288">
        <w:rPr>
          <w:rFonts w:eastAsia="TimesNewRoman" w:cs="Times New Roman"/>
        </w:rPr>
        <w:t>ś</w:t>
      </w:r>
      <w:r w:rsidRPr="00105288">
        <w:rPr>
          <w:rFonts w:cs="Times New Roman"/>
        </w:rPr>
        <w:t>ciach, jakie powinny zostać</w:t>
      </w:r>
      <w:r w:rsidR="00FD04D5" w:rsidRPr="00105288">
        <w:rPr>
          <w:rFonts w:cs="Times New Roman"/>
        </w:rPr>
        <w:t xml:space="preserve"> </w:t>
      </w:r>
      <w:r w:rsidRPr="00105288">
        <w:rPr>
          <w:rFonts w:cs="Times New Roman"/>
        </w:rPr>
        <w:t xml:space="preserve">dopełnione po wyborze oferty w celu </w:t>
      </w:r>
      <w:r w:rsidR="00CC461B" w:rsidRPr="00105288">
        <w:rPr>
          <w:rFonts w:cs="Times New Roman"/>
        </w:rPr>
        <w:t>zawarcia umowy w </w:t>
      </w:r>
      <w:r w:rsidRPr="00105288">
        <w:rPr>
          <w:rFonts w:cs="Times New Roman"/>
        </w:rPr>
        <w:t>sprawie zamówienia publicznego</w:t>
      </w:r>
      <w:bookmarkEnd w:id="11"/>
    </w:p>
    <w:p w:rsidR="00B82059" w:rsidRPr="00105288" w:rsidRDefault="007D3569" w:rsidP="00DD594F">
      <w:pPr>
        <w:pStyle w:val="Nagwek2"/>
        <w:numPr>
          <w:ilvl w:val="0"/>
          <w:numId w:val="0"/>
        </w:numPr>
        <w:spacing w:before="0" w:after="0"/>
        <w:ind w:left="576" w:hanging="576"/>
        <w:rPr>
          <w:rFonts w:cs="Times New Roman"/>
          <w:color w:val="auto"/>
        </w:rPr>
      </w:pPr>
      <w:r w:rsidRPr="00105288">
        <w:rPr>
          <w:rFonts w:cs="Times New Roman"/>
          <w:color w:val="auto"/>
        </w:rPr>
        <w:t>1</w:t>
      </w:r>
      <w:r w:rsidR="007A6ACA" w:rsidRPr="00105288">
        <w:rPr>
          <w:rFonts w:cs="Times New Roman"/>
          <w:color w:val="auto"/>
        </w:rPr>
        <w:t>7</w:t>
      </w:r>
      <w:r w:rsidRPr="00105288">
        <w:rPr>
          <w:rFonts w:cs="Times New Roman"/>
          <w:color w:val="auto"/>
        </w:rPr>
        <w:t>.1.</w:t>
      </w:r>
      <w:r w:rsidRPr="00105288">
        <w:rPr>
          <w:rFonts w:cs="Times New Roman"/>
          <w:color w:val="auto"/>
        </w:rPr>
        <w:tab/>
      </w:r>
      <w:r w:rsidR="00FC3ACB" w:rsidRPr="00105288">
        <w:rPr>
          <w:rFonts w:cs="Times New Roman"/>
          <w:color w:val="auto"/>
        </w:rPr>
        <w:t xml:space="preserve">Zamawiający zawrze umowę w sprawie zamówienia publicznego, z zastrzeżeniem art. 183 ustawy </w:t>
      </w:r>
      <w:r w:rsidR="00CC461B" w:rsidRPr="00105288">
        <w:rPr>
          <w:rFonts w:cs="Times New Roman"/>
          <w:color w:val="auto"/>
        </w:rPr>
        <w:t>Pzp</w:t>
      </w:r>
      <w:r w:rsidR="00FC3ACB" w:rsidRPr="00105288">
        <w:rPr>
          <w:rFonts w:cs="Times New Roman"/>
          <w:color w:val="auto"/>
        </w:rPr>
        <w:t xml:space="preserve">, w terminie nie krótszym niż 5 dni od </w:t>
      </w:r>
      <w:r w:rsidR="007957FE" w:rsidRPr="00105288">
        <w:rPr>
          <w:rFonts w:cs="Times New Roman"/>
          <w:color w:val="auto"/>
        </w:rPr>
        <w:t>dnia przesłania zawiadomienia o </w:t>
      </w:r>
      <w:r w:rsidR="00FC3ACB" w:rsidRPr="00105288">
        <w:rPr>
          <w:rFonts w:cs="Times New Roman"/>
          <w:color w:val="auto"/>
        </w:rPr>
        <w:t>wyborze najkorzystniejszej oferty, j</w:t>
      </w:r>
      <w:r w:rsidR="00CA643C" w:rsidRPr="00105288">
        <w:rPr>
          <w:rFonts w:cs="Times New Roman"/>
          <w:color w:val="auto"/>
        </w:rPr>
        <w:t>eżeli zawiadomienie to zostało</w:t>
      </w:r>
      <w:r w:rsidR="00FC3ACB" w:rsidRPr="00105288">
        <w:rPr>
          <w:rFonts w:cs="Times New Roman"/>
          <w:color w:val="auto"/>
        </w:rPr>
        <w:t xml:space="preserve"> przesłane </w:t>
      </w:r>
      <w:r w:rsidR="00CA643C" w:rsidRPr="00105288">
        <w:rPr>
          <w:rFonts w:cs="Times New Roman"/>
          <w:color w:val="auto"/>
        </w:rPr>
        <w:t>przy użyciu środków komunikacji elektronicznej,</w:t>
      </w:r>
      <w:r w:rsidR="00FC3ACB" w:rsidRPr="00105288">
        <w:rPr>
          <w:rFonts w:cs="Times New Roman"/>
          <w:color w:val="auto"/>
        </w:rPr>
        <w:t xml:space="preserve"> albo 10 dni - jeżeli zo</w:t>
      </w:r>
      <w:r w:rsidR="00CA643C" w:rsidRPr="00105288">
        <w:rPr>
          <w:rFonts w:cs="Times New Roman"/>
          <w:color w:val="auto"/>
        </w:rPr>
        <w:t>stanie przesłane w inny sposób</w:t>
      </w:r>
      <w:r w:rsidR="00B82059" w:rsidRPr="00105288">
        <w:rPr>
          <w:rFonts w:cs="Times New Roman"/>
          <w:color w:val="auto"/>
        </w:rPr>
        <w:t>.</w:t>
      </w:r>
    </w:p>
    <w:p w:rsidR="00B82059" w:rsidRPr="00105288" w:rsidRDefault="00B82059" w:rsidP="00DD594F">
      <w:pPr>
        <w:pStyle w:val="Tekstpodstawowy"/>
        <w:spacing w:after="0"/>
        <w:ind w:left="576" w:hanging="576"/>
        <w:jc w:val="both"/>
        <w:rPr>
          <w:rFonts w:cs="Times New Roman"/>
        </w:rPr>
      </w:pPr>
      <w:r w:rsidRPr="00105288">
        <w:rPr>
          <w:rFonts w:cs="Times New Roman"/>
        </w:rPr>
        <w:t>17.2. Zamawiający może zawrzeć umowę w sprawie zamówienia publicznego przed upływem terminu, o którym mowa w pkt. 17.1. jeżeli w postępowaniu o udzielenie zamówienia:</w:t>
      </w:r>
    </w:p>
    <w:p w:rsidR="00B82059" w:rsidRPr="00105288" w:rsidRDefault="00B82059" w:rsidP="00DD594F">
      <w:pPr>
        <w:pStyle w:val="Tekstpodstawowy"/>
        <w:spacing w:after="0"/>
        <w:ind w:firstLine="576"/>
        <w:jc w:val="both"/>
        <w:rPr>
          <w:rFonts w:cs="Times New Roman"/>
        </w:rPr>
      </w:pPr>
      <w:r w:rsidRPr="00105288">
        <w:rPr>
          <w:rFonts w:cs="Times New Roman"/>
        </w:rPr>
        <w:t xml:space="preserve">1) została złożona tylko jedna oferta, </w:t>
      </w:r>
    </w:p>
    <w:p w:rsidR="00B82059" w:rsidRPr="00105288" w:rsidRDefault="00B82059" w:rsidP="00DD594F">
      <w:pPr>
        <w:pStyle w:val="Tekstpodstawowy"/>
        <w:spacing w:after="0"/>
        <w:ind w:left="576"/>
        <w:jc w:val="both"/>
        <w:rPr>
          <w:rFonts w:cs="Times New Roman"/>
        </w:rPr>
      </w:pPr>
      <w:r w:rsidRPr="00105288">
        <w:rPr>
          <w:rFonts w:cs="Times New Roman"/>
        </w:rPr>
        <w:t>2) upłynął termin do wniesienia odwołania na czyn</w:t>
      </w:r>
      <w:r w:rsidR="00F44E14" w:rsidRPr="00105288">
        <w:rPr>
          <w:rFonts w:cs="Times New Roman"/>
        </w:rPr>
        <w:t xml:space="preserve">ności Zamawiającego wymienione </w:t>
      </w:r>
      <w:r w:rsidRPr="00105288">
        <w:rPr>
          <w:rFonts w:cs="Times New Roman"/>
        </w:rPr>
        <w:t>w art. 180 ust. 2 lub w następstwie jego wniesienia Izba ogłosiła wyrok lub postanowienie kończące postępowanie odwoławcze</w:t>
      </w:r>
    </w:p>
    <w:p w:rsidR="00FC3ACB" w:rsidRPr="00105288" w:rsidRDefault="00FC3ACB" w:rsidP="00DD594F">
      <w:pPr>
        <w:pStyle w:val="Nagwek2"/>
        <w:numPr>
          <w:ilvl w:val="0"/>
          <w:numId w:val="0"/>
        </w:numPr>
        <w:spacing w:before="0" w:after="0"/>
        <w:ind w:left="576" w:hanging="576"/>
        <w:rPr>
          <w:rFonts w:cs="Times New Roman"/>
          <w:color w:val="auto"/>
        </w:rPr>
      </w:pPr>
      <w:r w:rsidRPr="00105288">
        <w:rPr>
          <w:rFonts w:cs="Times New Roman"/>
          <w:color w:val="auto"/>
        </w:rPr>
        <w:t>1</w:t>
      </w:r>
      <w:r w:rsidR="007A6ACA" w:rsidRPr="00105288">
        <w:rPr>
          <w:rFonts w:cs="Times New Roman"/>
          <w:color w:val="auto"/>
        </w:rPr>
        <w:t>7</w:t>
      </w:r>
      <w:r w:rsidR="00773C41" w:rsidRPr="00105288">
        <w:rPr>
          <w:rFonts w:cs="Times New Roman"/>
          <w:color w:val="auto"/>
        </w:rPr>
        <w:t>.3</w:t>
      </w:r>
      <w:r w:rsidRPr="00105288">
        <w:rPr>
          <w:rFonts w:cs="Times New Roman"/>
          <w:color w:val="auto"/>
        </w:rPr>
        <w:t>.</w:t>
      </w:r>
      <w:r w:rsidR="007D3569" w:rsidRPr="00105288">
        <w:rPr>
          <w:rFonts w:cs="Times New Roman"/>
          <w:color w:val="auto"/>
        </w:rPr>
        <w:tab/>
      </w:r>
      <w:r w:rsidRPr="00105288">
        <w:rPr>
          <w:rFonts w:cs="Times New Roman"/>
          <w:color w:val="auto"/>
        </w:rPr>
        <w:t>O miejscu i terminie podpisania umowy Zamawiający powiadomi wybranego Wykonawcę odrębnym pismem lub telefonicznie.</w:t>
      </w:r>
    </w:p>
    <w:p w:rsidR="00FC3ACB" w:rsidRPr="00105288" w:rsidRDefault="00FC3ACB" w:rsidP="00DD594F">
      <w:pPr>
        <w:pStyle w:val="Nagwek2"/>
        <w:numPr>
          <w:ilvl w:val="0"/>
          <w:numId w:val="0"/>
        </w:numPr>
        <w:spacing w:before="0" w:after="0"/>
        <w:ind w:left="576" w:hanging="576"/>
        <w:rPr>
          <w:rFonts w:cs="Times New Roman"/>
          <w:color w:val="auto"/>
        </w:rPr>
      </w:pPr>
      <w:r w:rsidRPr="00105288">
        <w:rPr>
          <w:rFonts w:cs="Times New Roman"/>
          <w:color w:val="auto"/>
        </w:rPr>
        <w:t>1</w:t>
      </w:r>
      <w:r w:rsidR="007A6ACA" w:rsidRPr="00105288">
        <w:rPr>
          <w:rFonts w:cs="Times New Roman"/>
          <w:color w:val="auto"/>
        </w:rPr>
        <w:t>7</w:t>
      </w:r>
      <w:r w:rsidR="00773C41" w:rsidRPr="00105288">
        <w:rPr>
          <w:rFonts w:cs="Times New Roman"/>
          <w:color w:val="auto"/>
        </w:rPr>
        <w:t>.4</w:t>
      </w:r>
      <w:r w:rsidRPr="00105288">
        <w:rPr>
          <w:rFonts w:cs="Times New Roman"/>
          <w:color w:val="auto"/>
        </w:rPr>
        <w:t>.</w:t>
      </w:r>
      <w:r w:rsidR="007D3569" w:rsidRPr="00105288">
        <w:rPr>
          <w:rFonts w:cs="Times New Roman"/>
          <w:color w:val="auto"/>
        </w:rPr>
        <w:tab/>
      </w:r>
      <w:r w:rsidRPr="00105288">
        <w:rPr>
          <w:rFonts w:cs="Times New Roman"/>
          <w:color w:val="auto"/>
        </w:rPr>
        <w:t xml:space="preserve">Zakres </w:t>
      </w:r>
      <w:r w:rsidRPr="00105288">
        <w:rPr>
          <w:rFonts w:eastAsia="TimesNewRoman" w:cs="Times New Roman"/>
          <w:color w:val="auto"/>
        </w:rPr>
        <w:t>ś</w:t>
      </w:r>
      <w:r w:rsidRPr="00105288">
        <w:rPr>
          <w:rFonts w:cs="Times New Roman"/>
          <w:color w:val="auto"/>
        </w:rPr>
        <w:t>wiadczenia Wykonawcy wynikaj</w:t>
      </w:r>
      <w:r w:rsidRPr="00105288">
        <w:rPr>
          <w:rFonts w:eastAsia="TimesNewRoman" w:cs="Times New Roman"/>
          <w:color w:val="auto"/>
        </w:rPr>
        <w:t>ą</w:t>
      </w:r>
      <w:r w:rsidRPr="00105288">
        <w:rPr>
          <w:rFonts w:cs="Times New Roman"/>
          <w:color w:val="auto"/>
        </w:rPr>
        <w:t>cy z umowy jest to</w:t>
      </w:r>
      <w:r w:rsidRPr="00105288">
        <w:rPr>
          <w:rFonts w:eastAsia="TimesNewRoman" w:cs="Times New Roman"/>
          <w:color w:val="auto"/>
        </w:rPr>
        <w:t>ż</w:t>
      </w:r>
      <w:r w:rsidRPr="00105288">
        <w:rPr>
          <w:rFonts w:cs="Times New Roman"/>
          <w:color w:val="auto"/>
        </w:rPr>
        <w:t>samy z jego zobowi</w:t>
      </w:r>
      <w:r w:rsidRPr="00105288">
        <w:rPr>
          <w:rFonts w:eastAsia="TimesNewRoman" w:cs="Times New Roman"/>
          <w:color w:val="auto"/>
        </w:rPr>
        <w:t>ą</w:t>
      </w:r>
      <w:r w:rsidRPr="00105288">
        <w:rPr>
          <w:rFonts w:cs="Times New Roman"/>
          <w:color w:val="auto"/>
        </w:rPr>
        <w:t>zaniem zawartym w ofercie.</w:t>
      </w:r>
    </w:p>
    <w:p w:rsidR="00344A5A" w:rsidRPr="00105288" w:rsidRDefault="00FC3ACB" w:rsidP="005C5EE3">
      <w:pPr>
        <w:pStyle w:val="Nagwek2"/>
        <w:numPr>
          <w:ilvl w:val="0"/>
          <w:numId w:val="0"/>
        </w:numPr>
        <w:spacing w:before="0" w:after="0"/>
        <w:ind w:left="576" w:hanging="576"/>
        <w:rPr>
          <w:rFonts w:cs="Times New Roman"/>
          <w:color w:val="auto"/>
        </w:rPr>
      </w:pPr>
      <w:r w:rsidRPr="00105288">
        <w:rPr>
          <w:rFonts w:cs="Times New Roman"/>
          <w:color w:val="auto"/>
        </w:rPr>
        <w:t>1</w:t>
      </w:r>
      <w:r w:rsidR="007A6ACA" w:rsidRPr="00105288">
        <w:rPr>
          <w:rFonts w:cs="Times New Roman"/>
          <w:color w:val="auto"/>
        </w:rPr>
        <w:t>7</w:t>
      </w:r>
      <w:r w:rsidR="00773C41" w:rsidRPr="00105288">
        <w:rPr>
          <w:rFonts w:cs="Times New Roman"/>
          <w:color w:val="auto"/>
        </w:rPr>
        <w:t>.5</w:t>
      </w:r>
      <w:r w:rsidRPr="00105288">
        <w:rPr>
          <w:rFonts w:cs="Times New Roman"/>
          <w:color w:val="auto"/>
        </w:rPr>
        <w:t>.</w:t>
      </w:r>
      <w:r w:rsidR="007D3569" w:rsidRPr="00105288">
        <w:rPr>
          <w:rFonts w:cs="Times New Roman"/>
          <w:color w:val="auto"/>
        </w:rPr>
        <w:tab/>
      </w:r>
      <w:r w:rsidRPr="00105288">
        <w:rPr>
          <w:rFonts w:cs="Times New Roman"/>
          <w:color w:val="auto"/>
        </w:rPr>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sidRPr="00105288">
        <w:rPr>
          <w:rFonts w:eastAsia="TimesNewRoman" w:cs="Times New Roman"/>
          <w:color w:val="auto"/>
        </w:rPr>
        <w:t xml:space="preserve">ą </w:t>
      </w:r>
      <w:r w:rsidRPr="00105288">
        <w:rPr>
          <w:rFonts w:cs="Times New Roman"/>
          <w:color w:val="auto"/>
        </w:rPr>
        <w:t>odpowiedzialno</w:t>
      </w:r>
      <w:r w:rsidRPr="00105288">
        <w:rPr>
          <w:rFonts w:eastAsia="TimesNewRoman" w:cs="Times New Roman"/>
          <w:color w:val="auto"/>
        </w:rPr>
        <w:t xml:space="preserve">ść </w:t>
      </w:r>
      <w:r w:rsidRPr="00105288">
        <w:rPr>
          <w:rFonts w:cs="Times New Roman"/>
          <w:color w:val="auto"/>
        </w:rPr>
        <w:t>za wykonanie umowy i wniesienie zabezpieczenia nale</w:t>
      </w:r>
      <w:r w:rsidRPr="00105288">
        <w:rPr>
          <w:rFonts w:eastAsia="TimesNewRoman" w:cs="Times New Roman"/>
          <w:color w:val="auto"/>
        </w:rPr>
        <w:t>ż</w:t>
      </w:r>
      <w:r w:rsidRPr="00105288">
        <w:rPr>
          <w:rFonts w:cs="Times New Roman"/>
          <w:color w:val="auto"/>
        </w:rPr>
        <w:t>ytego wykonania umowy.</w:t>
      </w:r>
    </w:p>
    <w:p w:rsidR="00DD594F" w:rsidRPr="00105288" w:rsidRDefault="00DD594F" w:rsidP="00DD594F">
      <w:pPr>
        <w:pStyle w:val="Tekstpodstawowy"/>
        <w:spacing w:after="0"/>
        <w:rPr>
          <w:sz w:val="16"/>
          <w:szCs w:val="16"/>
        </w:rPr>
      </w:pPr>
    </w:p>
    <w:p w:rsidR="00FC3ACB" w:rsidRPr="00105288" w:rsidRDefault="00FC3ACB" w:rsidP="003020D9">
      <w:pPr>
        <w:pStyle w:val="Nagwek1"/>
        <w:numPr>
          <w:ilvl w:val="0"/>
          <w:numId w:val="10"/>
        </w:numPr>
        <w:spacing w:before="0" w:after="0"/>
        <w:ind w:left="567" w:hanging="567"/>
        <w:rPr>
          <w:rFonts w:cs="Times New Roman"/>
        </w:rPr>
      </w:pPr>
      <w:bookmarkStart w:id="12" w:name="_Toc258314258"/>
      <w:r w:rsidRPr="00105288">
        <w:rPr>
          <w:rFonts w:cs="Times New Roman"/>
        </w:rPr>
        <w:t>Wymagania dotycz</w:t>
      </w:r>
      <w:r w:rsidRPr="00105288">
        <w:rPr>
          <w:rFonts w:eastAsia="TimesNewRoman" w:cs="Times New Roman"/>
        </w:rPr>
        <w:t>ą</w:t>
      </w:r>
      <w:r w:rsidRPr="00105288">
        <w:rPr>
          <w:rFonts w:cs="Times New Roman"/>
        </w:rPr>
        <w:t>ce zabezpieczenia nale</w:t>
      </w:r>
      <w:r w:rsidRPr="00105288">
        <w:rPr>
          <w:rFonts w:eastAsia="TimesNewRoman" w:cs="Times New Roman"/>
        </w:rPr>
        <w:t>ż</w:t>
      </w:r>
      <w:r w:rsidRPr="00105288">
        <w:rPr>
          <w:rFonts w:cs="Times New Roman"/>
        </w:rPr>
        <w:t>ytego wykonania umowy</w:t>
      </w:r>
      <w:bookmarkEnd w:id="12"/>
    </w:p>
    <w:p w:rsidR="00FD04D5" w:rsidRPr="00105288" w:rsidRDefault="00FD04D5" w:rsidP="00FD04D5">
      <w:pPr>
        <w:pStyle w:val="Akapitzlist"/>
        <w:tabs>
          <w:tab w:val="left" w:pos="284"/>
        </w:tabs>
        <w:ind w:left="360"/>
        <w:jc w:val="both"/>
      </w:pPr>
      <w:r w:rsidRPr="00105288">
        <w:t>W prowadzonym postępowaniu nie jest wymagane wnoszenie zabezpieczenia należytego wykonania umowy.</w:t>
      </w:r>
    </w:p>
    <w:p w:rsidR="002E0C20" w:rsidRPr="00105288" w:rsidRDefault="002E0C20" w:rsidP="00B30AF6">
      <w:pPr>
        <w:pStyle w:val="Tekstpodstawowy"/>
        <w:spacing w:after="0"/>
        <w:rPr>
          <w:sz w:val="16"/>
          <w:szCs w:val="16"/>
        </w:rPr>
      </w:pPr>
    </w:p>
    <w:p w:rsidR="00FC3ACB" w:rsidRPr="00105288" w:rsidRDefault="00FC3ACB" w:rsidP="003020D9">
      <w:pPr>
        <w:pStyle w:val="Nagwek1"/>
        <w:numPr>
          <w:ilvl w:val="0"/>
          <w:numId w:val="10"/>
        </w:numPr>
        <w:spacing w:before="0" w:after="0"/>
        <w:ind w:left="567" w:hanging="567"/>
        <w:rPr>
          <w:rFonts w:cs="Times New Roman"/>
        </w:rPr>
      </w:pPr>
      <w:bookmarkStart w:id="13" w:name="_Toc258314259"/>
      <w:r w:rsidRPr="00105288">
        <w:rPr>
          <w:rFonts w:cs="Times New Roman"/>
        </w:rPr>
        <w:t>Istotne dla stron postanowienia, które zostan</w:t>
      </w:r>
      <w:r w:rsidRPr="00105288">
        <w:rPr>
          <w:rFonts w:eastAsia="TimesNewRoman" w:cs="Times New Roman"/>
        </w:rPr>
        <w:t xml:space="preserve">ą </w:t>
      </w:r>
      <w:r w:rsidRPr="00105288">
        <w:rPr>
          <w:rFonts w:cs="Times New Roman"/>
        </w:rPr>
        <w:t>wprowadzone do tre</w:t>
      </w:r>
      <w:r w:rsidRPr="00105288">
        <w:rPr>
          <w:rFonts w:eastAsia="TimesNewRoman" w:cs="Times New Roman"/>
        </w:rPr>
        <w:t>ś</w:t>
      </w:r>
      <w:r w:rsidRPr="00105288">
        <w:rPr>
          <w:rFonts w:cs="Times New Roman"/>
        </w:rPr>
        <w:t>ci zawieranej umowy w sprawie zamówienia publicznego, ogólne warunki umowy albo wzór umowy, je</w:t>
      </w:r>
      <w:r w:rsidRPr="00105288">
        <w:rPr>
          <w:rFonts w:eastAsia="TimesNewRoman" w:cs="Times New Roman"/>
        </w:rPr>
        <w:t>ż</w:t>
      </w:r>
      <w:r w:rsidRPr="00105288">
        <w:rPr>
          <w:rFonts w:cs="Times New Roman"/>
        </w:rPr>
        <w:t>eli zamawiaj</w:t>
      </w:r>
      <w:r w:rsidRPr="00105288">
        <w:rPr>
          <w:rFonts w:eastAsia="TimesNewRoman" w:cs="Times New Roman"/>
        </w:rPr>
        <w:t>ą</w:t>
      </w:r>
      <w:r w:rsidRPr="00105288">
        <w:rPr>
          <w:rFonts w:cs="Times New Roman"/>
        </w:rPr>
        <w:t>cy wymaga od wykonawcy, aby zawarł z nim umow</w:t>
      </w:r>
      <w:r w:rsidRPr="00105288">
        <w:rPr>
          <w:rFonts w:eastAsia="TimesNewRoman" w:cs="Times New Roman"/>
        </w:rPr>
        <w:t>ę</w:t>
      </w:r>
      <w:r w:rsidRPr="00105288">
        <w:rPr>
          <w:rFonts w:cs="Times New Roman"/>
        </w:rPr>
        <w:t xml:space="preserve"> w sprawie zamówienia publicznego na takich warunkach</w:t>
      </w:r>
      <w:bookmarkEnd w:id="13"/>
    </w:p>
    <w:p w:rsidR="00621981" w:rsidRDefault="007D3569" w:rsidP="00621981">
      <w:pPr>
        <w:pStyle w:val="Nagwek2"/>
        <w:numPr>
          <w:ilvl w:val="0"/>
          <w:numId w:val="0"/>
        </w:numPr>
        <w:tabs>
          <w:tab w:val="left" w:pos="360"/>
        </w:tabs>
        <w:rPr>
          <w:b/>
          <w:color w:val="auto"/>
          <w:sz w:val="26"/>
        </w:rPr>
      </w:pPr>
      <w:bookmarkStart w:id="14" w:name="_Toc258314260"/>
      <w:r w:rsidRPr="00105288">
        <w:rPr>
          <w:color w:val="auto"/>
        </w:rPr>
        <w:t>1</w:t>
      </w:r>
      <w:r w:rsidR="005111CE" w:rsidRPr="00105288">
        <w:rPr>
          <w:color w:val="auto"/>
        </w:rPr>
        <w:t>9</w:t>
      </w:r>
      <w:r w:rsidRPr="00105288">
        <w:rPr>
          <w:color w:val="auto"/>
        </w:rPr>
        <w:t>.1.</w:t>
      </w:r>
      <w:r w:rsidR="002F0CF4" w:rsidRPr="00105288">
        <w:rPr>
          <w:color w:val="auto"/>
        </w:rPr>
        <w:t xml:space="preserve"> </w:t>
      </w:r>
      <w:r w:rsidR="00FD04D5" w:rsidRPr="00105288">
        <w:rPr>
          <w:b/>
          <w:color w:val="auto"/>
          <w:sz w:val="26"/>
        </w:rPr>
        <w:t>Zamawiający wnosi postanowienia umowy:</w:t>
      </w:r>
    </w:p>
    <w:p w:rsidR="00101CBC" w:rsidRPr="001B073D" w:rsidRDefault="00822CC8" w:rsidP="001B073D">
      <w:pPr>
        <w:pStyle w:val="Nagwek2"/>
        <w:numPr>
          <w:ilvl w:val="0"/>
          <w:numId w:val="0"/>
        </w:numPr>
        <w:tabs>
          <w:tab w:val="left" w:pos="360"/>
        </w:tabs>
        <w:rPr>
          <w:b/>
          <w:color w:val="auto"/>
          <w:sz w:val="26"/>
        </w:rPr>
      </w:pPr>
      <w:r w:rsidRPr="00105288">
        <w:t>Zamawiający będzie żądał zagwarantowania w</w:t>
      </w:r>
      <w:r w:rsidR="002F0CF4" w:rsidRPr="00105288">
        <w:t xml:space="preserve"> umowie warunków uwzględnionych</w:t>
      </w:r>
      <w:r w:rsidRPr="00105288">
        <w:t xml:space="preserve"> w opisie przedmiotu zamówienia tj:</w:t>
      </w:r>
    </w:p>
    <w:p w:rsidR="00621981" w:rsidRPr="00621981" w:rsidRDefault="00621981" w:rsidP="00621981">
      <w:pPr>
        <w:pStyle w:val="Akapitzlist"/>
        <w:numPr>
          <w:ilvl w:val="0"/>
          <w:numId w:val="38"/>
        </w:numPr>
        <w:suppressAutoHyphens w:val="0"/>
        <w:spacing w:after="200" w:line="276" w:lineRule="auto"/>
        <w:contextualSpacing/>
        <w:jc w:val="both"/>
        <w:rPr>
          <w:rFonts w:cs="Times New Roman"/>
          <w:szCs w:val="24"/>
        </w:rPr>
      </w:pPr>
      <w:r w:rsidRPr="00621981">
        <w:rPr>
          <w:rFonts w:cs="Times New Roman"/>
          <w:szCs w:val="24"/>
        </w:rPr>
        <w:t>Całkowita spłata kredytu wraz z należnymi odsetkami nastąpi w latach 202</w:t>
      </w:r>
      <w:r w:rsidR="000C7696">
        <w:rPr>
          <w:rFonts w:cs="Times New Roman"/>
          <w:szCs w:val="24"/>
        </w:rPr>
        <w:t>2</w:t>
      </w:r>
      <w:r w:rsidRPr="00621981">
        <w:rPr>
          <w:rFonts w:cs="Times New Roman"/>
          <w:szCs w:val="24"/>
        </w:rPr>
        <w:t>-202</w:t>
      </w:r>
      <w:r w:rsidR="000C7696">
        <w:rPr>
          <w:rFonts w:cs="Times New Roman"/>
          <w:szCs w:val="24"/>
        </w:rPr>
        <w:t>4</w:t>
      </w:r>
      <w:r w:rsidRPr="00621981">
        <w:rPr>
          <w:rFonts w:cs="Times New Roman"/>
          <w:szCs w:val="24"/>
        </w:rPr>
        <w:t>, w następujących ratach:</w:t>
      </w:r>
    </w:p>
    <w:p w:rsidR="00621981" w:rsidRPr="00621981" w:rsidRDefault="00621981" w:rsidP="003A392D">
      <w:pPr>
        <w:pStyle w:val="Akapitzlist"/>
        <w:numPr>
          <w:ilvl w:val="0"/>
          <w:numId w:val="39"/>
        </w:numPr>
        <w:suppressAutoHyphens w:val="0"/>
        <w:spacing w:after="200" w:line="276" w:lineRule="auto"/>
        <w:contextualSpacing/>
        <w:jc w:val="both"/>
        <w:rPr>
          <w:rFonts w:cs="Times New Roman"/>
          <w:szCs w:val="24"/>
        </w:rPr>
      </w:pPr>
      <w:r w:rsidRPr="00621981">
        <w:rPr>
          <w:rFonts w:cs="Times New Roman"/>
          <w:szCs w:val="24"/>
        </w:rPr>
        <w:t xml:space="preserve">I rata </w:t>
      </w:r>
      <w:r w:rsidRPr="00621981">
        <w:rPr>
          <w:rFonts w:cs="Times New Roman"/>
          <w:szCs w:val="24"/>
        </w:rPr>
        <w:tab/>
        <w:t>do 3</w:t>
      </w:r>
      <w:r w:rsidR="00952D4E">
        <w:rPr>
          <w:rFonts w:cs="Times New Roman"/>
          <w:szCs w:val="24"/>
        </w:rPr>
        <w:t xml:space="preserve">0 września </w:t>
      </w:r>
      <w:r w:rsidRPr="00621981">
        <w:rPr>
          <w:rFonts w:cs="Times New Roman"/>
          <w:szCs w:val="24"/>
        </w:rPr>
        <w:t>202</w:t>
      </w:r>
      <w:r w:rsidR="00952D4E">
        <w:rPr>
          <w:rFonts w:cs="Times New Roman"/>
          <w:szCs w:val="24"/>
        </w:rPr>
        <w:t>2</w:t>
      </w:r>
      <w:r w:rsidRPr="00621981">
        <w:rPr>
          <w:rFonts w:cs="Times New Roman"/>
          <w:szCs w:val="24"/>
        </w:rPr>
        <w:t xml:space="preserve"> roku </w:t>
      </w:r>
      <w:r w:rsidRPr="00621981">
        <w:rPr>
          <w:rFonts w:cs="Times New Roman"/>
          <w:szCs w:val="24"/>
        </w:rPr>
        <w:tab/>
        <w:t>w kwocie</w:t>
      </w:r>
      <w:r w:rsidR="00293E80">
        <w:rPr>
          <w:rFonts w:cs="Times New Roman"/>
          <w:szCs w:val="24"/>
        </w:rPr>
        <w:t xml:space="preserve"> </w:t>
      </w:r>
      <w:r w:rsidRPr="00621981">
        <w:rPr>
          <w:rFonts w:cs="Times New Roman"/>
          <w:szCs w:val="24"/>
        </w:rPr>
        <w:t xml:space="preserve"> </w:t>
      </w:r>
      <w:r w:rsidR="00952D4E">
        <w:rPr>
          <w:rFonts w:cs="Times New Roman"/>
          <w:szCs w:val="24"/>
        </w:rPr>
        <w:t>40 937,</w:t>
      </w:r>
      <w:r w:rsidRPr="00621981">
        <w:rPr>
          <w:rFonts w:cs="Times New Roman"/>
          <w:szCs w:val="24"/>
        </w:rPr>
        <w:t>00 zł,</w:t>
      </w:r>
    </w:p>
    <w:p w:rsidR="00621981" w:rsidRPr="00621981" w:rsidRDefault="00621981" w:rsidP="003A392D">
      <w:pPr>
        <w:pStyle w:val="Akapitzlist"/>
        <w:numPr>
          <w:ilvl w:val="0"/>
          <w:numId w:val="39"/>
        </w:numPr>
        <w:suppressAutoHyphens w:val="0"/>
        <w:spacing w:after="200" w:line="276" w:lineRule="auto"/>
        <w:contextualSpacing/>
        <w:jc w:val="both"/>
        <w:rPr>
          <w:rFonts w:cs="Times New Roman"/>
          <w:szCs w:val="24"/>
        </w:rPr>
      </w:pPr>
      <w:r w:rsidRPr="00621981">
        <w:rPr>
          <w:rFonts w:cs="Times New Roman"/>
          <w:szCs w:val="24"/>
        </w:rPr>
        <w:t>II rata</w:t>
      </w:r>
      <w:r w:rsidRPr="00621981">
        <w:rPr>
          <w:rFonts w:cs="Times New Roman"/>
          <w:szCs w:val="24"/>
        </w:rPr>
        <w:tab/>
        <w:t xml:space="preserve">do 31 </w:t>
      </w:r>
      <w:r w:rsidR="00952D4E">
        <w:rPr>
          <w:rFonts w:cs="Times New Roman"/>
          <w:szCs w:val="24"/>
        </w:rPr>
        <w:t>grudnia</w:t>
      </w:r>
      <w:r w:rsidRPr="00621981">
        <w:rPr>
          <w:rFonts w:cs="Times New Roman"/>
          <w:szCs w:val="24"/>
        </w:rPr>
        <w:t xml:space="preserve"> 202</w:t>
      </w:r>
      <w:r w:rsidR="00952D4E">
        <w:rPr>
          <w:rFonts w:cs="Times New Roman"/>
          <w:szCs w:val="24"/>
        </w:rPr>
        <w:t>2</w:t>
      </w:r>
      <w:r w:rsidRPr="00621981">
        <w:rPr>
          <w:rFonts w:cs="Times New Roman"/>
          <w:szCs w:val="24"/>
        </w:rPr>
        <w:t xml:space="preserve"> roku </w:t>
      </w:r>
      <w:r w:rsidRPr="00621981">
        <w:rPr>
          <w:rFonts w:cs="Times New Roman"/>
          <w:szCs w:val="24"/>
        </w:rPr>
        <w:tab/>
        <w:t xml:space="preserve">w kwocie </w:t>
      </w:r>
      <w:r w:rsidR="00293E80">
        <w:rPr>
          <w:rFonts w:cs="Times New Roman"/>
          <w:szCs w:val="24"/>
        </w:rPr>
        <w:t xml:space="preserve"> </w:t>
      </w:r>
      <w:r w:rsidR="00952D4E">
        <w:rPr>
          <w:rFonts w:cs="Times New Roman"/>
          <w:szCs w:val="24"/>
        </w:rPr>
        <w:t>40 937</w:t>
      </w:r>
      <w:r w:rsidRPr="00621981">
        <w:rPr>
          <w:rFonts w:cs="Times New Roman"/>
          <w:szCs w:val="24"/>
        </w:rPr>
        <w:t>,00 zł,</w:t>
      </w:r>
    </w:p>
    <w:p w:rsidR="00621981" w:rsidRPr="00621981" w:rsidRDefault="00621981" w:rsidP="003A392D">
      <w:pPr>
        <w:pStyle w:val="Akapitzlist"/>
        <w:numPr>
          <w:ilvl w:val="0"/>
          <w:numId w:val="39"/>
        </w:numPr>
        <w:suppressAutoHyphens w:val="0"/>
        <w:spacing w:after="200" w:line="276" w:lineRule="auto"/>
        <w:contextualSpacing/>
        <w:jc w:val="both"/>
        <w:rPr>
          <w:rFonts w:cs="Times New Roman"/>
          <w:szCs w:val="24"/>
        </w:rPr>
      </w:pPr>
      <w:r w:rsidRPr="00621981">
        <w:rPr>
          <w:rFonts w:cs="Times New Roman"/>
          <w:szCs w:val="24"/>
        </w:rPr>
        <w:t>III rata</w:t>
      </w:r>
      <w:r w:rsidRPr="00621981">
        <w:rPr>
          <w:rFonts w:cs="Times New Roman"/>
          <w:szCs w:val="24"/>
        </w:rPr>
        <w:tab/>
        <w:t>do 3</w:t>
      </w:r>
      <w:r w:rsidR="00952D4E">
        <w:rPr>
          <w:rFonts w:cs="Times New Roman"/>
          <w:szCs w:val="24"/>
        </w:rPr>
        <w:t xml:space="preserve">1 marca </w:t>
      </w:r>
      <w:r w:rsidRPr="00621981">
        <w:rPr>
          <w:rFonts w:cs="Times New Roman"/>
          <w:szCs w:val="24"/>
        </w:rPr>
        <w:t xml:space="preserve"> 202</w:t>
      </w:r>
      <w:r w:rsidR="00952D4E">
        <w:rPr>
          <w:rFonts w:cs="Times New Roman"/>
          <w:szCs w:val="24"/>
        </w:rPr>
        <w:t>3</w:t>
      </w:r>
      <w:r w:rsidRPr="00621981">
        <w:rPr>
          <w:rFonts w:cs="Times New Roman"/>
          <w:szCs w:val="24"/>
        </w:rPr>
        <w:t xml:space="preserve"> roku </w:t>
      </w:r>
      <w:r w:rsidRPr="00621981">
        <w:rPr>
          <w:rFonts w:cs="Times New Roman"/>
          <w:szCs w:val="24"/>
        </w:rPr>
        <w:tab/>
        <w:t xml:space="preserve">w kwocie </w:t>
      </w:r>
      <w:r w:rsidR="00952D4E">
        <w:rPr>
          <w:rFonts w:cs="Times New Roman"/>
          <w:szCs w:val="24"/>
        </w:rPr>
        <w:t xml:space="preserve">225 000,00 </w:t>
      </w:r>
      <w:r w:rsidRPr="00621981">
        <w:rPr>
          <w:rFonts w:cs="Times New Roman"/>
          <w:szCs w:val="24"/>
        </w:rPr>
        <w:t>zł,</w:t>
      </w:r>
    </w:p>
    <w:p w:rsidR="00621981" w:rsidRPr="00621981" w:rsidRDefault="00621981" w:rsidP="003A392D">
      <w:pPr>
        <w:pStyle w:val="Akapitzlist"/>
        <w:numPr>
          <w:ilvl w:val="0"/>
          <w:numId w:val="39"/>
        </w:numPr>
        <w:suppressAutoHyphens w:val="0"/>
        <w:spacing w:after="200" w:line="276" w:lineRule="auto"/>
        <w:contextualSpacing/>
        <w:rPr>
          <w:rFonts w:cs="Times New Roman"/>
          <w:szCs w:val="24"/>
        </w:rPr>
      </w:pPr>
      <w:r w:rsidRPr="00621981">
        <w:rPr>
          <w:rFonts w:cs="Times New Roman"/>
          <w:szCs w:val="24"/>
        </w:rPr>
        <w:t xml:space="preserve">IV rata do 30 </w:t>
      </w:r>
      <w:r w:rsidR="00952D4E">
        <w:rPr>
          <w:rFonts w:cs="Times New Roman"/>
          <w:szCs w:val="24"/>
        </w:rPr>
        <w:t>czerwca</w:t>
      </w:r>
      <w:r w:rsidRPr="00621981">
        <w:rPr>
          <w:rFonts w:cs="Times New Roman"/>
          <w:szCs w:val="24"/>
        </w:rPr>
        <w:t xml:space="preserve"> 202</w:t>
      </w:r>
      <w:r w:rsidR="00952D4E">
        <w:rPr>
          <w:rFonts w:cs="Times New Roman"/>
          <w:szCs w:val="24"/>
        </w:rPr>
        <w:t>3</w:t>
      </w:r>
      <w:r w:rsidRPr="00621981">
        <w:rPr>
          <w:rFonts w:cs="Times New Roman"/>
          <w:szCs w:val="24"/>
        </w:rPr>
        <w:t xml:space="preserve"> roku </w:t>
      </w:r>
      <w:r w:rsidRPr="00621981">
        <w:rPr>
          <w:rFonts w:cs="Times New Roman"/>
          <w:szCs w:val="24"/>
        </w:rPr>
        <w:tab/>
        <w:t xml:space="preserve">w kwocie </w:t>
      </w:r>
      <w:r w:rsidR="00952D4E">
        <w:rPr>
          <w:rFonts w:cs="Times New Roman"/>
          <w:szCs w:val="24"/>
        </w:rPr>
        <w:t>225</w:t>
      </w:r>
      <w:r w:rsidRPr="00621981">
        <w:rPr>
          <w:rFonts w:cs="Times New Roman"/>
          <w:szCs w:val="24"/>
        </w:rPr>
        <w:t> 000,00 zł,</w:t>
      </w:r>
    </w:p>
    <w:p w:rsidR="00621981" w:rsidRPr="00621981" w:rsidRDefault="00621981" w:rsidP="003A392D">
      <w:pPr>
        <w:pStyle w:val="Akapitzlist"/>
        <w:numPr>
          <w:ilvl w:val="0"/>
          <w:numId w:val="39"/>
        </w:numPr>
        <w:suppressAutoHyphens w:val="0"/>
        <w:spacing w:after="200" w:line="276" w:lineRule="auto"/>
        <w:contextualSpacing/>
        <w:jc w:val="both"/>
        <w:rPr>
          <w:rFonts w:cs="Times New Roman"/>
          <w:szCs w:val="24"/>
        </w:rPr>
      </w:pPr>
      <w:r w:rsidRPr="00621981">
        <w:rPr>
          <w:rFonts w:cs="Times New Roman"/>
          <w:szCs w:val="24"/>
        </w:rPr>
        <w:t>V rata</w:t>
      </w:r>
      <w:r w:rsidRPr="00621981">
        <w:rPr>
          <w:rFonts w:cs="Times New Roman"/>
          <w:szCs w:val="24"/>
        </w:rPr>
        <w:tab/>
        <w:t>do 3</w:t>
      </w:r>
      <w:r w:rsidR="00952D4E">
        <w:rPr>
          <w:rFonts w:cs="Times New Roman"/>
          <w:szCs w:val="24"/>
        </w:rPr>
        <w:t>0 września</w:t>
      </w:r>
      <w:r w:rsidRPr="00621981">
        <w:rPr>
          <w:rFonts w:cs="Times New Roman"/>
          <w:szCs w:val="24"/>
        </w:rPr>
        <w:t xml:space="preserve"> 202</w:t>
      </w:r>
      <w:r w:rsidR="00952D4E">
        <w:rPr>
          <w:rFonts w:cs="Times New Roman"/>
          <w:szCs w:val="24"/>
        </w:rPr>
        <w:t>3</w:t>
      </w:r>
      <w:r w:rsidRPr="00621981">
        <w:rPr>
          <w:rFonts w:cs="Times New Roman"/>
          <w:szCs w:val="24"/>
        </w:rPr>
        <w:t xml:space="preserve"> roku </w:t>
      </w:r>
      <w:r w:rsidRPr="00621981">
        <w:rPr>
          <w:rFonts w:cs="Times New Roman"/>
          <w:szCs w:val="24"/>
        </w:rPr>
        <w:tab/>
        <w:t xml:space="preserve">w kwocie </w:t>
      </w:r>
      <w:r w:rsidR="00952D4E">
        <w:rPr>
          <w:rFonts w:cs="Times New Roman"/>
          <w:szCs w:val="24"/>
        </w:rPr>
        <w:t>225</w:t>
      </w:r>
      <w:r w:rsidRPr="00621981">
        <w:rPr>
          <w:rFonts w:cs="Times New Roman"/>
          <w:szCs w:val="24"/>
        </w:rPr>
        <w:t> 000,00 zł,</w:t>
      </w:r>
    </w:p>
    <w:p w:rsidR="00621981" w:rsidRPr="00621981" w:rsidRDefault="00621981" w:rsidP="003A392D">
      <w:pPr>
        <w:pStyle w:val="Akapitzlist"/>
        <w:numPr>
          <w:ilvl w:val="0"/>
          <w:numId w:val="39"/>
        </w:numPr>
        <w:suppressAutoHyphens w:val="0"/>
        <w:spacing w:after="200" w:line="276" w:lineRule="auto"/>
        <w:contextualSpacing/>
        <w:rPr>
          <w:rFonts w:cs="Times New Roman"/>
          <w:szCs w:val="24"/>
        </w:rPr>
      </w:pPr>
      <w:r w:rsidRPr="00621981">
        <w:rPr>
          <w:rFonts w:cs="Times New Roman"/>
          <w:szCs w:val="24"/>
        </w:rPr>
        <w:t>VI rata</w:t>
      </w:r>
      <w:r w:rsidRPr="00621981">
        <w:rPr>
          <w:rFonts w:cs="Times New Roman"/>
          <w:szCs w:val="24"/>
        </w:rPr>
        <w:tab/>
      </w:r>
      <w:r w:rsidR="003A392D">
        <w:rPr>
          <w:rFonts w:cs="Times New Roman"/>
          <w:szCs w:val="24"/>
        </w:rPr>
        <w:t xml:space="preserve"> </w:t>
      </w:r>
      <w:r w:rsidRPr="00621981">
        <w:rPr>
          <w:rFonts w:cs="Times New Roman"/>
          <w:szCs w:val="24"/>
        </w:rPr>
        <w:t xml:space="preserve">do 31 </w:t>
      </w:r>
      <w:r w:rsidR="00952D4E">
        <w:rPr>
          <w:rFonts w:cs="Times New Roman"/>
          <w:szCs w:val="24"/>
        </w:rPr>
        <w:t xml:space="preserve">grudnia </w:t>
      </w:r>
      <w:r w:rsidRPr="00621981">
        <w:rPr>
          <w:rFonts w:cs="Times New Roman"/>
          <w:szCs w:val="24"/>
        </w:rPr>
        <w:t xml:space="preserve"> 202</w:t>
      </w:r>
      <w:r w:rsidR="00952D4E">
        <w:rPr>
          <w:rFonts w:cs="Times New Roman"/>
          <w:szCs w:val="24"/>
        </w:rPr>
        <w:t>3</w:t>
      </w:r>
      <w:r w:rsidRPr="00621981">
        <w:rPr>
          <w:rFonts w:cs="Times New Roman"/>
          <w:szCs w:val="24"/>
        </w:rPr>
        <w:t xml:space="preserve"> roku </w:t>
      </w:r>
      <w:r w:rsidRPr="00621981">
        <w:rPr>
          <w:rFonts w:cs="Times New Roman"/>
          <w:szCs w:val="24"/>
        </w:rPr>
        <w:tab/>
        <w:t>w kwocie 2</w:t>
      </w:r>
      <w:r w:rsidR="00952D4E">
        <w:rPr>
          <w:rFonts w:cs="Times New Roman"/>
          <w:szCs w:val="24"/>
        </w:rPr>
        <w:t>25</w:t>
      </w:r>
      <w:r w:rsidRPr="00621981">
        <w:rPr>
          <w:rFonts w:cs="Times New Roman"/>
          <w:szCs w:val="24"/>
        </w:rPr>
        <w:t> 000,00 zł,</w:t>
      </w:r>
    </w:p>
    <w:p w:rsidR="00621981" w:rsidRPr="00621981" w:rsidRDefault="00621981" w:rsidP="003A392D">
      <w:pPr>
        <w:pStyle w:val="Akapitzlist"/>
        <w:numPr>
          <w:ilvl w:val="0"/>
          <w:numId w:val="39"/>
        </w:numPr>
        <w:suppressAutoHyphens w:val="0"/>
        <w:spacing w:after="200" w:line="276" w:lineRule="auto"/>
        <w:contextualSpacing/>
        <w:rPr>
          <w:rFonts w:cs="Times New Roman"/>
          <w:szCs w:val="24"/>
        </w:rPr>
      </w:pPr>
      <w:r w:rsidRPr="00621981">
        <w:rPr>
          <w:rFonts w:cs="Times New Roman"/>
          <w:szCs w:val="24"/>
        </w:rPr>
        <w:t>VII rata</w:t>
      </w:r>
      <w:r w:rsidR="003A392D">
        <w:rPr>
          <w:rFonts w:cs="Times New Roman"/>
          <w:szCs w:val="24"/>
        </w:rPr>
        <w:t xml:space="preserve"> </w:t>
      </w:r>
      <w:r w:rsidRPr="00621981">
        <w:rPr>
          <w:rFonts w:cs="Times New Roman"/>
          <w:szCs w:val="24"/>
        </w:rPr>
        <w:t>do 3</w:t>
      </w:r>
      <w:r w:rsidR="00293E80">
        <w:rPr>
          <w:rFonts w:cs="Times New Roman"/>
          <w:szCs w:val="24"/>
        </w:rPr>
        <w:t xml:space="preserve">1 marca  </w:t>
      </w:r>
      <w:r w:rsidRPr="00621981">
        <w:rPr>
          <w:rFonts w:cs="Times New Roman"/>
          <w:szCs w:val="24"/>
        </w:rPr>
        <w:t xml:space="preserve"> 202</w:t>
      </w:r>
      <w:r w:rsidR="00293E80">
        <w:rPr>
          <w:rFonts w:cs="Times New Roman"/>
          <w:szCs w:val="24"/>
        </w:rPr>
        <w:t>4</w:t>
      </w:r>
      <w:r w:rsidRPr="00621981">
        <w:rPr>
          <w:rFonts w:cs="Times New Roman"/>
          <w:szCs w:val="24"/>
        </w:rPr>
        <w:t xml:space="preserve"> roku </w:t>
      </w:r>
      <w:r w:rsidRPr="00621981">
        <w:rPr>
          <w:rFonts w:cs="Times New Roman"/>
          <w:szCs w:val="24"/>
        </w:rPr>
        <w:tab/>
        <w:t>w kwocie 2</w:t>
      </w:r>
      <w:r w:rsidR="00293E80">
        <w:rPr>
          <w:rFonts w:cs="Times New Roman"/>
          <w:szCs w:val="24"/>
        </w:rPr>
        <w:t>25</w:t>
      </w:r>
      <w:r w:rsidRPr="00621981">
        <w:rPr>
          <w:rFonts w:cs="Times New Roman"/>
          <w:szCs w:val="24"/>
        </w:rPr>
        <w:t> 000,00 zł,</w:t>
      </w:r>
    </w:p>
    <w:p w:rsidR="00621981" w:rsidRPr="00621981" w:rsidRDefault="00621981" w:rsidP="003A392D">
      <w:pPr>
        <w:pStyle w:val="Akapitzlist"/>
        <w:numPr>
          <w:ilvl w:val="0"/>
          <w:numId w:val="39"/>
        </w:numPr>
        <w:suppressAutoHyphens w:val="0"/>
        <w:spacing w:after="200" w:line="276" w:lineRule="auto"/>
        <w:contextualSpacing/>
        <w:jc w:val="both"/>
        <w:rPr>
          <w:rFonts w:cs="Times New Roman"/>
          <w:szCs w:val="24"/>
        </w:rPr>
      </w:pPr>
      <w:r w:rsidRPr="00621981">
        <w:rPr>
          <w:rFonts w:cs="Times New Roman"/>
          <w:szCs w:val="24"/>
        </w:rPr>
        <w:t>VIII rata do 3</w:t>
      </w:r>
      <w:r w:rsidR="00293E80">
        <w:rPr>
          <w:rFonts w:cs="Times New Roman"/>
          <w:szCs w:val="24"/>
        </w:rPr>
        <w:t>1czerwca</w:t>
      </w:r>
      <w:r w:rsidRPr="00621981">
        <w:rPr>
          <w:rFonts w:cs="Times New Roman"/>
          <w:szCs w:val="24"/>
        </w:rPr>
        <w:t xml:space="preserve"> 202</w:t>
      </w:r>
      <w:r w:rsidR="00293E80">
        <w:rPr>
          <w:rFonts w:cs="Times New Roman"/>
          <w:szCs w:val="24"/>
        </w:rPr>
        <w:t>4</w:t>
      </w:r>
      <w:r w:rsidRPr="00621981">
        <w:rPr>
          <w:rFonts w:cs="Times New Roman"/>
          <w:szCs w:val="24"/>
        </w:rPr>
        <w:t xml:space="preserve"> roku </w:t>
      </w:r>
      <w:r w:rsidRPr="00621981">
        <w:rPr>
          <w:rFonts w:cs="Times New Roman"/>
          <w:szCs w:val="24"/>
        </w:rPr>
        <w:tab/>
        <w:t>w kwocie 2</w:t>
      </w:r>
      <w:r w:rsidR="00293E80">
        <w:rPr>
          <w:rFonts w:cs="Times New Roman"/>
          <w:szCs w:val="24"/>
        </w:rPr>
        <w:t>25</w:t>
      </w:r>
      <w:r w:rsidRPr="00621981">
        <w:rPr>
          <w:rFonts w:cs="Times New Roman"/>
          <w:szCs w:val="24"/>
        </w:rPr>
        <w:t> 000,00 zł,</w:t>
      </w:r>
    </w:p>
    <w:p w:rsidR="00621981" w:rsidRPr="00621981" w:rsidRDefault="00621981" w:rsidP="003A392D">
      <w:pPr>
        <w:pStyle w:val="Akapitzlist"/>
        <w:numPr>
          <w:ilvl w:val="0"/>
          <w:numId w:val="39"/>
        </w:numPr>
        <w:suppressAutoHyphens w:val="0"/>
        <w:spacing w:after="200" w:line="276" w:lineRule="auto"/>
        <w:contextualSpacing/>
        <w:jc w:val="both"/>
        <w:rPr>
          <w:rFonts w:cs="Times New Roman"/>
          <w:szCs w:val="24"/>
        </w:rPr>
      </w:pPr>
      <w:r w:rsidRPr="00621981">
        <w:rPr>
          <w:rFonts w:cs="Times New Roman"/>
          <w:szCs w:val="24"/>
        </w:rPr>
        <w:t>IX rata</w:t>
      </w:r>
      <w:r w:rsidRPr="00621981">
        <w:rPr>
          <w:rFonts w:cs="Times New Roman"/>
          <w:szCs w:val="24"/>
        </w:rPr>
        <w:tab/>
        <w:t>do 3</w:t>
      </w:r>
      <w:r w:rsidR="00293E80">
        <w:rPr>
          <w:rFonts w:cs="Times New Roman"/>
          <w:szCs w:val="24"/>
        </w:rPr>
        <w:t>0 września</w:t>
      </w:r>
      <w:r w:rsidRPr="00621981">
        <w:rPr>
          <w:rFonts w:cs="Times New Roman"/>
          <w:szCs w:val="24"/>
        </w:rPr>
        <w:t xml:space="preserve"> 202</w:t>
      </w:r>
      <w:r w:rsidR="00293E80">
        <w:rPr>
          <w:rFonts w:cs="Times New Roman"/>
          <w:szCs w:val="24"/>
        </w:rPr>
        <w:t>4</w:t>
      </w:r>
      <w:r w:rsidRPr="00621981">
        <w:rPr>
          <w:rFonts w:cs="Times New Roman"/>
          <w:szCs w:val="24"/>
        </w:rPr>
        <w:t xml:space="preserve"> roku </w:t>
      </w:r>
      <w:r w:rsidRPr="00621981">
        <w:rPr>
          <w:rFonts w:cs="Times New Roman"/>
          <w:szCs w:val="24"/>
        </w:rPr>
        <w:tab/>
        <w:t xml:space="preserve">w kwocie </w:t>
      </w:r>
      <w:r w:rsidR="00293E80">
        <w:rPr>
          <w:rFonts w:cs="Times New Roman"/>
          <w:szCs w:val="24"/>
        </w:rPr>
        <w:t>22</w:t>
      </w:r>
      <w:r w:rsidRPr="00621981">
        <w:rPr>
          <w:rFonts w:cs="Times New Roman"/>
          <w:szCs w:val="24"/>
        </w:rPr>
        <w:t>5</w:t>
      </w:r>
      <w:r w:rsidR="00293E80">
        <w:rPr>
          <w:rFonts w:cs="Times New Roman"/>
          <w:szCs w:val="24"/>
        </w:rPr>
        <w:t xml:space="preserve"> </w:t>
      </w:r>
      <w:r w:rsidRPr="00621981">
        <w:rPr>
          <w:rFonts w:cs="Times New Roman"/>
          <w:szCs w:val="24"/>
        </w:rPr>
        <w:t>000,00 zł,</w:t>
      </w:r>
    </w:p>
    <w:p w:rsidR="003A392D" w:rsidRPr="00C3149B" w:rsidRDefault="003A392D" w:rsidP="003A392D">
      <w:pPr>
        <w:pStyle w:val="Akapitzlist"/>
        <w:numPr>
          <w:ilvl w:val="0"/>
          <w:numId w:val="39"/>
        </w:numPr>
        <w:suppressAutoHyphens w:val="0"/>
        <w:spacing w:after="200" w:line="276" w:lineRule="auto"/>
        <w:contextualSpacing/>
        <w:rPr>
          <w:rFonts w:cs="Times New Roman"/>
          <w:szCs w:val="24"/>
        </w:rPr>
      </w:pPr>
      <w:r>
        <w:rPr>
          <w:rFonts w:cs="Times New Roman"/>
          <w:szCs w:val="24"/>
        </w:rPr>
        <w:lastRenderedPageBreak/>
        <w:t xml:space="preserve"> </w:t>
      </w:r>
      <w:r w:rsidR="00621981" w:rsidRPr="00621981">
        <w:rPr>
          <w:rFonts w:cs="Times New Roman"/>
          <w:szCs w:val="24"/>
        </w:rPr>
        <w:t>X rata</w:t>
      </w:r>
      <w:r w:rsidR="00621981" w:rsidRPr="00621981">
        <w:rPr>
          <w:rFonts w:cs="Times New Roman"/>
          <w:szCs w:val="24"/>
        </w:rPr>
        <w:tab/>
        <w:t xml:space="preserve">do 31 </w:t>
      </w:r>
      <w:r w:rsidR="00293E80">
        <w:rPr>
          <w:rFonts w:cs="Times New Roman"/>
          <w:szCs w:val="24"/>
        </w:rPr>
        <w:t xml:space="preserve">grudnia </w:t>
      </w:r>
      <w:r w:rsidR="00621981" w:rsidRPr="00621981">
        <w:rPr>
          <w:rFonts w:cs="Times New Roman"/>
          <w:szCs w:val="24"/>
        </w:rPr>
        <w:t xml:space="preserve"> 202</w:t>
      </w:r>
      <w:r w:rsidR="00293E80">
        <w:rPr>
          <w:rFonts w:cs="Times New Roman"/>
          <w:szCs w:val="24"/>
        </w:rPr>
        <w:t>4</w:t>
      </w:r>
      <w:r w:rsidR="00621981" w:rsidRPr="00621981">
        <w:rPr>
          <w:rFonts w:cs="Times New Roman"/>
          <w:szCs w:val="24"/>
        </w:rPr>
        <w:t xml:space="preserve"> roku </w:t>
      </w:r>
      <w:r w:rsidR="00621981" w:rsidRPr="00621981">
        <w:rPr>
          <w:rFonts w:cs="Times New Roman"/>
          <w:szCs w:val="24"/>
        </w:rPr>
        <w:tab/>
        <w:t>w kwocie 2</w:t>
      </w:r>
      <w:r w:rsidR="00293E80">
        <w:rPr>
          <w:rFonts w:cs="Times New Roman"/>
          <w:szCs w:val="24"/>
        </w:rPr>
        <w:t>25</w:t>
      </w:r>
      <w:r w:rsidR="00621981" w:rsidRPr="00621981">
        <w:rPr>
          <w:rFonts w:cs="Times New Roman"/>
          <w:szCs w:val="24"/>
        </w:rPr>
        <w:t> 000,00 zł</w:t>
      </w:r>
      <w:r w:rsidR="00293E80">
        <w:rPr>
          <w:rFonts w:cs="Times New Roman"/>
          <w:szCs w:val="24"/>
        </w:rPr>
        <w:t>,</w:t>
      </w:r>
    </w:p>
    <w:p w:rsidR="00621981" w:rsidRPr="00621981" w:rsidRDefault="00621981" w:rsidP="00621981">
      <w:pPr>
        <w:pStyle w:val="Akapitzlist"/>
        <w:numPr>
          <w:ilvl w:val="0"/>
          <w:numId w:val="38"/>
        </w:numPr>
        <w:suppressAutoHyphens w:val="0"/>
        <w:spacing w:after="200" w:line="276" w:lineRule="auto"/>
        <w:contextualSpacing/>
        <w:jc w:val="both"/>
        <w:rPr>
          <w:rFonts w:cs="Times New Roman"/>
          <w:szCs w:val="24"/>
        </w:rPr>
      </w:pPr>
      <w:r w:rsidRPr="00621981">
        <w:rPr>
          <w:rFonts w:cs="Times New Roman"/>
          <w:szCs w:val="24"/>
        </w:rPr>
        <w:t>Zabezpieczeniem spłaty kredytu będzie weksel własny in blanco wraz z deklaracją wekslową.</w:t>
      </w:r>
    </w:p>
    <w:p w:rsidR="003A392D" w:rsidRPr="003A392D" w:rsidRDefault="00621981" w:rsidP="003A392D">
      <w:pPr>
        <w:pStyle w:val="Akapitzlist"/>
        <w:numPr>
          <w:ilvl w:val="0"/>
          <w:numId w:val="38"/>
        </w:numPr>
        <w:suppressAutoHyphens w:val="0"/>
        <w:spacing w:after="200" w:line="276" w:lineRule="auto"/>
        <w:contextualSpacing/>
        <w:jc w:val="both"/>
        <w:rPr>
          <w:b/>
          <w:bCs/>
        </w:rPr>
      </w:pPr>
      <w:r w:rsidRPr="00621981">
        <w:rPr>
          <w:rFonts w:cs="Times New Roman"/>
          <w:szCs w:val="24"/>
        </w:rPr>
        <w:t xml:space="preserve">Oprocentowanie </w:t>
      </w:r>
      <w:r w:rsidRPr="00621981">
        <w:rPr>
          <w:rFonts w:eastAsia="Times New Roman" w:cs="Times New Roman"/>
          <w:snapToGrid w:val="0"/>
          <w:szCs w:val="24"/>
          <w:lang w:eastAsia="pl-PL"/>
        </w:rPr>
        <w:t>kredytu będzie zmienne, równe stawce WIBOR 3M, powiększonej o stałą marżę</w:t>
      </w:r>
      <w:r w:rsidRPr="00621981">
        <w:rPr>
          <w:rFonts w:eastAsia="Times New Roman" w:cs="Times New Roman"/>
          <w:b/>
          <w:snapToGrid w:val="0"/>
          <w:szCs w:val="24"/>
          <w:lang w:eastAsia="pl-PL"/>
        </w:rPr>
        <w:t xml:space="preserve"> w wysokości</w:t>
      </w:r>
      <w:r w:rsidR="00501626">
        <w:rPr>
          <w:rFonts w:eastAsia="Times New Roman" w:cs="Times New Roman"/>
          <w:b/>
          <w:snapToGrid w:val="0"/>
          <w:szCs w:val="24"/>
          <w:lang w:eastAsia="pl-PL"/>
        </w:rPr>
        <w:t xml:space="preserve"> ……………. %</w:t>
      </w:r>
      <w:r w:rsidRPr="00621981">
        <w:rPr>
          <w:rFonts w:eastAsia="Times New Roman" w:cs="Times New Roman"/>
          <w:b/>
          <w:snapToGrid w:val="0"/>
          <w:szCs w:val="24"/>
          <w:lang w:eastAsia="pl-PL"/>
        </w:rPr>
        <w:t>.</w:t>
      </w:r>
    </w:p>
    <w:p w:rsidR="003A392D" w:rsidRPr="003A392D" w:rsidRDefault="003A392D" w:rsidP="005A352F">
      <w:pPr>
        <w:pStyle w:val="Akapitzlist"/>
        <w:numPr>
          <w:ilvl w:val="0"/>
          <w:numId w:val="38"/>
        </w:numPr>
        <w:tabs>
          <w:tab w:val="left" w:pos="195"/>
          <w:tab w:val="left" w:pos="284"/>
        </w:tabs>
        <w:suppressAutoHyphens w:val="0"/>
        <w:spacing w:after="200" w:line="276" w:lineRule="auto"/>
        <w:ind w:left="142" w:hanging="142"/>
        <w:contextualSpacing/>
        <w:jc w:val="both"/>
        <w:outlineLvl w:val="1"/>
        <w:rPr>
          <w:sz w:val="22"/>
          <w:szCs w:val="22"/>
        </w:rPr>
      </w:pPr>
      <w:r>
        <w:t>K</w:t>
      </w:r>
      <w:r w:rsidRPr="00105288">
        <w:t>redyt  uruchomiony</w:t>
      </w:r>
      <w:r>
        <w:t xml:space="preserve"> zostanie </w:t>
      </w:r>
      <w:r w:rsidRPr="00105288">
        <w:t xml:space="preserve">  </w:t>
      </w:r>
      <w:r w:rsidRPr="003A392D">
        <w:rPr>
          <w:b/>
        </w:rPr>
        <w:t>w terminie ………….</w:t>
      </w:r>
      <w:r w:rsidR="00E84727">
        <w:rPr>
          <w:b/>
        </w:rPr>
        <w:t xml:space="preserve">dni </w:t>
      </w:r>
      <w:r w:rsidR="00B16A22">
        <w:rPr>
          <w:b/>
        </w:rPr>
        <w:t xml:space="preserve">roboczych </w:t>
      </w:r>
      <w:r w:rsidRPr="003A392D">
        <w:rPr>
          <w:b/>
        </w:rPr>
        <w:t xml:space="preserve">od dnia </w:t>
      </w:r>
      <w:r w:rsidR="00501626">
        <w:rPr>
          <w:b/>
        </w:rPr>
        <w:t>zgłoszenia zapotrzebowania przez Zamawiającego.</w:t>
      </w:r>
    </w:p>
    <w:p w:rsidR="003A392D" w:rsidRPr="003A392D" w:rsidRDefault="003A392D" w:rsidP="005A352F">
      <w:pPr>
        <w:pStyle w:val="Akapitzlist"/>
        <w:numPr>
          <w:ilvl w:val="0"/>
          <w:numId w:val="38"/>
        </w:numPr>
        <w:tabs>
          <w:tab w:val="left" w:pos="195"/>
          <w:tab w:val="left" w:pos="284"/>
        </w:tabs>
        <w:suppressAutoHyphens w:val="0"/>
        <w:spacing w:after="200" w:line="276" w:lineRule="auto"/>
        <w:ind w:left="142" w:hanging="142"/>
        <w:contextualSpacing/>
        <w:jc w:val="both"/>
        <w:outlineLvl w:val="1"/>
        <w:rPr>
          <w:szCs w:val="26"/>
        </w:rPr>
      </w:pPr>
      <w:r w:rsidRPr="003A392D">
        <w:rPr>
          <w:bCs/>
        </w:rPr>
        <w:t>Wy</w:t>
      </w:r>
      <w:r w:rsidR="007473AE" w:rsidRPr="00105288">
        <w:t xml:space="preserve">konawca uruchomi środki kredytu zgodnie z dyspozycjami Zamawiającego w dyspozycjach składanych do Wykonawcy, bez składania odrębnego wniosku kredytowego podlegającego rozpatrzeniu. </w:t>
      </w:r>
    </w:p>
    <w:p w:rsidR="003A392D" w:rsidRDefault="003A392D" w:rsidP="005A352F">
      <w:pPr>
        <w:pStyle w:val="Akapitzlist"/>
        <w:numPr>
          <w:ilvl w:val="0"/>
          <w:numId w:val="38"/>
        </w:numPr>
        <w:tabs>
          <w:tab w:val="left" w:pos="195"/>
          <w:tab w:val="left" w:pos="284"/>
        </w:tabs>
        <w:suppressAutoHyphens w:val="0"/>
        <w:spacing w:after="200" w:line="276" w:lineRule="auto"/>
        <w:ind w:left="142" w:hanging="142"/>
        <w:contextualSpacing/>
        <w:jc w:val="both"/>
        <w:outlineLvl w:val="1"/>
        <w:rPr>
          <w:szCs w:val="26"/>
        </w:rPr>
      </w:pPr>
      <w:r w:rsidRPr="003A392D">
        <w:rPr>
          <w:szCs w:val="26"/>
        </w:rPr>
        <w:t>K</w:t>
      </w:r>
      <w:r w:rsidR="007473AE" w:rsidRPr="003A392D">
        <w:rPr>
          <w:szCs w:val="26"/>
        </w:rPr>
        <w:t>re</w:t>
      </w:r>
      <w:r w:rsidR="00023996" w:rsidRPr="003A392D">
        <w:rPr>
          <w:szCs w:val="26"/>
        </w:rPr>
        <w:t>dyt spłacany będzie w latach 202</w:t>
      </w:r>
      <w:r w:rsidR="00600427">
        <w:rPr>
          <w:szCs w:val="26"/>
        </w:rPr>
        <w:t>2</w:t>
      </w:r>
      <w:r w:rsidR="007473AE" w:rsidRPr="003A392D">
        <w:rPr>
          <w:szCs w:val="26"/>
        </w:rPr>
        <w:t xml:space="preserve"> – 202</w:t>
      </w:r>
      <w:r w:rsidR="00600427">
        <w:rPr>
          <w:szCs w:val="26"/>
        </w:rPr>
        <w:t>4</w:t>
      </w:r>
      <w:r w:rsidR="007473AE" w:rsidRPr="003A392D">
        <w:rPr>
          <w:szCs w:val="26"/>
        </w:rPr>
        <w:t>,</w:t>
      </w:r>
    </w:p>
    <w:p w:rsidR="003A392D" w:rsidRDefault="003A392D" w:rsidP="005A352F">
      <w:pPr>
        <w:pStyle w:val="Akapitzlist"/>
        <w:numPr>
          <w:ilvl w:val="0"/>
          <w:numId w:val="38"/>
        </w:numPr>
        <w:tabs>
          <w:tab w:val="left" w:pos="195"/>
          <w:tab w:val="left" w:pos="284"/>
        </w:tabs>
        <w:suppressAutoHyphens w:val="0"/>
        <w:spacing w:after="200" w:line="276" w:lineRule="auto"/>
        <w:ind w:left="142" w:hanging="142"/>
        <w:contextualSpacing/>
        <w:jc w:val="both"/>
        <w:outlineLvl w:val="1"/>
        <w:rPr>
          <w:szCs w:val="26"/>
        </w:rPr>
      </w:pPr>
      <w:r w:rsidRPr="003A392D">
        <w:rPr>
          <w:szCs w:val="26"/>
        </w:rPr>
        <w:t>O</w:t>
      </w:r>
      <w:r w:rsidR="00636F66" w:rsidRPr="003A392D">
        <w:rPr>
          <w:szCs w:val="26"/>
        </w:rPr>
        <w:t>kres karencji w spłacie raty kapitałowej do 3</w:t>
      </w:r>
      <w:r w:rsidR="00600427">
        <w:rPr>
          <w:szCs w:val="26"/>
        </w:rPr>
        <w:t>0.09</w:t>
      </w:r>
      <w:r w:rsidR="00636F66" w:rsidRPr="003A392D">
        <w:rPr>
          <w:szCs w:val="26"/>
        </w:rPr>
        <w:t>.20</w:t>
      </w:r>
      <w:r w:rsidR="00600427">
        <w:rPr>
          <w:szCs w:val="26"/>
        </w:rPr>
        <w:t>22</w:t>
      </w:r>
      <w:r w:rsidR="00636F66" w:rsidRPr="003A392D">
        <w:rPr>
          <w:szCs w:val="26"/>
        </w:rPr>
        <w:t xml:space="preserve"> r</w:t>
      </w:r>
    </w:p>
    <w:p w:rsidR="00290E55" w:rsidRDefault="007473AE" w:rsidP="00290E55">
      <w:pPr>
        <w:pStyle w:val="Akapitzlist"/>
        <w:numPr>
          <w:ilvl w:val="0"/>
          <w:numId w:val="38"/>
        </w:numPr>
        <w:tabs>
          <w:tab w:val="left" w:pos="195"/>
          <w:tab w:val="left" w:pos="284"/>
        </w:tabs>
        <w:suppressAutoHyphens w:val="0"/>
        <w:spacing w:after="200" w:line="276" w:lineRule="auto"/>
        <w:ind w:left="142" w:hanging="142"/>
        <w:contextualSpacing/>
        <w:jc w:val="both"/>
        <w:outlineLvl w:val="1"/>
        <w:rPr>
          <w:szCs w:val="26"/>
        </w:rPr>
      </w:pPr>
      <w:r w:rsidRPr="003A392D">
        <w:rPr>
          <w:szCs w:val="26"/>
        </w:rPr>
        <w:t xml:space="preserve"> </w:t>
      </w:r>
      <w:r w:rsidR="003A392D">
        <w:rPr>
          <w:szCs w:val="26"/>
        </w:rPr>
        <w:t>P</w:t>
      </w:r>
      <w:r w:rsidRPr="003A392D">
        <w:rPr>
          <w:szCs w:val="26"/>
        </w:rPr>
        <w:t>odana w ofercie marża będzie wielkością stałą w okresie obowiązywania umowy,</w:t>
      </w:r>
    </w:p>
    <w:p w:rsidR="00290E55" w:rsidRDefault="00943553" w:rsidP="00290E55">
      <w:pPr>
        <w:pStyle w:val="Akapitzlist"/>
        <w:numPr>
          <w:ilvl w:val="0"/>
          <w:numId w:val="38"/>
        </w:numPr>
        <w:tabs>
          <w:tab w:val="left" w:pos="195"/>
          <w:tab w:val="left" w:pos="284"/>
        </w:tabs>
        <w:suppressAutoHyphens w:val="0"/>
        <w:spacing w:after="200" w:line="276" w:lineRule="auto"/>
        <w:ind w:left="142" w:hanging="142"/>
        <w:contextualSpacing/>
        <w:jc w:val="both"/>
        <w:outlineLvl w:val="1"/>
        <w:rPr>
          <w:szCs w:val="26"/>
        </w:rPr>
      </w:pPr>
      <w:r w:rsidRPr="00600427">
        <w:rPr>
          <w:szCs w:val="26"/>
        </w:rPr>
        <w:t>Oprocentowanie  zadłużenia przeterminowanego wynosić będzie ……..%,</w:t>
      </w:r>
      <w:r w:rsidRPr="00290E55">
        <w:rPr>
          <w:szCs w:val="26"/>
        </w:rPr>
        <w:t xml:space="preserve"> zgodnie </w:t>
      </w:r>
      <w:r w:rsidRPr="00290E55">
        <w:rPr>
          <w:szCs w:val="26"/>
        </w:rPr>
        <w:br/>
        <w:t xml:space="preserve"> z formularzem ofertowym,</w:t>
      </w:r>
    </w:p>
    <w:p w:rsidR="00290E55" w:rsidRDefault="00943553" w:rsidP="00290E55">
      <w:pPr>
        <w:pStyle w:val="Akapitzlist"/>
        <w:numPr>
          <w:ilvl w:val="0"/>
          <w:numId w:val="38"/>
        </w:numPr>
        <w:tabs>
          <w:tab w:val="left" w:pos="195"/>
          <w:tab w:val="left" w:pos="284"/>
        </w:tabs>
        <w:suppressAutoHyphens w:val="0"/>
        <w:spacing w:after="200" w:line="276" w:lineRule="auto"/>
        <w:ind w:left="142" w:hanging="142"/>
        <w:contextualSpacing/>
        <w:jc w:val="both"/>
        <w:outlineLvl w:val="1"/>
        <w:rPr>
          <w:szCs w:val="26"/>
        </w:rPr>
      </w:pPr>
      <w:r w:rsidRPr="00290E55">
        <w:rPr>
          <w:rFonts w:eastAsiaTheme="minorHAnsi"/>
          <w:szCs w:val="24"/>
        </w:rPr>
        <w:t>Od kwoty należności przeterminowanych: w przypadku niedotrzymania przez Zamawiającego terminów płatności którejkolwiek z rat, Wykonawcy przysługiwać będzie prawo do naliczania odsetek karnych. Odsetki naliczane będą od dnia następnego po upływie terminu płatności.</w:t>
      </w:r>
    </w:p>
    <w:p w:rsidR="00290E55" w:rsidRDefault="000B1267" w:rsidP="00290E55">
      <w:pPr>
        <w:pStyle w:val="Akapitzlist"/>
        <w:numPr>
          <w:ilvl w:val="0"/>
          <w:numId w:val="38"/>
        </w:numPr>
        <w:tabs>
          <w:tab w:val="left" w:pos="195"/>
          <w:tab w:val="left" w:pos="284"/>
        </w:tabs>
        <w:suppressAutoHyphens w:val="0"/>
        <w:spacing w:after="200" w:line="276" w:lineRule="auto"/>
        <w:ind w:left="142" w:hanging="142"/>
        <w:contextualSpacing/>
        <w:jc w:val="both"/>
        <w:outlineLvl w:val="1"/>
        <w:rPr>
          <w:szCs w:val="26"/>
        </w:rPr>
      </w:pPr>
      <w:r w:rsidRPr="00290E55">
        <w:rPr>
          <w:szCs w:val="26"/>
        </w:rPr>
        <w:t>O</w:t>
      </w:r>
      <w:r w:rsidR="007473AE" w:rsidRPr="00290E55">
        <w:rPr>
          <w:szCs w:val="26"/>
        </w:rPr>
        <w:t>dsetki nalicza się za rzeczywistą liczbę dni wykorzystania kredytu,</w:t>
      </w:r>
      <w:r w:rsidR="00EF13B0" w:rsidRPr="00290E55">
        <w:rPr>
          <w:rFonts w:cs="Times New Roman"/>
          <w:szCs w:val="24"/>
        </w:rPr>
        <w:t xml:space="preserve"> Spłata odsetek następować będzie, tylko od kwoty faktycznie uruchomionego kredytu, na podstawie dokumentów obciążeniowych.</w:t>
      </w:r>
    </w:p>
    <w:p w:rsidR="00290E55" w:rsidRDefault="00EF13B0" w:rsidP="00290E55">
      <w:pPr>
        <w:pStyle w:val="Akapitzlist"/>
        <w:numPr>
          <w:ilvl w:val="0"/>
          <w:numId w:val="38"/>
        </w:numPr>
        <w:tabs>
          <w:tab w:val="left" w:pos="195"/>
          <w:tab w:val="left" w:pos="284"/>
        </w:tabs>
        <w:suppressAutoHyphens w:val="0"/>
        <w:spacing w:after="200" w:line="276" w:lineRule="auto"/>
        <w:ind w:left="142" w:hanging="142"/>
        <w:contextualSpacing/>
        <w:jc w:val="both"/>
        <w:outlineLvl w:val="1"/>
        <w:rPr>
          <w:szCs w:val="26"/>
        </w:rPr>
      </w:pPr>
      <w:r w:rsidRPr="00290E55">
        <w:rPr>
          <w:rFonts w:cs="Times New Roman"/>
          <w:szCs w:val="24"/>
        </w:rPr>
        <w:t xml:space="preserve">Odsetki naliczane będą od kwoty faktycznego zadłużenia, Bank nie będzie pobierać opłat </w:t>
      </w:r>
      <w:r w:rsidRPr="00290E55">
        <w:rPr>
          <w:rFonts w:cs="Times New Roman"/>
          <w:szCs w:val="24"/>
        </w:rPr>
        <w:br/>
        <w:t>i prowizji bankowych od zaangażowania kredytu tj. salda niewykorzystanej części kredytu.</w:t>
      </w:r>
    </w:p>
    <w:p w:rsidR="00290E55" w:rsidRDefault="00EF13B0" w:rsidP="00290E55">
      <w:pPr>
        <w:pStyle w:val="Akapitzlist"/>
        <w:numPr>
          <w:ilvl w:val="0"/>
          <w:numId w:val="38"/>
        </w:numPr>
        <w:tabs>
          <w:tab w:val="left" w:pos="195"/>
          <w:tab w:val="left" w:pos="284"/>
        </w:tabs>
        <w:suppressAutoHyphens w:val="0"/>
        <w:spacing w:after="200" w:line="276" w:lineRule="auto"/>
        <w:ind w:left="142" w:hanging="142"/>
        <w:contextualSpacing/>
        <w:jc w:val="both"/>
        <w:outlineLvl w:val="1"/>
        <w:rPr>
          <w:szCs w:val="26"/>
        </w:rPr>
      </w:pPr>
      <w:r w:rsidRPr="00290E55">
        <w:rPr>
          <w:rFonts w:cs="Times New Roman"/>
          <w:szCs w:val="24"/>
        </w:rPr>
        <w:t>Odsetki od wykorzystanego kredytu Zamawiający płacić będzie przez cały okres trwania umowy według załączonego harmonogramu.</w:t>
      </w:r>
    </w:p>
    <w:p w:rsidR="00290E55" w:rsidRDefault="00EF13B0" w:rsidP="00290E55">
      <w:pPr>
        <w:pStyle w:val="Akapitzlist"/>
        <w:numPr>
          <w:ilvl w:val="0"/>
          <w:numId w:val="38"/>
        </w:numPr>
        <w:tabs>
          <w:tab w:val="left" w:pos="195"/>
          <w:tab w:val="left" w:pos="284"/>
        </w:tabs>
        <w:suppressAutoHyphens w:val="0"/>
        <w:spacing w:after="200" w:line="276" w:lineRule="auto"/>
        <w:ind w:left="142" w:hanging="142"/>
        <w:contextualSpacing/>
        <w:jc w:val="both"/>
        <w:outlineLvl w:val="1"/>
        <w:rPr>
          <w:szCs w:val="26"/>
        </w:rPr>
      </w:pPr>
      <w:r w:rsidRPr="00290E55">
        <w:rPr>
          <w:rFonts w:cs="Times New Roman"/>
          <w:szCs w:val="24"/>
        </w:rPr>
        <w:t>W przypadku, gdy termin spłaty upływa w dniu wolnym ustawowo od pracy, uważa się, że termin spłaty został zachowany, jeżeli spłata rat i odsetek nastąpiła w pierwszym dniu roboczym po terminie spłaty (dni robocze: poniedziałek-piątek).</w:t>
      </w:r>
    </w:p>
    <w:p w:rsidR="007473AE" w:rsidRPr="001B073D" w:rsidRDefault="00EF13B0" w:rsidP="007473AE">
      <w:pPr>
        <w:pStyle w:val="Akapitzlist"/>
        <w:numPr>
          <w:ilvl w:val="0"/>
          <w:numId w:val="38"/>
        </w:numPr>
        <w:tabs>
          <w:tab w:val="left" w:pos="195"/>
          <w:tab w:val="left" w:pos="284"/>
        </w:tabs>
        <w:suppressAutoHyphens w:val="0"/>
        <w:spacing w:after="200" w:line="276" w:lineRule="auto"/>
        <w:ind w:left="142" w:hanging="142"/>
        <w:contextualSpacing/>
        <w:jc w:val="both"/>
        <w:outlineLvl w:val="1"/>
        <w:rPr>
          <w:szCs w:val="26"/>
        </w:rPr>
      </w:pPr>
      <w:r w:rsidRPr="00290E55">
        <w:rPr>
          <w:rFonts w:cs="Times New Roman"/>
          <w:szCs w:val="24"/>
        </w:rPr>
        <w:t>W razie uchybienia przez Zamawiającego terminom i wysokości płatności rat przekraczającego 45 dni, Wykonawcy przysługuje możliwość postawienia umowy w stan natychmiastowej wymagalności, po uprzednim wyznaczeniu Zamawiającemu dodatkowego terminu nie krótszego niż 45 dni.</w:t>
      </w:r>
    </w:p>
    <w:p w:rsidR="001B073D" w:rsidRDefault="00290E55" w:rsidP="001B073D">
      <w:pPr>
        <w:pStyle w:val="Akapitzlist"/>
        <w:numPr>
          <w:ilvl w:val="0"/>
          <w:numId w:val="38"/>
        </w:numPr>
        <w:jc w:val="both"/>
      </w:pPr>
      <w:r>
        <w:t>Z</w:t>
      </w:r>
      <w:r w:rsidR="007473AE" w:rsidRPr="00105288">
        <w:t xml:space="preserve">amawiający zastrzega możliwość spłaty kapitału przed upływem okresu kredytowania                 </w:t>
      </w:r>
      <w:r w:rsidR="003B00E5" w:rsidRPr="00105288">
        <w:t>tj. przed 31 grudnia 20</w:t>
      </w:r>
      <w:r w:rsidR="00600427">
        <w:t>24</w:t>
      </w:r>
      <w:r w:rsidR="007473AE" w:rsidRPr="00105288">
        <w:t xml:space="preserve"> r. jak również możliwość spłaty kapitału w ratach i terminach innych niż przedstawione w pkt.1. Wcześniejsze spłacenie kapitału wymaga uprzedniego powiadomienia  Wykonawcy i spowoduje odpowiednie zmniejszenie ilo</w:t>
      </w:r>
      <w:r w:rsidR="00822CC8" w:rsidRPr="00105288">
        <w:t xml:space="preserve">ści i wielkości rat odsetkowych </w:t>
      </w:r>
      <w:r w:rsidR="007473AE" w:rsidRPr="00105288">
        <w:t>w takim przypadku</w:t>
      </w:r>
      <w:r w:rsidR="00822CC8" w:rsidRPr="00105288">
        <w:t xml:space="preserve"> Bank nie będzie pobierał opłat</w:t>
      </w:r>
      <w:r w:rsidR="007473AE" w:rsidRPr="00105288">
        <w:t>, prowizji bankowych ora</w:t>
      </w:r>
      <w:r w:rsidR="003B00E5" w:rsidRPr="00105288">
        <w:t>z innych opłat manipulacyjnych.</w:t>
      </w:r>
    </w:p>
    <w:p w:rsidR="00D021E6" w:rsidRDefault="007473AE" w:rsidP="00D021E6">
      <w:pPr>
        <w:pStyle w:val="Akapitzlist"/>
        <w:numPr>
          <w:ilvl w:val="0"/>
          <w:numId w:val="38"/>
        </w:numPr>
        <w:jc w:val="both"/>
      </w:pPr>
      <w:r w:rsidRPr="00105288">
        <w:t xml:space="preserve">Zapisy umowy muszą </w:t>
      </w:r>
      <w:r w:rsidR="00822CC8" w:rsidRPr="00105288">
        <w:t>być zgodne z przepisami ustawy P</w:t>
      </w:r>
      <w:r w:rsidRPr="00105288">
        <w:t>rawo zamówień publicznych oraz winny uwzględniać post</w:t>
      </w:r>
      <w:r w:rsidR="00301318" w:rsidRPr="00105288">
        <w:t>anowienia zawarte w niniejszej S</w:t>
      </w:r>
      <w:r w:rsidRPr="00105288">
        <w:t>pecyfikacji</w:t>
      </w:r>
      <w:r w:rsidR="00301318" w:rsidRPr="00105288">
        <w:t xml:space="preserve"> Istotnych Warunków Zamówienia</w:t>
      </w:r>
      <w:r w:rsidRPr="00105288">
        <w:t>.</w:t>
      </w:r>
      <w:r w:rsidR="003B00E5" w:rsidRPr="00105288">
        <w:t xml:space="preserve"> </w:t>
      </w:r>
      <w:r w:rsidRPr="00105288">
        <w:t>Umowę kredytową przygotowuje Wykonawca w uzgodnieniu z Zamawiającym.</w:t>
      </w:r>
    </w:p>
    <w:p w:rsidR="00D021E6" w:rsidRDefault="00D021E6" w:rsidP="00D021E6">
      <w:pPr>
        <w:jc w:val="both"/>
      </w:pPr>
    </w:p>
    <w:p w:rsidR="00D021E6" w:rsidRDefault="00D021E6" w:rsidP="00D021E6">
      <w:pPr>
        <w:jc w:val="both"/>
      </w:pPr>
    </w:p>
    <w:p w:rsidR="00D021E6" w:rsidRDefault="00D021E6" w:rsidP="00D021E6">
      <w:pPr>
        <w:jc w:val="both"/>
      </w:pPr>
    </w:p>
    <w:p w:rsidR="00D021E6" w:rsidRDefault="00D021E6" w:rsidP="00D021E6">
      <w:pPr>
        <w:jc w:val="both"/>
      </w:pPr>
    </w:p>
    <w:p w:rsidR="00871400" w:rsidRDefault="00871400" w:rsidP="001B073D">
      <w:pPr>
        <w:pStyle w:val="Akapitzlist"/>
        <w:numPr>
          <w:ilvl w:val="0"/>
          <w:numId w:val="38"/>
        </w:numPr>
        <w:jc w:val="both"/>
      </w:pPr>
      <w:r w:rsidRPr="001B073D">
        <w:lastRenderedPageBreak/>
        <w:t>Zamawiający przewiduje możliwość zmiany postanowień zawartej umowy (w formie aneksu) w stosunku do treści oferty zgodnie z art. 144 ust. 1 pkt. 1 ustawy Pzp:</w:t>
      </w:r>
    </w:p>
    <w:p w:rsidR="00AF32E5" w:rsidRPr="001B073D" w:rsidRDefault="00AF32E5" w:rsidP="00AF32E5">
      <w:pPr>
        <w:jc w:val="both"/>
      </w:pPr>
    </w:p>
    <w:p w:rsidR="00871400" w:rsidRPr="007834D1" w:rsidRDefault="00871400" w:rsidP="00600427">
      <w:pPr>
        <w:pStyle w:val="Akapitzlist1"/>
        <w:numPr>
          <w:ilvl w:val="3"/>
          <w:numId w:val="32"/>
        </w:numPr>
        <w:suppressAutoHyphens/>
        <w:spacing w:after="120"/>
        <w:ind w:left="426" w:firstLine="0"/>
        <w:rPr>
          <w:rFonts w:ascii="Times New Roman" w:hAnsi="Times New Roman"/>
          <w:sz w:val="24"/>
        </w:rPr>
      </w:pPr>
      <w:r w:rsidRPr="007834D1">
        <w:rPr>
          <w:rFonts w:ascii="Times New Roman" w:hAnsi="Times New Roman"/>
          <w:sz w:val="24"/>
        </w:rPr>
        <w:t>Możliwość wcześniejszej spłaty zobowiązania – bez pobierania dodatkowych opłat z tego tytułu, poza kosztami przedstawionymi w ofercie Wykonawcy. Zamawiający dopuszcza zmianę terminu zakończenia wykonania zamówienia. W przypadku wcześniejszej spłaty zobowiązania Zamawiający poinformuje Wykonawcę w terminie 7 dni kalendarzowych przed planowaną spłatą.</w:t>
      </w:r>
    </w:p>
    <w:p w:rsidR="001E5C36" w:rsidRDefault="00871400" w:rsidP="00970278">
      <w:pPr>
        <w:pStyle w:val="Akapitzlist1"/>
        <w:numPr>
          <w:ilvl w:val="3"/>
          <w:numId w:val="32"/>
        </w:numPr>
        <w:suppressAutoHyphens/>
        <w:spacing w:after="120"/>
        <w:ind w:left="426" w:firstLine="0"/>
        <w:rPr>
          <w:rFonts w:ascii="Times New Roman" w:hAnsi="Times New Roman"/>
          <w:sz w:val="24"/>
        </w:rPr>
      </w:pPr>
      <w:r w:rsidRPr="007834D1">
        <w:rPr>
          <w:rFonts w:ascii="Times New Roman" w:hAnsi="Times New Roman"/>
          <w:sz w:val="24"/>
        </w:rPr>
        <w:t>Możliwość zmian w harmonogramie spłat w poszczególnych latach z zachowaniem ostatecznego terminu spłaty wierzytelności po uprzedniej akceptacji przez Wykonawcę złożonego przez Zamawiającego do niego pisemnego wniosku najpóźniej na 15 dni roboczych przed terminem płatności.</w:t>
      </w:r>
    </w:p>
    <w:p w:rsidR="00AF32E5" w:rsidRPr="001B073D" w:rsidRDefault="00AF32E5" w:rsidP="00970278">
      <w:pPr>
        <w:pStyle w:val="Akapitzlist1"/>
        <w:numPr>
          <w:ilvl w:val="3"/>
          <w:numId w:val="32"/>
        </w:numPr>
        <w:suppressAutoHyphens/>
        <w:spacing w:after="120"/>
        <w:ind w:left="426" w:firstLine="0"/>
        <w:rPr>
          <w:rFonts w:ascii="Times New Roman" w:hAnsi="Times New Roman"/>
          <w:sz w:val="24"/>
        </w:rPr>
      </w:pPr>
      <w:r>
        <w:rPr>
          <w:rFonts w:ascii="Times New Roman" w:hAnsi="Times New Roman"/>
          <w:sz w:val="24"/>
        </w:rPr>
        <w:t>Możliwość wydłużenia terminu wykonania zamówienia, najdłużej o 12 miesięcy w przypadku zaistnienia okoliczności nieprzewidzianych przez zamawiającego</w:t>
      </w:r>
      <w:r w:rsidR="00CC5305">
        <w:rPr>
          <w:rFonts w:ascii="Times New Roman" w:hAnsi="Times New Roman"/>
          <w:sz w:val="24"/>
        </w:rPr>
        <w:t xml:space="preserve"> (zwiększenie wydatków na projekty realizowane z udziałem środków UE, obniżenie dochodów gminy w związku z wystąpieniem zagrożenia COVID-19)</w:t>
      </w:r>
      <w:r w:rsidR="00D911BE">
        <w:rPr>
          <w:rFonts w:ascii="Times New Roman" w:hAnsi="Times New Roman"/>
          <w:sz w:val="24"/>
        </w:rPr>
        <w:t>, zgodnie z marżą zaproponowaną w ofercie.</w:t>
      </w:r>
      <w:r w:rsidR="00CC5305">
        <w:rPr>
          <w:rFonts w:ascii="Times New Roman" w:hAnsi="Times New Roman"/>
          <w:sz w:val="24"/>
        </w:rPr>
        <w:t xml:space="preserve"> </w:t>
      </w:r>
    </w:p>
    <w:p w:rsidR="00DD594F" w:rsidRPr="00105288" w:rsidRDefault="00DD594F" w:rsidP="00DD594F">
      <w:pPr>
        <w:pStyle w:val="Tekstpodstawowy"/>
        <w:spacing w:after="0"/>
      </w:pPr>
    </w:p>
    <w:p w:rsidR="00FC3ACB" w:rsidRPr="00105288" w:rsidRDefault="00FC3ACB" w:rsidP="003020D9">
      <w:pPr>
        <w:pStyle w:val="Nagwek1"/>
        <w:numPr>
          <w:ilvl w:val="0"/>
          <w:numId w:val="11"/>
        </w:numPr>
        <w:spacing w:before="0" w:after="0"/>
        <w:ind w:left="567" w:hanging="567"/>
        <w:rPr>
          <w:rFonts w:cs="Times New Roman"/>
        </w:rPr>
      </w:pPr>
      <w:r w:rsidRPr="00105288">
        <w:rPr>
          <w:rFonts w:cs="Times New Roman"/>
        </w:rPr>
        <w:t xml:space="preserve">Pouczenie o </w:t>
      </w:r>
      <w:r w:rsidRPr="00105288">
        <w:rPr>
          <w:rFonts w:eastAsia="TimesNewRoman" w:cs="Times New Roman"/>
        </w:rPr>
        <w:t>ś</w:t>
      </w:r>
      <w:r w:rsidRPr="00105288">
        <w:rPr>
          <w:rFonts w:cs="Times New Roman"/>
        </w:rPr>
        <w:t>rodkach ochrony prawnej przysługuj</w:t>
      </w:r>
      <w:r w:rsidRPr="00105288">
        <w:rPr>
          <w:rFonts w:eastAsia="TimesNewRoman" w:cs="Times New Roman"/>
        </w:rPr>
        <w:t>ą</w:t>
      </w:r>
      <w:r w:rsidRPr="00105288">
        <w:rPr>
          <w:rFonts w:cs="Times New Roman"/>
        </w:rPr>
        <w:t>cych Wykonawcy w toku post</w:t>
      </w:r>
      <w:r w:rsidRPr="00105288">
        <w:rPr>
          <w:rFonts w:eastAsia="TimesNewRoman" w:cs="Times New Roman"/>
        </w:rPr>
        <w:t>ę</w:t>
      </w:r>
      <w:r w:rsidRPr="00105288">
        <w:rPr>
          <w:rFonts w:cs="Times New Roman"/>
        </w:rPr>
        <w:t>powania o udzielenie zamówienia</w:t>
      </w:r>
      <w:bookmarkEnd w:id="14"/>
    </w:p>
    <w:p w:rsidR="00564820" w:rsidRPr="00105288" w:rsidRDefault="00564820" w:rsidP="003020D9">
      <w:pPr>
        <w:pStyle w:val="Akapitzlist"/>
        <w:numPr>
          <w:ilvl w:val="1"/>
          <w:numId w:val="11"/>
        </w:numPr>
        <w:tabs>
          <w:tab w:val="left" w:pos="283"/>
        </w:tabs>
        <w:jc w:val="both"/>
        <w:rPr>
          <w:rFonts w:eastAsia="Times New Roman" w:cs="Times New Roman"/>
          <w:kern w:val="0"/>
          <w:szCs w:val="24"/>
          <w:lang w:eastAsia="ar-SA" w:bidi="ar-SA"/>
        </w:rPr>
      </w:pPr>
      <w:r w:rsidRPr="00105288">
        <w:rPr>
          <w:rFonts w:eastAsia="Times New Roman" w:cs="Times New Roman"/>
          <w:kern w:val="0"/>
          <w:szCs w:val="24"/>
          <w:lang w:eastAsia="ar-SA" w:bidi="ar-SA"/>
        </w:rPr>
        <w:t>Środki ochrony prawnej przysługują Wykonawcy, a także innemu podmiotowi, jeżeli ma lub miał interes w uzyskaniu danego zamówienia oraz poniósł lub może ponieść szkodę w wyniku naruszenia przez Zama</w:t>
      </w:r>
      <w:r w:rsidR="00D0693F" w:rsidRPr="00105288">
        <w:rPr>
          <w:rFonts w:eastAsia="Times New Roman" w:cs="Times New Roman"/>
          <w:kern w:val="0"/>
          <w:szCs w:val="24"/>
          <w:lang w:eastAsia="ar-SA" w:bidi="ar-SA"/>
        </w:rPr>
        <w:t>wiającego przepisów ustawy Pzp</w:t>
      </w:r>
      <w:r w:rsidRPr="00105288">
        <w:rPr>
          <w:rFonts w:eastAsia="Times New Roman" w:cs="Times New Roman"/>
          <w:kern w:val="0"/>
          <w:szCs w:val="24"/>
          <w:lang w:eastAsia="ar-SA" w:bidi="ar-SA"/>
        </w:rPr>
        <w:t>.</w:t>
      </w:r>
    </w:p>
    <w:p w:rsidR="00564820" w:rsidRPr="00105288" w:rsidRDefault="00564820" w:rsidP="003020D9">
      <w:pPr>
        <w:pStyle w:val="Akapitzlist"/>
        <w:numPr>
          <w:ilvl w:val="1"/>
          <w:numId w:val="11"/>
        </w:numPr>
        <w:tabs>
          <w:tab w:val="left" w:pos="283"/>
        </w:tabs>
        <w:jc w:val="both"/>
        <w:rPr>
          <w:rFonts w:eastAsia="Times New Roman" w:cs="Times New Roman"/>
          <w:kern w:val="0"/>
          <w:szCs w:val="24"/>
          <w:lang w:eastAsia="ar-SA" w:bidi="ar-SA"/>
        </w:rPr>
      </w:pPr>
      <w:r w:rsidRPr="00105288">
        <w:rPr>
          <w:rFonts w:eastAsia="Times New Roman" w:cs="Times New Roman"/>
          <w:kern w:val="0"/>
          <w:szCs w:val="24"/>
          <w:lang w:eastAsia="ar-SA" w:bidi="ar-SA"/>
        </w:rPr>
        <w:t>Środki ochrony prawnej wobec ogłoszenia o zamówieniu oraz specyfikacji istotnych warunków zamówienia przysługują również organizacjom wpisanym na listę, o której mo</w:t>
      </w:r>
      <w:r w:rsidR="00D0693F" w:rsidRPr="00105288">
        <w:rPr>
          <w:rFonts w:eastAsia="Times New Roman" w:cs="Times New Roman"/>
          <w:kern w:val="0"/>
          <w:szCs w:val="24"/>
          <w:lang w:eastAsia="ar-SA" w:bidi="ar-SA"/>
        </w:rPr>
        <w:t>wa w art. 154 pkt 5 ustawy Pzp</w:t>
      </w:r>
      <w:r w:rsidRPr="00105288">
        <w:rPr>
          <w:rFonts w:eastAsia="Times New Roman" w:cs="Times New Roman"/>
          <w:kern w:val="0"/>
          <w:szCs w:val="24"/>
          <w:lang w:eastAsia="ar-SA" w:bidi="ar-SA"/>
        </w:rPr>
        <w:t>.</w:t>
      </w:r>
    </w:p>
    <w:p w:rsidR="00564820" w:rsidRPr="00105288" w:rsidRDefault="00564820" w:rsidP="003020D9">
      <w:pPr>
        <w:pStyle w:val="Akapitzlist"/>
        <w:numPr>
          <w:ilvl w:val="1"/>
          <w:numId w:val="11"/>
        </w:numPr>
        <w:jc w:val="both"/>
        <w:rPr>
          <w:rFonts w:eastAsia="Times New Roman" w:cs="Times New Roman"/>
          <w:kern w:val="0"/>
          <w:szCs w:val="24"/>
          <w:lang w:eastAsia="ar-SA" w:bidi="ar-SA"/>
        </w:rPr>
      </w:pPr>
      <w:r w:rsidRPr="00105288">
        <w:rPr>
          <w:rFonts w:eastAsia="Times New Roman" w:cs="Times New Roman"/>
          <w:kern w:val="0"/>
          <w:szCs w:val="24"/>
          <w:lang w:eastAsia="ar-SA" w:bidi="ar-SA"/>
        </w:rPr>
        <w:t>Odwołanie przysługuje wyłącznie od niezgodnej z przepisami ustawy czynności Zamawiającego podjętej w postępowaniu o udzielenie zamówienia lub zaniechania czynności, do której zamawiający jest zobowiązany na podstawie ustawy, a w szczególności:</w:t>
      </w:r>
    </w:p>
    <w:p w:rsidR="00564820" w:rsidRPr="00105288" w:rsidRDefault="00564820" w:rsidP="003020D9">
      <w:pPr>
        <w:numPr>
          <w:ilvl w:val="0"/>
          <w:numId w:val="17"/>
        </w:numPr>
        <w:tabs>
          <w:tab w:val="clear" w:pos="566"/>
        </w:tabs>
        <w:ind w:left="851" w:hanging="425"/>
        <w:jc w:val="both"/>
        <w:rPr>
          <w:rFonts w:eastAsia="Times New Roman" w:cs="Times New Roman"/>
          <w:kern w:val="0"/>
          <w:lang w:eastAsia="ar-SA" w:bidi="ar-SA"/>
        </w:rPr>
      </w:pPr>
      <w:r w:rsidRPr="00105288">
        <w:rPr>
          <w:rFonts w:eastAsia="Times New Roman" w:cs="Times New Roman"/>
          <w:kern w:val="0"/>
          <w:lang w:eastAsia="ar-SA" w:bidi="ar-SA"/>
        </w:rPr>
        <w:t>określenia warunków udziału w postępowaniu,</w:t>
      </w:r>
    </w:p>
    <w:p w:rsidR="00564820" w:rsidRPr="00105288" w:rsidRDefault="00564820" w:rsidP="003020D9">
      <w:pPr>
        <w:numPr>
          <w:ilvl w:val="0"/>
          <w:numId w:val="17"/>
        </w:numPr>
        <w:tabs>
          <w:tab w:val="clear" w:pos="566"/>
        </w:tabs>
        <w:ind w:left="851" w:hanging="425"/>
        <w:jc w:val="both"/>
        <w:rPr>
          <w:rFonts w:eastAsia="Times New Roman" w:cs="Times New Roman"/>
          <w:kern w:val="0"/>
          <w:lang w:eastAsia="ar-SA" w:bidi="ar-SA"/>
        </w:rPr>
      </w:pPr>
      <w:r w:rsidRPr="00105288">
        <w:rPr>
          <w:rFonts w:eastAsia="Times New Roman" w:cs="Times New Roman"/>
          <w:kern w:val="0"/>
          <w:lang w:eastAsia="ar-SA" w:bidi="ar-SA"/>
        </w:rPr>
        <w:t>wykluczenia odwołującego z postępowania o udzielenie zamówienia,</w:t>
      </w:r>
    </w:p>
    <w:p w:rsidR="00564820" w:rsidRPr="00105288" w:rsidRDefault="00564820" w:rsidP="003020D9">
      <w:pPr>
        <w:numPr>
          <w:ilvl w:val="0"/>
          <w:numId w:val="17"/>
        </w:numPr>
        <w:tabs>
          <w:tab w:val="clear" w:pos="566"/>
        </w:tabs>
        <w:ind w:left="851" w:hanging="425"/>
        <w:jc w:val="both"/>
        <w:rPr>
          <w:rFonts w:eastAsia="Times New Roman" w:cs="Times New Roman"/>
          <w:kern w:val="0"/>
          <w:lang w:eastAsia="ar-SA" w:bidi="ar-SA"/>
        </w:rPr>
      </w:pPr>
      <w:r w:rsidRPr="00105288">
        <w:rPr>
          <w:rFonts w:eastAsia="Times New Roman" w:cs="Times New Roman"/>
          <w:kern w:val="0"/>
          <w:lang w:eastAsia="ar-SA" w:bidi="ar-SA"/>
        </w:rPr>
        <w:t>odrzucenia oferty odwołującego,</w:t>
      </w:r>
    </w:p>
    <w:p w:rsidR="00564820" w:rsidRPr="00105288" w:rsidRDefault="00564820" w:rsidP="003020D9">
      <w:pPr>
        <w:numPr>
          <w:ilvl w:val="0"/>
          <w:numId w:val="17"/>
        </w:numPr>
        <w:tabs>
          <w:tab w:val="clear" w:pos="566"/>
        </w:tabs>
        <w:ind w:left="851" w:hanging="425"/>
        <w:jc w:val="both"/>
        <w:rPr>
          <w:rFonts w:eastAsia="Times New Roman" w:cs="Times New Roman"/>
          <w:kern w:val="0"/>
          <w:lang w:eastAsia="ar-SA" w:bidi="ar-SA"/>
        </w:rPr>
      </w:pPr>
      <w:r w:rsidRPr="00105288">
        <w:rPr>
          <w:rFonts w:eastAsia="Times New Roman" w:cs="Times New Roman"/>
          <w:kern w:val="0"/>
          <w:lang w:eastAsia="ar-SA" w:bidi="ar-SA"/>
        </w:rPr>
        <w:t>opisu przedmiotu zamówienia,</w:t>
      </w:r>
    </w:p>
    <w:p w:rsidR="00564820" w:rsidRPr="00105288" w:rsidRDefault="00564820" w:rsidP="003020D9">
      <w:pPr>
        <w:numPr>
          <w:ilvl w:val="0"/>
          <w:numId w:val="17"/>
        </w:numPr>
        <w:tabs>
          <w:tab w:val="clear" w:pos="566"/>
        </w:tabs>
        <w:ind w:left="851" w:hanging="425"/>
        <w:jc w:val="both"/>
        <w:rPr>
          <w:rFonts w:eastAsia="Times New Roman" w:cs="Times New Roman"/>
          <w:kern w:val="0"/>
          <w:lang w:eastAsia="ar-SA" w:bidi="ar-SA"/>
        </w:rPr>
      </w:pPr>
      <w:r w:rsidRPr="00105288">
        <w:rPr>
          <w:rFonts w:eastAsia="Times New Roman" w:cs="Times New Roman"/>
          <w:kern w:val="0"/>
          <w:lang w:eastAsia="ar-SA" w:bidi="ar-SA"/>
        </w:rPr>
        <w:t>wyboru najkorzystniejszej oferty.</w:t>
      </w:r>
    </w:p>
    <w:p w:rsidR="00564820" w:rsidRPr="00105288" w:rsidRDefault="00564820" w:rsidP="003020D9">
      <w:pPr>
        <w:pStyle w:val="Akapitzlist"/>
        <w:numPr>
          <w:ilvl w:val="1"/>
          <w:numId w:val="11"/>
        </w:numPr>
        <w:jc w:val="both"/>
        <w:rPr>
          <w:rFonts w:eastAsia="Times New Roman" w:cs="Times New Roman"/>
          <w:kern w:val="0"/>
          <w:szCs w:val="24"/>
          <w:lang w:eastAsia="ar-SA" w:bidi="ar-SA"/>
        </w:rPr>
      </w:pPr>
      <w:r w:rsidRPr="00105288">
        <w:rPr>
          <w:rFonts w:eastAsia="Times New Roman" w:cs="Times New Roman"/>
          <w:kern w:val="0"/>
          <w:szCs w:val="24"/>
          <w:lang w:eastAsia="ar-SA" w:bidi="ar-SA"/>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564820" w:rsidRPr="00105288" w:rsidRDefault="00F04486" w:rsidP="003020D9">
      <w:pPr>
        <w:pStyle w:val="Akapitzlist"/>
        <w:numPr>
          <w:ilvl w:val="1"/>
          <w:numId w:val="18"/>
        </w:numPr>
        <w:jc w:val="both"/>
        <w:rPr>
          <w:rFonts w:eastAsia="Times New Roman" w:cs="Times New Roman"/>
          <w:kern w:val="0"/>
          <w:szCs w:val="24"/>
          <w:lang w:eastAsia="ar-SA" w:bidi="ar-SA"/>
        </w:rPr>
      </w:pPr>
      <w:r w:rsidRPr="00105288">
        <w:rPr>
          <w:rFonts w:eastAsia="Times New Roman" w:cs="Times New Roman"/>
          <w:kern w:val="0"/>
          <w:szCs w:val="24"/>
          <w:lang w:eastAsia="ar-SA" w:bidi="ar-SA"/>
        </w:rPr>
        <w:t>.</w:t>
      </w:r>
      <w:r w:rsidR="00564820" w:rsidRPr="00105288">
        <w:rPr>
          <w:rFonts w:eastAsia="Times New Roman" w:cs="Times New Roman"/>
          <w:kern w:val="0"/>
          <w:szCs w:val="24"/>
          <w:lang w:eastAsia="ar-SA" w:bidi="ar-SA"/>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564820" w:rsidRPr="00105288" w:rsidRDefault="00564820" w:rsidP="003020D9">
      <w:pPr>
        <w:pStyle w:val="Akapitzlist"/>
        <w:numPr>
          <w:ilvl w:val="1"/>
          <w:numId w:val="19"/>
        </w:numPr>
        <w:jc w:val="both"/>
        <w:rPr>
          <w:rFonts w:eastAsia="Times New Roman" w:cs="Times New Roman"/>
          <w:kern w:val="0"/>
          <w:szCs w:val="24"/>
          <w:lang w:eastAsia="ar-SA" w:bidi="ar-SA"/>
        </w:rPr>
      </w:pPr>
      <w:r w:rsidRPr="00105288">
        <w:rPr>
          <w:rFonts w:eastAsia="Times New Roman" w:cs="Times New Roman"/>
          <w:kern w:val="0"/>
          <w:szCs w:val="24"/>
          <w:lang w:eastAsia="ar-SA" w:bidi="ar-SA"/>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564820" w:rsidRPr="00105288" w:rsidRDefault="00564820" w:rsidP="003020D9">
      <w:pPr>
        <w:pStyle w:val="Akapitzlist"/>
        <w:numPr>
          <w:ilvl w:val="1"/>
          <w:numId w:val="19"/>
        </w:numPr>
        <w:tabs>
          <w:tab w:val="left" w:pos="283"/>
        </w:tabs>
        <w:jc w:val="both"/>
        <w:rPr>
          <w:rFonts w:eastAsia="Times New Roman" w:cs="Times New Roman"/>
          <w:kern w:val="0"/>
          <w:szCs w:val="24"/>
          <w:lang w:eastAsia="ar-SA" w:bidi="ar-SA"/>
        </w:rPr>
      </w:pPr>
      <w:r w:rsidRPr="00105288">
        <w:rPr>
          <w:rFonts w:eastAsia="Times New Roman" w:cs="Times New Roman"/>
          <w:kern w:val="0"/>
          <w:szCs w:val="24"/>
          <w:lang w:eastAsia="ar-SA" w:bidi="ar-SA"/>
        </w:rPr>
        <w:lastRenderedPageBreak/>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2.Odwołanie wnosi się w terminach określonych w art. 182 ustawy p.z.p.</w:t>
      </w:r>
    </w:p>
    <w:p w:rsidR="00564820" w:rsidRPr="00105288" w:rsidRDefault="00564820" w:rsidP="003020D9">
      <w:pPr>
        <w:pStyle w:val="Akapitzlist"/>
        <w:numPr>
          <w:ilvl w:val="1"/>
          <w:numId w:val="19"/>
        </w:numPr>
        <w:tabs>
          <w:tab w:val="left" w:pos="283"/>
        </w:tabs>
        <w:jc w:val="both"/>
        <w:rPr>
          <w:rFonts w:eastAsia="Times New Roman" w:cs="Times New Roman"/>
          <w:kern w:val="0"/>
          <w:szCs w:val="24"/>
          <w:lang w:eastAsia="ar-SA" w:bidi="ar-SA"/>
        </w:rPr>
      </w:pPr>
      <w:r w:rsidRPr="00105288">
        <w:rPr>
          <w:rFonts w:eastAsia="Times New Roman" w:cs="Times New Roman"/>
          <w:kern w:val="0"/>
          <w:szCs w:val="24"/>
          <w:lang w:eastAsia="ar-SA" w:bidi="ar-SA"/>
        </w:rPr>
        <w:t>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564820" w:rsidRPr="00105288" w:rsidRDefault="00564820" w:rsidP="003020D9">
      <w:pPr>
        <w:pStyle w:val="Akapitzlist"/>
        <w:numPr>
          <w:ilvl w:val="1"/>
          <w:numId w:val="19"/>
        </w:numPr>
        <w:tabs>
          <w:tab w:val="left" w:pos="283"/>
        </w:tabs>
        <w:jc w:val="both"/>
        <w:rPr>
          <w:rFonts w:eastAsia="Times New Roman" w:cs="Times New Roman"/>
          <w:kern w:val="0"/>
          <w:szCs w:val="24"/>
          <w:lang w:eastAsia="ar-SA" w:bidi="ar-SA"/>
        </w:rPr>
      </w:pPr>
      <w:r w:rsidRPr="00105288">
        <w:rPr>
          <w:rFonts w:eastAsia="Times New Roman" w:cs="Times New Roman"/>
          <w:kern w:val="0"/>
          <w:szCs w:val="24"/>
          <w:lang w:eastAsia="ar-SA" w:bidi="ar-SA"/>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564820" w:rsidRPr="00105288" w:rsidRDefault="00564820" w:rsidP="003020D9">
      <w:pPr>
        <w:pStyle w:val="Akapitzlist"/>
        <w:numPr>
          <w:ilvl w:val="1"/>
          <w:numId w:val="19"/>
        </w:numPr>
        <w:tabs>
          <w:tab w:val="left" w:pos="283"/>
        </w:tabs>
        <w:jc w:val="both"/>
        <w:rPr>
          <w:rFonts w:eastAsia="Times New Roman" w:cs="Times New Roman"/>
          <w:kern w:val="0"/>
          <w:szCs w:val="24"/>
          <w:lang w:eastAsia="ar-SA" w:bidi="ar-SA"/>
        </w:rPr>
      </w:pPr>
      <w:r w:rsidRPr="00105288">
        <w:rPr>
          <w:rFonts w:eastAsia="Times New Roman" w:cs="Times New Roman"/>
          <w:kern w:val="0"/>
          <w:szCs w:val="24"/>
          <w:lang w:eastAsia="ar-SA" w:bidi="ar-SA"/>
        </w:rPr>
        <w:t>Odwołanie wobec czynności innych niż określone w ust. 8 i 9 wnosi się w terminie 5 dni od dnia, w którym powzięto lub przy zachowaniu należytej staranności można było powziąć wiadomość o okolicznościach stanowiących podstawę jego wniesienia.</w:t>
      </w:r>
    </w:p>
    <w:p w:rsidR="00F04486" w:rsidRPr="00105288" w:rsidRDefault="00564820" w:rsidP="003020D9">
      <w:pPr>
        <w:pStyle w:val="Akapitzlist"/>
        <w:numPr>
          <w:ilvl w:val="1"/>
          <w:numId w:val="19"/>
        </w:numPr>
        <w:tabs>
          <w:tab w:val="left" w:pos="567"/>
        </w:tabs>
        <w:jc w:val="both"/>
        <w:rPr>
          <w:rFonts w:eastAsia="Times New Roman" w:cs="Times New Roman"/>
          <w:kern w:val="0"/>
          <w:szCs w:val="24"/>
          <w:lang w:eastAsia="ar-SA" w:bidi="ar-SA"/>
        </w:rPr>
      </w:pPr>
      <w:r w:rsidRPr="00105288">
        <w:rPr>
          <w:rFonts w:eastAsia="Times New Roman" w:cs="Times New Roman"/>
          <w:kern w:val="0"/>
          <w:szCs w:val="24"/>
          <w:lang w:eastAsia="ar-SA" w:bidi="ar-SA"/>
        </w:rPr>
        <w:t>Pozostałe kwestie dotyczące środków ochrony prawnej zostały sprecyzowane w art. 182 – 198g.</w:t>
      </w:r>
    </w:p>
    <w:p w:rsidR="00564820" w:rsidRPr="00105288" w:rsidRDefault="00564820" w:rsidP="003020D9">
      <w:pPr>
        <w:pStyle w:val="Akapitzlist"/>
        <w:numPr>
          <w:ilvl w:val="1"/>
          <w:numId w:val="19"/>
        </w:numPr>
        <w:tabs>
          <w:tab w:val="left" w:pos="283"/>
        </w:tabs>
        <w:jc w:val="both"/>
        <w:rPr>
          <w:rFonts w:eastAsia="Times New Roman" w:cs="Times New Roman"/>
          <w:kern w:val="0"/>
          <w:szCs w:val="24"/>
          <w:lang w:eastAsia="ar-SA" w:bidi="ar-SA"/>
        </w:rPr>
      </w:pPr>
      <w:r w:rsidRPr="00105288">
        <w:rPr>
          <w:rFonts w:eastAsia="Times New Roman" w:cs="Times New Roman"/>
          <w:kern w:val="0"/>
          <w:szCs w:val="24"/>
          <w:lang w:eastAsia="ar-SA" w:bidi="ar-SA"/>
        </w:rPr>
        <w:t>Na orzeczenie Krajowej Izby Odwoławczej stronom oraz uczestnikom postępowania odwoławczego przysługuje skarga do sądu.</w:t>
      </w:r>
    </w:p>
    <w:p w:rsidR="00564820" w:rsidRPr="00105288" w:rsidRDefault="00564820" w:rsidP="003020D9">
      <w:pPr>
        <w:pStyle w:val="Akapitzlist"/>
        <w:numPr>
          <w:ilvl w:val="1"/>
          <w:numId w:val="19"/>
        </w:numPr>
        <w:tabs>
          <w:tab w:val="left" w:pos="426"/>
        </w:tabs>
        <w:jc w:val="both"/>
        <w:rPr>
          <w:rFonts w:eastAsia="Times New Roman" w:cs="Times New Roman"/>
          <w:kern w:val="0"/>
          <w:szCs w:val="24"/>
          <w:lang w:eastAsia="ar-SA" w:bidi="ar-SA"/>
        </w:rPr>
      </w:pPr>
      <w:r w:rsidRPr="00105288">
        <w:rPr>
          <w:rFonts w:eastAsia="Times New Roman" w:cs="Times New Roman"/>
          <w:kern w:val="0"/>
          <w:szCs w:val="24"/>
          <w:lang w:eastAsia="ar-SA" w:bidi="ar-SA"/>
        </w:rPr>
        <w:t>Skargę wnosi się do sądu okręgowego właściwego dla siedziby albo miejsca zamieszkania Zamawiającego.</w:t>
      </w:r>
    </w:p>
    <w:p w:rsidR="00F04486" w:rsidRPr="00105288" w:rsidRDefault="00564820" w:rsidP="003020D9">
      <w:pPr>
        <w:pStyle w:val="Akapitzlist"/>
        <w:numPr>
          <w:ilvl w:val="1"/>
          <w:numId w:val="19"/>
        </w:numPr>
        <w:tabs>
          <w:tab w:val="left" w:pos="426"/>
        </w:tabs>
        <w:jc w:val="both"/>
        <w:rPr>
          <w:rFonts w:eastAsia="Times New Roman" w:cs="Times New Roman"/>
          <w:kern w:val="0"/>
          <w:szCs w:val="24"/>
          <w:lang w:eastAsia="ar-SA" w:bidi="ar-SA"/>
        </w:rPr>
      </w:pPr>
      <w:r w:rsidRPr="00105288">
        <w:rPr>
          <w:rFonts w:eastAsia="Times New Roman" w:cs="Times New Roman"/>
          <w:kern w:val="0"/>
          <w:szCs w:val="24"/>
          <w:lang w:eastAsia="ar-SA" w:bidi="ar-SA"/>
        </w:rPr>
        <w:t xml:space="preserve">Skargę wnosi się za pośrednictwem Prezesa Izby w terminie 7 dni od dnia doręczenia orzeczenia Izby, przesyłając jednocześnie jej odpis przeciwnikowi skargi. Złożenie skargi w placówce pocztowej operatora wyznaczonego w rozumieniu ustawy z dnia 23 listopada 2012 r. - Prawo pocztowe </w:t>
      </w:r>
      <w:r w:rsidR="001C078D" w:rsidRPr="00105288">
        <w:rPr>
          <w:rFonts w:eastAsia="Times New Roman" w:cs="Times New Roman"/>
          <w:kern w:val="0"/>
          <w:szCs w:val="24"/>
          <w:lang w:eastAsia="ar-SA" w:bidi="ar-SA"/>
        </w:rPr>
        <w:t xml:space="preserve">(t.j. Dz. U. z 2017 r. poz. 1481 z późn. zm.) </w:t>
      </w:r>
      <w:r w:rsidRPr="00105288">
        <w:rPr>
          <w:rFonts w:eastAsia="Times New Roman" w:cs="Times New Roman"/>
          <w:kern w:val="0"/>
          <w:szCs w:val="24"/>
          <w:lang w:eastAsia="ar-SA" w:bidi="ar-SA"/>
        </w:rPr>
        <w:t>jest równoznaczne z jej wniesieniem.</w:t>
      </w:r>
    </w:p>
    <w:p w:rsidR="00DD594F" w:rsidRPr="00105288" w:rsidRDefault="00DD594F" w:rsidP="00616D72">
      <w:pPr>
        <w:pStyle w:val="Akapitzlist"/>
        <w:tabs>
          <w:tab w:val="left" w:pos="426"/>
        </w:tabs>
        <w:ind w:left="480"/>
        <w:jc w:val="both"/>
        <w:rPr>
          <w:rFonts w:eastAsia="Times New Roman" w:cs="Times New Roman"/>
          <w:kern w:val="0"/>
          <w:sz w:val="16"/>
          <w:szCs w:val="16"/>
          <w:lang w:eastAsia="ar-SA" w:bidi="ar-SA"/>
        </w:rPr>
      </w:pPr>
    </w:p>
    <w:p w:rsidR="00FC3ACB" w:rsidRPr="00105288" w:rsidRDefault="00FC3ACB" w:rsidP="003020D9">
      <w:pPr>
        <w:pStyle w:val="Nagwek1"/>
        <w:numPr>
          <w:ilvl w:val="0"/>
          <w:numId w:val="19"/>
        </w:numPr>
        <w:spacing w:before="0" w:after="0"/>
        <w:ind w:left="567" w:hanging="567"/>
        <w:rPr>
          <w:rFonts w:cs="Times New Roman"/>
        </w:rPr>
      </w:pPr>
      <w:r w:rsidRPr="00105288">
        <w:rPr>
          <w:rFonts w:cs="Times New Roman"/>
        </w:rPr>
        <w:t>ZWROT KOSZTÓW POSTĘPOWANIA</w:t>
      </w:r>
    </w:p>
    <w:p w:rsidR="00FC3ACB" w:rsidRPr="00105288" w:rsidRDefault="005C2172" w:rsidP="00DD594F">
      <w:pPr>
        <w:pStyle w:val="Nagwek2"/>
        <w:numPr>
          <w:ilvl w:val="0"/>
          <w:numId w:val="0"/>
        </w:numPr>
        <w:spacing w:before="0" w:after="0"/>
        <w:ind w:left="576" w:hanging="576"/>
        <w:rPr>
          <w:rFonts w:cs="Times New Roman"/>
          <w:color w:val="auto"/>
        </w:rPr>
      </w:pPr>
      <w:r w:rsidRPr="00105288">
        <w:rPr>
          <w:rFonts w:cs="Times New Roman"/>
          <w:color w:val="auto"/>
        </w:rPr>
        <w:t>2</w:t>
      </w:r>
      <w:r w:rsidR="005111CE" w:rsidRPr="00105288">
        <w:rPr>
          <w:rFonts w:cs="Times New Roman"/>
          <w:color w:val="auto"/>
        </w:rPr>
        <w:t>2</w:t>
      </w:r>
      <w:r w:rsidR="00FC3ACB" w:rsidRPr="00105288">
        <w:rPr>
          <w:rFonts w:cs="Times New Roman"/>
          <w:color w:val="auto"/>
        </w:rPr>
        <w:t>.1.</w:t>
      </w:r>
      <w:r w:rsidR="005F7CD0" w:rsidRPr="00105288">
        <w:rPr>
          <w:rFonts w:cs="Times New Roman"/>
          <w:color w:val="auto"/>
        </w:rPr>
        <w:tab/>
      </w:r>
      <w:r w:rsidR="00FC3ACB" w:rsidRPr="00105288">
        <w:rPr>
          <w:rFonts w:cs="Times New Roman"/>
          <w:color w:val="auto"/>
        </w:rPr>
        <w:t>Zamawiający nie przewiduje zwrotu kosztów postępowania.</w:t>
      </w:r>
    </w:p>
    <w:p w:rsidR="00FD0E2B" w:rsidRDefault="005C2172" w:rsidP="00DD594F">
      <w:pPr>
        <w:pStyle w:val="Nagwek2"/>
        <w:numPr>
          <w:ilvl w:val="0"/>
          <w:numId w:val="0"/>
        </w:numPr>
        <w:spacing w:before="0" w:after="0"/>
        <w:ind w:left="576" w:hanging="576"/>
        <w:rPr>
          <w:rFonts w:cs="Times New Roman"/>
          <w:color w:val="auto"/>
        </w:rPr>
      </w:pPr>
      <w:r w:rsidRPr="00105288">
        <w:rPr>
          <w:rFonts w:cs="Times New Roman"/>
          <w:color w:val="auto"/>
        </w:rPr>
        <w:t>2</w:t>
      </w:r>
      <w:r w:rsidR="005111CE" w:rsidRPr="00105288">
        <w:rPr>
          <w:rFonts w:cs="Times New Roman"/>
          <w:color w:val="auto"/>
        </w:rPr>
        <w:t>2</w:t>
      </w:r>
      <w:r w:rsidR="00FC3ACB" w:rsidRPr="00105288">
        <w:rPr>
          <w:rFonts w:cs="Times New Roman"/>
          <w:color w:val="auto"/>
        </w:rPr>
        <w:t>.2.</w:t>
      </w:r>
      <w:r w:rsidR="005F7CD0" w:rsidRPr="00105288">
        <w:rPr>
          <w:rFonts w:cs="Times New Roman"/>
          <w:color w:val="auto"/>
        </w:rPr>
        <w:tab/>
      </w:r>
      <w:r w:rsidR="00FC3ACB" w:rsidRPr="00105288">
        <w:rPr>
          <w:rFonts w:cs="Times New Roman"/>
          <w:color w:val="auto"/>
        </w:rPr>
        <w:t>W przypadku unieważnienia postępowania o udzielenie zamówienia z przyczyn leżących po stronie Zamawiającego, Wykonawcom, którzy złożyli oferty niepodlegające odrzuceniu, przysługuje roszczenie o zwrot uzasadnionych kosztów</w:t>
      </w:r>
      <w:r w:rsidR="00A317D5" w:rsidRPr="00105288">
        <w:rPr>
          <w:rFonts w:cs="Times New Roman"/>
          <w:color w:val="auto"/>
        </w:rPr>
        <w:t xml:space="preserve"> uczestnictwa w postępowaniu, w </w:t>
      </w:r>
      <w:r w:rsidR="00FC3ACB" w:rsidRPr="00105288">
        <w:rPr>
          <w:rFonts w:cs="Times New Roman"/>
          <w:color w:val="auto"/>
        </w:rPr>
        <w:t>szczególności kosztów przygotowania oferty.</w:t>
      </w:r>
    </w:p>
    <w:p w:rsidR="00DD594F" w:rsidRPr="00105288" w:rsidRDefault="00DD594F" w:rsidP="00DD594F">
      <w:pPr>
        <w:pStyle w:val="Tekstpodstawowy"/>
        <w:spacing w:after="0"/>
        <w:rPr>
          <w:sz w:val="16"/>
          <w:szCs w:val="16"/>
        </w:rPr>
      </w:pPr>
    </w:p>
    <w:p w:rsidR="001F1B95" w:rsidRPr="00105288" w:rsidRDefault="001F1B95" w:rsidP="003020D9">
      <w:pPr>
        <w:pStyle w:val="Nagwek1"/>
        <w:numPr>
          <w:ilvl w:val="0"/>
          <w:numId w:val="19"/>
        </w:numPr>
        <w:spacing w:before="0" w:after="0"/>
        <w:ind w:left="567" w:hanging="567"/>
        <w:rPr>
          <w:rFonts w:cs="Times New Roman"/>
        </w:rPr>
      </w:pPr>
      <w:r w:rsidRPr="00105288">
        <w:rPr>
          <w:rFonts w:cs="Times New Roman"/>
        </w:rPr>
        <w:t>UMOWA RAMOWA</w:t>
      </w:r>
    </w:p>
    <w:p w:rsidR="00B30AF6" w:rsidRPr="00105288" w:rsidRDefault="001F1B95" w:rsidP="009B609D">
      <w:pPr>
        <w:pStyle w:val="Nagwek2"/>
        <w:numPr>
          <w:ilvl w:val="0"/>
          <w:numId w:val="0"/>
        </w:numPr>
        <w:spacing w:before="0" w:after="0"/>
        <w:ind w:left="576" w:hanging="576"/>
        <w:rPr>
          <w:rFonts w:cs="Times New Roman"/>
          <w:color w:val="auto"/>
        </w:rPr>
      </w:pPr>
      <w:r w:rsidRPr="00105288">
        <w:rPr>
          <w:rFonts w:cs="Times New Roman"/>
          <w:color w:val="auto"/>
        </w:rPr>
        <w:t>Zamawiający nie przewiduje zawarcia umowy ramowej.</w:t>
      </w:r>
    </w:p>
    <w:p w:rsidR="009B609D" w:rsidRPr="00105288" w:rsidRDefault="009B609D" w:rsidP="009B609D">
      <w:pPr>
        <w:pStyle w:val="Tekstpodstawowy"/>
        <w:rPr>
          <w:sz w:val="16"/>
          <w:szCs w:val="16"/>
        </w:rPr>
      </w:pPr>
    </w:p>
    <w:p w:rsidR="001F1B95" w:rsidRPr="00105288" w:rsidRDefault="001F1B95" w:rsidP="003020D9">
      <w:pPr>
        <w:pStyle w:val="Nagwek1"/>
        <w:numPr>
          <w:ilvl w:val="0"/>
          <w:numId w:val="19"/>
        </w:numPr>
        <w:spacing w:before="0" w:after="0"/>
        <w:ind w:left="567" w:hanging="567"/>
        <w:rPr>
          <w:rFonts w:cs="Times New Roman"/>
        </w:rPr>
      </w:pPr>
      <w:r w:rsidRPr="00105288">
        <w:rPr>
          <w:rFonts w:cs="Times New Roman"/>
        </w:rPr>
        <w:t>Aukcja elektroniczna</w:t>
      </w:r>
    </w:p>
    <w:p w:rsidR="00B31A5D" w:rsidRPr="00105288" w:rsidRDefault="001F1B95" w:rsidP="00DD594F">
      <w:pPr>
        <w:pStyle w:val="Nagwek2"/>
        <w:numPr>
          <w:ilvl w:val="0"/>
          <w:numId w:val="0"/>
        </w:numPr>
        <w:spacing w:before="0" w:after="0"/>
        <w:rPr>
          <w:rFonts w:cs="Times New Roman"/>
          <w:color w:val="auto"/>
        </w:rPr>
      </w:pPr>
      <w:r w:rsidRPr="00105288">
        <w:rPr>
          <w:rFonts w:cs="Times New Roman"/>
          <w:color w:val="auto"/>
        </w:rPr>
        <w:t>W postępowaniu nie jest przewidziany wybór najkorzystniejszej oferty z zasto</w:t>
      </w:r>
      <w:r w:rsidR="00DD594F" w:rsidRPr="00105288">
        <w:rPr>
          <w:rFonts w:cs="Times New Roman"/>
          <w:color w:val="auto"/>
        </w:rPr>
        <w:t>sowaniem aukcji elektronicznej.</w:t>
      </w:r>
    </w:p>
    <w:p w:rsidR="00105F40" w:rsidRPr="00105288" w:rsidRDefault="008D5A0E" w:rsidP="00105F40">
      <w:pPr>
        <w:pStyle w:val="Nagwek1"/>
        <w:shd w:val="clear" w:color="auto" w:fill="E6E6E6"/>
        <w:tabs>
          <w:tab w:val="left" w:pos="1560"/>
        </w:tabs>
        <w:rPr>
          <w:rFonts w:ascii="Calibri" w:eastAsia="Times New Roman" w:hAnsi="Calibri" w:cs="Calibri"/>
          <w:kern w:val="0"/>
          <w:lang w:eastAsia="ar-SA" w:bidi="ar-SA"/>
        </w:rPr>
      </w:pPr>
      <w:r w:rsidRPr="00105288">
        <w:rPr>
          <w:rFonts w:ascii="Calibri" w:hAnsi="Calibri" w:cs="Calibri"/>
          <w:bCs w:val="0"/>
          <w:i/>
          <w:iCs/>
        </w:rPr>
        <w:t xml:space="preserve">25 . </w:t>
      </w:r>
      <w:r w:rsidR="00105F40" w:rsidRPr="00105288">
        <w:rPr>
          <w:rFonts w:ascii="Calibri" w:hAnsi="Calibri" w:cs="Calibri"/>
          <w:bCs w:val="0"/>
          <w:i/>
          <w:iCs/>
        </w:rPr>
        <w:t xml:space="preserve"> Klauzula informacyjna z art.13 RODO.</w:t>
      </w:r>
    </w:p>
    <w:p w:rsidR="00105F40" w:rsidRPr="00105288" w:rsidRDefault="00105F40" w:rsidP="00105F40">
      <w:pPr>
        <w:jc w:val="both"/>
        <w:rPr>
          <w:rFonts w:ascii="Calibri" w:hAnsi="Calibri" w:cs="Calibri"/>
          <w:sz w:val="22"/>
          <w:szCs w:val="22"/>
          <w:lang w:eastAsia="pl-PL"/>
        </w:rPr>
      </w:pPr>
    </w:p>
    <w:p w:rsidR="00105F40" w:rsidRPr="00105288" w:rsidRDefault="00105F40" w:rsidP="00105F40">
      <w:pPr>
        <w:jc w:val="both"/>
        <w:rPr>
          <w:rFonts w:ascii="Calibri" w:hAnsi="Calibri" w:cs="Calibri"/>
          <w:sz w:val="22"/>
          <w:szCs w:val="22"/>
          <w:lang w:eastAsia="pl-PL"/>
        </w:rPr>
      </w:pPr>
      <w:r w:rsidRPr="00105288">
        <w:rPr>
          <w:rFonts w:ascii="Calibri" w:hAnsi="Calibri" w:cs="Calibri"/>
          <w:sz w:val="22"/>
          <w:szCs w:val="22"/>
          <w:lang w:eastAsia="pl-PL"/>
        </w:rPr>
        <w:t xml:space="preserve">Zgodnie z art. 13 ust. 1 i 2 </w:t>
      </w:r>
      <w:r w:rsidRPr="00105288">
        <w:rPr>
          <w:rFonts w:ascii="Calibri" w:hAnsi="Calibri" w:cs="Calibr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05288">
        <w:rPr>
          <w:rFonts w:ascii="Calibri" w:hAnsi="Calibri" w:cs="Calibri"/>
          <w:sz w:val="22"/>
          <w:szCs w:val="22"/>
          <w:lang w:eastAsia="pl-PL"/>
        </w:rPr>
        <w:t xml:space="preserve">dalej „RODO”, Gmina Harasiuki  informuje, że: </w:t>
      </w:r>
    </w:p>
    <w:p w:rsidR="00105F40" w:rsidRPr="00105288" w:rsidRDefault="00105F40" w:rsidP="003020D9">
      <w:pPr>
        <w:pStyle w:val="Akapitzlist"/>
        <w:numPr>
          <w:ilvl w:val="0"/>
          <w:numId w:val="34"/>
        </w:numPr>
        <w:suppressAutoHyphens w:val="0"/>
        <w:contextualSpacing/>
        <w:jc w:val="both"/>
        <w:rPr>
          <w:rFonts w:ascii="Calibri" w:eastAsia="Times New Roman" w:hAnsi="Calibri" w:cs="Calibri"/>
          <w:i/>
          <w:sz w:val="22"/>
          <w:szCs w:val="22"/>
          <w:lang w:eastAsia="pl-PL"/>
        </w:rPr>
      </w:pPr>
      <w:r w:rsidRPr="00105288">
        <w:rPr>
          <w:rFonts w:eastAsia="Times New Roman"/>
          <w:lang w:eastAsia="pl-PL"/>
        </w:rPr>
        <w:t xml:space="preserve">administratorem Pani/Pana danych osobowych jest </w:t>
      </w:r>
      <w:r w:rsidRPr="00105288">
        <w:rPr>
          <w:rFonts w:eastAsia="Times New Roman"/>
          <w:i/>
          <w:lang w:eastAsia="pl-PL"/>
        </w:rPr>
        <w:t xml:space="preserve">Gmina Harasiuki </w:t>
      </w:r>
      <w:r w:rsidR="00970278">
        <w:rPr>
          <w:rFonts w:eastAsia="Times New Roman"/>
          <w:i/>
          <w:lang w:eastAsia="pl-PL"/>
        </w:rPr>
        <w:t xml:space="preserve">ul. Długa 11, </w:t>
      </w:r>
      <w:r w:rsidRPr="00105288">
        <w:rPr>
          <w:rFonts w:eastAsia="Times New Roman"/>
          <w:i/>
          <w:lang w:eastAsia="pl-PL"/>
        </w:rPr>
        <w:t>37-413 Harasiuki    http://bip.harasiuki.pl</w:t>
      </w:r>
    </w:p>
    <w:p w:rsidR="00105F40" w:rsidRPr="00105288" w:rsidRDefault="00105F40" w:rsidP="003020D9">
      <w:pPr>
        <w:pStyle w:val="Akapitzlist"/>
        <w:numPr>
          <w:ilvl w:val="0"/>
          <w:numId w:val="34"/>
        </w:numPr>
        <w:suppressAutoHyphens w:val="0"/>
        <w:contextualSpacing/>
        <w:jc w:val="both"/>
        <w:rPr>
          <w:rFonts w:eastAsia="Times New Roman"/>
          <w:lang w:eastAsia="pl-PL"/>
        </w:rPr>
      </w:pPr>
      <w:r w:rsidRPr="00105288">
        <w:rPr>
          <w:rFonts w:eastAsia="Times New Roman"/>
          <w:lang w:eastAsia="pl-PL"/>
        </w:rPr>
        <w:lastRenderedPageBreak/>
        <w:t xml:space="preserve">w sprawach dotyczących przetwarzania Pani/Pana danych osobowych należy kontaktować się z inspektorem ochrony danych osobowych drogą e-mail na adres: </w:t>
      </w:r>
      <w:r w:rsidR="001B073D">
        <w:rPr>
          <w:rFonts w:eastAsia="Times New Roman"/>
          <w:i/>
          <w:lang w:eastAsia="pl-PL"/>
        </w:rPr>
        <w:t xml:space="preserve"> </w:t>
      </w:r>
      <w:r w:rsidR="00970278">
        <w:rPr>
          <w:rFonts w:eastAsia="Times New Roman"/>
          <w:i/>
          <w:lang w:eastAsia="pl-PL"/>
        </w:rPr>
        <w:t>j</w:t>
      </w:r>
      <w:r w:rsidRPr="00105288">
        <w:rPr>
          <w:rFonts w:eastAsia="Times New Roman"/>
          <w:i/>
          <w:lang w:eastAsia="pl-PL"/>
        </w:rPr>
        <w:t>od@harasiuki.pl. , lub pisemnie na adres siedziby administratora oraz tel/ 15-8791306.</w:t>
      </w:r>
    </w:p>
    <w:p w:rsidR="00105F40" w:rsidRPr="00105288" w:rsidRDefault="00105F40" w:rsidP="003020D9">
      <w:pPr>
        <w:pStyle w:val="Akapitzlist"/>
        <w:numPr>
          <w:ilvl w:val="0"/>
          <w:numId w:val="34"/>
        </w:numPr>
        <w:suppressAutoHyphens w:val="0"/>
        <w:contextualSpacing/>
        <w:jc w:val="both"/>
        <w:rPr>
          <w:rFonts w:eastAsia="Times New Roman"/>
          <w:lang w:eastAsia="pl-PL"/>
        </w:rPr>
      </w:pPr>
      <w:r w:rsidRPr="00105288">
        <w:rPr>
          <w:rFonts w:eastAsia="Times New Roman"/>
          <w:lang w:eastAsia="pl-PL"/>
        </w:rPr>
        <w:t>Pani/Pana dane osobowe przetwarzane będą na podstawie art. 6 ust. 1 lit. c</w:t>
      </w:r>
      <w:r w:rsidRPr="00105288">
        <w:rPr>
          <w:rFonts w:eastAsia="Times New Roman"/>
          <w:i/>
          <w:lang w:eastAsia="pl-PL"/>
        </w:rPr>
        <w:t xml:space="preserve"> </w:t>
      </w:r>
      <w:r w:rsidRPr="00105288">
        <w:rPr>
          <w:rFonts w:eastAsia="Times New Roman"/>
          <w:lang w:eastAsia="pl-PL"/>
        </w:rPr>
        <w:t xml:space="preserve">RODO w celu </w:t>
      </w:r>
      <w:r w:rsidRPr="00105288">
        <w:t>związanym z postępowaniem o udzielenie zamówienia publicznego</w:t>
      </w:r>
      <w:r w:rsidRPr="00105288">
        <w:rPr>
          <w:rFonts w:eastAsia="Times New Roman"/>
          <w:lang w:eastAsia="pl-PL"/>
        </w:rPr>
        <w:t xml:space="preserve"> pn. „</w:t>
      </w:r>
      <w:r w:rsidR="003B00E5" w:rsidRPr="00105288">
        <w:rPr>
          <w:rFonts w:eastAsia="Times New Roman"/>
          <w:b/>
          <w:lang w:eastAsia="pl-PL"/>
        </w:rPr>
        <w:t xml:space="preserve">Udzielenie </w:t>
      </w:r>
      <w:r w:rsidR="003B00E5" w:rsidRPr="00105288">
        <w:rPr>
          <w:rFonts w:eastAsia="Times New Roman"/>
          <w:lang w:eastAsia="pl-PL"/>
        </w:rPr>
        <w:t xml:space="preserve"> </w:t>
      </w:r>
      <w:r w:rsidR="003B00E5" w:rsidRPr="00105288">
        <w:rPr>
          <w:rFonts w:eastAsia="Times New Roman"/>
          <w:b/>
          <w:lang w:eastAsia="pl-PL"/>
        </w:rPr>
        <w:t xml:space="preserve">kredytu długoterminowego w wysokości </w:t>
      </w:r>
      <w:r w:rsidR="00970278">
        <w:rPr>
          <w:rFonts w:eastAsia="Times New Roman"/>
          <w:b/>
          <w:lang w:eastAsia="pl-PL"/>
        </w:rPr>
        <w:t xml:space="preserve">1 881 875,00 </w:t>
      </w:r>
      <w:r w:rsidR="003B00E5" w:rsidRPr="00105288">
        <w:rPr>
          <w:rFonts w:eastAsia="Times New Roman"/>
          <w:b/>
          <w:lang w:eastAsia="pl-PL"/>
        </w:rPr>
        <w:t>zł z przeznaczeniem</w:t>
      </w:r>
      <w:r w:rsidRPr="00105288">
        <w:rPr>
          <w:rFonts w:eastAsia="Times New Roman"/>
          <w:b/>
          <w:lang w:eastAsia="pl-PL"/>
        </w:rPr>
        <w:t xml:space="preserve"> na </w:t>
      </w:r>
      <w:r w:rsidR="00970278">
        <w:rPr>
          <w:rFonts w:eastAsia="Times New Roman"/>
          <w:b/>
          <w:lang w:eastAsia="pl-PL"/>
        </w:rPr>
        <w:t>sfinansowanie planowanego deficytu budżetu oraz spłatę wcz</w:t>
      </w:r>
      <w:r w:rsidR="00C3149B">
        <w:rPr>
          <w:rFonts w:eastAsia="Times New Roman"/>
          <w:b/>
          <w:lang w:eastAsia="pl-PL"/>
        </w:rPr>
        <w:t>eśniej zaciągniętych zobowiązań</w:t>
      </w:r>
      <w:r w:rsidRPr="00105288">
        <w:rPr>
          <w:rFonts w:eastAsia="Times New Roman"/>
          <w:b/>
          <w:lang w:eastAsia="pl-PL"/>
        </w:rPr>
        <w:t>”</w:t>
      </w:r>
      <w:r w:rsidRPr="00105288">
        <w:rPr>
          <w:rFonts w:eastAsia="Times New Roman"/>
          <w:lang w:eastAsia="pl-PL"/>
        </w:rPr>
        <w:t xml:space="preserve"> </w:t>
      </w:r>
      <w:r w:rsidRPr="00105288">
        <w:t>prowadzonym w trybie przetargu nieograniczonego;</w:t>
      </w:r>
    </w:p>
    <w:p w:rsidR="00105F40" w:rsidRPr="00105288" w:rsidRDefault="00105F40" w:rsidP="003020D9">
      <w:pPr>
        <w:pStyle w:val="Akapitzlist"/>
        <w:numPr>
          <w:ilvl w:val="0"/>
          <w:numId w:val="34"/>
        </w:numPr>
        <w:suppressAutoHyphens w:val="0"/>
        <w:contextualSpacing/>
        <w:jc w:val="both"/>
        <w:rPr>
          <w:rFonts w:eastAsia="Times New Roman"/>
          <w:lang w:eastAsia="pl-PL"/>
        </w:rPr>
      </w:pPr>
      <w:r w:rsidRPr="00105288">
        <w:rPr>
          <w:rFonts w:eastAsia="Times New Roman"/>
          <w:lang w:eastAsia="pl-PL"/>
        </w:rPr>
        <w:t>odbiorcami Pani/Pana danych osobowych będą osoby lub podmioty, którym udostępniona zostanie dokumentacja postępowania w oparciu o art. 8 oraz art. 96 ust. 3 ustawy z dnia 29 stycznia 2004 r. – Prawo zamówień publicznych (Dz. U. z 201</w:t>
      </w:r>
      <w:r w:rsidR="00970278">
        <w:rPr>
          <w:rFonts w:eastAsia="Times New Roman"/>
          <w:lang w:eastAsia="pl-PL"/>
        </w:rPr>
        <w:t>9</w:t>
      </w:r>
      <w:r w:rsidRPr="00105288">
        <w:rPr>
          <w:rFonts w:eastAsia="Times New Roman"/>
          <w:lang w:eastAsia="pl-PL"/>
        </w:rPr>
        <w:t xml:space="preserve"> r. poz. </w:t>
      </w:r>
      <w:r w:rsidR="00970278">
        <w:rPr>
          <w:rFonts w:eastAsia="Times New Roman"/>
          <w:lang w:eastAsia="pl-PL"/>
        </w:rPr>
        <w:t>1843</w:t>
      </w:r>
      <w:r w:rsidRPr="00105288">
        <w:rPr>
          <w:rFonts w:eastAsia="Times New Roman"/>
          <w:lang w:eastAsia="pl-PL"/>
        </w:rPr>
        <w:t xml:space="preserve"> ze zm.), dalej „ustawa Pzp”;  </w:t>
      </w:r>
    </w:p>
    <w:p w:rsidR="00105F40" w:rsidRPr="00105288" w:rsidRDefault="00105F40" w:rsidP="003020D9">
      <w:pPr>
        <w:pStyle w:val="Akapitzlist"/>
        <w:numPr>
          <w:ilvl w:val="0"/>
          <w:numId w:val="34"/>
        </w:numPr>
        <w:suppressAutoHyphens w:val="0"/>
        <w:contextualSpacing/>
        <w:jc w:val="both"/>
        <w:rPr>
          <w:rFonts w:eastAsia="Times New Roman"/>
          <w:lang w:eastAsia="pl-PL"/>
        </w:rPr>
      </w:pPr>
      <w:r w:rsidRPr="00105288">
        <w:rPr>
          <w:rFonts w:eastAsia="Times New Roman"/>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105F40" w:rsidRPr="00105288" w:rsidRDefault="00105F40" w:rsidP="003020D9">
      <w:pPr>
        <w:pStyle w:val="Akapitzlist"/>
        <w:numPr>
          <w:ilvl w:val="0"/>
          <w:numId w:val="34"/>
        </w:numPr>
        <w:suppressAutoHyphens w:val="0"/>
        <w:contextualSpacing/>
        <w:jc w:val="both"/>
        <w:rPr>
          <w:rFonts w:eastAsia="Times New Roman"/>
          <w:b/>
          <w:i/>
          <w:lang w:eastAsia="pl-PL"/>
        </w:rPr>
      </w:pPr>
      <w:r w:rsidRPr="00105288">
        <w:rPr>
          <w:rFonts w:eastAsia="Times New Roman"/>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105F40" w:rsidRPr="00105288" w:rsidRDefault="00105F40" w:rsidP="003020D9">
      <w:pPr>
        <w:pStyle w:val="Akapitzlist"/>
        <w:numPr>
          <w:ilvl w:val="0"/>
          <w:numId w:val="34"/>
        </w:numPr>
        <w:suppressAutoHyphens w:val="0"/>
        <w:contextualSpacing/>
        <w:jc w:val="both"/>
        <w:rPr>
          <w:rFonts w:eastAsia="Calibri"/>
          <w:lang w:eastAsia="ar-SA"/>
        </w:rPr>
      </w:pPr>
      <w:r w:rsidRPr="00105288">
        <w:rPr>
          <w:rFonts w:eastAsia="Times New Roman"/>
          <w:lang w:eastAsia="pl-PL"/>
        </w:rPr>
        <w:t>w odniesieniu do Pani/Pana danych osobowych decyzje nie będą podejmowane w sposób zautomatyzowany, stosowanie do art. 22 RODO;</w:t>
      </w:r>
    </w:p>
    <w:p w:rsidR="00105F40" w:rsidRPr="00105288" w:rsidRDefault="00105F40" w:rsidP="00105F40">
      <w:pPr>
        <w:pStyle w:val="Akapitzlist"/>
        <w:suppressAutoHyphens w:val="0"/>
        <w:ind w:left="0"/>
        <w:contextualSpacing/>
        <w:jc w:val="both"/>
      </w:pPr>
      <w:r w:rsidRPr="00105288">
        <w:rPr>
          <w:rFonts w:eastAsia="Times New Roman"/>
          <w:lang w:eastAsia="pl-PL"/>
        </w:rPr>
        <w:t>posiada Pani/Pan:</w:t>
      </w:r>
    </w:p>
    <w:p w:rsidR="00105F40" w:rsidRPr="00105288" w:rsidRDefault="00105F40" w:rsidP="003020D9">
      <w:pPr>
        <w:pStyle w:val="Akapitzlist"/>
        <w:numPr>
          <w:ilvl w:val="0"/>
          <w:numId w:val="34"/>
        </w:numPr>
        <w:suppressAutoHyphens w:val="0"/>
        <w:contextualSpacing/>
        <w:jc w:val="both"/>
        <w:rPr>
          <w:rFonts w:eastAsia="Times New Roman"/>
          <w:lang w:eastAsia="pl-PL"/>
        </w:rPr>
      </w:pPr>
      <w:r w:rsidRPr="00105288">
        <w:rPr>
          <w:rFonts w:eastAsia="Times New Roman"/>
          <w:lang w:eastAsia="pl-PL"/>
        </w:rPr>
        <w:t>na podstawie art. 15 RODO prawo dostępu do danych osobowych Pani/Pana dotyczących;</w:t>
      </w:r>
    </w:p>
    <w:p w:rsidR="00105F40" w:rsidRPr="00105288" w:rsidRDefault="00105F40" w:rsidP="003020D9">
      <w:pPr>
        <w:pStyle w:val="Akapitzlist"/>
        <w:numPr>
          <w:ilvl w:val="0"/>
          <w:numId w:val="34"/>
        </w:numPr>
        <w:suppressAutoHyphens w:val="0"/>
        <w:contextualSpacing/>
        <w:jc w:val="both"/>
        <w:rPr>
          <w:rFonts w:eastAsia="Times New Roman"/>
          <w:lang w:eastAsia="pl-PL"/>
        </w:rPr>
      </w:pPr>
      <w:r w:rsidRPr="00105288">
        <w:rPr>
          <w:rFonts w:eastAsia="Times New Roman"/>
          <w:lang w:eastAsia="pl-PL"/>
        </w:rPr>
        <w:t xml:space="preserve">na podstawie art. 16 RODO prawo do sprostowania Pani/Pana danych osobowych </w:t>
      </w:r>
      <w:r w:rsidRPr="00105288">
        <w:rPr>
          <w:rFonts w:eastAsia="Times New Roman"/>
          <w:b/>
          <w:vertAlign w:val="superscript"/>
          <w:lang w:eastAsia="pl-PL"/>
        </w:rPr>
        <w:t>*</w:t>
      </w:r>
      <w:r w:rsidRPr="00105288">
        <w:rPr>
          <w:rFonts w:eastAsia="Times New Roman"/>
          <w:lang w:eastAsia="pl-PL"/>
        </w:rPr>
        <w:t>;</w:t>
      </w:r>
    </w:p>
    <w:p w:rsidR="00105F40" w:rsidRPr="00105288" w:rsidRDefault="00105F40" w:rsidP="003020D9">
      <w:pPr>
        <w:pStyle w:val="Akapitzlist"/>
        <w:numPr>
          <w:ilvl w:val="0"/>
          <w:numId w:val="34"/>
        </w:numPr>
        <w:suppressAutoHyphens w:val="0"/>
        <w:contextualSpacing/>
        <w:jc w:val="both"/>
        <w:rPr>
          <w:rFonts w:eastAsia="Times New Roman"/>
          <w:lang w:eastAsia="pl-PL"/>
        </w:rPr>
      </w:pPr>
      <w:r w:rsidRPr="00105288">
        <w:rPr>
          <w:rFonts w:eastAsia="Times New Roman"/>
          <w:lang w:eastAsia="pl-PL"/>
        </w:rPr>
        <w:t xml:space="preserve">na podstawie art. 18 RODO prawo żądania od administratora ograniczenia przetwarzania danych osobowych z zastrzeżeniem przypadków, o których mowa w art. 18 ust. 2 RODO **;  </w:t>
      </w:r>
    </w:p>
    <w:p w:rsidR="00105F40" w:rsidRPr="00105288" w:rsidRDefault="00105F40" w:rsidP="003020D9">
      <w:pPr>
        <w:pStyle w:val="Akapitzlist"/>
        <w:numPr>
          <w:ilvl w:val="0"/>
          <w:numId w:val="34"/>
        </w:numPr>
        <w:suppressAutoHyphens w:val="0"/>
        <w:contextualSpacing/>
        <w:jc w:val="both"/>
        <w:rPr>
          <w:rFonts w:eastAsia="Times New Roman"/>
          <w:i/>
          <w:lang w:eastAsia="pl-PL"/>
        </w:rPr>
      </w:pPr>
      <w:r w:rsidRPr="00105288">
        <w:rPr>
          <w:rFonts w:eastAsia="Times New Roman"/>
          <w:lang w:eastAsia="pl-PL"/>
        </w:rPr>
        <w:t>prawo do wniesienia skargi do Prezesa Urzędu Ochrony Danych Osobowych, gdy uzna Pani/Pan, że przetwarzanie danych osobowych Pani/Pana dotyczących narusza przepisy RODO;</w:t>
      </w:r>
    </w:p>
    <w:p w:rsidR="00105F40" w:rsidRPr="00105288" w:rsidRDefault="00105F40" w:rsidP="00105F40">
      <w:pPr>
        <w:pStyle w:val="Akapitzlist"/>
        <w:suppressAutoHyphens w:val="0"/>
        <w:ind w:left="0"/>
        <w:contextualSpacing/>
        <w:jc w:val="both"/>
        <w:rPr>
          <w:rFonts w:eastAsia="Times New Roman"/>
          <w:i/>
          <w:lang w:eastAsia="pl-PL"/>
        </w:rPr>
      </w:pPr>
      <w:r w:rsidRPr="00105288">
        <w:rPr>
          <w:rFonts w:eastAsia="Times New Roman"/>
          <w:u w:val="single"/>
          <w:lang w:eastAsia="pl-PL"/>
        </w:rPr>
        <w:t>nie przysługuje</w:t>
      </w:r>
      <w:r w:rsidRPr="00105288">
        <w:rPr>
          <w:rFonts w:eastAsia="Times New Roman"/>
          <w:lang w:eastAsia="pl-PL"/>
        </w:rPr>
        <w:t xml:space="preserve"> Pani/Panu:</w:t>
      </w:r>
    </w:p>
    <w:p w:rsidR="00105F40" w:rsidRPr="00105288" w:rsidRDefault="00105F40" w:rsidP="003020D9">
      <w:pPr>
        <w:pStyle w:val="Akapitzlist"/>
        <w:numPr>
          <w:ilvl w:val="0"/>
          <w:numId w:val="34"/>
        </w:numPr>
        <w:suppressAutoHyphens w:val="0"/>
        <w:contextualSpacing/>
        <w:jc w:val="both"/>
        <w:rPr>
          <w:rFonts w:eastAsia="Times New Roman"/>
          <w:i/>
          <w:lang w:eastAsia="pl-PL"/>
        </w:rPr>
      </w:pPr>
      <w:r w:rsidRPr="00105288">
        <w:rPr>
          <w:rFonts w:eastAsia="Times New Roman"/>
          <w:lang w:eastAsia="pl-PL"/>
        </w:rPr>
        <w:t>w związku z art. 17 ust. 3 lit. b, d lub e RODO prawo do usunięcia danych osobowych;</w:t>
      </w:r>
    </w:p>
    <w:p w:rsidR="00105F40" w:rsidRPr="00105288" w:rsidRDefault="00105F40" w:rsidP="003020D9">
      <w:pPr>
        <w:pStyle w:val="Akapitzlist"/>
        <w:numPr>
          <w:ilvl w:val="0"/>
          <w:numId w:val="34"/>
        </w:numPr>
        <w:suppressAutoHyphens w:val="0"/>
        <w:contextualSpacing/>
        <w:jc w:val="both"/>
        <w:rPr>
          <w:rFonts w:eastAsia="Times New Roman"/>
          <w:b/>
          <w:i/>
          <w:lang w:eastAsia="pl-PL"/>
        </w:rPr>
      </w:pPr>
      <w:r w:rsidRPr="00105288">
        <w:rPr>
          <w:rFonts w:eastAsia="Times New Roman"/>
          <w:lang w:eastAsia="pl-PL"/>
        </w:rPr>
        <w:t>prawo do przenoszenia danych osobowych, o którym mowa w art. 20 RODO;</w:t>
      </w:r>
    </w:p>
    <w:p w:rsidR="00105F40" w:rsidRPr="00970278" w:rsidRDefault="00105F40" w:rsidP="003020D9">
      <w:pPr>
        <w:pStyle w:val="Akapitzlist"/>
        <w:numPr>
          <w:ilvl w:val="0"/>
          <w:numId w:val="34"/>
        </w:numPr>
        <w:suppressAutoHyphens w:val="0"/>
        <w:contextualSpacing/>
        <w:jc w:val="both"/>
        <w:rPr>
          <w:rFonts w:eastAsia="Times New Roman"/>
          <w:i/>
          <w:lang w:eastAsia="pl-PL"/>
        </w:rPr>
      </w:pPr>
      <w:r w:rsidRPr="00970278">
        <w:rPr>
          <w:rFonts w:eastAsia="Times New Roman"/>
          <w:lang w:eastAsia="pl-PL"/>
        </w:rPr>
        <w:t xml:space="preserve">na podstawie art. 21 RODO prawo sprzeciwu, wobec przetwarzania danych osobowych, gdyż podstawą prawną przetwarzania Pani/Pana danych osobowych jest art. 6 ust. 1 lit. c RODO. </w:t>
      </w:r>
    </w:p>
    <w:p w:rsidR="00105F40" w:rsidRPr="00105288" w:rsidRDefault="00105F40" w:rsidP="00105F40">
      <w:pPr>
        <w:pStyle w:val="Akapitzlist"/>
        <w:suppressAutoHyphens w:val="0"/>
        <w:ind w:left="360"/>
        <w:contextualSpacing/>
        <w:jc w:val="both"/>
        <w:rPr>
          <w:rFonts w:eastAsia="Times New Roman"/>
          <w:b/>
          <w:i/>
          <w:lang w:eastAsia="pl-PL"/>
        </w:rPr>
      </w:pPr>
    </w:p>
    <w:p w:rsidR="00105F40" w:rsidRPr="00105288" w:rsidRDefault="00105F40" w:rsidP="00105F40">
      <w:pPr>
        <w:pStyle w:val="Akapitzlist"/>
        <w:ind w:left="0"/>
        <w:jc w:val="both"/>
        <w:rPr>
          <w:rFonts w:ascii="Arial" w:eastAsia="Calibri" w:hAnsi="Arial" w:cs="Arial"/>
          <w:i/>
          <w:sz w:val="18"/>
          <w:szCs w:val="18"/>
          <w:lang w:eastAsia="ar-SA"/>
        </w:rPr>
      </w:pPr>
      <w:r w:rsidRPr="00105288">
        <w:rPr>
          <w:rFonts w:ascii="Arial" w:hAnsi="Arial" w:cs="Arial"/>
          <w:b/>
          <w:i/>
          <w:sz w:val="18"/>
          <w:szCs w:val="18"/>
          <w:vertAlign w:val="superscript"/>
        </w:rPr>
        <w:t xml:space="preserve">** </w:t>
      </w:r>
      <w:r w:rsidRPr="00105288">
        <w:rPr>
          <w:rFonts w:ascii="Arial" w:hAnsi="Arial" w:cs="Arial"/>
          <w:b/>
          <w:i/>
          <w:sz w:val="18"/>
          <w:szCs w:val="18"/>
        </w:rPr>
        <w:t>Wyjaśnienie:</w:t>
      </w:r>
      <w:r w:rsidRPr="00105288">
        <w:rPr>
          <w:rFonts w:ascii="Arial" w:hAnsi="Arial" w:cs="Arial"/>
          <w:i/>
          <w:sz w:val="18"/>
          <w:szCs w:val="18"/>
        </w:rPr>
        <w:t xml:space="preserve"> </w:t>
      </w:r>
      <w:r w:rsidRPr="00105288">
        <w:rPr>
          <w:rFonts w:ascii="Arial" w:eastAsia="Times New Roman" w:hAnsi="Arial" w:cs="Arial"/>
          <w:i/>
          <w:sz w:val="18"/>
          <w:szCs w:val="18"/>
          <w:lang w:eastAsia="pl-PL"/>
        </w:rPr>
        <w:t xml:space="preserve">skorzystanie z prawa do sprostowania nie może skutkować zmianą </w:t>
      </w:r>
      <w:r w:rsidRPr="00105288">
        <w:rPr>
          <w:rFonts w:ascii="Arial" w:hAnsi="Arial" w:cs="Arial"/>
          <w:i/>
          <w:sz w:val="18"/>
          <w:szCs w:val="18"/>
        </w:rPr>
        <w:t>wyniku postępowania</w:t>
      </w:r>
      <w:r w:rsidRPr="00105288">
        <w:rPr>
          <w:rFonts w:ascii="Arial" w:hAnsi="Arial" w:cs="Arial"/>
          <w:i/>
          <w:sz w:val="18"/>
          <w:szCs w:val="18"/>
        </w:rPr>
        <w:br/>
        <w:t>o udzielenie zamówienia publicznego ani zmianą postanowień umowy w zakresie niezgodnym z ustawą Pzp oraz nie może naruszać integralności protokołu oraz jego załączników.</w:t>
      </w:r>
    </w:p>
    <w:p w:rsidR="00105F40" w:rsidRPr="00105288" w:rsidRDefault="00105F40" w:rsidP="00105F40">
      <w:pPr>
        <w:pStyle w:val="Akapitzlist"/>
        <w:ind w:left="0"/>
        <w:jc w:val="both"/>
        <w:rPr>
          <w:rFonts w:ascii="Arial" w:eastAsia="Times New Roman" w:hAnsi="Arial" w:cs="Arial"/>
          <w:i/>
          <w:sz w:val="18"/>
          <w:szCs w:val="18"/>
          <w:lang w:eastAsia="pl-PL"/>
        </w:rPr>
      </w:pPr>
      <w:r w:rsidRPr="00105288">
        <w:rPr>
          <w:rFonts w:ascii="Arial" w:hAnsi="Arial" w:cs="Arial"/>
          <w:b/>
          <w:i/>
          <w:sz w:val="18"/>
          <w:szCs w:val="18"/>
          <w:vertAlign w:val="superscript"/>
        </w:rPr>
        <w:t xml:space="preserve">** </w:t>
      </w:r>
      <w:r w:rsidRPr="00105288">
        <w:rPr>
          <w:rFonts w:ascii="Arial" w:hAnsi="Arial" w:cs="Arial"/>
          <w:b/>
          <w:i/>
          <w:sz w:val="18"/>
          <w:szCs w:val="18"/>
        </w:rPr>
        <w:t>Wyjaśnienie:</w:t>
      </w:r>
      <w:r w:rsidRPr="00105288">
        <w:rPr>
          <w:rFonts w:ascii="Arial" w:hAnsi="Arial" w:cs="Arial"/>
          <w:i/>
          <w:sz w:val="18"/>
          <w:szCs w:val="18"/>
        </w:rPr>
        <w:t xml:space="preserve"> prawo do ograniczenia przetwarzania nie ma zastosowania w odniesieniu do </w:t>
      </w:r>
      <w:r w:rsidRPr="00105288">
        <w:rPr>
          <w:rFonts w:ascii="Arial" w:eastAsia="Times New Roman" w:hAnsi="Arial"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rsidR="00105F40" w:rsidRPr="00105288" w:rsidRDefault="00105F40" w:rsidP="00105F40">
      <w:pPr>
        <w:pStyle w:val="Akapitzlist"/>
        <w:ind w:left="0"/>
        <w:jc w:val="both"/>
        <w:rPr>
          <w:rFonts w:ascii="Arial" w:eastAsia="Times New Roman" w:hAnsi="Arial" w:cs="Arial"/>
          <w:i/>
          <w:sz w:val="18"/>
          <w:szCs w:val="18"/>
          <w:lang w:eastAsia="pl-PL"/>
        </w:rPr>
      </w:pPr>
    </w:p>
    <w:p w:rsidR="00DD594F" w:rsidRPr="00105288" w:rsidRDefault="00DD594F" w:rsidP="00DD594F">
      <w:pPr>
        <w:pStyle w:val="Tekstpodstawowy"/>
        <w:spacing w:after="0"/>
      </w:pPr>
    </w:p>
    <w:p w:rsidR="001F1B95" w:rsidRPr="00105288" w:rsidRDefault="001F1B95" w:rsidP="003020D9">
      <w:pPr>
        <w:pStyle w:val="Nagwek1"/>
        <w:numPr>
          <w:ilvl w:val="0"/>
          <w:numId w:val="36"/>
        </w:numPr>
        <w:spacing w:before="0" w:after="0"/>
        <w:rPr>
          <w:rFonts w:cs="Times New Roman"/>
        </w:rPr>
      </w:pPr>
      <w:r w:rsidRPr="00105288">
        <w:rPr>
          <w:rFonts w:cs="Times New Roman"/>
        </w:rPr>
        <w:t>Pozostałe informacje</w:t>
      </w:r>
    </w:p>
    <w:p w:rsidR="00BD1ABD" w:rsidRDefault="00BD1ABD" w:rsidP="00DD594F">
      <w:pPr>
        <w:pStyle w:val="Nagwek2"/>
        <w:numPr>
          <w:ilvl w:val="0"/>
          <w:numId w:val="0"/>
        </w:numPr>
        <w:spacing w:before="0" w:after="0"/>
        <w:ind w:left="567" w:hanging="567"/>
        <w:rPr>
          <w:rFonts w:cs="Times New Roman"/>
          <w:color w:val="auto"/>
        </w:rPr>
      </w:pPr>
      <w:r w:rsidRPr="00105288">
        <w:rPr>
          <w:rFonts w:cs="Times New Roman"/>
          <w:color w:val="auto"/>
        </w:rPr>
        <w:t>2</w:t>
      </w:r>
      <w:r w:rsidR="008D5A0E" w:rsidRPr="00105288">
        <w:rPr>
          <w:rFonts w:cs="Times New Roman"/>
          <w:color w:val="auto"/>
        </w:rPr>
        <w:t>6</w:t>
      </w:r>
      <w:r w:rsidRPr="00105288">
        <w:rPr>
          <w:rFonts w:cs="Times New Roman"/>
          <w:color w:val="auto"/>
        </w:rPr>
        <w:t xml:space="preserve">.1 </w:t>
      </w:r>
      <w:r w:rsidR="001F1B95" w:rsidRPr="00105288">
        <w:rPr>
          <w:rFonts w:cs="Times New Roman"/>
          <w:color w:val="auto"/>
        </w:rPr>
        <w:t>Do spraw nieuregulowanych w niniejszej SIWZ mają zastosowanie przepisy ustawy Pzp oraz przepisy Kodeksu cywilnego.</w:t>
      </w:r>
    </w:p>
    <w:p w:rsidR="007A544F" w:rsidRDefault="007A544F" w:rsidP="007A544F">
      <w:pPr>
        <w:pStyle w:val="Tekstpodstawowy"/>
      </w:pPr>
    </w:p>
    <w:p w:rsidR="00D021E6" w:rsidRDefault="00D021E6" w:rsidP="007A544F">
      <w:pPr>
        <w:pStyle w:val="Tekstpodstawowy"/>
      </w:pPr>
    </w:p>
    <w:p w:rsidR="00D021E6" w:rsidRDefault="00D021E6" w:rsidP="007A544F">
      <w:pPr>
        <w:pStyle w:val="Tekstpodstawowy"/>
      </w:pPr>
    </w:p>
    <w:p w:rsidR="00D021E6" w:rsidRPr="007A544F" w:rsidRDefault="00D021E6" w:rsidP="007A544F">
      <w:pPr>
        <w:pStyle w:val="Tekstpodstawowy"/>
      </w:pPr>
      <w:bookmarkStart w:id="15" w:name="_GoBack"/>
      <w:bookmarkEnd w:id="15"/>
    </w:p>
    <w:p w:rsidR="005B4ABA" w:rsidRDefault="00BD1ABD" w:rsidP="00995D0B">
      <w:pPr>
        <w:pStyle w:val="Nagwek2"/>
        <w:numPr>
          <w:ilvl w:val="0"/>
          <w:numId w:val="0"/>
        </w:numPr>
        <w:spacing w:before="0" w:after="0"/>
        <w:ind w:left="567" w:hanging="567"/>
        <w:rPr>
          <w:rFonts w:cs="Times New Roman"/>
          <w:color w:val="auto"/>
        </w:rPr>
      </w:pPr>
      <w:r w:rsidRPr="00105288">
        <w:rPr>
          <w:rFonts w:cs="Times New Roman"/>
          <w:color w:val="auto"/>
        </w:rPr>
        <w:lastRenderedPageBreak/>
        <w:t>2</w:t>
      </w:r>
      <w:r w:rsidR="008D5A0E" w:rsidRPr="00105288">
        <w:rPr>
          <w:rFonts w:cs="Times New Roman"/>
          <w:color w:val="auto"/>
        </w:rPr>
        <w:t>6</w:t>
      </w:r>
      <w:r w:rsidRPr="00105288">
        <w:rPr>
          <w:rFonts w:cs="Times New Roman"/>
          <w:color w:val="auto"/>
        </w:rPr>
        <w:t xml:space="preserve">.2 </w:t>
      </w:r>
      <w:r w:rsidR="001F1B95" w:rsidRPr="00105288">
        <w:rPr>
          <w:rFonts w:cs="Times New Roman"/>
          <w:color w:val="auto"/>
        </w:rPr>
        <w:t>Załącznikami do niniejszego dokumentu są:</w:t>
      </w:r>
    </w:p>
    <w:p w:rsidR="007A544F" w:rsidRPr="007A544F" w:rsidRDefault="007A544F" w:rsidP="007A544F">
      <w:pPr>
        <w:pStyle w:val="Tekstpodstawowy"/>
      </w:pPr>
    </w:p>
    <w:tbl>
      <w:tblPr>
        <w:tblW w:w="0" w:type="auto"/>
        <w:jc w:val="center"/>
        <w:tblLayout w:type="fixed"/>
        <w:tblLook w:val="0000" w:firstRow="0" w:lastRow="0" w:firstColumn="0" w:lastColumn="0" w:noHBand="0" w:noVBand="0"/>
      </w:tblPr>
      <w:tblGrid>
        <w:gridCol w:w="599"/>
        <w:gridCol w:w="7969"/>
      </w:tblGrid>
      <w:tr w:rsidR="00FC3ACB" w:rsidRPr="00105288" w:rsidTr="005B4ABA">
        <w:trPr>
          <w:jc w:val="center"/>
        </w:trPr>
        <w:tc>
          <w:tcPr>
            <w:tcW w:w="599" w:type="dxa"/>
            <w:tcBorders>
              <w:top w:val="single" w:sz="4" w:space="0" w:color="000000"/>
              <w:left w:val="single" w:sz="4" w:space="0" w:color="000000"/>
              <w:bottom w:val="single" w:sz="4" w:space="0" w:color="000000"/>
              <w:right w:val="single" w:sz="4" w:space="0" w:color="000000"/>
            </w:tcBorders>
          </w:tcPr>
          <w:p w:rsidR="00FC3ACB" w:rsidRPr="00105288" w:rsidRDefault="00FC3ACB" w:rsidP="004D04AB">
            <w:pPr>
              <w:spacing w:line="360" w:lineRule="auto"/>
              <w:jc w:val="both"/>
              <w:rPr>
                <w:rFonts w:cs="Times New Roman"/>
                <w:b/>
              </w:rPr>
            </w:pPr>
            <w:r w:rsidRPr="00105288">
              <w:rPr>
                <w:rFonts w:cs="Times New Roman"/>
                <w:b/>
              </w:rPr>
              <w:t>Nr</w:t>
            </w:r>
          </w:p>
        </w:tc>
        <w:tc>
          <w:tcPr>
            <w:tcW w:w="7969" w:type="dxa"/>
            <w:tcBorders>
              <w:top w:val="single" w:sz="4" w:space="0" w:color="000000"/>
              <w:left w:val="single" w:sz="4" w:space="0" w:color="000000"/>
              <w:bottom w:val="single" w:sz="4" w:space="0" w:color="000000"/>
              <w:right w:val="single" w:sz="4" w:space="0" w:color="000000"/>
            </w:tcBorders>
          </w:tcPr>
          <w:p w:rsidR="00FC3ACB" w:rsidRPr="00105288" w:rsidRDefault="00FC3ACB" w:rsidP="004D04AB">
            <w:pPr>
              <w:spacing w:line="360" w:lineRule="auto"/>
              <w:jc w:val="both"/>
              <w:rPr>
                <w:rFonts w:cs="Times New Roman"/>
                <w:b/>
              </w:rPr>
            </w:pPr>
            <w:r w:rsidRPr="00105288">
              <w:rPr>
                <w:rFonts w:cs="Times New Roman"/>
                <w:b/>
              </w:rPr>
              <w:t>Nazwa załącznika</w:t>
            </w:r>
          </w:p>
        </w:tc>
      </w:tr>
      <w:tr w:rsidR="00FC3ACB" w:rsidRPr="00105288" w:rsidTr="005B4ABA">
        <w:trPr>
          <w:jc w:val="center"/>
        </w:trPr>
        <w:tc>
          <w:tcPr>
            <w:tcW w:w="599" w:type="dxa"/>
            <w:tcBorders>
              <w:top w:val="single" w:sz="4" w:space="0" w:color="000000"/>
              <w:left w:val="single" w:sz="4" w:space="0" w:color="000000"/>
              <w:bottom w:val="single" w:sz="4" w:space="0" w:color="000000"/>
              <w:right w:val="single" w:sz="4" w:space="0" w:color="000000"/>
            </w:tcBorders>
          </w:tcPr>
          <w:p w:rsidR="00FC3ACB" w:rsidRPr="00105288" w:rsidRDefault="00FC3ACB" w:rsidP="004D04AB">
            <w:pPr>
              <w:spacing w:line="360" w:lineRule="auto"/>
              <w:jc w:val="both"/>
              <w:rPr>
                <w:rFonts w:cs="Times New Roman"/>
              </w:rPr>
            </w:pPr>
            <w:r w:rsidRPr="00105288">
              <w:rPr>
                <w:rFonts w:cs="Times New Roman"/>
              </w:rPr>
              <w:t>1</w:t>
            </w:r>
            <w:r w:rsidR="00685E12" w:rsidRPr="00105288">
              <w:rPr>
                <w:rFonts w:cs="Times New Roman"/>
              </w:rPr>
              <w:t>.</w:t>
            </w:r>
          </w:p>
        </w:tc>
        <w:tc>
          <w:tcPr>
            <w:tcW w:w="7969" w:type="dxa"/>
            <w:tcBorders>
              <w:top w:val="single" w:sz="4" w:space="0" w:color="000000"/>
              <w:left w:val="single" w:sz="4" w:space="0" w:color="000000"/>
              <w:bottom w:val="single" w:sz="4" w:space="0" w:color="000000"/>
              <w:right w:val="single" w:sz="4" w:space="0" w:color="000000"/>
            </w:tcBorders>
          </w:tcPr>
          <w:p w:rsidR="00FC3ACB" w:rsidRPr="00105288" w:rsidRDefault="003872E9" w:rsidP="00B16A22">
            <w:pPr>
              <w:spacing w:line="360" w:lineRule="auto"/>
              <w:jc w:val="both"/>
              <w:rPr>
                <w:rFonts w:cs="Times New Roman"/>
              </w:rPr>
            </w:pPr>
            <w:r w:rsidRPr="00105288">
              <w:rPr>
                <w:rFonts w:cs="Times New Roman"/>
              </w:rPr>
              <w:t>Formularz oferty</w:t>
            </w:r>
            <w:r w:rsidR="00B16A22">
              <w:rPr>
                <w:rFonts w:cs="Times New Roman"/>
              </w:rPr>
              <w:t xml:space="preserve"> wraz z harmonogramem spłaty wierzytelności.</w:t>
            </w:r>
          </w:p>
        </w:tc>
      </w:tr>
      <w:tr w:rsidR="00FC3ACB" w:rsidRPr="00105288" w:rsidTr="005B4ABA">
        <w:trPr>
          <w:jc w:val="center"/>
        </w:trPr>
        <w:tc>
          <w:tcPr>
            <w:tcW w:w="599" w:type="dxa"/>
            <w:tcBorders>
              <w:top w:val="single" w:sz="4" w:space="0" w:color="000000"/>
              <w:left w:val="single" w:sz="4" w:space="0" w:color="000000"/>
              <w:bottom w:val="single" w:sz="4" w:space="0" w:color="000000"/>
              <w:right w:val="single" w:sz="4" w:space="0" w:color="000000"/>
            </w:tcBorders>
          </w:tcPr>
          <w:p w:rsidR="00FC3ACB" w:rsidRPr="00105288" w:rsidRDefault="00FC3ACB" w:rsidP="004D04AB">
            <w:pPr>
              <w:spacing w:line="360" w:lineRule="auto"/>
              <w:jc w:val="both"/>
              <w:rPr>
                <w:rFonts w:cs="Times New Roman"/>
              </w:rPr>
            </w:pPr>
            <w:r w:rsidRPr="00105288">
              <w:rPr>
                <w:rFonts w:cs="Times New Roman"/>
              </w:rPr>
              <w:t>2</w:t>
            </w:r>
            <w:r w:rsidR="00685E12" w:rsidRPr="00105288">
              <w:rPr>
                <w:rFonts w:cs="Times New Roman"/>
              </w:rPr>
              <w:t>.</w:t>
            </w:r>
          </w:p>
        </w:tc>
        <w:tc>
          <w:tcPr>
            <w:tcW w:w="7969" w:type="dxa"/>
            <w:tcBorders>
              <w:top w:val="single" w:sz="4" w:space="0" w:color="000000"/>
              <w:left w:val="single" w:sz="4" w:space="0" w:color="000000"/>
              <w:bottom w:val="single" w:sz="4" w:space="0" w:color="000000"/>
              <w:right w:val="single" w:sz="4" w:space="0" w:color="000000"/>
            </w:tcBorders>
          </w:tcPr>
          <w:p w:rsidR="00FC3ACB" w:rsidRPr="00105288" w:rsidRDefault="00FC3ACB" w:rsidP="004D04AB">
            <w:pPr>
              <w:spacing w:line="360" w:lineRule="auto"/>
              <w:jc w:val="both"/>
              <w:rPr>
                <w:rFonts w:cs="Times New Roman"/>
              </w:rPr>
            </w:pPr>
            <w:r w:rsidRPr="00105288">
              <w:rPr>
                <w:rFonts w:cs="Times New Roman"/>
              </w:rPr>
              <w:t>Oświadczenie o spełnianiu warunków</w:t>
            </w:r>
          </w:p>
        </w:tc>
      </w:tr>
      <w:tr w:rsidR="00CB5CDF" w:rsidRPr="00105288" w:rsidTr="005B4ABA">
        <w:trPr>
          <w:jc w:val="center"/>
        </w:trPr>
        <w:tc>
          <w:tcPr>
            <w:tcW w:w="599" w:type="dxa"/>
            <w:tcBorders>
              <w:top w:val="single" w:sz="4" w:space="0" w:color="000000"/>
              <w:left w:val="single" w:sz="4" w:space="0" w:color="000000"/>
              <w:bottom w:val="single" w:sz="4" w:space="0" w:color="000000"/>
              <w:right w:val="single" w:sz="4" w:space="0" w:color="000000"/>
            </w:tcBorders>
          </w:tcPr>
          <w:p w:rsidR="00CB5CDF" w:rsidRPr="00105288" w:rsidRDefault="00ED293B" w:rsidP="004D04AB">
            <w:pPr>
              <w:spacing w:line="360" w:lineRule="auto"/>
              <w:jc w:val="both"/>
              <w:rPr>
                <w:rFonts w:cs="Times New Roman"/>
              </w:rPr>
            </w:pPr>
            <w:r w:rsidRPr="00105288">
              <w:rPr>
                <w:rFonts w:cs="Times New Roman"/>
              </w:rPr>
              <w:t>3</w:t>
            </w:r>
            <w:r w:rsidR="00384933" w:rsidRPr="00105288">
              <w:rPr>
                <w:rFonts w:cs="Times New Roman"/>
              </w:rPr>
              <w:t>.</w:t>
            </w:r>
          </w:p>
        </w:tc>
        <w:tc>
          <w:tcPr>
            <w:tcW w:w="7969" w:type="dxa"/>
            <w:tcBorders>
              <w:top w:val="single" w:sz="4" w:space="0" w:color="000000"/>
              <w:left w:val="single" w:sz="4" w:space="0" w:color="000000"/>
              <w:bottom w:val="single" w:sz="4" w:space="0" w:color="000000"/>
              <w:right w:val="single" w:sz="4" w:space="0" w:color="000000"/>
            </w:tcBorders>
          </w:tcPr>
          <w:p w:rsidR="00CB5CDF" w:rsidRPr="00105288" w:rsidRDefault="0039001B" w:rsidP="004D04AB">
            <w:pPr>
              <w:spacing w:line="360" w:lineRule="auto"/>
              <w:jc w:val="both"/>
              <w:rPr>
                <w:rFonts w:cs="Times New Roman"/>
              </w:rPr>
            </w:pPr>
            <w:r w:rsidRPr="00105288">
              <w:rPr>
                <w:rFonts w:cs="Times New Roman"/>
              </w:rPr>
              <w:t>Oświadczenie o braku podstaw do wykluczenia z postępowania</w:t>
            </w:r>
          </w:p>
        </w:tc>
      </w:tr>
      <w:tr w:rsidR="003872E9" w:rsidRPr="00105288" w:rsidTr="005B4ABA">
        <w:trPr>
          <w:jc w:val="center"/>
        </w:trPr>
        <w:tc>
          <w:tcPr>
            <w:tcW w:w="599" w:type="dxa"/>
            <w:tcBorders>
              <w:top w:val="single" w:sz="4" w:space="0" w:color="000000"/>
              <w:left w:val="single" w:sz="4" w:space="0" w:color="000000"/>
              <w:bottom w:val="single" w:sz="4" w:space="0" w:color="000000"/>
              <w:right w:val="single" w:sz="4" w:space="0" w:color="000000"/>
            </w:tcBorders>
          </w:tcPr>
          <w:p w:rsidR="003872E9" w:rsidRPr="00105288" w:rsidRDefault="009E5D09" w:rsidP="004D04AB">
            <w:pPr>
              <w:spacing w:line="360" w:lineRule="auto"/>
              <w:jc w:val="both"/>
              <w:rPr>
                <w:rFonts w:cs="Times New Roman"/>
              </w:rPr>
            </w:pPr>
            <w:r w:rsidRPr="00105288">
              <w:rPr>
                <w:rFonts w:cs="Times New Roman"/>
              </w:rPr>
              <w:t>4</w:t>
            </w:r>
            <w:r w:rsidR="00384933" w:rsidRPr="00105288">
              <w:rPr>
                <w:rFonts w:cs="Times New Roman"/>
              </w:rPr>
              <w:t>.</w:t>
            </w:r>
          </w:p>
        </w:tc>
        <w:tc>
          <w:tcPr>
            <w:tcW w:w="7969" w:type="dxa"/>
            <w:tcBorders>
              <w:top w:val="single" w:sz="4" w:space="0" w:color="000000"/>
              <w:left w:val="single" w:sz="4" w:space="0" w:color="000000"/>
              <w:bottom w:val="single" w:sz="4" w:space="0" w:color="000000"/>
              <w:right w:val="single" w:sz="4" w:space="0" w:color="000000"/>
            </w:tcBorders>
          </w:tcPr>
          <w:p w:rsidR="003872E9" w:rsidRPr="00105288" w:rsidRDefault="0039001B" w:rsidP="004D04AB">
            <w:pPr>
              <w:spacing w:line="360" w:lineRule="auto"/>
              <w:rPr>
                <w:rFonts w:cs="Times New Roman"/>
              </w:rPr>
            </w:pPr>
            <w:r w:rsidRPr="00105288">
              <w:rPr>
                <w:rFonts w:cs="Times New Roman"/>
              </w:rPr>
              <w:t>Oświadczenie dotyczące grupy kapitałowej</w:t>
            </w:r>
          </w:p>
        </w:tc>
      </w:tr>
      <w:tr w:rsidR="001B073D" w:rsidRPr="00105288" w:rsidTr="005B4ABA">
        <w:trPr>
          <w:jc w:val="center"/>
        </w:trPr>
        <w:tc>
          <w:tcPr>
            <w:tcW w:w="599" w:type="dxa"/>
            <w:tcBorders>
              <w:top w:val="single" w:sz="4" w:space="0" w:color="000000"/>
              <w:left w:val="single" w:sz="4" w:space="0" w:color="000000"/>
              <w:bottom w:val="single" w:sz="4" w:space="0" w:color="000000"/>
              <w:right w:val="single" w:sz="4" w:space="0" w:color="000000"/>
            </w:tcBorders>
          </w:tcPr>
          <w:p w:rsidR="001B073D" w:rsidRPr="00105288" w:rsidRDefault="001B073D" w:rsidP="004D04AB">
            <w:pPr>
              <w:spacing w:line="360" w:lineRule="auto"/>
              <w:jc w:val="both"/>
              <w:rPr>
                <w:rFonts w:cs="Times New Roman"/>
              </w:rPr>
            </w:pPr>
            <w:r>
              <w:rPr>
                <w:rFonts w:cs="Times New Roman"/>
              </w:rPr>
              <w:t>5.</w:t>
            </w:r>
          </w:p>
        </w:tc>
        <w:tc>
          <w:tcPr>
            <w:tcW w:w="7969" w:type="dxa"/>
            <w:tcBorders>
              <w:top w:val="single" w:sz="4" w:space="0" w:color="000000"/>
              <w:left w:val="single" w:sz="4" w:space="0" w:color="000000"/>
              <w:bottom w:val="single" w:sz="4" w:space="0" w:color="000000"/>
              <w:right w:val="single" w:sz="4" w:space="0" w:color="000000"/>
            </w:tcBorders>
          </w:tcPr>
          <w:p w:rsidR="001B073D" w:rsidRPr="00105288" w:rsidRDefault="001B073D" w:rsidP="001B073D">
            <w:pPr>
              <w:spacing w:line="360" w:lineRule="auto"/>
              <w:rPr>
                <w:rFonts w:cs="Times New Roman"/>
              </w:rPr>
            </w:pPr>
            <w:r>
              <w:rPr>
                <w:rFonts w:cs="Times New Roman"/>
              </w:rPr>
              <w:t>Dokumenty dotyczące  zdolności kredytowej Zamawiającego.</w:t>
            </w:r>
          </w:p>
        </w:tc>
      </w:tr>
    </w:tbl>
    <w:p w:rsidR="00FC3ACB" w:rsidRPr="00105288" w:rsidRDefault="00FC3ACB" w:rsidP="004D04AB">
      <w:pPr>
        <w:spacing w:line="360" w:lineRule="auto"/>
        <w:rPr>
          <w:rFonts w:cs="Times New Roman"/>
        </w:rPr>
      </w:pPr>
    </w:p>
    <w:sectPr w:rsidR="00FC3ACB" w:rsidRPr="00105288" w:rsidSect="004D1F3E">
      <w:headerReference w:type="default" r:id="rId14"/>
      <w:footerReference w:type="default" r:id="rId15"/>
      <w:footnotePr>
        <w:pos w:val="beneathText"/>
      </w:footnotePr>
      <w:pgSz w:w="11906" w:h="16838" w:code="9"/>
      <w:pgMar w:top="1525" w:right="1134" w:bottom="1418" w:left="1134" w:header="397" w:footer="397" w:gutter="0"/>
      <w:cols w:space="708"/>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25F" w:rsidRDefault="0022725F">
      <w:r>
        <w:separator/>
      </w:r>
    </w:p>
  </w:endnote>
  <w:endnote w:type="continuationSeparator" w:id="0">
    <w:p w:rsidR="0022725F" w:rsidRDefault="0022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UAlbertina-Regular-Identity-H">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Arial, 'Times New Roman'">
    <w:altName w:val="Arial"/>
    <w:panose1 w:val="00000000000000000000"/>
    <w:charset w:val="00"/>
    <w:family w:val="swiss"/>
    <w:notTrueType/>
    <w:pitch w:val="variable"/>
    <w:sig w:usb0="00000003" w:usb1="00000000" w:usb2="00000000" w:usb3="00000000" w:csb0="00000001" w:csb1="00000000"/>
  </w:font>
  <w:font w:name="TimesNewRoman">
    <w:altName w:val="MS Gothic"/>
    <w:charset w:val="EE"/>
    <w:family w:val="auto"/>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704"/>
      <w:docPartObj>
        <w:docPartGallery w:val="Page Numbers (Bottom of Page)"/>
        <w:docPartUnique/>
      </w:docPartObj>
    </w:sdtPr>
    <w:sdtEndPr/>
    <w:sdtContent>
      <w:sdt>
        <w:sdtPr>
          <w:id w:val="810570607"/>
          <w:docPartObj>
            <w:docPartGallery w:val="Page Numbers (Top of Page)"/>
            <w:docPartUnique/>
          </w:docPartObj>
        </w:sdtPr>
        <w:sdtEndPr/>
        <w:sdtContent>
          <w:p w:rsidR="00AF32E5" w:rsidRDefault="00AF32E5" w:rsidP="00686154">
            <w:pPr>
              <w:pStyle w:val="Stopka"/>
              <w:jc w:val="center"/>
              <w:rPr>
                <w:i/>
                <w:sz w:val="18"/>
                <w:szCs w:val="18"/>
              </w:rPr>
            </w:pPr>
          </w:p>
          <w:p w:rsidR="00AF32E5" w:rsidRDefault="00AF32E5" w:rsidP="006B4DEA">
            <w:pPr>
              <w:pStyle w:val="Stopka"/>
              <w:jc w:val="right"/>
            </w:pPr>
            <w:r w:rsidRPr="006C40D4">
              <w:rPr>
                <w:sz w:val="16"/>
                <w:szCs w:val="16"/>
              </w:rPr>
              <w:t xml:space="preserve">Strona </w:t>
            </w:r>
            <w:r w:rsidRPr="006C40D4">
              <w:rPr>
                <w:sz w:val="16"/>
                <w:szCs w:val="16"/>
              </w:rPr>
              <w:fldChar w:fldCharType="begin"/>
            </w:r>
            <w:r w:rsidRPr="006C40D4">
              <w:rPr>
                <w:sz w:val="16"/>
                <w:szCs w:val="16"/>
              </w:rPr>
              <w:instrText>PAGE</w:instrText>
            </w:r>
            <w:r w:rsidRPr="006C40D4">
              <w:rPr>
                <w:sz w:val="16"/>
                <w:szCs w:val="16"/>
              </w:rPr>
              <w:fldChar w:fldCharType="separate"/>
            </w:r>
            <w:r w:rsidR="00D021E6">
              <w:rPr>
                <w:noProof/>
                <w:sz w:val="16"/>
                <w:szCs w:val="16"/>
              </w:rPr>
              <w:t>21</w:t>
            </w:r>
            <w:r w:rsidRPr="006C40D4">
              <w:rPr>
                <w:sz w:val="16"/>
                <w:szCs w:val="16"/>
              </w:rPr>
              <w:fldChar w:fldCharType="end"/>
            </w:r>
            <w:r w:rsidRPr="006C40D4">
              <w:rPr>
                <w:sz w:val="16"/>
                <w:szCs w:val="16"/>
              </w:rPr>
              <w:t xml:space="preserve"> z </w:t>
            </w:r>
            <w:r w:rsidRPr="006C40D4">
              <w:rPr>
                <w:sz w:val="16"/>
                <w:szCs w:val="16"/>
              </w:rPr>
              <w:fldChar w:fldCharType="begin"/>
            </w:r>
            <w:r w:rsidRPr="006C40D4">
              <w:rPr>
                <w:sz w:val="16"/>
                <w:szCs w:val="16"/>
              </w:rPr>
              <w:instrText>NUMPAGES</w:instrText>
            </w:r>
            <w:r w:rsidRPr="006C40D4">
              <w:rPr>
                <w:sz w:val="16"/>
                <w:szCs w:val="16"/>
              </w:rPr>
              <w:fldChar w:fldCharType="separate"/>
            </w:r>
            <w:r w:rsidR="00D021E6">
              <w:rPr>
                <w:noProof/>
                <w:sz w:val="16"/>
                <w:szCs w:val="16"/>
              </w:rPr>
              <w:t>22</w:t>
            </w:r>
            <w:r w:rsidRPr="006C40D4">
              <w:rPr>
                <w:sz w:val="16"/>
                <w:szCs w:val="16"/>
              </w:rPr>
              <w:fldChar w:fldCharType="end"/>
            </w:r>
          </w:p>
        </w:sdtContent>
      </w:sdt>
    </w:sdtContent>
  </w:sdt>
  <w:p w:rsidR="00AF32E5" w:rsidRPr="001F1B95" w:rsidRDefault="00AF32E5" w:rsidP="001F1B95">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25F" w:rsidRDefault="0022725F">
      <w:r>
        <w:separator/>
      </w:r>
    </w:p>
  </w:footnote>
  <w:footnote w:type="continuationSeparator" w:id="0">
    <w:p w:rsidR="0022725F" w:rsidRDefault="00227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2E5" w:rsidRPr="005C4554" w:rsidRDefault="00AF32E5" w:rsidP="001F1B95">
    <w:pPr>
      <w:spacing w:before="120"/>
      <w:ind w:right="-1"/>
      <w:rPr>
        <w:rFonts w:ascii="Arial" w:hAnsi="Arial" w:cs="Arial"/>
        <w:b/>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34AC24A"/>
    <w:lvl w:ilvl="0">
      <w:start w:val="1"/>
      <w:numFmt w:val="decimal"/>
      <w:pStyle w:val="Nagwek3"/>
      <w:lvlText w:val="%1."/>
      <w:lvlJc w:val="left"/>
      <w:pPr>
        <w:tabs>
          <w:tab w:val="num" w:pos="1068"/>
        </w:tabs>
        <w:ind w:left="1068" w:hanging="360"/>
      </w:pPr>
    </w:lvl>
    <w:lvl w:ilvl="1">
      <w:start w:val="1"/>
      <w:numFmt w:val="decimal"/>
      <w:pStyle w:val="Nagwek2"/>
      <w:lvlText w:val="%2)"/>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3"/>
    <w:lvl w:ilvl="0">
      <w:start w:val="6"/>
      <w:numFmt w:val="decimal"/>
      <w:lvlText w:val="%1"/>
      <w:lvlJc w:val="left"/>
      <w:pPr>
        <w:tabs>
          <w:tab w:val="num" w:pos="0"/>
        </w:tabs>
        <w:ind w:left="480" w:hanging="480"/>
      </w:pPr>
    </w:lvl>
    <w:lvl w:ilvl="1">
      <w:start w:val="4"/>
      <w:numFmt w:val="decimal"/>
      <w:lvlText w:val="%1.%2"/>
      <w:lvlJc w:val="left"/>
      <w:pPr>
        <w:tabs>
          <w:tab w:val="num" w:pos="0"/>
        </w:tabs>
        <w:ind w:left="768" w:hanging="480"/>
      </w:pPr>
    </w:lvl>
    <w:lvl w:ilvl="2">
      <w:start w:val="1"/>
      <w:numFmt w:val="decimal"/>
      <w:lvlText w:val="%1.%2.%3"/>
      <w:lvlJc w:val="left"/>
      <w:pPr>
        <w:tabs>
          <w:tab w:val="num" w:pos="0"/>
        </w:tabs>
        <w:ind w:left="1296" w:hanging="720"/>
      </w:pPr>
    </w:lvl>
    <w:lvl w:ilvl="3">
      <w:start w:val="1"/>
      <w:numFmt w:val="decimal"/>
      <w:lvlText w:val="%1.%2.%3.%4"/>
      <w:lvlJc w:val="left"/>
      <w:pPr>
        <w:tabs>
          <w:tab w:val="num" w:pos="0"/>
        </w:tabs>
        <w:ind w:left="1584" w:hanging="720"/>
      </w:pPr>
    </w:lvl>
    <w:lvl w:ilvl="4">
      <w:start w:val="1"/>
      <w:numFmt w:val="decimal"/>
      <w:lvlText w:val="%1.%2.%3.%4.%5"/>
      <w:lvlJc w:val="left"/>
      <w:pPr>
        <w:tabs>
          <w:tab w:val="num" w:pos="0"/>
        </w:tabs>
        <w:ind w:left="2232" w:hanging="108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3168" w:hanging="1440"/>
      </w:pPr>
    </w:lvl>
    <w:lvl w:ilvl="7">
      <w:start w:val="1"/>
      <w:numFmt w:val="decimal"/>
      <w:lvlText w:val="%1.%2.%3.%4.%5.%6.%7.%8"/>
      <w:lvlJc w:val="left"/>
      <w:pPr>
        <w:tabs>
          <w:tab w:val="num" w:pos="0"/>
        </w:tabs>
        <w:ind w:left="3456" w:hanging="1440"/>
      </w:pPr>
    </w:lvl>
    <w:lvl w:ilvl="8">
      <w:start w:val="1"/>
      <w:numFmt w:val="decimal"/>
      <w:lvlText w:val="%1.%2.%3.%4.%5.%6.%7.%8.%9"/>
      <w:lvlJc w:val="left"/>
      <w:pPr>
        <w:tabs>
          <w:tab w:val="num" w:pos="0"/>
        </w:tabs>
        <w:ind w:left="4104" w:hanging="1800"/>
      </w:pPr>
    </w:lvl>
  </w:abstractNum>
  <w:abstractNum w:abstractNumId="2" w15:restartNumberingAfterBreak="0">
    <w:nsid w:val="00000003"/>
    <w:multiLevelType w:val="multilevel"/>
    <w:tmpl w:val="7E5E4368"/>
    <w:name w:val="WW8Num3"/>
    <w:lvl w:ilvl="0">
      <w:start w:val="1"/>
      <w:numFmt w:val="decimal"/>
      <w:lvlText w:val="%1."/>
      <w:lvlJc w:val="left"/>
      <w:pPr>
        <w:tabs>
          <w:tab w:val="num" w:pos="720"/>
        </w:tabs>
        <w:ind w:left="720" w:hanging="360"/>
      </w:pPr>
    </w:lvl>
    <w:lvl w:ilvl="1">
      <w:start w:val="1"/>
      <w:numFmt w:val="decimal"/>
      <w:isLgl/>
      <w:lvlText w:val="%2)"/>
      <w:lvlJc w:val="left"/>
      <w:pPr>
        <w:ind w:left="780" w:hanging="420"/>
      </w:pPr>
      <w:rPr>
        <w:rFonts w:ascii="Times New Roman" w:eastAsia="Lucida Sans Unicode" w:hAnsi="Times New Roman" w:cs="Mang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638" w:hanging="360"/>
      </w:pPr>
      <w:rPr>
        <w:rFonts w:eastAsia="Times New Roman"/>
        <w:b w:val="0"/>
      </w:rPr>
    </w:lvl>
  </w:abstractNum>
  <w:abstractNum w:abstractNumId="4" w15:restartNumberingAfterBreak="0">
    <w:nsid w:val="00000005"/>
    <w:multiLevelType w:val="multilevel"/>
    <w:tmpl w:val="00000005"/>
    <w:name w:val="WW8Num5"/>
    <w:lvl w:ilvl="0">
      <w:start w:val="1"/>
      <w:numFmt w:val="bullet"/>
      <w:lvlText w:val=""/>
      <w:lvlJc w:val="left"/>
      <w:pPr>
        <w:tabs>
          <w:tab w:val="num" w:pos="1224"/>
        </w:tabs>
        <w:ind w:left="1224" w:hanging="360"/>
      </w:pPr>
      <w:rPr>
        <w:rFonts w:ascii="Symbol" w:hAnsi="Symbol" w:cs="OpenSymbol"/>
      </w:rPr>
    </w:lvl>
    <w:lvl w:ilvl="1">
      <w:start w:val="1"/>
      <w:numFmt w:val="bullet"/>
      <w:lvlText w:val="◦"/>
      <w:lvlJc w:val="left"/>
      <w:pPr>
        <w:tabs>
          <w:tab w:val="num" w:pos="1584"/>
        </w:tabs>
        <w:ind w:left="1584" w:hanging="360"/>
      </w:pPr>
      <w:rPr>
        <w:rFonts w:ascii="OpenSymbol" w:hAnsi="OpenSymbol" w:cs="OpenSymbol"/>
      </w:rPr>
    </w:lvl>
    <w:lvl w:ilvl="2">
      <w:start w:val="1"/>
      <w:numFmt w:val="bullet"/>
      <w:lvlText w:val="▪"/>
      <w:lvlJc w:val="left"/>
      <w:pPr>
        <w:tabs>
          <w:tab w:val="num" w:pos="1944"/>
        </w:tabs>
        <w:ind w:left="1944" w:hanging="360"/>
      </w:pPr>
      <w:rPr>
        <w:rFonts w:ascii="OpenSymbol" w:hAnsi="OpenSymbol" w:cs="OpenSymbol"/>
      </w:rPr>
    </w:lvl>
    <w:lvl w:ilvl="3">
      <w:start w:val="1"/>
      <w:numFmt w:val="bullet"/>
      <w:lvlText w:val=""/>
      <w:lvlJc w:val="left"/>
      <w:pPr>
        <w:tabs>
          <w:tab w:val="num" w:pos="2304"/>
        </w:tabs>
        <w:ind w:left="2304" w:hanging="360"/>
      </w:pPr>
      <w:rPr>
        <w:rFonts w:ascii="Symbol" w:hAnsi="Symbol" w:cs="OpenSymbol"/>
      </w:rPr>
    </w:lvl>
    <w:lvl w:ilvl="4">
      <w:start w:val="1"/>
      <w:numFmt w:val="bullet"/>
      <w:lvlText w:val="◦"/>
      <w:lvlJc w:val="left"/>
      <w:pPr>
        <w:tabs>
          <w:tab w:val="num" w:pos="2664"/>
        </w:tabs>
        <w:ind w:left="2664" w:hanging="360"/>
      </w:pPr>
      <w:rPr>
        <w:rFonts w:ascii="OpenSymbol" w:hAnsi="OpenSymbol" w:cs="OpenSymbol"/>
      </w:rPr>
    </w:lvl>
    <w:lvl w:ilvl="5">
      <w:start w:val="1"/>
      <w:numFmt w:val="bullet"/>
      <w:lvlText w:val="▪"/>
      <w:lvlJc w:val="left"/>
      <w:pPr>
        <w:tabs>
          <w:tab w:val="num" w:pos="3024"/>
        </w:tabs>
        <w:ind w:left="3024" w:hanging="360"/>
      </w:pPr>
      <w:rPr>
        <w:rFonts w:ascii="OpenSymbol" w:hAnsi="OpenSymbol" w:cs="OpenSymbol"/>
      </w:rPr>
    </w:lvl>
    <w:lvl w:ilvl="6">
      <w:start w:val="1"/>
      <w:numFmt w:val="bullet"/>
      <w:lvlText w:val=""/>
      <w:lvlJc w:val="left"/>
      <w:pPr>
        <w:tabs>
          <w:tab w:val="num" w:pos="3384"/>
        </w:tabs>
        <w:ind w:left="3384" w:hanging="360"/>
      </w:pPr>
      <w:rPr>
        <w:rFonts w:ascii="Symbol" w:hAnsi="Symbol" w:cs="OpenSymbol"/>
      </w:rPr>
    </w:lvl>
    <w:lvl w:ilvl="7">
      <w:start w:val="1"/>
      <w:numFmt w:val="bullet"/>
      <w:lvlText w:val="◦"/>
      <w:lvlJc w:val="left"/>
      <w:pPr>
        <w:tabs>
          <w:tab w:val="num" w:pos="3744"/>
        </w:tabs>
        <w:ind w:left="3744" w:hanging="360"/>
      </w:pPr>
      <w:rPr>
        <w:rFonts w:ascii="OpenSymbol" w:hAnsi="OpenSymbol" w:cs="OpenSymbol"/>
      </w:rPr>
    </w:lvl>
    <w:lvl w:ilvl="8">
      <w:start w:val="1"/>
      <w:numFmt w:val="bullet"/>
      <w:lvlText w:val="▪"/>
      <w:lvlJc w:val="left"/>
      <w:pPr>
        <w:tabs>
          <w:tab w:val="num" w:pos="4104"/>
        </w:tabs>
        <w:ind w:left="4104" w:hanging="360"/>
      </w:pPr>
      <w:rPr>
        <w:rFonts w:ascii="OpenSymbol" w:hAnsi="OpenSymbol" w:cs="OpenSymbol"/>
      </w:rPr>
    </w:lvl>
  </w:abstractNum>
  <w:abstractNum w:abstractNumId="5" w15:restartNumberingAfterBreak="0">
    <w:nsid w:val="00000006"/>
    <w:multiLevelType w:val="singleLevel"/>
    <w:tmpl w:val="12E4FC3E"/>
    <w:name w:val="WW8Num6"/>
    <w:lvl w:ilvl="0">
      <w:start w:val="1"/>
      <w:numFmt w:val="lowerLetter"/>
      <w:lvlText w:val="%1)"/>
      <w:lvlJc w:val="left"/>
      <w:pPr>
        <w:tabs>
          <w:tab w:val="num" w:pos="0"/>
        </w:tabs>
        <w:ind w:left="720" w:hanging="360"/>
      </w:pPr>
      <w:rPr>
        <w:rFonts w:ascii="Times New Roman" w:eastAsia="Lucida Sans Unicode" w:hAnsi="Times New Roman" w:cs="Times New Roman"/>
      </w:rPr>
    </w:lvl>
  </w:abstractNum>
  <w:abstractNum w:abstractNumId="6" w15:restartNumberingAfterBreak="0">
    <w:nsid w:val="0000000A"/>
    <w:multiLevelType w:val="multilevel"/>
    <w:tmpl w:val="0000000A"/>
    <w:name w:val="WW8Num10"/>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7" w15:restartNumberingAfterBreak="0">
    <w:nsid w:val="0000000D"/>
    <w:multiLevelType w:val="multilevel"/>
    <w:tmpl w:val="0000000D"/>
    <w:name w:val="WW8Num13"/>
    <w:lvl w:ilvl="0">
      <w:start w:val="3"/>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8" w15:restartNumberingAfterBreak="0">
    <w:nsid w:val="0000000E"/>
    <w:multiLevelType w:val="multilevel"/>
    <w:tmpl w:val="0000000E"/>
    <w:name w:val="WW8Num14"/>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1"/>
    <w:multiLevelType w:val="multilevel"/>
    <w:tmpl w:val="00000011"/>
    <w:name w:val="WW8Num17"/>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0"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Symbol" w:hAnsi="Symbol"/>
        <w:b w:val="0"/>
      </w:rPr>
    </w:lvl>
    <w:lvl w:ilvl="2">
      <w:start w:val="1"/>
      <w:numFmt w:val="bullet"/>
      <w:lvlText w:val=""/>
      <w:lvlJc w:val="left"/>
      <w:pPr>
        <w:tabs>
          <w:tab w:val="num" w:pos="1440"/>
        </w:tabs>
        <w:ind w:left="1440" w:hanging="360"/>
      </w:pPr>
      <w:rPr>
        <w:rFonts w:ascii="Symbol" w:hAnsi="Symbol"/>
        <w:b w:val="0"/>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Symbol" w:hAnsi="Symbol"/>
        <w:b w:val="0"/>
      </w:rPr>
    </w:lvl>
    <w:lvl w:ilvl="5">
      <w:start w:val="1"/>
      <w:numFmt w:val="bullet"/>
      <w:lvlText w:val=""/>
      <w:lvlJc w:val="left"/>
      <w:pPr>
        <w:tabs>
          <w:tab w:val="num" w:pos="2520"/>
        </w:tabs>
        <w:ind w:left="2520" w:hanging="360"/>
      </w:pPr>
      <w:rPr>
        <w:rFonts w:ascii="Symbol" w:hAnsi="Symbol"/>
        <w:b w:val="0"/>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Symbol" w:hAnsi="Symbol"/>
        <w:b w:val="0"/>
      </w:rPr>
    </w:lvl>
    <w:lvl w:ilvl="8">
      <w:start w:val="1"/>
      <w:numFmt w:val="bullet"/>
      <w:lvlText w:val=""/>
      <w:lvlJc w:val="left"/>
      <w:pPr>
        <w:tabs>
          <w:tab w:val="num" w:pos="3600"/>
        </w:tabs>
        <w:ind w:left="3600" w:hanging="360"/>
      </w:pPr>
      <w:rPr>
        <w:rFonts w:ascii="Symbol" w:hAnsi="Symbol"/>
        <w:b w:val="0"/>
      </w:rPr>
    </w:lvl>
  </w:abstractNum>
  <w:abstractNum w:abstractNumId="11"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12"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b w:val="0"/>
        <w:i w:val="0"/>
        <w:sz w:val="24"/>
      </w:rPr>
    </w:lvl>
    <w:lvl w:ilvl="1">
      <w:start w:val="1"/>
      <w:numFmt w:val="bullet"/>
      <w:lvlText w:val=""/>
      <w:lvlJc w:val="left"/>
      <w:pPr>
        <w:tabs>
          <w:tab w:val="num" w:pos="1080"/>
        </w:tabs>
        <w:ind w:left="1080" w:hanging="360"/>
      </w:pPr>
      <w:rPr>
        <w:rFonts w:ascii="Symbol" w:hAnsi="Symbol"/>
        <w:b w:val="0"/>
        <w:i w:val="0"/>
        <w:sz w:val="24"/>
      </w:rPr>
    </w:lvl>
    <w:lvl w:ilvl="2">
      <w:start w:val="1"/>
      <w:numFmt w:val="bullet"/>
      <w:lvlText w:val=""/>
      <w:lvlJc w:val="left"/>
      <w:pPr>
        <w:tabs>
          <w:tab w:val="num" w:pos="1440"/>
        </w:tabs>
        <w:ind w:left="1440" w:hanging="360"/>
      </w:pPr>
      <w:rPr>
        <w:rFonts w:ascii="Symbol" w:hAnsi="Symbol"/>
        <w:b w:val="0"/>
        <w:i w:val="0"/>
        <w:sz w:val="24"/>
      </w:rPr>
    </w:lvl>
    <w:lvl w:ilvl="3">
      <w:start w:val="1"/>
      <w:numFmt w:val="bullet"/>
      <w:lvlText w:val=""/>
      <w:lvlJc w:val="left"/>
      <w:pPr>
        <w:tabs>
          <w:tab w:val="num" w:pos="1800"/>
        </w:tabs>
        <w:ind w:left="1800" w:hanging="360"/>
      </w:pPr>
      <w:rPr>
        <w:rFonts w:ascii="Symbol" w:hAnsi="Symbol"/>
        <w:b w:val="0"/>
        <w:i w:val="0"/>
        <w:sz w:val="24"/>
      </w:rPr>
    </w:lvl>
    <w:lvl w:ilvl="4">
      <w:start w:val="1"/>
      <w:numFmt w:val="bullet"/>
      <w:lvlText w:val=""/>
      <w:lvlJc w:val="left"/>
      <w:pPr>
        <w:tabs>
          <w:tab w:val="num" w:pos="2160"/>
        </w:tabs>
        <w:ind w:left="2160" w:hanging="360"/>
      </w:pPr>
      <w:rPr>
        <w:rFonts w:ascii="Symbol" w:hAnsi="Symbol"/>
        <w:b w:val="0"/>
        <w:i w:val="0"/>
        <w:sz w:val="24"/>
      </w:rPr>
    </w:lvl>
    <w:lvl w:ilvl="5">
      <w:start w:val="1"/>
      <w:numFmt w:val="bullet"/>
      <w:lvlText w:val=""/>
      <w:lvlJc w:val="left"/>
      <w:pPr>
        <w:tabs>
          <w:tab w:val="num" w:pos="2520"/>
        </w:tabs>
        <w:ind w:left="2520" w:hanging="360"/>
      </w:pPr>
      <w:rPr>
        <w:rFonts w:ascii="Symbol" w:hAnsi="Symbol"/>
        <w:b w:val="0"/>
        <w:i w:val="0"/>
        <w:sz w:val="24"/>
      </w:rPr>
    </w:lvl>
    <w:lvl w:ilvl="6">
      <w:start w:val="1"/>
      <w:numFmt w:val="bullet"/>
      <w:lvlText w:val=""/>
      <w:lvlJc w:val="left"/>
      <w:pPr>
        <w:tabs>
          <w:tab w:val="num" w:pos="2880"/>
        </w:tabs>
        <w:ind w:left="2880" w:hanging="360"/>
      </w:pPr>
      <w:rPr>
        <w:rFonts w:ascii="Symbol" w:hAnsi="Symbol"/>
        <w:b w:val="0"/>
        <w:i w:val="0"/>
        <w:sz w:val="24"/>
      </w:rPr>
    </w:lvl>
    <w:lvl w:ilvl="7">
      <w:start w:val="1"/>
      <w:numFmt w:val="bullet"/>
      <w:lvlText w:val=""/>
      <w:lvlJc w:val="left"/>
      <w:pPr>
        <w:tabs>
          <w:tab w:val="num" w:pos="3240"/>
        </w:tabs>
        <w:ind w:left="3240" w:hanging="360"/>
      </w:pPr>
      <w:rPr>
        <w:rFonts w:ascii="Symbol" w:hAnsi="Symbol"/>
        <w:b w:val="0"/>
        <w:i w:val="0"/>
        <w:sz w:val="24"/>
      </w:rPr>
    </w:lvl>
    <w:lvl w:ilvl="8">
      <w:start w:val="1"/>
      <w:numFmt w:val="bullet"/>
      <w:lvlText w:val=""/>
      <w:lvlJc w:val="left"/>
      <w:pPr>
        <w:tabs>
          <w:tab w:val="num" w:pos="3600"/>
        </w:tabs>
        <w:ind w:left="3600" w:hanging="360"/>
      </w:pPr>
      <w:rPr>
        <w:rFonts w:ascii="Symbol" w:hAnsi="Symbol"/>
        <w:b w:val="0"/>
        <w:i w:val="0"/>
        <w:sz w:val="24"/>
      </w:rPr>
    </w:lvl>
  </w:abstractNum>
  <w:abstractNum w:abstractNumId="13" w15:restartNumberingAfterBreak="0">
    <w:nsid w:val="00000020"/>
    <w:multiLevelType w:val="singleLevel"/>
    <w:tmpl w:val="00000020"/>
    <w:name w:val="WW8Num32"/>
    <w:lvl w:ilvl="0">
      <w:start w:val="1"/>
      <w:numFmt w:val="decimal"/>
      <w:lvlText w:val="%1."/>
      <w:lvlJc w:val="left"/>
      <w:pPr>
        <w:tabs>
          <w:tab w:val="num" w:pos="0"/>
        </w:tabs>
        <w:ind w:left="0" w:firstLine="0"/>
      </w:pPr>
      <w:rPr>
        <w:rFonts w:ascii="Times New Roman" w:hAnsi="Times New Roman" w:cs="Times New Roman"/>
      </w:rPr>
    </w:lvl>
  </w:abstractNum>
  <w:abstractNum w:abstractNumId="14" w15:restartNumberingAfterBreak="0">
    <w:nsid w:val="00000021"/>
    <w:multiLevelType w:val="singleLevel"/>
    <w:tmpl w:val="00000021"/>
    <w:name w:val="WW8Num33"/>
    <w:lvl w:ilvl="0">
      <w:start w:val="1"/>
      <w:numFmt w:val="decimal"/>
      <w:lvlText w:val="%1."/>
      <w:lvlJc w:val="left"/>
      <w:pPr>
        <w:tabs>
          <w:tab w:val="num" w:pos="720"/>
        </w:tabs>
        <w:ind w:left="720" w:hanging="360"/>
      </w:pPr>
    </w:lvl>
  </w:abstractNum>
  <w:abstractNum w:abstractNumId="15" w15:restartNumberingAfterBreak="0">
    <w:nsid w:val="00000022"/>
    <w:multiLevelType w:val="multilevel"/>
    <w:tmpl w:val="00000022"/>
    <w:name w:val="WW8Num34"/>
    <w:lvl w:ilvl="0">
      <w:start w:val="1"/>
      <w:numFmt w:val="decimal"/>
      <w:lvlText w:val="%1)"/>
      <w:lvlJc w:val="left"/>
      <w:pPr>
        <w:tabs>
          <w:tab w:val="num" w:pos="849"/>
        </w:tabs>
        <w:ind w:left="849" w:hanging="283"/>
      </w:pPr>
    </w:lvl>
    <w:lvl w:ilvl="1">
      <w:start w:val="1"/>
      <w:numFmt w:val="decimal"/>
      <w:lvlText w:val="%2)"/>
      <w:lvlJc w:val="left"/>
      <w:pPr>
        <w:tabs>
          <w:tab w:val="num" w:pos="1132"/>
        </w:tabs>
        <w:ind w:left="1132" w:hanging="283"/>
      </w:pPr>
    </w:lvl>
    <w:lvl w:ilvl="2">
      <w:start w:val="1"/>
      <w:numFmt w:val="decimal"/>
      <w:lvlText w:val="%3)"/>
      <w:lvlJc w:val="left"/>
      <w:pPr>
        <w:tabs>
          <w:tab w:val="num" w:pos="1415"/>
        </w:tabs>
        <w:ind w:left="1415" w:hanging="283"/>
      </w:pPr>
    </w:lvl>
    <w:lvl w:ilvl="3">
      <w:start w:val="1"/>
      <w:numFmt w:val="decimal"/>
      <w:lvlText w:val="%4)"/>
      <w:lvlJc w:val="left"/>
      <w:pPr>
        <w:tabs>
          <w:tab w:val="num" w:pos="1698"/>
        </w:tabs>
        <w:ind w:left="1698" w:hanging="283"/>
      </w:pPr>
    </w:lvl>
    <w:lvl w:ilvl="4">
      <w:start w:val="1"/>
      <w:numFmt w:val="decimal"/>
      <w:lvlText w:val="%5)"/>
      <w:lvlJc w:val="left"/>
      <w:pPr>
        <w:tabs>
          <w:tab w:val="num" w:pos="1981"/>
        </w:tabs>
        <w:ind w:left="1981" w:hanging="283"/>
      </w:pPr>
    </w:lvl>
    <w:lvl w:ilvl="5">
      <w:start w:val="1"/>
      <w:numFmt w:val="decimal"/>
      <w:lvlText w:val="%6)"/>
      <w:lvlJc w:val="left"/>
      <w:pPr>
        <w:tabs>
          <w:tab w:val="num" w:pos="2264"/>
        </w:tabs>
        <w:ind w:left="2264" w:hanging="283"/>
      </w:pPr>
    </w:lvl>
    <w:lvl w:ilvl="6">
      <w:start w:val="1"/>
      <w:numFmt w:val="decimal"/>
      <w:lvlText w:val="%7)"/>
      <w:lvlJc w:val="left"/>
      <w:pPr>
        <w:tabs>
          <w:tab w:val="num" w:pos="2547"/>
        </w:tabs>
        <w:ind w:left="2547" w:hanging="283"/>
      </w:pPr>
    </w:lvl>
    <w:lvl w:ilvl="7">
      <w:start w:val="1"/>
      <w:numFmt w:val="decimal"/>
      <w:lvlText w:val="%8)"/>
      <w:lvlJc w:val="left"/>
      <w:pPr>
        <w:tabs>
          <w:tab w:val="num" w:pos="2830"/>
        </w:tabs>
        <w:ind w:left="2830" w:hanging="283"/>
      </w:pPr>
    </w:lvl>
    <w:lvl w:ilvl="8">
      <w:start w:val="1"/>
      <w:numFmt w:val="decimal"/>
      <w:lvlText w:val="%9)"/>
      <w:lvlJc w:val="left"/>
      <w:pPr>
        <w:tabs>
          <w:tab w:val="num" w:pos="3113"/>
        </w:tabs>
        <w:ind w:left="3113" w:hanging="283"/>
      </w:pPr>
    </w:lvl>
  </w:abstractNum>
  <w:abstractNum w:abstractNumId="16" w15:restartNumberingAfterBreak="0">
    <w:nsid w:val="07EA5CFA"/>
    <w:multiLevelType w:val="hybridMultilevel"/>
    <w:tmpl w:val="43744890"/>
    <w:lvl w:ilvl="0" w:tplc="0415000F">
      <w:start w:val="2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824006C"/>
    <w:multiLevelType w:val="hybridMultilevel"/>
    <w:tmpl w:val="C5C00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8F55556"/>
    <w:multiLevelType w:val="hybridMultilevel"/>
    <w:tmpl w:val="048E322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1527A0"/>
    <w:multiLevelType w:val="multilevel"/>
    <w:tmpl w:val="E4BC9F2C"/>
    <w:lvl w:ilvl="0">
      <w:start w:val="2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653612"/>
    <w:multiLevelType w:val="hybridMultilevel"/>
    <w:tmpl w:val="030EA2EA"/>
    <w:lvl w:ilvl="0" w:tplc="20245488">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41E7586"/>
    <w:multiLevelType w:val="multilevel"/>
    <w:tmpl w:val="196ECFCC"/>
    <w:lvl w:ilvl="0">
      <w:start w:val="1"/>
      <w:numFmt w:val="upperRoman"/>
      <w:lvlText w:val="%1."/>
      <w:lvlJc w:val="right"/>
      <w:pPr>
        <w:ind w:left="720" w:hanging="360"/>
      </w:pPr>
    </w:lvl>
    <w:lvl w:ilvl="1">
      <w:start w:val="1"/>
      <w:numFmt w:val="decimal"/>
      <w:lvlText w:val="%2."/>
      <w:lvlJc w:val="left"/>
      <w:pPr>
        <w:ind w:left="786" w:hanging="360"/>
      </w:pPr>
      <w:rPr>
        <w:b/>
      </w:rPr>
    </w:lvl>
    <w:lvl w:ilvl="2">
      <w:start w:val="1"/>
      <w:numFmt w:val="lowerLetter"/>
      <w:lvlText w:val="%3)"/>
      <w:lvlJc w:val="left"/>
      <w:pPr>
        <w:ind w:left="2160" w:hanging="180"/>
      </w:pPr>
      <w:rPr>
        <w:rFonts w:hint="default"/>
      </w:rPr>
    </w:lvl>
    <w:lvl w:ilvl="3">
      <w:start w:val="200"/>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17043125"/>
    <w:multiLevelType w:val="multilevel"/>
    <w:tmpl w:val="17043125"/>
    <w:lvl w:ilvl="0">
      <w:start w:val="1"/>
      <w:numFmt w:val="lowerLetter"/>
      <w:lvlText w:val="%1."/>
      <w:lvlJc w:val="left"/>
      <w:pPr>
        <w:ind w:left="1996" w:hanging="360"/>
      </w:pPr>
    </w:lvl>
    <w:lvl w:ilvl="1" w:tentative="1">
      <w:start w:val="1"/>
      <w:numFmt w:val="lowerLetter"/>
      <w:lvlText w:val="%2."/>
      <w:lvlJc w:val="left"/>
      <w:pPr>
        <w:ind w:left="2716" w:hanging="360"/>
      </w:pPr>
    </w:lvl>
    <w:lvl w:ilvl="2" w:tentative="1">
      <w:start w:val="1"/>
      <w:numFmt w:val="lowerRoman"/>
      <w:lvlText w:val="%3."/>
      <w:lvlJc w:val="right"/>
      <w:pPr>
        <w:ind w:left="3436" w:hanging="180"/>
      </w:pPr>
    </w:lvl>
    <w:lvl w:ilvl="3" w:tentative="1">
      <w:start w:val="1"/>
      <w:numFmt w:val="decimal"/>
      <w:lvlText w:val="%4."/>
      <w:lvlJc w:val="left"/>
      <w:pPr>
        <w:ind w:left="4156" w:hanging="360"/>
      </w:pPr>
    </w:lvl>
    <w:lvl w:ilvl="4" w:tentative="1">
      <w:start w:val="1"/>
      <w:numFmt w:val="lowerLetter"/>
      <w:lvlText w:val="%5."/>
      <w:lvlJc w:val="left"/>
      <w:pPr>
        <w:ind w:left="4876" w:hanging="360"/>
      </w:pPr>
    </w:lvl>
    <w:lvl w:ilvl="5" w:tentative="1">
      <w:start w:val="1"/>
      <w:numFmt w:val="lowerRoman"/>
      <w:lvlText w:val="%6."/>
      <w:lvlJc w:val="right"/>
      <w:pPr>
        <w:ind w:left="5596" w:hanging="180"/>
      </w:pPr>
    </w:lvl>
    <w:lvl w:ilvl="6" w:tentative="1">
      <w:start w:val="1"/>
      <w:numFmt w:val="decimal"/>
      <w:lvlText w:val="%7."/>
      <w:lvlJc w:val="left"/>
      <w:pPr>
        <w:ind w:left="6316" w:hanging="360"/>
      </w:pPr>
    </w:lvl>
    <w:lvl w:ilvl="7" w:tentative="1">
      <w:start w:val="1"/>
      <w:numFmt w:val="lowerLetter"/>
      <w:lvlText w:val="%8."/>
      <w:lvlJc w:val="left"/>
      <w:pPr>
        <w:ind w:left="7036" w:hanging="360"/>
      </w:pPr>
    </w:lvl>
    <w:lvl w:ilvl="8" w:tentative="1">
      <w:start w:val="1"/>
      <w:numFmt w:val="lowerRoman"/>
      <w:lvlText w:val="%9."/>
      <w:lvlJc w:val="right"/>
      <w:pPr>
        <w:ind w:left="7756" w:hanging="180"/>
      </w:pPr>
    </w:lvl>
  </w:abstractNum>
  <w:abstractNum w:abstractNumId="23" w15:restartNumberingAfterBreak="0">
    <w:nsid w:val="17887816"/>
    <w:multiLevelType w:val="multilevel"/>
    <w:tmpl w:val="4EB00F0A"/>
    <w:lvl w:ilvl="0">
      <w:start w:val="4"/>
      <w:numFmt w:val="decimal"/>
      <w:lvlText w:val="%1."/>
      <w:lvlJc w:val="left"/>
      <w:pPr>
        <w:ind w:left="360" w:hanging="360"/>
      </w:pPr>
      <w:rPr>
        <w:rFonts w:hint="default"/>
      </w:rPr>
    </w:lvl>
    <w:lvl w:ilvl="1">
      <w:start w:val="1"/>
      <w:numFmt w:val="decimal"/>
      <w:isLgl/>
      <w:lvlText w:val="%1.%2."/>
      <w:lvlJc w:val="left"/>
      <w:pPr>
        <w:ind w:left="570" w:hanging="570"/>
      </w:pPr>
      <w:rPr>
        <w:rFonts w:hint="default"/>
        <w:b w:val="0"/>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720" w:hanging="720"/>
      </w:pPr>
      <w:rPr>
        <w:rFonts w:hint="default"/>
        <w:b w:val="0"/>
        <w:u w:val="none"/>
      </w:rPr>
    </w:lvl>
    <w:lvl w:ilvl="4">
      <w:start w:val="1"/>
      <w:numFmt w:val="decimal"/>
      <w:isLgl/>
      <w:lvlText w:val="%1.%2.%3.%4.%5."/>
      <w:lvlJc w:val="left"/>
      <w:pPr>
        <w:ind w:left="1080" w:hanging="1080"/>
      </w:pPr>
      <w:rPr>
        <w:rFonts w:hint="default"/>
        <w:b w:val="0"/>
        <w:u w:val="none"/>
      </w:rPr>
    </w:lvl>
    <w:lvl w:ilvl="5">
      <w:start w:val="1"/>
      <w:numFmt w:val="decimal"/>
      <w:isLgl/>
      <w:lvlText w:val="%1.%2.%3.%4.%5.%6."/>
      <w:lvlJc w:val="left"/>
      <w:pPr>
        <w:ind w:left="1080" w:hanging="1080"/>
      </w:pPr>
      <w:rPr>
        <w:rFonts w:hint="default"/>
        <w:b w:val="0"/>
        <w:u w:val="none"/>
      </w:rPr>
    </w:lvl>
    <w:lvl w:ilvl="6">
      <w:start w:val="1"/>
      <w:numFmt w:val="decimal"/>
      <w:isLgl/>
      <w:lvlText w:val="%1.%2.%3.%4.%5.%6.%7."/>
      <w:lvlJc w:val="left"/>
      <w:pPr>
        <w:ind w:left="1440" w:hanging="1440"/>
      </w:pPr>
      <w:rPr>
        <w:rFonts w:hint="default"/>
        <w:b w:val="0"/>
        <w:u w:val="none"/>
      </w:rPr>
    </w:lvl>
    <w:lvl w:ilvl="7">
      <w:start w:val="1"/>
      <w:numFmt w:val="decimal"/>
      <w:isLgl/>
      <w:lvlText w:val="%1.%2.%3.%4.%5.%6.%7.%8."/>
      <w:lvlJc w:val="left"/>
      <w:pPr>
        <w:ind w:left="1440" w:hanging="1440"/>
      </w:pPr>
      <w:rPr>
        <w:rFonts w:hint="default"/>
        <w:b w:val="0"/>
        <w:u w:val="none"/>
      </w:rPr>
    </w:lvl>
    <w:lvl w:ilvl="8">
      <w:start w:val="1"/>
      <w:numFmt w:val="decimal"/>
      <w:isLgl/>
      <w:lvlText w:val="%1.%2.%3.%4.%5.%6.%7.%8.%9."/>
      <w:lvlJc w:val="left"/>
      <w:pPr>
        <w:ind w:left="1800" w:hanging="1800"/>
      </w:pPr>
      <w:rPr>
        <w:rFonts w:hint="default"/>
        <w:b w:val="0"/>
        <w:u w:val="none"/>
      </w:rPr>
    </w:lvl>
  </w:abstractNum>
  <w:abstractNum w:abstractNumId="24" w15:restartNumberingAfterBreak="0">
    <w:nsid w:val="18650F9D"/>
    <w:multiLevelType w:val="hybridMultilevel"/>
    <w:tmpl w:val="57F830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97E36F2"/>
    <w:multiLevelType w:val="multilevel"/>
    <w:tmpl w:val="5FA0D268"/>
    <w:lvl w:ilvl="0">
      <w:start w:val="1"/>
      <w:numFmt w:val="decimal"/>
      <w:lvlText w:val="%1)"/>
      <w:lvlJc w:val="left"/>
      <w:pPr>
        <w:tabs>
          <w:tab w:val="num" w:pos="566"/>
        </w:tabs>
        <w:ind w:left="566" w:hanging="283"/>
      </w:pPr>
    </w:lvl>
    <w:lvl w:ilvl="1">
      <w:start w:val="1"/>
      <w:numFmt w:val="decimal"/>
      <w:lvlText w:val="%2."/>
      <w:lvlJc w:val="left"/>
      <w:pPr>
        <w:tabs>
          <w:tab w:val="num" w:pos="566"/>
        </w:tabs>
        <w:ind w:left="566" w:hanging="283"/>
      </w:pPr>
    </w:lvl>
    <w:lvl w:ilvl="2">
      <w:start w:val="1"/>
      <w:numFmt w:val="decimal"/>
      <w:lvlText w:val="%3."/>
      <w:lvlJc w:val="left"/>
      <w:pPr>
        <w:tabs>
          <w:tab w:val="num" w:pos="566"/>
        </w:tabs>
        <w:ind w:left="566" w:hanging="283"/>
      </w:pPr>
    </w:lvl>
    <w:lvl w:ilvl="3">
      <w:start w:val="1"/>
      <w:numFmt w:val="decimal"/>
      <w:lvlText w:val="%4."/>
      <w:lvlJc w:val="left"/>
      <w:pPr>
        <w:tabs>
          <w:tab w:val="num" w:pos="566"/>
        </w:tabs>
        <w:ind w:left="566" w:hanging="283"/>
      </w:pPr>
    </w:lvl>
    <w:lvl w:ilvl="4">
      <w:start w:val="1"/>
      <w:numFmt w:val="decimal"/>
      <w:lvlText w:val="%5."/>
      <w:lvlJc w:val="left"/>
      <w:pPr>
        <w:tabs>
          <w:tab w:val="num" w:pos="566"/>
        </w:tabs>
        <w:ind w:left="566" w:hanging="283"/>
      </w:pPr>
    </w:lvl>
    <w:lvl w:ilvl="5">
      <w:start w:val="1"/>
      <w:numFmt w:val="decimal"/>
      <w:lvlText w:val="%6."/>
      <w:lvlJc w:val="left"/>
      <w:pPr>
        <w:tabs>
          <w:tab w:val="num" w:pos="566"/>
        </w:tabs>
        <w:ind w:left="566" w:hanging="283"/>
      </w:pPr>
    </w:lvl>
    <w:lvl w:ilvl="6">
      <w:start w:val="1"/>
      <w:numFmt w:val="decimal"/>
      <w:lvlText w:val="%7."/>
      <w:lvlJc w:val="left"/>
      <w:pPr>
        <w:tabs>
          <w:tab w:val="num" w:pos="566"/>
        </w:tabs>
        <w:ind w:left="566" w:hanging="283"/>
      </w:pPr>
    </w:lvl>
    <w:lvl w:ilvl="7">
      <w:start w:val="1"/>
      <w:numFmt w:val="decimal"/>
      <w:lvlText w:val="%8."/>
      <w:lvlJc w:val="left"/>
      <w:pPr>
        <w:tabs>
          <w:tab w:val="num" w:pos="566"/>
        </w:tabs>
        <w:ind w:left="566" w:hanging="283"/>
      </w:pPr>
    </w:lvl>
    <w:lvl w:ilvl="8">
      <w:start w:val="1"/>
      <w:numFmt w:val="decimal"/>
      <w:lvlText w:val="%9."/>
      <w:lvlJc w:val="left"/>
      <w:pPr>
        <w:tabs>
          <w:tab w:val="num" w:pos="566"/>
        </w:tabs>
        <w:ind w:left="566" w:hanging="283"/>
      </w:pPr>
    </w:lvl>
  </w:abstractNum>
  <w:abstractNum w:abstractNumId="26" w15:restartNumberingAfterBreak="0">
    <w:nsid w:val="1AE15337"/>
    <w:multiLevelType w:val="multilevel"/>
    <w:tmpl w:val="312E27F4"/>
    <w:name w:val="WW8Num15"/>
    <w:lvl w:ilvl="0">
      <w:start w:val="14"/>
      <w:numFmt w:val="decimal"/>
      <w:lvlText w:val="%1."/>
      <w:lvlJc w:val="left"/>
      <w:pPr>
        <w:tabs>
          <w:tab w:val="num" w:pos="284"/>
        </w:tabs>
        <w:ind w:left="284" w:hanging="284"/>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1B802145"/>
    <w:multiLevelType w:val="multilevel"/>
    <w:tmpl w:val="3D30BB20"/>
    <w:lvl w:ilvl="0">
      <w:start w:val="14"/>
      <w:numFmt w:val="decimal"/>
      <w:lvlText w:val="%1."/>
      <w:lvlJc w:val="left"/>
      <w:pPr>
        <w:ind w:left="360" w:hanging="360"/>
      </w:pPr>
      <w:rPr>
        <w:rFonts w:hint="default"/>
        <w:b/>
      </w:rPr>
    </w:lvl>
    <w:lvl w:ilvl="1">
      <w:start w:val="9"/>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1BA123CE"/>
    <w:multiLevelType w:val="hybridMultilevel"/>
    <w:tmpl w:val="C76C2B24"/>
    <w:lvl w:ilvl="0" w:tplc="66625934">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783AAB"/>
    <w:multiLevelType w:val="multilevel"/>
    <w:tmpl w:val="CAACBBCC"/>
    <w:styleLink w:val="WW8Num27"/>
    <w:lvl w:ilvl="0">
      <w:start w:val="1"/>
      <w:numFmt w:val="lowerLetter"/>
      <w:lvlText w:val="%1)"/>
      <w:lvlJc w:val="left"/>
      <w:pPr>
        <w:ind w:left="644" w:hanging="360"/>
      </w:pPr>
      <w:rPr>
        <w:rFonts w:cs="Times New Roman"/>
        <w:color w:val="000000"/>
      </w:rPr>
    </w:lvl>
    <w:lvl w:ilvl="1">
      <w:start w:val="1"/>
      <w:numFmt w:val="lowerLetter"/>
      <w:lvlText w:val="%2."/>
      <w:lvlJc w:val="left"/>
      <w:pPr>
        <w:ind w:left="1364" w:hanging="360"/>
      </w:pPr>
      <w:rPr>
        <w:rFonts w:cs="Times New Roman"/>
      </w:rPr>
    </w:lvl>
    <w:lvl w:ilvl="2">
      <w:start w:val="1"/>
      <w:numFmt w:val="lowerRoman"/>
      <w:lvlText w:val="%3."/>
      <w:lvlJc w:val="right"/>
      <w:pPr>
        <w:ind w:left="2084" w:hanging="216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432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6480"/>
      </w:pPr>
      <w:rPr>
        <w:rFonts w:cs="Times New Roman"/>
      </w:rPr>
    </w:lvl>
  </w:abstractNum>
  <w:abstractNum w:abstractNumId="30" w15:restartNumberingAfterBreak="0">
    <w:nsid w:val="257364E3"/>
    <w:multiLevelType w:val="hybridMultilevel"/>
    <w:tmpl w:val="FFAABC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8503CE"/>
    <w:multiLevelType w:val="multilevel"/>
    <w:tmpl w:val="0D34DF3C"/>
    <w:lvl w:ilvl="0">
      <w:start w:val="13"/>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2" w15:restartNumberingAfterBreak="0">
    <w:nsid w:val="2895041E"/>
    <w:multiLevelType w:val="hybridMultilevel"/>
    <w:tmpl w:val="63728FC0"/>
    <w:lvl w:ilvl="0" w:tplc="0F101FE4">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2A8274DC"/>
    <w:multiLevelType w:val="hybridMultilevel"/>
    <w:tmpl w:val="AC3620F4"/>
    <w:lvl w:ilvl="0" w:tplc="9BF0E52C">
      <w:start w:val="1"/>
      <w:numFmt w:val="lowerLetter"/>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4" w15:restartNumberingAfterBreak="0">
    <w:nsid w:val="35704010"/>
    <w:multiLevelType w:val="hybridMultilevel"/>
    <w:tmpl w:val="B54E102E"/>
    <w:lvl w:ilvl="0" w:tplc="663EB4A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5F0FBD"/>
    <w:multiLevelType w:val="multilevel"/>
    <w:tmpl w:val="1594442A"/>
    <w:lvl w:ilvl="0">
      <w:start w:val="21"/>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BE168F5"/>
    <w:multiLevelType w:val="multilevel"/>
    <w:tmpl w:val="68CA81FC"/>
    <w:lvl w:ilvl="0">
      <w:start w:val="12"/>
      <w:numFmt w:val="decimal"/>
      <w:lvlText w:val="%1."/>
      <w:lvlJc w:val="left"/>
      <w:pPr>
        <w:ind w:left="360" w:hanging="360"/>
      </w:pPr>
      <w:rPr>
        <w:rFonts w:hint="default"/>
        <w:b/>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3FA71B52"/>
    <w:multiLevelType w:val="hybridMultilevel"/>
    <w:tmpl w:val="919458B4"/>
    <w:name w:val="WW8Num113"/>
    <w:lvl w:ilvl="0" w:tplc="F37A4A30">
      <w:start w:val="2"/>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AD1671"/>
    <w:multiLevelType w:val="hybridMultilevel"/>
    <w:tmpl w:val="DACEA780"/>
    <w:lvl w:ilvl="0" w:tplc="0158041C">
      <w:start w:val="1"/>
      <w:numFmt w:val="lowerLetter"/>
      <w:lvlText w:val="%1)"/>
      <w:lvlJc w:val="left"/>
      <w:pPr>
        <w:ind w:left="720" w:hanging="360"/>
      </w:pPr>
      <w:rPr>
        <w:rFonts w:ascii="Times New Roman" w:eastAsia="Lucida Sans Unicode" w:hAnsi="Times New Roman" w:cs="Times New Roman"/>
      </w:rPr>
    </w:lvl>
    <w:lvl w:ilvl="1" w:tplc="1D6AB3BE" w:tentative="1">
      <w:start w:val="1"/>
      <w:numFmt w:val="lowerLetter"/>
      <w:lvlText w:val="%2."/>
      <w:lvlJc w:val="left"/>
      <w:pPr>
        <w:ind w:left="1440" w:hanging="360"/>
      </w:pPr>
    </w:lvl>
    <w:lvl w:ilvl="2" w:tplc="2B2E002C" w:tentative="1">
      <w:start w:val="1"/>
      <w:numFmt w:val="lowerRoman"/>
      <w:lvlText w:val="%3."/>
      <w:lvlJc w:val="right"/>
      <w:pPr>
        <w:ind w:left="2160" w:hanging="180"/>
      </w:pPr>
    </w:lvl>
    <w:lvl w:ilvl="3" w:tplc="E1A2ABD0" w:tentative="1">
      <w:start w:val="1"/>
      <w:numFmt w:val="decimal"/>
      <w:lvlText w:val="%4."/>
      <w:lvlJc w:val="left"/>
      <w:pPr>
        <w:ind w:left="2880" w:hanging="360"/>
      </w:pPr>
    </w:lvl>
    <w:lvl w:ilvl="4" w:tplc="E91676A4" w:tentative="1">
      <w:start w:val="1"/>
      <w:numFmt w:val="lowerLetter"/>
      <w:lvlText w:val="%5."/>
      <w:lvlJc w:val="left"/>
      <w:pPr>
        <w:ind w:left="3600" w:hanging="360"/>
      </w:pPr>
    </w:lvl>
    <w:lvl w:ilvl="5" w:tplc="DB12EA8E" w:tentative="1">
      <w:start w:val="1"/>
      <w:numFmt w:val="lowerRoman"/>
      <w:lvlText w:val="%6."/>
      <w:lvlJc w:val="right"/>
      <w:pPr>
        <w:ind w:left="4320" w:hanging="180"/>
      </w:pPr>
    </w:lvl>
    <w:lvl w:ilvl="6" w:tplc="ED6E1FCE" w:tentative="1">
      <w:start w:val="1"/>
      <w:numFmt w:val="decimal"/>
      <w:lvlText w:val="%7."/>
      <w:lvlJc w:val="left"/>
      <w:pPr>
        <w:ind w:left="5040" w:hanging="360"/>
      </w:pPr>
    </w:lvl>
    <w:lvl w:ilvl="7" w:tplc="637E33DA" w:tentative="1">
      <w:start w:val="1"/>
      <w:numFmt w:val="lowerLetter"/>
      <w:lvlText w:val="%8."/>
      <w:lvlJc w:val="left"/>
      <w:pPr>
        <w:ind w:left="5760" w:hanging="360"/>
      </w:pPr>
    </w:lvl>
    <w:lvl w:ilvl="8" w:tplc="9142FB48" w:tentative="1">
      <w:start w:val="1"/>
      <w:numFmt w:val="lowerRoman"/>
      <w:lvlText w:val="%9."/>
      <w:lvlJc w:val="right"/>
      <w:pPr>
        <w:ind w:left="6480" w:hanging="180"/>
      </w:pPr>
    </w:lvl>
  </w:abstractNum>
  <w:abstractNum w:abstractNumId="39" w15:restartNumberingAfterBreak="0">
    <w:nsid w:val="453F4339"/>
    <w:multiLevelType w:val="multilevel"/>
    <w:tmpl w:val="085049B2"/>
    <w:lvl w:ilvl="0">
      <w:start w:val="2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4A3642C3"/>
    <w:multiLevelType w:val="hybridMultilevel"/>
    <w:tmpl w:val="6E145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7665D3"/>
    <w:multiLevelType w:val="multilevel"/>
    <w:tmpl w:val="4F66612A"/>
    <w:lvl w:ilvl="0">
      <w:start w:val="1"/>
      <w:numFmt w:val="decimal"/>
      <w:lvlText w:val="%1."/>
      <w:lvlJc w:val="right"/>
      <w:pPr>
        <w:ind w:left="360" w:hanging="360"/>
      </w:pPr>
      <w:rPr>
        <w:rFonts w:hint="default"/>
      </w:rPr>
    </w:lvl>
    <w:lvl w:ilvl="1">
      <w:start w:val="1"/>
      <w:numFmt w:val="decimal"/>
      <w:isLgl/>
      <w:lvlText w:val="%1.%2."/>
      <w:lvlJc w:val="left"/>
      <w:pPr>
        <w:ind w:left="360" w:hanging="360"/>
      </w:pPr>
      <w:rPr>
        <w:rFonts w:eastAsia="EUAlbertina-Regular-Identity-H" w:hint="default"/>
        <w:b w:val="0"/>
        <w:color w:val="auto"/>
        <w:sz w:val="24"/>
        <w:szCs w:val="24"/>
      </w:rPr>
    </w:lvl>
    <w:lvl w:ilvl="2">
      <w:start w:val="1"/>
      <w:numFmt w:val="decimal"/>
      <w:isLgl/>
      <w:lvlText w:val="%1.%2.%3."/>
      <w:lvlJc w:val="left"/>
      <w:pPr>
        <w:ind w:left="720" w:hanging="720"/>
      </w:pPr>
      <w:rPr>
        <w:rFonts w:eastAsia="EUAlbertina-Regular-Identity-H" w:hint="default"/>
      </w:rPr>
    </w:lvl>
    <w:lvl w:ilvl="3">
      <w:start w:val="1"/>
      <w:numFmt w:val="decimal"/>
      <w:isLgl/>
      <w:lvlText w:val="%1.%2.%3.%4."/>
      <w:lvlJc w:val="left"/>
      <w:pPr>
        <w:ind w:left="720" w:hanging="720"/>
      </w:pPr>
      <w:rPr>
        <w:rFonts w:eastAsia="EUAlbertina-Regular-Identity-H" w:hint="default"/>
      </w:rPr>
    </w:lvl>
    <w:lvl w:ilvl="4">
      <w:start w:val="1"/>
      <w:numFmt w:val="decimal"/>
      <w:isLgl/>
      <w:lvlText w:val="%1.%2.%3.%4.%5."/>
      <w:lvlJc w:val="left"/>
      <w:pPr>
        <w:ind w:left="1080" w:hanging="1080"/>
      </w:pPr>
      <w:rPr>
        <w:rFonts w:eastAsia="EUAlbertina-Regular-Identity-H" w:hint="default"/>
      </w:rPr>
    </w:lvl>
    <w:lvl w:ilvl="5">
      <w:start w:val="1"/>
      <w:numFmt w:val="decimal"/>
      <w:isLgl/>
      <w:lvlText w:val="%1.%2.%3.%4.%5.%6."/>
      <w:lvlJc w:val="left"/>
      <w:pPr>
        <w:ind w:left="1080" w:hanging="1080"/>
      </w:pPr>
      <w:rPr>
        <w:rFonts w:eastAsia="EUAlbertina-Regular-Identity-H" w:hint="default"/>
      </w:rPr>
    </w:lvl>
    <w:lvl w:ilvl="6">
      <w:start w:val="1"/>
      <w:numFmt w:val="decimal"/>
      <w:isLgl/>
      <w:lvlText w:val="%1.%2.%3.%4.%5.%6.%7."/>
      <w:lvlJc w:val="left"/>
      <w:pPr>
        <w:ind w:left="1440" w:hanging="1440"/>
      </w:pPr>
      <w:rPr>
        <w:rFonts w:eastAsia="EUAlbertina-Regular-Identity-H" w:hint="default"/>
      </w:rPr>
    </w:lvl>
    <w:lvl w:ilvl="7">
      <w:start w:val="1"/>
      <w:numFmt w:val="decimal"/>
      <w:isLgl/>
      <w:lvlText w:val="%1.%2.%3.%4.%5.%6.%7.%8."/>
      <w:lvlJc w:val="left"/>
      <w:pPr>
        <w:ind w:left="1440" w:hanging="1440"/>
      </w:pPr>
      <w:rPr>
        <w:rFonts w:eastAsia="EUAlbertina-Regular-Identity-H" w:hint="default"/>
      </w:rPr>
    </w:lvl>
    <w:lvl w:ilvl="8">
      <w:start w:val="1"/>
      <w:numFmt w:val="decimal"/>
      <w:isLgl/>
      <w:lvlText w:val="%1.%2.%3.%4.%5.%6.%7.%8.%9."/>
      <w:lvlJc w:val="left"/>
      <w:pPr>
        <w:ind w:left="1800" w:hanging="1800"/>
      </w:pPr>
      <w:rPr>
        <w:rFonts w:eastAsia="EUAlbertina-Regular-Identity-H" w:hint="default"/>
      </w:rPr>
    </w:lvl>
  </w:abstractNum>
  <w:abstractNum w:abstractNumId="42" w15:restartNumberingAfterBreak="0">
    <w:nsid w:val="4C4359C1"/>
    <w:multiLevelType w:val="multilevel"/>
    <w:tmpl w:val="282A47D2"/>
    <w:lvl w:ilvl="0">
      <w:start w:val="7"/>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4F3E348E"/>
    <w:multiLevelType w:val="hybridMultilevel"/>
    <w:tmpl w:val="697416F2"/>
    <w:lvl w:ilvl="0" w:tplc="6CA45C32">
      <w:start w:val="31"/>
      <w:numFmt w:val="decimal"/>
      <w:lvlText w:val="%1"/>
      <w:lvlJc w:val="left"/>
      <w:pPr>
        <w:ind w:left="-76"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1364" w:hanging="180"/>
      </w:pPr>
    </w:lvl>
    <w:lvl w:ilvl="3" w:tplc="0415000F" w:tentative="1">
      <w:start w:val="1"/>
      <w:numFmt w:val="decimal"/>
      <w:lvlText w:val="%4."/>
      <w:lvlJc w:val="left"/>
      <w:pPr>
        <w:ind w:left="2084" w:hanging="360"/>
      </w:pPr>
    </w:lvl>
    <w:lvl w:ilvl="4" w:tplc="04150019" w:tentative="1">
      <w:start w:val="1"/>
      <w:numFmt w:val="lowerLetter"/>
      <w:lvlText w:val="%5."/>
      <w:lvlJc w:val="left"/>
      <w:pPr>
        <w:ind w:left="2804" w:hanging="360"/>
      </w:pPr>
    </w:lvl>
    <w:lvl w:ilvl="5" w:tplc="0415001B" w:tentative="1">
      <w:start w:val="1"/>
      <w:numFmt w:val="lowerRoman"/>
      <w:lvlText w:val="%6."/>
      <w:lvlJc w:val="right"/>
      <w:pPr>
        <w:ind w:left="3524" w:hanging="180"/>
      </w:pPr>
    </w:lvl>
    <w:lvl w:ilvl="6" w:tplc="0415000F" w:tentative="1">
      <w:start w:val="1"/>
      <w:numFmt w:val="decimal"/>
      <w:lvlText w:val="%7."/>
      <w:lvlJc w:val="left"/>
      <w:pPr>
        <w:ind w:left="4244" w:hanging="360"/>
      </w:pPr>
    </w:lvl>
    <w:lvl w:ilvl="7" w:tplc="04150019" w:tentative="1">
      <w:start w:val="1"/>
      <w:numFmt w:val="lowerLetter"/>
      <w:lvlText w:val="%8."/>
      <w:lvlJc w:val="left"/>
      <w:pPr>
        <w:ind w:left="4964" w:hanging="360"/>
      </w:pPr>
    </w:lvl>
    <w:lvl w:ilvl="8" w:tplc="0415001B" w:tentative="1">
      <w:start w:val="1"/>
      <w:numFmt w:val="lowerRoman"/>
      <w:lvlText w:val="%9."/>
      <w:lvlJc w:val="right"/>
      <w:pPr>
        <w:ind w:left="5684" w:hanging="180"/>
      </w:pPr>
    </w:lvl>
  </w:abstractNum>
  <w:abstractNum w:abstractNumId="44" w15:restartNumberingAfterBreak="0">
    <w:nsid w:val="500D4393"/>
    <w:multiLevelType w:val="multilevel"/>
    <w:tmpl w:val="DE9A6FAA"/>
    <w:styleLink w:val="WW8Num1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21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432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6480"/>
      </w:pPr>
      <w:rPr>
        <w:rFonts w:cs="Times New Roman"/>
      </w:rPr>
    </w:lvl>
  </w:abstractNum>
  <w:abstractNum w:abstractNumId="45" w15:restartNumberingAfterBreak="0">
    <w:nsid w:val="5414469E"/>
    <w:multiLevelType w:val="multilevel"/>
    <w:tmpl w:val="15D27636"/>
    <w:lvl w:ilvl="0">
      <w:start w:val="1"/>
      <w:numFmt w:val="decimal"/>
      <w:lvlText w:val="%1)"/>
      <w:lvlJc w:val="left"/>
      <w:pPr>
        <w:ind w:left="3196"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15:restartNumberingAfterBreak="0">
    <w:nsid w:val="56536F68"/>
    <w:multiLevelType w:val="hybridMultilevel"/>
    <w:tmpl w:val="13BEC78A"/>
    <w:lvl w:ilvl="0" w:tplc="04150011">
      <w:start w:val="1"/>
      <w:numFmt w:val="decimal"/>
      <w:lvlText w:val="%1."/>
      <w:lvlJc w:val="left"/>
      <w:pPr>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8134C5"/>
    <w:multiLevelType w:val="multilevel"/>
    <w:tmpl w:val="4E8814F4"/>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5865759D"/>
    <w:multiLevelType w:val="hybridMultilevel"/>
    <w:tmpl w:val="AC52346E"/>
    <w:lvl w:ilvl="0" w:tplc="79FAD2B6">
      <w:start w:val="1"/>
      <w:numFmt w:val="lowerLetter"/>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49" w15:restartNumberingAfterBreak="0">
    <w:nsid w:val="5E151083"/>
    <w:multiLevelType w:val="hybridMultilevel"/>
    <w:tmpl w:val="5476A9FE"/>
    <w:name w:val="WW8Num12"/>
    <w:lvl w:ilvl="0" w:tplc="DB0E4F5E">
      <w:start w:val="1"/>
      <w:numFmt w:val="lowerLetter"/>
      <w:lvlText w:val="%1)"/>
      <w:lvlJc w:val="left"/>
      <w:pPr>
        <w:ind w:left="720" w:hanging="360"/>
      </w:pPr>
    </w:lvl>
    <w:lvl w:ilvl="1" w:tplc="1D546460" w:tentative="1">
      <w:start w:val="1"/>
      <w:numFmt w:val="lowerLetter"/>
      <w:lvlText w:val="%2."/>
      <w:lvlJc w:val="left"/>
      <w:pPr>
        <w:ind w:left="1440" w:hanging="360"/>
      </w:pPr>
    </w:lvl>
    <w:lvl w:ilvl="2" w:tplc="0F6AA33C" w:tentative="1">
      <w:start w:val="1"/>
      <w:numFmt w:val="lowerRoman"/>
      <w:lvlText w:val="%3."/>
      <w:lvlJc w:val="right"/>
      <w:pPr>
        <w:ind w:left="2160" w:hanging="180"/>
      </w:pPr>
    </w:lvl>
    <w:lvl w:ilvl="3" w:tplc="AF7A7404" w:tentative="1">
      <w:start w:val="1"/>
      <w:numFmt w:val="decimal"/>
      <w:lvlText w:val="%4."/>
      <w:lvlJc w:val="left"/>
      <w:pPr>
        <w:ind w:left="2880" w:hanging="360"/>
      </w:pPr>
    </w:lvl>
    <w:lvl w:ilvl="4" w:tplc="5BBC9E26" w:tentative="1">
      <w:start w:val="1"/>
      <w:numFmt w:val="lowerLetter"/>
      <w:lvlText w:val="%5."/>
      <w:lvlJc w:val="left"/>
      <w:pPr>
        <w:ind w:left="3600" w:hanging="360"/>
      </w:pPr>
    </w:lvl>
    <w:lvl w:ilvl="5" w:tplc="97705330" w:tentative="1">
      <w:start w:val="1"/>
      <w:numFmt w:val="lowerRoman"/>
      <w:lvlText w:val="%6."/>
      <w:lvlJc w:val="right"/>
      <w:pPr>
        <w:ind w:left="4320" w:hanging="180"/>
      </w:pPr>
    </w:lvl>
    <w:lvl w:ilvl="6" w:tplc="E02800D8" w:tentative="1">
      <w:start w:val="1"/>
      <w:numFmt w:val="decimal"/>
      <w:lvlText w:val="%7."/>
      <w:lvlJc w:val="left"/>
      <w:pPr>
        <w:ind w:left="5040" w:hanging="360"/>
      </w:pPr>
    </w:lvl>
    <w:lvl w:ilvl="7" w:tplc="CAB058B0" w:tentative="1">
      <w:start w:val="1"/>
      <w:numFmt w:val="lowerLetter"/>
      <w:lvlText w:val="%8."/>
      <w:lvlJc w:val="left"/>
      <w:pPr>
        <w:ind w:left="5760" w:hanging="360"/>
      </w:pPr>
    </w:lvl>
    <w:lvl w:ilvl="8" w:tplc="D8609CC6" w:tentative="1">
      <w:start w:val="1"/>
      <w:numFmt w:val="lowerRoman"/>
      <w:lvlText w:val="%9."/>
      <w:lvlJc w:val="right"/>
      <w:pPr>
        <w:ind w:left="6480" w:hanging="180"/>
      </w:pPr>
    </w:lvl>
  </w:abstractNum>
  <w:abstractNum w:abstractNumId="50" w15:restartNumberingAfterBreak="0">
    <w:nsid w:val="5EAD5E3F"/>
    <w:multiLevelType w:val="hybridMultilevel"/>
    <w:tmpl w:val="C328548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1" w15:restartNumberingAfterBreak="0">
    <w:nsid w:val="64444697"/>
    <w:multiLevelType w:val="hybridMultilevel"/>
    <w:tmpl w:val="7F9882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64528BF"/>
    <w:multiLevelType w:val="hybridMultilevel"/>
    <w:tmpl w:val="B232AC34"/>
    <w:lvl w:ilvl="0" w:tplc="04150017">
      <w:start w:val="1"/>
      <w:numFmt w:val="decimal"/>
      <w:lvlText w:val="%1."/>
      <w:lvlJc w:val="left"/>
      <w:pPr>
        <w:ind w:left="3600" w:hanging="360"/>
      </w:pPr>
      <w:rPr>
        <w:color w:val="auto"/>
      </w:rPr>
    </w:lvl>
    <w:lvl w:ilvl="1" w:tplc="04150017">
      <w:start w:val="1"/>
      <w:numFmt w:val="lowerLetter"/>
      <w:lvlText w:val="%2)"/>
      <w:lvlJc w:val="left"/>
      <w:pPr>
        <w:ind w:left="4320" w:hanging="360"/>
      </w:pPr>
    </w:lvl>
    <w:lvl w:ilvl="2" w:tplc="0415001B">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start w:val="1"/>
      <w:numFmt w:val="decimal"/>
      <w:lvlText w:val="%5."/>
      <w:lvlJc w:val="left"/>
      <w:pPr>
        <w:ind w:left="6480" w:hanging="360"/>
      </w:pPr>
      <w:rPr>
        <w:rFonts w:ascii="Times New Roman" w:eastAsia="Lucida Sans Unicode" w:hAnsi="Times New Roman" w:cs="Times New Roman"/>
      </w:r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53" w15:restartNumberingAfterBreak="0">
    <w:nsid w:val="6C890F47"/>
    <w:multiLevelType w:val="hybridMultilevel"/>
    <w:tmpl w:val="8F5ADDC0"/>
    <w:name w:val="WW8Num723"/>
    <w:lvl w:ilvl="0" w:tplc="935A715A">
      <w:start w:val="1"/>
      <w:numFmt w:val="decimal"/>
      <w:lvlText w:val="%1)"/>
      <w:lvlJc w:val="left"/>
      <w:pPr>
        <w:ind w:left="927" w:hanging="360"/>
      </w:pPr>
    </w:lvl>
    <w:lvl w:ilvl="1" w:tplc="04150019">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75A75716"/>
    <w:multiLevelType w:val="multilevel"/>
    <w:tmpl w:val="2146CD40"/>
    <w:lvl w:ilvl="0">
      <w:start w:val="1"/>
      <w:numFmt w:val="upperRoman"/>
      <w:lvlText w:val="%1."/>
      <w:lvlJc w:val="right"/>
      <w:pPr>
        <w:ind w:left="720" w:hanging="360"/>
      </w:pPr>
    </w:lvl>
    <w:lvl w:ilvl="1">
      <w:start w:val="1"/>
      <w:numFmt w:val="decimal"/>
      <w:lvlText w:val="%2."/>
      <w:lvlJc w:val="left"/>
      <w:pPr>
        <w:ind w:left="3196" w:hanging="360"/>
      </w:pPr>
      <w:rPr>
        <w:b w:val="0"/>
      </w:rPr>
    </w:lvl>
    <w:lvl w:ilvl="2">
      <w:start w:val="1"/>
      <w:numFmt w:val="bullet"/>
      <w:lvlText w:val=""/>
      <w:lvlJc w:val="left"/>
      <w:pPr>
        <w:ind w:left="2160" w:hanging="180"/>
      </w:pPr>
      <w:rPr>
        <w:rFonts w:ascii="Symbol" w:hAnsi="Symbol" w:hint="default"/>
      </w:rPr>
    </w:lvl>
    <w:lvl w:ilvl="3">
      <w:start w:val="1"/>
      <w:numFmt w:val="lowerLetter"/>
      <w:lvlText w:val="%4)"/>
      <w:lvlJc w:val="left"/>
      <w:pPr>
        <w:ind w:left="2880" w:hanging="360"/>
      </w:pPr>
      <w:rPr>
        <w:rFonts w:hint="default"/>
      </w:rPr>
    </w:lvl>
    <w:lvl w:ilvl="4">
      <w:start w:val="100"/>
      <w:numFmt w:val="decimal"/>
      <w:lvlText w:val="%5"/>
      <w:lvlJc w:val="left"/>
      <w:pPr>
        <w:ind w:left="3600" w:hanging="360"/>
      </w:pPr>
      <w:rPr>
        <w:rFonts w:hint="default"/>
        <w:i/>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7A2A6366"/>
    <w:multiLevelType w:val="multilevel"/>
    <w:tmpl w:val="23803C1E"/>
    <w:lvl w:ilvl="0">
      <w:start w:val="7"/>
      <w:numFmt w:val="decimal"/>
      <w:lvlText w:val="%1."/>
      <w:lvlJc w:val="left"/>
      <w:pPr>
        <w:ind w:left="360" w:hanging="360"/>
      </w:pPr>
      <w:rPr>
        <w:rFonts w:hint="default"/>
        <w:b/>
      </w:rPr>
    </w:lvl>
    <w:lvl w:ilvl="1">
      <w:start w:val="1"/>
      <w:numFmt w:val="decimal"/>
      <w:isLgl/>
      <w:lvlText w:val="%1.%2."/>
      <w:lvlJc w:val="left"/>
      <w:pPr>
        <w:ind w:left="712" w:hanging="570"/>
      </w:pPr>
      <w:rPr>
        <w:rFonts w:hint="default"/>
        <w:b w:val="0"/>
        <w:color w:val="000000"/>
      </w:rPr>
    </w:lvl>
    <w:lvl w:ilvl="2">
      <w:start w:val="1"/>
      <w:numFmt w:val="decimal"/>
      <w:isLgl/>
      <w:lvlText w:val="%1.%2.%3."/>
      <w:lvlJc w:val="left"/>
      <w:pPr>
        <w:ind w:left="720" w:hanging="720"/>
      </w:pPr>
      <w:rPr>
        <w:rFonts w:hint="default"/>
        <w:b w:val="0"/>
        <w:color w:val="000000"/>
      </w:rPr>
    </w:lvl>
    <w:lvl w:ilvl="3">
      <w:start w:val="1"/>
      <w:numFmt w:val="decimal"/>
      <w:isLgl/>
      <w:lvlText w:val="%1.%2.%3.%4."/>
      <w:lvlJc w:val="left"/>
      <w:pPr>
        <w:ind w:left="720" w:hanging="720"/>
      </w:pPr>
      <w:rPr>
        <w:rFonts w:hint="default"/>
        <w:b w:val="0"/>
        <w:color w:val="000000"/>
      </w:rPr>
    </w:lvl>
    <w:lvl w:ilvl="4">
      <w:start w:val="1"/>
      <w:numFmt w:val="decimal"/>
      <w:isLgl/>
      <w:lvlText w:val="%1.%2.%3.%4.%5."/>
      <w:lvlJc w:val="left"/>
      <w:pPr>
        <w:ind w:left="1080" w:hanging="1080"/>
      </w:pPr>
      <w:rPr>
        <w:rFonts w:hint="default"/>
        <w:b w:val="0"/>
        <w:color w:val="000000"/>
      </w:rPr>
    </w:lvl>
    <w:lvl w:ilvl="5">
      <w:start w:val="1"/>
      <w:numFmt w:val="decimal"/>
      <w:isLgl/>
      <w:lvlText w:val="%1.%2.%3.%4.%5.%6."/>
      <w:lvlJc w:val="left"/>
      <w:pPr>
        <w:ind w:left="1080" w:hanging="1080"/>
      </w:pPr>
      <w:rPr>
        <w:rFonts w:hint="default"/>
        <w:b w:val="0"/>
        <w:color w:val="000000"/>
      </w:rPr>
    </w:lvl>
    <w:lvl w:ilvl="6">
      <w:start w:val="1"/>
      <w:numFmt w:val="decimal"/>
      <w:isLgl/>
      <w:lvlText w:val="%1.%2.%3.%4.%5.%6.%7."/>
      <w:lvlJc w:val="left"/>
      <w:pPr>
        <w:ind w:left="1440" w:hanging="1440"/>
      </w:pPr>
      <w:rPr>
        <w:rFonts w:hint="default"/>
        <w:b w:val="0"/>
        <w:color w:val="000000"/>
      </w:rPr>
    </w:lvl>
    <w:lvl w:ilvl="7">
      <w:start w:val="1"/>
      <w:numFmt w:val="decimal"/>
      <w:isLgl/>
      <w:lvlText w:val="%1.%2.%3.%4.%5.%6.%7.%8."/>
      <w:lvlJc w:val="left"/>
      <w:pPr>
        <w:ind w:left="1440" w:hanging="1440"/>
      </w:pPr>
      <w:rPr>
        <w:rFonts w:hint="default"/>
        <w:b w:val="0"/>
        <w:color w:val="000000"/>
      </w:rPr>
    </w:lvl>
    <w:lvl w:ilvl="8">
      <w:start w:val="1"/>
      <w:numFmt w:val="decimal"/>
      <w:isLgl/>
      <w:lvlText w:val="%1.%2.%3.%4.%5.%6.%7.%8.%9."/>
      <w:lvlJc w:val="left"/>
      <w:pPr>
        <w:ind w:left="1800" w:hanging="1800"/>
      </w:pPr>
      <w:rPr>
        <w:rFonts w:hint="default"/>
        <w:b w:val="0"/>
        <w:color w:val="000000"/>
      </w:rPr>
    </w:lvl>
  </w:abstractNum>
  <w:abstractNum w:abstractNumId="56" w15:restartNumberingAfterBreak="0">
    <w:nsid w:val="7E526A74"/>
    <w:multiLevelType w:val="hybridMultilevel"/>
    <w:tmpl w:val="4380F32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0"/>
  </w:num>
  <w:num w:numId="2">
    <w:abstractNumId w:val="41"/>
  </w:num>
  <w:num w:numId="3">
    <w:abstractNumId w:val="48"/>
  </w:num>
  <w:num w:numId="4">
    <w:abstractNumId w:val="15"/>
  </w:num>
  <w:num w:numId="5">
    <w:abstractNumId w:val="49"/>
  </w:num>
  <w:num w:numId="6">
    <w:abstractNumId w:val="32"/>
  </w:num>
  <w:num w:numId="7">
    <w:abstractNumId w:val="34"/>
  </w:num>
  <w:num w:numId="8">
    <w:abstractNumId w:val="36"/>
  </w:num>
  <w:num w:numId="9">
    <w:abstractNumId w:val="31"/>
  </w:num>
  <w:num w:numId="10">
    <w:abstractNumId w:val="27"/>
  </w:num>
  <w:num w:numId="11">
    <w:abstractNumId w:val="39"/>
  </w:num>
  <w:num w:numId="12">
    <w:abstractNumId w:val="23"/>
  </w:num>
  <w:num w:numId="13">
    <w:abstractNumId w:val="55"/>
  </w:num>
  <w:num w:numId="14">
    <w:abstractNumId w:val="52"/>
  </w:num>
  <w:num w:numId="15">
    <w:abstractNumId w:val="29"/>
  </w:num>
  <w:num w:numId="16">
    <w:abstractNumId w:val="29"/>
    <w:lvlOverride w:ilvl="0">
      <w:startOverride w:val="1"/>
    </w:lvlOverride>
  </w:num>
  <w:num w:numId="17">
    <w:abstractNumId w:val="25"/>
  </w:num>
  <w:num w:numId="18">
    <w:abstractNumId w:val="35"/>
  </w:num>
  <w:num w:numId="19">
    <w:abstractNumId w:val="19"/>
  </w:num>
  <w:num w:numId="20">
    <w:abstractNumId w:val="44"/>
  </w:num>
  <w:num w:numId="21">
    <w:abstractNumId w:val="18"/>
  </w:num>
  <w:num w:numId="22">
    <w:abstractNumId w:val="46"/>
  </w:num>
  <w:num w:numId="23">
    <w:abstractNumId w:val="38"/>
  </w:num>
  <w:num w:numId="24">
    <w:abstractNumId w:val="33"/>
  </w:num>
  <w:num w:numId="25">
    <w:abstractNumId w:val="51"/>
  </w:num>
  <w:num w:numId="26">
    <w:abstractNumId w:val="42"/>
  </w:num>
  <w:num w:numId="27">
    <w:abstractNumId w:val="24"/>
  </w:num>
  <w:num w:numId="28">
    <w:abstractNumId w:val="21"/>
  </w:num>
  <w:num w:numId="29">
    <w:abstractNumId w:val="56"/>
  </w:num>
  <w:num w:numId="30">
    <w:abstractNumId w:val="17"/>
  </w:num>
  <w:num w:numId="31">
    <w:abstractNumId w:val="40"/>
  </w:num>
  <w:num w:numId="32">
    <w:abstractNumId w:val="54"/>
  </w:num>
  <w:num w:numId="33">
    <w:abstractNumId w:val="47"/>
  </w:num>
  <w:num w:numId="34">
    <w:abstractNumId w:val="50"/>
  </w:num>
  <w:num w:numId="35">
    <w:abstractNumId w:val="22"/>
  </w:num>
  <w:num w:numId="36">
    <w:abstractNumId w:val="16"/>
  </w:num>
  <w:num w:numId="37">
    <w:abstractNumId w:val="43"/>
  </w:num>
  <w:num w:numId="38">
    <w:abstractNumId w:val="20"/>
  </w:num>
  <w:num w:numId="39">
    <w:abstractNumId w:val="28"/>
  </w:num>
  <w:num w:numId="40">
    <w:abstractNumId w:val="45"/>
  </w:num>
  <w:num w:numId="41">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1E1"/>
    <w:rsid w:val="000042C6"/>
    <w:rsid w:val="00013687"/>
    <w:rsid w:val="00013990"/>
    <w:rsid w:val="0001595F"/>
    <w:rsid w:val="00016688"/>
    <w:rsid w:val="0001770E"/>
    <w:rsid w:val="00017AFC"/>
    <w:rsid w:val="000209AA"/>
    <w:rsid w:val="000231FF"/>
    <w:rsid w:val="00023996"/>
    <w:rsid w:val="00023E51"/>
    <w:rsid w:val="00023FD2"/>
    <w:rsid w:val="000249B1"/>
    <w:rsid w:val="00025619"/>
    <w:rsid w:val="00026D2E"/>
    <w:rsid w:val="00026FED"/>
    <w:rsid w:val="00027504"/>
    <w:rsid w:val="00032474"/>
    <w:rsid w:val="00032A12"/>
    <w:rsid w:val="00033673"/>
    <w:rsid w:val="00033793"/>
    <w:rsid w:val="0003490B"/>
    <w:rsid w:val="0003561E"/>
    <w:rsid w:val="000360F6"/>
    <w:rsid w:val="000365D9"/>
    <w:rsid w:val="00040AAA"/>
    <w:rsid w:val="0004363A"/>
    <w:rsid w:val="00044BD3"/>
    <w:rsid w:val="0005002A"/>
    <w:rsid w:val="00050187"/>
    <w:rsid w:val="00050658"/>
    <w:rsid w:val="00050F24"/>
    <w:rsid w:val="00051542"/>
    <w:rsid w:val="00052AFE"/>
    <w:rsid w:val="0005485A"/>
    <w:rsid w:val="0005669C"/>
    <w:rsid w:val="00056B55"/>
    <w:rsid w:val="00062EBF"/>
    <w:rsid w:val="00063769"/>
    <w:rsid w:val="000637EA"/>
    <w:rsid w:val="00064EB9"/>
    <w:rsid w:val="00065ED7"/>
    <w:rsid w:val="0006687A"/>
    <w:rsid w:val="00067BCF"/>
    <w:rsid w:val="00067F22"/>
    <w:rsid w:val="00073162"/>
    <w:rsid w:val="00073675"/>
    <w:rsid w:val="00074B50"/>
    <w:rsid w:val="000751AA"/>
    <w:rsid w:val="00077A50"/>
    <w:rsid w:val="000810F8"/>
    <w:rsid w:val="00081956"/>
    <w:rsid w:val="00083C1D"/>
    <w:rsid w:val="00085097"/>
    <w:rsid w:val="0008734C"/>
    <w:rsid w:val="0008755A"/>
    <w:rsid w:val="00090F1E"/>
    <w:rsid w:val="00091F4C"/>
    <w:rsid w:val="00095410"/>
    <w:rsid w:val="000960D9"/>
    <w:rsid w:val="00096459"/>
    <w:rsid w:val="000966B4"/>
    <w:rsid w:val="00096750"/>
    <w:rsid w:val="00097236"/>
    <w:rsid w:val="000A1DF2"/>
    <w:rsid w:val="000A3EF3"/>
    <w:rsid w:val="000A5B48"/>
    <w:rsid w:val="000A7930"/>
    <w:rsid w:val="000B078F"/>
    <w:rsid w:val="000B1267"/>
    <w:rsid w:val="000B15FD"/>
    <w:rsid w:val="000B28D4"/>
    <w:rsid w:val="000B38D1"/>
    <w:rsid w:val="000B74FE"/>
    <w:rsid w:val="000C07E1"/>
    <w:rsid w:val="000C39B0"/>
    <w:rsid w:val="000C7165"/>
    <w:rsid w:val="000C7696"/>
    <w:rsid w:val="000D0AC5"/>
    <w:rsid w:val="000D2F91"/>
    <w:rsid w:val="000D3060"/>
    <w:rsid w:val="000D372F"/>
    <w:rsid w:val="000D52DB"/>
    <w:rsid w:val="000E24DE"/>
    <w:rsid w:val="000E2E69"/>
    <w:rsid w:val="000E304A"/>
    <w:rsid w:val="000E3EAA"/>
    <w:rsid w:val="000E46D5"/>
    <w:rsid w:val="000E47F1"/>
    <w:rsid w:val="000E5C28"/>
    <w:rsid w:val="000E6A89"/>
    <w:rsid w:val="000E6C9D"/>
    <w:rsid w:val="000F140B"/>
    <w:rsid w:val="000F166B"/>
    <w:rsid w:val="000F42F0"/>
    <w:rsid w:val="000F45D5"/>
    <w:rsid w:val="000F4E49"/>
    <w:rsid w:val="000F6C02"/>
    <w:rsid w:val="000F7037"/>
    <w:rsid w:val="000F7339"/>
    <w:rsid w:val="000F734F"/>
    <w:rsid w:val="000F7709"/>
    <w:rsid w:val="001014FD"/>
    <w:rsid w:val="00101CBC"/>
    <w:rsid w:val="00103BF0"/>
    <w:rsid w:val="00105288"/>
    <w:rsid w:val="00105F40"/>
    <w:rsid w:val="00111A31"/>
    <w:rsid w:val="00112104"/>
    <w:rsid w:val="0011366E"/>
    <w:rsid w:val="001172C8"/>
    <w:rsid w:val="00120767"/>
    <w:rsid w:val="001215EB"/>
    <w:rsid w:val="00122CA3"/>
    <w:rsid w:val="0012385D"/>
    <w:rsid w:val="00123D99"/>
    <w:rsid w:val="00124ED9"/>
    <w:rsid w:val="001259B5"/>
    <w:rsid w:val="0013136D"/>
    <w:rsid w:val="00131778"/>
    <w:rsid w:val="00131E59"/>
    <w:rsid w:val="00133984"/>
    <w:rsid w:val="00133F39"/>
    <w:rsid w:val="00134CC6"/>
    <w:rsid w:val="00140F82"/>
    <w:rsid w:val="0014307D"/>
    <w:rsid w:val="00143EE8"/>
    <w:rsid w:val="00146AC6"/>
    <w:rsid w:val="00147C7F"/>
    <w:rsid w:val="0015279A"/>
    <w:rsid w:val="00152E38"/>
    <w:rsid w:val="00154980"/>
    <w:rsid w:val="0015774A"/>
    <w:rsid w:val="00157824"/>
    <w:rsid w:val="001604E8"/>
    <w:rsid w:val="001616B7"/>
    <w:rsid w:val="00162BB3"/>
    <w:rsid w:val="001641B4"/>
    <w:rsid w:val="00167108"/>
    <w:rsid w:val="001673CC"/>
    <w:rsid w:val="00173A9C"/>
    <w:rsid w:val="00177C4D"/>
    <w:rsid w:val="00177F46"/>
    <w:rsid w:val="001854C7"/>
    <w:rsid w:val="00185760"/>
    <w:rsid w:val="00187A1A"/>
    <w:rsid w:val="00190F5D"/>
    <w:rsid w:val="00190FA1"/>
    <w:rsid w:val="00192B43"/>
    <w:rsid w:val="00193103"/>
    <w:rsid w:val="001939DD"/>
    <w:rsid w:val="00194CFA"/>
    <w:rsid w:val="00195C88"/>
    <w:rsid w:val="00197EEC"/>
    <w:rsid w:val="001A1FDD"/>
    <w:rsid w:val="001A311C"/>
    <w:rsid w:val="001A6B32"/>
    <w:rsid w:val="001A6F91"/>
    <w:rsid w:val="001B073D"/>
    <w:rsid w:val="001B26EE"/>
    <w:rsid w:val="001B3E78"/>
    <w:rsid w:val="001B64A0"/>
    <w:rsid w:val="001C078D"/>
    <w:rsid w:val="001C18E7"/>
    <w:rsid w:val="001C1A4C"/>
    <w:rsid w:val="001C2943"/>
    <w:rsid w:val="001C4737"/>
    <w:rsid w:val="001C6362"/>
    <w:rsid w:val="001C6623"/>
    <w:rsid w:val="001C73CE"/>
    <w:rsid w:val="001C7C14"/>
    <w:rsid w:val="001D000E"/>
    <w:rsid w:val="001D0CB9"/>
    <w:rsid w:val="001D2728"/>
    <w:rsid w:val="001D2BF7"/>
    <w:rsid w:val="001D367E"/>
    <w:rsid w:val="001D40CF"/>
    <w:rsid w:val="001D4CA0"/>
    <w:rsid w:val="001D4ED1"/>
    <w:rsid w:val="001D5C2D"/>
    <w:rsid w:val="001D6BC8"/>
    <w:rsid w:val="001E0D4C"/>
    <w:rsid w:val="001E1C1C"/>
    <w:rsid w:val="001E1DAA"/>
    <w:rsid w:val="001E40C7"/>
    <w:rsid w:val="001E4827"/>
    <w:rsid w:val="001E5C36"/>
    <w:rsid w:val="001E657C"/>
    <w:rsid w:val="001E7AC9"/>
    <w:rsid w:val="001F0167"/>
    <w:rsid w:val="001F0B25"/>
    <w:rsid w:val="001F1B95"/>
    <w:rsid w:val="001F395F"/>
    <w:rsid w:val="001F4511"/>
    <w:rsid w:val="001F4FA4"/>
    <w:rsid w:val="001F5D7D"/>
    <w:rsid w:val="001F5DD6"/>
    <w:rsid w:val="001F7460"/>
    <w:rsid w:val="001F76EB"/>
    <w:rsid w:val="001F7F7D"/>
    <w:rsid w:val="00202F6B"/>
    <w:rsid w:val="0020318D"/>
    <w:rsid w:val="00204B25"/>
    <w:rsid w:val="00215E35"/>
    <w:rsid w:val="0021694C"/>
    <w:rsid w:val="00217367"/>
    <w:rsid w:val="002176B4"/>
    <w:rsid w:val="00220D54"/>
    <w:rsid w:val="002210E3"/>
    <w:rsid w:val="00221736"/>
    <w:rsid w:val="00221D01"/>
    <w:rsid w:val="002243EA"/>
    <w:rsid w:val="0022638D"/>
    <w:rsid w:val="00226D2D"/>
    <w:rsid w:val="0022725F"/>
    <w:rsid w:val="00230B4F"/>
    <w:rsid w:val="00231102"/>
    <w:rsid w:val="00231575"/>
    <w:rsid w:val="00231F77"/>
    <w:rsid w:val="00232AC1"/>
    <w:rsid w:val="00232C57"/>
    <w:rsid w:val="00232E5D"/>
    <w:rsid w:val="00232F78"/>
    <w:rsid w:val="002338AF"/>
    <w:rsid w:val="00233FFC"/>
    <w:rsid w:val="00234658"/>
    <w:rsid w:val="00235433"/>
    <w:rsid w:val="002355E9"/>
    <w:rsid w:val="0023634E"/>
    <w:rsid w:val="002379CD"/>
    <w:rsid w:val="0024199C"/>
    <w:rsid w:val="00242EE6"/>
    <w:rsid w:val="00243987"/>
    <w:rsid w:val="00243A36"/>
    <w:rsid w:val="00244377"/>
    <w:rsid w:val="002444FF"/>
    <w:rsid w:val="00245E99"/>
    <w:rsid w:val="002460E4"/>
    <w:rsid w:val="00246161"/>
    <w:rsid w:val="002477A6"/>
    <w:rsid w:val="00247F20"/>
    <w:rsid w:val="0025073F"/>
    <w:rsid w:val="00254F2C"/>
    <w:rsid w:val="002607BB"/>
    <w:rsid w:val="00261359"/>
    <w:rsid w:val="00263262"/>
    <w:rsid w:val="00265BDE"/>
    <w:rsid w:val="00266E34"/>
    <w:rsid w:val="00271922"/>
    <w:rsid w:val="00272460"/>
    <w:rsid w:val="0027248B"/>
    <w:rsid w:val="002725B2"/>
    <w:rsid w:val="002739AC"/>
    <w:rsid w:val="00274E97"/>
    <w:rsid w:val="0027565D"/>
    <w:rsid w:val="00280539"/>
    <w:rsid w:val="0028123F"/>
    <w:rsid w:val="00285655"/>
    <w:rsid w:val="00285BA8"/>
    <w:rsid w:val="00287E8C"/>
    <w:rsid w:val="00290E55"/>
    <w:rsid w:val="00291B32"/>
    <w:rsid w:val="00293E80"/>
    <w:rsid w:val="00294922"/>
    <w:rsid w:val="00295B4E"/>
    <w:rsid w:val="00295C6A"/>
    <w:rsid w:val="002A0EDC"/>
    <w:rsid w:val="002A1559"/>
    <w:rsid w:val="002A21E1"/>
    <w:rsid w:val="002A21E3"/>
    <w:rsid w:val="002A24A8"/>
    <w:rsid w:val="002A6F5D"/>
    <w:rsid w:val="002A7192"/>
    <w:rsid w:val="002B0193"/>
    <w:rsid w:val="002B099A"/>
    <w:rsid w:val="002B2ACE"/>
    <w:rsid w:val="002B32E5"/>
    <w:rsid w:val="002B3CD3"/>
    <w:rsid w:val="002B4E60"/>
    <w:rsid w:val="002B5686"/>
    <w:rsid w:val="002B5E99"/>
    <w:rsid w:val="002B5F4D"/>
    <w:rsid w:val="002B7203"/>
    <w:rsid w:val="002C14B0"/>
    <w:rsid w:val="002C2EB4"/>
    <w:rsid w:val="002C30AB"/>
    <w:rsid w:val="002C4E1A"/>
    <w:rsid w:val="002C4FFB"/>
    <w:rsid w:val="002C7810"/>
    <w:rsid w:val="002D251D"/>
    <w:rsid w:val="002D5760"/>
    <w:rsid w:val="002D658B"/>
    <w:rsid w:val="002E0A55"/>
    <w:rsid w:val="002E0C20"/>
    <w:rsid w:val="002E0CB6"/>
    <w:rsid w:val="002E1700"/>
    <w:rsid w:val="002E3993"/>
    <w:rsid w:val="002E415E"/>
    <w:rsid w:val="002E4D65"/>
    <w:rsid w:val="002E7157"/>
    <w:rsid w:val="002F0CF4"/>
    <w:rsid w:val="002F28A8"/>
    <w:rsid w:val="002F398A"/>
    <w:rsid w:val="002F6105"/>
    <w:rsid w:val="002F6DF9"/>
    <w:rsid w:val="002F6FE2"/>
    <w:rsid w:val="002F7B5B"/>
    <w:rsid w:val="00300002"/>
    <w:rsid w:val="003008AC"/>
    <w:rsid w:val="00300E45"/>
    <w:rsid w:val="00301318"/>
    <w:rsid w:val="003020D9"/>
    <w:rsid w:val="003043A1"/>
    <w:rsid w:val="00304B3A"/>
    <w:rsid w:val="00307EE6"/>
    <w:rsid w:val="0031196D"/>
    <w:rsid w:val="00311D52"/>
    <w:rsid w:val="00314085"/>
    <w:rsid w:val="00314271"/>
    <w:rsid w:val="003178ED"/>
    <w:rsid w:val="00320BAE"/>
    <w:rsid w:val="003239EB"/>
    <w:rsid w:val="003242A3"/>
    <w:rsid w:val="003254FC"/>
    <w:rsid w:val="003273AE"/>
    <w:rsid w:val="00327A96"/>
    <w:rsid w:val="0033139E"/>
    <w:rsid w:val="003319C7"/>
    <w:rsid w:val="003338F5"/>
    <w:rsid w:val="00335093"/>
    <w:rsid w:val="003362E5"/>
    <w:rsid w:val="003370EB"/>
    <w:rsid w:val="00337686"/>
    <w:rsid w:val="003403FF"/>
    <w:rsid w:val="003420A9"/>
    <w:rsid w:val="00342CEB"/>
    <w:rsid w:val="00343821"/>
    <w:rsid w:val="00344A5A"/>
    <w:rsid w:val="00345B0C"/>
    <w:rsid w:val="00345F70"/>
    <w:rsid w:val="00346966"/>
    <w:rsid w:val="003478AE"/>
    <w:rsid w:val="00350399"/>
    <w:rsid w:val="00350909"/>
    <w:rsid w:val="00351CF9"/>
    <w:rsid w:val="00353934"/>
    <w:rsid w:val="00353C25"/>
    <w:rsid w:val="0035606D"/>
    <w:rsid w:val="00357D73"/>
    <w:rsid w:val="00364A2B"/>
    <w:rsid w:val="0036696A"/>
    <w:rsid w:val="00367BC4"/>
    <w:rsid w:val="00367EA7"/>
    <w:rsid w:val="00370225"/>
    <w:rsid w:val="003707C4"/>
    <w:rsid w:val="00370B1B"/>
    <w:rsid w:val="00371070"/>
    <w:rsid w:val="003725DF"/>
    <w:rsid w:val="00375DD4"/>
    <w:rsid w:val="003800AF"/>
    <w:rsid w:val="003800B9"/>
    <w:rsid w:val="00380E52"/>
    <w:rsid w:val="0038180F"/>
    <w:rsid w:val="003840D1"/>
    <w:rsid w:val="00384933"/>
    <w:rsid w:val="00385210"/>
    <w:rsid w:val="00385E82"/>
    <w:rsid w:val="003872E9"/>
    <w:rsid w:val="0039001B"/>
    <w:rsid w:val="00394464"/>
    <w:rsid w:val="003951CA"/>
    <w:rsid w:val="003A0AEE"/>
    <w:rsid w:val="003A392D"/>
    <w:rsid w:val="003A3AA2"/>
    <w:rsid w:val="003A5B89"/>
    <w:rsid w:val="003A78B5"/>
    <w:rsid w:val="003B00E5"/>
    <w:rsid w:val="003B045D"/>
    <w:rsid w:val="003B19F6"/>
    <w:rsid w:val="003B1A07"/>
    <w:rsid w:val="003B3EDA"/>
    <w:rsid w:val="003B5680"/>
    <w:rsid w:val="003B6758"/>
    <w:rsid w:val="003B788F"/>
    <w:rsid w:val="003C226E"/>
    <w:rsid w:val="003C25D9"/>
    <w:rsid w:val="003C2829"/>
    <w:rsid w:val="003C384C"/>
    <w:rsid w:val="003C54DE"/>
    <w:rsid w:val="003C5E21"/>
    <w:rsid w:val="003D0117"/>
    <w:rsid w:val="003D2D44"/>
    <w:rsid w:val="003D3F85"/>
    <w:rsid w:val="003D6BA8"/>
    <w:rsid w:val="003D771F"/>
    <w:rsid w:val="003E6398"/>
    <w:rsid w:val="003E7DEC"/>
    <w:rsid w:val="003F0345"/>
    <w:rsid w:val="003F043F"/>
    <w:rsid w:val="003F09FF"/>
    <w:rsid w:val="003F2A45"/>
    <w:rsid w:val="003F3AD3"/>
    <w:rsid w:val="003F5BF2"/>
    <w:rsid w:val="003F6718"/>
    <w:rsid w:val="003F6ECF"/>
    <w:rsid w:val="003F7870"/>
    <w:rsid w:val="0040103F"/>
    <w:rsid w:val="00401D8C"/>
    <w:rsid w:val="00401F2F"/>
    <w:rsid w:val="00402A27"/>
    <w:rsid w:val="00402C58"/>
    <w:rsid w:val="00403B33"/>
    <w:rsid w:val="00403FE7"/>
    <w:rsid w:val="0040401C"/>
    <w:rsid w:val="00410BA0"/>
    <w:rsid w:val="004126A1"/>
    <w:rsid w:val="00412E85"/>
    <w:rsid w:val="00412EFC"/>
    <w:rsid w:val="00413929"/>
    <w:rsid w:val="00415714"/>
    <w:rsid w:val="0042027C"/>
    <w:rsid w:val="004206E7"/>
    <w:rsid w:val="00420B58"/>
    <w:rsid w:val="00420B68"/>
    <w:rsid w:val="004224BB"/>
    <w:rsid w:val="00423267"/>
    <w:rsid w:val="00424B0E"/>
    <w:rsid w:val="00425208"/>
    <w:rsid w:val="0042533A"/>
    <w:rsid w:val="004258ED"/>
    <w:rsid w:val="004259A4"/>
    <w:rsid w:val="00425C17"/>
    <w:rsid w:val="00426846"/>
    <w:rsid w:val="00430C78"/>
    <w:rsid w:val="00430CCB"/>
    <w:rsid w:val="00431A24"/>
    <w:rsid w:val="0043207E"/>
    <w:rsid w:val="00432305"/>
    <w:rsid w:val="004333D4"/>
    <w:rsid w:val="004343C4"/>
    <w:rsid w:val="0043605C"/>
    <w:rsid w:val="004370C6"/>
    <w:rsid w:val="004370EF"/>
    <w:rsid w:val="00440C58"/>
    <w:rsid w:val="004442D3"/>
    <w:rsid w:val="00444A0B"/>
    <w:rsid w:val="004472CD"/>
    <w:rsid w:val="00447464"/>
    <w:rsid w:val="00447D06"/>
    <w:rsid w:val="0045038A"/>
    <w:rsid w:val="00450423"/>
    <w:rsid w:val="004507EB"/>
    <w:rsid w:val="00451406"/>
    <w:rsid w:val="0045255C"/>
    <w:rsid w:val="00453931"/>
    <w:rsid w:val="00454FC8"/>
    <w:rsid w:val="004553EA"/>
    <w:rsid w:val="00455CA8"/>
    <w:rsid w:val="004618E1"/>
    <w:rsid w:val="00461B2E"/>
    <w:rsid w:val="00464109"/>
    <w:rsid w:val="00464B59"/>
    <w:rsid w:val="00464B79"/>
    <w:rsid w:val="00464E92"/>
    <w:rsid w:val="004651A8"/>
    <w:rsid w:val="00466F67"/>
    <w:rsid w:val="0046751D"/>
    <w:rsid w:val="00467531"/>
    <w:rsid w:val="00471836"/>
    <w:rsid w:val="00472157"/>
    <w:rsid w:val="0047220C"/>
    <w:rsid w:val="00472B84"/>
    <w:rsid w:val="004738C2"/>
    <w:rsid w:val="00474B33"/>
    <w:rsid w:val="00474CEE"/>
    <w:rsid w:val="00475816"/>
    <w:rsid w:val="004758C9"/>
    <w:rsid w:val="004768D3"/>
    <w:rsid w:val="00480127"/>
    <w:rsid w:val="0048118E"/>
    <w:rsid w:val="004815FD"/>
    <w:rsid w:val="00482859"/>
    <w:rsid w:val="0048314A"/>
    <w:rsid w:val="004835E4"/>
    <w:rsid w:val="0048437C"/>
    <w:rsid w:val="00485FAB"/>
    <w:rsid w:val="00486550"/>
    <w:rsid w:val="004872E9"/>
    <w:rsid w:val="00490455"/>
    <w:rsid w:val="0049071D"/>
    <w:rsid w:val="004912D9"/>
    <w:rsid w:val="00492ECE"/>
    <w:rsid w:val="00493B5D"/>
    <w:rsid w:val="0049498C"/>
    <w:rsid w:val="00494C9E"/>
    <w:rsid w:val="00494E80"/>
    <w:rsid w:val="0049520E"/>
    <w:rsid w:val="004968FA"/>
    <w:rsid w:val="004979F9"/>
    <w:rsid w:val="004A2D94"/>
    <w:rsid w:val="004A3306"/>
    <w:rsid w:val="004A5D90"/>
    <w:rsid w:val="004A6528"/>
    <w:rsid w:val="004A65FC"/>
    <w:rsid w:val="004A6F38"/>
    <w:rsid w:val="004A71B2"/>
    <w:rsid w:val="004B06A7"/>
    <w:rsid w:val="004B147C"/>
    <w:rsid w:val="004B3B93"/>
    <w:rsid w:val="004B3D16"/>
    <w:rsid w:val="004B4FD6"/>
    <w:rsid w:val="004B4FFA"/>
    <w:rsid w:val="004B595F"/>
    <w:rsid w:val="004B630F"/>
    <w:rsid w:val="004C0B98"/>
    <w:rsid w:val="004C5638"/>
    <w:rsid w:val="004C5FAC"/>
    <w:rsid w:val="004C61F3"/>
    <w:rsid w:val="004C7881"/>
    <w:rsid w:val="004D04AB"/>
    <w:rsid w:val="004D1F3E"/>
    <w:rsid w:val="004E1D91"/>
    <w:rsid w:val="004E2202"/>
    <w:rsid w:val="004E29F5"/>
    <w:rsid w:val="004E4D34"/>
    <w:rsid w:val="004E5302"/>
    <w:rsid w:val="004E6B5C"/>
    <w:rsid w:val="004E72B9"/>
    <w:rsid w:val="004F0A4F"/>
    <w:rsid w:val="004F178E"/>
    <w:rsid w:val="004F37C3"/>
    <w:rsid w:val="004F4BA2"/>
    <w:rsid w:val="004F5479"/>
    <w:rsid w:val="004F6366"/>
    <w:rsid w:val="004F67E1"/>
    <w:rsid w:val="004F6A12"/>
    <w:rsid w:val="00501626"/>
    <w:rsid w:val="005026C3"/>
    <w:rsid w:val="00502950"/>
    <w:rsid w:val="00502C88"/>
    <w:rsid w:val="00503CBC"/>
    <w:rsid w:val="005042A4"/>
    <w:rsid w:val="00504A31"/>
    <w:rsid w:val="00505402"/>
    <w:rsid w:val="00505C69"/>
    <w:rsid w:val="005062C4"/>
    <w:rsid w:val="00510DF6"/>
    <w:rsid w:val="005111CE"/>
    <w:rsid w:val="0051274D"/>
    <w:rsid w:val="00516926"/>
    <w:rsid w:val="005207C0"/>
    <w:rsid w:val="00521482"/>
    <w:rsid w:val="00524E25"/>
    <w:rsid w:val="0052528E"/>
    <w:rsid w:val="00525769"/>
    <w:rsid w:val="00525A01"/>
    <w:rsid w:val="00526E7E"/>
    <w:rsid w:val="00527FE9"/>
    <w:rsid w:val="00530F8A"/>
    <w:rsid w:val="005314A7"/>
    <w:rsid w:val="00531545"/>
    <w:rsid w:val="005319CE"/>
    <w:rsid w:val="005355E1"/>
    <w:rsid w:val="005356B6"/>
    <w:rsid w:val="00535DDD"/>
    <w:rsid w:val="00536F39"/>
    <w:rsid w:val="00537449"/>
    <w:rsid w:val="005378F6"/>
    <w:rsid w:val="005409E5"/>
    <w:rsid w:val="005417B5"/>
    <w:rsid w:val="00544B82"/>
    <w:rsid w:val="0054518B"/>
    <w:rsid w:val="00545561"/>
    <w:rsid w:val="005458BE"/>
    <w:rsid w:val="005458E2"/>
    <w:rsid w:val="0054729C"/>
    <w:rsid w:val="00554E29"/>
    <w:rsid w:val="0056034F"/>
    <w:rsid w:val="00561811"/>
    <w:rsid w:val="00561B22"/>
    <w:rsid w:val="00562B24"/>
    <w:rsid w:val="00563FC6"/>
    <w:rsid w:val="00564820"/>
    <w:rsid w:val="005650C9"/>
    <w:rsid w:val="00566128"/>
    <w:rsid w:val="00566DF9"/>
    <w:rsid w:val="005712E9"/>
    <w:rsid w:val="00571868"/>
    <w:rsid w:val="005729B3"/>
    <w:rsid w:val="00572C3B"/>
    <w:rsid w:val="00573820"/>
    <w:rsid w:val="00573ABE"/>
    <w:rsid w:val="00574A9B"/>
    <w:rsid w:val="005751A4"/>
    <w:rsid w:val="00575216"/>
    <w:rsid w:val="00575803"/>
    <w:rsid w:val="0057590C"/>
    <w:rsid w:val="005760FF"/>
    <w:rsid w:val="00576136"/>
    <w:rsid w:val="0058306D"/>
    <w:rsid w:val="005857AD"/>
    <w:rsid w:val="00586B48"/>
    <w:rsid w:val="005900D0"/>
    <w:rsid w:val="00590FA2"/>
    <w:rsid w:val="0059202B"/>
    <w:rsid w:val="00593A44"/>
    <w:rsid w:val="00597830"/>
    <w:rsid w:val="005A03C9"/>
    <w:rsid w:val="005A0F65"/>
    <w:rsid w:val="005A1B9F"/>
    <w:rsid w:val="005A2399"/>
    <w:rsid w:val="005A352F"/>
    <w:rsid w:val="005A6351"/>
    <w:rsid w:val="005A6F71"/>
    <w:rsid w:val="005A7A86"/>
    <w:rsid w:val="005B1A62"/>
    <w:rsid w:val="005B337F"/>
    <w:rsid w:val="005B3742"/>
    <w:rsid w:val="005B4A4C"/>
    <w:rsid w:val="005B4ABA"/>
    <w:rsid w:val="005B4FEC"/>
    <w:rsid w:val="005B781F"/>
    <w:rsid w:val="005C0AE5"/>
    <w:rsid w:val="005C2172"/>
    <w:rsid w:val="005C2320"/>
    <w:rsid w:val="005C2F61"/>
    <w:rsid w:val="005C39CE"/>
    <w:rsid w:val="005C3B4F"/>
    <w:rsid w:val="005C4554"/>
    <w:rsid w:val="005C4D4E"/>
    <w:rsid w:val="005C5EE3"/>
    <w:rsid w:val="005C65F1"/>
    <w:rsid w:val="005C766C"/>
    <w:rsid w:val="005C7CC0"/>
    <w:rsid w:val="005C7D26"/>
    <w:rsid w:val="005D05CD"/>
    <w:rsid w:val="005D0851"/>
    <w:rsid w:val="005D0CA9"/>
    <w:rsid w:val="005D2363"/>
    <w:rsid w:val="005D4A65"/>
    <w:rsid w:val="005D5E06"/>
    <w:rsid w:val="005D6DAA"/>
    <w:rsid w:val="005D72EC"/>
    <w:rsid w:val="005E0DB5"/>
    <w:rsid w:val="005E4411"/>
    <w:rsid w:val="005F3520"/>
    <w:rsid w:val="005F4408"/>
    <w:rsid w:val="005F507B"/>
    <w:rsid w:val="005F5914"/>
    <w:rsid w:val="005F5C83"/>
    <w:rsid w:val="005F64D6"/>
    <w:rsid w:val="005F7A51"/>
    <w:rsid w:val="005F7CD0"/>
    <w:rsid w:val="00600427"/>
    <w:rsid w:val="00600806"/>
    <w:rsid w:val="00600A3D"/>
    <w:rsid w:val="006019DE"/>
    <w:rsid w:val="00601F2E"/>
    <w:rsid w:val="00604112"/>
    <w:rsid w:val="00606FD9"/>
    <w:rsid w:val="006078B3"/>
    <w:rsid w:val="006101DB"/>
    <w:rsid w:val="006120C7"/>
    <w:rsid w:val="00612A2F"/>
    <w:rsid w:val="00616D72"/>
    <w:rsid w:val="00620273"/>
    <w:rsid w:val="00620FE8"/>
    <w:rsid w:val="00621981"/>
    <w:rsid w:val="00621CBA"/>
    <w:rsid w:val="006223B2"/>
    <w:rsid w:val="00622489"/>
    <w:rsid w:val="00622638"/>
    <w:rsid w:val="006240A6"/>
    <w:rsid w:val="00624A70"/>
    <w:rsid w:val="00624FE6"/>
    <w:rsid w:val="006260E1"/>
    <w:rsid w:val="0062619C"/>
    <w:rsid w:val="006263C1"/>
    <w:rsid w:val="006329D5"/>
    <w:rsid w:val="00632E6F"/>
    <w:rsid w:val="00636F66"/>
    <w:rsid w:val="00637D8B"/>
    <w:rsid w:val="00637E6F"/>
    <w:rsid w:val="00640979"/>
    <w:rsid w:val="00642E38"/>
    <w:rsid w:val="00643CC9"/>
    <w:rsid w:val="006443DF"/>
    <w:rsid w:val="0064546C"/>
    <w:rsid w:val="00645F8C"/>
    <w:rsid w:val="00647FF8"/>
    <w:rsid w:val="00650F8B"/>
    <w:rsid w:val="006531C7"/>
    <w:rsid w:val="0065419A"/>
    <w:rsid w:val="00654A03"/>
    <w:rsid w:val="00654E7F"/>
    <w:rsid w:val="0065650F"/>
    <w:rsid w:val="0066120B"/>
    <w:rsid w:val="0066147A"/>
    <w:rsid w:val="00661595"/>
    <w:rsid w:val="00663551"/>
    <w:rsid w:val="00665BAB"/>
    <w:rsid w:val="0066685E"/>
    <w:rsid w:val="00666A32"/>
    <w:rsid w:val="006711CA"/>
    <w:rsid w:val="0067473A"/>
    <w:rsid w:val="006769FC"/>
    <w:rsid w:val="00677174"/>
    <w:rsid w:val="00680072"/>
    <w:rsid w:val="006807ED"/>
    <w:rsid w:val="0068403B"/>
    <w:rsid w:val="00685E12"/>
    <w:rsid w:val="00686154"/>
    <w:rsid w:val="006864B4"/>
    <w:rsid w:val="00686FC6"/>
    <w:rsid w:val="00691818"/>
    <w:rsid w:val="00695492"/>
    <w:rsid w:val="006A1B12"/>
    <w:rsid w:val="006A2ECD"/>
    <w:rsid w:val="006A3586"/>
    <w:rsid w:val="006A37A6"/>
    <w:rsid w:val="006A3E03"/>
    <w:rsid w:val="006A3FF1"/>
    <w:rsid w:val="006A6C1D"/>
    <w:rsid w:val="006A7358"/>
    <w:rsid w:val="006A7499"/>
    <w:rsid w:val="006A7703"/>
    <w:rsid w:val="006B0CB4"/>
    <w:rsid w:val="006B2991"/>
    <w:rsid w:val="006B2E88"/>
    <w:rsid w:val="006B3550"/>
    <w:rsid w:val="006B3CD1"/>
    <w:rsid w:val="006B4636"/>
    <w:rsid w:val="006B4916"/>
    <w:rsid w:val="006B4DEA"/>
    <w:rsid w:val="006B5756"/>
    <w:rsid w:val="006B5E7F"/>
    <w:rsid w:val="006B6BC0"/>
    <w:rsid w:val="006B70B2"/>
    <w:rsid w:val="006B76A3"/>
    <w:rsid w:val="006B77C7"/>
    <w:rsid w:val="006B783C"/>
    <w:rsid w:val="006C13E5"/>
    <w:rsid w:val="006C2364"/>
    <w:rsid w:val="006C253D"/>
    <w:rsid w:val="006C266F"/>
    <w:rsid w:val="006C2954"/>
    <w:rsid w:val="006C2BDB"/>
    <w:rsid w:val="006C40D4"/>
    <w:rsid w:val="006C4B92"/>
    <w:rsid w:val="006C503B"/>
    <w:rsid w:val="006C73E5"/>
    <w:rsid w:val="006D0474"/>
    <w:rsid w:val="006D0641"/>
    <w:rsid w:val="006D0A07"/>
    <w:rsid w:val="006D0CD0"/>
    <w:rsid w:val="006D1182"/>
    <w:rsid w:val="006D4A1F"/>
    <w:rsid w:val="006D4F5D"/>
    <w:rsid w:val="006D59F6"/>
    <w:rsid w:val="006D62A8"/>
    <w:rsid w:val="006E2962"/>
    <w:rsid w:val="006E47B7"/>
    <w:rsid w:val="006E65F0"/>
    <w:rsid w:val="006E7F88"/>
    <w:rsid w:val="006F208B"/>
    <w:rsid w:val="006F25BD"/>
    <w:rsid w:val="006F283D"/>
    <w:rsid w:val="006F452B"/>
    <w:rsid w:val="006F6D0D"/>
    <w:rsid w:val="006F7E71"/>
    <w:rsid w:val="00700E58"/>
    <w:rsid w:val="0070145F"/>
    <w:rsid w:val="00701B6C"/>
    <w:rsid w:val="0070214E"/>
    <w:rsid w:val="0070513F"/>
    <w:rsid w:val="00707501"/>
    <w:rsid w:val="00707FE9"/>
    <w:rsid w:val="00711998"/>
    <w:rsid w:val="00715C8A"/>
    <w:rsid w:val="0071681B"/>
    <w:rsid w:val="0072055C"/>
    <w:rsid w:val="00721187"/>
    <w:rsid w:val="0072203E"/>
    <w:rsid w:val="007237FE"/>
    <w:rsid w:val="00730BE2"/>
    <w:rsid w:val="0073106F"/>
    <w:rsid w:val="007315E6"/>
    <w:rsid w:val="0073195C"/>
    <w:rsid w:val="007333A5"/>
    <w:rsid w:val="0073394A"/>
    <w:rsid w:val="00735CC6"/>
    <w:rsid w:val="007366AD"/>
    <w:rsid w:val="007379D8"/>
    <w:rsid w:val="00743184"/>
    <w:rsid w:val="00743ED0"/>
    <w:rsid w:val="0074411C"/>
    <w:rsid w:val="007445E9"/>
    <w:rsid w:val="00744B87"/>
    <w:rsid w:val="0074531E"/>
    <w:rsid w:val="007455E6"/>
    <w:rsid w:val="007473AE"/>
    <w:rsid w:val="00752884"/>
    <w:rsid w:val="007549D3"/>
    <w:rsid w:val="00754A7F"/>
    <w:rsid w:val="0075523B"/>
    <w:rsid w:val="00755C7A"/>
    <w:rsid w:val="00755D27"/>
    <w:rsid w:val="00755E8B"/>
    <w:rsid w:val="007572D6"/>
    <w:rsid w:val="00757758"/>
    <w:rsid w:val="00760212"/>
    <w:rsid w:val="007609B4"/>
    <w:rsid w:val="00761375"/>
    <w:rsid w:val="007621FF"/>
    <w:rsid w:val="007627BE"/>
    <w:rsid w:val="00766301"/>
    <w:rsid w:val="0076742A"/>
    <w:rsid w:val="00767EF9"/>
    <w:rsid w:val="00772B0B"/>
    <w:rsid w:val="00773102"/>
    <w:rsid w:val="00773846"/>
    <w:rsid w:val="00773C41"/>
    <w:rsid w:val="007744E3"/>
    <w:rsid w:val="0077460C"/>
    <w:rsid w:val="00774AAE"/>
    <w:rsid w:val="00774D48"/>
    <w:rsid w:val="0077748C"/>
    <w:rsid w:val="007778BA"/>
    <w:rsid w:val="0077795D"/>
    <w:rsid w:val="00777D81"/>
    <w:rsid w:val="00780A7A"/>
    <w:rsid w:val="007811AB"/>
    <w:rsid w:val="00781BF1"/>
    <w:rsid w:val="00783479"/>
    <w:rsid w:val="00783904"/>
    <w:rsid w:val="007842C5"/>
    <w:rsid w:val="00784553"/>
    <w:rsid w:val="00784C94"/>
    <w:rsid w:val="0078580F"/>
    <w:rsid w:val="00786E21"/>
    <w:rsid w:val="00786EA7"/>
    <w:rsid w:val="007871F2"/>
    <w:rsid w:val="00790312"/>
    <w:rsid w:val="00790B94"/>
    <w:rsid w:val="00791595"/>
    <w:rsid w:val="00791855"/>
    <w:rsid w:val="007935D3"/>
    <w:rsid w:val="00794BEF"/>
    <w:rsid w:val="00795114"/>
    <w:rsid w:val="0079526A"/>
    <w:rsid w:val="007957FE"/>
    <w:rsid w:val="00795ED4"/>
    <w:rsid w:val="007961BA"/>
    <w:rsid w:val="007962D4"/>
    <w:rsid w:val="007A1ED9"/>
    <w:rsid w:val="007A51BB"/>
    <w:rsid w:val="007A5207"/>
    <w:rsid w:val="007A544F"/>
    <w:rsid w:val="007A5A02"/>
    <w:rsid w:val="007A6ACA"/>
    <w:rsid w:val="007B1042"/>
    <w:rsid w:val="007B3B4E"/>
    <w:rsid w:val="007B64C3"/>
    <w:rsid w:val="007B700C"/>
    <w:rsid w:val="007B76BD"/>
    <w:rsid w:val="007C268F"/>
    <w:rsid w:val="007C2A2B"/>
    <w:rsid w:val="007C36A0"/>
    <w:rsid w:val="007C6DBC"/>
    <w:rsid w:val="007C7200"/>
    <w:rsid w:val="007D0C6B"/>
    <w:rsid w:val="007D13D1"/>
    <w:rsid w:val="007D20F3"/>
    <w:rsid w:val="007D2315"/>
    <w:rsid w:val="007D3569"/>
    <w:rsid w:val="007D39D6"/>
    <w:rsid w:val="007D6BD1"/>
    <w:rsid w:val="007D71E4"/>
    <w:rsid w:val="007D756A"/>
    <w:rsid w:val="007D7E1E"/>
    <w:rsid w:val="007E09D2"/>
    <w:rsid w:val="007E0F22"/>
    <w:rsid w:val="007E0FFD"/>
    <w:rsid w:val="007E4605"/>
    <w:rsid w:val="007F11B3"/>
    <w:rsid w:val="007F1522"/>
    <w:rsid w:val="007F18DA"/>
    <w:rsid w:val="007F2BF8"/>
    <w:rsid w:val="007F3684"/>
    <w:rsid w:val="007F43BB"/>
    <w:rsid w:val="007F721F"/>
    <w:rsid w:val="007F7BA8"/>
    <w:rsid w:val="00800643"/>
    <w:rsid w:val="008038E8"/>
    <w:rsid w:val="0080744C"/>
    <w:rsid w:val="008118B6"/>
    <w:rsid w:val="00815EA2"/>
    <w:rsid w:val="00822CC8"/>
    <w:rsid w:val="00824837"/>
    <w:rsid w:val="0082680C"/>
    <w:rsid w:val="00826FD6"/>
    <w:rsid w:val="00830919"/>
    <w:rsid w:val="00831A4B"/>
    <w:rsid w:val="00833798"/>
    <w:rsid w:val="00834BEA"/>
    <w:rsid w:val="00836190"/>
    <w:rsid w:val="00840830"/>
    <w:rsid w:val="0084167E"/>
    <w:rsid w:val="00843178"/>
    <w:rsid w:val="008442F4"/>
    <w:rsid w:val="00846766"/>
    <w:rsid w:val="00846775"/>
    <w:rsid w:val="00846A7B"/>
    <w:rsid w:val="00850996"/>
    <w:rsid w:val="00850D24"/>
    <w:rsid w:val="0085191E"/>
    <w:rsid w:val="0085388A"/>
    <w:rsid w:val="008544F5"/>
    <w:rsid w:val="008571CA"/>
    <w:rsid w:val="008571EF"/>
    <w:rsid w:val="00860A23"/>
    <w:rsid w:val="008631E3"/>
    <w:rsid w:val="008638BE"/>
    <w:rsid w:val="00865362"/>
    <w:rsid w:val="0086757B"/>
    <w:rsid w:val="00871400"/>
    <w:rsid w:val="00871DAF"/>
    <w:rsid w:val="00872837"/>
    <w:rsid w:val="0087394C"/>
    <w:rsid w:val="00874706"/>
    <w:rsid w:val="00874B3B"/>
    <w:rsid w:val="00874C37"/>
    <w:rsid w:val="00874C53"/>
    <w:rsid w:val="008752DD"/>
    <w:rsid w:val="00877745"/>
    <w:rsid w:val="00877C16"/>
    <w:rsid w:val="00877E46"/>
    <w:rsid w:val="00877F5B"/>
    <w:rsid w:val="00880189"/>
    <w:rsid w:val="00880772"/>
    <w:rsid w:val="00882102"/>
    <w:rsid w:val="008833AD"/>
    <w:rsid w:val="00886589"/>
    <w:rsid w:val="008914F5"/>
    <w:rsid w:val="00891B21"/>
    <w:rsid w:val="00891D61"/>
    <w:rsid w:val="008930E4"/>
    <w:rsid w:val="008946FE"/>
    <w:rsid w:val="0089575B"/>
    <w:rsid w:val="008979B8"/>
    <w:rsid w:val="008A1F14"/>
    <w:rsid w:val="008A3307"/>
    <w:rsid w:val="008A5096"/>
    <w:rsid w:val="008A764C"/>
    <w:rsid w:val="008B235A"/>
    <w:rsid w:val="008B2409"/>
    <w:rsid w:val="008B26E0"/>
    <w:rsid w:val="008B3B1C"/>
    <w:rsid w:val="008B3C4D"/>
    <w:rsid w:val="008B4BE0"/>
    <w:rsid w:val="008B5434"/>
    <w:rsid w:val="008B77D6"/>
    <w:rsid w:val="008C0EAB"/>
    <w:rsid w:val="008C2C5E"/>
    <w:rsid w:val="008C319D"/>
    <w:rsid w:val="008C4FBA"/>
    <w:rsid w:val="008C60D8"/>
    <w:rsid w:val="008D293C"/>
    <w:rsid w:val="008D4EEE"/>
    <w:rsid w:val="008D5A0E"/>
    <w:rsid w:val="008D5B3E"/>
    <w:rsid w:val="008D7163"/>
    <w:rsid w:val="008D7E63"/>
    <w:rsid w:val="008D7E84"/>
    <w:rsid w:val="008E064C"/>
    <w:rsid w:val="008E379C"/>
    <w:rsid w:val="008E3CC8"/>
    <w:rsid w:val="008E3E80"/>
    <w:rsid w:val="008E423B"/>
    <w:rsid w:val="008E5C26"/>
    <w:rsid w:val="008E7118"/>
    <w:rsid w:val="008E74E0"/>
    <w:rsid w:val="008F042C"/>
    <w:rsid w:val="008F18C7"/>
    <w:rsid w:val="008F305F"/>
    <w:rsid w:val="008F32C8"/>
    <w:rsid w:val="008F6634"/>
    <w:rsid w:val="008F7CE7"/>
    <w:rsid w:val="008F7FA0"/>
    <w:rsid w:val="0090409E"/>
    <w:rsid w:val="00905CC4"/>
    <w:rsid w:val="00905D90"/>
    <w:rsid w:val="00906055"/>
    <w:rsid w:val="00906120"/>
    <w:rsid w:val="00906F07"/>
    <w:rsid w:val="009078F3"/>
    <w:rsid w:val="00910418"/>
    <w:rsid w:val="00910CB3"/>
    <w:rsid w:val="00911650"/>
    <w:rsid w:val="00912B6B"/>
    <w:rsid w:val="00914179"/>
    <w:rsid w:val="0091514B"/>
    <w:rsid w:val="00916219"/>
    <w:rsid w:val="00920599"/>
    <w:rsid w:val="00920817"/>
    <w:rsid w:val="009224B3"/>
    <w:rsid w:val="0092311E"/>
    <w:rsid w:val="009262E5"/>
    <w:rsid w:val="00926474"/>
    <w:rsid w:val="0093242B"/>
    <w:rsid w:val="00934430"/>
    <w:rsid w:val="009402BC"/>
    <w:rsid w:val="00941BCC"/>
    <w:rsid w:val="00942A06"/>
    <w:rsid w:val="00943553"/>
    <w:rsid w:val="0094486A"/>
    <w:rsid w:val="00946201"/>
    <w:rsid w:val="00946FB9"/>
    <w:rsid w:val="00947DE2"/>
    <w:rsid w:val="009507FB"/>
    <w:rsid w:val="0095286D"/>
    <w:rsid w:val="00952D4E"/>
    <w:rsid w:val="009531C0"/>
    <w:rsid w:val="00955212"/>
    <w:rsid w:val="00961C18"/>
    <w:rsid w:val="0096366D"/>
    <w:rsid w:val="009653AB"/>
    <w:rsid w:val="00965753"/>
    <w:rsid w:val="00966CBD"/>
    <w:rsid w:val="009700FA"/>
    <w:rsid w:val="00970278"/>
    <w:rsid w:val="0097068A"/>
    <w:rsid w:val="009739FF"/>
    <w:rsid w:val="009742EB"/>
    <w:rsid w:val="00974943"/>
    <w:rsid w:val="00975B07"/>
    <w:rsid w:val="00977ABC"/>
    <w:rsid w:val="009804D4"/>
    <w:rsid w:val="009815DD"/>
    <w:rsid w:val="00981642"/>
    <w:rsid w:val="009833C7"/>
    <w:rsid w:val="009851AF"/>
    <w:rsid w:val="009853B0"/>
    <w:rsid w:val="00985667"/>
    <w:rsid w:val="00986067"/>
    <w:rsid w:val="009865EE"/>
    <w:rsid w:val="00986930"/>
    <w:rsid w:val="009948D9"/>
    <w:rsid w:val="00994B99"/>
    <w:rsid w:val="009951C0"/>
    <w:rsid w:val="00995869"/>
    <w:rsid w:val="00995D0B"/>
    <w:rsid w:val="009964D4"/>
    <w:rsid w:val="00996610"/>
    <w:rsid w:val="009969B7"/>
    <w:rsid w:val="009A2A7B"/>
    <w:rsid w:val="009A3EBB"/>
    <w:rsid w:val="009A509C"/>
    <w:rsid w:val="009A60AD"/>
    <w:rsid w:val="009A787C"/>
    <w:rsid w:val="009B0399"/>
    <w:rsid w:val="009B16CB"/>
    <w:rsid w:val="009B2613"/>
    <w:rsid w:val="009B3270"/>
    <w:rsid w:val="009B49BB"/>
    <w:rsid w:val="009B4CC9"/>
    <w:rsid w:val="009B609D"/>
    <w:rsid w:val="009B7979"/>
    <w:rsid w:val="009C0585"/>
    <w:rsid w:val="009C1050"/>
    <w:rsid w:val="009C16B3"/>
    <w:rsid w:val="009C3FF2"/>
    <w:rsid w:val="009C56B0"/>
    <w:rsid w:val="009C5D0A"/>
    <w:rsid w:val="009C63D8"/>
    <w:rsid w:val="009C7DDD"/>
    <w:rsid w:val="009D28C5"/>
    <w:rsid w:val="009D55F3"/>
    <w:rsid w:val="009D5C1D"/>
    <w:rsid w:val="009D6633"/>
    <w:rsid w:val="009D7156"/>
    <w:rsid w:val="009D7832"/>
    <w:rsid w:val="009E0ADF"/>
    <w:rsid w:val="009E1202"/>
    <w:rsid w:val="009E2D75"/>
    <w:rsid w:val="009E45CD"/>
    <w:rsid w:val="009E5D09"/>
    <w:rsid w:val="009E7D29"/>
    <w:rsid w:val="009F0052"/>
    <w:rsid w:val="009F0828"/>
    <w:rsid w:val="009F0D98"/>
    <w:rsid w:val="009F180A"/>
    <w:rsid w:val="009F1F71"/>
    <w:rsid w:val="009F36A6"/>
    <w:rsid w:val="009F3AEE"/>
    <w:rsid w:val="009F4BF5"/>
    <w:rsid w:val="009F659F"/>
    <w:rsid w:val="009F784C"/>
    <w:rsid w:val="00A0166D"/>
    <w:rsid w:val="00A0372F"/>
    <w:rsid w:val="00A04521"/>
    <w:rsid w:val="00A05785"/>
    <w:rsid w:val="00A0768E"/>
    <w:rsid w:val="00A07E29"/>
    <w:rsid w:val="00A07FAC"/>
    <w:rsid w:val="00A10C62"/>
    <w:rsid w:val="00A1201A"/>
    <w:rsid w:val="00A14620"/>
    <w:rsid w:val="00A14DE9"/>
    <w:rsid w:val="00A15FEE"/>
    <w:rsid w:val="00A16936"/>
    <w:rsid w:val="00A16D7E"/>
    <w:rsid w:val="00A17E2D"/>
    <w:rsid w:val="00A223E6"/>
    <w:rsid w:val="00A25B86"/>
    <w:rsid w:val="00A270C6"/>
    <w:rsid w:val="00A30594"/>
    <w:rsid w:val="00A30A8A"/>
    <w:rsid w:val="00A317D5"/>
    <w:rsid w:val="00A3233F"/>
    <w:rsid w:val="00A334DB"/>
    <w:rsid w:val="00A33DFB"/>
    <w:rsid w:val="00A34634"/>
    <w:rsid w:val="00A37BE8"/>
    <w:rsid w:val="00A408EC"/>
    <w:rsid w:val="00A4203F"/>
    <w:rsid w:val="00A4373B"/>
    <w:rsid w:val="00A43B09"/>
    <w:rsid w:val="00A44FF8"/>
    <w:rsid w:val="00A45D2B"/>
    <w:rsid w:val="00A47156"/>
    <w:rsid w:val="00A472C6"/>
    <w:rsid w:val="00A51460"/>
    <w:rsid w:val="00A5264A"/>
    <w:rsid w:val="00A52945"/>
    <w:rsid w:val="00A55346"/>
    <w:rsid w:val="00A5561E"/>
    <w:rsid w:val="00A603FA"/>
    <w:rsid w:val="00A605F2"/>
    <w:rsid w:val="00A61C32"/>
    <w:rsid w:val="00A65D58"/>
    <w:rsid w:val="00A672E5"/>
    <w:rsid w:val="00A7134B"/>
    <w:rsid w:val="00A73051"/>
    <w:rsid w:val="00A73167"/>
    <w:rsid w:val="00A7488D"/>
    <w:rsid w:val="00A75980"/>
    <w:rsid w:val="00A77E11"/>
    <w:rsid w:val="00A809AA"/>
    <w:rsid w:val="00A8210D"/>
    <w:rsid w:val="00A875BA"/>
    <w:rsid w:val="00A9005F"/>
    <w:rsid w:val="00A91237"/>
    <w:rsid w:val="00A91E3C"/>
    <w:rsid w:val="00A93847"/>
    <w:rsid w:val="00A969B5"/>
    <w:rsid w:val="00AA0E58"/>
    <w:rsid w:val="00AA1951"/>
    <w:rsid w:val="00AA2126"/>
    <w:rsid w:val="00AA32CC"/>
    <w:rsid w:val="00AA4FFE"/>
    <w:rsid w:val="00AA5F14"/>
    <w:rsid w:val="00AA65D5"/>
    <w:rsid w:val="00AA666D"/>
    <w:rsid w:val="00AA7929"/>
    <w:rsid w:val="00AB01D7"/>
    <w:rsid w:val="00AB2580"/>
    <w:rsid w:val="00AB70C3"/>
    <w:rsid w:val="00AC01ED"/>
    <w:rsid w:val="00AC123F"/>
    <w:rsid w:val="00AC12AB"/>
    <w:rsid w:val="00AC13ED"/>
    <w:rsid w:val="00AC148D"/>
    <w:rsid w:val="00AC1633"/>
    <w:rsid w:val="00AC1C60"/>
    <w:rsid w:val="00AC5397"/>
    <w:rsid w:val="00AC5C68"/>
    <w:rsid w:val="00AC7AA9"/>
    <w:rsid w:val="00AD2778"/>
    <w:rsid w:val="00AD3545"/>
    <w:rsid w:val="00AD4101"/>
    <w:rsid w:val="00AD4FAB"/>
    <w:rsid w:val="00AD55D1"/>
    <w:rsid w:val="00AD7AE4"/>
    <w:rsid w:val="00AE166B"/>
    <w:rsid w:val="00AE18A0"/>
    <w:rsid w:val="00AE1CAF"/>
    <w:rsid w:val="00AE44D0"/>
    <w:rsid w:val="00AE5A0F"/>
    <w:rsid w:val="00AF1B5D"/>
    <w:rsid w:val="00AF1CC5"/>
    <w:rsid w:val="00AF2659"/>
    <w:rsid w:val="00AF2BB2"/>
    <w:rsid w:val="00AF32E5"/>
    <w:rsid w:val="00AF36C9"/>
    <w:rsid w:val="00AF4948"/>
    <w:rsid w:val="00AF4D0A"/>
    <w:rsid w:val="00AF6833"/>
    <w:rsid w:val="00AF74D8"/>
    <w:rsid w:val="00AF78F6"/>
    <w:rsid w:val="00B0421F"/>
    <w:rsid w:val="00B0518D"/>
    <w:rsid w:val="00B05CDA"/>
    <w:rsid w:val="00B12FB9"/>
    <w:rsid w:val="00B138E8"/>
    <w:rsid w:val="00B16A22"/>
    <w:rsid w:val="00B176EB"/>
    <w:rsid w:val="00B178C5"/>
    <w:rsid w:val="00B17F3F"/>
    <w:rsid w:val="00B2180F"/>
    <w:rsid w:val="00B21849"/>
    <w:rsid w:val="00B21E90"/>
    <w:rsid w:val="00B235E6"/>
    <w:rsid w:val="00B24536"/>
    <w:rsid w:val="00B26246"/>
    <w:rsid w:val="00B274B9"/>
    <w:rsid w:val="00B30AF6"/>
    <w:rsid w:val="00B31A5D"/>
    <w:rsid w:val="00B36511"/>
    <w:rsid w:val="00B367B8"/>
    <w:rsid w:val="00B36A91"/>
    <w:rsid w:val="00B36D54"/>
    <w:rsid w:val="00B36F47"/>
    <w:rsid w:val="00B42108"/>
    <w:rsid w:val="00B42AD4"/>
    <w:rsid w:val="00B4333A"/>
    <w:rsid w:val="00B43D0D"/>
    <w:rsid w:val="00B46508"/>
    <w:rsid w:val="00B46D36"/>
    <w:rsid w:val="00B46F1A"/>
    <w:rsid w:val="00B57227"/>
    <w:rsid w:val="00B574E0"/>
    <w:rsid w:val="00B57D00"/>
    <w:rsid w:val="00B62867"/>
    <w:rsid w:val="00B65E8A"/>
    <w:rsid w:val="00B70574"/>
    <w:rsid w:val="00B72553"/>
    <w:rsid w:val="00B728D8"/>
    <w:rsid w:val="00B72E8C"/>
    <w:rsid w:val="00B73B7A"/>
    <w:rsid w:val="00B7626B"/>
    <w:rsid w:val="00B80D9C"/>
    <w:rsid w:val="00B82059"/>
    <w:rsid w:val="00B82EFF"/>
    <w:rsid w:val="00B83A65"/>
    <w:rsid w:val="00B85C09"/>
    <w:rsid w:val="00B8709D"/>
    <w:rsid w:val="00B91D12"/>
    <w:rsid w:val="00B91FC4"/>
    <w:rsid w:val="00B92942"/>
    <w:rsid w:val="00B93E91"/>
    <w:rsid w:val="00B949A3"/>
    <w:rsid w:val="00B957BA"/>
    <w:rsid w:val="00B959E2"/>
    <w:rsid w:val="00B9649E"/>
    <w:rsid w:val="00B967C2"/>
    <w:rsid w:val="00BA443B"/>
    <w:rsid w:val="00BA46A0"/>
    <w:rsid w:val="00BA578B"/>
    <w:rsid w:val="00BA6282"/>
    <w:rsid w:val="00BB06E6"/>
    <w:rsid w:val="00BB0B76"/>
    <w:rsid w:val="00BB0D5F"/>
    <w:rsid w:val="00BB174B"/>
    <w:rsid w:val="00BB21E6"/>
    <w:rsid w:val="00BB3560"/>
    <w:rsid w:val="00BB6595"/>
    <w:rsid w:val="00BB6902"/>
    <w:rsid w:val="00BB696E"/>
    <w:rsid w:val="00BC08C4"/>
    <w:rsid w:val="00BC1195"/>
    <w:rsid w:val="00BC21E1"/>
    <w:rsid w:val="00BC5BD1"/>
    <w:rsid w:val="00BC5EBD"/>
    <w:rsid w:val="00BC6B74"/>
    <w:rsid w:val="00BD0624"/>
    <w:rsid w:val="00BD0FA9"/>
    <w:rsid w:val="00BD141E"/>
    <w:rsid w:val="00BD1777"/>
    <w:rsid w:val="00BD1ABD"/>
    <w:rsid w:val="00BD341E"/>
    <w:rsid w:val="00BD38D2"/>
    <w:rsid w:val="00BD3E7A"/>
    <w:rsid w:val="00BD4B47"/>
    <w:rsid w:val="00BD5FCC"/>
    <w:rsid w:val="00BD7DEE"/>
    <w:rsid w:val="00BE2F9D"/>
    <w:rsid w:val="00BE344D"/>
    <w:rsid w:val="00BE3D16"/>
    <w:rsid w:val="00BE4B68"/>
    <w:rsid w:val="00BF023C"/>
    <w:rsid w:val="00BF04C7"/>
    <w:rsid w:val="00BF04EA"/>
    <w:rsid w:val="00BF4133"/>
    <w:rsid w:val="00BF4450"/>
    <w:rsid w:val="00BF4CDE"/>
    <w:rsid w:val="00BF4DA4"/>
    <w:rsid w:val="00BF718B"/>
    <w:rsid w:val="00BF7F81"/>
    <w:rsid w:val="00C01E4C"/>
    <w:rsid w:val="00C037EF"/>
    <w:rsid w:val="00C039D2"/>
    <w:rsid w:val="00C04D65"/>
    <w:rsid w:val="00C0600D"/>
    <w:rsid w:val="00C064D9"/>
    <w:rsid w:val="00C071EA"/>
    <w:rsid w:val="00C0760F"/>
    <w:rsid w:val="00C125B0"/>
    <w:rsid w:val="00C138A3"/>
    <w:rsid w:val="00C154F8"/>
    <w:rsid w:val="00C15E08"/>
    <w:rsid w:val="00C15E30"/>
    <w:rsid w:val="00C172D3"/>
    <w:rsid w:val="00C21582"/>
    <w:rsid w:val="00C237B7"/>
    <w:rsid w:val="00C246FD"/>
    <w:rsid w:val="00C24BB0"/>
    <w:rsid w:val="00C27B7B"/>
    <w:rsid w:val="00C304FE"/>
    <w:rsid w:val="00C30800"/>
    <w:rsid w:val="00C313F2"/>
    <w:rsid w:val="00C3149B"/>
    <w:rsid w:val="00C31665"/>
    <w:rsid w:val="00C31750"/>
    <w:rsid w:val="00C31796"/>
    <w:rsid w:val="00C33B52"/>
    <w:rsid w:val="00C36146"/>
    <w:rsid w:val="00C403F3"/>
    <w:rsid w:val="00C41C8D"/>
    <w:rsid w:val="00C4480E"/>
    <w:rsid w:val="00C46530"/>
    <w:rsid w:val="00C4680F"/>
    <w:rsid w:val="00C46ABA"/>
    <w:rsid w:val="00C47C60"/>
    <w:rsid w:val="00C52747"/>
    <w:rsid w:val="00C53CF7"/>
    <w:rsid w:val="00C5707E"/>
    <w:rsid w:val="00C57680"/>
    <w:rsid w:val="00C57BAB"/>
    <w:rsid w:val="00C6054E"/>
    <w:rsid w:val="00C61997"/>
    <w:rsid w:val="00C6789E"/>
    <w:rsid w:val="00C708BC"/>
    <w:rsid w:val="00C73297"/>
    <w:rsid w:val="00C73700"/>
    <w:rsid w:val="00C73846"/>
    <w:rsid w:val="00C75681"/>
    <w:rsid w:val="00C853E3"/>
    <w:rsid w:val="00C85EB9"/>
    <w:rsid w:val="00C863DA"/>
    <w:rsid w:val="00C877AA"/>
    <w:rsid w:val="00C94287"/>
    <w:rsid w:val="00C94E3A"/>
    <w:rsid w:val="00C952BF"/>
    <w:rsid w:val="00C954DB"/>
    <w:rsid w:val="00CA0884"/>
    <w:rsid w:val="00CA11EF"/>
    <w:rsid w:val="00CA18DA"/>
    <w:rsid w:val="00CA1A23"/>
    <w:rsid w:val="00CA364B"/>
    <w:rsid w:val="00CA4EB4"/>
    <w:rsid w:val="00CA5F94"/>
    <w:rsid w:val="00CA643C"/>
    <w:rsid w:val="00CB250E"/>
    <w:rsid w:val="00CB38F9"/>
    <w:rsid w:val="00CB42DA"/>
    <w:rsid w:val="00CB499B"/>
    <w:rsid w:val="00CB51F8"/>
    <w:rsid w:val="00CB56F0"/>
    <w:rsid w:val="00CB5CDF"/>
    <w:rsid w:val="00CB7075"/>
    <w:rsid w:val="00CB76A8"/>
    <w:rsid w:val="00CC0A76"/>
    <w:rsid w:val="00CC0B2F"/>
    <w:rsid w:val="00CC40A4"/>
    <w:rsid w:val="00CC461B"/>
    <w:rsid w:val="00CC5305"/>
    <w:rsid w:val="00CC7421"/>
    <w:rsid w:val="00CD178C"/>
    <w:rsid w:val="00CD1B6D"/>
    <w:rsid w:val="00CD216C"/>
    <w:rsid w:val="00CD3B6E"/>
    <w:rsid w:val="00CD4EBD"/>
    <w:rsid w:val="00CE2EDC"/>
    <w:rsid w:val="00CE5CAF"/>
    <w:rsid w:val="00CE6035"/>
    <w:rsid w:val="00CE678C"/>
    <w:rsid w:val="00CE777F"/>
    <w:rsid w:val="00CF107D"/>
    <w:rsid w:val="00CF2D26"/>
    <w:rsid w:val="00CF35AF"/>
    <w:rsid w:val="00CF4924"/>
    <w:rsid w:val="00CF7250"/>
    <w:rsid w:val="00CF7C40"/>
    <w:rsid w:val="00D00CEC"/>
    <w:rsid w:val="00D021E6"/>
    <w:rsid w:val="00D02694"/>
    <w:rsid w:val="00D03B58"/>
    <w:rsid w:val="00D040B0"/>
    <w:rsid w:val="00D049F1"/>
    <w:rsid w:val="00D04E7A"/>
    <w:rsid w:val="00D05143"/>
    <w:rsid w:val="00D0557F"/>
    <w:rsid w:val="00D0693F"/>
    <w:rsid w:val="00D07096"/>
    <w:rsid w:val="00D117F8"/>
    <w:rsid w:val="00D12292"/>
    <w:rsid w:val="00D12DAD"/>
    <w:rsid w:val="00D1358C"/>
    <w:rsid w:val="00D14EE8"/>
    <w:rsid w:val="00D15920"/>
    <w:rsid w:val="00D17E9E"/>
    <w:rsid w:val="00D2079E"/>
    <w:rsid w:val="00D20CAD"/>
    <w:rsid w:val="00D20F49"/>
    <w:rsid w:val="00D21052"/>
    <w:rsid w:val="00D225EC"/>
    <w:rsid w:val="00D22D75"/>
    <w:rsid w:val="00D23D4C"/>
    <w:rsid w:val="00D23E67"/>
    <w:rsid w:val="00D24A5D"/>
    <w:rsid w:val="00D24DC5"/>
    <w:rsid w:val="00D24FF5"/>
    <w:rsid w:val="00D250CE"/>
    <w:rsid w:val="00D2755A"/>
    <w:rsid w:val="00D30196"/>
    <w:rsid w:val="00D3101B"/>
    <w:rsid w:val="00D31C1D"/>
    <w:rsid w:val="00D31F90"/>
    <w:rsid w:val="00D350C1"/>
    <w:rsid w:val="00D37E96"/>
    <w:rsid w:val="00D37FA7"/>
    <w:rsid w:val="00D41218"/>
    <w:rsid w:val="00D41471"/>
    <w:rsid w:val="00D41C47"/>
    <w:rsid w:val="00D42DCF"/>
    <w:rsid w:val="00D43F37"/>
    <w:rsid w:val="00D44292"/>
    <w:rsid w:val="00D479A6"/>
    <w:rsid w:val="00D47F56"/>
    <w:rsid w:val="00D52113"/>
    <w:rsid w:val="00D53049"/>
    <w:rsid w:val="00D538B0"/>
    <w:rsid w:val="00D53D68"/>
    <w:rsid w:val="00D5458E"/>
    <w:rsid w:val="00D545E2"/>
    <w:rsid w:val="00D54DE2"/>
    <w:rsid w:val="00D55396"/>
    <w:rsid w:val="00D5690C"/>
    <w:rsid w:val="00D601D2"/>
    <w:rsid w:val="00D604E2"/>
    <w:rsid w:val="00D609A5"/>
    <w:rsid w:val="00D60DD8"/>
    <w:rsid w:val="00D61DEA"/>
    <w:rsid w:val="00D61E95"/>
    <w:rsid w:val="00D61F41"/>
    <w:rsid w:val="00D6576F"/>
    <w:rsid w:val="00D70ED6"/>
    <w:rsid w:val="00D7258A"/>
    <w:rsid w:val="00D73759"/>
    <w:rsid w:val="00D73C8A"/>
    <w:rsid w:val="00D7428A"/>
    <w:rsid w:val="00D74D4D"/>
    <w:rsid w:val="00D75EA1"/>
    <w:rsid w:val="00D764D4"/>
    <w:rsid w:val="00D7703E"/>
    <w:rsid w:val="00D80A5E"/>
    <w:rsid w:val="00D80D3C"/>
    <w:rsid w:val="00D84B5F"/>
    <w:rsid w:val="00D84EC0"/>
    <w:rsid w:val="00D85CFB"/>
    <w:rsid w:val="00D86229"/>
    <w:rsid w:val="00D87D18"/>
    <w:rsid w:val="00D910EC"/>
    <w:rsid w:val="00D911BE"/>
    <w:rsid w:val="00D917D5"/>
    <w:rsid w:val="00D95856"/>
    <w:rsid w:val="00D967E0"/>
    <w:rsid w:val="00D969AA"/>
    <w:rsid w:val="00DA17AE"/>
    <w:rsid w:val="00DA1ABE"/>
    <w:rsid w:val="00DA255D"/>
    <w:rsid w:val="00DA34CF"/>
    <w:rsid w:val="00DA45AB"/>
    <w:rsid w:val="00DA4FA9"/>
    <w:rsid w:val="00DA71AD"/>
    <w:rsid w:val="00DA7727"/>
    <w:rsid w:val="00DB0586"/>
    <w:rsid w:val="00DB2B9B"/>
    <w:rsid w:val="00DB3593"/>
    <w:rsid w:val="00DB4194"/>
    <w:rsid w:val="00DB527F"/>
    <w:rsid w:val="00DB5711"/>
    <w:rsid w:val="00DB612E"/>
    <w:rsid w:val="00DB679B"/>
    <w:rsid w:val="00DB69D4"/>
    <w:rsid w:val="00DC11BD"/>
    <w:rsid w:val="00DC23BE"/>
    <w:rsid w:val="00DC2559"/>
    <w:rsid w:val="00DC25E1"/>
    <w:rsid w:val="00DC2E73"/>
    <w:rsid w:val="00DC548F"/>
    <w:rsid w:val="00DC5C65"/>
    <w:rsid w:val="00DC6B0D"/>
    <w:rsid w:val="00DC76A3"/>
    <w:rsid w:val="00DC7A4C"/>
    <w:rsid w:val="00DD1C5B"/>
    <w:rsid w:val="00DD4ED6"/>
    <w:rsid w:val="00DD594F"/>
    <w:rsid w:val="00DD7F21"/>
    <w:rsid w:val="00DE1A7C"/>
    <w:rsid w:val="00DE2CFB"/>
    <w:rsid w:val="00DE3159"/>
    <w:rsid w:val="00DE4CA2"/>
    <w:rsid w:val="00DE5CDA"/>
    <w:rsid w:val="00DE6B7D"/>
    <w:rsid w:val="00DE7557"/>
    <w:rsid w:val="00DF02FA"/>
    <w:rsid w:val="00DF19FE"/>
    <w:rsid w:val="00DF4DEB"/>
    <w:rsid w:val="00DF5F82"/>
    <w:rsid w:val="00DF6C4F"/>
    <w:rsid w:val="00E01450"/>
    <w:rsid w:val="00E02CE3"/>
    <w:rsid w:val="00E03255"/>
    <w:rsid w:val="00E03FF4"/>
    <w:rsid w:val="00E06400"/>
    <w:rsid w:val="00E10700"/>
    <w:rsid w:val="00E10786"/>
    <w:rsid w:val="00E12B44"/>
    <w:rsid w:val="00E13615"/>
    <w:rsid w:val="00E15270"/>
    <w:rsid w:val="00E2008B"/>
    <w:rsid w:val="00E20278"/>
    <w:rsid w:val="00E20575"/>
    <w:rsid w:val="00E249BD"/>
    <w:rsid w:val="00E250D9"/>
    <w:rsid w:val="00E252A8"/>
    <w:rsid w:val="00E2549C"/>
    <w:rsid w:val="00E25F7F"/>
    <w:rsid w:val="00E26EA8"/>
    <w:rsid w:val="00E307AA"/>
    <w:rsid w:val="00E312B8"/>
    <w:rsid w:val="00E31949"/>
    <w:rsid w:val="00E33C3C"/>
    <w:rsid w:val="00E3438F"/>
    <w:rsid w:val="00E35EAB"/>
    <w:rsid w:val="00E40CCD"/>
    <w:rsid w:val="00E40E5F"/>
    <w:rsid w:val="00E4432F"/>
    <w:rsid w:val="00E448B9"/>
    <w:rsid w:val="00E45978"/>
    <w:rsid w:val="00E45E5E"/>
    <w:rsid w:val="00E46ABD"/>
    <w:rsid w:val="00E46EF7"/>
    <w:rsid w:val="00E47385"/>
    <w:rsid w:val="00E51597"/>
    <w:rsid w:val="00E51782"/>
    <w:rsid w:val="00E53023"/>
    <w:rsid w:val="00E54994"/>
    <w:rsid w:val="00E55BF7"/>
    <w:rsid w:val="00E568C8"/>
    <w:rsid w:val="00E6093F"/>
    <w:rsid w:val="00E61113"/>
    <w:rsid w:val="00E61667"/>
    <w:rsid w:val="00E6245A"/>
    <w:rsid w:val="00E626B1"/>
    <w:rsid w:val="00E641DF"/>
    <w:rsid w:val="00E64ABE"/>
    <w:rsid w:val="00E65807"/>
    <w:rsid w:val="00E679A7"/>
    <w:rsid w:val="00E70E96"/>
    <w:rsid w:val="00E7132F"/>
    <w:rsid w:val="00E71BCC"/>
    <w:rsid w:val="00E723ED"/>
    <w:rsid w:val="00E7471A"/>
    <w:rsid w:val="00E76091"/>
    <w:rsid w:val="00E7646F"/>
    <w:rsid w:val="00E76FF7"/>
    <w:rsid w:val="00E770DB"/>
    <w:rsid w:val="00E77EA8"/>
    <w:rsid w:val="00E83300"/>
    <w:rsid w:val="00E83EA3"/>
    <w:rsid w:val="00E84727"/>
    <w:rsid w:val="00E94CC9"/>
    <w:rsid w:val="00E95938"/>
    <w:rsid w:val="00E973B0"/>
    <w:rsid w:val="00E977BB"/>
    <w:rsid w:val="00EA290A"/>
    <w:rsid w:val="00EA7BBE"/>
    <w:rsid w:val="00EA7DCD"/>
    <w:rsid w:val="00EB0DFC"/>
    <w:rsid w:val="00EB4485"/>
    <w:rsid w:val="00EB6DE5"/>
    <w:rsid w:val="00EB706D"/>
    <w:rsid w:val="00EB72C0"/>
    <w:rsid w:val="00EB7F47"/>
    <w:rsid w:val="00EC1B6B"/>
    <w:rsid w:val="00EC2D54"/>
    <w:rsid w:val="00EC5DF1"/>
    <w:rsid w:val="00EC75E3"/>
    <w:rsid w:val="00ED293B"/>
    <w:rsid w:val="00ED2C3E"/>
    <w:rsid w:val="00ED325D"/>
    <w:rsid w:val="00ED5637"/>
    <w:rsid w:val="00ED784E"/>
    <w:rsid w:val="00EE3913"/>
    <w:rsid w:val="00EE55A6"/>
    <w:rsid w:val="00EE686E"/>
    <w:rsid w:val="00EE7872"/>
    <w:rsid w:val="00EE7FBB"/>
    <w:rsid w:val="00EF06E7"/>
    <w:rsid w:val="00EF0756"/>
    <w:rsid w:val="00EF10F6"/>
    <w:rsid w:val="00EF13B0"/>
    <w:rsid w:val="00EF2015"/>
    <w:rsid w:val="00EF20B9"/>
    <w:rsid w:val="00EF2111"/>
    <w:rsid w:val="00EF21AF"/>
    <w:rsid w:val="00EF21DA"/>
    <w:rsid w:val="00EF45EB"/>
    <w:rsid w:val="00EF4D82"/>
    <w:rsid w:val="00EF52CF"/>
    <w:rsid w:val="00EF707D"/>
    <w:rsid w:val="00F00133"/>
    <w:rsid w:val="00F03D36"/>
    <w:rsid w:val="00F04486"/>
    <w:rsid w:val="00F05870"/>
    <w:rsid w:val="00F062EB"/>
    <w:rsid w:val="00F06B91"/>
    <w:rsid w:val="00F07E1F"/>
    <w:rsid w:val="00F11315"/>
    <w:rsid w:val="00F12140"/>
    <w:rsid w:val="00F12797"/>
    <w:rsid w:val="00F13F6C"/>
    <w:rsid w:val="00F14975"/>
    <w:rsid w:val="00F1506C"/>
    <w:rsid w:val="00F15634"/>
    <w:rsid w:val="00F16157"/>
    <w:rsid w:val="00F1643C"/>
    <w:rsid w:val="00F20D60"/>
    <w:rsid w:val="00F20D77"/>
    <w:rsid w:val="00F213BE"/>
    <w:rsid w:val="00F23127"/>
    <w:rsid w:val="00F25021"/>
    <w:rsid w:val="00F262DE"/>
    <w:rsid w:val="00F267D7"/>
    <w:rsid w:val="00F3136A"/>
    <w:rsid w:val="00F327B6"/>
    <w:rsid w:val="00F34153"/>
    <w:rsid w:val="00F34E61"/>
    <w:rsid w:val="00F35A9E"/>
    <w:rsid w:val="00F35F1B"/>
    <w:rsid w:val="00F361F2"/>
    <w:rsid w:val="00F370E2"/>
    <w:rsid w:val="00F41753"/>
    <w:rsid w:val="00F44E14"/>
    <w:rsid w:val="00F5148A"/>
    <w:rsid w:val="00F5170A"/>
    <w:rsid w:val="00F52B16"/>
    <w:rsid w:val="00F52BCC"/>
    <w:rsid w:val="00F546A7"/>
    <w:rsid w:val="00F554D1"/>
    <w:rsid w:val="00F57B2C"/>
    <w:rsid w:val="00F57B50"/>
    <w:rsid w:val="00F57F58"/>
    <w:rsid w:val="00F61A7C"/>
    <w:rsid w:val="00F645B6"/>
    <w:rsid w:val="00F64B56"/>
    <w:rsid w:val="00F64B58"/>
    <w:rsid w:val="00F669C1"/>
    <w:rsid w:val="00F677D6"/>
    <w:rsid w:val="00F703C2"/>
    <w:rsid w:val="00F7089D"/>
    <w:rsid w:val="00F71092"/>
    <w:rsid w:val="00F727BB"/>
    <w:rsid w:val="00F7493D"/>
    <w:rsid w:val="00F750CA"/>
    <w:rsid w:val="00F75564"/>
    <w:rsid w:val="00F800F8"/>
    <w:rsid w:val="00F905B3"/>
    <w:rsid w:val="00F915BD"/>
    <w:rsid w:val="00F9342A"/>
    <w:rsid w:val="00F95112"/>
    <w:rsid w:val="00F95FDB"/>
    <w:rsid w:val="00FA170B"/>
    <w:rsid w:val="00FA5C86"/>
    <w:rsid w:val="00FA6837"/>
    <w:rsid w:val="00FB0E2E"/>
    <w:rsid w:val="00FB76E5"/>
    <w:rsid w:val="00FC03BA"/>
    <w:rsid w:val="00FC0A8D"/>
    <w:rsid w:val="00FC0EE3"/>
    <w:rsid w:val="00FC1896"/>
    <w:rsid w:val="00FC19B8"/>
    <w:rsid w:val="00FC25EA"/>
    <w:rsid w:val="00FC2CA3"/>
    <w:rsid w:val="00FC38BA"/>
    <w:rsid w:val="00FC3ACB"/>
    <w:rsid w:val="00FC512F"/>
    <w:rsid w:val="00FC58BC"/>
    <w:rsid w:val="00FC6B35"/>
    <w:rsid w:val="00FD04D5"/>
    <w:rsid w:val="00FD0E2B"/>
    <w:rsid w:val="00FD3AFD"/>
    <w:rsid w:val="00FD425B"/>
    <w:rsid w:val="00FD5E2B"/>
    <w:rsid w:val="00FD6EB2"/>
    <w:rsid w:val="00FE03C1"/>
    <w:rsid w:val="00FE0939"/>
    <w:rsid w:val="00FE222D"/>
    <w:rsid w:val="00FE3FE8"/>
    <w:rsid w:val="00FE4231"/>
    <w:rsid w:val="00FE48A6"/>
    <w:rsid w:val="00FE5B6F"/>
    <w:rsid w:val="00FE5F5A"/>
    <w:rsid w:val="00FF1F1D"/>
    <w:rsid w:val="00FF26AE"/>
    <w:rsid w:val="00FF2FF9"/>
    <w:rsid w:val="00FF3A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46F637-11F1-40B0-BF57-7C33AF68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363A"/>
    <w:pPr>
      <w:suppressAutoHyphens/>
    </w:pPr>
    <w:rPr>
      <w:rFonts w:eastAsia="Lucida Sans Unicode" w:cs="Mangal"/>
      <w:kern w:val="1"/>
      <w:sz w:val="24"/>
      <w:szCs w:val="24"/>
      <w:lang w:eastAsia="hi-IN" w:bidi="hi-IN"/>
    </w:rPr>
  </w:style>
  <w:style w:type="paragraph" w:styleId="Nagwek1">
    <w:name w:val="heading 1"/>
    <w:basedOn w:val="Normalny"/>
    <w:next w:val="Tekstpodstawowy"/>
    <w:link w:val="Nagwek1Znak"/>
    <w:qFormat/>
    <w:rsid w:val="0004363A"/>
    <w:pPr>
      <w:spacing w:before="360" w:after="120"/>
      <w:jc w:val="both"/>
      <w:outlineLvl w:val="0"/>
    </w:pPr>
    <w:rPr>
      <w:rFonts w:cs="Arial"/>
      <w:b/>
      <w:bCs/>
      <w:caps/>
    </w:rPr>
  </w:style>
  <w:style w:type="paragraph" w:styleId="Nagwek2">
    <w:name w:val="heading 2"/>
    <w:basedOn w:val="Normalny"/>
    <w:next w:val="Tekstpodstawowy"/>
    <w:link w:val="Nagwek2Znak"/>
    <w:qFormat/>
    <w:rsid w:val="0004363A"/>
    <w:pPr>
      <w:numPr>
        <w:ilvl w:val="1"/>
        <w:numId w:val="1"/>
      </w:numPr>
      <w:spacing w:before="60" w:after="120"/>
      <w:jc w:val="both"/>
      <w:outlineLvl w:val="1"/>
    </w:pPr>
    <w:rPr>
      <w:bCs/>
      <w:iCs/>
      <w:color w:val="000000"/>
    </w:rPr>
  </w:style>
  <w:style w:type="paragraph" w:styleId="Nagwek3">
    <w:name w:val="heading 3"/>
    <w:basedOn w:val="Normalny"/>
    <w:next w:val="Tekstpodstawowy"/>
    <w:link w:val="Nagwek3Znak"/>
    <w:qFormat/>
    <w:rsid w:val="0004363A"/>
    <w:pPr>
      <w:numPr>
        <w:numId w:val="1"/>
      </w:numPr>
      <w:tabs>
        <w:tab w:val="left" w:pos="720"/>
      </w:tabs>
      <w:spacing w:before="60" w:after="120"/>
      <w:jc w:val="both"/>
      <w:outlineLvl w:val="2"/>
    </w:pPr>
    <w:rPr>
      <w:bCs/>
    </w:rPr>
  </w:style>
  <w:style w:type="paragraph" w:styleId="Nagwek4">
    <w:name w:val="heading 4"/>
    <w:basedOn w:val="Normalny"/>
    <w:next w:val="Tekstpodstawowy"/>
    <w:qFormat/>
    <w:rsid w:val="0004363A"/>
    <w:pPr>
      <w:keepNext/>
      <w:numPr>
        <w:ilvl w:val="3"/>
        <w:numId w:val="1"/>
      </w:numPr>
      <w:spacing w:before="60" w:after="60"/>
      <w:outlineLvl w:val="3"/>
    </w:pPr>
    <w:rPr>
      <w:bCs/>
    </w:rPr>
  </w:style>
  <w:style w:type="paragraph" w:styleId="Nagwek5">
    <w:name w:val="heading 5"/>
    <w:basedOn w:val="Normalny"/>
    <w:next w:val="Tekstpodstawowy"/>
    <w:qFormat/>
    <w:rsid w:val="0004363A"/>
    <w:pPr>
      <w:numPr>
        <w:ilvl w:val="4"/>
        <w:numId w:val="1"/>
      </w:numPr>
      <w:spacing w:before="240" w:after="60"/>
      <w:outlineLvl w:val="4"/>
    </w:pPr>
    <w:rPr>
      <w:b/>
      <w:bCs/>
      <w:i/>
      <w:iCs/>
      <w:sz w:val="26"/>
      <w:szCs w:val="26"/>
    </w:rPr>
  </w:style>
  <w:style w:type="paragraph" w:styleId="Nagwek6">
    <w:name w:val="heading 6"/>
    <w:basedOn w:val="Normalny"/>
    <w:next w:val="Tekstpodstawowy"/>
    <w:qFormat/>
    <w:rsid w:val="0004363A"/>
    <w:pPr>
      <w:numPr>
        <w:ilvl w:val="5"/>
        <w:numId w:val="1"/>
      </w:numPr>
      <w:spacing w:before="240" w:after="60"/>
      <w:outlineLvl w:val="5"/>
    </w:pPr>
    <w:rPr>
      <w:b/>
      <w:bCs/>
      <w:sz w:val="22"/>
      <w:szCs w:val="22"/>
    </w:rPr>
  </w:style>
  <w:style w:type="paragraph" w:styleId="Nagwek7">
    <w:name w:val="heading 7"/>
    <w:basedOn w:val="Normalny"/>
    <w:next w:val="Tekstpodstawowy"/>
    <w:qFormat/>
    <w:rsid w:val="0004363A"/>
    <w:pPr>
      <w:numPr>
        <w:ilvl w:val="6"/>
        <w:numId w:val="1"/>
      </w:numPr>
      <w:spacing w:before="240" w:after="60"/>
      <w:outlineLvl w:val="6"/>
    </w:pPr>
  </w:style>
  <w:style w:type="paragraph" w:styleId="Nagwek8">
    <w:name w:val="heading 8"/>
    <w:basedOn w:val="Normalny"/>
    <w:next w:val="Tekstpodstawowy"/>
    <w:qFormat/>
    <w:rsid w:val="0004363A"/>
    <w:pPr>
      <w:numPr>
        <w:ilvl w:val="7"/>
        <w:numId w:val="1"/>
      </w:numPr>
      <w:spacing w:before="240" w:after="60"/>
      <w:outlineLvl w:val="7"/>
    </w:pPr>
    <w:rPr>
      <w:i/>
      <w:iCs/>
    </w:rPr>
  </w:style>
  <w:style w:type="paragraph" w:styleId="Nagwek9">
    <w:name w:val="heading 9"/>
    <w:basedOn w:val="Normalny"/>
    <w:next w:val="Tekstpodstawowy"/>
    <w:qFormat/>
    <w:rsid w:val="0004363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04363A"/>
    <w:pPr>
      <w:spacing w:after="120"/>
    </w:pPr>
  </w:style>
  <w:style w:type="character" w:customStyle="1" w:styleId="Domylnaczcionkaakapitu1">
    <w:name w:val="Domyślna czcionka akapitu1"/>
    <w:rsid w:val="0004363A"/>
  </w:style>
  <w:style w:type="character" w:customStyle="1" w:styleId="Numerstrony1">
    <w:name w:val="Numer strony1"/>
    <w:basedOn w:val="Domylnaczcionkaakapitu1"/>
    <w:rsid w:val="0004363A"/>
  </w:style>
  <w:style w:type="character" w:customStyle="1" w:styleId="Odwoaniedokomentarza1">
    <w:name w:val="Odwołanie do komentarza1"/>
    <w:rsid w:val="0004363A"/>
    <w:rPr>
      <w:sz w:val="16"/>
      <w:szCs w:val="16"/>
    </w:rPr>
  </w:style>
  <w:style w:type="character" w:styleId="Hipercze">
    <w:name w:val="Hyperlink"/>
    <w:rsid w:val="0004363A"/>
    <w:rPr>
      <w:color w:val="0000FF"/>
      <w:u w:val="single"/>
    </w:rPr>
  </w:style>
  <w:style w:type="character" w:customStyle="1" w:styleId="TekstpodstawowyZnak">
    <w:name w:val="Tekst podstawowy Znak"/>
    <w:rsid w:val="0004363A"/>
    <w:rPr>
      <w:sz w:val="24"/>
      <w:szCs w:val="24"/>
    </w:rPr>
  </w:style>
  <w:style w:type="character" w:customStyle="1" w:styleId="ListLabel1">
    <w:name w:val="ListLabel 1"/>
    <w:rsid w:val="0004363A"/>
    <w:rPr>
      <w:b/>
      <w:i w:val="0"/>
      <w:sz w:val="24"/>
      <w:szCs w:val="24"/>
    </w:rPr>
  </w:style>
  <w:style w:type="character" w:customStyle="1" w:styleId="ListLabel2">
    <w:name w:val="ListLabel 2"/>
    <w:rsid w:val="0004363A"/>
    <w:rPr>
      <w:rFonts w:cs="Arial"/>
    </w:rPr>
  </w:style>
  <w:style w:type="character" w:customStyle="1" w:styleId="ListLabel3">
    <w:name w:val="ListLabel 3"/>
    <w:rsid w:val="0004363A"/>
    <w:rPr>
      <w:rFonts w:cs="Courier New"/>
    </w:rPr>
  </w:style>
  <w:style w:type="character" w:customStyle="1" w:styleId="ListLabel4">
    <w:name w:val="ListLabel 4"/>
    <w:rsid w:val="0004363A"/>
    <w:rPr>
      <w:rFonts w:cs="Wingdings"/>
    </w:rPr>
  </w:style>
  <w:style w:type="character" w:customStyle="1" w:styleId="ListLabel5">
    <w:name w:val="ListLabel 5"/>
    <w:rsid w:val="0004363A"/>
    <w:rPr>
      <w:rFonts w:cs="Symbol"/>
    </w:rPr>
  </w:style>
  <w:style w:type="character" w:customStyle="1" w:styleId="ListLabel6">
    <w:name w:val="ListLabel 6"/>
    <w:rsid w:val="0004363A"/>
    <w:rPr>
      <w:rFonts w:eastAsia="EUAlbertina-Regular-Identity-H"/>
    </w:rPr>
  </w:style>
  <w:style w:type="paragraph" w:styleId="Nagwek">
    <w:name w:val="header"/>
    <w:basedOn w:val="Normalny"/>
    <w:link w:val="NagwekZnak"/>
    <w:uiPriority w:val="99"/>
    <w:rsid w:val="0004363A"/>
    <w:pPr>
      <w:suppressLineNumbers/>
      <w:tabs>
        <w:tab w:val="center" w:pos="4819"/>
        <w:tab w:val="right" w:pos="9638"/>
      </w:tabs>
    </w:pPr>
  </w:style>
  <w:style w:type="paragraph" w:styleId="Lista">
    <w:name w:val="List"/>
    <w:basedOn w:val="Tekstpodstawowy"/>
    <w:semiHidden/>
    <w:rsid w:val="0004363A"/>
  </w:style>
  <w:style w:type="paragraph" w:styleId="Podpis">
    <w:name w:val="Signature"/>
    <w:basedOn w:val="Normalny"/>
    <w:semiHidden/>
    <w:rsid w:val="0004363A"/>
    <w:pPr>
      <w:suppressLineNumbers/>
      <w:spacing w:before="120" w:after="120"/>
    </w:pPr>
    <w:rPr>
      <w:i/>
      <w:iCs/>
    </w:rPr>
  </w:style>
  <w:style w:type="paragraph" w:customStyle="1" w:styleId="Indeks">
    <w:name w:val="Indeks"/>
    <w:basedOn w:val="Normalny"/>
    <w:rsid w:val="0004363A"/>
    <w:pPr>
      <w:suppressLineNumbers/>
    </w:pPr>
  </w:style>
  <w:style w:type="paragraph" w:customStyle="1" w:styleId="pkt">
    <w:name w:val="pkt"/>
    <w:basedOn w:val="Normalny"/>
    <w:rsid w:val="0004363A"/>
    <w:pPr>
      <w:spacing w:before="60" w:after="60"/>
      <w:ind w:left="851" w:hanging="295"/>
      <w:jc w:val="both"/>
    </w:pPr>
    <w:rPr>
      <w:szCs w:val="20"/>
    </w:rPr>
  </w:style>
  <w:style w:type="paragraph" w:customStyle="1" w:styleId="pkt1">
    <w:name w:val="pkt1"/>
    <w:basedOn w:val="pkt"/>
    <w:rsid w:val="0004363A"/>
    <w:pPr>
      <w:ind w:left="850" w:hanging="425"/>
    </w:pPr>
  </w:style>
  <w:style w:type="paragraph" w:styleId="Tytu">
    <w:name w:val="Title"/>
    <w:basedOn w:val="Normalny"/>
    <w:next w:val="Podtytu"/>
    <w:qFormat/>
    <w:rsid w:val="0004363A"/>
    <w:pPr>
      <w:spacing w:before="240" w:after="60"/>
      <w:jc w:val="center"/>
    </w:pPr>
    <w:rPr>
      <w:rFonts w:cs="Arial"/>
      <w:b/>
      <w:bCs/>
      <w:sz w:val="36"/>
      <w:szCs w:val="32"/>
    </w:rPr>
  </w:style>
  <w:style w:type="paragraph" w:styleId="Podtytu">
    <w:name w:val="Subtitle"/>
    <w:basedOn w:val="Nagwek"/>
    <w:next w:val="Tekstpodstawowy"/>
    <w:qFormat/>
    <w:rsid w:val="0004363A"/>
    <w:pPr>
      <w:jc w:val="center"/>
    </w:pPr>
    <w:rPr>
      <w:i/>
      <w:iCs/>
    </w:rPr>
  </w:style>
  <w:style w:type="paragraph" w:styleId="Stopka">
    <w:name w:val="footer"/>
    <w:basedOn w:val="Normalny"/>
    <w:link w:val="StopkaZnak"/>
    <w:uiPriority w:val="99"/>
    <w:rsid w:val="0004363A"/>
    <w:pPr>
      <w:suppressLineNumbers/>
      <w:tabs>
        <w:tab w:val="center" w:pos="4536"/>
        <w:tab w:val="right" w:pos="9072"/>
      </w:tabs>
    </w:pPr>
  </w:style>
  <w:style w:type="paragraph" w:styleId="Tekstpodstawowywcity">
    <w:name w:val="Body Text Indent"/>
    <w:basedOn w:val="Normalny"/>
    <w:semiHidden/>
    <w:rsid w:val="0004363A"/>
    <w:pPr>
      <w:spacing w:after="120"/>
      <w:ind w:left="283"/>
    </w:pPr>
  </w:style>
  <w:style w:type="paragraph" w:customStyle="1" w:styleId="StylNagwek4NiePogrubienieZlewej0cmPierwszywiersz">
    <w:name w:val="Styl Nagłówek 4 + Nie Pogrubienie Z lewej:  0 cm Pierwszy wiersz..."/>
    <w:basedOn w:val="Nagwek4"/>
    <w:rsid w:val="0004363A"/>
    <w:pPr>
      <w:numPr>
        <w:numId w:val="0"/>
      </w:numPr>
      <w:outlineLvl w:val="9"/>
    </w:pPr>
    <w:rPr>
      <w:b/>
      <w:bCs w:val="0"/>
      <w:szCs w:val="20"/>
    </w:rPr>
  </w:style>
  <w:style w:type="paragraph" w:customStyle="1" w:styleId="Tekstpodstawowy21">
    <w:name w:val="Tekst podstawowy 21"/>
    <w:basedOn w:val="Normalny"/>
    <w:rsid w:val="0004363A"/>
    <w:pPr>
      <w:spacing w:after="120" w:line="480" w:lineRule="auto"/>
    </w:pPr>
  </w:style>
  <w:style w:type="paragraph" w:customStyle="1" w:styleId="StylNagwek3Wyjustowany">
    <w:name w:val="Styl Nagłówek 3 + Wyjustowany"/>
    <w:basedOn w:val="Nagwek3"/>
    <w:rsid w:val="0004363A"/>
    <w:pPr>
      <w:numPr>
        <w:numId w:val="0"/>
      </w:numPr>
    </w:pPr>
    <w:rPr>
      <w:bCs w:val="0"/>
      <w:szCs w:val="20"/>
    </w:rPr>
  </w:style>
  <w:style w:type="paragraph" w:styleId="Mapadokumentu">
    <w:name w:val="Document Map"/>
    <w:basedOn w:val="Normalny"/>
    <w:semiHidden/>
    <w:rsid w:val="0004363A"/>
    <w:pPr>
      <w:shd w:val="clear" w:color="auto" w:fill="000080"/>
    </w:pPr>
    <w:rPr>
      <w:rFonts w:ascii="Tahoma" w:hAnsi="Tahoma" w:cs="Tahoma"/>
    </w:rPr>
  </w:style>
  <w:style w:type="paragraph" w:customStyle="1" w:styleId="Tekstkomentarza1">
    <w:name w:val="Tekst komentarza1"/>
    <w:basedOn w:val="Normalny"/>
    <w:rsid w:val="0004363A"/>
    <w:rPr>
      <w:sz w:val="20"/>
      <w:szCs w:val="20"/>
    </w:rPr>
  </w:style>
  <w:style w:type="paragraph" w:customStyle="1" w:styleId="Tematkomentarza1">
    <w:name w:val="Temat komentarza1"/>
    <w:basedOn w:val="Tekstkomentarza1"/>
    <w:rsid w:val="0004363A"/>
    <w:rPr>
      <w:b/>
      <w:bCs/>
    </w:rPr>
  </w:style>
  <w:style w:type="paragraph" w:customStyle="1" w:styleId="Tekstdymka1">
    <w:name w:val="Tekst dymka1"/>
    <w:basedOn w:val="Normalny"/>
    <w:rsid w:val="0004363A"/>
    <w:rPr>
      <w:rFonts w:ascii="Tahoma" w:hAnsi="Tahoma" w:cs="Tahoma"/>
      <w:sz w:val="16"/>
      <w:szCs w:val="16"/>
    </w:rPr>
  </w:style>
  <w:style w:type="paragraph" w:customStyle="1" w:styleId="Tekstpodstawowy31">
    <w:name w:val="Tekst podstawowy 31"/>
    <w:basedOn w:val="Normalny"/>
    <w:rsid w:val="0004363A"/>
    <w:pPr>
      <w:jc w:val="both"/>
    </w:pPr>
  </w:style>
  <w:style w:type="paragraph" w:customStyle="1" w:styleId="NormalnyWyjustowany">
    <w:name w:val="Normalny + Wyjustowany"/>
    <w:basedOn w:val="Nagwek2"/>
    <w:rsid w:val="0004363A"/>
    <w:pPr>
      <w:numPr>
        <w:numId w:val="0"/>
      </w:numPr>
      <w:tabs>
        <w:tab w:val="left" w:pos="1361"/>
      </w:tabs>
      <w:ind w:left="1361" w:hanging="284"/>
      <w:outlineLvl w:val="9"/>
    </w:pPr>
    <w:rPr>
      <w:color w:val="00000A"/>
    </w:rPr>
  </w:style>
  <w:style w:type="paragraph" w:customStyle="1" w:styleId="ZnakZnak1">
    <w:name w:val="Znak Znak1"/>
    <w:basedOn w:val="Normalny"/>
    <w:rsid w:val="0004363A"/>
    <w:rPr>
      <w:rFonts w:ascii="Arial" w:hAnsi="Arial" w:cs="Arial"/>
    </w:rPr>
  </w:style>
  <w:style w:type="paragraph" w:customStyle="1" w:styleId="NormalnyWeb1">
    <w:name w:val="Normalny (Web)1"/>
    <w:basedOn w:val="Normalny"/>
    <w:rsid w:val="0004363A"/>
    <w:pPr>
      <w:spacing w:before="28" w:after="119"/>
    </w:pPr>
  </w:style>
  <w:style w:type="paragraph" w:customStyle="1" w:styleId="Default">
    <w:name w:val="Default"/>
    <w:rsid w:val="0004363A"/>
    <w:pPr>
      <w:suppressAutoHyphens/>
    </w:pPr>
    <w:rPr>
      <w:rFonts w:eastAsia="Calibri" w:cs="Mangal"/>
      <w:color w:val="000000"/>
      <w:kern w:val="1"/>
      <w:sz w:val="24"/>
      <w:szCs w:val="24"/>
      <w:lang w:eastAsia="hi-IN" w:bidi="hi-IN"/>
    </w:rPr>
  </w:style>
  <w:style w:type="paragraph" w:styleId="Tekstpodstawowy2">
    <w:name w:val="Body Text 2"/>
    <w:basedOn w:val="Normalny"/>
    <w:semiHidden/>
    <w:rsid w:val="0004363A"/>
    <w:pPr>
      <w:suppressAutoHyphens w:val="0"/>
      <w:jc w:val="both"/>
    </w:pPr>
    <w:rPr>
      <w:rFonts w:eastAsia="Times New Roman"/>
      <w:b/>
      <w:bCs/>
      <w:kern w:val="0"/>
      <w:sz w:val="26"/>
      <w:lang w:eastAsia="pl-PL"/>
    </w:rPr>
  </w:style>
  <w:style w:type="paragraph" w:styleId="Tekstpodstawowy3">
    <w:name w:val="Body Text 3"/>
    <w:basedOn w:val="Normalny"/>
    <w:semiHidden/>
    <w:rsid w:val="0004363A"/>
    <w:rPr>
      <w:sz w:val="26"/>
    </w:rPr>
  </w:style>
  <w:style w:type="character" w:styleId="UyteHipercze">
    <w:name w:val="FollowedHyperlink"/>
    <w:semiHidden/>
    <w:rsid w:val="0004363A"/>
    <w:rPr>
      <w:color w:val="800080"/>
      <w:u w:val="single"/>
    </w:rPr>
  </w:style>
  <w:style w:type="paragraph" w:styleId="Tekstprzypisudolnego">
    <w:name w:val="footnote text"/>
    <w:basedOn w:val="Normalny"/>
    <w:semiHidden/>
    <w:rsid w:val="0004363A"/>
    <w:pPr>
      <w:suppressAutoHyphens w:val="0"/>
    </w:pPr>
    <w:rPr>
      <w:rFonts w:eastAsia="Times New Roman"/>
      <w:kern w:val="0"/>
      <w:sz w:val="20"/>
      <w:szCs w:val="20"/>
      <w:lang w:eastAsia="pl-PL"/>
    </w:rPr>
  </w:style>
  <w:style w:type="paragraph" w:styleId="Bezodstpw">
    <w:name w:val="No Spacing"/>
    <w:qFormat/>
    <w:rsid w:val="0004363A"/>
    <w:rPr>
      <w:sz w:val="24"/>
      <w:szCs w:val="24"/>
    </w:rPr>
  </w:style>
  <w:style w:type="paragraph" w:customStyle="1" w:styleId="Tekstpodstawowy22">
    <w:name w:val="Tekst podstawowy 22"/>
    <w:basedOn w:val="Normalny"/>
    <w:rsid w:val="0004363A"/>
    <w:pPr>
      <w:spacing w:after="120" w:line="480" w:lineRule="auto"/>
    </w:pPr>
    <w:rPr>
      <w:rFonts w:eastAsia="Times New Roman"/>
      <w:kern w:val="0"/>
      <w:lang w:eastAsia="zh-CN"/>
    </w:rPr>
  </w:style>
  <w:style w:type="paragraph" w:styleId="Tekstdymka">
    <w:name w:val="Balloon Text"/>
    <w:basedOn w:val="Normalny"/>
    <w:semiHidden/>
    <w:unhideWhenUsed/>
    <w:rsid w:val="0004363A"/>
    <w:rPr>
      <w:rFonts w:ascii="Tahoma" w:hAnsi="Tahoma"/>
      <w:sz w:val="16"/>
      <w:szCs w:val="14"/>
    </w:rPr>
  </w:style>
  <w:style w:type="character" w:customStyle="1" w:styleId="TekstdymkaZnak">
    <w:name w:val="Tekst dymka Znak"/>
    <w:semiHidden/>
    <w:rsid w:val="0004363A"/>
    <w:rPr>
      <w:rFonts w:ascii="Tahoma" w:eastAsia="Lucida Sans Unicode" w:hAnsi="Tahoma" w:cs="Mangal"/>
      <w:kern w:val="1"/>
      <w:sz w:val="16"/>
      <w:szCs w:val="14"/>
      <w:lang w:eastAsia="hi-IN" w:bidi="hi-IN"/>
    </w:rPr>
  </w:style>
  <w:style w:type="character" w:customStyle="1" w:styleId="WW8Num7z1">
    <w:name w:val="WW8Num7z1"/>
    <w:rsid w:val="0004363A"/>
    <w:rPr>
      <w:rFonts w:ascii="Wingdings 2" w:hAnsi="Wingdings 2" w:cs="StarSymbol"/>
      <w:sz w:val="18"/>
      <w:szCs w:val="18"/>
    </w:rPr>
  </w:style>
  <w:style w:type="paragraph" w:customStyle="1" w:styleId="Standard">
    <w:name w:val="Standard"/>
    <w:rsid w:val="0004363A"/>
    <w:pPr>
      <w:widowControl w:val="0"/>
      <w:suppressAutoHyphens/>
      <w:autoSpaceDN w:val="0"/>
    </w:pPr>
    <w:rPr>
      <w:rFonts w:eastAsia="Lucida Sans Unicode" w:cs="Tahoma"/>
      <w:kern w:val="3"/>
      <w:sz w:val="24"/>
      <w:szCs w:val="24"/>
    </w:rPr>
  </w:style>
  <w:style w:type="paragraph" w:styleId="NormalnyWeb">
    <w:name w:val="Normal (Web)"/>
    <w:basedOn w:val="Normalny"/>
    <w:uiPriority w:val="99"/>
    <w:unhideWhenUsed/>
    <w:rsid w:val="0087394C"/>
    <w:pPr>
      <w:suppressAutoHyphens w:val="0"/>
      <w:spacing w:before="100" w:beforeAutospacing="1" w:after="119"/>
    </w:pPr>
    <w:rPr>
      <w:rFonts w:eastAsia="Times New Roman" w:cs="Times New Roman"/>
      <w:kern w:val="0"/>
      <w:lang w:eastAsia="pl-PL" w:bidi="ar-SA"/>
    </w:rPr>
  </w:style>
  <w:style w:type="paragraph" w:customStyle="1" w:styleId="Normalny1">
    <w:name w:val="Normalny1"/>
    <w:rsid w:val="00C237B7"/>
    <w:pPr>
      <w:suppressAutoHyphens/>
    </w:pPr>
    <w:rPr>
      <w:color w:val="000000"/>
      <w:sz w:val="24"/>
      <w:lang w:eastAsia="zh-CN"/>
    </w:rPr>
  </w:style>
  <w:style w:type="paragraph" w:customStyle="1" w:styleId="NormalnyWeb10">
    <w:name w:val="Normalny (Web)1"/>
    <w:basedOn w:val="Normalny"/>
    <w:rsid w:val="006B5756"/>
    <w:pPr>
      <w:spacing w:before="28" w:after="119"/>
    </w:pPr>
  </w:style>
  <w:style w:type="paragraph" w:styleId="Akapitzlist">
    <w:name w:val="List Paragraph"/>
    <w:aliases w:val="normalny tekst"/>
    <w:basedOn w:val="Normalny"/>
    <w:link w:val="AkapitzlistZnak"/>
    <w:uiPriority w:val="34"/>
    <w:qFormat/>
    <w:rsid w:val="00661595"/>
    <w:pPr>
      <w:ind w:left="708"/>
    </w:pPr>
    <w:rPr>
      <w:szCs w:val="21"/>
    </w:rPr>
  </w:style>
  <w:style w:type="character" w:customStyle="1" w:styleId="NagwekZnak">
    <w:name w:val="Nagłówek Znak"/>
    <w:link w:val="Nagwek"/>
    <w:uiPriority w:val="99"/>
    <w:rsid w:val="00261359"/>
    <w:rPr>
      <w:rFonts w:eastAsia="Lucida Sans Unicode" w:cs="Mangal"/>
      <w:kern w:val="1"/>
      <w:sz w:val="24"/>
      <w:szCs w:val="24"/>
      <w:lang w:eastAsia="hi-IN" w:bidi="hi-IN"/>
    </w:rPr>
  </w:style>
  <w:style w:type="character" w:customStyle="1" w:styleId="StopkaZnak">
    <w:name w:val="Stopka Znak"/>
    <w:link w:val="Stopka"/>
    <w:uiPriority w:val="99"/>
    <w:rsid w:val="00261359"/>
    <w:rPr>
      <w:rFonts w:eastAsia="Lucida Sans Unicode" w:cs="Mangal"/>
      <w:kern w:val="1"/>
      <w:sz w:val="24"/>
      <w:szCs w:val="24"/>
      <w:lang w:eastAsia="hi-IN" w:bidi="hi-IN"/>
    </w:rPr>
  </w:style>
  <w:style w:type="character" w:customStyle="1" w:styleId="Nagwek1Znak">
    <w:name w:val="Nagłówek 1 Znak"/>
    <w:link w:val="Nagwek1"/>
    <w:rsid w:val="006019DE"/>
    <w:rPr>
      <w:rFonts w:eastAsia="Lucida Sans Unicode" w:cs="Arial"/>
      <w:b/>
      <w:bCs/>
      <w:caps/>
      <w:kern w:val="1"/>
      <w:sz w:val="24"/>
      <w:szCs w:val="24"/>
      <w:lang w:eastAsia="hi-IN" w:bidi="hi-IN"/>
    </w:rPr>
  </w:style>
  <w:style w:type="character" w:customStyle="1" w:styleId="Nagwek2Znak">
    <w:name w:val="Nagłówek 2 Znak"/>
    <w:link w:val="Nagwek2"/>
    <w:rsid w:val="006019DE"/>
    <w:rPr>
      <w:rFonts w:eastAsia="Lucida Sans Unicode" w:cs="Mangal"/>
      <w:bCs/>
      <w:iCs/>
      <w:color w:val="000000"/>
      <w:kern w:val="1"/>
      <w:sz w:val="24"/>
      <w:szCs w:val="24"/>
      <w:lang w:eastAsia="hi-IN" w:bidi="hi-IN"/>
    </w:rPr>
  </w:style>
  <w:style w:type="table" w:styleId="Tabela-Siatka">
    <w:name w:val="Table Grid"/>
    <w:basedOn w:val="Standardowy"/>
    <w:uiPriority w:val="59"/>
    <w:rsid w:val="001E4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CB38F9"/>
    <w:rPr>
      <w:rFonts w:eastAsia="Lucida Sans Unicode" w:cs="Mangal"/>
      <w:bCs/>
      <w:kern w:val="1"/>
      <w:sz w:val="24"/>
      <w:szCs w:val="24"/>
      <w:lang w:eastAsia="hi-IN" w:bidi="hi-IN"/>
    </w:rPr>
  </w:style>
  <w:style w:type="character" w:customStyle="1" w:styleId="WW8Num2z0">
    <w:name w:val="WW8Num2z0"/>
    <w:rsid w:val="00A04521"/>
    <w:rPr>
      <w:rFonts w:ascii="Symbol" w:hAnsi="Symbol" w:cs="Symbol"/>
    </w:rPr>
  </w:style>
  <w:style w:type="paragraph" w:customStyle="1" w:styleId="StylStandardArial">
    <w:name w:val="Styl Standard + Arial"/>
    <w:basedOn w:val="Standard"/>
    <w:next w:val="Standard"/>
    <w:link w:val="StylStandardArialZnak"/>
    <w:rsid w:val="00173A9C"/>
    <w:pPr>
      <w:widowControl/>
      <w:suppressAutoHyphens w:val="0"/>
      <w:autoSpaceDE w:val="0"/>
      <w:adjustRightInd w:val="0"/>
    </w:pPr>
    <w:rPr>
      <w:rFonts w:ascii="Arial" w:hAnsi="Arial" w:cs="Arial, 'Times New Roman'"/>
      <w:b/>
      <w:kern w:val="0"/>
    </w:rPr>
  </w:style>
  <w:style w:type="character" w:customStyle="1" w:styleId="StylStandardArialZnak">
    <w:name w:val="Styl Standard + Arial Znak"/>
    <w:link w:val="StylStandardArial"/>
    <w:rsid w:val="00173A9C"/>
    <w:rPr>
      <w:rFonts w:ascii="Arial" w:eastAsia="Lucida Sans Unicode" w:hAnsi="Arial" w:cs="Arial, 'Times New Roman'"/>
      <w:b/>
      <w:sz w:val="24"/>
      <w:szCs w:val="24"/>
    </w:rPr>
  </w:style>
  <w:style w:type="character" w:customStyle="1" w:styleId="dane1">
    <w:name w:val="dane1"/>
    <w:rsid w:val="001B64A0"/>
    <w:rPr>
      <w:rFonts w:cs="Times New Roman"/>
      <w:color w:val="0000CD"/>
    </w:rPr>
  </w:style>
  <w:style w:type="numbering" w:customStyle="1" w:styleId="WW8Num16">
    <w:name w:val="WW8Num16"/>
    <w:basedOn w:val="Bezlisty"/>
    <w:rsid w:val="00A0166D"/>
    <w:pPr>
      <w:numPr>
        <w:numId w:val="20"/>
      </w:numPr>
    </w:pPr>
  </w:style>
  <w:style w:type="numbering" w:customStyle="1" w:styleId="WW8Num27">
    <w:name w:val="WW8Num27"/>
    <w:basedOn w:val="Bezlisty"/>
    <w:rsid w:val="00A0166D"/>
    <w:pPr>
      <w:numPr>
        <w:numId w:val="15"/>
      </w:numPr>
    </w:pPr>
  </w:style>
  <w:style w:type="character" w:customStyle="1" w:styleId="AkapitzlistZnak">
    <w:name w:val="Akapit z listą Znak"/>
    <w:aliases w:val="normalny tekst Znak"/>
    <w:link w:val="Akapitzlist"/>
    <w:uiPriority w:val="34"/>
    <w:rsid w:val="004A65FC"/>
    <w:rPr>
      <w:rFonts w:eastAsia="Lucida Sans Unicode" w:cs="Mangal"/>
      <w:kern w:val="1"/>
      <w:sz w:val="24"/>
      <w:szCs w:val="21"/>
      <w:lang w:eastAsia="hi-IN" w:bidi="hi-IN"/>
    </w:rPr>
  </w:style>
  <w:style w:type="paragraph" w:customStyle="1" w:styleId="WW-Tekstpodstawowy2">
    <w:name w:val="WW-Tekst podstawowy 2"/>
    <w:basedOn w:val="Normalny"/>
    <w:rsid w:val="00026D2E"/>
    <w:pPr>
      <w:jc w:val="both"/>
    </w:pPr>
    <w:rPr>
      <w:rFonts w:eastAsia="Times New Roman" w:cs="Times New Roman"/>
      <w:kern w:val="0"/>
      <w:lang w:eastAsia="ar-SA" w:bidi="ar-SA"/>
    </w:rPr>
  </w:style>
  <w:style w:type="paragraph" w:customStyle="1" w:styleId="Tekstpodstawowy23">
    <w:name w:val="Tekst podstawowy 23"/>
    <w:basedOn w:val="Normalny"/>
    <w:rsid w:val="00FD04D5"/>
    <w:pPr>
      <w:widowControl w:val="0"/>
      <w:tabs>
        <w:tab w:val="left" w:pos="592"/>
      </w:tabs>
      <w:overflowPunct w:val="0"/>
      <w:autoSpaceDE w:val="0"/>
      <w:jc w:val="both"/>
    </w:pPr>
    <w:rPr>
      <w:rFonts w:eastAsia="Times New Roman" w:cs="Times New Roman"/>
      <w:color w:val="FF0000"/>
      <w:lang w:eastAsia="ar-SA" w:bidi="ar-SA"/>
    </w:rPr>
  </w:style>
  <w:style w:type="paragraph" w:customStyle="1" w:styleId="Akapitzlist1">
    <w:name w:val="Akapit z listą1"/>
    <w:basedOn w:val="Normalny"/>
    <w:uiPriority w:val="34"/>
    <w:qFormat/>
    <w:rsid w:val="007621FF"/>
    <w:pPr>
      <w:suppressAutoHyphens w:val="0"/>
      <w:spacing w:after="200" w:line="276" w:lineRule="auto"/>
      <w:ind w:left="720"/>
      <w:contextualSpacing/>
      <w:jc w:val="both"/>
    </w:pPr>
    <w:rPr>
      <w:rFonts w:ascii="Calibri" w:eastAsia="Calibri"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8037">
      <w:bodyDiv w:val="1"/>
      <w:marLeft w:val="0"/>
      <w:marRight w:val="0"/>
      <w:marTop w:val="0"/>
      <w:marBottom w:val="0"/>
      <w:divBdr>
        <w:top w:val="none" w:sz="0" w:space="0" w:color="auto"/>
        <w:left w:val="none" w:sz="0" w:space="0" w:color="auto"/>
        <w:bottom w:val="none" w:sz="0" w:space="0" w:color="auto"/>
        <w:right w:val="none" w:sz="0" w:space="0" w:color="auto"/>
      </w:divBdr>
      <w:divsChild>
        <w:div w:id="420683420">
          <w:marLeft w:val="0"/>
          <w:marRight w:val="0"/>
          <w:marTop w:val="0"/>
          <w:marBottom w:val="0"/>
          <w:divBdr>
            <w:top w:val="none" w:sz="0" w:space="0" w:color="auto"/>
            <w:left w:val="none" w:sz="0" w:space="0" w:color="auto"/>
            <w:bottom w:val="none" w:sz="0" w:space="0" w:color="auto"/>
            <w:right w:val="none" w:sz="0" w:space="0" w:color="auto"/>
          </w:divBdr>
        </w:div>
        <w:div w:id="1739935258">
          <w:marLeft w:val="0"/>
          <w:marRight w:val="0"/>
          <w:marTop w:val="0"/>
          <w:marBottom w:val="0"/>
          <w:divBdr>
            <w:top w:val="none" w:sz="0" w:space="0" w:color="auto"/>
            <w:left w:val="none" w:sz="0" w:space="0" w:color="auto"/>
            <w:bottom w:val="none" w:sz="0" w:space="0" w:color="auto"/>
            <w:right w:val="none" w:sz="0" w:space="0" w:color="auto"/>
          </w:divBdr>
        </w:div>
        <w:div w:id="1660304142">
          <w:marLeft w:val="0"/>
          <w:marRight w:val="0"/>
          <w:marTop w:val="0"/>
          <w:marBottom w:val="0"/>
          <w:divBdr>
            <w:top w:val="none" w:sz="0" w:space="0" w:color="auto"/>
            <w:left w:val="none" w:sz="0" w:space="0" w:color="auto"/>
            <w:bottom w:val="none" w:sz="0" w:space="0" w:color="auto"/>
            <w:right w:val="none" w:sz="0" w:space="0" w:color="auto"/>
          </w:divBdr>
        </w:div>
        <w:div w:id="353655700">
          <w:marLeft w:val="0"/>
          <w:marRight w:val="0"/>
          <w:marTop w:val="0"/>
          <w:marBottom w:val="0"/>
          <w:divBdr>
            <w:top w:val="none" w:sz="0" w:space="0" w:color="auto"/>
            <w:left w:val="none" w:sz="0" w:space="0" w:color="auto"/>
            <w:bottom w:val="none" w:sz="0" w:space="0" w:color="auto"/>
            <w:right w:val="none" w:sz="0" w:space="0" w:color="auto"/>
          </w:divBdr>
        </w:div>
        <w:div w:id="1646081297">
          <w:marLeft w:val="0"/>
          <w:marRight w:val="0"/>
          <w:marTop w:val="0"/>
          <w:marBottom w:val="0"/>
          <w:divBdr>
            <w:top w:val="none" w:sz="0" w:space="0" w:color="auto"/>
            <w:left w:val="none" w:sz="0" w:space="0" w:color="auto"/>
            <w:bottom w:val="none" w:sz="0" w:space="0" w:color="auto"/>
            <w:right w:val="none" w:sz="0" w:space="0" w:color="auto"/>
          </w:divBdr>
        </w:div>
        <w:div w:id="1821267113">
          <w:marLeft w:val="0"/>
          <w:marRight w:val="0"/>
          <w:marTop w:val="0"/>
          <w:marBottom w:val="0"/>
          <w:divBdr>
            <w:top w:val="none" w:sz="0" w:space="0" w:color="auto"/>
            <w:left w:val="none" w:sz="0" w:space="0" w:color="auto"/>
            <w:bottom w:val="none" w:sz="0" w:space="0" w:color="auto"/>
            <w:right w:val="none" w:sz="0" w:space="0" w:color="auto"/>
          </w:divBdr>
        </w:div>
        <w:div w:id="113330843">
          <w:marLeft w:val="0"/>
          <w:marRight w:val="0"/>
          <w:marTop w:val="0"/>
          <w:marBottom w:val="0"/>
          <w:divBdr>
            <w:top w:val="none" w:sz="0" w:space="0" w:color="auto"/>
            <w:left w:val="none" w:sz="0" w:space="0" w:color="auto"/>
            <w:bottom w:val="none" w:sz="0" w:space="0" w:color="auto"/>
            <w:right w:val="none" w:sz="0" w:space="0" w:color="auto"/>
          </w:divBdr>
        </w:div>
        <w:div w:id="734746242">
          <w:marLeft w:val="0"/>
          <w:marRight w:val="0"/>
          <w:marTop w:val="0"/>
          <w:marBottom w:val="0"/>
          <w:divBdr>
            <w:top w:val="none" w:sz="0" w:space="0" w:color="auto"/>
            <w:left w:val="none" w:sz="0" w:space="0" w:color="auto"/>
            <w:bottom w:val="none" w:sz="0" w:space="0" w:color="auto"/>
            <w:right w:val="none" w:sz="0" w:space="0" w:color="auto"/>
          </w:divBdr>
        </w:div>
        <w:div w:id="1634873336">
          <w:marLeft w:val="0"/>
          <w:marRight w:val="0"/>
          <w:marTop w:val="0"/>
          <w:marBottom w:val="0"/>
          <w:divBdr>
            <w:top w:val="none" w:sz="0" w:space="0" w:color="auto"/>
            <w:left w:val="none" w:sz="0" w:space="0" w:color="auto"/>
            <w:bottom w:val="none" w:sz="0" w:space="0" w:color="auto"/>
            <w:right w:val="none" w:sz="0" w:space="0" w:color="auto"/>
          </w:divBdr>
        </w:div>
        <w:div w:id="1665745533">
          <w:marLeft w:val="0"/>
          <w:marRight w:val="0"/>
          <w:marTop w:val="0"/>
          <w:marBottom w:val="0"/>
          <w:divBdr>
            <w:top w:val="none" w:sz="0" w:space="0" w:color="auto"/>
            <w:left w:val="none" w:sz="0" w:space="0" w:color="auto"/>
            <w:bottom w:val="none" w:sz="0" w:space="0" w:color="auto"/>
            <w:right w:val="none" w:sz="0" w:space="0" w:color="auto"/>
          </w:divBdr>
        </w:div>
        <w:div w:id="1316756917">
          <w:marLeft w:val="0"/>
          <w:marRight w:val="0"/>
          <w:marTop w:val="0"/>
          <w:marBottom w:val="0"/>
          <w:divBdr>
            <w:top w:val="none" w:sz="0" w:space="0" w:color="auto"/>
            <w:left w:val="none" w:sz="0" w:space="0" w:color="auto"/>
            <w:bottom w:val="none" w:sz="0" w:space="0" w:color="auto"/>
            <w:right w:val="none" w:sz="0" w:space="0" w:color="auto"/>
          </w:divBdr>
        </w:div>
        <w:div w:id="754206798">
          <w:marLeft w:val="0"/>
          <w:marRight w:val="0"/>
          <w:marTop w:val="0"/>
          <w:marBottom w:val="0"/>
          <w:divBdr>
            <w:top w:val="none" w:sz="0" w:space="0" w:color="auto"/>
            <w:left w:val="none" w:sz="0" w:space="0" w:color="auto"/>
            <w:bottom w:val="none" w:sz="0" w:space="0" w:color="auto"/>
            <w:right w:val="none" w:sz="0" w:space="0" w:color="auto"/>
          </w:divBdr>
        </w:div>
        <w:div w:id="89663810">
          <w:marLeft w:val="0"/>
          <w:marRight w:val="0"/>
          <w:marTop w:val="0"/>
          <w:marBottom w:val="0"/>
          <w:divBdr>
            <w:top w:val="none" w:sz="0" w:space="0" w:color="auto"/>
            <w:left w:val="none" w:sz="0" w:space="0" w:color="auto"/>
            <w:bottom w:val="none" w:sz="0" w:space="0" w:color="auto"/>
            <w:right w:val="none" w:sz="0" w:space="0" w:color="auto"/>
          </w:divBdr>
        </w:div>
        <w:div w:id="1431512522">
          <w:marLeft w:val="0"/>
          <w:marRight w:val="0"/>
          <w:marTop w:val="0"/>
          <w:marBottom w:val="0"/>
          <w:divBdr>
            <w:top w:val="none" w:sz="0" w:space="0" w:color="auto"/>
            <w:left w:val="none" w:sz="0" w:space="0" w:color="auto"/>
            <w:bottom w:val="none" w:sz="0" w:space="0" w:color="auto"/>
            <w:right w:val="none" w:sz="0" w:space="0" w:color="auto"/>
          </w:divBdr>
        </w:div>
        <w:div w:id="991912912">
          <w:marLeft w:val="0"/>
          <w:marRight w:val="0"/>
          <w:marTop w:val="0"/>
          <w:marBottom w:val="0"/>
          <w:divBdr>
            <w:top w:val="none" w:sz="0" w:space="0" w:color="auto"/>
            <w:left w:val="none" w:sz="0" w:space="0" w:color="auto"/>
            <w:bottom w:val="none" w:sz="0" w:space="0" w:color="auto"/>
            <w:right w:val="none" w:sz="0" w:space="0" w:color="auto"/>
          </w:divBdr>
        </w:div>
        <w:div w:id="1442993724">
          <w:marLeft w:val="0"/>
          <w:marRight w:val="0"/>
          <w:marTop w:val="0"/>
          <w:marBottom w:val="0"/>
          <w:divBdr>
            <w:top w:val="none" w:sz="0" w:space="0" w:color="auto"/>
            <w:left w:val="none" w:sz="0" w:space="0" w:color="auto"/>
            <w:bottom w:val="none" w:sz="0" w:space="0" w:color="auto"/>
            <w:right w:val="none" w:sz="0" w:space="0" w:color="auto"/>
          </w:divBdr>
        </w:div>
        <w:div w:id="1355376723">
          <w:marLeft w:val="0"/>
          <w:marRight w:val="0"/>
          <w:marTop w:val="0"/>
          <w:marBottom w:val="0"/>
          <w:divBdr>
            <w:top w:val="none" w:sz="0" w:space="0" w:color="auto"/>
            <w:left w:val="none" w:sz="0" w:space="0" w:color="auto"/>
            <w:bottom w:val="none" w:sz="0" w:space="0" w:color="auto"/>
            <w:right w:val="none" w:sz="0" w:space="0" w:color="auto"/>
          </w:divBdr>
        </w:div>
        <w:div w:id="1393581559">
          <w:marLeft w:val="0"/>
          <w:marRight w:val="0"/>
          <w:marTop w:val="0"/>
          <w:marBottom w:val="0"/>
          <w:divBdr>
            <w:top w:val="none" w:sz="0" w:space="0" w:color="auto"/>
            <w:left w:val="none" w:sz="0" w:space="0" w:color="auto"/>
            <w:bottom w:val="none" w:sz="0" w:space="0" w:color="auto"/>
            <w:right w:val="none" w:sz="0" w:space="0" w:color="auto"/>
          </w:divBdr>
        </w:div>
        <w:div w:id="1782718797">
          <w:marLeft w:val="0"/>
          <w:marRight w:val="0"/>
          <w:marTop w:val="0"/>
          <w:marBottom w:val="0"/>
          <w:divBdr>
            <w:top w:val="none" w:sz="0" w:space="0" w:color="auto"/>
            <w:left w:val="none" w:sz="0" w:space="0" w:color="auto"/>
            <w:bottom w:val="none" w:sz="0" w:space="0" w:color="auto"/>
            <w:right w:val="none" w:sz="0" w:space="0" w:color="auto"/>
          </w:divBdr>
        </w:div>
        <w:div w:id="171725619">
          <w:marLeft w:val="0"/>
          <w:marRight w:val="0"/>
          <w:marTop w:val="0"/>
          <w:marBottom w:val="0"/>
          <w:divBdr>
            <w:top w:val="none" w:sz="0" w:space="0" w:color="auto"/>
            <w:left w:val="none" w:sz="0" w:space="0" w:color="auto"/>
            <w:bottom w:val="none" w:sz="0" w:space="0" w:color="auto"/>
            <w:right w:val="none" w:sz="0" w:space="0" w:color="auto"/>
          </w:divBdr>
        </w:div>
        <w:div w:id="1771585717">
          <w:marLeft w:val="0"/>
          <w:marRight w:val="0"/>
          <w:marTop w:val="0"/>
          <w:marBottom w:val="0"/>
          <w:divBdr>
            <w:top w:val="none" w:sz="0" w:space="0" w:color="auto"/>
            <w:left w:val="none" w:sz="0" w:space="0" w:color="auto"/>
            <w:bottom w:val="none" w:sz="0" w:space="0" w:color="auto"/>
            <w:right w:val="none" w:sz="0" w:space="0" w:color="auto"/>
          </w:divBdr>
        </w:div>
        <w:div w:id="1777359903">
          <w:marLeft w:val="0"/>
          <w:marRight w:val="0"/>
          <w:marTop w:val="0"/>
          <w:marBottom w:val="0"/>
          <w:divBdr>
            <w:top w:val="none" w:sz="0" w:space="0" w:color="auto"/>
            <w:left w:val="none" w:sz="0" w:space="0" w:color="auto"/>
            <w:bottom w:val="none" w:sz="0" w:space="0" w:color="auto"/>
            <w:right w:val="none" w:sz="0" w:space="0" w:color="auto"/>
          </w:divBdr>
        </w:div>
        <w:div w:id="1098139596">
          <w:marLeft w:val="0"/>
          <w:marRight w:val="0"/>
          <w:marTop w:val="0"/>
          <w:marBottom w:val="0"/>
          <w:divBdr>
            <w:top w:val="none" w:sz="0" w:space="0" w:color="auto"/>
            <w:left w:val="none" w:sz="0" w:space="0" w:color="auto"/>
            <w:bottom w:val="none" w:sz="0" w:space="0" w:color="auto"/>
            <w:right w:val="none" w:sz="0" w:space="0" w:color="auto"/>
          </w:divBdr>
        </w:div>
        <w:div w:id="1999385237">
          <w:marLeft w:val="0"/>
          <w:marRight w:val="0"/>
          <w:marTop w:val="0"/>
          <w:marBottom w:val="0"/>
          <w:divBdr>
            <w:top w:val="none" w:sz="0" w:space="0" w:color="auto"/>
            <w:left w:val="none" w:sz="0" w:space="0" w:color="auto"/>
            <w:bottom w:val="none" w:sz="0" w:space="0" w:color="auto"/>
            <w:right w:val="none" w:sz="0" w:space="0" w:color="auto"/>
          </w:divBdr>
        </w:div>
      </w:divsChild>
    </w:div>
    <w:div w:id="80957376">
      <w:bodyDiv w:val="1"/>
      <w:marLeft w:val="0"/>
      <w:marRight w:val="0"/>
      <w:marTop w:val="0"/>
      <w:marBottom w:val="0"/>
      <w:divBdr>
        <w:top w:val="none" w:sz="0" w:space="0" w:color="auto"/>
        <w:left w:val="none" w:sz="0" w:space="0" w:color="auto"/>
        <w:bottom w:val="none" w:sz="0" w:space="0" w:color="auto"/>
        <w:right w:val="none" w:sz="0" w:space="0" w:color="auto"/>
      </w:divBdr>
    </w:div>
    <w:div w:id="18166840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519854107">
      <w:bodyDiv w:val="1"/>
      <w:marLeft w:val="0"/>
      <w:marRight w:val="0"/>
      <w:marTop w:val="0"/>
      <w:marBottom w:val="0"/>
      <w:divBdr>
        <w:top w:val="none" w:sz="0" w:space="0" w:color="auto"/>
        <w:left w:val="none" w:sz="0" w:space="0" w:color="auto"/>
        <w:bottom w:val="none" w:sz="0" w:space="0" w:color="auto"/>
        <w:right w:val="none" w:sz="0" w:space="0" w:color="auto"/>
      </w:divBdr>
    </w:div>
    <w:div w:id="627391320">
      <w:bodyDiv w:val="1"/>
      <w:marLeft w:val="0"/>
      <w:marRight w:val="0"/>
      <w:marTop w:val="0"/>
      <w:marBottom w:val="0"/>
      <w:divBdr>
        <w:top w:val="none" w:sz="0" w:space="0" w:color="auto"/>
        <w:left w:val="none" w:sz="0" w:space="0" w:color="auto"/>
        <w:bottom w:val="none" w:sz="0" w:space="0" w:color="auto"/>
        <w:right w:val="none" w:sz="0" w:space="0" w:color="auto"/>
      </w:divBdr>
      <w:divsChild>
        <w:div w:id="26831353">
          <w:marLeft w:val="0"/>
          <w:marRight w:val="0"/>
          <w:marTop w:val="0"/>
          <w:marBottom w:val="0"/>
          <w:divBdr>
            <w:top w:val="none" w:sz="0" w:space="0" w:color="auto"/>
            <w:left w:val="none" w:sz="0" w:space="0" w:color="auto"/>
            <w:bottom w:val="none" w:sz="0" w:space="0" w:color="auto"/>
            <w:right w:val="none" w:sz="0" w:space="0" w:color="auto"/>
          </w:divBdr>
        </w:div>
        <w:div w:id="207886460">
          <w:marLeft w:val="0"/>
          <w:marRight w:val="0"/>
          <w:marTop w:val="0"/>
          <w:marBottom w:val="0"/>
          <w:divBdr>
            <w:top w:val="none" w:sz="0" w:space="0" w:color="auto"/>
            <w:left w:val="none" w:sz="0" w:space="0" w:color="auto"/>
            <w:bottom w:val="none" w:sz="0" w:space="0" w:color="auto"/>
            <w:right w:val="none" w:sz="0" w:space="0" w:color="auto"/>
          </w:divBdr>
        </w:div>
        <w:div w:id="1464737909">
          <w:marLeft w:val="0"/>
          <w:marRight w:val="0"/>
          <w:marTop w:val="0"/>
          <w:marBottom w:val="0"/>
          <w:divBdr>
            <w:top w:val="none" w:sz="0" w:space="0" w:color="auto"/>
            <w:left w:val="none" w:sz="0" w:space="0" w:color="auto"/>
            <w:bottom w:val="none" w:sz="0" w:space="0" w:color="auto"/>
            <w:right w:val="none" w:sz="0" w:space="0" w:color="auto"/>
          </w:divBdr>
        </w:div>
        <w:div w:id="846406108">
          <w:marLeft w:val="0"/>
          <w:marRight w:val="0"/>
          <w:marTop w:val="0"/>
          <w:marBottom w:val="0"/>
          <w:divBdr>
            <w:top w:val="none" w:sz="0" w:space="0" w:color="auto"/>
            <w:left w:val="none" w:sz="0" w:space="0" w:color="auto"/>
            <w:bottom w:val="none" w:sz="0" w:space="0" w:color="auto"/>
            <w:right w:val="none" w:sz="0" w:space="0" w:color="auto"/>
          </w:divBdr>
        </w:div>
        <w:div w:id="2100248994">
          <w:marLeft w:val="0"/>
          <w:marRight w:val="0"/>
          <w:marTop w:val="0"/>
          <w:marBottom w:val="0"/>
          <w:divBdr>
            <w:top w:val="none" w:sz="0" w:space="0" w:color="auto"/>
            <w:left w:val="none" w:sz="0" w:space="0" w:color="auto"/>
            <w:bottom w:val="none" w:sz="0" w:space="0" w:color="auto"/>
            <w:right w:val="none" w:sz="0" w:space="0" w:color="auto"/>
          </w:divBdr>
        </w:div>
        <w:div w:id="224800515">
          <w:marLeft w:val="0"/>
          <w:marRight w:val="0"/>
          <w:marTop w:val="0"/>
          <w:marBottom w:val="0"/>
          <w:divBdr>
            <w:top w:val="none" w:sz="0" w:space="0" w:color="auto"/>
            <w:left w:val="none" w:sz="0" w:space="0" w:color="auto"/>
            <w:bottom w:val="none" w:sz="0" w:space="0" w:color="auto"/>
            <w:right w:val="none" w:sz="0" w:space="0" w:color="auto"/>
          </w:divBdr>
        </w:div>
        <w:div w:id="645203487">
          <w:marLeft w:val="0"/>
          <w:marRight w:val="0"/>
          <w:marTop w:val="0"/>
          <w:marBottom w:val="0"/>
          <w:divBdr>
            <w:top w:val="none" w:sz="0" w:space="0" w:color="auto"/>
            <w:left w:val="none" w:sz="0" w:space="0" w:color="auto"/>
            <w:bottom w:val="none" w:sz="0" w:space="0" w:color="auto"/>
            <w:right w:val="none" w:sz="0" w:space="0" w:color="auto"/>
          </w:divBdr>
        </w:div>
        <w:div w:id="1759252337">
          <w:marLeft w:val="0"/>
          <w:marRight w:val="0"/>
          <w:marTop w:val="0"/>
          <w:marBottom w:val="0"/>
          <w:divBdr>
            <w:top w:val="none" w:sz="0" w:space="0" w:color="auto"/>
            <w:left w:val="none" w:sz="0" w:space="0" w:color="auto"/>
            <w:bottom w:val="none" w:sz="0" w:space="0" w:color="auto"/>
            <w:right w:val="none" w:sz="0" w:space="0" w:color="auto"/>
          </w:divBdr>
        </w:div>
        <w:div w:id="1932616859">
          <w:marLeft w:val="0"/>
          <w:marRight w:val="0"/>
          <w:marTop w:val="0"/>
          <w:marBottom w:val="0"/>
          <w:divBdr>
            <w:top w:val="none" w:sz="0" w:space="0" w:color="auto"/>
            <w:left w:val="none" w:sz="0" w:space="0" w:color="auto"/>
            <w:bottom w:val="none" w:sz="0" w:space="0" w:color="auto"/>
            <w:right w:val="none" w:sz="0" w:space="0" w:color="auto"/>
          </w:divBdr>
        </w:div>
        <w:div w:id="880164847">
          <w:marLeft w:val="0"/>
          <w:marRight w:val="0"/>
          <w:marTop w:val="0"/>
          <w:marBottom w:val="0"/>
          <w:divBdr>
            <w:top w:val="none" w:sz="0" w:space="0" w:color="auto"/>
            <w:left w:val="none" w:sz="0" w:space="0" w:color="auto"/>
            <w:bottom w:val="none" w:sz="0" w:space="0" w:color="auto"/>
            <w:right w:val="none" w:sz="0" w:space="0" w:color="auto"/>
          </w:divBdr>
        </w:div>
        <w:div w:id="1338463823">
          <w:marLeft w:val="0"/>
          <w:marRight w:val="0"/>
          <w:marTop w:val="0"/>
          <w:marBottom w:val="0"/>
          <w:divBdr>
            <w:top w:val="none" w:sz="0" w:space="0" w:color="auto"/>
            <w:left w:val="none" w:sz="0" w:space="0" w:color="auto"/>
            <w:bottom w:val="none" w:sz="0" w:space="0" w:color="auto"/>
            <w:right w:val="none" w:sz="0" w:space="0" w:color="auto"/>
          </w:divBdr>
        </w:div>
      </w:divsChild>
    </w:div>
    <w:div w:id="629669919">
      <w:bodyDiv w:val="1"/>
      <w:marLeft w:val="0"/>
      <w:marRight w:val="0"/>
      <w:marTop w:val="0"/>
      <w:marBottom w:val="0"/>
      <w:divBdr>
        <w:top w:val="none" w:sz="0" w:space="0" w:color="auto"/>
        <w:left w:val="none" w:sz="0" w:space="0" w:color="auto"/>
        <w:bottom w:val="none" w:sz="0" w:space="0" w:color="auto"/>
        <w:right w:val="none" w:sz="0" w:space="0" w:color="auto"/>
      </w:divBdr>
      <w:divsChild>
        <w:div w:id="584729109">
          <w:marLeft w:val="0"/>
          <w:marRight w:val="0"/>
          <w:marTop w:val="0"/>
          <w:marBottom w:val="0"/>
          <w:divBdr>
            <w:top w:val="none" w:sz="0" w:space="0" w:color="auto"/>
            <w:left w:val="none" w:sz="0" w:space="0" w:color="auto"/>
            <w:bottom w:val="none" w:sz="0" w:space="0" w:color="auto"/>
            <w:right w:val="none" w:sz="0" w:space="0" w:color="auto"/>
          </w:divBdr>
        </w:div>
        <w:div w:id="870217943">
          <w:marLeft w:val="0"/>
          <w:marRight w:val="0"/>
          <w:marTop w:val="0"/>
          <w:marBottom w:val="0"/>
          <w:divBdr>
            <w:top w:val="none" w:sz="0" w:space="0" w:color="auto"/>
            <w:left w:val="none" w:sz="0" w:space="0" w:color="auto"/>
            <w:bottom w:val="none" w:sz="0" w:space="0" w:color="auto"/>
            <w:right w:val="none" w:sz="0" w:space="0" w:color="auto"/>
          </w:divBdr>
        </w:div>
        <w:div w:id="1915165835">
          <w:marLeft w:val="0"/>
          <w:marRight w:val="0"/>
          <w:marTop w:val="0"/>
          <w:marBottom w:val="0"/>
          <w:divBdr>
            <w:top w:val="none" w:sz="0" w:space="0" w:color="auto"/>
            <w:left w:val="none" w:sz="0" w:space="0" w:color="auto"/>
            <w:bottom w:val="none" w:sz="0" w:space="0" w:color="auto"/>
            <w:right w:val="none" w:sz="0" w:space="0" w:color="auto"/>
          </w:divBdr>
        </w:div>
        <w:div w:id="144593212">
          <w:marLeft w:val="0"/>
          <w:marRight w:val="0"/>
          <w:marTop w:val="0"/>
          <w:marBottom w:val="0"/>
          <w:divBdr>
            <w:top w:val="none" w:sz="0" w:space="0" w:color="auto"/>
            <w:left w:val="none" w:sz="0" w:space="0" w:color="auto"/>
            <w:bottom w:val="none" w:sz="0" w:space="0" w:color="auto"/>
            <w:right w:val="none" w:sz="0" w:space="0" w:color="auto"/>
          </w:divBdr>
        </w:div>
        <w:div w:id="298340584">
          <w:marLeft w:val="0"/>
          <w:marRight w:val="0"/>
          <w:marTop w:val="0"/>
          <w:marBottom w:val="0"/>
          <w:divBdr>
            <w:top w:val="none" w:sz="0" w:space="0" w:color="auto"/>
            <w:left w:val="none" w:sz="0" w:space="0" w:color="auto"/>
            <w:bottom w:val="none" w:sz="0" w:space="0" w:color="auto"/>
            <w:right w:val="none" w:sz="0" w:space="0" w:color="auto"/>
          </w:divBdr>
        </w:div>
        <w:div w:id="1686521775">
          <w:marLeft w:val="0"/>
          <w:marRight w:val="0"/>
          <w:marTop w:val="0"/>
          <w:marBottom w:val="0"/>
          <w:divBdr>
            <w:top w:val="none" w:sz="0" w:space="0" w:color="auto"/>
            <w:left w:val="none" w:sz="0" w:space="0" w:color="auto"/>
            <w:bottom w:val="none" w:sz="0" w:space="0" w:color="auto"/>
            <w:right w:val="none" w:sz="0" w:space="0" w:color="auto"/>
          </w:divBdr>
        </w:div>
        <w:div w:id="456336031">
          <w:marLeft w:val="0"/>
          <w:marRight w:val="0"/>
          <w:marTop w:val="0"/>
          <w:marBottom w:val="0"/>
          <w:divBdr>
            <w:top w:val="none" w:sz="0" w:space="0" w:color="auto"/>
            <w:left w:val="none" w:sz="0" w:space="0" w:color="auto"/>
            <w:bottom w:val="none" w:sz="0" w:space="0" w:color="auto"/>
            <w:right w:val="none" w:sz="0" w:space="0" w:color="auto"/>
          </w:divBdr>
        </w:div>
        <w:div w:id="908660148">
          <w:marLeft w:val="0"/>
          <w:marRight w:val="0"/>
          <w:marTop w:val="0"/>
          <w:marBottom w:val="0"/>
          <w:divBdr>
            <w:top w:val="none" w:sz="0" w:space="0" w:color="auto"/>
            <w:left w:val="none" w:sz="0" w:space="0" w:color="auto"/>
            <w:bottom w:val="none" w:sz="0" w:space="0" w:color="auto"/>
            <w:right w:val="none" w:sz="0" w:space="0" w:color="auto"/>
          </w:divBdr>
        </w:div>
        <w:div w:id="1358311708">
          <w:marLeft w:val="0"/>
          <w:marRight w:val="0"/>
          <w:marTop w:val="0"/>
          <w:marBottom w:val="0"/>
          <w:divBdr>
            <w:top w:val="none" w:sz="0" w:space="0" w:color="auto"/>
            <w:left w:val="none" w:sz="0" w:space="0" w:color="auto"/>
            <w:bottom w:val="none" w:sz="0" w:space="0" w:color="auto"/>
            <w:right w:val="none" w:sz="0" w:space="0" w:color="auto"/>
          </w:divBdr>
        </w:div>
        <w:div w:id="60520534">
          <w:marLeft w:val="0"/>
          <w:marRight w:val="0"/>
          <w:marTop w:val="0"/>
          <w:marBottom w:val="0"/>
          <w:divBdr>
            <w:top w:val="none" w:sz="0" w:space="0" w:color="auto"/>
            <w:left w:val="none" w:sz="0" w:space="0" w:color="auto"/>
            <w:bottom w:val="none" w:sz="0" w:space="0" w:color="auto"/>
            <w:right w:val="none" w:sz="0" w:space="0" w:color="auto"/>
          </w:divBdr>
        </w:div>
        <w:div w:id="429933696">
          <w:marLeft w:val="0"/>
          <w:marRight w:val="0"/>
          <w:marTop w:val="0"/>
          <w:marBottom w:val="0"/>
          <w:divBdr>
            <w:top w:val="none" w:sz="0" w:space="0" w:color="auto"/>
            <w:left w:val="none" w:sz="0" w:space="0" w:color="auto"/>
            <w:bottom w:val="none" w:sz="0" w:space="0" w:color="auto"/>
            <w:right w:val="none" w:sz="0" w:space="0" w:color="auto"/>
          </w:divBdr>
        </w:div>
        <w:div w:id="219437643">
          <w:marLeft w:val="0"/>
          <w:marRight w:val="0"/>
          <w:marTop w:val="0"/>
          <w:marBottom w:val="0"/>
          <w:divBdr>
            <w:top w:val="none" w:sz="0" w:space="0" w:color="auto"/>
            <w:left w:val="none" w:sz="0" w:space="0" w:color="auto"/>
            <w:bottom w:val="none" w:sz="0" w:space="0" w:color="auto"/>
            <w:right w:val="none" w:sz="0" w:space="0" w:color="auto"/>
          </w:divBdr>
        </w:div>
        <w:div w:id="71438352">
          <w:marLeft w:val="0"/>
          <w:marRight w:val="0"/>
          <w:marTop w:val="0"/>
          <w:marBottom w:val="0"/>
          <w:divBdr>
            <w:top w:val="none" w:sz="0" w:space="0" w:color="auto"/>
            <w:left w:val="none" w:sz="0" w:space="0" w:color="auto"/>
            <w:bottom w:val="none" w:sz="0" w:space="0" w:color="auto"/>
            <w:right w:val="none" w:sz="0" w:space="0" w:color="auto"/>
          </w:divBdr>
        </w:div>
        <w:div w:id="1241017022">
          <w:marLeft w:val="0"/>
          <w:marRight w:val="0"/>
          <w:marTop w:val="0"/>
          <w:marBottom w:val="0"/>
          <w:divBdr>
            <w:top w:val="none" w:sz="0" w:space="0" w:color="auto"/>
            <w:left w:val="none" w:sz="0" w:space="0" w:color="auto"/>
            <w:bottom w:val="none" w:sz="0" w:space="0" w:color="auto"/>
            <w:right w:val="none" w:sz="0" w:space="0" w:color="auto"/>
          </w:divBdr>
        </w:div>
      </w:divsChild>
    </w:div>
    <w:div w:id="928732302">
      <w:bodyDiv w:val="1"/>
      <w:marLeft w:val="0"/>
      <w:marRight w:val="0"/>
      <w:marTop w:val="0"/>
      <w:marBottom w:val="0"/>
      <w:divBdr>
        <w:top w:val="none" w:sz="0" w:space="0" w:color="auto"/>
        <w:left w:val="none" w:sz="0" w:space="0" w:color="auto"/>
        <w:bottom w:val="none" w:sz="0" w:space="0" w:color="auto"/>
        <w:right w:val="none" w:sz="0" w:space="0" w:color="auto"/>
      </w:divBdr>
    </w:div>
    <w:div w:id="1015306146">
      <w:bodyDiv w:val="1"/>
      <w:marLeft w:val="0"/>
      <w:marRight w:val="0"/>
      <w:marTop w:val="0"/>
      <w:marBottom w:val="0"/>
      <w:divBdr>
        <w:top w:val="none" w:sz="0" w:space="0" w:color="auto"/>
        <w:left w:val="none" w:sz="0" w:space="0" w:color="auto"/>
        <w:bottom w:val="none" w:sz="0" w:space="0" w:color="auto"/>
        <w:right w:val="none" w:sz="0" w:space="0" w:color="auto"/>
      </w:divBdr>
      <w:divsChild>
        <w:div w:id="1126125648">
          <w:marLeft w:val="0"/>
          <w:marRight w:val="0"/>
          <w:marTop w:val="0"/>
          <w:marBottom w:val="0"/>
          <w:divBdr>
            <w:top w:val="none" w:sz="0" w:space="0" w:color="auto"/>
            <w:left w:val="none" w:sz="0" w:space="0" w:color="auto"/>
            <w:bottom w:val="none" w:sz="0" w:space="0" w:color="auto"/>
            <w:right w:val="none" w:sz="0" w:space="0" w:color="auto"/>
          </w:divBdr>
        </w:div>
        <w:div w:id="881750466">
          <w:marLeft w:val="0"/>
          <w:marRight w:val="0"/>
          <w:marTop w:val="0"/>
          <w:marBottom w:val="0"/>
          <w:divBdr>
            <w:top w:val="none" w:sz="0" w:space="0" w:color="auto"/>
            <w:left w:val="none" w:sz="0" w:space="0" w:color="auto"/>
            <w:bottom w:val="none" w:sz="0" w:space="0" w:color="auto"/>
            <w:right w:val="none" w:sz="0" w:space="0" w:color="auto"/>
          </w:divBdr>
        </w:div>
        <w:div w:id="1385833682">
          <w:marLeft w:val="0"/>
          <w:marRight w:val="0"/>
          <w:marTop w:val="0"/>
          <w:marBottom w:val="0"/>
          <w:divBdr>
            <w:top w:val="none" w:sz="0" w:space="0" w:color="auto"/>
            <w:left w:val="none" w:sz="0" w:space="0" w:color="auto"/>
            <w:bottom w:val="none" w:sz="0" w:space="0" w:color="auto"/>
            <w:right w:val="none" w:sz="0" w:space="0" w:color="auto"/>
          </w:divBdr>
        </w:div>
        <w:div w:id="230385254">
          <w:marLeft w:val="0"/>
          <w:marRight w:val="0"/>
          <w:marTop w:val="0"/>
          <w:marBottom w:val="0"/>
          <w:divBdr>
            <w:top w:val="none" w:sz="0" w:space="0" w:color="auto"/>
            <w:left w:val="none" w:sz="0" w:space="0" w:color="auto"/>
            <w:bottom w:val="none" w:sz="0" w:space="0" w:color="auto"/>
            <w:right w:val="none" w:sz="0" w:space="0" w:color="auto"/>
          </w:divBdr>
        </w:div>
        <w:div w:id="1788617621">
          <w:marLeft w:val="0"/>
          <w:marRight w:val="0"/>
          <w:marTop w:val="0"/>
          <w:marBottom w:val="0"/>
          <w:divBdr>
            <w:top w:val="none" w:sz="0" w:space="0" w:color="auto"/>
            <w:left w:val="none" w:sz="0" w:space="0" w:color="auto"/>
            <w:bottom w:val="none" w:sz="0" w:space="0" w:color="auto"/>
            <w:right w:val="none" w:sz="0" w:space="0" w:color="auto"/>
          </w:divBdr>
        </w:div>
        <w:div w:id="620956511">
          <w:marLeft w:val="0"/>
          <w:marRight w:val="0"/>
          <w:marTop w:val="0"/>
          <w:marBottom w:val="0"/>
          <w:divBdr>
            <w:top w:val="none" w:sz="0" w:space="0" w:color="auto"/>
            <w:left w:val="none" w:sz="0" w:space="0" w:color="auto"/>
            <w:bottom w:val="none" w:sz="0" w:space="0" w:color="auto"/>
            <w:right w:val="none" w:sz="0" w:space="0" w:color="auto"/>
          </w:divBdr>
        </w:div>
        <w:div w:id="1297948193">
          <w:marLeft w:val="0"/>
          <w:marRight w:val="0"/>
          <w:marTop w:val="0"/>
          <w:marBottom w:val="0"/>
          <w:divBdr>
            <w:top w:val="none" w:sz="0" w:space="0" w:color="auto"/>
            <w:left w:val="none" w:sz="0" w:space="0" w:color="auto"/>
            <w:bottom w:val="none" w:sz="0" w:space="0" w:color="auto"/>
            <w:right w:val="none" w:sz="0" w:space="0" w:color="auto"/>
          </w:divBdr>
        </w:div>
        <w:div w:id="1623611217">
          <w:marLeft w:val="0"/>
          <w:marRight w:val="0"/>
          <w:marTop w:val="0"/>
          <w:marBottom w:val="0"/>
          <w:divBdr>
            <w:top w:val="none" w:sz="0" w:space="0" w:color="auto"/>
            <w:left w:val="none" w:sz="0" w:space="0" w:color="auto"/>
            <w:bottom w:val="none" w:sz="0" w:space="0" w:color="auto"/>
            <w:right w:val="none" w:sz="0" w:space="0" w:color="auto"/>
          </w:divBdr>
        </w:div>
        <w:div w:id="1705322131">
          <w:marLeft w:val="0"/>
          <w:marRight w:val="0"/>
          <w:marTop w:val="0"/>
          <w:marBottom w:val="0"/>
          <w:divBdr>
            <w:top w:val="none" w:sz="0" w:space="0" w:color="auto"/>
            <w:left w:val="none" w:sz="0" w:space="0" w:color="auto"/>
            <w:bottom w:val="none" w:sz="0" w:space="0" w:color="auto"/>
            <w:right w:val="none" w:sz="0" w:space="0" w:color="auto"/>
          </w:divBdr>
        </w:div>
        <w:div w:id="1594851024">
          <w:marLeft w:val="0"/>
          <w:marRight w:val="0"/>
          <w:marTop w:val="0"/>
          <w:marBottom w:val="0"/>
          <w:divBdr>
            <w:top w:val="none" w:sz="0" w:space="0" w:color="auto"/>
            <w:left w:val="none" w:sz="0" w:space="0" w:color="auto"/>
            <w:bottom w:val="none" w:sz="0" w:space="0" w:color="auto"/>
            <w:right w:val="none" w:sz="0" w:space="0" w:color="auto"/>
          </w:divBdr>
        </w:div>
        <w:div w:id="595290331">
          <w:marLeft w:val="0"/>
          <w:marRight w:val="0"/>
          <w:marTop w:val="0"/>
          <w:marBottom w:val="0"/>
          <w:divBdr>
            <w:top w:val="none" w:sz="0" w:space="0" w:color="auto"/>
            <w:left w:val="none" w:sz="0" w:space="0" w:color="auto"/>
            <w:bottom w:val="none" w:sz="0" w:space="0" w:color="auto"/>
            <w:right w:val="none" w:sz="0" w:space="0" w:color="auto"/>
          </w:divBdr>
        </w:div>
      </w:divsChild>
    </w:div>
    <w:div w:id="1067613315">
      <w:bodyDiv w:val="1"/>
      <w:marLeft w:val="0"/>
      <w:marRight w:val="0"/>
      <w:marTop w:val="0"/>
      <w:marBottom w:val="0"/>
      <w:divBdr>
        <w:top w:val="none" w:sz="0" w:space="0" w:color="auto"/>
        <w:left w:val="none" w:sz="0" w:space="0" w:color="auto"/>
        <w:bottom w:val="none" w:sz="0" w:space="0" w:color="auto"/>
        <w:right w:val="none" w:sz="0" w:space="0" w:color="auto"/>
      </w:divBdr>
      <w:divsChild>
        <w:div w:id="73406410">
          <w:marLeft w:val="0"/>
          <w:marRight w:val="0"/>
          <w:marTop w:val="0"/>
          <w:marBottom w:val="0"/>
          <w:divBdr>
            <w:top w:val="none" w:sz="0" w:space="0" w:color="auto"/>
            <w:left w:val="none" w:sz="0" w:space="0" w:color="auto"/>
            <w:bottom w:val="none" w:sz="0" w:space="0" w:color="auto"/>
            <w:right w:val="none" w:sz="0" w:space="0" w:color="auto"/>
          </w:divBdr>
        </w:div>
        <w:div w:id="533228340">
          <w:marLeft w:val="0"/>
          <w:marRight w:val="0"/>
          <w:marTop w:val="0"/>
          <w:marBottom w:val="0"/>
          <w:divBdr>
            <w:top w:val="none" w:sz="0" w:space="0" w:color="auto"/>
            <w:left w:val="none" w:sz="0" w:space="0" w:color="auto"/>
            <w:bottom w:val="none" w:sz="0" w:space="0" w:color="auto"/>
            <w:right w:val="none" w:sz="0" w:space="0" w:color="auto"/>
          </w:divBdr>
        </w:div>
        <w:div w:id="1405373775">
          <w:marLeft w:val="0"/>
          <w:marRight w:val="0"/>
          <w:marTop w:val="0"/>
          <w:marBottom w:val="0"/>
          <w:divBdr>
            <w:top w:val="none" w:sz="0" w:space="0" w:color="auto"/>
            <w:left w:val="none" w:sz="0" w:space="0" w:color="auto"/>
            <w:bottom w:val="none" w:sz="0" w:space="0" w:color="auto"/>
            <w:right w:val="none" w:sz="0" w:space="0" w:color="auto"/>
          </w:divBdr>
        </w:div>
        <w:div w:id="1536194740">
          <w:marLeft w:val="0"/>
          <w:marRight w:val="0"/>
          <w:marTop w:val="0"/>
          <w:marBottom w:val="0"/>
          <w:divBdr>
            <w:top w:val="none" w:sz="0" w:space="0" w:color="auto"/>
            <w:left w:val="none" w:sz="0" w:space="0" w:color="auto"/>
            <w:bottom w:val="none" w:sz="0" w:space="0" w:color="auto"/>
            <w:right w:val="none" w:sz="0" w:space="0" w:color="auto"/>
          </w:divBdr>
        </w:div>
        <w:div w:id="927619190">
          <w:marLeft w:val="0"/>
          <w:marRight w:val="0"/>
          <w:marTop w:val="0"/>
          <w:marBottom w:val="0"/>
          <w:divBdr>
            <w:top w:val="none" w:sz="0" w:space="0" w:color="auto"/>
            <w:left w:val="none" w:sz="0" w:space="0" w:color="auto"/>
            <w:bottom w:val="none" w:sz="0" w:space="0" w:color="auto"/>
            <w:right w:val="none" w:sz="0" w:space="0" w:color="auto"/>
          </w:divBdr>
        </w:div>
      </w:divsChild>
    </w:div>
    <w:div w:id="1124344369">
      <w:bodyDiv w:val="1"/>
      <w:marLeft w:val="0"/>
      <w:marRight w:val="0"/>
      <w:marTop w:val="0"/>
      <w:marBottom w:val="0"/>
      <w:divBdr>
        <w:top w:val="none" w:sz="0" w:space="0" w:color="auto"/>
        <w:left w:val="none" w:sz="0" w:space="0" w:color="auto"/>
        <w:bottom w:val="none" w:sz="0" w:space="0" w:color="auto"/>
        <w:right w:val="none" w:sz="0" w:space="0" w:color="auto"/>
      </w:divBdr>
    </w:div>
    <w:div w:id="1334449362">
      <w:bodyDiv w:val="1"/>
      <w:marLeft w:val="0"/>
      <w:marRight w:val="0"/>
      <w:marTop w:val="0"/>
      <w:marBottom w:val="0"/>
      <w:divBdr>
        <w:top w:val="none" w:sz="0" w:space="0" w:color="auto"/>
        <w:left w:val="none" w:sz="0" w:space="0" w:color="auto"/>
        <w:bottom w:val="none" w:sz="0" w:space="0" w:color="auto"/>
        <w:right w:val="none" w:sz="0" w:space="0" w:color="auto"/>
      </w:divBdr>
    </w:div>
    <w:div w:id="1365716356">
      <w:bodyDiv w:val="1"/>
      <w:marLeft w:val="0"/>
      <w:marRight w:val="0"/>
      <w:marTop w:val="0"/>
      <w:marBottom w:val="0"/>
      <w:divBdr>
        <w:top w:val="none" w:sz="0" w:space="0" w:color="auto"/>
        <w:left w:val="none" w:sz="0" w:space="0" w:color="auto"/>
        <w:bottom w:val="none" w:sz="0" w:space="0" w:color="auto"/>
        <w:right w:val="none" w:sz="0" w:space="0" w:color="auto"/>
      </w:divBdr>
      <w:divsChild>
        <w:div w:id="9066350">
          <w:marLeft w:val="0"/>
          <w:marRight w:val="0"/>
          <w:marTop w:val="0"/>
          <w:marBottom w:val="0"/>
          <w:divBdr>
            <w:top w:val="none" w:sz="0" w:space="0" w:color="auto"/>
            <w:left w:val="none" w:sz="0" w:space="0" w:color="auto"/>
            <w:bottom w:val="none" w:sz="0" w:space="0" w:color="auto"/>
            <w:right w:val="none" w:sz="0" w:space="0" w:color="auto"/>
          </w:divBdr>
        </w:div>
        <w:div w:id="1139146943">
          <w:marLeft w:val="0"/>
          <w:marRight w:val="0"/>
          <w:marTop w:val="0"/>
          <w:marBottom w:val="0"/>
          <w:divBdr>
            <w:top w:val="none" w:sz="0" w:space="0" w:color="auto"/>
            <w:left w:val="none" w:sz="0" w:space="0" w:color="auto"/>
            <w:bottom w:val="none" w:sz="0" w:space="0" w:color="auto"/>
            <w:right w:val="none" w:sz="0" w:space="0" w:color="auto"/>
          </w:divBdr>
        </w:div>
        <w:div w:id="600069668">
          <w:marLeft w:val="0"/>
          <w:marRight w:val="0"/>
          <w:marTop w:val="0"/>
          <w:marBottom w:val="0"/>
          <w:divBdr>
            <w:top w:val="none" w:sz="0" w:space="0" w:color="auto"/>
            <w:left w:val="none" w:sz="0" w:space="0" w:color="auto"/>
            <w:bottom w:val="none" w:sz="0" w:space="0" w:color="auto"/>
            <w:right w:val="none" w:sz="0" w:space="0" w:color="auto"/>
          </w:divBdr>
        </w:div>
        <w:div w:id="965162962">
          <w:marLeft w:val="0"/>
          <w:marRight w:val="0"/>
          <w:marTop w:val="0"/>
          <w:marBottom w:val="0"/>
          <w:divBdr>
            <w:top w:val="none" w:sz="0" w:space="0" w:color="auto"/>
            <w:left w:val="none" w:sz="0" w:space="0" w:color="auto"/>
            <w:bottom w:val="none" w:sz="0" w:space="0" w:color="auto"/>
            <w:right w:val="none" w:sz="0" w:space="0" w:color="auto"/>
          </w:divBdr>
        </w:div>
        <w:div w:id="327907183">
          <w:marLeft w:val="0"/>
          <w:marRight w:val="0"/>
          <w:marTop w:val="0"/>
          <w:marBottom w:val="0"/>
          <w:divBdr>
            <w:top w:val="none" w:sz="0" w:space="0" w:color="auto"/>
            <w:left w:val="none" w:sz="0" w:space="0" w:color="auto"/>
            <w:bottom w:val="none" w:sz="0" w:space="0" w:color="auto"/>
            <w:right w:val="none" w:sz="0" w:space="0" w:color="auto"/>
          </w:divBdr>
        </w:div>
        <w:div w:id="102117510">
          <w:marLeft w:val="0"/>
          <w:marRight w:val="0"/>
          <w:marTop w:val="0"/>
          <w:marBottom w:val="0"/>
          <w:divBdr>
            <w:top w:val="none" w:sz="0" w:space="0" w:color="auto"/>
            <w:left w:val="none" w:sz="0" w:space="0" w:color="auto"/>
            <w:bottom w:val="none" w:sz="0" w:space="0" w:color="auto"/>
            <w:right w:val="none" w:sz="0" w:space="0" w:color="auto"/>
          </w:divBdr>
        </w:div>
        <w:div w:id="618101392">
          <w:marLeft w:val="0"/>
          <w:marRight w:val="0"/>
          <w:marTop w:val="0"/>
          <w:marBottom w:val="0"/>
          <w:divBdr>
            <w:top w:val="none" w:sz="0" w:space="0" w:color="auto"/>
            <w:left w:val="none" w:sz="0" w:space="0" w:color="auto"/>
            <w:bottom w:val="none" w:sz="0" w:space="0" w:color="auto"/>
            <w:right w:val="none" w:sz="0" w:space="0" w:color="auto"/>
          </w:divBdr>
        </w:div>
        <w:div w:id="192039156">
          <w:marLeft w:val="0"/>
          <w:marRight w:val="0"/>
          <w:marTop w:val="0"/>
          <w:marBottom w:val="0"/>
          <w:divBdr>
            <w:top w:val="none" w:sz="0" w:space="0" w:color="auto"/>
            <w:left w:val="none" w:sz="0" w:space="0" w:color="auto"/>
            <w:bottom w:val="none" w:sz="0" w:space="0" w:color="auto"/>
            <w:right w:val="none" w:sz="0" w:space="0" w:color="auto"/>
          </w:divBdr>
        </w:div>
        <w:div w:id="1756171092">
          <w:marLeft w:val="0"/>
          <w:marRight w:val="0"/>
          <w:marTop w:val="0"/>
          <w:marBottom w:val="0"/>
          <w:divBdr>
            <w:top w:val="none" w:sz="0" w:space="0" w:color="auto"/>
            <w:left w:val="none" w:sz="0" w:space="0" w:color="auto"/>
            <w:bottom w:val="none" w:sz="0" w:space="0" w:color="auto"/>
            <w:right w:val="none" w:sz="0" w:space="0" w:color="auto"/>
          </w:divBdr>
        </w:div>
        <w:div w:id="504131599">
          <w:marLeft w:val="0"/>
          <w:marRight w:val="0"/>
          <w:marTop w:val="0"/>
          <w:marBottom w:val="0"/>
          <w:divBdr>
            <w:top w:val="none" w:sz="0" w:space="0" w:color="auto"/>
            <w:left w:val="none" w:sz="0" w:space="0" w:color="auto"/>
            <w:bottom w:val="none" w:sz="0" w:space="0" w:color="auto"/>
            <w:right w:val="none" w:sz="0" w:space="0" w:color="auto"/>
          </w:divBdr>
        </w:div>
        <w:div w:id="416024409">
          <w:marLeft w:val="0"/>
          <w:marRight w:val="0"/>
          <w:marTop w:val="0"/>
          <w:marBottom w:val="0"/>
          <w:divBdr>
            <w:top w:val="none" w:sz="0" w:space="0" w:color="auto"/>
            <w:left w:val="none" w:sz="0" w:space="0" w:color="auto"/>
            <w:bottom w:val="none" w:sz="0" w:space="0" w:color="auto"/>
            <w:right w:val="none" w:sz="0" w:space="0" w:color="auto"/>
          </w:divBdr>
        </w:div>
        <w:div w:id="1480226580">
          <w:marLeft w:val="0"/>
          <w:marRight w:val="0"/>
          <w:marTop w:val="0"/>
          <w:marBottom w:val="0"/>
          <w:divBdr>
            <w:top w:val="none" w:sz="0" w:space="0" w:color="auto"/>
            <w:left w:val="none" w:sz="0" w:space="0" w:color="auto"/>
            <w:bottom w:val="none" w:sz="0" w:space="0" w:color="auto"/>
            <w:right w:val="none" w:sz="0" w:space="0" w:color="auto"/>
          </w:divBdr>
        </w:div>
        <w:div w:id="1919052832">
          <w:marLeft w:val="0"/>
          <w:marRight w:val="0"/>
          <w:marTop w:val="0"/>
          <w:marBottom w:val="0"/>
          <w:divBdr>
            <w:top w:val="none" w:sz="0" w:space="0" w:color="auto"/>
            <w:left w:val="none" w:sz="0" w:space="0" w:color="auto"/>
            <w:bottom w:val="none" w:sz="0" w:space="0" w:color="auto"/>
            <w:right w:val="none" w:sz="0" w:space="0" w:color="auto"/>
          </w:divBdr>
        </w:div>
        <w:div w:id="814027153">
          <w:marLeft w:val="0"/>
          <w:marRight w:val="0"/>
          <w:marTop w:val="0"/>
          <w:marBottom w:val="0"/>
          <w:divBdr>
            <w:top w:val="none" w:sz="0" w:space="0" w:color="auto"/>
            <w:left w:val="none" w:sz="0" w:space="0" w:color="auto"/>
            <w:bottom w:val="none" w:sz="0" w:space="0" w:color="auto"/>
            <w:right w:val="none" w:sz="0" w:space="0" w:color="auto"/>
          </w:divBdr>
        </w:div>
        <w:div w:id="1933853535">
          <w:marLeft w:val="0"/>
          <w:marRight w:val="0"/>
          <w:marTop w:val="0"/>
          <w:marBottom w:val="0"/>
          <w:divBdr>
            <w:top w:val="none" w:sz="0" w:space="0" w:color="auto"/>
            <w:left w:val="none" w:sz="0" w:space="0" w:color="auto"/>
            <w:bottom w:val="none" w:sz="0" w:space="0" w:color="auto"/>
            <w:right w:val="none" w:sz="0" w:space="0" w:color="auto"/>
          </w:divBdr>
        </w:div>
        <w:div w:id="806898764">
          <w:marLeft w:val="0"/>
          <w:marRight w:val="0"/>
          <w:marTop w:val="0"/>
          <w:marBottom w:val="0"/>
          <w:divBdr>
            <w:top w:val="none" w:sz="0" w:space="0" w:color="auto"/>
            <w:left w:val="none" w:sz="0" w:space="0" w:color="auto"/>
            <w:bottom w:val="none" w:sz="0" w:space="0" w:color="auto"/>
            <w:right w:val="none" w:sz="0" w:space="0" w:color="auto"/>
          </w:divBdr>
        </w:div>
        <w:div w:id="414671118">
          <w:marLeft w:val="0"/>
          <w:marRight w:val="0"/>
          <w:marTop w:val="0"/>
          <w:marBottom w:val="0"/>
          <w:divBdr>
            <w:top w:val="none" w:sz="0" w:space="0" w:color="auto"/>
            <w:left w:val="none" w:sz="0" w:space="0" w:color="auto"/>
            <w:bottom w:val="none" w:sz="0" w:space="0" w:color="auto"/>
            <w:right w:val="none" w:sz="0" w:space="0" w:color="auto"/>
          </w:divBdr>
        </w:div>
        <w:div w:id="1994790518">
          <w:marLeft w:val="0"/>
          <w:marRight w:val="0"/>
          <w:marTop w:val="0"/>
          <w:marBottom w:val="0"/>
          <w:divBdr>
            <w:top w:val="none" w:sz="0" w:space="0" w:color="auto"/>
            <w:left w:val="none" w:sz="0" w:space="0" w:color="auto"/>
            <w:bottom w:val="none" w:sz="0" w:space="0" w:color="auto"/>
            <w:right w:val="none" w:sz="0" w:space="0" w:color="auto"/>
          </w:divBdr>
        </w:div>
        <w:div w:id="766776727">
          <w:marLeft w:val="0"/>
          <w:marRight w:val="0"/>
          <w:marTop w:val="0"/>
          <w:marBottom w:val="0"/>
          <w:divBdr>
            <w:top w:val="none" w:sz="0" w:space="0" w:color="auto"/>
            <w:left w:val="none" w:sz="0" w:space="0" w:color="auto"/>
            <w:bottom w:val="none" w:sz="0" w:space="0" w:color="auto"/>
            <w:right w:val="none" w:sz="0" w:space="0" w:color="auto"/>
          </w:divBdr>
        </w:div>
        <w:div w:id="1533616308">
          <w:marLeft w:val="0"/>
          <w:marRight w:val="0"/>
          <w:marTop w:val="0"/>
          <w:marBottom w:val="0"/>
          <w:divBdr>
            <w:top w:val="none" w:sz="0" w:space="0" w:color="auto"/>
            <w:left w:val="none" w:sz="0" w:space="0" w:color="auto"/>
            <w:bottom w:val="none" w:sz="0" w:space="0" w:color="auto"/>
            <w:right w:val="none" w:sz="0" w:space="0" w:color="auto"/>
          </w:divBdr>
        </w:div>
        <w:div w:id="742600873">
          <w:marLeft w:val="0"/>
          <w:marRight w:val="0"/>
          <w:marTop w:val="0"/>
          <w:marBottom w:val="0"/>
          <w:divBdr>
            <w:top w:val="none" w:sz="0" w:space="0" w:color="auto"/>
            <w:left w:val="none" w:sz="0" w:space="0" w:color="auto"/>
            <w:bottom w:val="none" w:sz="0" w:space="0" w:color="auto"/>
            <w:right w:val="none" w:sz="0" w:space="0" w:color="auto"/>
          </w:divBdr>
        </w:div>
      </w:divsChild>
    </w:div>
    <w:div w:id="1378504089">
      <w:bodyDiv w:val="1"/>
      <w:marLeft w:val="0"/>
      <w:marRight w:val="0"/>
      <w:marTop w:val="0"/>
      <w:marBottom w:val="0"/>
      <w:divBdr>
        <w:top w:val="none" w:sz="0" w:space="0" w:color="auto"/>
        <w:left w:val="none" w:sz="0" w:space="0" w:color="auto"/>
        <w:bottom w:val="none" w:sz="0" w:space="0" w:color="auto"/>
        <w:right w:val="none" w:sz="0" w:space="0" w:color="auto"/>
      </w:divBdr>
      <w:divsChild>
        <w:div w:id="1323506444">
          <w:marLeft w:val="0"/>
          <w:marRight w:val="0"/>
          <w:marTop w:val="0"/>
          <w:marBottom w:val="0"/>
          <w:divBdr>
            <w:top w:val="none" w:sz="0" w:space="0" w:color="auto"/>
            <w:left w:val="none" w:sz="0" w:space="0" w:color="auto"/>
            <w:bottom w:val="none" w:sz="0" w:space="0" w:color="auto"/>
            <w:right w:val="none" w:sz="0" w:space="0" w:color="auto"/>
          </w:divBdr>
        </w:div>
        <w:div w:id="622425610">
          <w:marLeft w:val="0"/>
          <w:marRight w:val="0"/>
          <w:marTop w:val="0"/>
          <w:marBottom w:val="0"/>
          <w:divBdr>
            <w:top w:val="none" w:sz="0" w:space="0" w:color="auto"/>
            <w:left w:val="none" w:sz="0" w:space="0" w:color="auto"/>
            <w:bottom w:val="none" w:sz="0" w:space="0" w:color="auto"/>
            <w:right w:val="none" w:sz="0" w:space="0" w:color="auto"/>
          </w:divBdr>
        </w:div>
        <w:div w:id="227150467">
          <w:marLeft w:val="0"/>
          <w:marRight w:val="0"/>
          <w:marTop w:val="0"/>
          <w:marBottom w:val="0"/>
          <w:divBdr>
            <w:top w:val="none" w:sz="0" w:space="0" w:color="auto"/>
            <w:left w:val="none" w:sz="0" w:space="0" w:color="auto"/>
            <w:bottom w:val="none" w:sz="0" w:space="0" w:color="auto"/>
            <w:right w:val="none" w:sz="0" w:space="0" w:color="auto"/>
          </w:divBdr>
        </w:div>
        <w:div w:id="1040471963">
          <w:marLeft w:val="0"/>
          <w:marRight w:val="0"/>
          <w:marTop w:val="0"/>
          <w:marBottom w:val="0"/>
          <w:divBdr>
            <w:top w:val="none" w:sz="0" w:space="0" w:color="auto"/>
            <w:left w:val="none" w:sz="0" w:space="0" w:color="auto"/>
            <w:bottom w:val="none" w:sz="0" w:space="0" w:color="auto"/>
            <w:right w:val="none" w:sz="0" w:space="0" w:color="auto"/>
          </w:divBdr>
        </w:div>
        <w:div w:id="1847358732">
          <w:marLeft w:val="0"/>
          <w:marRight w:val="0"/>
          <w:marTop w:val="0"/>
          <w:marBottom w:val="0"/>
          <w:divBdr>
            <w:top w:val="none" w:sz="0" w:space="0" w:color="auto"/>
            <w:left w:val="none" w:sz="0" w:space="0" w:color="auto"/>
            <w:bottom w:val="none" w:sz="0" w:space="0" w:color="auto"/>
            <w:right w:val="none" w:sz="0" w:space="0" w:color="auto"/>
          </w:divBdr>
        </w:div>
        <w:div w:id="2021589240">
          <w:marLeft w:val="0"/>
          <w:marRight w:val="0"/>
          <w:marTop w:val="0"/>
          <w:marBottom w:val="0"/>
          <w:divBdr>
            <w:top w:val="none" w:sz="0" w:space="0" w:color="auto"/>
            <w:left w:val="none" w:sz="0" w:space="0" w:color="auto"/>
            <w:bottom w:val="none" w:sz="0" w:space="0" w:color="auto"/>
            <w:right w:val="none" w:sz="0" w:space="0" w:color="auto"/>
          </w:divBdr>
        </w:div>
        <w:div w:id="725641275">
          <w:marLeft w:val="0"/>
          <w:marRight w:val="0"/>
          <w:marTop w:val="0"/>
          <w:marBottom w:val="0"/>
          <w:divBdr>
            <w:top w:val="none" w:sz="0" w:space="0" w:color="auto"/>
            <w:left w:val="none" w:sz="0" w:space="0" w:color="auto"/>
            <w:bottom w:val="none" w:sz="0" w:space="0" w:color="auto"/>
            <w:right w:val="none" w:sz="0" w:space="0" w:color="auto"/>
          </w:divBdr>
        </w:div>
        <w:div w:id="1434321723">
          <w:marLeft w:val="0"/>
          <w:marRight w:val="0"/>
          <w:marTop w:val="0"/>
          <w:marBottom w:val="0"/>
          <w:divBdr>
            <w:top w:val="none" w:sz="0" w:space="0" w:color="auto"/>
            <w:left w:val="none" w:sz="0" w:space="0" w:color="auto"/>
            <w:bottom w:val="none" w:sz="0" w:space="0" w:color="auto"/>
            <w:right w:val="none" w:sz="0" w:space="0" w:color="auto"/>
          </w:divBdr>
        </w:div>
        <w:div w:id="133958925">
          <w:marLeft w:val="0"/>
          <w:marRight w:val="0"/>
          <w:marTop w:val="0"/>
          <w:marBottom w:val="0"/>
          <w:divBdr>
            <w:top w:val="none" w:sz="0" w:space="0" w:color="auto"/>
            <w:left w:val="none" w:sz="0" w:space="0" w:color="auto"/>
            <w:bottom w:val="none" w:sz="0" w:space="0" w:color="auto"/>
            <w:right w:val="none" w:sz="0" w:space="0" w:color="auto"/>
          </w:divBdr>
        </w:div>
        <w:div w:id="736901733">
          <w:marLeft w:val="0"/>
          <w:marRight w:val="0"/>
          <w:marTop w:val="0"/>
          <w:marBottom w:val="0"/>
          <w:divBdr>
            <w:top w:val="none" w:sz="0" w:space="0" w:color="auto"/>
            <w:left w:val="none" w:sz="0" w:space="0" w:color="auto"/>
            <w:bottom w:val="none" w:sz="0" w:space="0" w:color="auto"/>
            <w:right w:val="none" w:sz="0" w:space="0" w:color="auto"/>
          </w:divBdr>
        </w:div>
      </w:divsChild>
    </w:div>
    <w:div w:id="1536307073">
      <w:bodyDiv w:val="1"/>
      <w:marLeft w:val="0"/>
      <w:marRight w:val="0"/>
      <w:marTop w:val="0"/>
      <w:marBottom w:val="0"/>
      <w:divBdr>
        <w:top w:val="none" w:sz="0" w:space="0" w:color="auto"/>
        <w:left w:val="none" w:sz="0" w:space="0" w:color="auto"/>
        <w:bottom w:val="none" w:sz="0" w:space="0" w:color="auto"/>
        <w:right w:val="none" w:sz="0" w:space="0" w:color="auto"/>
      </w:divBdr>
    </w:div>
    <w:div w:id="1566067582">
      <w:bodyDiv w:val="1"/>
      <w:marLeft w:val="0"/>
      <w:marRight w:val="0"/>
      <w:marTop w:val="0"/>
      <w:marBottom w:val="0"/>
      <w:divBdr>
        <w:top w:val="none" w:sz="0" w:space="0" w:color="auto"/>
        <w:left w:val="none" w:sz="0" w:space="0" w:color="auto"/>
        <w:bottom w:val="none" w:sz="0" w:space="0" w:color="auto"/>
        <w:right w:val="none" w:sz="0" w:space="0" w:color="auto"/>
      </w:divBdr>
    </w:div>
    <w:div w:id="1605530598">
      <w:bodyDiv w:val="1"/>
      <w:marLeft w:val="0"/>
      <w:marRight w:val="0"/>
      <w:marTop w:val="0"/>
      <w:marBottom w:val="0"/>
      <w:divBdr>
        <w:top w:val="none" w:sz="0" w:space="0" w:color="auto"/>
        <w:left w:val="none" w:sz="0" w:space="0" w:color="auto"/>
        <w:bottom w:val="none" w:sz="0" w:space="0" w:color="auto"/>
        <w:right w:val="none" w:sz="0" w:space="0" w:color="auto"/>
      </w:divBdr>
      <w:divsChild>
        <w:div w:id="1813908050">
          <w:marLeft w:val="0"/>
          <w:marRight w:val="0"/>
          <w:marTop w:val="0"/>
          <w:marBottom w:val="0"/>
          <w:divBdr>
            <w:top w:val="none" w:sz="0" w:space="0" w:color="auto"/>
            <w:left w:val="none" w:sz="0" w:space="0" w:color="auto"/>
            <w:bottom w:val="none" w:sz="0" w:space="0" w:color="auto"/>
            <w:right w:val="none" w:sz="0" w:space="0" w:color="auto"/>
          </w:divBdr>
        </w:div>
        <w:div w:id="2094275781">
          <w:marLeft w:val="0"/>
          <w:marRight w:val="0"/>
          <w:marTop w:val="0"/>
          <w:marBottom w:val="0"/>
          <w:divBdr>
            <w:top w:val="none" w:sz="0" w:space="0" w:color="auto"/>
            <w:left w:val="none" w:sz="0" w:space="0" w:color="auto"/>
            <w:bottom w:val="none" w:sz="0" w:space="0" w:color="auto"/>
            <w:right w:val="none" w:sz="0" w:space="0" w:color="auto"/>
          </w:divBdr>
        </w:div>
        <w:div w:id="1058700269">
          <w:marLeft w:val="0"/>
          <w:marRight w:val="0"/>
          <w:marTop w:val="0"/>
          <w:marBottom w:val="0"/>
          <w:divBdr>
            <w:top w:val="none" w:sz="0" w:space="0" w:color="auto"/>
            <w:left w:val="none" w:sz="0" w:space="0" w:color="auto"/>
            <w:bottom w:val="none" w:sz="0" w:space="0" w:color="auto"/>
            <w:right w:val="none" w:sz="0" w:space="0" w:color="auto"/>
          </w:divBdr>
        </w:div>
      </w:divsChild>
    </w:div>
    <w:div w:id="1636636455">
      <w:bodyDiv w:val="1"/>
      <w:marLeft w:val="0"/>
      <w:marRight w:val="0"/>
      <w:marTop w:val="0"/>
      <w:marBottom w:val="0"/>
      <w:divBdr>
        <w:top w:val="none" w:sz="0" w:space="0" w:color="auto"/>
        <w:left w:val="none" w:sz="0" w:space="0" w:color="auto"/>
        <w:bottom w:val="none" w:sz="0" w:space="0" w:color="auto"/>
        <w:right w:val="none" w:sz="0" w:space="0" w:color="auto"/>
      </w:divBdr>
    </w:div>
    <w:div w:id="1707631428">
      <w:bodyDiv w:val="1"/>
      <w:marLeft w:val="0"/>
      <w:marRight w:val="0"/>
      <w:marTop w:val="0"/>
      <w:marBottom w:val="0"/>
      <w:divBdr>
        <w:top w:val="none" w:sz="0" w:space="0" w:color="auto"/>
        <w:left w:val="none" w:sz="0" w:space="0" w:color="auto"/>
        <w:bottom w:val="none" w:sz="0" w:space="0" w:color="auto"/>
        <w:right w:val="none" w:sz="0" w:space="0" w:color="auto"/>
      </w:divBdr>
    </w:div>
    <w:div w:id="1789201364">
      <w:bodyDiv w:val="1"/>
      <w:marLeft w:val="0"/>
      <w:marRight w:val="0"/>
      <w:marTop w:val="0"/>
      <w:marBottom w:val="0"/>
      <w:divBdr>
        <w:top w:val="none" w:sz="0" w:space="0" w:color="auto"/>
        <w:left w:val="none" w:sz="0" w:space="0" w:color="auto"/>
        <w:bottom w:val="none" w:sz="0" w:space="0" w:color="auto"/>
        <w:right w:val="none" w:sz="0" w:space="0" w:color="auto"/>
      </w:divBdr>
    </w:div>
    <w:div w:id="1858808612">
      <w:bodyDiv w:val="1"/>
      <w:marLeft w:val="0"/>
      <w:marRight w:val="0"/>
      <w:marTop w:val="0"/>
      <w:marBottom w:val="0"/>
      <w:divBdr>
        <w:top w:val="none" w:sz="0" w:space="0" w:color="auto"/>
        <w:left w:val="none" w:sz="0" w:space="0" w:color="auto"/>
        <w:bottom w:val="none" w:sz="0" w:space="0" w:color="auto"/>
        <w:right w:val="none" w:sz="0" w:space="0" w:color="auto"/>
      </w:divBdr>
      <w:divsChild>
        <w:div w:id="1756128524">
          <w:marLeft w:val="0"/>
          <w:marRight w:val="0"/>
          <w:marTop w:val="0"/>
          <w:marBottom w:val="0"/>
          <w:divBdr>
            <w:top w:val="none" w:sz="0" w:space="0" w:color="auto"/>
            <w:left w:val="none" w:sz="0" w:space="0" w:color="auto"/>
            <w:bottom w:val="none" w:sz="0" w:space="0" w:color="auto"/>
            <w:right w:val="none" w:sz="0" w:space="0" w:color="auto"/>
          </w:divBdr>
        </w:div>
        <w:div w:id="318773203">
          <w:marLeft w:val="0"/>
          <w:marRight w:val="0"/>
          <w:marTop w:val="0"/>
          <w:marBottom w:val="0"/>
          <w:divBdr>
            <w:top w:val="none" w:sz="0" w:space="0" w:color="auto"/>
            <w:left w:val="none" w:sz="0" w:space="0" w:color="auto"/>
            <w:bottom w:val="none" w:sz="0" w:space="0" w:color="auto"/>
            <w:right w:val="none" w:sz="0" w:space="0" w:color="auto"/>
          </w:divBdr>
        </w:div>
        <w:div w:id="354891402">
          <w:marLeft w:val="0"/>
          <w:marRight w:val="0"/>
          <w:marTop w:val="0"/>
          <w:marBottom w:val="0"/>
          <w:divBdr>
            <w:top w:val="none" w:sz="0" w:space="0" w:color="auto"/>
            <w:left w:val="none" w:sz="0" w:space="0" w:color="auto"/>
            <w:bottom w:val="none" w:sz="0" w:space="0" w:color="auto"/>
            <w:right w:val="none" w:sz="0" w:space="0" w:color="auto"/>
          </w:divBdr>
        </w:div>
        <w:div w:id="1862548942">
          <w:marLeft w:val="0"/>
          <w:marRight w:val="0"/>
          <w:marTop w:val="0"/>
          <w:marBottom w:val="0"/>
          <w:divBdr>
            <w:top w:val="none" w:sz="0" w:space="0" w:color="auto"/>
            <w:left w:val="none" w:sz="0" w:space="0" w:color="auto"/>
            <w:bottom w:val="none" w:sz="0" w:space="0" w:color="auto"/>
            <w:right w:val="none" w:sz="0" w:space="0" w:color="auto"/>
          </w:divBdr>
        </w:div>
        <w:div w:id="536478274">
          <w:marLeft w:val="0"/>
          <w:marRight w:val="0"/>
          <w:marTop w:val="0"/>
          <w:marBottom w:val="0"/>
          <w:divBdr>
            <w:top w:val="none" w:sz="0" w:space="0" w:color="auto"/>
            <w:left w:val="none" w:sz="0" w:space="0" w:color="auto"/>
            <w:bottom w:val="none" w:sz="0" w:space="0" w:color="auto"/>
            <w:right w:val="none" w:sz="0" w:space="0" w:color="auto"/>
          </w:divBdr>
        </w:div>
        <w:div w:id="594675919">
          <w:marLeft w:val="0"/>
          <w:marRight w:val="0"/>
          <w:marTop w:val="0"/>
          <w:marBottom w:val="0"/>
          <w:divBdr>
            <w:top w:val="none" w:sz="0" w:space="0" w:color="auto"/>
            <w:left w:val="none" w:sz="0" w:space="0" w:color="auto"/>
            <w:bottom w:val="none" w:sz="0" w:space="0" w:color="auto"/>
            <w:right w:val="none" w:sz="0" w:space="0" w:color="auto"/>
          </w:divBdr>
        </w:div>
        <w:div w:id="129910171">
          <w:marLeft w:val="0"/>
          <w:marRight w:val="0"/>
          <w:marTop w:val="0"/>
          <w:marBottom w:val="0"/>
          <w:divBdr>
            <w:top w:val="none" w:sz="0" w:space="0" w:color="auto"/>
            <w:left w:val="none" w:sz="0" w:space="0" w:color="auto"/>
            <w:bottom w:val="none" w:sz="0" w:space="0" w:color="auto"/>
            <w:right w:val="none" w:sz="0" w:space="0" w:color="auto"/>
          </w:divBdr>
        </w:div>
        <w:div w:id="1964186281">
          <w:marLeft w:val="0"/>
          <w:marRight w:val="0"/>
          <w:marTop w:val="0"/>
          <w:marBottom w:val="0"/>
          <w:divBdr>
            <w:top w:val="none" w:sz="0" w:space="0" w:color="auto"/>
            <w:left w:val="none" w:sz="0" w:space="0" w:color="auto"/>
            <w:bottom w:val="none" w:sz="0" w:space="0" w:color="auto"/>
            <w:right w:val="none" w:sz="0" w:space="0" w:color="auto"/>
          </w:divBdr>
        </w:div>
        <w:div w:id="1596791606">
          <w:marLeft w:val="0"/>
          <w:marRight w:val="0"/>
          <w:marTop w:val="0"/>
          <w:marBottom w:val="0"/>
          <w:divBdr>
            <w:top w:val="none" w:sz="0" w:space="0" w:color="auto"/>
            <w:left w:val="none" w:sz="0" w:space="0" w:color="auto"/>
            <w:bottom w:val="none" w:sz="0" w:space="0" w:color="auto"/>
            <w:right w:val="none" w:sz="0" w:space="0" w:color="auto"/>
          </w:divBdr>
        </w:div>
        <w:div w:id="1683389101">
          <w:marLeft w:val="0"/>
          <w:marRight w:val="0"/>
          <w:marTop w:val="0"/>
          <w:marBottom w:val="0"/>
          <w:divBdr>
            <w:top w:val="none" w:sz="0" w:space="0" w:color="auto"/>
            <w:left w:val="none" w:sz="0" w:space="0" w:color="auto"/>
            <w:bottom w:val="none" w:sz="0" w:space="0" w:color="auto"/>
            <w:right w:val="none" w:sz="0" w:space="0" w:color="auto"/>
          </w:divBdr>
        </w:div>
      </w:divsChild>
    </w:div>
    <w:div w:id="196897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rasiuki.pl" TargetMode="External"/><Relationship Id="rId13" Type="http://schemas.openxmlformats.org/officeDocument/2006/relationships/hyperlink" Target="http://www.bip.harasiu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harasiuki.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harasiuki.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p.harasiuki.pl" TargetMode="External"/><Relationship Id="rId4" Type="http://schemas.openxmlformats.org/officeDocument/2006/relationships/settings" Target="settings.xml"/><Relationship Id="rId9" Type="http://schemas.openxmlformats.org/officeDocument/2006/relationships/hyperlink" Target="mailto:przetargi@harasiuki.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1CC93-5863-4B7A-84E0-A877D992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Pages>
  <Words>8705</Words>
  <Characters>52230</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dc:creator>
  <cp:lastModifiedBy>Wanda Farion</cp:lastModifiedBy>
  <cp:revision>76</cp:revision>
  <cp:lastPrinted>2020-04-29T09:16:00Z</cp:lastPrinted>
  <dcterms:created xsi:type="dcterms:W3CDTF">2019-10-14T09:57:00Z</dcterms:created>
  <dcterms:modified xsi:type="dcterms:W3CDTF">2020-04-30T11:13:00Z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KBSF Sp. z 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