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88" w:rsidRDefault="002E0988" w:rsidP="0046051E">
      <w:pPr>
        <w:spacing w:after="0"/>
      </w:pPr>
    </w:p>
    <w:p w:rsidR="002E0988" w:rsidRDefault="002E0988" w:rsidP="0046051E">
      <w:pPr>
        <w:spacing w:after="0"/>
      </w:pPr>
    </w:p>
    <w:p w:rsidR="0046051E" w:rsidRDefault="0046051E" w:rsidP="00025AA0">
      <w:pPr>
        <w:spacing w:after="0"/>
        <w:jc w:val="right"/>
      </w:pPr>
      <w:r>
        <w:t xml:space="preserve">Harasiuki, dnia </w:t>
      </w:r>
      <w:r w:rsidR="00BA48E1">
        <w:t>201</w:t>
      </w:r>
      <w:r w:rsidR="007F354D">
        <w:t>9</w:t>
      </w:r>
      <w:r w:rsidR="00F47E3C">
        <w:t>.</w:t>
      </w:r>
      <w:r w:rsidR="00BA48E1">
        <w:t>0</w:t>
      </w:r>
      <w:r w:rsidR="009A3B55">
        <w:t>5</w:t>
      </w:r>
      <w:r w:rsidR="00DA6C38">
        <w:t>.1</w:t>
      </w:r>
      <w:r w:rsidR="001A38C7">
        <w:t>3</w:t>
      </w:r>
      <w:r w:rsidR="00F47E3C">
        <w:t>.</w:t>
      </w:r>
    </w:p>
    <w:p w:rsidR="00DD74AF" w:rsidRDefault="00DD74AF" w:rsidP="0028348A">
      <w:pPr>
        <w:spacing w:after="0"/>
      </w:pPr>
    </w:p>
    <w:p w:rsidR="00DD74AF" w:rsidRDefault="00DD74AF" w:rsidP="0028348A">
      <w:pPr>
        <w:spacing w:after="0"/>
      </w:pPr>
    </w:p>
    <w:p w:rsidR="005441A1" w:rsidRPr="00773A69" w:rsidRDefault="0046051E" w:rsidP="005441A1">
      <w:pPr>
        <w:spacing w:after="0"/>
        <w:jc w:val="center"/>
        <w:rPr>
          <w:b/>
          <w:sz w:val="24"/>
          <w:szCs w:val="24"/>
        </w:rPr>
      </w:pPr>
      <w:r w:rsidRPr="00773A69">
        <w:rPr>
          <w:b/>
          <w:sz w:val="24"/>
          <w:szCs w:val="24"/>
        </w:rPr>
        <w:t>ZAPYTANIE OFERTOWE</w:t>
      </w:r>
      <w:r w:rsidR="00025AA0">
        <w:rPr>
          <w:b/>
          <w:sz w:val="24"/>
          <w:szCs w:val="24"/>
        </w:rPr>
        <w:t xml:space="preserve"> </w:t>
      </w:r>
      <w:r w:rsidRPr="00773A69">
        <w:rPr>
          <w:b/>
          <w:sz w:val="24"/>
          <w:szCs w:val="24"/>
        </w:rPr>
        <w:t>dla zamówienia publicznego o wartości nieprzekraczającej</w:t>
      </w:r>
    </w:p>
    <w:p w:rsidR="0046051E" w:rsidRPr="00773A69" w:rsidRDefault="0046051E" w:rsidP="005441A1">
      <w:pPr>
        <w:spacing w:after="0"/>
        <w:jc w:val="center"/>
        <w:rPr>
          <w:b/>
          <w:sz w:val="24"/>
          <w:szCs w:val="24"/>
        </w:rPr>
      </w:pPr>
      <w:r w:rsidRPr="00773A69">
        <w:rPr>
          <w:b/>
          <w:sz w:val="24"/>
          <w:szCs w:val="24"/>
        </w:rPr>
        <w:t>wyrażonych w złotych kwoty 30 000 euro.</w:t>
      </w:r>
    </w:p>
    <w:p w:rsidR="005441A1" w:rsidRPr="00773A69" w:rsidRDefault="005441A1" w:rsidP="005441A1">
      <w:pPr>
        <w:spacing w:after="0"/>
        <w:jc w:val="center"/>
        <w:rPr>
          <w:b/>
          <w:sz w:val="24"/>
          <w:szCs w:val="24"/>
        </w:rPr>
      </w:pPr>
    </w:p>
    <w:p w:rsidR="00CE23D0" w:rsidRDefault="005441A1" w:rsidP="00CE23D0">
      <w:pPr>
        <w:pStyle w:val="Akapitzlist"/>
        <w:numPr>
          <w:ilvl w:val="0"/>
          <w:numId w:val="2"/>
        </w:numPr>
        <w:spacing w:after="0"/>
        <w:ind w:left="709" w:hanging="425"/>
        <w:rPr>
          <w:b/>
          <w:sz w:val="24"/>
          <w:szCs w:val="24"/>
        </w:rPr>
      </w:pPr>
      <w:r w:rsidRPr="00AA009E">
        <w:rPr>
          <w:sz w:val="24"/>
          <w:szCs w:val="24"/>
        </w:rPr>
        <w:t xml:space="preserve">Zamawiający : </w:t>
      </w:r>
      <w:r w:rsidR="007F354D" w:rsidRPr="00DA6C38">
        <w:rPr>
          <w:b/>
          <w:sz w:val="24"/>
          <w:szCs w:val="24"/>
        </w:rPr>
        <w:t>Stowarzyszenie</w:t>
      </w:r>
      <w:r w:rsidR="00E2225A" w:rsidRPr="00DA6C38">
        <w:rPr>
          <w:b/>
          <w:sz w:val="24"/>
          <w:szCs w:val="24"/>
        </w:rPr>
        <w:t xml:space="preserve"> </w:t>
      </w:r>
      <w:r w:rsidR="00521CC7" w:rsidRPr="00DA6C38">
        <w:rPr>
          <w:b/>
          <w:sz w:val="24"/>
          <w:szCs w:val="24"/>
        </w:rPr>
        <w:t>Przyjaciół Gminy Harasiuki</w:t>
      </w:r>
      <w:r w:rsidR="00E2225A" w:rsidRPr="00DA6C38">
        <w:rPr>
          <w:b/>
          <w:sz w:val="24"/>
          <w:szCs w:val="24"/>
        </w:rPr>
        <w:t>, 37 – 413 Harasiuki</w:t>
      </w:r>
      <w:r w:rsidR="00521CC7" w:rsidRPr="00DA6C38">
        <w:rPr>
          <w:b/>
          <w:sz w:val="24"/>
          <w:szCs w:val="24"/>
        </w:rPr>
        <w:t xml:space="preserve"> 112A</w:t>
      </w:r>
      <w:r w:rsidR="00773A69" w:rsidRPr="00DA6C38">
        <w:rPr>
          <w:b/>
          <w:sz w:val="24"/>
          <w:szCs w:val="24"/>
        </w:rPr>
        <w:t>,</w:t>
      </w:r>
      <w:r w:rsidR="00773A69" w:rsidRPr="00AA009E">
        <w:rPr>
          <w:sz w:val="24"/>
          <w:szCs w:val="24"/>
        </w:rPr>
        <w:t xml:space="preserve"> </w:t>
      </w:r>
      <w:r w:rsidR="00E2225A">
        <w:rPr>
          <w:sz w:val="24"/>
          <w:szCs w:val="24"/>
        </w:rPr>
        <w:t>z</w:t>
      </w:r>
      <w:r w:rsidRPr="00AA009E">
        <w:rPr>
          <w:sz w:val="24"/>
          <w:szCs w:val="24"/>
        </w:rPr>
        <w:t xml:space="preserve">aprasza do złożenia ofert </w:t>
      </w:r>
      <w:r w:rsidRPr="00FE7B95">
        <w:rPr>
          <w:b/>
          <w:sz w:val="24"/>
          <w:szCs w:val="24"/>
        </w:rPr>
        <w:t xml:space="preserve">na </w:t>
      </w:r>
      <w:r w:rsidR="009A3B55" w:rsidRPr="00FE7B95">
        <w:rPr>
          <w:b/>
          <w:sz w:val="24"/>
          <w:szCs w:val="24"/>
        </w:rPr>
        <w:t xml:space="preserve">świadczenie usługi pełnienia </w:t>
      </w:r>
      <w:r w:rsidR="00ED16DC">
        <w:rPr>
          <w:b/>
          <w:sz w:val="24"/>
          <w:szCs w:val="24"/>
        </w:rPr>
        <w:t xml:space="preserve">funkcji  inspektora </w:t>
      </w:r>
      <w:r w:rsidR="009A3B55" w:rsidRPr="00FE7B95">
        <w:rPr>
          <w:b/>
          <w:sz w:val="24"/>
          <w:szCs w:val="24"/>
        </w:rPr>
        <w:t>nadzoru</w:t>
      </w:r>
      <w:r w:rsidR="009A3B55">
        <w:rPr>
          <w:sz w:val="24"/>
          <w:szCs w:val="24"/>
        </w:rPr>
        <w:t xml:space="preserve"> </w:t>
      </w:r>
      <w:r w:rsidR="009A3B55" w:rsidRPr="00FE7B95">
        <w:rPr>
          <w:b/>
          <w:sz w:val="24"/>
          <w:szCs w:val="24"/>
        </w:rPr>
        <w:t xml:space="preserve">inwestorskiego </w:t>
      </w:r>
      <w:r w:rsidR="009A3B55">
        <w:rPr>
          <w:sz w:val="24"/>
          <w:szCs w:val="24"/>
        </w:rPr>
        <w:t xml:space="preserve">przy realizacji  zadania </w:t>
      </w:r>
      <w:proofErr w:type="spellStart"/>
      <w:r w:rsidR="009A3B55">
        <w:rPr>
          <w:sz w:val="24"/>
          <w:szCs w:val="24"/>
        </w:rPr>
        <w:t>pn</w:t>
      </w:r>
      <w:proofErr w:type="spellEnd"/>
      <w:r w:rsidR="009A3B55">
        <w:rPr>
          <w:sz w:val="24"/>
          <w:szCs w:val="24"/>
        </w:rPr>
        <w:t xml:space="preserve"> </w:t>
      </w:r>
      <w:r w:rsidR="00F47E3C" w:rsidRPr="00AA009E">
        <w:rPr>
          <w:sz w:val="24"/>
          <w:szCs w:val="24"/>
        </w:rPr>
        <w:t xml:space="preserve"> </w:t>
      </w:r>
      <w:r w:rsidR="00F47E3C" w:rsidRPr="00AA009E">
        <w:rPr>
          <w:b/>
          <w:sz w:val="24"/>
          <w:szCs w:val="24"/>
        </w:rPr>
        <w:t>„</w:t>
      </w:r>
      <w:r w:rsidR="00BA48E1" w:rsidRPr="00AA009E">
        <w:rPr>
          <w:b/>
          <w:sz w:val="24"/>
          <w:szCs w:val="24"/>
        </w:rPr>
        <w:t xml:space="preserve">Wykonanie </w:t>
      </w:r>
      <w:r w:rsidR="007F354D">
        <w:rPr>
          <w:b/>
          <w:sz w:val="24"/>
          <w:szCs w:val="24"/>
        </w:rPr>
        <w:t>przebudowy i remontu</w:t>
      </w:r>
      <w:r w:rsidR="004A746F" w:rsidRPr="00AA009E">
        <w:rPr>
          <w:b/>
          <w:sz w:val="24"/>
          <w:szCs w:val="24"/>
        </w:rPr>
        <w:t xml:space="preserve"> </w:t>
      </w:r>
      <w:r w:rsidR="007F354D">
        <w:rPr>
          <w:b/>
          <w:sz w:val="24"/>
          <w:szCs w:val="24"/>
        </w:rPr>
        <w:t>kuźni</w:t>
      </w:r>
      <w:r w:rsidR="00CA4056">
        <w:rPr>
          <w:b/>
          <w:sz w:val="24"/>
          <w:szCs w:val="24"/>
        </w:rPr>
        <w:t xml:space="preserve"> i stodoły </w:t>
      </w:r>
      <w:r w:rsidR="00521CC7">
        <w:rPr>
          <w:b/>
          <w:sz w:val="24"/>
          <w:szCs w:val="24"/>
        </w:rPr>
        <w:t xml:space="preserve">w </w:t>
      </w:r>
      <w:r w:rsidR="00CA4056">
        <w:rPr>
          <w:b/>
          <w:sz w:val="24"/>
          <w:szCs w:val="24"/>
        </w:rPr>
        <w:t>zagrod</w:t>
      </w:r>
      <w:r w:rsidR="00521CC7">
        <w:rPr>
          <w:b/>
          <w:sz w:val="24"/>
          <w:szCs w:val="24"/>
        </w:rPr>
        <w:t xml:space="preserve">zie </w:t>
      </w:r>
      <w:r w:rsidR="00CA4056">
        <w:rPr>
          <w:b/>
          <w:sz w:val="24"/>
          <w:szCs w:val="24"/>
        </w:rPr>
        <w:t xml:space="preserve"> </w:t>
      </w:r>
      <w:proofErr w:type="spellStart"/>
      <w:r w:rsidR="00CA4056">
        <w:rPr>
          <w:b/>
          <w:sz w:val="24"/>
          <w:szCs w:val="24"/>
        </w:rPr>
        <w:t>lasowiackiej</w:t>
      </w:r>
      <w:proofErr w:type="spellEnd"/>
      <w:r w:rsidR="00CA4056">
        <w:rPr>
          <w:b/>
          <w:sz w:val="24"/>
          <w:szCs w:val="24"/>
        </w:rPr>
        <w:t xml:space="preserve"> w miejscowości Krzeszów Górny.</w:t>
      </w:r>
      <w:r w:rsidR="00F47E3C" w:rsidRPr="00AA009E">
        <w:rPr>
          <w:b/>
          <w:sz w:val="24"/>
          <w:szCs w:val="24"/>
        </w:rPr>
        <w:t>”</w:t>
      </w:r>
    </w:p>
    <w:p w:rsidR="008A149F" w:rsidRPr="00DA6C38" w:rsidRDefault="008A149F" w:rsidP="008A149F">
      <w:pPr>
        <w:pStyle w:val="Akapitzlist"/>
        <w:spacing w:after="0"/>
        <w:ind w:left="709"/>
        <w:rPr>
          <w:b/>
          <w:sz w:val="24"/>
          <w:szCs w:val="24"/>
        </w:rPr>
      </w:pPr>
    </w:p>
    <w:p w:rsidR="00CA4056" w:rsidRDefault="00CA4056" w:rsidP="00CA4056">
      <w:pPr>
        <w:pStyle w:val="Akapitzlist"/>
        <w:spacing w:after="0"/>
        <w:ind w:left="709"/>
        <w:rPr>
          <w:b/>
          <w:i/>
        </w:rPr>
      </w:pPr>
      <w:r w:rsidRPr="00CE23D0">
        <w:rPr>
          <w:b/>
          <w:i/>
        </w:rPr>
        <w:t>Zadanie jest współfinansowane z Europejskiego Funduszu Rolnego na rzecz Rozwoju Obszarów Wiejskich w ramach poddziałania 19.2 „Wsparcie na wdrażanie operacji w ramach strategii rozwoju lokalnego kierowan</w:t>
      </w:r>
      <w:r w:rsidR="00572CB0">
        <w:rPr>
          <w:b/>
          <w:i/>
        </w:rPr>
        <w:t>ego przez społeczność objętego P</w:t>
      </w:r>
      <w:r w:rsidRPr="00CE23D0">
        <w:rPr>
          <w:b/>
          <w:i/>
        </w:rPr>
        <w:t xml:space="preserve">rogramem  Rozwoju Obszarów Wiejskich na lata 2014 </w:t>
      </w:r>
      <w:r w:rsidR="002352DC" w:rsidRPr="00CE23D0">
        <w:rPr>
          <w:b/>
          <w:i/>
        </w:rPr>
        <w:t>–</w:t>
      </w:r>
      <w:r w:rsidRPr="00CE23D0">
        <w:rPr>
          <w:b/>
          <w:i/>
        </w:rPr>
        <w:t xml:space="preserve"> 2020</w:t>
      </w:r>
      <w:r w:rsidR="002352DC" w:rsidRPr="00CE23D0">
        <w:rPr>
          <w:b/>
          <w:i/>
        </w:rPr>
        <w:t>.</w:t>
      </w:r>
    </w:p>
    <w:p w:rsidR="00CE23D0" w:rsidRPr="00CE23D0" w:rsidRDefault="00CE23D0" w:rsidP="00CA4056">
      <w:pPr>
        <w:pStyle w:val="Akapitzlist"/>
        <w:spacing w:after="0"/>
        <w:ind w:left="709"/>
        <w:rPr>
          <w:b/>
          <w:i/>
        </w:rPr>
      </w:pPr>
    </w:p>
    <w:p w:rsidR="005441A1" w:rsidRDefault="005441A1" w:rsidP="005441A1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73A69">
        <w:rPr>
          <w:sz w:val="24"/>
          <w:szCs w:val="24"/>
        </w:rPr>
        <w:t xml:space="preserve">Opis przedmiotu zamówienia : </w:t>
      </w:r>
    </w:p>
    <w:p w:rsidR="009A3B55" w:rsidRDefault="00EC02A7" w:rsidP="00667E7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Przedmiotem</w:t>
      </w:r>
      <w:r w:rsidR="009A3B55">
        <w:rPr>
          <w:sz w:val="24"/>
          <w:szCs w:val="24"/>
        </w:rPr>
        <w:t xml:space="preserve"> nadzoru jest realizacja zadania polegającego na </w:t>
      </w:r>
      <w:r>
        <w:rPr>
          <w:sz w:val="24"/>
          <w:szCs w:val="24"/>
        </w:rPr>
        <w:t xml:space="preserve"> </w:t>
      </w:r>
      <w:r w:rsidR="009A3B55">
        <w:rPr>
          <w:sz w:val="24"/>
          <w:szCs w:val="24"/>
        </w:rPr>
        <w:t>wykonaniu</w:t>
      </w:r>
      <w:r w:rsidR="00BA48E1">
        <w:rPr>
          <w:sz w:val="24"/>
          <w:szCs w:val="24"/>
        </w:rPr>
        <w:t xml:space="preserve"> </w:t>
      </w:r>
      <w:r w:rsidR="00AA009E">
        <w:rPr>
          <w:sz w:val="24"/>
          <w:szCs w:val="24"/>
        </w:rPr>
        <w:t>przebudowy</w:t>
      </w:r>
      <w:r w:rsidR="002352DC">
        <w:rPr>
          <w:sz w:val="24"/>
          <w:szCs w:val="24"/>
        </w:rPr>
        <w:t xml:space="preserve"> i remontu kuźni i stodo</w:t>
      </w:r>
      <w:r w:rsidR="00CE23D0">
        <w:rPr>
          <w:sz w:val="24"/>
          <w:szCs w:val="24"/>
        </w:rPr>
        <w:t>ł</w:t>
      </w:r>
      <w:r w:rsidR="002352DC">
        <w:rPr>
          <w:sz w:val="24"/>
          <w:szCs w:val="24"/>
        </w:rPr>
        <w:t>y</w:t>
      </w:r>
      <w:r w:rsidR="00F64AC0">
        <w:rPr>
          <w:sz w:val="24"/>
          <w:szCs w:val="24"/>
        </w:rPr>
        <w:t xml:space="preserve"> (</w:t>
      </w:r>
      <w:r w:rsidR="00F64AC0" w:rsidRPr="001840D9">
        <w:rPr>
          <w:b/>
          <w:sz w:val="24"/>
          <w:szCs w:val="24"/>
        </w:rPr>
        <w:t>obiektów zabytkowych)</w:t>
      </w:r>
      <w:r w:rsidR="00F64AC0">
        <w:rPr>
          <w:sz w:val="24"/>
          <w:szCs w:val="24"/>
        </w:rPr>
        <w:t xml:space="preserve"> </w:t>
      </w:r>
      <w:r w:rsidR="002352DC">
        <w:rPr>
          <w:sz w:val="24"/>
          <w:szCs w:val="24"/>
        </w:rPr>
        <w:t xml:space="preserve">w zagrodzie </w:t>
      </w:r>
      <w:proofErr w:type="spellStart"/>
      <w:r w:rsidR="002352DC">
        <w:rPr>
          <w:sz w:val="24"/>
          <w:szCs w:val="24"/>
        </w:rPr>
        <w:t>lasowiackiej</w:t>
      </w:r>
      <w:proofErr w:type="spellEnd"/>
      <w:r w:rsidR="002352DC">
        <w:rPr>
          <w:sz w:val="24"/>
          <w:szCs w:val="24"/>
        </w:rPr>
        <w:t xml:space="preserve"> w</w:t>
      </w:r>
      <w:r w:rsidR="00025AA0">
        <w:rPr>
          <w:sz w:val="24"/>
          <w:szCs w:val="24"/>
        </w:rPr>
        <w:t> </w:t>
      </w:r>
      <w:r w:rsidR="002352DC">
        <w:rPr>
          <w:sz w:val="24"/>
          <w:szCs w:val="24"/>
        </w:rPr>
        <w:t>miejscowości Krzeszów Górny</w:t>
      </w:r>
      <w:r w:rsidR="00667E73">
        <w:rPr>
          <w:sz w:val="24"/>
          <w:szCs w:val="24"/>
        </w:rPr>
        <w:t>.</w:t>
      </w:r>
      <w:r w:rsidR="00AA009E">
        <w:rPr>
          <w:sz w:val="24"/>
          <w:szCs w:val="24"/>
        </w:rPr>
        <w:t xml:space="preserve"> </w:t>
      </w:r>
      <w:bookmarkStart w:id="0" w:name="_GoBack"/>
      <w:bookmarkEnd w:id="0"/>
    </w:p>
    <w:p w:rsidR="00667E73" w:rsidRDefault="00667E73" w:rsidP="00667E7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Zakres rzeczowy robót obejmuje :</w:t>
      </w:r>
    </w:p>
    <w:p w:rsidR="0099112B" w:rsidRPr="00973FE8" w:rsidRDefault="00667E73" w:rsidP="00667E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09E" w:rsidRPr="00973FE8">
        <w:rPr>
          <w:sz w:val="24"/>
          <w:szCs w:val="24"/>
        </w:rPr>
        <w:t xml:space="preserve">Wykonanie robót </w:t>
      </w:r>
      <w:r w:rsidR="00973FE8" w:rsidRPr="00973FE8">
        <w:rPr>
          <w:sz w:val="24"/>
          <w:szCs w:val="24"/>
        </w:rPr>
        <w:t xml:space="preserve">demontażowych </w:t>
      </w:r>
      <w:r w:rsidR="00F64AC0">
        <w:rPr>
          <w:sz w:val="24"/>
          <w:szCs w:val="24"/>
        </w:rPr>
        <w:t>– ( istniejące pokrycie dachowe,</w:t>
      </w:r>
      <w:r>
        <w:rPr>
          <w:sz w:val="24"/>
          <w:szCs w:val="24"/>
        </w:rPr>
        <w:t xml:space="preserve"> fragmenty belek </w:t>
      </w:r>
      <w:proofErr w:type="spellStart"/>
      <w:r>
        <w:rPr>
          <w:sz w:val="24"/>
          <w:szCs w:val="24"/>
        </w:rPr>
        <w:t>podwalinowych</w:t>
      </w:r>
      <w:proofErr w:type="spellEnd"/>
      <w:r>
        <w:rPr>
          <w:sz w:val="24"/>
          <w:szCs w:val="24"/>
        </w:rPr>
        <w:t xml:space="preserve"> i ściennych</w:t>
      </w:r>
      <w:r w:rsidR="00C97EB4">
        <w:rPr>
          <w:sz w:val="24"/>
          <w:szCs w:val="24"/>
        </w:rPr>
        <w:t xml:space="preserve">,  </w:t>
      </w:r>
      <w:proofErr w:type="spellStart"/>
      <w:r w:rsidR="00C97EB4">
        <w:rPr>
          <w:sz w:val="24"/>
          <w:szCs w:val="24"/>
        </w:rPr>
        <w:t>ołacenie</w:t>
      </w:r>
      <w:proofErr w:type="spellEnd"/>
      <w:r w:rsidR="00C97EB4">
        <w:rPr>
          <w:sz w:val="24"/>
          <w:szCs w:val="24"/>
        </w:rPr>
        <w:t xml:space="preserve"> </w:t>
      </w:r>
      <w:r>
        <w:rPr>
          <w:sz w:val="24"/>
          <w:szCs w:val="24"/>
        </w:rPr>
        <w:t>),</w:t>
      </w:r>
    </w:p>
    <w:p w:rsidR="00973FE8" w:rsidRDefault="00C97EB4" w:rsidP="00AA009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Roboty ciesielskie i pokrywcze- ( </w:t>
      </w:r>
      <w:proofErr w:type="spellStart"/>
      <w:r>
        <w:rPr>
          <w:sz w:val="24"/>
          <w:szCs w:val="24"/>
        </w:rPr>
        <w:t>wieźba</w:t>
      </w:r>
      <w:proofErr w:type="spellEnd"/>
      <w:r>
        <w:rPr>
          <w:sz w:val="24"/>
          <w:szCs w:val="24"/>
        </w:rPr>
        <w:t xml:space="preserve"> dachowa,</w:t>
      </w:r>
      <w:r w:rsidR="00DA6C38">
        <w:rPr>
          <w:sz w:val="24"/>
          <w:szCs w:val="24"/>
        </w:rPr>
        <w:t xml:space="preserve"> </w:t>
      </w:r>
      <w:r w:rsidR="001840D9">
        <w:rPr>
          <w:sz w:val="24"/>
          <w:szCs w:val="24"/>
        </w:rPr>
        <w:t>w</w:t>
      </w:r>
      <w:r w:rsidR="0099112B">
        <w:rPr>
          <w:sz w:val="24"/>
          <w:szCs w:val="24"/>
        </w:rPr>
        <w:t>ymian</w:t>
      </w:r>
      <w:r w:rsidR="001840D9">
        <w:rPr>
          <w:sz w:val="24"/>
          <w:szCs w:val="24"/>
        </w:rPr>
        <w:t>a</w:t>
      </w:r>
      <w:r w:rsidR="0099112B">
        <w:rPr>
          <w:sz w:val="24"/>
          <w:szCs w:val="24"/>
        </w:rPr>
        <w:t xml:space="preserve"> </w:t>
      </w:r>
      <w:proofErr w:type="spellStart"/>
      <w:r w:rsidR="00A44FA2">
        <w:rPr>
          <w:sz w:val="24"/>
          <w:szCs w:val="24"/>
        </w:rPr>
        <w:t>ołacenia</w:t>
      </w:r>
      <w:proofErr w:type="spellEnd"/>
      <w:r w:rsidR="00A44FA2">
        <w:rPr>
          <w:sz w:val="24"/>
          <w:szCs w:val="24"/>
        </w:rPr>
        <w:t xml:space="preserve"> ,  </w:t>
      </w:r>
      <w:r w:rsidR="001840D9">
        <w:rPr>
          <w:sz w:val="24"/>
          <w:szCs w:val="24"/>
        </w:rPr>
        <w:t xml:space="preserve">pokrycie  </w:t>
      </w:r>
      <w:r w:rsidR="001840D9" w:rsidRPr="00572CB0">
        <w:rPr>
          <w:b/>
          <w:sz w:val="24"/>
          <w:szCs w:val="24"/>
        </w:rPr>
        <w:t>dachu gontem jodłowym</w:t>
      </w:r>
      <w:r w:rsidR="001840D9">
        <w:rPr>
          <w:sz w:val="24"/>
          <w:szCs w:val="24"/>
        </w:rPr>
        <w:t>),</w:t>
      </w:r>
    </w:p>
    <w:p w:rsidR="00A44FA2" w:rsidRPr="001840D9" w:rsidRDefault="001840D9" w:rsidP="004D0EB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1840D9">
        <w:rPr>
          <w:sz w:val="24"/>
          <w:szCs w:val="24"/>
        </w:rPr>
        <w:t xml:space="preserve">Belki </w:t>
      </w:r>
      <w:proofErr w:type="spellStart"/>
      <w:r w:rsidRPr="001840D9">
        <w:rPr>
          <w:sz w:val="24"/>
          <w:szCs w:val="24"/>
        </w:rPr>
        <w:t>podwalinowe</w:t>
      </w:r>
      <w:proofErr w:type="spellEnd"/>
      <w:r w:rsidRPr="001840D9">
        <w:rPr>
          <w:sz w:val="24"/>
          <w:szCs w:val="24"/>
        </w:rPr>
        <w:t>, ściany – ( wymiana skorodowanych fragmentów).</w:t>
      </w:r>
      <w:r w:rsidR="00973FE8" w:rsidRPr="001840D9">
        <w:rPr>
          <w:sz w:val="24"/>
          <w:szCs w:val="24"/>
        </w:rPr>
        <w:t xml:space="preserve"> </w:t>
      </w:r>
    </w:p>
    <w:p w:rsidR="00626E13" w:rsidRPr="000B49D5" w:rsidRDefault="009A3B55" w:rsidP="000B49D5">
      <w:pPr>
        <w:spacing w:after="0"/>
        <w:ind w:left="993"/>
      </w:pPr>
      <w:r w:rsidRPr="000B49D5">
        <w:t>Szczegółowy zakres rob</w:t>
      </w:r>
      <w:r w:rsidR="000B49D5">
        <w:t>ó</w:t>
      </w:r>
      <w:r w:rsidRPr="000B49D5">
        <w:t xml:space="preserve">t zawiera </w:t>
      </w:r>
      <w:r w:rsidR="00271597" w:rsidRPr="000B49D5">
        <w:t>projekt budowlan</w:t>
      </w:r>
      <w:r w:rsidRPr="000B49D5">
        <w:t>y</w:t>
      </w:r>
      <w:r w:rsidR="00C252E2" w:rsidRPr="000B49D5">
        <w:t xml:space="preserve">, przedmiar robót, </w:t>
      </w:r>
      <w:r w:rsidR="008A000C" w:rsidRPr="000B49D5">
        <w:t xml:space="preserve"> specyfikacj</w:t>
      </w:r>
      <w:r w:rsidRPr="000B49D5">
        <w:t>a</w:t>
      </w:r>
      <w:r w:rsidR="00B345DE" w:rsidRPr="000B49D5">
        <w:t xml:space="preserve"> techniczn</w:t>
      </w:r>
      <w:r w:rsidRPr="000B49D5">
        <w:t>a</w:t>
      </w:r>
      <w:r w:rsidR="00B345DE" w:rsidRPr="000B49D5">
        <w:t xml:space="preserve"> wykonania i odbioru robót budowlanych</w:t>
      </w:r>
      <w:r w:rsidRPr="000B49D5">
        <w:t>, dostępna w Urz</w:t>
      </w:r>
      <w:r w:rsidR="00FE7B95" w:rsidRPr="000B49D5">
        <w:t>ę</w:t>
      </w:r>
      <w:r w:rsidRPr="000B49D5">
        <w:t>dzie Gminy pokój nr</w:t>
      </w:r>
      <w:r w:rsidR="00025AA0">
        <w:t> </w:t>
      </w:r>
      <w:r w:rsidRPr="000B49D5">
        <w:t>11</w:t>
      </w:r>
      <w:r w:rsidR="00FE7B95" w:rsidRPr="000B49D5">
        <w:t>.</w:t>
      </w:r>
      <w:r w:rsidR="000B49D5" w:rsidRPr="000B49D5">
        <w:t xml:space="preserve"> Wartość  robót  : 64 </w:t>
      </w:r>
      <w:r w:rsidR="001A38C7">
        <w:t>800</w:t>
      </w:r>
      <w:r w:rsidR="000B49D5" w:rsidRPr="000B49D5">
        <w:t xml:space="preserve"> zł. </w:t>
      </w:r>
    </w:p>
    <w:p w:rsidR="001A38C7" w:rsidRDefault="001A38C7" w:rsidP="001A38C7">
      <w:pPr>
        <w:pStyle w:val="Akapitzlist"/>
        <w:numPr>
          <w:ilvl w:val="0"/>
          <w:numId w:val="2"/>
        </w:numPr>
      </w:pPr>
      <w:r w:rsidRPr="001A38C7">
        <w:t xml:space="preserve">Okres gwarancji  : </w:t>
      </w:r>
    </w:p>
    <w:p w:rsidR="001A38C7" w:rsidRPr="001A38C7" w:rsidRDefault="001A38C7" w:rsidP="001A38C7">
      <w:pPr>
        <w:pStyle w:val="Akapitzlist"/>
        <w:rPr>
          <w:b/>
        </w:rPr>
      </w:pPr>
      <w:r w:rsidRPr="001A38C7">
        <w:t xml:space="preserve">Wymagany przez zamawiającego  okres gwarancji – </w:t>
      </w:r>
      <w:r w:rsidRPr="001A38C7">
        <w:rPr>
          <w:b/>
        </w:rPr>
        <w:t xml:space="preserve">36 miesięcy, </w:t>
      </w:r>
    </w:p>
    <w:p w:rsidR="005441A1" w:rsidRPr="001A38C7" w:rsidRDefault="005441A1" w:rsidP="005441A1">
      <w:pPr>
        <w:pStyle w:val="Akapitzlist"/>
        <w:numPr>
          <w:ilvl w:val="0"/>
          <w:numId w:val="2"/>
        </w:numPr>
        <w:spacing w:after="0"/>
      </w:pPr>
      <w:r w:rsidRPr="001A38C7">
        <w:t>Termin realizacji zamówienia :</w:t>
      </w:r>
    </w:p>
    <w:p w:rsidR="005441A1" w:rsidRPr="001A38C7" w:rsidRDefault="00773A69" w:rsidP="005441A1">
      <w:pPr>
        <w:pStyle w:val="Akapitzlist"/>
        <w:spacing w:after="0"/>
        <w:rPr>
          <w:b/>
        </w:rPr>
      </w:pPr>
      <w:r w:rsidRPr="001A38C7">
        <w:rPr>
          <w:b/>
        </w:rPr>
        <w:t xml:space="preserve">Od </w:t>
      </w:r>
      <w:r w:rsidR="00560A7F" w:rsidRPr="001A38C7">
        <w:rPr>
          <w:b/>
        </w:rPr>
        <w:t xml:space="preserve">dnia podpisania umowy do </w:t>
      </w:r>
      <w:r w:rsidR="00CE23D0" w:rsidRPr="001A38C7">
        <w:rPr>
          <w:b/>
        </w:rPr>
        <w:t>19 czerwca</w:t>
      </w:r>
      <w:r w:rsidR="00273C95" w:rsidRPr="001A38C7">
        <w:rPr>
          <w:b/>
        </w:rPr>
        <w:t xml:space="preserve">  </w:t>
      </w:r>
      <w:r w:rsidR="00560A7F" w:rsidRPr="001A38C7">
        <w:rPr>
          <w:b/>
        </w:rPr>
        <w:t>201</w:t>
      </w:r>
      <w:r w:rsidR="00CE23D0" w:rsidRPr="001A38C7">
        <w:rPr>
          <w:b/>
        </w:rPr>
        <w:t>9</w:t>
      </w:r>
      <w:r w:rsidR="00560A7F" w:rsidRPr="001A38C7">
        <w:rPr>
          <w:b/>
        </w:rPr>
        <w:t xml:space="preserve"> r.</w:t>
      </w:r>
    </w:p>
    <w:p w:rsidR="005441A1" w:rsidRPr="001A38C7" w:rsidRDefault="005441A1" w:rsidP="005441A1">
      <w:pPr>
        <w:pStyle w:val="Akapitzlist"/>
        <w:numPr>
          <w:ilvl w:val="0"/>
          <w:numId w:val="2"/>
        </w:numPr>
        <w:spacing w:after="0"/>
      </w:pPr>
      <w:r w:rsidRPr="001A38C7">
        <w:t xml:space="preserve">Kryteria oceny ofert </w:t>
      </w:r>
      <w:r w:rsidR="00CC6CE9" w:rsidRPr="001A38C7">
        <w:t>i ich znaczenie (waga)</w:t>
      </w:r>
      <w:r w:rsidRPr="001A38C7">
        <w:t>:</w:t>
      </w:r>
    </w:p>
    <w:p w:rsidR="00773A69" w:rsidRPr="001A38C7" w:rsidRDefault="00560A7F" w:rsidP="005441A1">
      <w:pPr>
        <w:pStyle w:val="Akapitzlist"/>
        <w:spacing w:after="0"/>
      </w:pPr>
      <w:r w:rsidRPr="001A38C7">
        <w:t>Cena – 10</w:t>
      </w:r>
      <w:r w:rsidR="00773A69" w:rsidRPr="001A38C7">
        <w:t>0 %,</w:t>
      </w:r>
    </w:p>
    <w:p w:rsidR="008A3BA4" w:rsidRDefault="008A3BA4" w:rsidP="008A3BA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postępowaniu.</w:t>
      </w:r>
    </w:p>
    <w:p w:rsidR="00A80D5F" w:rsidRPr="00A8410E" w:rsidRDefault="00B51F7E" w:rsidP="00A8410E">
      <w:pPr>
        <w:pStyle w:val="Akapitzlist"/>
        <w:rPr>
          <w:b/>
          <w:sz w:val="24"/>
          <w:szCs w:val="24"/>
        </w:rPr>
      </w:pPr>
      <w:r>
        <w:t xml:space="preserve">O udzielenie zamówienia mogą ubiegać się Wykonawcy posiadający odpowiednie uprawnienia budowlane określone przepisami ustawy z dnia 7 lipca 1994r – Prawo budowlane (Dz. U. z 2018r  poz. 1202,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  <w:r w:rsidR="00A8410E">
        <w:t xml:space="preserve"> i  spełniający wymagania art. 37c ustawy z dnia 23 lipca 2003 r o</w:t>
      </w:r>
      <w:r w:rsidR="00025AA0">
        <w:t> </w:t>
      </w:r>
      <w:r w:rsidR="00A8410E">
        <w:t>ochronie zabytków i opiece nad zabytkami.( Dz.U. z 2018 r poz. 2067).</w:t>
      </w:r>
      <w:r w:rsidR="00A8410E">
        <w:rPr>
          <w:b/>
          <w:sz w:val="24"/>
          <w:szCs w:val="24"/>
        </w:rPr>
        <w:t xml:space="preserve"> </w:t>
      </w:r>
    </w:p>
    <w:p w:rsidR="00034475" w:rsidRPr="001A38C7" w:rsidRDefault="005F4074" w:rsidP="008A3BA4">
      <w:pPr>
        <w:pStyle w:val="Akapitzlist"/>
        <w:numPr>
          <w:ilvl w:val="0"/>
          <w:numId w:val="2"/>
        </w:numPr>
      </w:pPr>
      <w:r w:rsidRPr="001A38C7">
        <w:t xml:space="preserve">Miejsce i termin złożenia oferty : </w:t>
      </w:r>
    </w:p>
    <w:p w:rsidR="00751B2F" w:rsidRPr="001A38C7" w:rsidRDefault="00FC01CD" w:rsidP="00751B2F">
      <w:pPr>
        <w:pStyle w:val="Akapitzlist"/>
      </w:pPr>
      <w:r w:rsidRPr="001A38C7">
        <w:t xml:space="preserve">Formularz ofertowy </w:t>
      </w:r>
      <w:r w:rsidR="00A8410E" w:rsidRPr="001A38C7">
        <w:t xml:space="preserve">można </w:t>
      </w:r>
      <w:r w:rsidR="006D5DDC" w:rsidRPr="001A38C7">
        <w:t xml:space="preserve">dostarczyć </w:t>
      </w:r>
      <w:r w:rsidR="00F833A7" w:rsidRPr="001A38C7">
        <w:t xml:space="preserve"> osobiście</w:t>
      </w:r>
      <w:r w:rsidR="006D5DDC" w:rsidRPr="001A38C7">
        <w:t>,</w:t>
      </w:r>
      <w:r w:rsidR="00A80D5F" w:rsidRPr="001A38C7">
        <w:t xml:space="preserve"> do siedziby </w:t>
      </w:r>
      <w:r w:rsidR="001A38C7" w:rsidRPr="001A38C7">
        <w:t>Zamawiającego</w:t>
      </w:r>
      <w:r w:rsidR="00A8410E" w:rsidRPr="001A38C7">
        <w:t>,</w:t>
      </w:r>
      <w:r w:rsidR="006D5DDC" w:rsidRPr="001A38C7">
        <w:t xml:space="preserve"> przesłać pocztą tradycyjn</w:t>
      </w:r>
      <w:r w:rsidR="007D0749" w:rsidRPr="001A38C7">
        <w:t>ą</w:t>
      </w:r>
      <w:r w:rsidR="00B51F7E" w:rsidRPr="001A38C7">
        <w:t>,</w:t>
      </w:r>
      <w:r w:rsidR="006D5DDC" w:rsidRPr="001A38C7">
        <w:t xml:space="preserve"> kurierem </w:t>
      </w:r>
      <w:r w:rsidRPr="001A38C7">
        <w:t xml:space="preserve"> lub elektronicznie</w:t>
      </w:r>
      <w:r w:rsidR="001A38C7" w:rsidRPr="001A38C7">
        <w:t xml:space="preserve"> </w:t>
      </w:r>
      <w:r w:rsidRPr="001A38C7">
        <w:t xml:space="preserve">( e: mail : gok@harasiuki.pl) </w:t>
      </w:r>
      <w:r w:rsidR="006D5DDC" w:rsidRPr="001A38C7">
        <w:t xml:space="preserve">na adres   : </w:t>
      </w:r>
      <w:r w:rsidR="00CE23D0" w:rsidRPr="001A38C7">
        <w:t>Stowarzyszenie Przyjaciół Gminy Harasiuki</w:t>
      </w:r>
      <w:r w:rsidR="00A80D5F" w:rsidRPr="001A38C7">
        <w:t xml:space="preserve">, </w:t>
      </w:r>
      <w:r w:rsidR="007403F7" w:rsidRPr="001A38C7">
        <w:t xml:space="preserve">37 – 413 Harasiuki </w:t>
      </w:r>
      <w:r w:rsidR="00751B2F" w:rsidRPr="001A38C7">
        <w:t xml:space="preserve">112A, </w:t>
      </w:r>
      <w:r w:rsidR="00B345DE" w:rsidRPr="001A38C7">
        <w:t xml:space="preserve"> w terminie do dnia  </w:t>
      </w:r>
      <w:r w:rsidR="001840D9" w:rsidRPr="001A38C7">
        <w:rPr>
          <w:b/>
        </w:rPr>
        <w:t>2</w:t>
      </w:r>
      <w:r w:rsidR="001A38C7" w:rsidRPr="001A38C7">
        <w:rPr>
          <w:b/>
        </w:rPr>
        <w:t>1</w:t>
      </w:r>
      <w:r w:rsidR="00CE23D0" w:rsidRPr="001A38C7">
        <w:rPr>
          <w:b/>
        </w:rPr>
        <w:t xml:space="preserve"> </w:t>
      </w:r>
      <w:r w:rsidRPr="001A38C7">
        <w:rPr>
          <w:b/>
        </w:rPr>
        <w:lastRenderedPageBreak/>
        <w:t>maja</w:t>
      </w:r>
      <w:r w:rsidR="00B345DE" w:rsidRPr="001A38C7">
        <w:rPr>
          <w:b/>
        </w:rPr>
        <w:t xml:space="preserve"> </w:t>
      </w:r>
      <w:r w:rsidR="007864CB" w:rsidRPr="001A38C7">
        <w:rPr>
          <w:b/>
        </w:rPr>
        <w:t xml:space="preserve"> 201</w:t>
      </w:r>
      <w:r w:rsidR="00CE23D0" w:rsidRPr="001A38C7">
        <w:rPr>
          <w:b/>
        </w:rPr>
        <w:t>9</w:t>
      </w:r>
      <w:r w:rsidR="00A95100" w:rsidRPr="001A38C7">
        <w:rPr>
          <w:b/>
        </w:rPr>
        <w:t xml:space="preserve"> r </w:t>
      </w:r>
      <w:r w:rsidR="009831CC" w:rsidRPr="001A38C7">
        <w:rPr>
          <w:b/>
        </w:rPr>
        <w:t xml:space="preserve">do godz. </w:t>
      </w:r>
      <w:r w:rsidR="00A95100" w:rsidRPr="001A38C7">
        <w:rPr>
          <w:b/>
        </w:rPr>
        <w:t>1</w:t>
      </w:r>
      <w:r w:rsidR="001369F6" w:rsidRPr="001A38C7">
        <w:rPr>
          <w:b/>
        </w:rPr>
        <w:t>1</w:t>
      </w:r>
      <w:r w:rsidR="00CA48F8" w:rsidRPr="001A38C7">
        <w:rPr>
          <w:b/>
        </w:rPr>
        <w:t>.0</w:t>
      </w:r>
      <w:r w:rsidR="00A95100" w:rsidRPr="001A38C7">
        <w:rPr>
          <w:b/>
        </w:rPr>
        <w:t>0</w:t>
      </w:r>
      <w:r w:rsidR="00A95100" w:rsidRPr="001A38C7">
        <w:t xml:space="preserve"> </w:t>
      </w:r>
      <w:r w:rsidR="00751B2F" w:rsidRPr="001A38C7">
        <w:t xml:space="preserve">z dopiskiem na kopercie  „ </w:t>
      </w:r>
      <w:r w:rsidR="00751B2F" w:rsidRPr="001A38C7">
        <w:rPr>
          <w:b/>
        </w:rPr>
        <w:t>Oferta na</w:t>
      </w:r>
      <w:r w:rsidR="00751B2F" w:rsidRPr="001A38C7">
        <w:t xml:space="preserve"> </w:t>
      </w:r>
      <w:r w:rsidRPr="001A38C7">
        <w:rPr>
          <w:b/>
        </w:rPr>
        <w:t>pełnienie</w:t>
      </w:r>
      <w:r w:rsidRPr="00FC01CD">
        <w:rPr>
          <w:b/>
          <w:sz w:val="24"/>
          <w:szCs w:val="24"/>
        </w:rPr>
        <w:t xml:space="preserve"> funkcji </w:t>
      </w:r>
      <w:r w:rsidRPr="001A38C7">
        <w:rPr>
          <w:b/>
        </w:rPr>
        <w:t>inspektora nadzoru</w:t>
      </w:r>
      <w:r w:rsidRPr="001A38C7">
        <w:t xml:space="preserve"> </w:t>
      </w:r>
      <w:r w:rsidRPr="001A38C7">
        <w:rPr>
          <w:b/>
        </w:rPr>
        <w:t>inwestorskiego</w:t>
      </w:r>
      <w:r w:rsidR="00751B2F" w:rsidRPr="001A38C7">
        <w:rPr>
          <w:b/>
        </w:rPr>
        <w:t xml:space="preserve">.” </w:t>
      </w:r>
      <w:r w:rsidR="00751B2F" w:rsidRPr="001A38C7">
        <w:t xml:space="preserve">Nie otwierać przed dniem  </w:t>
      </w:r>
      <w:r w:rsidR="001840D9" w:rsidRPr="001A38C7">
        <w:t>2</w:t>
      </w:r>
      <w:r w:rsidR="001A38C7" w:rsidRPr="001A38C7">
        <w:t>1</w:t>
      </w:r>
      <w:r w:rsidR="00751B2F" w:rsidRPr="001A38C7">
        <w:t>.0</w:t>
      </w:r>
      <w:r w:rsidRPr="001A38C7">
        <w:t>5</w:t>
      </w:r>
      <w:r w:rsidR="00CE23D0" w:rsidRPr="001A38C7">
        <w:t>.2019</w:t>
      </w:r>
      <w:r w:rsidR="00751B2F" w:rsidRPr="001A38C7">
        <w:t xml:space="preserve"> godz. 1</w:t>
      </w:r>
      <w:r w:rsidR="001369F6" w:rsidRPr="001A38C7">
        <w:t>1</w:t>
      </w:r>
      <w:r w:rsidR="00751B2F" w:rsidRPr="001A38C7">
        <w:t>.10.</w:t>
      </w:r>
    </w:p>
    <w:p w:rsidR="001840D9" w:rsidRPr="001A38C7" w:rsidRDefault="00071723" w:rsidP="001840D9">
      <w:pPr>
        <w:pStyle w:val="Akapitzlist"/>
        <w:numPr>
          <w:ilvl w:val="0"/>
          <w:numId w:val="2"/>
        </w:numPr>
      </w:pPr>
      <w:r w:rsidRPr="001A38C7">
        <w:t xml:space="preserve"> Oferty otrzymane po terminie składania ofert</w:t>
      </w:r>
      <w:r w:rsidR="008E42F1" w:rsidRPr="001A38C7">
        <w:t>,</w:t>
      </w:r>
      <w:r w:rsidRPr="001A38C7">
        <w:t xml:space="preserve"> zostaną zwró</w:t>
      </w:r>
      <w:r w:rsidR="00A80D5F" w:rsidRPr="001A38C7">
        <w:t>cone Wykonawcom  bez otwierania.</w:t>
      </w:r>
    </w:p>
    <w:p w:rsidR="005F4074" w:rsidRPr="001A38C7" w:rsidRDefault="005F4074" w:rsidP="005F4074">
      <w:pPr>
        <w:pStyle w:val="Akapitzlist"/>
        <w:numPr>
          <w:ilvl w:val="0"/>
          <w:numId w:val="2"/>
        </w:numPr>
      </w:pPr>
      <w:r w:rsidRPr="001A38C7">
        <w:t>Termin otwarcia ofert :</w:t>
      </w:r>
    </w:p>
    <w:p w:rsidR="00CE23D0" w:rsidRPr="001A38C7" w:rsidRDefault="00071723" w:rsidP="00CE23D0">
      <w:pPr>
        <w:pStyle w:val="Akapitzlist"/>
      </w:pPr>
      <w:r w:rsidRPr="001A38C7">
        <w:t xml:space="preserve">Oferty zostaną otwarte w dniu </w:t>
      </w:r>
      <w:r w:rsidR="001840D9" w:rsidRPr="001A38C7">
        <w:rPr>
          <w:b/>
        </w:rPr>
        <w:t>2</w:t>
      </w:r>
      <w:r w:rsidR="001A38C7" w:rsidRPr="001A38C7">
        <w:rPr>
          <w:b/>
        </w:rPr>
        <w:t>1</w:t>
      </w:r>
      <w:r w:rsidR="00CE23D0" w:rsidRPr="001A38C7">
        <w:rPr>
          <w:b/>
        </w:rPr>
        <w:t xml:space="preserve"> ma</w:t>
      </w:r>
      <w:r w:rsidR="00FC01CD" w:rsidRPr="001A38C7">
        <w:rPr>
          <w:b/>
        </w:rPr>
        <w:t>ja</w:t>
      </w:r>
      <w:r w:rsidR="007864CB" w:rsidRPr="001A38C7">
        <w:rPr>
          <w:b/>
        </w:rPr>
        <w:t xml:space="preserve"> </w:t>
      </w:r>
      <w:r w:rsidR="00A95100" w:rsidRPr="001A38C7">
        <w:rPr>
          <w:b/>
        </w:rPr>
        <w:t xml:space="preserve"> 201</w:t>
      </w:r>
      <w:r w:rsidR="00CE23D0" w:rsidRPr="001A38C7">
        <w:rPr>
          <w:b/>
        </w:rPr>
        <w:t>9</w:t>
      </w:r>
      <w:r w:rsidR="00A95100" w:rsidRPr="001A38C7">
        <w:rPr>
          <w:b/>
        </w:rPr>
        <w:t xml:space="preserve">r  </w:t>
      </w:r>
      <w:r w:rsidRPr="001A38C7">
        <w:rPr>
          <w:b/>
        </w:rPr>
        <w:t>o godz.</w:t>
      </w:r>
      <w:r w:rsidR="00A95100" w:rsidRPr="001A38C7">
        <w:rPr>
          <w:b/>
        </w:rPr>
        <w:t xml:space="preserve"> 1</w:t>
      </w:r>
      <w:r w:rsidR="001369F6" w:rsidRPr="001A38C7">
        <w:rPr>
          <w:b/>
        </w:rPr>
        <w:t>1</w:t>
      </w:r>
      <w:r w:rsidR="00A95100" w:rsidRPr="001A38C7">
        <w:rPr>
          <w:b/>
        </w:rPr>
        <w:t xml:space="preserve">. </w:t>
      </w:r>
      <w:r w:rsidR="00CA48F8" w:rsidRPr="001A38C7">
        <w:rPr>
          <w:b/>
        </w:rPr>
        <w:t>1</w:t>
      </w:r>
      <w:r w:rsidR="00ED3F6F" w:rsidRPr="001A38C7">
        <w:rPr>
          <w:b/>
        </w:rPr>
        <w:t>0</w:t>
      </w:r>
      <w:r w:rsidR="00A95100" w:rsidRPr="001A38C7">
        <w:t xml:space="preserve">. </w:t>
      </w:r>
      <w:r w:rsidRPr="001A38C7">
        <w:t xml:space="preserve">w siedzibie </w:t>
      </w:r>
      <w:r w:rsidR="00A80D5F" w:rsidRPr="001A38C7">
        <w:t>Gminnego Ośrodka Kultury</w:t>
      </w:r>
      <w:r w:rsidR="00CE23D0" w:rsidRPr="001A38C7">
        <w:t>.</w:t>
      </w:r>
    </w:p>
    <w:p w:rsidR="00E2225A" w:rsidRPr="001A38C7" w:rsidRDefault="005F4074" w:rsidP="005F4074">
      <w:pPr>
        <w:pStyle w:val="Akapitzlist"/>
        <w:numPr>
          <w:ilvl w:val="0"/>
          <w:numId w:val="2"/>
        </w:numPr>
      </w:pPr>
      <w:r w:rsidRPr="001A38C7">
        <w:t>Sposób przygotowania oferty :</w:t>
      </w:r>
    </w:p>
    <w:p w:rsidR="008A0739" w:rsidRPr="001A38C7" w:rsidRDefault="009831CC" w:rsidP="005F4074">
      <w:pPr>
        <w:pStyle w:val="Akapitzlist"/>
      </w:pPr>
      <w:r w:rsidRPr="001A38C7">
        <w:t>Zaleca się aby o</w:t>
      </w:r>
      <w:r w:rsidR="005F4074" w:rsidRPr="001A38C7">
        <w:t xml:space="preserve">fertę </w:t>
      </w:r>
      <w:r w:rsidR="00071723" w:rsidRPr="001A38C7">
        <w:t xml:space="preserve">sporządzić na załączonym druku ( </w:t>
      </w:r>
      <w:r w:rsidR="00071723" w:rsidRPr="001A38C7">
        <w:rPr>
          <w:b/>
        </w:rPr>
        <w:t>załącznik nr</w:t>
      </w:r>
      <w:r w:rsidR="00A95100" w:rsidRPr="001A38C7">
        <w:rPr>
          <w:b/>
        </w:rPr>
        <w:t xml:space="preserve"> 1 -  </w:t>
      </w:r>
      <w:r w:rsidR="000B334A" w:rsidRPr="001A38C7">
        <w:rPr>
          <w:b/>
        </w:rPr>
        <w:t>f</w:t>
      </w:r>
      <w:r w:rsidR="000E248E" w:rsidRPr="001A38C7">
        <w:rPr>
          <w:b/>
        </w:rPr>
        <w:t>ormularz</w:t>
      </w:r>
      <w:r w:rsidR="000E248E" w:rsidRPr="001A38C7">
        <w:t xml:space="preserve"> </w:t>
      </w:r>
      <w:r w:rsidR="000E248E" w:rsidRPr="001A38C7">
        <w:rPr>
          <w:b/>
        </w:rPr>
        <w:t>ofert</w:t>
      </w:r>
      <w:r w:rsidR="00443AF8" w:rsidRPr="001A38C7">
        <w:rPr>
          <w:b/>
        </w:rPr>
        <w:t>owy</w:t>
      </w:r>
      <w:r w:rsidR="000E248E" w:rsidRPr="001A38C7">
        <w:rPr>
          <w:b/>
        </w:rPr>
        <w:t xml:space="preserve"> </w:t>
      </w:r>
      <w:r w:rsidR="000E248E" w:rsidRPr="001A38C7">
        <w:t xml:space="preserve">), </w:t>
      </w:r>
      <w:r w:rsidR="00D04B51" w:rsidRPr="001A38C7">
        <w:t>Kwota zaoferowana na formularzu oferty jest wynagrodzeniem ryczałtowym i obejmuje wszystkie koszty związane z realizacją zamówienia zgodnie</w:t>
      </w:r>
      <w:r w:rsidR="001A38C7">
        <w:t xml:space="preserve"> </w:t>
      </w:r>
      <w:r w:rsidR="00F63E53" w:rsidRPr="001A38C7">
        <w:t>z opisem technicznym,</w:t>
      </w:r>
      <w:r w:rsidR="00D04B51" w:rsidRPr="001A38C7">
        <w:t xml:space="preserve"> </w:t>
      </w:r>
      <w:r w:rsidR="00F63E53" w:rsidRPr="001A38C7">
        <w:t>przedmiarem robót i specyfikacją techniczną</w:t>
      </w:r>
      <w:r w:rsidR="00D04B51" w:rsidRPr="001A38C7">
        <w:t xml:space="preserve"> wykonania i odbioru rob</w:t>
      </w:r>
      <w:r w:rsidR="006C2AE1" w:rsidRPr="001A38C7">
        <w:t>ó</w:t>
      </w:r>
      <w:r w:rsidR="00D04B51" w:rsidRPr="001A38C7">
        <w:t>t budowlanych</w:t>
      </w:r>
      <w:r w:rsidR="001A38C7" w:rsidRPr="001A38C7">
        <w:t>, w</w:t>
      </w:r>
      <w:r w:rsidR="00025AA0">
        <w:t> </w:t>
      </w:r>
      <w:r w:rsidR="001A38C7" w:rsidRPr="001A38C7">
        <w:t>terminie wymaganym przez Zamawiającego.</w:t>
      </w:r>
    </w:p>
    <w:p w:rsidR="00304AA3" w:rsidRPr="001A38C7" w:rsidRDefault="00071723" w:rsidP="005F4074">
      <w:pPr>
        <w:pStyle w:val="Akapitzlist"/>
      </w:pPr>
      <w:r w:rsidRPr="001A38C7">
        <w:t>Oferta winna być podpisana przez osobę/</w:t>
      </w:r>
      <w:r w:rsidR="00B23286" w:rsidRPr="001A38C7">
        <w:t>osob</w:t>
      </w:r>
      <w:r w:rsidRPr="001A38C7">
        <w:t>y uprawnione do składania</w:t>
      </w:r>
      <w:r w:rsidR="004511BC" w:rsidRPr="001A38C7">
        <w:t xml:space="preserve"> oświadczeń </w:t>
      </w:r>
      <w:r w:rsidRPr="001A38C7">
        <w:t xml:space="preserve"> woli w</w:t>
      </w:r>
      <w:r w:rsidR="00025AA0">
        <w:t> </w:t>
      </w:r>
      <w:r w:rsidRPr="001A38C7">
        <w:t>imieniu wykonawcy wg. dokumentów rejestrowych lub właściwego pełnomocnictwa.</w:t>
      </w:r>
    </w:p>
    <w:p w:rsidR="00097388" w:rsidRPr="001A38C7" w:rsidRDefault="00097388" w:rsidP="00097388">
      <w:pPr>
        <w:pStyle w:val="Akapitzlist"/>
        <w:numPr>
          <w:ilvl w:val="0"/>
          <w:numId w:val="2"/>
        </w:numPr>
      </w:pPr>
      <w:r w:rsidRPr="001A38C7">
        <w:t xml:space="preserve">Do prowadzonego postępowania nie przysługują Wykonawcom środki ochrony prawnej określone w przepisach ustawy </w:t>
      </w:r>
      <w:proofErr w:type="spellStart"/>
      <w:r w:rsidRPr="001A38C7">
        <w:t>Pzp</w:t>
      </w:r>
      <w:proofErr w:type="spellEnd"/>
      <w:r w:rsidRPr="001A38C7">
        <w:t>.</w:t>
      </w:r>
    </w:p>
    <w:p w:rsidR="00097388" w:rsidRPr="001A38C7" w:rsidRDefault="00097388" w:rsidP="00097388">
      <w:pPr>
        <w:pStyle w:val="Akapitzlist"/>
        <w:numPr>
          <w:ilvl w:val="0"/>
          <w:numId w:val="2"/>
        </w:numPr>
      </w:pPr>
      <w:r w:rsidRPr="001A38C7">
        <w:t>Osob</w:t>
      </w:r>
      <w:r w:rsidR="007403F7" w:rsidRPr="001A38C7">
        <w:t xml:space="preserve">ami </w:t>
      </w:r>
      <w:r w:rsidRPr="001A38C7">
        <w:t xml:space="preserve"> upoważnion</w:t>
      </w:r>
      <w:r w:rsidR="007403F7" w:rsidRPr="001A38C7">
        <w:t>ymi</w:t>
      </w:r>
      <w:r w:rsidRPr="001A38C7">
        <w:t xml:space="preserve"> do kontaktu z wykonawcami </w:t>
      </w:r>
      <w:r w:rsidR="007403F7" w:rsidRPr="001A38C7">
        <w:t>są</w:t>
      </w:r>
      <w:r w:rsidRPr="001A38C7">
        <w:t xml:space="preserve"> :</w:t>
      </w:r>
    </w:p>
    <w:p w:rsidR="00A80D5F" w:rsidRPr="001A38C7" w:rsidRDefault="00A80D5F" w:rsidP="00A80D5F">
      <w:pPr>
        <w:pStyle w:val="Akapitzlist"/>
      </w:pPr>
      <w:r w:rsidRPr="001A38C7">
        <w:t xml:space="preserve">Tadeusz Papież – </w:t>
      </w:r>
      <w:r w:rsidR="008A149F" w:rsidRPr="001A38C7">
        <w:t xml:space="preserve">Dyr. </w:t>
      </w:r>
      <w:r w:rsidRPr="001A38C7">
        <w:t>Gminnego Ośrodka Kultury,</w:t>
      </w:r>
    </w:p>
    <w:p w:rsidR="00097388" w:rsidRPr="001A38C7" w:rsidRDefault="00097388" w:rsidP="00097388">
      <w:pPr>
        <w:pStyle w:val="Akapitzlist"/>
        <w:numPr>
          <w:ilvl w:val="0"/>
          <w:numId w:val="2"/>
        </w:numPr>
      </w:pPr>
      <w:r w:rsidRPr="001A38C7">
        <w:t xml:space="preserve">W przypadku wyboru oferty jako najkorzystniejszej, Zamawiający wezwie do podpisania umowy w miejscu i terminie wskazanym </w:t>
      </w:r>
      <w:r w:rsidR="004D24B7" w:rsidRPr="001A38C7">
        <w:t>przez zamawiającego.</w:t>
      </w:r>
    </w:p>
    <w:p w:rsidR="00132E0D" w:rsidRPr="001A38C7" w:rsidRDefault="004D24B7" w:rsidP="00E33472">
      <w:pPr>
        <w:pStyle w:val="Akapitzlist"/>
        <w:numPr>
          <w:ilvl w:val="0"/>
          <w:numId w:val="2"/>
        </w:numPr>
      </w:pPr>
      <w:r w:rsidRPr="001A38C7">
        <w:t xml:space="preserve">Zamawiający </w:t>
      </w:r>
      <w:r w:rsidR="004873CC" w:rsidRPr="001A38C7">
        <w:t xml:space="preserve">zastrzega sobie prawo unieważnienia </w:t>
      </w:r>
      <w:r w:rsidR="00944B31" w:rsidRPr="001A38C7">
        <w:t xml:space="preserve">zapytania ofertowego </w:t>
      </w:r>
      <w:r w:rsidR="004873CC" w:rsidRPr="001A38C7">
        <w:t xml:space="preserve"> na każdym etapie postępowania bez podania przyczyn i bez ponoszenia jakichkolwiek skutków prawnych i finansowych z tego tytułu.</w:t>
      </w:r>
    </w:p>
    <w:p w:rsidR="00025AA0" w:rsidRDefault="00025AA0" w:rsidP="00E33472">
      <w:pPr>
        <w:pStyle w:val="Akapitzlist"/>
      </w:pPr>
    </w:p>
    <w:p w:rsidR="00132E0D" w:rsidRDefault="001A38C7" w:rsidP="00E33472">
      <w:pPr>
        <w:pStyle w:val="Akapitzlist"/>
      </w:pPr>
      <w:r>
        <w:t>Prezes SPGH</w:t>
      </w:r>
    </w:p>
    <w:p w:rsidR="001A38C7" w:rsidRPr="001A38C7" w:rsidRDefault="001A38C7" w:rsidP="00E33472">
      <w:pPr>
        <w:pStyle w:val="Akapitzlist"/>
      </w:pPr>
      <w:r>
        <w:t>/-/ Janusz Kusz</w:t>
      </w:r>
    </w:p>
    <w:p w:rsidR="00FA4081" w:rsidRPr="001A38C7" w:rsidRDefault="00FA4081" w:rsidP="00E33472">
      <w:pPr>
        <w:pStyle w:val="Akapitzlist"/>
      </w:pPr>
    </w:p>
    <w:p w:rsidR="00112F87" w:rsidRPr="001A38C7" w:rsidRDefault="00112F87" w:rsidP="00E33472">
      <w:pPr>
        <w:pStyle w:val="Akapitzlist"/>
      </w:pPr>
    </w:p>
    <w:p w:rsidR="000B49D5" w:rsidRPr="001A38C7" w:rsidRDefault="000B49D5" w:rsidP="00E33472">
      <w:pPr>
        <w:pStyle w:val="Akapitzlist"/>
        <w:rPr>
          <w:i/>
          <w:sz w:val="24"/>
          <w:szCs w:val="24"/>
        </w:rPr>
      </w:pPr>
    </w:p>
    <w:p w:rsidR="004D24B7" w:rsidRPr="001A38C7" w:rsidRDefault="004D24B7" w:rsidP="00FA4081">
      <w:pPr>
        <w:pStyle w:val="Akapitzlist"/>
        <w:rPr>
          <w:i/>
        </w:rPr>
      </w:pPr>
      <w:r w:rsidRPr="001A38C7">
        <w:rPr>
          <w:i/>
        </w:rPr>
        <w:t>Załącznikami do niniejszego zapytania ofertowego</w:t>
      </w:r>
      <w:r w:rsidR="00FC01CD" w:rsidRPr="001A38C7">
        <w:rPr>
          <w:i/>
        </w:rPr>
        <w:t xml:space="preserve"> jest </w:t>
      </w:r>
      <w:r w:rsidRPr="001A38C7">
        <w:rPr>
          <w:i/>
        </w:rPr>
        <w:t xml:space="preserve"> :</w:t>
      </w:r>
    </w:p>
    <w:p w:rsidR="0028348A" w:rsidRPr="001A38C7" w:rsidRDefault="001A38C7" w:rsidP="004D24B7">
      <w:pPr>
        <w:pStyle w:val="Akapitzlist"/>
        <w:rPr>
          <w:i/>
        </w:rPr>
      </w:pPr>
      <w:r w:rsidRPr="001A38C7">
        <w:rPr>
          <w:i/>
        </w:rPr>
        <w:t>F</w:t>
      </w:r>
      <w:r w:rsidR="00E33472" w:rsidRPr="001A38C7">
        <w:rPr>
          <w:i/>
        </w:rPr>
        <w:t>ormularz oferty – zał</w:t>
      </w:r>
      <w:r w:rsidR="003C0F26" w:rsidRPr="001A38C7">
        <w:rPr>
          <w:i/>
        </w:rPr>
        <w:t>.</w:t>
      </w:r>
      <w:r w:rsidR="00E33472" w:rsidRPr="001A38C7">
        <w:rPr>
          <w:i/>
        </w:rPr>
        <w:t xml:space="preserve">  Nr 1</w:t>
      </w:r>
      <w:r>
        <w:rPr>
          <w:i/>
        </w:rPr>
        <w:t xml:space="preserve"> do zapytania ofertowego.</w:t>
      </w:r>
      <w:r w:rsidR="00E33472" w:rsidRPr="001A38C7">
        <w:rPr>
          <w:i/>
        </w:rPr>
        <w:t>,</w:t>
      </w:r>
    </w:p>
    <w:p w:rsidR="00FC01CD" w:rsidRDefault="00FC01CD" w:rsidP="00FC01CD">
      <w:pPr>
        <w:pStyle w:val="Akapitzlist"/>
        <w:rPr>
          <w:sz w:val="24"/>
          <w:szCs w:val="24"/>
        </w:rPr>
      </w:pPr>
    </w:p>
    <w:p w:rsidR="0031732C" w:rsidRDefault="00B345DE" w:rsidP="004D24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4571" w:rsidRDefault="00594571" w:rsidP="004D24B7">
      <w:pPr>
        <w:pStyle w:val="Akapitzlist"/>
        <w:rPr>
          <w:sz w:val="24"/>
          <w:szCs w:val="24"/>
        </w:rPr>
      </w:pPr>
    </w:p>
    <w:p w:rsidR="0013233E" w:rsidRPr="00773A69" w:rsidRDefault="00EC02A7" w:rsidP="004D24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3233E" w:rsidRPr="00773A69">
        <w:rPr>
          <w:sz w:val="24"/>
          <w:szCs w:val="24"/>
        </w:rPr>
        <w:t xml:space="preserve"> </w:t>
      </w:r>
    </w:p>
    <w:p w:rsidR="0013233E" w:rsidRPr="00773A69" w:rsidRDefault="0013233E" w:rsidP="004D24B7">
      <w:pPr>
        <w:pStyle w:val="Akapitzlist"/>
        <w:rPr>
          <w:sz w:val="24"/>
          <w:szCs w:val="24"/>
        </w:rPr>
      </w:pPr>
    </w:p>
    <w:sectPr w:rsidR="0013233E" w:rsidRPr="00773A69" w:rsidSect="00751B2F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3EB"/>
    <w:multiLevelType w:val="hybridMultilevel"/>
    <w:tmpl w:val="A87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209"/>
    <w:multiLevelType w:val="hybridMultilevel"/>
    <w:tmpl w:val="4A1C686C"/>
    <w:lvl w:ilvl="0" w:tplc="00DA1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52C6C"/>
    <w:multiLevelType w:val="hybridMultilevel"/>
    <w:tmpl w:val="76924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01FB6"/>
    <w:multiLevelType w:val="hybridMultilevel"/>
    <w:tmpl w:val="9D7C0396"/>
    <w:lvl w:ilvl="0" w:tplc="D34A6F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F2"/>
    <w:rsid w:val="00025AA0"/>
    <w:rsid w:val="00034475"/>
    <w:rsid w:val="00071723"/>
    <w:rsid w:val="000854DF"/>
    <w:rsid w:val="000947FA"/>
    <w:rsid w:val="000965D9"/>
    <w:rsid w:val="00097388"/>
    <w:rsid w:val="000B075C"/>
    <w:rsid w:val="000B14F7"/>
    <w:rsid w:val="000B334A"/>
    <w:rsid w:val="000B49D5"/>
    <w:rsid w:val="000E248E"/>
    <w:rsid w:val="00105B5E"/>
    <w:rsid w:val="001073D5"/>
    <w:rsid w:val="00112F87"/>
    <w:rsid w:val="0013233E"/>
    <w:rsid w:val="00132DCF"/>
    <w:rsid w:val="00132E0D"/>
    <w:rsid w:val="001369F6"/>
    <w:rsid w:val="00156CBF"/>
    <w:rsid w:val="001840D9"/>
    <w:rsid w:val="001A38C7"/>
    <w:rsid w:val="001E02B4"/>
    <w:rsid w:val="001E2FFD"/>
    <w:rsid w:val="002352DC"/>
    <w:rsid w:val="00244D8F"/>
    <w:rsid w:val="00271597"/>
    <w:rsid w:val="00273C95"/>
    <w:rsid w:val="0028348A"/>
    <w:rsid w:val="002D01D5"/>
    <w:rsid w:val="002E0988"/>
    <w:rsid w:val="00304AA3"/>
    <w:rsid w:val="0031732C"/>
    <w:rsid w:val="00320764"/>
    <w:rsid w:val="00355C58"/>
    <w:rsid w:val="00356759"/>
    <w:rsid w:val="003C0F26"/>
    <w:rsid w:val="003C420B"/>
    <w:rsid w:val="003D0FC6"/>
    <w:rsid w:val="003E64A3"/>
    <w:rsid w:val="00417955"/>
    <w:rsid w:val="00443AF8"/>
    <w:rsid w:val="004511BC"/>
    <w:rsid w:val="004536F6"/>
    <w:rsid w:val="0046051E"/>
    <w:rsid w:val="00472A9A"/>
    <w:rsid w:val="004873CC"/>
    <w:rsid w:val="004A746F"/>
    <w:rsid w:val="004D0193"/>
    <w:rsid w:val="004D24B7"/>
    <w:rsid w:val="004F6C9D"/>
    <w:rsid w:val="00521CC7"/>
    <w:rsid w:val="005232D6"/>
    <w:rsid w:val="00530720"/>
    <w:rsid w:val="00536747"/>
    <w:rsid w:val="005441A1"/>
    <w:rsid w:val="00560A7F"/>
    <w:rsid w:val="00562353"/>
    <w:rsid w:val="00572CB0"/>
    <w:rsid w:val="00575208"/>
    <w:rsid w:val="00586660"/>
    <w:rsid w:val="00594571"/>
    <w:rsid w:val="005F4074"/>
    <w:rsid w:val="006218DD"/>
    <w:rsid w:val="00626E13"/>
    <w:rsid w:val="00650EC7"/>
    <w:rsid w:val="00667E73"/>
    <w:rsid w:val="00693756"/>
    <w:rsid w:val="006956E2"/>
    <w:rsid w:val="006C2AE1"/>
    <w:rsid w:val="006D03BD"/>
    <w:rsid w:val="006D5DDC"/>
    <w:rsid w:val="00713504"/>
    <w:rsid w:val="007403F7"/>
    <w:rsid w:val="00751B2F"/>
    <w:rsid w:val="00753AF5"/>
    <w:rsid w:val="00773A69"/>
    <w:rsid w:val="0078046E"/>
    <w:rsid w:val="007864CB"/>
    <w:rsid w:val="007A0391"/>
    <w:rsid w:val="007A08CA"/>
    <w:rsid w:val="007C3636"/>
    <w:rsid w:val="007D0749"/>
    <w:rsid w:val="007F354D"/>
    <w:rsid w:val="00814385"/>
    <w:rsid w:val="0085019F"/>
    <w:rsid w:val="0087624C"/>
    <w:rsid w:val="008A000C"/>
    <w:rsid w:val="008A0739"/>
    <w:rsid w:val="008A149F"/>
    <w:rsid w:val="008A3BA4"/>
    <w:rsid w:val="008E42F1"/>
    <w:rsid w:val="008F5EB7"/>
    <w:rsid w:val="0092720B"/>
    <w:rsid w:val="00944B31"/>
    <w:rsid w:val="00964787"/>
    <w:rsid w:val="00973FE8"/>
    <w:rsid w:val="009831CC"/>
    <w:rsid w:val="0099112B"/>
    <w:rsid w:val="00995E56"/>
    <w:rsid w:val="009A3B55"/>
    <w:rsid w:val="009D1E44"/>
    <w:rsid w:val="009F4945"/>
    <w:rsid w:val="00A13307"/>
    <w:rsid w:val="00A23CF2"/>
    <w:rsid w:val="00A44FA2"/>
    <w:rsid w:val="00A80D5F"/>
    <w:rsid w:val="00A8410E"/>
    <w:rsid w:val="00A95100"/>
    <w:rsid w:val="00AA009E"/>
    <w:rsid w:val="00AA1D52"/>
    <w:rsid w:val="00AB5682"/>
    <w:rsid w:val="00AD41EB"/>
    <w:rsid w:val="00AF6B2C"/>
    <w:rsid w:val="00B007AE"/>
    <w:rsid w:val="00B23286"/>
    <w:rsid w:val="00B272E6"/>
    <w:rsid w:val="00B345DE"/>
    <w:rsid w:val="00B34ABE"/>
    <w:rsid w:val="00B51F7E"/>
    <w:rsid w:val="00BA48E1"/>
    <w:rsid w:val="00BD22B6"/>
    <w:rsid w:val="00C14D47"/>
    <w:rsid w:val="00C22C96"/>
    <w:rsid w:val="00C252E2"/>
    <w:rsid w:val="00C27184"/>
    <w:rsid w:val="00C51925"/>
    <w:rsid w:val="00C67809"/>
    <w:rsid w:val="00C75171"/>
    <w:rsid w:val="00C868C0"/>
    <w:rsid w:val="00C96B02"/>
    <w:rsid w:val="00C97EB4"/>
    <w:rsid w:val="00CA4056"/>
    <w:rsid w:val="00CA48F8"/>
    <w:rsid w:val="00CA7810"/>
    <w:rsid w:val="00CB1478"/>
    <w:rsid w:val="00CC6CE9"/>
    <w:rsid w:val="00CE23D0"/>
    <w:rsid w:val="00D04B51"/>
    <w:rsid w:val="00D52F8C"/>
    <w:rsid w:val="00D61C2D"/>
    <w:rsid w:val="00DA641E"/>
    <w:rsid w:val="00DA6C38"/>
    <w:rsid w:val="00DB4712"/>
    <w:rsid w:val="00DC45FF"/>
    <w:rsid w:val="00DD74AF"/>
    <w:rsid w:val="00E2225A"/>
    <w:rsid w:val="00E326D5"/>
    <w:rsid w:val="00E33472"/>
    <w:rsid w:val="00E374AC"/>
    <w:rsid w:val="00E63C05"/>
    <w:rsid w:val="00E844F0"/>
    <w:rsid w:val="00E92E73"/>
    <w:rsid w:val="00E940B3"/>
    <w:rsid w:val="00E9728A"/>
    <w:rsid w:val="00EC02A7"/>
    <w:rsid w:val="00EC3C3B"/>
    <w:rsid w:val="00ED16DC"/>
    <w:rsid w:val="00ED3F6F"/>
    <w:rsid w:val="00EE2EF2"/>
    <w:rsid w:val="00F47E3C"/>
    <w:rsid w:val="00F63E53"/>
    <w:rsid w:val="00F64AC0"/>
    <w:rsid w:val="00F758DE"/>
    <w:rsid w:val="00F833A7"/>
    <w:rsid w:val="00F83BEC"/>
    <w:rsid w:val="00FA4081"/>
    <w:rsid w:val="00FC01CD"/>
    <w:rsid w:val="00FC214A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0A4B-BEDD-4CC7-980F-B2C52E10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28348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Kus</cp:lastModifiedBy>
  <cp:revision>135</cp:revision>
  <cp:lastPrinted>2019-03-14T08:18:00Z</cp:lastPrinted>
  <dcterms:created xsi:type="dcterms:W3CDTF">2016-02-05T12:45:00Z</dcterms:created>
  <dcterms:modified xsi:type="dcterms:W3CDTF">2019-05-13T12:24:00Z</dcterms:modified>
</cp:coreProperties>
</file>