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BD9" w:rsidRDefault="00804BD9" w:rsidP="00D250CE">
      <w:pPr>
        <w:pStyle w:val="pkt"/>
        <w:tabs>
          <w:tab w:val="right" w:pos="9000"/>
        </w:tabs>
        <w:ind w:left="0" w:firstLine="0"/>
        <w:rPr>
          <w:b/>
        </w:rPr>
      </w:pPr>
    </w:p>
    <w:p w:rsidR="00D250CE" w:rsidRPr="000B28D4" w:rsidRDefault="00D250CE" w:rsidP="00D250CE">
      <w:pPr>
        <w:pStyle w:val="pkt"/>
        <w:tabs>
          <w:tab w:val="right" w:pos="9000"/>
        </w:tabs>
        <w:ind w:left="0" w:firstLine="0"/>
      </w:pPr>
      <w:r>
        <w:rPr>
          <w:b/>
        </w:rPr>
        <w:t xml:space="preserve">Gmina </w:t>
      </w:r>
      <w:r w:rsidR="00897169">
        <w:rPr>
          <w:b/>
        </w:rPr>
        <w:t>Harasiuki</w:t>
      </w:r>
    </w:p>
    <w:p w:rsidR="00D250CE" w:rsidRDefault="00897169" w:rsidP="00D250CE">
      <w:pPr>
        <w:pStyle w:val="pkt"/>
        <w:spacing w:before="0" w:after="0" w:line="360" w:lineRule="auto"/>
        <w:ind w:left="0" w:firstLine="0"/>
        <w:rPr>
          <w:b/>
        </w:rPr>
      </w:pPr>
      <w:r>
        <w:rPr>
          <w:b/>
        </w:rPr>
        <w:t>Harasiuki 112A,</w:t>
      </w:r>
      <w:r w:rsidR="00D250CE">
        <w:rPr>
          <w:b/>
        </w:rPr>
        <w:t xml:space="preserve"> </w:t>
      </w:r>
    </w:p>
    <w:p w:rsidR="00D250CE" w:rsidRPr="008B1627" w:rsidRDefault="00D250CE" w:rsidP="00D250CE">
      <w:pPr>
        <w:pStyle w:val="pkt"/>
        <w:spacing w:before="0" w:after="0" w:line="360" w:lineRule="auto"/>
        <w:ind w:left="0" w:firstLine="0"/>
        <w:rPr>
          <w:b/>
        </w:rPr>
      </w:pPr>
      <w:r>
        <w:rPr>
          <w:b/>
        </w:rPr>
        <w:t>37-4</w:t>
      </w:r>
      <w:r w:rsidR="00897169">
        <w:rPr>
          <w:b/>
        </w:rPr>
        <w:t>13 Harasiuki</w:t>
      </w:r>
    </w:p>
    <w:p w:rsidR="00804BD9" w:rsidRDefault="00804BD9" w:rsidP="00D250CE">
      <w:pPr>
        <w:pStyle w:val="pkt"/>
        <w:tabs>
          <w:tab w:val="right" w:pos="9000"/>
        </w:tabs>
        <w:ind w:left="0" w:firstLine="0"/>
        <w:rPr>
          <w:b/>
        </w:rPr>
      </w:pPr>
    </w:p>
    <w:p w:rsidR="00D250CE" w:rsidRPr="00190F5D" w:rsidRDefault="00897169" w:rsidP="00D250CE">
      <w:pPr>
        <w:pStyle w:val="pkt"/>
        <w:tabs>
          <w:tab w:val="right" w:pos="9000"/>
        </w:tabs>
        <w:ind w:left="0" w:firstLine="0"/>
      </w:pPr>
      <w:r>
        <w:rPr>
          <w:b/>
        </w:rPr>
        <w:t xml:space="preserve">RRG.III. </w:t>
      </w:r>
      <w:r w:rsidR="00D05A79">
        <w:rPr>
          <w:b/>
        </w:rPr>
        <w:t>271.</w:t>
      </w:r>
      <w:r w:rsidR="00804BD9">
        <w:rPr>
          <w:b/>
        </w:rPr>
        <w:t>5</w:t>
      </w:r>
      <w:r>
        <w:rPr>
          <w:b/>
        </w:rPr>
        <w:t>.</w:t>
      </w:r>
      <w:r w:rsidR="00D250CE" w:rsidRPr="00190F5D">
        <w:rPr>
          <w:b/>
        </w:rPr>
        <w:t>201</w:t>
      </w:r>
      <w:r w:rsidR="007267E7">
        <w:rPr>
          <w:b/>
        </w:rPr>
        <w:t>8</w:t>
      </w:r>
    </w:p>
    <w:p w:rsidR="00D250CE" w:rsidRDefault="00D250CE" w:rsidP="00D250CE">
      <w:pPr>
        <w:pStyle w:val="Tytu"/>
      </w:pPr>
    </w:p>
    <w:p w:rsidR="00D250CE" w:rsidRDefault="00D250CE" w:rsidP="00D250CE">
      <w:pPr>
        <w:pStyle w:val="StylNagwek4NiePogrubienieZlewej0cmPierwszywiersz"/>
        <w:keepNext w:val="0"/>
        <w:numPr>
          <w:ilvl w:val="0"/>
          <w:numId w:val="0"/>
        </w:numPr>
        <w:spacing w:before="0" w:after="0"/>
        <w:rPr>
          <w:bCs/>
          <w:szCs w:val="24"/>
        </w:rPr>
      </w:pPr>
    </w:p>
    <w:p w:rsidR="00D250CE" w:rsidRDefault="00D250CE" w:rsidP="00D250CE">
      <w:pPr>
        <w:pStyle w:val="Tytu"/>
      </w:pPr>
    </w:p>
    <w:p w:rsidR="006A26C4" w:rsidRPr="006A26C4" w:rsidRDefault="006A26C4" w:rsidP="006A26C4">
      <w:pPr>
        <w:pStyle w:val="Podtytu"/>
      </w:pPr>
    </w:p>
    <w:p w:rsidR="00D250CE" w:rsidRDefault="00D250CE" w:rsidP="00D250CE">
      <w:pPr>
        <w:pStyle w:val="Tytu"/>
        <w:rPr>
          <w:sz w:val="28"/>
          <w:szCs w:val="28"/>
        </w:rPr>
      </w:pPr>
      <w:r w:rsidRPr="00EB4485">
        <w:rPr>
          <w:sz w:val="28"/>
          <w:szCs w:val="28"/>
        </w:rPr>
        <w:t>SPECYFIKACJA ISTOTNYCH WARUNKÓW ZAMÓWIENIA</w:t>
      </w:r>
    </w:p>
    <w:p w:rsidR="00E50A00" w:rsidRDefault="00E50A00" w:rsidP="007267E7">
      <w:pPr>
        <w:pStyle w:val="Podtytu"/>
      </w:pPr>
    </w:p>
    <w:p w:rsidR="00804BD9" w:rsidRPr="00804BD9" w:rsidRDefault="00804BD9" w:rsidP="00804BD9">
      <w:pPr>
        <w:pStyle w:val="Tekstpodstawowy"/>
      </w:pPr>
    </w:p>
    <w:p w:rsidR="00E50A00" w:rsidRDefault="00E50A00" w:rsidP="007267E7">
      <w:pPr>
        <w:pStyle w:val="Podtytu"/>
      </w:pPr>
    </w:p>
    <w:p w:rsidR="00107B96" w:rsidRPr="00107B96" w:rsidRDefault="00107B96" w:rsidP="00107B96">
      <w:pPr>
        <w:suppressAutoHyphens w:val="0"/>
        <w:snapToGrid w:val="0"/>
        <w:ind w:left="284"/>
        <w:jc w:val="both"/>
        <w:rPr>
          <w:rFonts w:eastAsia="Arial" w:cs="Times New Roman"/>
          <w:bCs/>
          <w:iCs/>
          <w:kern w:val="0"/>
          <w:sz w:val="32"/>
          <w:szCs w:val="32"/>
          <w:lang w:eastAsia="pl-PL" w:bidi="ar-SA"/>
        </w:rPr>
      </w:pPr>
      <w:r w:rsidRPr="00107B96">
        <w:rPr>
          <w:rFonts w:eastAsia="Times New Roman" w:cs="Times New Roman"/>
          <w:kern w:val="0"/>
          <w:sz w:val="32"/>
          <w:szCs w:val="32"/>
          <w:lang w:eastAsia="pl-PL" w:bidi="ar-SA"/>
        </w:rPr>
        <w:t>„</w:t>
      </w:r>
      <w:r w:rsidRPr="00107B96">
        <w:rPr>
          <w:rFonts w:eastAsia="Times New Roman" w:cs="Times New Roman"/>
          <w:b/>
          <w:kern w:val="0"/>
          <w:sz w:val="32"/>
          <w:szCs w:val="32"/>
          <w:lang w:eastAsia="pl-PL" w:bidi="ar-SA"/>
        </w:rPr>
        <w:t>Modernizacja - remont pięciu odcinków dróg dojazdu rolnego</w:t>
      </w:r>
      <w:r w:rsidR="00D74BBD">
        <w:rPr>
          <w:rFonts w:eastAsia="Times New Roman" w:cs="Times New Roman"/>
          <w:b/>
          <w:kern w:val="0"/>
          <w:sz w:val="32"/>
          <w:szCs w:val="32"/>
          <w:lang w:eastAsia="pl-PL" w:bidi="ar-SA"/>
        </w:rPr>
        <w:br/>
      </w:r>
      <w:r w:rsidRPr="00107B96">
        <w:rPr>
          <w:rFonts w:eastAsia="Times New Roman" w:cs="Times New Roman"/>
          <w:b/>
          <w:kern w:val="0"/>
          <w:sz w:val="32"/>
          <w:szCs w:val="32"/>
          <w:lang w:eastAsia="pl-PL" w:bidi="ar-SA"/>
        </w:rPr>
        <w:t xml:space="preserve"> w gminie Harasiuki.”</w:t>
      </w:r>
    </w:p>
    <w:p w:rsidR="00CB51F8" w:rsidRDefault="00CB51F8" w:rsidP="00897169">
      <w:pPr>
        <w:pStyle w:val="Akapitzlist"/>
        <w:suppressAutoHyphens w:val="0"/>
        <w:snapToGrid w:val="0"/>
        <w:ind w:left="284"/>
        <w:jc w:val="center"/>
        <w:rPr>
          <w:b/>
          <w:sz w:val="26"/>
          <w:szCs w:val="26"/>
        </w:rPr>
      </w:pPr>
    </w:p>
    <w:p w:rsidR="00804BD9" w:rsidRPr="00C974B3" w:rsidRDefault="00804BD9" w:rsidP="00897169">
      <w:pPr>
        <w:pStyle w:val="Akapitzlist"/>
        <w:suppressAutoHyphens w:val="0"/>
        <w:snapToGrid w:val="0"/>
        <w:ind w:left="284"/>
        <w:jc w:val="center"/>
        <w:rPr>
          <w:b/>
          <w:sz w:val="26"/>
          <w:szCs w:val="26"/>
        </w:rPr>
      </w:pPr>
    </w:p>
    <w:p w:rsidR="00920599" w:rsidRPr="00920599" w:rsidRDefault="00920599" w:rsidP="00920599">
      <w:pPr>
        <w:pStyle w:val="Tekstpodstawowy"/>
      </w:pPr>
    </w:p>
    <w:p w:rsidR="00D41471" w:rsidRPr="007811AB" w:rsidRDefault="00D41471" w:rsidP="00F23F4B">
      <w:pPr>
        <w:spacing w:before="120"/>
        <w:ind w:right="-1"/>
        <w:rPr>
          <w:sz w:val="26"/>
          <w:szCs w:val="26"/>
        </w:rPr>
      </w:pPr>
      <w:r w:rsidRPr="007811AB">
        <w:rPr>
          <w:sz w:val="26"/>
          <w:szCs w:val="26"/>
        </w:rPr>
        <w:t xml:space="preserve">Postępowanie o udzielenie zamówienia prowadzone jest w trybie </w:t>
      </w:r>
      <w:r w:rsidRPr="007811AB">
        <w:rPr>
          <w:b/>
          <w:sz w:val="26"/>
          <w:szCs w:val="26"/>
        </w:rPr>
        <w:t>przetarg</w:t>
      </w:r>
      <w:r w:rsidR="00F23F4B">
        <w:rPr>
          <w:b/>
          <w:sz w:val="26"/>
          <w:szCs w:val="26"/>
        </w:rPr>
        <w:t>u</w:t>
      </w:r>
      <w:r w:rsidRPr="007811AB">
        <w:rPr>
          <w:b/>
          <w:sz w:val="26"/>
          <w:szCs w:val="26"/>
        </w:rPr>
        <w:t xml:space="preserve"> nieograniczon</w:t>
      </w:r>
      <w:r w:rsidR="00F23F4B">
        <w:rPr>
          <w:b/>
          <w:sz w:val="26"/>
          <w:szCs w:val="26"/>
        </w:rPr>
        <w:t xml:space="preserve">ego </w:t>
      </w:r>
      <w:r w:rsidRPr="007811AB">
        <w:rPr>
          <w:sz w:val="26"/>
          <w:szCs w:val="26"/>
        </w:rPr>
        <w:t>na podstawie ust</w:t>
      </w:r>
      <w:r w:rsidR="00EB4485" w:rsidRPr="007811AB">
        <w:rPr>
          <w:sz w:val="26"/>
          <w:szCs w:val="26"/>
        </w:rPr>
        <w:t>awy z dnia 29 stycznia 2004 r.</w:t>
      </w:r>
      <w:r w:rsidRPr="007811AB">
        <w:rPr>
          <w:sz w:val="26"/>
          <w:szCs w:val="26"/>
        </w:rPr>
        <w:t xml:space="preserve"> Prawo zamówień publicznych </w:t>
      </w:r>
      <w:r w:rsidR="00CB51F8">
        <w:rPr>
          <w:sz w:val="26"/>
          <w:szCs w:val="26"/>
        </w:rPr>
        <w:t xml:space="preserve"> </w:t>
      </w:r>
      <w:r w:rsidR="00367BC4" w:rsidRPr="007811AB">
        <w:rPr>
          <w:bCs/>
          <w:iCs/>
          <w:sz w:val="26"/>
          <w:szCs w:val="26"/>
        </w:rPr>
        <w:t>(</w:t>
      </w:r>
      <w:r w:rsidR="00FC2CA3" w:rsidRPr="007811AB">
        <w:rPr>
          <w:bCs/>
          <w:iCs/>
          <w:sz w:val="26"/>
          <w:szCs w:val="26"/>
        </w:rPr>
        <w:t xml:space="preserve">tj. </w:t>
      </w:r>
      <w:r w:rsidR="007267E7">
        <w:rPr>
          <w:bCs/>
          <w:iCs/>
          <w:sz w:val="26"/>
          <w:szCs w:val="26"/>
        </w:rPr>
        <w:t>Dz. U. z 2017</w:t>
      </w:r>
      <w:r w:rsidR="00367BC4" w:rsidRPr="007811AB">
        <w:rPr>
          <w:bCs/>
          <w:iCs/>
          <w:sz w:val="26"/>
          <w:szCs w:val="26"/>
        </w:rPr>
        <w:t xml:space="preserve"> r. </w:t>
      </w:r>
      <w:r w:rsidR="00D73759" w:rsidRPr="007811AB">
        <w:rPr>
          <w:bCs/>
          <w:iCs/>
          <w:sz w:val="26"/>
          <w:szCs w:val="26"/>
        </w:rPr>
        <w:t xml:space="preserve"> </w:t>
      </w:r>
      <w:r w:rsidR="00367BC4" w:rsidRPr="007811AB">
        <w:rPr>
          <w:bCs/>
          <w:iCs/>
          <w:sz w:val="26"/>
          <w:szCs w:val="26"/>
        </w:rPr>
        <w:t xml:space="preserve">poz. </w:t>
      </w:r>
      <w:r w:rsidR="007267E7">
        <w:rPr>
          <w:bCs/>
          <w:iCs/>
          <w:sz w:val="26"/>
          <w:szCs w:val="26"/>
        </w:rPr>
        <w:t>1579</w:t>
      </w:r>
      <w:r w:rsidR="00FE3FE8" w:rsidRPr="007811AB">
        <w:rPr>
          <w:bCs/>
          <w:iCs/>
          <w:sz w:val="26"/>
          <w:szCs w:val="26"/>
        </w:rPr>
        <w:t xml:space="preserve"> </w:t>
      </w:r>
      <w:r w:rsidR="002A1559" w:rsidRPr="007811AB">
        <w:rPr>
          <w:bCs/>
          <w:iCs/>
          <w:sz w:val="26"/>
          <w:szCs w:val="26"/>
        </w:rPr>
        <w:t>z późn. zm.</w:t>
      </w:r>
      <w:r w:rsidRPr="007811AB">
        <w:rPr>
          <w:bCs/>
          <w:iCs/>
          <w:sz w:val="26"/>
          <w:szCs w:val="26"/>
        </w:rPr>
        <w:t>)</w:t>
      </w:r>
      <w:r w:rsidR="00EB4485" w:rsidRPr="007811AB">
        <w:rPr>
          <w:bCs/>
          <w:iCs/>
          <w:sz w:val="26"/>
          <w:szCs w:val="26"/>
        </w:rPr>
        <w:t>.</w:t>
      </w:r>
    </w:p>
    <w:p w:rsidR="00D250CE" w:rsidRDefault="00D250CE" w:rsidP="00D250CE">
      <w:pPr>
        <w:jc w:val="both"/>
      </w:pPr>
    </w:p>
    <w:p w:rsidR="00D250CE" w:rsidRDefault="00D250CE" w:rsidP="00D250CE">
      <w:pPr>
        <w:jc w:val="both"/>
      </w:pPr>
    </w:p>
    <w:p w:rsidR="00D250CE" w:rsidRDefault="00D250CE" w:rsidP="00D250CE">
      <w:pPr>
        <w:jc w:val="both"/>
      </w:pPr>
    </w:p>
    <w:p w:rsidR="00D250CE" w:rsidRDefault="00D250CE" w:rsidP="00D250CE">
      <w:pPr>
        <w:jc w:val="both"/>
      </w:pPr>
    </w:p>
    <w:p w:rsidR="00A14437" w:rsidRDefault="00C100F1" w:rsidP="00E76091">
      <w:pPr>
        <w:ind w:left="5954"/>
      </w:pPr>
      <w:r>
        <w:t xml:space="preserve">   </w:t>
      </w:r>
    </w:p>
    <w:p w:rsidR="006A26C4" w:rsidRDefault="006A26C4" w:rsidP="00E76091">
      <w:pPr>
        <w:ind w:left="5954"/>
      </w:pPr>
    </w:p>
    <w:p w:rsidR="006A26C4" w:rsidRDefault="006A26C4" w:rsidP="00E76091">
      <w:pPr>
        <w:ind w:left="5954"/>
      </w:pPr>
    </w:p>
    <w:p w:rsidR="00A14437" w:rsidRDefault="00A14437" w:rsidP="00E76091">
      <w:pPr>
        <w:ind w:left="5954"/>
      </w:pPr>
    </w:p>
    <w:p w:rsidR="00D250CE" w:rsidRDefault="00C100F1" w:rsidP="00E76091">
      <w:pPr>
        <w:ind w:left="5954"/>
      </w:pPr>
      <w:r>
        <w:t xml:space="preserve"> </w:t>
      </w:r>
      <w:r w:rsidR="00D250CE">
        <w:t>Zatwierdzam w dniu:</w:t>
      </w:r>
    </w:p>
    <w:p w:rsidR="006A26C4" w:rsidRDefault="006A26C4" w:rsidP="00E76091">
      <w:pPr>
        <w:ind w:left="5954"/>
      </w:pPr>
      <w:r>
        <w:t xml:space="preserve">     /-/ Wójt Gminy</w:t>
      </w:r>
    </w:p>
    <w:p w:rsidR="006A26C4" w:rsidRDefault="006A26C4" w:rsidP="00E76091">
      <w:pPr>
        <w:ind w:left="5954"/>
      </w:pPr>
      <w:r>
        <w:t xml:space="preserve">   Henryk Bździuch</w:t>
      </w:r>
    </w:p>
    <w:p w:rsidR="00A14437" w:rsidRDefault="00385E82" w:rsidP="00E76091">
      <w:pPr>
        <w:tabs>
          <w:tab w:val="left" w:pos="5954"/>
        </w:tabs>
      </w:pPr>
      <w:r>
        <w:tab/>
      </w:r>
      <w:r w:rsidR="00FA277A">
        <w:t xml:space="preserve">        </w:t>
      </w:r>
    </w:p>
    <w:p w:rsidR="00A14437" w:rsidRDefault="00A14437" w:rsidP="00E76091">
      <w:pPr>
        <w:tabs>
          <w:tab w:val="left" w:pos="5954"/>
        </w:tabs>
      </w:pPr>
    </w:p>
    <w:p w:rsidR="00A14437" w:rsidRDefault="00A14437" w:rsidP="00E76091">
      <w:pPr>
        <w:tabs>
          <w:tab w:val="left" w:pos="5954"/>
        </w:tabs>
      </w:pPr>
    </w:p>
    <w:p w:rsidR="003D6BA8" w:rsidRDefault="00EA290A" w:rsidP="00E76091">
      <w:pPr>
        <w:tabs>
          <w:tab w:val="left" w:pos="5954"/>
        </w:tabs>
      </w:pPr>
      <w:r w:rsidRPr="00385E82">
        <w:tab/>
      </w:r>
    </w:p>
    <w:p w:rsidR="00473267" w:rsidRDefault="00473267" w:rsidP="00E76091">
      <w:pPr>
        <w:tabs>
          <w:tab w:val="left" w:pos="5954"/>
        </w:tabs>
      </w:pPr>
    </w:p>
    <w:p w:rsidR="00473267" w:rsidRDefault="00473267" w:rsidP="00473267">
      <w:pPr>
        <w:tabs>
          <w:tab w:val="left" w:pos="5954"/>
        </w:tabs>
        <w:rPr>
          <w:color w:val="FF0000"/>
        </w:rPr>
      </w:pPr>
      <w:r>
        <w:tab/>
      </w:r>
      <w:r w:rsidR="009A0053">
        <w:rPr>
          <w:color w:val="FF0000"/>
        </w:rPr>
        <w:t xml:space="preserve">        </w:t>
      </w:r>
    </w:p>
    <w:p w:rsidR="006008E6" w:rsidRDefault="006008E6" w:rsidP="00E76091">
      <w:pPr>
        <w:tabs>
          <w:tab w:val="left" w:pos="5954"/>
        </w:tabs>
      </w:pPr>
    </w:p>
    <w:p w:rsidR="00E21D5D" w:rsidRPr="00471F14" w:rsidRDefault="006008E6" w:rsidP="0085668D">
      <w:pPr>
        <w:tabs>
          <w:tab w:val="left" w:pos="5954"/>
        </w:tabs>
      </w:pPr>
      <w:r>
        <w:rPr>
          <w:color w:val="FF0000"/>
        </w:rPr>
        <w:tab/>
      </w:r>
      <w:r w:rsidR="00E21D5D">
        <w:rPr>
          <w:color w:val="FF0000"/>
        </w:rPr>
        <w:t xml:space="preserve"> </w:t>
      </w:r>
    </w:p>
    <w:p w:rsidR="001C42D4" w:rsidRPr="001C42D4" w:rsidRDefault="001C42D4" w:rsidP="007267E7">
      <w:pPr>
        <w:tabs>
          <w:tab w:val="left" w:pos="5954"/>
        </w:tabs>
        <w:rPr>
          <w:color w:val="FF0000"/>
        </w:rPr>
      </w:pPr>
      <w:r>
        <w:rPr>
          <w:color w:val="FF0000"/>
        </w:rPr>
        <w:tab/>
      </w:r>
    </w:p>
    <w:p w:rsidR="006C6BD4" w:rsidRPr="001C42D4" w:rsidRDefault="006C6BD4" w:rsidP="00E76091">
      <w:pPr>
        <w:tabs>
          <w:tab w:val="left" w:pos="5954"/>
        </w:tabs>
        <w:rPr>
          <w:color w:val="FF0000"/>
        </w:rPr>
      </w:pPr>
    </w:p>
    <w:p w:rsidR="007811AB" w:rsidRPr="002B6BF0" w:rsidRDefault="003C3816" w:rsidP="00E76091">
      <w:pPr>
        <w:tabs>
          <w:tab w:val="left" w:pos="5954"/>
        </w:tabs>
      </w:pPr>
      <w:r>
        <w:t xml:space="preserve">Harasiuki dnia </w:t>
      </w:r>
      <w:r w:rsidR="00107B96">
        <w:t xml:space="preserve"> 11. 09.</w:t>
      </w:r>
      <w:r w:rsidR="00A14437" w:rsidRPr="00A14437">
        <w:t>2018 r</w:t>
      </w:r>
      <w:r w:rsidR="006C6BD4" w:rsidRPr="00A14437">
        <w:tab/>
      </w:r>
      <w:r w:rsidR="006C6BD4" w:rsidRPr="00A14437">
        <w:tab/>
      </w:r>
    </w:p>
    <w:p w:rsidR="00D250CE" w:rsidRDefault="00D250CE" w:rsidP="007811AB">
      <w:pPr>
        <w:pStyle w:val="Nagwek1"/>
        <w:pageBreakBefore/>
        <w:numPr>
          <w:ilvl w:val="0"/>
          <w:numId w:val="2"/>
        </w:numPr>
        <w:spacing w:before="0"/>
        <w:ind w:left="284" w:hanging="284"/>
      </w:pPr>
      <w:r>
        <w:lastRenderedPageBreak/>
        <w:t>Nazwa (firma) oraz adres Zamawiającego</w:t>
      </w:r>
    </w:p>
    <w:p w:rsidR="00D250CE" w:rsidRDefault="00D250CE" w:rsidP="007811AB">
      <w:pPr>
        <w:pStyle w:val="Tekstpodstawowy"/>
        <w:spacing w:after="0"/>
        <w:ind w:left="284"/>
      </w:pPr>
      <w:r>
        <w:t xml:space="preserve">Gmina </w:t>
      </w:r>
      <w:r w:rsidR="009A0053">
        <w:t>Harasiuki</w:t>
      </w:r>
    </w:p>
    <w:p w:rsidR="00D250CE" w:rsidRDefault="00D250CE" w:rsidP="007811AB">
      <w:pPr>
        <w:pStyle w:val="Tekstpodstawowy"/>
        <w:spacing w:after="0"/>
        <w:ind w:left="284"/>
      </w:pPr>
      <w:r>
        <w:t>37 – 4</w:t>
      </w:r>
      <w:r w:rsidR="009A0053">
        <w:t>13 Harasiuki</w:t>
      </w:r>
    </w:p>
    <w:p w:rsidR="00D250CE" w:rsidRDefault="00D250CE" w:rsidP="007811AB">
      <w:pPr>
        <w:pStyle w:val="Tekstpodstawowy"/>
        <w:spacing w:after="0"/>
        <w:ind w:left="284"/>
      </w:pPr>
      <w:r>
        <w:t>Sekretariat tel. (015) 8</w:t>
      </w:r>
      <w:r w:rsidR="009A0053">
        <w:t>79 13 06</w:t>
      </w:r>
    </w:p>
    <w:p w:rsidR="00D250CE" w:rsidRDefault="00D250CE" w:rsidP="007811AB">
      <w:pPr>
        <w:pStyle w:val="Tekstpodstawowy"/>
        <w:spacing w:after="0"/>
        <w:ind w:left="284"/>
      </w:pPr>
      <w:r>
        <w:t>Fax (015) 8</w:t>
      </w:r>
      <w:r w:rsidR="009A0053">
        <w:t>791306</w:t>
      </w:r>
    </w:p>
    <w:p w:rsidR="00D250CE" w:rsidRDefault="00D250CE" w:rsidP="007811AB">
      <w:pPr>
        <w:pStyle w:val="Tekstpodstawowy"/>
        <w:spacing w:after="0"/>
        <w:ind w:left="284"/>
      </w:pPr>
      <w:r>
        <w:t xml:space="preserve">Strona internetowa: </w:t>
      </w:r>
      <w:hyperlink r:id="rId8" w:history="1">
        <w:r w:rsidR="009A0053" w:rsidRPr="009818E4">
          <w:rPr>
            <w:rStyle w:val="Hipercze"/>
          </w:rPr>
          <w:t>www.harasiuki.pl</w:t>
        </w:r>
      </w:hyperlink>
    </w:p>
    <w:p w:rsidR="00D250CE" w:rsidRDefault="00D250CE" w:rsidP="007811AB">
      <w:pPr>
        <w:pStyle w:val="Tekstpodstawowy"/>
        <w:spacing w:after="0"/>
        <w:ind w:left="284"/>
        <w:rPr>
          <w:lang w:val="en-US"/>
        </w:rPr>
      </w:pPr>
      <w:r>
        <w:rPr>
          <w:lang w:val="en-US"/>
        </w:rPr>
        <w:t xml:space="preserve">mail: </w:t>
      </w:r>
      <w:hyperlink r:id="rId9" w:history="1">
        <w:r w:rsidR="009A0053" w:rsidRPr="009818E4">
          <w:rPr>
            <w:rStyle w:val="Hipercze"/>
            <w:lang w:val="en-US"/>
          </w:rPr>
          <w:t>przetargi@harasiuki.pl</w:t>
        </w:r>
      </w:hyperlink>
    </w:p>
    <w:p w:rsidR="00D250CE" w:rsidRDefault="00D250CE" w:rsidP="007811AB">
      <w:pPr>
        <w:pStyle w:val="Nagwek1"/>
        <w:numPr>
          <w:ilvl w:val="0"/>
          <w:numId w:val="2"/>
        </w:numPr>
        <w:spacing w:before="120"/>
        <w:ind w:left="284" w:hanging="284"/>
      </w:pPr>
      <w:r>
        <w:t>Tryb udzielenia zamówienia</w:t>
      </w:r>
    </w:p>
    <w:p w:rsidR="007811AB" w:rsidRPr="007811AB" w:rsidRDefault="001D4CA0" w:rsidP="00D74BBD">
      <w:pPr>
        <w:pStyle w:val="Akapitzlist"/>
        <w:numPr>
          <w:ilvl w:val="1"/>
          <w:numId w:val="2"/>
        </w:numPr>
        <w:spacing w:after="120"/>
        <w:ind w:left="567" w:hanging="567"/>
        <w:rPr>
          <w:bCs/>
          <w:iCs/>
        </w:rPr>
      </w:pPr>
      <w:r w:rsidRPr="007811AB">
        <w:rPr>
          <w:rFonts w:eastAsia="EUAlbertina-Regular-Identity-H"/>
        </w:rPr>
        <w:t xml:space="preserve">Postępowanie prowadzone jest w trybie </w:t>
      </w:r>
      <w:r w:rsidR="00D250CE" w:rsidRPr="007811AB">
        <w:rPr>
          <w:rFonts w:eastAsia="EUAlbertina-Regular-Identity-H"/>
        </w:rPr>
        <w:t xml:space="preserve"> przetarg</w:t>
      </w:r>
      <w:r w:rsidRPr="007811AB">
        <w:rPr>
          <w:rFonts w:eastAsia="EUAlbertina-Regular-Identity-H"/>
        </w:rPr>
        <w:t>u nieograniczonego</w:t>
      </w:r>
      <w:r w:rsidR="00D250CE" w:rsidRPr="007811AB">
        <w:rPr>
          <w:rFonts w:eastAsia="EUAlbertina-Regular-Identity-H"/>
        </w:rPr>
        <w:t xml:space="preserve"> o wartości szacunkowej poniżej prog</w:t>
      </w:r>
      <w:r w:rsidR="007811AB" w:rsidRPr="007811AB">
        <w:rPr>
          <w:rFonts w:eastAsia="EUAlbertina-Regular-Identity-H"/>
        </w:rPr>
        <w:t>ów ustalonych na podstawie art.11 ust.</w:t>
      </w:r>
      <w:r w:rsidR="00D250CE" w:rsidRPr="007811AB">
        <w:rPr>
          <w:rFonts w:eastAsia="EUAlbertina-Regular-Identity-H"/>
        </w:rPr>
        <w:t>8 Prawa zamówień publicznych</w:t>
      </w:r>
      <w:r w:rsidRPr="007811AB">
        <w:rPr>
          <w:rFonts w:eastAsia="EUAlbertina-Regular-Identity-H"/>
        </w:rPr>
        <w:t>.</w:t>
      </w:r>
      <w:r w:rsidR="00D250CE" w:rsidRPr="007811AB">
        <w:rPr>
          <w:rFonts w:eastAsia="EUAlbertina-Regular-Identity-H"/>
        </w:rPr>
        <w:t xml:space="preserve"> Podstawa prawna udzielenia </w:t>
      </w:r>
      <w:r w:rsidRPr="007811AB">
        <w:rPr>
          <w:rFonts w:eastAsia="EUAlbertina-Regular-Identity-H"/>
        </w:rPr>
        <w:t xml:space="preserve">zamówienia publicznego: art. 10 ust </w:t>
      </w:r>
      <w:r w:rsidR="00D250CE" w:rsidRPr="007811AB">
        <w:rPr>
          <w:rFonts w:eastAsia="EUAlbertina-Regular-Identity-H"/>
        </w:rPr>
        <w:t>1 oraz art.</w:t>
      </w:r>
      <w:r w:rsidR="00FE3FE8" w:rsidRPr="007811AB">
        <w:rPr>
          <w:rFonts w:eastAsia="EUAlbertina-Regular-Identity-H"/>
        </w:rPr>
        <w:t xml:space="preserve"> </w:t>
      </w:r>
      <w:r w:rsidR="00D250CE" w:rsidRPr="007811AB">
        <w:rPr>
          <w:rFonts w:eastAsia="EUAlbertina-Regular-Identity-H"/>
        </w:rPr>
        <w:t xml:space="preserve">39 – 46 ustawy z dnia </w:t>
      </w:r>
      <w:r w:rsidR="00EC2D54">
        <w:rPr>
          <w:rFonts w:eastAsia="EUAlbertina-Regular-Identity-H"/>
        </w:rPr>
        <w:t xml:space="preserve"> </w:t>
      </w:r>
      <w:r w:rsidR="00D250CE" w:rsidRPr="007811AB">
        <w:rPr>
          <w:rFonts w:eastAsia="EUAlbertina-Regular-Identity-H"/>
        </w:rPr>
        <w:t xml:space="preserve">29 stycznia 2004 r. – Prawo zamówień publicznych </w:t>
      </w:r>
      <w:r w:rsidR="00D250CE" w:rsidRPr="007811AB">
        <w:rPr>
          <w:bCs/>
          <w:iCs/>
        </w:rPr>
        <w:t>(</w:t>
      </w:r>
      <w:r w:rsidR="00FC2CA3" w:rsidRPr="007811AB">
        <w:rPr>
          <w:bCs/>
          <w:iCs/>
        </w:rPr>
        <w:t xml:space="preserve">t.j. </w:t>
      </w:r>
      <w:r w:rsidR="00D250CE" w:rsidRPr="007811AB">
        <w:rPr>
          <w:bCs/>
          <w:iCs/>
        </w:rPr>
        <w:t>Dz. U. z</w:t>
      </w:r>
      <w:r w:rsidR="007267E7">
        <w:rPr>
          <w:bCs/>
          <w:iCs/>
        </w:rPr>
        <w:t xml:space="preserve"> 2017</w:t>
      </w:r>
      <w:r w:rsidR="00D250CE" w:rsidRPr="007811AB">
        <w:rPr>
          <w:bCs/>
          <w:iCs/>
        </w:rPr>
        <w:t xml:space="preserve"> r. poz. </w:t>
      </w:r>
      <w:r w:rsidR="007267E7">
        <w:rPr>
          <w:bCs/>
          <w:iCs/>
        </w:rPr>
        <w:t>1579</w:t>
      </w:r>
      <w:r w:rsidR="007811AB" w:rsidRPr="007811AB">
        <w:rPr>
          <w:bCs/>
          <w:iCs/>
        </w:rPr>
        <w:t xml:space="preserve"> </w:t>
      </w:r>
      <w:r w:rsidR="002A1559" w:rsidRPr="007811AB">
        <w:rPr>
          <w:bCs/>
          <w:iCs/>
        </w:rPr>
        <w:t>z późn.</w:t>
      </w:r>
      <w:r w:rsidR="00920599" w:rsidRPr="007811AB">
        <w:rPr>
          <w:bCs/>
          <w:iCs/>
        </w:rPr>
        <w:t xml:space="preserve"> </w:t>
      </w:r>
      <w:r w:rsidR="002A1559" w:rsidRPr="007811AB">
        <w:rPr>
          <w:bCs/>
          <w:iCs/>
        </w:rPr>
        <w:t>zm.</w:t>
      </w:r>
      <w:r w:rsidR="00367BC4" w:rsidRPr="007811AB">
        <w:rPr>
          <w:bCs/>
          <w:iCs/>
        </w:rPr>
        <w:t>)</w:t>
      </w:r>
      <w:r w:rsidR="008B77D6" w:rsidRPr="007811AB">
        <w:rPr>
          <w:bCs/>
          <w:iCs/>
        </w:rPr>
        <w:t>.</w:t>
      </w:r>
    </w:p>
    <w:p w:rsidR="00D250CE" w:rsidRPr="007811AB" w:rsidRDefault="00D250CE" w:rsidP="005C39CE">
      <w:pPr>
        <w:pStyle w:val="Akapitzlist"/>
        <w:numPr>
          <w:ilvl w:val="1"/>
          <w:numId w:val="2"/>
        </w:numPr>
        <w:spacing w:after="120"/>
        <w:ind w:left="567" w:hanging="567"/>
        <w:jc w:val="both"/>
        <w:rPr>
          <w:bCs/>
          <w:iCs/>
        </w:rPr>
      </w:pPr>
      <w:r w:rsidRPr="007811AB">
        <w:rPr>
          <w:rFonts w:eastAsia="EUAlbertina-Regular-Identity-H"/>
        </w:rPr>
        <w:t>Podstawa prawna opracowania specyfikacji istotnych warunków zamówienia:</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Ustawa z dnia 29 stycznia 2004 r. Prawo zamówień publicznych (tj. Dz. U. z 2017 r. poz. 1579 z późn. zm.),</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Rozporządzenie Ministra Rozwoju z dnia 26 lipca 2016 r. w sprawie rodzajów dokumentów, jakich może żądać zamawiający od wykonawcy w postępowaniu o udzielenie zamówienia (Dz. U. z 2016 r.</w:t>
      </w:r>
      <w:r w:rsidR="00237157">
        <w:rPr>
          <w:rFonts w:cs="Times New Roman"/>
        </w:rPr>
        <w:t xml:space="preserve"> </w:t>
      </w:r>
      <w:r w:rsidRPr="00DD594F">
        <w:rPr>
          <w:rFonts w:cs="Times New Roman"/>
        </w:rPr>
        <w:t>poz. 1126),</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 xml:space="preserve">Rozporządzenie </w:t>
      </w:r>
      <w:r>
        <w:rPr>
          <w:rFonts w:cs="Times New Roman"/>
        </w:rPr>
        <w:t>Prezesa Rady Ministrów z dnia 28</w:t>
      </w:r>
      <w:r w:rsidRPr="00DD594F">
        <w:rPr>
          <w:rFonts w:cs="Times New Roman"/>
        </w:rPr>
        <w:t xml:space="preserve"> grudnia 2017 r. w sprawie średniego kursu złotego w stosunku do euro stanowiącego podstawę przeliczania wartości zamówień publicznych (Dz. U. poz. 2477),</w:t>
      </w:r>
    </w:p>
    <w:p w:rsidR="00E9637A" w:rsidRDefault="00E9637A" w:rsidP="00A85D27">
      <w:pPr>
        <w:pStyle w:val="Nagwek4"/>
        <w:numPr>
          <w:ilvl w:val="0"/>
          <w:numId w:val="27"/>
        </w:numPr>
        <w:spacing w:before="0" w:after="0"/>
        <w:ind w:left="851" w:hanging="284"/>
        <w:jc w:val="both"/>
        <w:rPr>
          <w:rFonts w:cs="Times New Roman"/>
        </w:rPr>
      </w:pPr>
      <w:r w:rsidRPr="00DD594F">
        <w:rPr>
          <w:rFonts w:cs="Times New Roman"/>
        </w:rPr>
        <w:t xml:space="preserve">Rozporządzenie </w:t>
      </w:r>
      <w:r>
        <w:rPr>
          <w:rFonts w:cs="Times New Roman"/>
        </w:rPr>
        <w:t>Ministra Rozwoju i Finansów z dnia 22</w:t>
      </w:r>
      <w:r w:rsidRPr="00DD594F">
        <w:rPr>
          <w:rFonts w:cs="Times New Roman"/>
        </w:rPr>
        <w:t xml:space="preserve"> grudnia 2017 r. w sprawie kwot wartości zamówień oraz konkursów, od których jest uzależniony obowiązek przekazywania ogłoszeń Urzędowi Publikacji Unii Europejskiej (Dz. U. poz. 2479).</w:t>
      </w:r>
    </w:p>
    <w:p w:rsidR="005C39CE" w:rsidRDefault="00D250CE" w:rsidP="005C39CE">
      <w:pPr>
        <w:pStyle w:val="Nagwek1"/>
        <w:numPr>
          <w:ilvl w:val="0"/>
          <w:numId w:val="2"/>
        </w:numPr>
        <w:spacing w:before="120"/>
        <w:ind w:left="284" w:hanging="284"/>
        <w:rPr>
          <w:rFonts w:cs="Times New Roman"/>
        </w:rPr>
      </w:pPr>
      <w:r w:rsidRPr="005C39CE">
        <w:rPr>
          <w:rFonts w:cs="Times New Roman"/>
        </w:rPr>
        <w:t>Opis przedmiotu zamówienia</w:t>
      </w:r>
      <w:r w:rsidR="00654A03" w:rsidRPr="005C39CE">
        <w:rPr>
          <w:rFonts w:eastAsia="Arial"/>
        </w:rPr>
        <w:t>.</w:t>
      </w:r>
      <w:r w:rsidR="005C39CE" w:rsidRPr="005C39CE">
        <w:rPr>
          <w:rFonts w:cs="Times New Roman"/>
        </w:rPr>
        <w:t xml:space="preserve"> </w:t>
      </w:r>
    </w:p>
    <w:p w:rsidR="00B67337" w:rsidRPr="00907E73" w:rsidRDefault="00B67337" w:rsidP="00473267">
      <w:pPr>
        <w:pStyle w:val="Normalny2"/>
        <w:jc w:val="both"/>
        <w:rPr>
          <w:color w:val="auto"/>
          <w:sz w:val="16"/>
          <w:szCs w:val="16"/>
        </w:rPr>
      </w:pPr>
    </w:p>
    <w:p w:rsidR="00B67337" w:rsidRPr="00BC56B8" w:rsidRDefault="00BC56B8" w:rsidP="00BC56B8">
      <w:pPr>
        <w:pStyle w:val="Akapitzlist"/>
        <w:numPr>
          <w:ilvl w:val="1"/>
          <w:numId w:val="2"/>
        </w:numPr>
        <w:suppressAutoHyphens w:val="0"/>
        <w:snapToGrid w:val="0"/>
        <w:ind w:left="284"/>
        <w:jc w:val="both"/>
        <w:rPr>
          <w:rFonts w:eastAsia="Arial" w:cs="Times New Roman"/>
          <w:iCs/>
          <w:kern w:val="0"/>
          <w:szCs w:val="24"/>
          <w:lang w:eastAsia="pl-PL" w:bidi="ar-SA"/>
        </w:rPr>
      </w:pPr>
      <w:r>
        <w:rPr>
          <w:rFonts w:eastAsia="Arial"/>
          <w:bCs/>
        </w:rPr>
        <w:t xml:space="preserve"> </w:t>
      </w:r>
      <w:r w:rsidR="00113958">
        <w:rPr>
          <w:rFonts w:eastAsia="Arial"/>
          <w:bCs/>
        </w:rPr>
        <w:t xml:space="preserve">Przedmiotem zamówienia jest </w:t>
      </w:r>
      <w:r w:rsidR="00107B96">
        <w:rPr>
          <w:rFonts w:eastAsia="Arial"/>
          <w:bCs/>
        </w:rPr>
        <w:t xml:space="preserve">realizacja zamówienia pn. </w:t>
      </w:r>
      <w:r w:rsidR="00107B96" w:rsidRPr="00107B96">
        <w:rPr>
          <w:rFonts w:eastAsia="Times New Roman" w:cs="Times New Roman"/>
          <w:kern w:val="0"/>
          <w:szCs w:val="24"/>
          <w:lang w:eastAsia="pl-PL" w:bidi="ar-SA"/>
        </w:rPr>
        <w:t>„</w:t>
      </w:r>
      <w:r w:rsidR="00107B96" w:rsidRPr="00107B96">
        <w:rPr>
          <w:rFonts w:eastAsia="Times New Roman" w:cs="Times New Roman"/>
          <w:b/>
          <w:kern w:val="0"/>
          <w:szCs w:val="24"/>
          <w:lang w:eastAsia="pl-PL" w:bidi="ar-SA"/>
        </w:rPr>
        <w:t>Modernizacja - remont pięciu</w:t>
      </w:r>
      <w:r w:rsidR="00107B96" w:rsidRPr="00107B96">
        <w:rPr>
          <w:rFonts w:eastAsia="Times New Roman" w:cs="Times New Roman"/>
          <w:kern w:val="0"/>
          <w:szCs w:val="24"/>
          <w:lang w:eastAsia="pl-PL" w:bidi="ar-SA"/>
        </w:rPr>
        <w:t xml:space="preserve"> </w:t>
      </w:r>
      <w:r>
        <w:rPr>
          <w:rFonts w:eastAsia="Times New Roman" w:cs="Times New Roman"/>
          <w:kern w:val="0"/>
          <w:szCs w:val="24"/>
          <w:lang w:eastAsia="pl-PL" w:bidi="ar-SA"/>
        </w:rPr>
        <w:t xml:space="preserve">  </w:t>
      </w:r>
      <w:r>
        <w:rPr>
          <w:rFonts w:eastAsia="Arial" w:cs="Times New Roman"/>
          <w:iCs/>
          <w:kern w:val="0"/>
          <w:szCs w:val="24"/>
          <w:lang w:eastAsia="pl-PL" w:bidi="ar-SA"/>
        </w:rPr>
        <w:t xml:space="preserve">      </w:t>
      </w:r>
      <w:r w:rsidR="00107B96" w:rsidRPr="00BC56B8">
        <w:rPr>
          <w:rFonts w:eastAsia="Times New Roman" w:cs="Times New Roman"/>
          <w:b/>
          <w:kern w:val="0"/>
          <w:szCs w:val="24"/>
          <w:lang w:eastAsia="pl-PL" w:bidi="ar-SA"/>
        </w:rPr>
        <w:t>odcinków dróg dojazdu rolnego w gminie Harasiuki.”</w:t>
      </w:r>
    </w:p>
    <w:p w:rsidR="00107B96" w:rsidRPr="00B91CFE" w:rsidRDefault="00107B96" w:rsidP="00107B96">
      <w:pPr>
        <w:pStyle w:val="Akapitzlist"/>
        <w:tabs>
          <w:tab w:val="left" w:pos="284"/>
        </w:tabs>
        <w:snapToGrid w:val="0"/>
        <w:ind w:left="720" w:hanging="436"/>
        <w:jc w:val="both"/>
      </w:pPr>
      <w:r w:rsidRPr="00E151BB">
        <w:t xml:space="preserve">na  które składają się następujące części : </w:t>
      </w:r>
    </w:p>
    <w:p w:rsidR="00107B96" w:rsidRDefault="00107B96" w:rsidP="00107B96">
      <w:pPr>
        <w:pStyle w:val="Akapitzlist"/>
        <w:tabs>
          <w:tab w:val="left" w:pos="284"/>
        </w:tabs>
        <w:snapToGrid w:val="0"/>
        <w:ind w:left="567" w:hanging="283"/>
        <w:jc w:val="both"/>
        <w:rPr>
          <w:rFonts w:eastAsia="Arial"/>
          <w:bCs/>
          <w:iCs/>
        </w:rPr>
      </w:pPr>
      <w:r>
        <w:rPr>
          <w:b/>
        </w:rPr>
        <w:t xml:space="preserve">1).Część I – Modernizacja – remont  drogi dojazdu rolnego </w:t>
      </w:r>
      <w:r w:rsidRPr="00372E42">
        <w:rPr>
          <w:b/>
        </w:rPr>
        <w:t xml:space="preserve">na dz. nr ewid. 1506 </w:t>
      </w:r>
      <w:r>
        <w:rPr>
          <w:b/>
        </w:rPr>
        <w:br/>
      </w:r>
      <w:r w:rsidRPr="00372E42">
        <w:rPr>
          <w:b/>
        </w:rPr>
        <w:t>w miejscowości Harasiuki”</w:t>
      </w:r>
    </w:p>
    <w:p w:rsidR="00107B96" w:rsidRDefault="00107B96" w:rsidP="00107B96">
      <w:pPr>
        <w:pStyle w:val="Akapitzlist"/>
        <w:tabs>
          <w:tab w:val="left" w:pos="284"/>
        </w:tabs>
        <w:snapToGrid w:val="0"/>
        <w:ind w:left="720" w:hanging="153"/>
        <w:jc w:val="both"/>
        <w:rPr>
          <w:rFonts w:eastAsia="Arial"/>
          <w:bCs/>
          <w:iCs/>
        </w:rPr>
      </w:pPr>
      <w:r w:rsidRPr="00372E42">
        <w:rPr>
          <w:rFonts w:eastAsia="Arial"/>
          <w:bCs/>
          <w:iCs/>
        </w:rPr>
        <w:t>Zakres robót obejmuje :  roboty przygotowawcze, wykonanie koryta, zagęszczenie podłoża</w:t>
      </w:r>
      <w:r>
        <w:rPr>
          <w:rFonts w:eastAsia="Arial"/>
          <w:bCs/>
          <w:iCs/>
        </w:rPr>
        <w:t>,</w:t>
      </w:r>
    </w:p>
    <w:p w:rsidR="00107B96" w:rsidRDefault="00107B96" w:rsidP="00107B96">
      <w:pPr>
        <w:pStyle w:val="Akapitzlist"/>
        <w:tabs>
          <w:tab w:val="left" w:pos="284"/>
        </w:tabs>
        <w:snapToGrid w:val="0"/>
        <w:ind w:left="720" w:hanging="153"/>
        <w:jc w:val="both"/>
        <w:rPr>
          <w:rFonts w:eastAsia="Arial"/>
          <w:bCs/>
          <w:iCs/>
        </w:rPr>
      </w:pPr>
      <w:r w:rsidRPr="00372E42">
        <w:rPr>
          <w:rFonts w:eastAsia="Arial"/>
          <w:bCs/>
          <w:iCs/>
        </w:rPr>
        <w:t>wykonanie podbudowy tłuczniowej z mieszanki wielofrakc</w:t>
      </w:r>
      <w:r>
        <w:rPr>
          <w:rFonts w:eastAsia="Arial"/>
          <w:bCs/>
          <w:iCs/>
        </w:rPr>
        <w:t>yjnej na odcinku 500 mb, roboty</w:t>
      </w:r>
    </w:p>
    <w:p w:rsidR="00107B96" w:rsidRDefault="00107B96" w:rsidP="00107B96">
      <w:pPr>
        <w:pStyle w:val="Akapitzlist"/>
        <w:tabs>
          <w:tab w:val="left" w:pos="284"/>
        </w:tabs>
        <w:snapToGrid w:val="0"/>
        <w:ind w:left="720" w:hanging="153"/>
        <w:jc w:val="both"/>
        <w:rPr>
          <w:rFonts w:eastAsia="Arial"/>
          <w:bCs/>
          <w:iCs/>
        </w:rPr>
      </w:pPr>
      <w:r w:rsidRPr="00372E42">
        <w:rPr>
          <w:rFonts w:eastAsia="Arial"/>
          <w:bCs/>
          <w:iCs/>
        </w:rPr>
        <w:t>wykończeniowe.</w:t>
      </w:r>
    </w:p>
    <w:p w:rsidR="00107B96" w:rsidRDefault="00107B96" w:rsidP="00107B96">
      <w:pPr>
        <w:pStyle w:val="Akapitzlist"/>
        <w:snapToGrid w:val="0"/>
        <w:ind w:left="720"/>
        <w:jc w:val="both"/>
        <w:rPr>
          <w:rFonts w:eastAsia="Arial"/>
          <w:bCs/>
          <w:iCs/>
        </w:rPr>
      </w:pPr>
    </w:p>
    <w:p w:rsidR="00107B96" w:rsidRPr="00107B96" w:rsidRDefault="00107B96" w:rsidP="00107B96">
      <w:pPr>
        <w:snapToGrid w:val="0"/>
        <w:ind w:left="360"/>
        <w:jc w:val="both"/>
        <w:rPr>
          <w:rFonts w:eastAsia="Arial"/>
          <w:bCs/>
          <w:iCs/>
        </w:rPr>
      </w:pPr>
      <w:r w:rsidRPr="00107B96">
        <w:rPr>
          <w:b/>
        </w:rPr>
        <w:t xml:space="preserve">2).Część II – </w:t>
      </w:r>
      <w:r>
        <w:rPr>
          <w:b/>
        </w:rPr>
        <w:t>„</w:t>
      </w:r>
      <w:r w:rsidRPr="00107B96">
        <w:rPr>
          <w:b/>
        </w:rPr>
        <w:t>Modernizacja – remont  drogi dojazdu rolnego na dz. nr ewid. 2065/2</w:t>
      </w:r>
      <w:r>
        <w:rPr>
          <w:b/>
        </w:rPr>
        <w:br/>
        <w:t xml:space="preserve">  </w:t>
      </w:r>
      <w:r w:rsidRPr="00107B96">
        <w:rPr>
          <w:b/>
        </w:rPr>
        <w:t xml:space="preserve"> w miejscowości Nowa Wieś</w:t>
      </w:r>
      <w:r>
        <w:rPr>
          <w:b/>
        </w:rPr>
        <w:t>”</w:t>
      </w:r>
    </w:p>
    <w:p w:rsidR="00107B96" w:rsidRPr="00107B96" w:rsidRDefault="00107B96" w:rsidP="00107B96">
      <w:pPr>
        <w:snapToGrid w:val="0"/>
        <w:ind w:left="567"/>
        <w:jc w:val="both"/>
        <w:rPr>
          <w:rFonts w:eastAsia="Arial"/>
          <w:bCs/>
          <w:iCs/>
        </w:rPr>
      </w:pPr>
      <w:r w:rsidRPr="00107B96">
        <w:rPr>
          <w:rFonts w:eastAsia="Arial"/>
          <w:bCs/>
          <w:iCs/>
        </w:rPr>
        <w:t>Zakres robót obejmuje :  roboty przygotowawcze, profilowanie i zagęszczenie istniejącego podłoża, wykonanie podbudowy tłuczniowej z mieszanki wielofrakcyjnej na odcinku 283 mb, roboty wykończeniowe.</w:t>
      </w:r>
    </w:p>
    <w:p w:rsidR="00107B96" w:rsidRDefault="00107B96" w:rsidP="00107B96">
      <w:pPr>
        <w:pStyle w:val="Akapitzlist"/>
        <w:snapToGrid w:val="0"/>
        <w:ind w:left="720"/>
        <w:jc w:val="both"/>
        <w:rPr>
          <w:rFonts w:eastAsia="Arial"/>
          <w:bCs/>
          <w:iCs/>
        </w:rPr>
      </w:pPr>
    </w:p>
    <w:p w:rsidR="00107B96" w:rsidRPr="00B91CFE" w:rsidRDefault="00107B96" w:rsidP="00107B96">
      <w:pPr>
        <w:pStyle w:val="Akapitzlist"/>
        <w:snapToGrid w:val="0"/>
        <w:ind w:left="567" w:hanging="283"/>
        <w:rPr>
          <w:rFonts w:eastAsia="Arial"/>
          <w:b/>
          <w:bCs/>
          <w:iCs/>
        </w:rPr>
      </w:pPr>
      <w:r>
        <w:rPr>
          <w:rFonts w:eastAsia="Arial"/>
          <w:b/>
          <w:bCs/>
          <w:iCs/>
        </w:rPr>
        <w:t xml:space="preserve">3). </w:t>
      </w:r>
      <w:r w:rsidRPr="00B91CFE">
        <w:rPr>
          <w:rFonts w:eastAsia="Arial"/>
          <w:b/>
          <w:bCs/>
          <w:iCs/>
        </w:rPr>
        <w:t>Część III – Remont drogi dojazdu rolnego na dz. nr ewid. 694</w:t>
      </w:r>
      <w:r>
        <w:rPr>
          <w:rFonts w:eastAsia="Arial"/>
          <w:b/>
          <w:bCs/>
          <w:iCs/>
        </w:rPr>
        <w:t xml:space="preserve"> </w:t>
      </w:r>
      <w:r w:rsidRPr="00B91CFE">
        <w:rPr>
          <w:rFonts w:eastAsia="Arial"/>
          <w:b/>
          <w:bCs/>
          <w:iCs/>
        </w:rPr>
        <w:t>w miejscowości Krzeszów Górny, Remont drogi dojazdu rolnego na dz. nr ewid. 78, w miejscowości Hucisko, Remont drogi dojazdowej do budynków w miejscowości Sieraków za Tanwią.</w:t>
      </w:r>
    </w:p>
    <w:p w:rsidR="00107B96" w:rsidRDefault="00107B96" w:rsidP="00107B96">
      <w:pPr>
        <w:pStyle w:val="Akapitzlist"/>
        <w:snapToGrid w:val="0"/>
        <w:ind w:left="567"/>
        <w:jc w:val="both"/>
        <w:rPr>
          <w:rFonts w:eastAsia="Arial"/>
          <w:bCs/>
          <w:iCs/>
        </w:rPr>
      </w:pPr>
      <w:r>
        <w:rPr>
          <w:rFonts w:eastAsia="Arial"/>
          <w:bCs/>
          <w:iCs/>
        </w:rPr>
        <w:t>Zakres remontu obejmuje : profilowanie</w:t>
      </w:r>
      <w:r w:rsidR="002B6BF0">
        <w:rPr>
          <w:rFonts w:eastAsia="Arial"/>
          <w:bCs/>
          <w:iCs/>
        </w:rPr>
        <w:t xml:space="preserve"> istniejącej podbudowy, wykonanie remontu przy użyciu materiału kamiennego.</w:t>
      </w:r>
      <w:r>
        <w:rPr>
          <w:rFonts w:eastAsia="Arial"/>
          <w:bCs/>
          <w:iCs/>
        </w:rPr>
        <w:t xml:space="preserve"> ( odcinki remontu dróg wskaże inwestor).</w:t>
      </w:r>
    </w:p>
    <w:p w:rsidR="00107B96" w:rsidRDefault="00107B96" w:rsidP="00107B96">
      <w:pPr>
        <w:pStyle w:val="Akapitzlist"/>
        <w:suppressAutoHyphens w:val="0"/>
        <w:snapToGrid w:val="0"/>
        <w:ind w:left="284"/>
        <w:jc w:val="both"/>
        <w:rPr>
          <w:rFonts w:eastAsia="Arial" w:cs="Times New Roman"/>
          <w:iCs/>
          <w:kern w:val="0"/>
          <w:szCs w:val="24"/>
          <w:lang w:eastAsia="pl-PL" w:bidi="ar-SA"/>
        </w:rPr>
      </w:pPr>
    </w:p>
    <w:p w:rsidR="00903730" w:rsidRDefault="00903730" w:rsidP="00107B96">
      <w:pPr>
        <w:pStyle w:val="Akapitzlist"/>
        <w:suppressAutoHyphens w:val="0"/>
        <w:snapToGrid w:val="0"/>
        <w:ind w:left="284"/>
        <w:jc w:val="both"/>
        <w:rPr>
          <w:rFonts w:eastAsia="Arial" w:cs="Times New Roman"/>
          <w:iCs/>
          <w:kern w:val="0"/>
          <w:szCs w:val="24"/>
          <w:lang w:eastAsia="pl-PL" w:bidi="ar-SA"/>
        </w:rPr>
      </w:pPr>
    </w:p>
    <w:p w:rsidR="00903730" w:rsidRDefault="00903730" w:rsidP="00107B96">
      <w:pPr>
        <w:pStyle w:val="Akapitzlist"/>
        <w:suppressAutoHyphens w:val="0"/>
        <w:snapToGrid w:val="0"/>
        <w:ind w:left="284"/>
        <w:jc w:val="both"/>
        <w:rPr>
          <w:rFonts w:eastAsia="Arial" w:cs="Times New Roman"/>
          <w:iCs/>
          <w:kern w:val="0"/>
          <w:szCs w:val="24"/>
          <w:lang w:eastAsia="pl-PL" w:bidi="ar-SA"/>
        </w:rPr>
      </w:pPr>
      <w:bookmarkStart w:id="0" w:name="_GoBack"/>
      <w:bookmarkEnd w:id="0"/>
    </w:p>
    <w:p w:rsidR="00186ABA" w:rsidRDefault="00BC56B8" w:rsidP="006738A4">
      <w:pPr>
        <w:pStyle w:val="Nagwek2"/>
        <w:numPr>
          <w:ilvl w:val="0"/>
          <w:numId w:val="0"/>
        </w:numPr>
        <w:spacing w:before="0" w:after="0"/>
        <w:rPr>
          <w:rFonts w:cs="Times New Roman"/>
          <w:b/>
          <w:color w:val="auto"/>
        </w:rPr>
      </w:pPr>
      <w:r>
        <w:rPr>
          <w:rFonts w:eastAsia="Arial" w:cs="Times New Roman"/>
          <w:bCs w:val="0"/>
          <w:color w:val="auto"/>
          <w:kern w:val="0"/>
          <w:lang w:eastAsia="pl-PL" w:bidi="ar-SA"/>
        </w:rPr>
        <w:lastRenderedPageBreak/>
        <w:t xml:space="preserve">3.2. </w:t>
      </w:r>
      <w:r w:rsidR="005C39CE" w:rsidRPr="005C39CE">
        <w:rPr>
          <w:rFonts w:cs="Times New Roman"/>
        </w:rPr>
        <w:t>Szczegółowy opis przedmiotu zamówienia</w:t>
      </w:r>
      <w:r w:rsidR="00D5748B" w:rsidRPr="00D5748B">
        <w:rPr>
          <w:rFonts w:cs="Times New Roman"/>
          <w:b/>
        </w:rPr>
        <w:t xml:space="preserve"> </w:t>
      </w:r>
      <w:r w:rsidR="00F70AED" w:rsidRPr="00D5748B">
        <w:rPr>
          <w:rFonts w:cs="Times New Roman"/>
          <w:b/>
        </w:rPr>
        <w:t xml:space="preserve"> </w:t>
      </w:r>
      <w:r w:rsidR="005C39CE" w:rsidRPr="00D5748B">
        <w:rPr>
          <w:rFonts w:cs="Times New Roman"/>
          <w:b/>
        </w:rPr>
        <w:t xml:space="preserve">- stanowi </w:t>
      </w:r>
      <w:r w:rsidR="005C39CE" w:rsidRPr="00D5748B">
        <w:rPr>
          <w:rFonts w:cs="Times New Roman"/>
          <w:b/>
          <w:color w:val="auto"/>
        </w:rPr>
        <w:t>Zał</w:t>
      </w:r>
      <w:r w:rsidR="005C39CE" w:rsidRPr="00D5748B">
        <w:rPr>
          <w:rFonts w:eastAsia="TimesNewRoman" w:cs="Times New Roman"/>
          <w:b/>
          <w:color w:val="auto"/>
        </w:rPr>
        <w:t>ą</w:t>
      </w:r>
      <w:r w:rsidR="00DD71E1" w:rsidRPr="00D5748B">
        <w:rPr>
          <w:rFonts w:cs="Times New Roman"/>
          <w:b/>
          <w:color w:val="auto"/>
        </w:rPr>
        <w:t xml:space="preserve">cznik nr </w:t>
      </w:r>
      <w:r w:rsidR="00FF7DAF">
        <w:rPr>
          <w:rFonts w:cs="Times New Roman"/>
          <w:b/>
          <w:color w:val="auto"/>
        </w:rPr>
        <w:t>6</w:t>
      </w:r>
      <w:r w:rsidR="005C39CE" w:rsidRPr="00AE163D">
        <w:rPr>
          <w:rFonts w:cs="Times New Roman"/>
          <w:color w:val="FF0000"/>
        </w:rPr>
        <w:t xml:space="preserve"> </w:t>
      </w:r>
      <w:r w:rsidR="005C39CE" w:rsidRPr="00D5748B">
        <w:rPr>
          <w:rFonts w:cs="Times New Roman"/>
          <w:b/>
          <w:color w:val="auto"/>
        </w:rPr>
        <w:t>do Specyfikacji istotnych warunków zamówienia (zwanej dalej SIWZ),</w:t>
      </w:r>
      <w:r w:rsidR="005C39CE" w:rsidRPr="00F9342A">
        <w:rPr>
          <w:rFonts w:cs="Times New Roman"/>
          <w:color w:val="auto"/>
        </w:rPr>
        <w:t xml:space="preserve"> </w:t>
      </w:r>
      <w:r w:rsidR="005C39CE" w:rsidRPr="006738A4">
        <w:rPr>
          <w:rFonts w:cs="Times New Roman"/>
          <w:b/>
          <w:color w:val="auto"/>
        </w:rPr>
        <w:t xml:space="preserve">tj. </w:t>
      </w:r>
      <w:r w:rsidR="006738A4" w:rsidRPr="006738A4">
        <w:rPr>
          <w:rFonts w:cs="Times New Roman"/>
          <w:b/>
          <w:color w:val="auto"/>
        </w:rPr>
        <w:t>projekt</w:t>
      </w:r>
      <w:r w:rsidR="004C3C88" w:rsidRPr="00A92991">
        <w:rPr>
          <w:rFonts w:cs="Times New Roman"/>
          <w:b/>
          <w:color w:val="auto"/>
        </w:rPr>
        <w:t xml:space="preserve"> techniczn</w:t>
      </w:r>
      <w:r w:rsidR="00186ABA">
        <w:rPr>
          <w:rFonts w:cs="Times New Roman"/>
          <w:b/>
          <w:color w:val="auto"/>
        </w:rPr>
        <w:t>y</w:t>
      </w:r>
      <w:r w:rsidR="004C3C88" w:rsidRPr="00A92991">
        <w:rPr>
          <w:rFonts w:cs="Times New Roman"/>
          <w:b/>
          <w:color w:val="auto"/>
        </w:rPr>
        <w:t xml:space="preserve"> </w:t>
      </w:r>
      <w:r w:rsidR="006738A4">
        <w:rPr>
          <w:rFonts w:cs="Times New Roman"/>
          <w:b/>
          <w:color w:val="auto"/>
        </w:rPr>
        <w:t>, s</w:t>
      </w:r>
      <w:r w:rsidR="005C39CE" w:rsidRPr="00A92991">
        <w:rPr>
          <w:rFonts w:cs="Times New Roman"/>
          <w:b/>
          <w:color w:val="auto"/>
        </w:rPr>
        <w:t>pecyfikacj</w:t>
      </w:r>
      <w:r w:rsidR="00186ABA">
        <w:rPr>
          <w:rFonts w:cs="Times New Roman"/>
          <w:b/>
          <w:color w:val="auto"/>
        </w:rPr>
        <w:t>a</w:t>
      </w:r>
      <w:r w:rsidR="005C39CE" w:rsidRPr="00A92991">
        <w:rPr>
          <w:rFonts w:cs="Times New Roman"/>
          <w:b/>
          <w:color w:val="auto"/>
        </w:rPr>
        <w:t xml:space="preserve"> techniczn</w:t>
      </w:r>
      <w:r w:rsidR="00186ABA">
        <w:rPr>
          <w:rFonts w:cs="Times New Roman"/>
          <w:b/>
          <w:color w:val="auto"/>
        </w:rPr>
        <w:t>a</w:t>
      </w:r>
      <w:r w:rsidR="005C39CE" w:rsidRPr="00A92991">
        <w:rPr>
          <w:rFonts w:cs="Times New Roman"/>
          <w:b/>
          <w:color w:val="auto"/>
        </w:rPr>
        <w:t xml:space="preserve"> wykonania i odbioru robót budowlanych oraz przedmiar</w:t>
      </w:r>
      <w:r w:rsidR="00107B96">
        <w:rPr>
          <w:rFonts w:cs="Times New Roman"/>
          <w:b/>
          <w:color w:val="auto"/>
        </w:rPr>
        <w:t>y</w:t>
      </w:r>
      <w:r w:rsidR="00903730">
        <w:rPr>
          <w:rFonts w:cs="Times New Roman"/>
          <w:b/>
          <w:color w:val="auto"/>
        </w:rPr>
        <w:t xml:space="preserve"> robót stanowiące załącznik nr 7 do niniejszej SIWZ.</w:t>
      </w:r>
    </w:p>
    <w:p w:rsidR="00E944AC" w:rsidRPr="00E944AC" w:rsidRDefault="00BC56B8" w:rsidP="00E944AC">
      <w:pPr>
        <w:tabs>
          <w:tab w:val="left" w:pos="929"/>
        </w:tabs>
        <w:snapToGrid w:val="0"/>
        <w:ind w:left="284" w:hanging="284"/>
        <w:jc w:val="both"/>
        <w:rPr>
          <w:rFonts w:eastAsia="Arial" w:cs="Times New Roman"/>
          <w:kern w:val="0"/>
          <w:lang w:eastAsia="pl-PL" w:bidi="ar-SA"/>
        </w:rPr>
      </w:pPr>
      <w:r>
        <w:t>3.3.</w:t>
      </w:r>
      <w:r w:rsidR="00E944AC" w:rsidRPr="00E944AC">
        <w:rPr>
          <w:rFonts w:eastAsia="Times New Roman" w:cs="Times New Roman"/>
          <w:kern w:val="0"/>
          <w:lang w:eastAsia="pl-PL" w:bidi="ar-SA"/>
        </w:rPr>
        <w:t>Przedmiot zamówienia określony w ust.  1 pkt. 1 i 2 ( Część I i część II )  zostanie wykonany w oparciu o:</w:t>
      </w:r>
    </w:p>
    <w:p w:rsidR="00E944AC" w:rsidRPr="00E944AC" w:rsidRDefault="00E944AC" w:rsidP="00E944AC">
      <w:pPr>
        <w:numPr>
          <w:ilvl w:val="0"/>
          <w:numId w:val="36"/>
        </w:numPr>
        <w:suppressAutoHyphens w:val="0"/>
        <w:jc w:val="both"/>
        <w:rPr>
          <w:rFonts w:eastAsia="Times New Roman" w:cs="Times New Roman"/>
          <w:kern w:val="0"/>
          <w:lang w:eastAsia="zh-CN" w:bidi="ar-SA"/>
        </w:rPr>
      </w:pPr>
      <w:r w:rsidRPr="00E944AC">
        <w:rPr>
          <w:rFonts w:eastAsia="Times New Roman" w:cs="Times New Roman"/>
          <w:kern w:val="0"/>
          <w:lang w:eastAsia="zh-CN" w:bidi="ar-SA"/>
        </w:rPr>
        <w:t>dokumentację projektową, w tym projekt budowlany,</w:t>
      </w:r>
    </w:p>
    <w:p w:rsidR="00E944AC" w:rsidRPr="00E944AC" w:rsidRDefault="00E944AC" w:rsidP="00E944AC">
      <w:pPr>
        <w:numPr>
          <w:ilvl w:val="0"/>
          <w:numId w:val="36"/>
        </w:numPr>
        <w:suppressAutoHyphens w:val="0"/>
        <w:jc w:val="both"/>
        <w:rPr>
          <w:rFonts w:eastAsia="Times New Roman" w:cs="Times New Roman"/>
          <w:color w:val="000000"/>
          <w:kern w:val="0"/>
          <w:lang w:eastAsia="zh-CN" w:bidi="ar-SA"/>
        </w:rPr>
      </w:pPr>
      <w:r w:rsidRPr="00E944AC">
        <w:rPr>
          <w:rFonts w:eastAsia="Times New Roman" w:cs="Times New Roman"/>
          <w:color w:val="000000"/>
          <w:kern w:val="0"/>
          <w:lang w:eastAsia="zh-CN" w:bidi="ar-SA"/>
        </w:rPr>
        <w:t>specyfikację techniczną wykonania i odbioru robót budowlanych,</w:t>
      </w:r>
    </w:p>
    <w:p w:rsidR="00E944AC" w:rsidRPr="00E944AC" w:rsidRDefault="00E944AC" w:rsidP="00E944AC">
      <w:pPr>
        <w:numPr>
          <w:ilvl w:val="0"/>
          <w:numId w:val="36"/>
        </w:numPr>
        <w:suppressAutoHyphens w:val="0"/>
        <w:jc w:val="both"/>
        <w:rPr>
          <w:rFonts w:eastAsia="Times New Roman" w:cs="Times New Roman"/>
          <w:color w:val="000000"/>
          <w:kern w:val="0"/>
          <w:lang w:eastAsia="zh-CN" w:bidi="ar-SA"/>
        </w:rPr>
      </w:pPr>
      <w:r w:rsidRPr="00E944AC">
        <w:rPr>
          <w:rFonts w:eastAsia="Times New Roman" w:cs="Times New Roman"/>
          <w:color w:val="000000"/>
          <w:kern w:val="0"/>
          <w:lang w:eastAsia="zh-CN" w:bidi="ar-SA"/>
        </w:rPr>
        <w:t xml:space="preserve">przedmiary robót, </w:t>
      </w:r>
    </w:p>
    <w:p w:rsidR="00A61DAD" w:rsidRDefault="00E944AC" w:rsidP="00A61DAD">
      <w:pPr>
        <w:numPr>
          <w:ilvl w:val="0"/>
          <w:numId w:val="36"/>
        </w:numPr>
        <w:suppressAutoHyphens w:val="0"/>
        <w:jc w:val="both"/>
        <w:rPr>
          <w:rFonts w:eastAsia="Times New Roman" w:cs="Times New Roman"/>
          <w:color w:val="000000"/>
          <w:kern w:val="0"/>
          <w:lang w:eastAsia="zh-CN" w:bidi="ar-SA"/>
        </w:rPr>
      </w:pPr>
      <w:r w:rsidRPr="00E944AC">
        <w:rPr>
          <w:rFonts w:eastAsia="Times New Roman" w:cs="Times New Roman"/>
          <w:b/>
          <w:color w:val="000000"/>
          <w:kern w:val="0"/>
          <w:lang w:eastAsia="zh-CN" w:bidi="ar-SA"/>
        </w:rPr>
        <w:t>Przedmiot zamówienia określony w ust. 1 pkt. 3 zostanie wykonany w oparciu o załączone  przedmiary robót</w:t>
      </w:r>
    </w:p>
    <w:p w:rsidR="005C39CE" w:rsidRPr="00A61DAD" w:rsidRDefault="00A61DAD" w:rsidP="00A61DAD">
      <w:pPr>
        <w:suppressAutoHyphens w:val="0"/>
        <w:jc w:val="both"/>
        <w:rPr>
          <w:rFonts w:eastAsia="Times New Roman" w:cs="Times New Roman"/>
          <w:color w:val="000000"/>
          <w:kern w:val="0"/>
          <w:lang w:eastAsia="zh-CN" w:bidi="ar-SA"/>
        </w:rPr>
      </w:pPr>
      <w:r>
        <w:rPr>
          <w:rFonts w:eastAsia="Times New Roman" w:cs="Times New Roman"/>
          <w:color w:val="000000"/>
          <w:kern w:val="0"/>
          <w:lang w:eastAsia="zh-CN" w:bidi="ar-SA"/>
        </w:rPr>
        <w:t>3.4.</w:t>
      </w:r>
      <w:r w:rsidR="00C97A4E">
        <w:rPr>
          <w:rFonts w:eastAsia="Times New Roman" w:cs="Times New Roman"/>
          <w:color w:val="000000"/>
          <w:kern w:val="0"/>
          <w:lang w:eastAsia="zh-CN" w:bidi="ar-SA"/>
        </w:rPr>
        <w:t xml:space="preserve"> </w:t>
      </w:r>
      <w:r w:rsidR="00C6054E" w:rsidRPr="00C271DD">
        <w:t>Istotne uwagi dotyczące przedmiotu zamówienia:</w:t>
      </w:r>
    </w:p>
    <w:p w:rsidR="005C39CE" w:rsidRPr="00C271DD" w:rsidRDefault="00C6054E" w:rsidP="00C97A4E">
      <w:pPr>
        <w:pStyle w:val="Tekstpodstawowy"/>
        <w:tabs>
          <w:tab w:val="left" w:pos="426"/>
        </w:tabs>
        <w:spacing w:after="0"/>
        <w:ind w:left="567" w:hanging="141"/>
        <w:jc w:val="both"/>
      </w:pPr>
      <w:r w:rsidRPr="00C271DD">
        <w:t>Do</w:t>
      </w:r>
      <w:r w:rsidR="00C271DD" w:rsidRPr="00C271DD">
        <w:t>łączon</w:t>
      </w:r>
      <w:r w:rsidR="006738A4">
        <w:t>y</w:t>
      </w:r>
      <w:r w:rsidR="00C271DD" w:rsidRPr="00C271DD">
        <w:t xml:space="preserve"> </w:t>
      </w:r>
      <w:r w:rsidRPr="00C271DD">
        <w:t xml:space="preserve">przez Zamawiającego przedmiar robót </w:t>
      </w:r>
      <w:r w:rsidR="00E944AC">
        <w:t xml:space="preserve">( dot. części I i II ) </w:t>
      </w:r>
      <w:r w:rsidRPr="00C271DD">
        <w:t>jako materiał pomocniczy do dokumentacji techn</w:t>
      </w:r>
      <w:r w:rsidR="00D5748B">
        <w:t>icznej i specyfikacji techniczn</w:t>
      </w:r>
      <w:r w:rsidR="006738A4">
        <w:t>ej</w:t>
      </w:r>
      <w:r w:rsidRPr="00C271DD">
        <w:t xml:space="preserve">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w:t>
      </w:r>
      <w:r w:rsidR="008B5E2F" w:rsidRPr="00C271DD">
        <w:t xml:space="preserve">dokumentacja projektowa, </w:t>
      </w:r>
      <w:r w:rsidRPr="00C271DD">
        <w:t>specyfikacja techniczna wykonania i odbioru robót budowlanych,  przedmiar robót, umowa oraz SIWZ.</w:t>
      </w:r>
    </w:p>
    <w:p w:rsidR="00A61DAD" w:rsidRDefault="00C6054E" w:rsidP="00A61DAD">
      <w:pPr>
        <w:pStyle w:val="Nagwek2"/>
        <w:numPr>
          <w:ilvl w:val="1"/>
          <w:numId w:val="37"/>
        </w:numPr>
        <w:spacing w:before="0" w:after="0"/>
        <w:rPr>
          <w:rFonts w:cs="Times New Roman"/>
          <w:color w:val="auto"/>
        </w:rPr>
      </w:pPr>
      <w:r w:rsidRPr="003C3816">
        <w:rPr>
          <w:rFonts w:cs="Times New Roman"/>
          <w:color w:val="auto"/>
        </w:rPr>
        <w:t>Wykonawca zobowi</w:t>
      </w:r>
      <w:r w:rsidRPr="003C3816">
        <w:rPr>
          <w:rFonts w:eastAsia="TimesNewRoman" w:cs="Times New Roman"/>
          <w:color w:val="auto"/>
        </w:rPr>
        <w:t>ą</w:t>
      </w:r>
      <w:r w:rsidRPr="003C3816">
        <w:rPr>
          <w:rFonts w:cs="Times New Roman"/>
          <w:color w:val="auto"/>
        </w:rPr>
        <w:t>zany jest do zgłoszenia wszelkich niezgodno</w:t>
      </w:r>
      <w:r w:rsidRPr="003C3816">
        <w:rPr>
          <w:rFonts w:eastAsia="TimesNewRoman" w:cs="Times New Roman"/>
          <w:color w:val="auto"/>
        </w:rPr>
        <w:t>ś</w:t>
      </w:r>
      <w:r w:rsidRPr="003C3816">
        <w:rPr>
          <w:rFonts w:cs="Times New Roman"/>
          <w:color w:val="auto"/>
        </w:rPr>
        <w:t>ci w zał</w:t>
      </w:r>
      <w:r w:rsidRPr="003C3816">
        <w:rPr>
          <w:rFonts w:eastAsia="TimesNewRoman" w:cs="Times New Roman"/>
          <w:color w:val="auto"/>
        </w:rPr>
        <w:t>ą</w:t>
      </w:r>
      <w:r w:rsidRPr="003C3816">
        <w:rPr>
          <w:rFonts w:cs="Times New Roman"/>
          <w:color w:val="auto"/>
        </w:rPr>
        <w:t>czonej dokumentacji Zamawiaj</w:t>
      </w:r>
      <w:r w:rsidRPr="003C3816">
        <w:rPr>
          <w:rFonts w:eastAsia="TimesNewRoman" w:cs="Times New Roman"/>
          <w:color w:val="auto"/>
        </w:rPr>
        <w:t>ą</w:t>
      </w:r>
      <w:r w:rsidRPr="003C3816">
        <w:rPr>
          <w:rFonts w:cs="Times New Roman"/>
          <w:color w:val="auto"/>
        </w:rPr>
        <w:t>cemu w sposób okre</w:t>
      </w:r>
      <w:r w:rsidRPr="003C3816">
        <w:rPr>
          <w:rFonts w:eastAsia="TimesNewRoman" w:cs="Times New Roman"/>
          <w:color w:val="auto"/>
        </w:rPr>
        <w:t>ś</w:t>
      </w:r>
      <w:r w:rsidRPr="003C3816">
        <w:rPr>
          <w:rFonts w:cs="Times New Roman"/>
          <w:color w:val="auto"/>
        </w:rPr>
        <w:t>lony w pkt 8 niniejszej SIWZ. Wprowadzenie zmian, bez zgody zamawiaj</w:t>
      </w:r>
      <w:r w:rsidRPr="003C3816">
        <w:rPr>
          <w:rFonts w:eastAsia="TimesNewRoman" w:cs="Times New Roman"/>
          <w:color w:val="auto"/>
        </w:rPr>
        <w:t>ą</w:t>
      </w:r>
      <w:r w:rsidRPr="003C3816">
        <w:rPr>
          <w:rFonts w:cs="Times New Roman"/>
          <w:color w:val="auto"/>
        </w:rPr>
        <w:t>cego, zostanie uznane za zmian</w:t>
      </w:r>
      <w:r w:rsidRPr="003C3816">
        <w:rPr>
          <w:rFonts w:eastAsia="TimesNewRoman" w:cs="Times New Roman"/>
          <w:color w:val="auto"/>
        </w:rPr>
        <w:t xml:space="preserve">ę </w:t>
      </w:r>
      <w:r w:rsidRPr="003C3816">
        <w:rPr>
          <w:rFonts w:cs="Times New Roman"/>
          <w:color w:val="auto"/>
        </w:rPr>
        <w:t>przedmiotu zamówienia</w:t>
      </w:r>
      <w:r w:rsidR="007F02EE" w:rsidRPr="003C3816">
        <w:rPr>
          <w:rFonts w:cs="Times New Roman"/>
          <w:color w:val="auto"/>
        </w:rPr>
        <w:t xml:space="preserve">                       </w:t>
      </w:r>
      <w:r w:rsidRPr="003C3816">
        <w:rPr>
          <w:rFonts w:cs="Times New Roman"/>
          <w:color w:val="auto"/>
        </w:rPr>
        <w:t xml:space="preserve"> i b</w:t>
      </w:r>
      <w:r w:rsidRPr="003C3816">
        <w:rPr>
          <w:rFonts w:eastAsia="TimesNewRoman" w:cs="Times New Roman"/>
          <w:color w:val="auto"/>
        </w:rPr>
        <w:t>ę</w:t>
      </w:r>
      <w:r w:rsidRPr="003C3816">
        <w:rPr>
          <w:rFonts w:cs="Times New Roman"/>
          <w:color w:val="auto"/>
        </w:rPr>
        <w:t>dzie skutkowało odrzuceniem oferty.).</w:t>
      </w:r>
    </w:p>
    <w:p w:rsidR="00A61DAD" w:rsidRDefault="00C6054E" w:rsidP="00A61DAD">
      <w:pPr>
        <w:pStyle w:val="Nagwek2"/>
        <w:numPr>
          <w:ilvl w:val="1"/>
          <w:numId w:val="37"/>
        </w:numPr>
        <w:spacing w:before="0" w:after="0"/>
        <w:rPr>
          <w:rFonts w:cs="Times New Roman"/>
          <w:color w:val="auto"/>
        </w:rPr>
      </w:pPr>
      <w:r w:rsidRPr="00A61DAD">
        <w:rPr>
          <w:rFonts w:cs="Times New Roman"/>
        </w:rPr>
        <w:t>Roboty musz</w:t>
      </w:r>
      <w:r w:rsidRPr="00A61DAD">
        <w:rPr>
          <w:rFonts w:eastAsia="TimesNewRoman" w:cs="Times New Roman"/>
        </w:rPr>
        <w:t xml:space="preserve">ą </w:t>
      </w:r>
      <w:r w:rsidRPr="00A61DAD">
        <w:rPr>
          <w:rFonts w:cs="Times New Roman"/>
        </w:rPr>
        <w:t>być wykonane zgodnie z obowi</w:t>
      </w:r>
      <w:r w:rsidRPr="00A61DAD">
        <w:rPr>
          <w:rFonts w:eastAsia="TimesNewRoman" w:cs="Times New Roman"/>
        </w:rPr>
        <w:t>ą</w:t>
      </w:r>
      <w:r w:rsidRPr="00A61DAD">
        <w:rPr>
          <w:rFonts w:cs="Times New Roman"/>
        </w:rPr>
        <w:t>zuj</w:t>
      </w:r>
      <w:r w:rsidRPr="00A61DAD">
        <w:rPr>
          <w:rFonts w:eastAsia="TimesNewRoman" w:cs="Times New Roman"/>
        </w:rPr>
        <w:t>ą</w:t>
      </w:r>
      <w:r w:rsidRPr="00A61DAD">
        <w:rPr>
          <w:rFonts w:cs="Times New Roman"/>
        </w:rPr>
        <w:t>cymi przepisami, w szczególno</w:t>
      </w:r>
      <w:r w:rsidRPr="00A61DAD">
        <w:rPr>
          <w:rFonts w:eastAsia="TimesNewRoman" w:cs="Times New Roman"/>
        </w:rPr>
        <w:t>ś</w:t>
      </w:r>
      <w:r w:rsidRPr="00A61DAD">
        <w:rPr>
          <w:rFonts w:cs="Times New Roman"/>
        </w:rPr>
        <w:t>ci z </w:t>
      </w:r>
      <w:r w:rsidRPr="00A61DAD">
        <w:rPr>
          <w:rFonts w:cs="Times New Roman"/>
          <w:color w:val="auto"/>
        </w:rPr>
        <w:t>wymogami ustawy Pr</w:t>
      </w:r>
      <w:r w:rsidR="00E21F6D" w:rsidRPr="00A61DAD">
        <w:rPr>
          <w:rFonts w:cs="Times New Roman"/>
          <w:color w:val="auto"/>
        </w:rPr>
        <w:t>awo budowlane (tj. Dz. U. z 2017</w:t>
      </w:r>
      <w:r w:rsidRPr="00A61DAD">
        <w:rPr>
          <w:rFonts w:cs="Times New Roman"/>
          <w:color w:val="auto"/>
        </w:rPr>
        <w:t xml:space="preserve"> r. poz. </w:t>
      </w:r>
      <w:r w:rsidR="00E21F6D" w:rsidRPr="00A61DAD">
        <w:rPr>
          <w:rFonts w:cs="Times New Roman"/>
          <w:color w:val="auto"/>
        </w:rPr>
        <w:t>1332</w:t>
      </w:r>
      <w:r w:rsidRPr="00A61DAD">
        <w:rPr>
          <w:rFonts w:cs="Times New Roman"/>
          <w:color w:val="auto"/>
        </w:rPr>
        <w:t xml:space="preserve"> z późn. zm.)</w:t>
      </w:r>
    </w:p>
    <w:p w:rsidR="00A61DAD" w:rsidRDefault="00C6054E" w:rsidP="00A61DAD">
      <w:pPr>
        <w:pStyle w:val="Nagwek2"/>
        <w:numPr>
          <w:ilvl w:val="1"/>
          <w:numId w:val="37"/>
        </w:numPr>
        <w:spacing w:before="0" w:after="0"/>
        <w:rPr>
          <w:rFonts w:cs="Times New Roman"/>
          <w:color w:val="auto"/>
        </w:rPr>
      </w:pPr>
      <w:r w:rsidRPr="00A61DAD">
        <w:rPr>
          <w:rFonts w:cs="Times New Roman"/>
        </w:rPr>
        <w:t>Roboty musz</w:t>
      </w:r>
      <w:r w:rsidRPr="00A61DAD">
        <w:rPr>
          <w:rFonts w:eastAsia="TimesNewRoman" w:cs="Times New Roman"/>
        </w:rPr>
        <w:t xml:space="preserve">ą </w:t>
      </w:r>
      <w:r w:rsidRPr="00A61DAD">
        <w:rPr>
          <w:rFonts w:cs="Times New Roman"/>
        </w:rPr>
        <w:t>być wykonane zgodnie z zasadami wiedzy technicznej, dokumentacj</w:t>
      </w:r>
      <w:r w:rsidRPr="00A61DAD">
        <w:rPr>
          <w:rFonts w:eastAsia="TimesNewRoman" w:cs="Times New Roman"/>
        </w:rPr>
        <w:t xml:space="preserve">ą </w:t>
      </w:r>
      <w:r w:rsidRPr="00A61DAD">
        <w:rPr>
          <w:rFonts w:cs="Times New Roman"/>
        </w:rPr>
        <w:t>projektow</w:t>
      </w:r>
      <w:r w:rsidRPr="00A61DAD">
        <w:rPr>
          <w:rFonts w:eastAsia="TimesNewRoman" w:cs="Times New Roman"/>
        </w:rPr>
        <w:t xml:space="preserve">ą, wykonawczą, techniczną </w:t>
      </w:r>
      <w:r w:rsidRPr="00A61DAD">
        <w:rPr>
          <w:rFonts w:cs="Times New Roman"/>
        </w:rPr>
        <w:t>oraz nale</w:t>
      </w:r>
      <w:r w:rsidRPr="00A61DAD">
        <w:rPr>
          <w:rFonts w:eastAsia="TimesNewRoman" w:cs="Times New Roman"/>
        </w:rPr>
        <w:t>ż</w:t>
      </w:r>
      <w:r w:rsidRPr="00A61DAD">
        <w:rPr>
          <w:rFonts w:cs="Times New Roman"/>
        </w:rPr>
        <w:t>yt</w:t>
      </w:r>
      <w:r w:rsidRPr="00A61DAD">
        <w:rPr>
          <w:rFonts w:eastAsia="TimesNewRoman" w:cs="Times New Roman"/>
        </w:rPr>
        <w:t xml:space="preserve">ą </w:t>
      </w:r>
      <w:r w:rsidRPr="00A61DAD">
        <w:rPr>
          <w:rFonts w:cs="Times New Roman"/>
        </w:rPr>
        <w:t>staranno</w:t>
      </w:r>
      <w:r w:rsidRPr="00A61DAD">
        <w:rPr>
          <w:rFonts w:eastAsia="TimesNewRoman" w:cs="Times New Roman"/>
        </w:rPr>
        <w:t>ś</w:t>
      </w:r>
      <w:r w:rsidRPr="00A61DAD">
        <w:rPr>
          <w:rFonts w:cs="Times New Roman"/>
        </w:rPr>
        <w:t>ci</w:t>
      </w:r>
      <w:r w:rsidRPr="00A61DAD">
        <w:rPr>
          <w:rFonts w:eastAsia="TimesNewRoman" w:cs="Times New Roman"/>
        </w:rPr>
        <w:t xml:space="preserve">ą </w:t>
      </w:r>
      <w:r w:rsidRPr="00A61DAD">
        <w:rPr>
          <w:rFonts w:cs="Times New Roman"/>
        </w:rPr>
        <w:t>w ich wykonaniu, dobr</w:t>
      </w:r>
      <w:r w:rsidRPr="00A61DAD">
        <w:rPr>
          <w:rFonts w:eastAsia="TimesNewRoman" w:cs="Times New Roman"/>
        </w:rPr>
        <w:t xml:space="preserve">ą </w:t>
      </w:r>
      <w:r w:rsidRPr="00A61DAD">
        <w:rPr>
          <w:rFonts w:cs="Times New Roman"/>
        </w:rPr>
        <w:t>jako</w:t>
      </w:r>
      <w:r w:rsidRPr="00A61DAD">
        <w:rPr>
          <w:rFonts w:eastAsia="TimesNewRoman" w:cs="Times New Roman"/>
        </w:rPr>
        <w:t>ś</w:t>
      </w:r>
      <w:r w:rsidRPr="00A61DAD">
        <w:rPr>
          <w:rFonts w:cs="Times New Roman"/>
        </w:rPr>
        <w:t>ci</w:t>
      </w:r>
      <w:r w:rsidRPr="00A61DAD">
        <w:rPr>
          <w:rFonts w:eastAsia="TimesNewRoman" w:cs="Times New Roman"/>
        </w:rPr>
        <w:t>ą</w:t>
      </w:r>
      <w:r w:rsidRPr="00A61DAD">
        <w:rPr>
          <w:rFonts w:cs="Times New Roman"/>
        </w:rPr>
        <w:t>, wła</w:t>
      </w:r>
      <w:r w:rsidRPr="00A61DAD">
        <w:rPr>
          <w:rFonts w:eastAsia="TimesNewRoman" w:cs="Times New Roman"/>
        </w:rPr>
        <w:t>ś</w:t>
      </w:r>
      <w:r w:rsidRPr="00A61DAD">
        <w:rPr>
          <w:rFonts w:cs="Times New Roman"/>
        </w:rPr>
        <w:t>ciw</w:t>
      </w:r>
      <w:r w:rsidRPr="00A61DAD">
        <w:rPr>
          <w:rFonts w:eastAsia="TimesNewRoman" w:cs="Times New Roman"/>
        </w:rPr>
        <w:t xml:space="preserve">ą </w:t>
      </w:r>
      <w:r w:rsidRPr="00A61DAD">
        <w:rPr>
          <w:rFonts w:cs="Times New Roman"/>
        </w:rPr>
        <w:t>organizacj</w:t>
      </w:r>
      <w:r w:rsidRPr="00A61DAD">
        <w:rPr>
          <w:rFonts w:eastAsia="TimesNewRoman" w:cs="Times New Roman"/>
        </w:rPr>
        <w:t xml:space="preserve">ą </w:t>
      </w:r>
      <w:r w:rsidRPr="00A61DAD">
        <w:rPr>
          <w:rFonts w:cs="Times New Roman"/>
        </w:rPr>
        <w:t>pracy oraz z zachowaniem wymaga</w:t>
      </w:r>
      <w:r w:rsidRPr="00A61DAD">
        <w:rPr>
          <w:rFonts w:eastAsia="TimesNewRoman" w:cs="Times New Roman"/>
        </w:rPr>
        <w:t xml:space="preserve">ń </w:t>
      </w:r>
      <w:r w:rsidRPr="00A61DAD">
        <w:rPr>
          <w:rFonts w:cs="Times New Roman"/>
        </w:rPr>
        <w:t>i obowi</w:t>
      </w:r>
      <w:r w:rsidRPr="00A61DAD">
        <w:rPr>
          <w:rFonts w:eastAsia="TimesNewRoman" w:cs="Times New Roman"/>
        </w:rPr>
        <w:t>ą</w:t>
      </w:r>
      <w:r w:rsidRPr="00A61DAD">
        <w:rPr>
          <w:rFonts w:cs="Times New Roman"/>
        </w:rPr>
        <w:t>zuj</w:t>
      </w:r>
      <w:r w:rsidRPr="00A61DAD">
        <w:rPr>
          <w:rFonts w:eastAsia="TimesNewRoman" w:cs="Times New Roman"/>
        </w:rPr>
        <w:t>ą</w:t>
      </w:r>
      <w:r w:rsidRPr="00A61DAD">
        <w:rPr>
          <w:rFonts w:cs="Times New Roman"/>
        </w:rPr>
        <w:t>cych przepisów w szczególno</w:t>
      </w:r>
      <w:r w:rsidRPr="00A61DAD">
        <w:rPr>
          <w:rFonts w:eastAsia="TimesNewRoman" w:cs="Times New Roman"/>
        </w:rPr>
        <w:t>ś</w:t>
      </w:r>
      <w:r w:rsidRPr="00A61DAD">
        <w:rPr>
          <w:rFonts w:cs="Times New Roman"/>
        </w:rPr>
        <w:t>ci bhp, ppo</w:t>
      </w:r>
      <w:r w:rsidRPr="00A61DAD">
        <w:rPr>
          <w:rFonts w:eastAsia="TimesNewRoman" w:cs="Times New Roman"/>
        </w:rPr>
        <w:t>ż</w:t>
      </w:r>
      <w:r w:rsidRPr="00A61DAD">
        <w:rPr>
          <w:rFonts w:cs="Times New Roman"/>
        </w:rPr>
        <w:t>. i bran</w:t>
      </w:r>
      <w:r w:rsidRPr="00A61DAD">
        <w:rPr>
          <w:rFonts w:eastAsia="TimesNewRoman" w:cs="Times New Roman"/>
        </w:rPr>
        <w:t>ż</w:t>
      </w:r>
      <w:r w:rsidRPr="00A61DAD">
        <w:rPr>
          <w:rFonts w:cs="Times New Roman"/>
        </w:rPr>
        <w:t>owych.</w:t>
      </w:r>
    </w:p>
    <w:p w:rsidR="00A61DAD" w:rsidRDefault="00C6054E" w:rsidP="00A61DAD">
      <w:pPr>
        <w:pStyle w:val="Nagwek2"/>
        <w:numPr>
          <w:ilvl w:val="1"/>
          <w:numId w:val="37"/>
        </w:numPr>
        <w:spacing w:before="0" w:after="0"/>
        <w:rPr>
          <w:rFonts w:cs="Times New Roman"/>
          <w:color w:val="auto"/>
        </w:rPr>
      </w:pPr>
      <w:r w:rsidRPr="00A61DAD">
        <w:rPr>
          <w:rFonts w:cs="Tahoma"/>
          <w:lang w:eastAsia="ar-SA" w:bidi="ar-SA"/>
        </w:rPr>
        <w:t xml:space="preserve">Zgodnie z art. 29 ust. 3 ustawy Prawo zamówień publicznych, w każdym przypadku, gdzie wskazano lub użyto w niniejszej SIWZ oraz załącznikach znaków towarowych, </w:t>
      </w:r>
      <w:r w:rsidR="00DC3B11" w:rsidRPr="00A61DAD">
        <w:rPr>
          <w:rFonts w:cs="Tahoma"/>
          <w:lang w:eastAsia="ar-SA" w:bidi="ar-SA"/>
        </w:rPr>
        <w:t xml:space="preserve">lub odniesienie do norm, europejskich, ocen technicznych, aprobat, specyfikacji technicznych lub systemów referencji technicznych, </w:t>
      </w:r>
      <w:r w:rsidRPr="00A61DAD">
        <w:rPr>
          <w:rFonts w:cs="Tahoma"/>
          <w:lang w:eastAsia="ar-SA" w:bidi="ar-SA"/>
        </w:rPr>
        <w:t>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w:t>
      </w:r>
    </w:p>
    <w:p w:rsidR="00A61DAD" w:rsidRDefault="00DC3B11" w:rsidP="00A61DAD">
      <w:pPr>
        <w:pStyle w:val="Nagwek2"/>
        <w:numPr>
          <w:ilvl w:val="1"/>
          <w:numId w:val="37"/>
        </w:numPr>
        <w:spacing w:before="0" w:after="0"/>
        <w:rPr>
          <w:rFonts w:cs="Times New Roman"/>
          <w:color w:val="auto"/>
        </w:rPr>
      </w:pPr>
      <w:r w:rsidRPr="00A61DAD">
        <w:rPr>
          <w:i/>
          <w:lang w:eastAsia="ar-SA" w:bidi="ar-SA"/>
        </w:rPr>
        <w:t>Pod pojęciem „równoważności” rozwiązania w szczególności rozumie się : wykazanie ,że oferowane rozwiązanie posiada co najmniej takie same lub lepsze – opisane dana normą lub znakiem- parametry techniczne i funkcjonalne cechy jakościowe, które dotyczą wartości</w:t>
      </w:r>
      <w:r w:rsidR="0091776F" w:rsidRPr="00A61DAD">
        <w:rPr>
          <w:i/>
          <w:lang w:eastAsia="ar-SA" w:bidi="ar-SA"/>
        </w:rPr>
        <w:t xml:space="preserve"> użytkowych przedmiotu zamówienia, odpowiednich dla zastosowania materia</w:t>
      </w:r>
      <w:r w:rsidR="00A17ECF" w:rsidRPr="00A61DAD">
        <w:rPr>
          <w:i/>
          <w:lang w:eastAsia="ar-SA" w:bidi="ar-SA"/>
        </w:rPr>
        <w:t>ł</w:t>
      </w:r>
      <w:r w:rsidR="0091776F" w:rsidRPr="00A61DAD">
        <w:rPr>
          <w:i/>
          <w:lang w:eastAsia="ar-SA" w:bidi="ar-SA"/>
        </w:rPr>
        <w:t>u, komponentu produktu takie jak : funkcjonalność, wydajność, wytrzymałość , żywotnoś</w:t>
      </w:r>
      <w:r w:rsidR="00A17ECF" w:rsidRPr="00A61DAD">
        <w:rPr>
          <w:i/>
          <w:lang w:eastAsia="ar-SA" w:bidi="ar-SA"/>
        </w:rPr>
        <w:t>ć</w:t>
      </w:r>
      <w:r w:rsidR="0091776F" w:rsidRPr="00A61DAD">
        <w:rPr>
          <w:i/>
          <w:lang w:eastAsia="ar-SA" w:bidi="ar-SA"/>
        </w:rPr>
        <w:t>, odporność, łatwość obsługi,</w:t>
      </w:r>
      <w:r w:rsidR="00A17ECF" w:rsidRPr="00A61DAD">
        <w:rPr>
          <w:i/>
          <w:lang w:eastAsia="ar-SA" w:bidi="ar-SA"/>
        </w:rPr>
        <w:t xml:space="preserve"> </w:t>
      </w:r>
      <w:r w:rsidR="0091776F" w:rsidRPr="00A61DAD">
        <w:rPr>
          <w:i/>
          <w:lang w:eastAsia="ar-SA" w:bidi="ar-SA"/>
        </w:rPr>
        <w:t>bezpieczeństwo, komforty użytkowania, standard wykończenia oraz cechy, które opisują fizyczne właściwości przedmiotu zamówienia takie jak wielkość ( długość, szerokoś</w:t>
      </w:r>
      <w:r w:rsidR="00D5748B" w:rsidRPr="00A61DAD">
        <w:rPr>
          <w:i/>
          <w:lang w:eastAsia="ar-SA" w:bidi="ar-SA"/>
        </w:rPr>
        <w:t>ć</w:t>
      </w:r>
      <w:r w:rsidR="0091776F" w:rsidRPr="00A61DAD">
        <w:rPr>
          <w:i/>
          <w:lang w:eastAsia="ar-SA" w:bidi="ar-SA"/>
        </w:rPr>
        <w:t>, wysokość), kubaturę, gęstość, kształt, kolorystykę, strukturę, rodzaj materia</w:t>
      </w:r>
      <w:r w:rsidR="00D5748B" w:rsidRPr="00A61DAD">
        <w:rPr>
          <w:i/>
          <w:lang w:eastAsia="ar-SA" w:bidi="ar-SA"/>
        </w:rPr>
        <w:t>ł</w:t>
      </w:r>
      <w:r w:rsidR="001A5F99" w:rsidRPr="00A61DAD">
        <w:rPr>
          <w:i/>
          <w:lang w:eastAsia="ar-SA" w:bidi="ar-SA"/>
        </w:rPr>
        <w:t>u i komponentu</w:t>
      </w:r>
    </w:p>
    <w:p w:rsidR="00A61DAD" w:rsidRDefault="00C6054E" w:rsidP="00A61DAD">
      <w:pPr>
        <w:pStyle w:val="Nagwek2"/>
        <w:numPr>
          <w:ilvl w:val="1"/>
          <w:numId w:val="37"/>
        </w:numPr>
        <w:spacing w:before="0" w:after="0"/>
        <w:rPr>
          <w:rFonts w:cs="Times New Roman"/>
          <w:color w:val="auto"/>
        </w:rPr>
      </w:pPr>
      <w:r w:rsidRPr="00A61DAD">
        <w:rPr>
          <w:rFonts w:cs="Tahoma"/>
          <w:lang w:eastAsia="ar-SA" w:bidi="ar-SA"/>
        </w:rPr>
        <w:lastRenderedPageBreak/>
        <w:t xml:space="preserve">Wykonawca, który powołuje się na rozwiązania równoważne w stosunku do projektu budowlanego, projektu wykonawczego oraz </w:t>
      </w:r>
      <w:r w:rsidRPr="00C6054E">
        <w:t xml:space="preserve">specyfikacji technicznej wykonania i odbioru robót budowlanych </w:t>
      </w:r>
      <w:r w:rsidRPr="00A61DAD">
        <w:rPr>
          <w:rFonts w:cs="Tahoma"/>
          <w:lang w:eastAsia="ar-SA" w:bidi="ar-SA"/>
        </w:rPr>
        <w:t xml:space="preserve">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w:t>
      </w:r>
      <w:r w:rsidR="00DC3B11" w:rsidRPr="00A61DAD">
        <w:rPr>
          <w:rFonts w:cs="Tahoma"/>
          <w:lang w:eastAsia="ar-SA" w:bidi="ar-SA"/>
        </w:rPr>
        <w:t xml:space="preserve"> </w:t>
      </w:r>
      <w:r w:rsidRPr="00A61DAD">
        <w:rPr>
          <w:rFonts w:cs="Tahoma"/>
          <w:lang w:eastAsia="ar-SA" w:bidi="ar-SA"/>
        </w:rPr>
        <w:t xml:space="preserve"> wymagane prawem certyfikaty i inne dokumenty, dopuszczające dane materiały (wyroby) do użytkowania oraz pozwalające jednoznacznie stwierdzić, że są one równoważne.</w:t>
      </w:r>
    </w:p>
    <w:p w:rsidR="00A61DAD" w:rsidRDefault="001A5F99" w:rsidP="00A61DAD">
      <w:pPr>
        <w:pStyle w:val="Nagwek2"/>
        <w:numPr>
          <w:ilvl w:val="1"/>
          <w:numId w:val="37"/>
        </w:numPr>
        <w:spacing w:before="0" w:after="0"/>
        <w:rPr>
          <w:rFonts w:cs="Times New Roman"/>
          <w:color w:val="auto"/>
        </w:rPr>
      </w:pPr>
      <w:r w:rsidRPr="00A61DAD">
        <w:rPr>
          <w:rFonts w:cs="Times New Roman"/>
        </w:rPr>
        <w:t>W</w:t>
      </w:r>
      <w:r w:rsidR="00C6054E" w:rsidRPr="00A61DAD">
        <w:rPr>
          <w:rFonts w:cs="Times New Roman"/>
        </w:rPr>
        <w:t>ykonawca robót ponosi odpowiedzialno</w:t>
      </w:r>
      <w:r w:rsidR="00C6054E" w:rsidRPr="00A61DAD">
        <w:rPr>
          <w:rFonts w:eastAsia="TimesNewRoman" w:cs="Times New Roman"/>
        </w:rPr>
        <w:t xml:space="preserve">ść </w:t>
      </w:r>
      <w:r w:rsidR="00C6054E" w:rsidRPr="00A61DAD">
        <w:rPr>
          <w:rFonts w:cs="Times New Roman"/>
        </w:rPr>
        <w:t>za jako</w:t>
      </w:r>
      <w:r w:rsidR="00C6054E" w:rsidRPr="00A61DAD">
        <w:rPr>
          <w:rFonts w:eastAsia="TimesNewRoman" w:cs="Times New Roman"/>
        </w:rPr>
        <w:t xml:space="preserve">ść </w:t>
      </w:r>
      <w:r w:rsidR="00C6054E" w:rsidRPr="00A61DAD">
        <w:rPr>
          <w:rFonts w:cs="Times New Roman"/>
        </w:rPr>
        <w:t xml:space="preserve">wykonywanych robót oraz </w:t>
      </w:r>
      <w:r w:rsidR="00C6054E" w:rsidRPr="00A61DAD">
        <w:rPr>
          <w:rFonts w:cs="Times New Roman"/>
          <w:color w:val="auto"/>
        </w:rPr>
        <w:t>zastosowanych materiałów</w:t>
      </w:r>
      <w:r w:rsidR="00AA36AD" w:rsidRPr="00A61DAD">
        <w:rPr>
          <w:rFonts w:cs="Times New Roman"/>
          <w:color w:val="auto"/>
        </w:rPr>
        <w:t xml:space="preserve"> i urządzeń</w:t>
      </w:r>
      <w:r w:rsidR="00C6054E" w:rsidRPr="00A61DAD">
        <w:rPr>
          <w:rFonts w:cs="Times New Roman"/>
          <w:color w:val="auto"/>
        </w:rPr>
        <w:t>.</w:t>
      </w:r>
    </w:p>
    <w:p w:rsidR="0022638D" w:rsidRPr="00A61DAD" w:rsidRDefault="0022638D" w:rsidP="00A61DAD">
      <w:pPr>
        <w:pStyle w:val="Nagwek2"/>
        <w:numPr>
          <w:ilvl w:val="1"/>
          <w:numId w:val="37"/>
        </w:numPr>
        <w:spacing w:before="0" w:after="0"/>
        <w:jc w:val="left"/>
        <w:rPr>
          <w:rFonts w:cs="Times New Roman"/>
          <w:color w:val="auto"/>
        </w:rPr>
      </w:pPr>
      <w:r w:rsidRPr="00B20582">
        <w:t xml:space="preserve">Wykonawca/podwykonawca zobowiązany jest do zatrudnienia na podstawie umowy o pracę </w:t>
      </w:r>
      <w:r w:rsidR="00121F88">
        <w:t xml:space="preserve"> </w:t>
      </w:r>
      <w:r w:rsidRPr="00B20582">
        <w:t xml:space="preserve">we własnym przedsiębiorstwie osób wykonujących następujące czynności w </w:t>
      </w:r>
      <w:r>
        <w:t xml:space="preserve">zakresie realizacji </w:t>
      </w:r>
      <w:r w:rsidR="00121F88">
        <w:t xml:space="preserve"> </w:t>
      </w:r>
      <w:r>
        <w:t xml:space="preserve">zamówienia </w:t>
      </w:r>
      <w:r w:rsidRPr="00B20582">
        <w:t xml:space="preserve">jeżeli wykonywanie tych czynności polega na wykonywaniu pracy w sposób </w:t>
      </w:r>
      <w:r w:rsidR="00121F88">
        <w:t xml:space="preserve"> </w:t>
      </w:r>
      <w:r w:rsidRPr="00B20582">
        <w:t xml:space="preserve">określony w art. 22 § 1 ustawy z dnia 26 czerwca 1974 r. – Kodeks pracy (Dz. U. z </w:t>
      </w:r>
      <w:r w:rsidR="00E21F6D">
        <w:t>201</w:t>
      </w:r>
      <w:r w:rsidR="00D74BBD">
        <w:t>8</w:t>
      </w:r>
      <w:r>
        <w:t xml:space="preserve"> r. poz. </w:t>
      </w:r>
      <w:r w:rsidR="00D74BBD">
        <w:t>917</w:t>
      </w:r>
      <w:r>
        <w:t>, z późn. zm.</w:t>
      </w:r>
      <w:r w:rsidRPr="00B20582">
        <w:t>:</w:t>
      </w:r>
    </w:p>
    <w:p w:rsidR="00A61DAD" w:rsidRDefault="00E116F0" w:rsidP="00A61DAD">
      <w:pPr>
        <w:suppressAutoHyphens w:val="0"/>
        <w:autoSpaceDE w:val="0"/>
        <w:autoSpaceDN w:val="0"/>
        <w:adjustRightInd w:val="0"/>
        <w:ind w:left="708" w:hanging="141"/>
        <w:jc w:val="both"/>
        <w:rPr>
          <w:b/>
        </w:rPr>
      </w:pPr>
      <w:r>
        <w:t xml:space="preserve">- </w:t>
      </w:r>
      <w:r w:rsidRPr="00D5748B">
        <w:rPr>
          <w:b/>
        </w:rPr>
        <w:t xml:space="preserve">roboty </w:t>
      </w:r>
      <w:r w:rsidR="00D05782">
        <w:rPr>
          <w:b/>
        </w:rPr>
        <w:t>w zakresie podbudowy</w:t>
      </w:r>
      <w:r w:rsidR="00121F88">
        <w:rPr>
          <w:b/>
        </w:rPr>
        <w:t>.</w:t>
      </w:r>
    </w:p>
    <w:p w:rsidR="00A61DAD" w:rsidRDefault="00A61DAD" w:rsidP="00A61DAD">
      <w:pPr>
        <w:suppressAutoHyphens w:val="0"/>
        <w:autoSpaceDE w:val="0"/>
        <w:autoSpaceDN w:val="0"/>
        <w:adjustRightInd w:val="0"/>
        <w:ind w:left="426" w:hanging="284"/>
      </w:pPr>
      <w:r>
        <w:t>3.13.</w:t>
      </w:r>
      <w:r w:rsidR="0022638D">
        <w:t>Zatr</w:t>
      </w:r>
      <w:r w:rsidR="00DD4ED6">
        <w:t>udnienie, o którym mowa w ust. 3.1</w:t>
      </w:r>
      <w:r w:rsidR="00C97A4E">
        <w:t>2</w:t>
      </w:r>
      <w:r w:rsidR="0022638D">
        <w:t xml:space="preserve"> powinno trwać przez okres niezbędny do wykonania wskazanych czynności. W przypadku rozwiązania stosunku pracy przed zakończeniem tego okresu Wykonawca/podwykonawca niezwłocznie zatrudni na to miejsce inną osobę  </w:t>
      </w:r>
      <w:r w:rsidR="00DD4ED6">
        <w:t>z zastrzeżeniem ust. 3.</w:t>
      </w:r>
      <w:r w:rsidR="00EC5444">
        <w:t>1</w:t>
      </w:r>
      <w:r w:rsidR="00C97A4E">
        <w:t>9</w:t>
      </w:r>
      <w:r w:rsidR="0022638D">
        <w:t>.</w:t>
      </w:r>
    </w:p>
    <w:p w:rsidR="00A61DAD" w:rsidRDefault="00A61DAD" w:rsidP="00A61DAD">
      <w:pPr>
        <w:suppressAutoHyphens w:val="0"/>
        <w:autoSpaceDE w:val="0"/>
        <w:autoSpaceDN w:val="0"/>
        <w:adjustRightInd w:val="0"/>
        <w:ind w:left="426" w:hanging="284"/>
      </w:pPr>
      <w:r>
        <w:t>3.14.</w:t>
      </w:r>
      <w:r w:rsidR="0022638D">
        <w:t>Dla udokumentowania faktu zatrudnienia</w:t>
      </w:r>
      <w:r w:rsidR="00DD4ED6">
        <w:t xml:space="preserve"> pracowników stosownie do ust. 3.1</w:t>
      </w:r>
      <w:r w:rsidR="00C97A4E">
        <w:t>2</w:t>
      </w:r>
      <w:r w:rsidR="0022638D" w:rsidRPr="00E51597">
        <w:rPr>
          <w:b/>
        </w:rPr>
        <w:t xml:space="preserve"> </w:t>
      </w:r>
      <w:r w:rsidR="0022638D" w:rsidRPr="00DF31DD">
        <w:t>Wykonawca nie później niż w terminie 7 dni od dnia zawarcia niniejszej umowy lub umowy z podwykonawcą złoży Zamawiającemu w formie pisemnej oświadczenie o spełnieni</w:t>
      </w:r>
      <w:r w:rsidR="0022638D">
        <w:t xml:space="preserve">u  przez Wykonawcę </w:t>
      </w:r>
      <w:r w:rsidR="004B2006">
        <w:t>lub</w:t>
      </w:r>
      <w:r w:rsidR="0022638D">
        <w:t xml:space="preserve"> podwykonawcę</w:t>
      </w:r>
      <w:r w:rsidR="00DD4ED6">
        <w:t xml:space="preserve"> wymogu, o którym mowa w ust. 3.1</w:t>
      </w:r>
      <w:r w:rsidR="00C97A4E">
        <w:t>2</w:t>
      </w:r>
      <w:r w:rsidR="0022638D" w:rsidRPr="00DF31DD">
        <w:t xml:space="preserve">, ze wskazaniem ilu pracowników zatrudnionych na </w:t>
      </w:r>
      <w:r w:rsidR="0022638D">
        <w:t>podstawie umowy</w:t>
      </w:r>
      <w:r w:rsidR="0022638D" w:rsidRPr="00DF31DD">
        <w:t xml:space="preserve"> o pracę wykon</w:t>
      </w:r>
      <w:r w:rsidR="00DD4ED6">
        <w:t>uje czynności określone w ust. 3.1</w:t>
      </w:r>
      <w:r w:rsidR="008A75A6">
        <w:t>2</w:t>
      </w:r>
      <w:r w:rsidR="0022638D" w:rsidRPr="00B74306">
        <w:t>.</w:t>
      </w:r>
    </w:p>
    <w:p w:rsidR="00A61DAD" w:rsidRDefault="00A61DAD" w:rsidP="00A61DAD">
      <w:pPr>
        <w:suppressAutoHyphens w:val="0"/>
        <w:autoSpaceDE w:val="0"/>
        <w:autoSpaceDN w:val="0"/>
        <w:adjustRightInd w:val="0"/>
        <w:ind w:left="426" w:hanging="284"/>
      </w:pPr>
      <w:r>
        <w:t>3.15.</w:t>
      </w:r>
      <w:r w:rsidR="0022638D">
        <w:t>Zamawiający zastrzega sobie możliwość kontroli zatrudnienia pracown</w:t>
      </w:r>
      <w:r w:rsidR="00DD4ED6">
        <w:t>ików, o których mowa    w ust. 3.1</w:t>
      </w:r>
      <w:r w:rsidR="008A75A6">
        <w:t>2</w:t>
      </w:r>
      <w:r w:rsidR="0022638D">
        <w:t xml:space="preserve">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A61DAD" w:rsidRDefault="00A61DAD" w:rsidP="00A61DAD">
      <w:pPr>
        <w:suppressAutoHyphens w:val="0"/>
        <w:autoSpaceDE w:val="0"/>
        <w:autoSpaceDN w:val="0"/>
        <w:adjustRightInd w:val="0"/>
        <w:ind w:left="426" w:hanging="284"/>
      </w:pPr>
      <w:r>
        <w:t>3.16.</w:t>
      </w:r>
      <w:r w:rsidR="0022638D">
        <w:t>Zamawiający może żądać od Wykonawcy/podwykonawcy pisemnych wyjaśnień co do sposobu i stanu zatrudnien</w:t>
      </w:r>
      <w:r w:rsidR="00DD4ED6">
        <w:t>ia osób, o których mowa w ust. 3.1</w:t>
      </w:r>
      <w:r w:rsidR="008A75A6">
        <w:t>2</w:t>
      </w:r>
      <w:r w:rsidR="0022638D">
        <w:t>.</w:t>
      </w:r>
    </w:p>
    <w:p w:rsidR="0022638D" w:rsidRPr="0087017C" w:rsidRDefault="00A61DAD" w:rsidP="00A61DAD">
      <w:pPr>
        <w:suppressAutoHyphens w:val="0"/>
        <w:autoSpaceDE w:val="0"/>
        <w:autoSpaceDN w:val="0"/>
        <w:adjustRightInd w:val="0"/>
        <w:ind w:left="426" w:hanging="284"/>
        <w:rPr>
          <w:color w:val="FF0000"/>
        </w:rPr>
      </w:pPr>
      <w:r>
        <w:t>3.17.</w:t>
      </w:r>
      <w:r w:rsidR="0022638D">
        <w:t>Nieprzedłożenie przez Wykonawcę dok</w:t>
      </w:r>
      <w:r w:rsidR="00DD4ED6">
        <w:t>umentów, o których mowa w ust. 3.1</w:t>
      </w:r>
      <w:r w:rsidR="008A75A6">
        <w:t>4</w:t>
      </w:r>
      <w:r w:rsidR="00DD4ED6">
        <w:t xml:space="preserve"> lub 3.1</w:t>
      </w:r>
      <w:r w:rsidR="008A75A6">
        <w:t>5</w:t>
      </w:r>
      <w:r w:rsidR="00DD4ED6">
        <w:t xml:space="preserve">                   </w:t>
      </w:r>
      <w:r w:rsidR="0022638D">
        <w:t xml:space="preserve"> w terminie tam wskazanym będzie traktowane jako niewypełnienie obowiązku zatrudnienia pracowników na podstawie umowy o pracę oraz będzie skutkować naliczeniem kary umownej w wysokości określonej </w:t>
      </w:r>
      <w:r w:rsidR="00276ED3">
        <w:t>we wzorze umowy</w:t>
      </w:r>
      <w:r w:rsidR="0022638D" w:rsidRPr="00570337">
        <w:t>.</w:t>
      </w:r>
      <w:r w:rsidR="0022638D" w:rsidRPr="0087017C">
        <w:rPr>
          <w:color w:val="FF0000"/>
        </w:rPr>
        <w:t xml:space="preserve"> </w:t>
      </w:r>
    </w:p>
    <w:p w:rsidR="0022638D" w:rsidRDefault="00A61DAD" w:rsidP="00A61DAD">
      <w:pPr>
        <w:suppressAutoHyphens w:val="0"/>
        <w:autoSpaceDE w:val="0"/>
        <w:autoSpaceDN w:val="0"/>
        <w:adjustRightInd w:val="0"/>
        <w:jc w:val="both"/>
      </w:pPr>
      <w:r>
        <w:t>3.18.</w:t>
      </w:r>
      <w:r w:rsidR="0022638D" w:rsidRPr="00CF7C25">
        <w:t>W przypadku nie wywiązania się Wykonawcy</w:t>
      </w:r>
      <w:r w:rsidR="00DD4ED6">
        <w:t xml:space="preserve"> z obowiązku wskazanego w ust. 3.1</w:t>
      </w:r>
      <w:r w:rsidR="008A75A6">
        <w:t>4</w:t>
      </w:r>
      <w:r w:rsidR="0022638D" w:rsidRPr="00CF7C25">
        <w:t>, pomimo dodatkowego wezwania przez Zamawiającego</w:t>
      </w:r>
      <w:r w:rsidR="0022638D">
        <w:t xml:space="preserve"> oraz w przypadku dwukrotnego niewywiązania się Wykonawcy/podwykonawcy</w:t>
      </w:r>
      <w:r w:rsidR="00DD4ED6">
        <w:t xml:space="preserve"> z obowiązku wskazanego w ust. 3.1</w:t>
      </w:r>
      <w:r w:rsidR="008A75A6">
        <w:t>5</w:t>
      </w:r>
      <w:r w:rsidR="0022638D">
        <w:t xml:space="preserve"> Zamawiający może odstąpić od umowy z powodu okoliczności, za które odpowiada Wykonawca – w terminie 60 dni od upływu terminu wykonan</w:t>
      </w:r>
      <w:r w:rsidR="00DD4ED6">
        <w:t>ia obowiązku wskazanego w ust. 3.1</w:t>
      </w:r>
      <w:r w:rsidR="002A1871">
        <w:t>4</w:t>
      </w:r>
      <w:r w:rsidR="0022638D">
        <w:t xml:space="preserve"> dla drugiego wezwania lub upływu dodatkowego terminu wyznaczonego przez Zamawiającego do wykonani</w:t>
      </w:r>
      <w:r w:rsidR="00DD4ED6">
        <w:t>a obowiązku określonego w ust. 3.1</w:t>
      </w:r>
      <w:r w:rsidR="008A75A6">
        <w:t>2</w:t>
      </w:r>
      <w:r w:rsidR="0022638D">
        <w:t>.</w:t>
      </w:r>
    </w:p>
    <w:p w:rsidR="0022638D" w:rsidRPr="00A06177" w:rsidRDefault="00A61DAD" w:rsidP="00A61DAD">
      <w:pPr>
        <w:suppressAutoHyphens w:val="0"/>
        <w:autoSpaceDE w:val="0"/>
        <w:autoSpaceDN w:val="0"/>
        <w:adjustRightInd w:val="0"/>
        <w:jc w:val="both"/>
      </w:pPr>
      <w:r>
        <w:t>3.19.</w:t>
      </w:r>
      <w:r w:rsidR="0022638D">
        <w:t>W przypadku konieczności zmiany pracowników zatrudnionych na podstawie umowę o pracę, wykonujących cz</w:t>
      </w:r>
      <w:r w:rsidR="00DD4ED6">
        <w:t>ynności, o których mowa w ust. 3.1</w:t>
      </w:r>
      <w:r w:rsidR="008A75A6">
        <w:t>2</w:t>
      </w:r>
      <w:r w:rsidR="0022638D">
        <w:t>, Wykonawca każdorazowo przekaże Zamawiającemu w terminie 5 dni roboczych, nowe ośw</w:t>
      </w:r>
      <w:r w:rsidR="00DD4ED6">
        <w:t>iad</w:t>
      </w:r>
      <w:r w:rsidR="002A1871">
        <w:t>czenie o którym mowa w ust. 3.1</w:t>
      </w:r>
      <w:r w:rsidR="008A75A6">
        <w:t>4</w:t>
      </w:r>
      <w:r w:rsidR="0022638D">
        <w:t>.</w:t>
      </w:r>
    </w:p>
    <w:p w:rsidR="00C6054E" w:rsidRPr="00033673" w:rsidRDefault="00A61DAD" w:rsidP="00A61DAD">
      <w:pPr>
        <w:pStyle w:val="Nagwek2"/>
        <w:numPr>
          <w:ilvl w:val="0"/>
          <w:numId w:val="0"/>
        </w:numPr>
        <w:spacing w:before="0" w:after="0"/>
        <w:rPr>
          <w:rFonts w:cs="Times New Roman"/>
          <w:color w:val="auto"/>
        </w:rPr>
      </w:pPr>
      <w:r>
        <w:rPr>
          <w:rFonts w:eastAsia="Arial"/>
          <w:color w:val="auto"/>
        </w:rPr>
        <w:t>3.20.</w:t>
      </w:r>
      <w:r w:rsidR="00C6054E" w:rsidRPr="00033673">
        <w:rPr>
          <w:rFonts w:eastAsia="Arial"/>
          <w:color w:val="auto"/>
        </w:rPr>
        <w:t>Wykonawca w przypadku opóźnienia lub nienależytego wykonania robót z winy wykonawcy zwróci zamawiającemu w pełnej wysokości korzyści wynikające z utraty dotacji, lub innej formy dofinansowania zadania będącego przedmiotem umowy a spowodowanej opóźnieniem lub nienależytym wykonaniem przedmiotu umowy.</w:t>
      </w:r>
    </w:p>
    <w:tbl>
      <w:tblPr>
        <w:tblW w:w="0" w:type="auto"/>
        <w:tblInd w:w="-176" w:type="dxa"/>
        <w:tblLayout w:type="fixed"/>
        <w:tblLook w:val="04A0" w:firstRow="1" w:lastRow="0" w:firstColumn="1" w:lastColumn="0" w:noHBand="0" w:noVBand="1"/>
      </w:tblPr>
      <w:tblGrid>
        <w:gridCol w:w="176"/>
        <w:gridCol w:w="9273"/>
        <w:gridCol w:w="241"/>
      </w:tblGrid>
      <w:tr w:rsidR="00D250CE" w:rsidTr="00BD7DEE">
        <w:trPr>
          <w:gridAfter w:val="1"/>
          <w:wAfter w:w="241" w:type="dxa"/>
        </w:trPr>
        <w:tc>
          <w:tcPr>
            <w:tcW w:w="9449" w:type="dxa"/>
            <w:gridSpan w:val="2"/>
            <w:shd w:val="clear" w:color="auto" w:fill="FFFFFF"/>
          </w:tcPr>
          <w:p w:rsidR="00D250CE" w:rsidRPr="00EC6F25" w:rsidRDefault="00D250CE" w:rsidP="00BD7DEE">
            <w:pPr>
              <w:snapToGrid w:val="0"/>
              <w:rPr>
                <w:rFonts w:ascii="Arial" w:hAnsi="Arial" w:cs="Arial"/>
                <w:kern w:val="2"/>
                <w:sz w:val="16"/>
                <w:szCs w:val="16"/>
              </w:rPr>
            </w:pPr>
          </w:p>
        </w:tc>
      </w:tr>
      <w:tr w:rsidR="00D250CE" w:rsidTr="00BD7DEE">
        <w:tblPrEx>
          <w:tblLook w:val="0000" w:firstRow="0" w:lastRow="0" w:firstColumn="0" w:lastColumn="0" w:noHBand="0" w:noVBand="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DF4DEB" w:rsidRDefault="00576FC8" w:rsidP="00AC1633">
            <w:pPr>
              <w:pStyle w:val="Tekstpodstawowy"/>
              <w:spacing w:after="0"/>
              <w:ind w:left="567" w:hanging="567"/>
              <w:rPr>
                <w:b/>
              </w:rPr>
            </w:pPr>
            <w:r>
              <w:lastRenderedPageBreak/>
              <w:t>3.2</w:t>
            </w:r>
            <w:r w:rsidR="00A61DAD">
              <w:t>1</w:t>
            </w:r>
            <w:r w:rsidR="00650F8B">
              <w:t xml:space="preserve">  </w:t>
            </w:r>
            <w:r w:rsidR="00D250CE">
              <w:rPr>
                <w:b/>
              </w:rPr>
              <w:t>Wspólny Słownik Zamówień:</w:t>
            </w:r>
          </w:p>
          <w:p w:rsidR="00F53A62" w:rsidRPr="0075198C" w:rsidRDefault="0075198C" w:rsidP="00F53A62">
            <w:pPr>
              <w:rPr>
                <w:sz w:val="16"/>
                <w:szCs w:val="16"/>
              </w:rPr>
            </w:pPr>
            <w:r>
              <w:t xml:space="preserve"> </w:t>
            </w:r>
          </w:p>
          <w:p w:rsidR="00F53A62" w:rsidRDefault="00F53A62" w:rsidP="00F53A62">
            <w:pPr>
              <w:rPr>
                <w:rFonts w:eastAsia="Times New Roman" w:cs="Times New Roman"/>
              </w:rPr>
            </w:pPr>
            <w:r w:rsidRPr="0075198C">
              <w:rPr>
                <w:rFonts w:eastAsia="Times New Roman" w:cs="Times New Roman"/>
              </w:rPr>
              <w:t>45</w:t>
            </w:r>
            <w:r w:rsidR="00E20D20">
              <w:rPr>
                <w:rFonts w:eastAsia="Times New Roman" w:cs="Times New Roman"/>
              </w:rPr>
              <w:t>100000-8</w:t>
            </w:r>
            <w:r w:rsidRPr="0075198C">
              <w:rPr>
                <w:rFonts w:eastAsia="Times New Roman" w:cs="Times New Roman"/>
              </w:rPr>
              <w:t xml:space="preserve"> </w:t>
            </w:r>
            <w:r w:rsidR="00E20D20">
              <w:rPr>
                <w:rFonts w:eastAsia="Times New Roman" w:cs="Times New Roman"/>
              </w:rPr>
              <w:t>Przygotowanie terenu pod budowę,</w:t>
            </w:r>
          </w:p>
          <w:p w:rsidR="00D760A9" w:rsidRPr="0075198C" w:rsidRDefault="00D760A9" w:rsidP="00F53A62">
            <w:pPr>
              <w:rPr>
                <w:rFonts w:eastAsia="Times New Roman" w:cs="Times New Roman"/>
              </w:rPr>
            </w:pPr>
            <w:r>
              <w:rPr>
                <w:rFonts w:eastAsia="Times New Roman" w:cs="Times New Roman"/>
              </w:rPr>
              <w:t>45233142-6 Roboty w zakresie naprawy drog,</w:t>
            </w:r>
          </w:p>
          <w:p w:rsidR="00961493" w:rsidRPr="008C529C" w:rsidRDefault="0075198C" w:rsidP="008C529C">
            <w:pPr>
              <w:rPr>
                <w:rFonts w:eastAsia="Times New Roman" w:cs="Times New Roman"/>
                <w:color w:val="FF0000"/>
              </w:rPr>
            </w:pPr>
            <w:r w:rsidRPr="00F53A62">
              <w:rPr>
                <w:rFonts w:eastAsia="Times New Roman" w:cs="Times New Roman"/>
              </w:rPr>
              <w:t>45</w:t>
            </w:r>
            <w:r w:rsidR="00E20D20">
              <w:rPr>
                <w:rFonts w:eastAsia="Times New Roman" w:cs="Times New Roman"/>
              </w:rPr>
              <w:t>233123</w:t>
            </w:r>
            <w:r w:rsidRPr="00F53A62">
              <w:rPr>
                <w:rFonts w:eastAsia="Times New Roman" w:cs="Times New Roman"/>
              </w:rPr>
              <w:t>-</w:t>
            </w:r>
            <w:r w:rsidR="00E20D20">
              <w:rPr>
                <w:rFonts w:eastAsia="Times New Roman" w:cs="Times New Roman"/>
              </w:rPr>
              <w:t xml:space="preserve">7 </w:t>
            </w:r>
            <w:r w:rsidRPr="00F53A62">
              <w:rPr>
                <w:rFonts w:eastAsia="Times New Roman" w:cs="Times New Roman"/>
              </w:rPr>
              <w:t xml:space="preserve">Roboty </w:t>
            </w:r>
            <w:r w:rsidR="00E20D20">
              <w:rPr>
                <w:rFonts w:eastAsia="Times New Roman" w:cs="Times New Roman"/>
              </w:rPr>
              <w:t>budowlane w zakresie dróg podrzędnych</w:t>
            </w:r>
          </w:p>
          <w:p w:rsidR="00C6054E" w:rsidRDefault="00D250CE" w:rsidP="00D545E2">
            <w:pPr>
              <w:pStyle w:val="Tekstpodstawowy"/>
              <w:spacing w:after="0"/>
              <w:rPr>
                <w:b/>
                <w:u w:val="single"/>
              </w:rPr>
            </w:pPr>
            <w:r w:rsidRPr="00C6054E">
              <w:rPr>
                <w:b/>
                <w:u w:val="single"/>
              </w:rPr>
              <w:t>Uwaga:</w:t>
            </w:r>
          </w:p>
          <w:p w:rsidR="00E96AC0" w:rsidRPr="00E20D20" w:rsidRDefault="00952260" w:rsidP="00E20D20">
            <w:pPr>
              <w:pStyle w:val="Tekstpodstawowy"/>
              <w:spacing w:after="0"/>
              <w:jc w:val="both"/>
              <w:rPr>
                <w:u w:val="single"/>
              </w:rPr>
            </w:pPr>
            <w:r>
              <w:rPr>
                <w:b/>
                <w:u w:val="single"/>
              </w:rPr>
              <w:t>Wykonawca</w:t>
            </w:r>
            <w:r w:rsidR="00381575" w:rsidRPr="00D5748B">
              <w:rPr>
                <w:b/>
                <w:u w:val="single"/>
              </w:rPr>
              <w:t xml:space="preserve">, wyłoniony w drodze przetargu, jest zobowiązany przedłożyć Zamawiającemu kosztorys ofertowy </w:t>
            </w:r>
            <w:r w:rsidR="00D5748B" w:rsidRPr="00D5748B">
              <w:rPr>
                <w:b/>
                <w:u w:val="single"/>
              </w:rPr>
              <w:t>– uproszczony</w:t>
            </w:r>
            <w:r w:rsidR="003D277D">
              <w:rPr>
                <w:b/>
                <w:u w:val="single"/>
              </w:rPr>
              <w:t>.</w:t>
            </w:r>
            <w:r w:rsidR="00381575" w:rsidRPr="00C6054E">
              <w:rPr>
                <w:u w:val="single"/>
              </w:rPr>
              <w:t xml:space="preserve"> </w:t>
            </w:r>
            <w:r w:rsidR="000979BB" w:rsidRPr="000979BB">
              <w:rPr>
                <w:b/>
                <w:u w:val="single"/>
              </w:rPr>
              <w:t>na każdą z części oddzielnie.</w:t>
            </w:r>
            <w:r w:rsidR="000979BB">
              <w:rPr>
                <w:u w:val="single"/>
              </w:rPr>
              <w:t xml:space="preserve"> </w:t>
            </w:r>
            <w:r w:rsidR="00381575" w:rsidRPr="00C6054E">
              <w:rPr>
                <w:u w:val="single"/>
              </w:rPr>
              <w:t xml:space="preserve">Kosztorys ten, zaakceptowany przez Zamawiającego, będzie stanowił załącznik do umowy na realizację zamówienia. </w:t>
            </w:r>
            <w:r w:rsidR="00D5748B">
              <w:rPr>
                <w:u w:val="single"/>
              </w:rPr>
              <w:t>.</w:t>
            </w:r>
          </w:p>
          <w:p w:rsidR="00E96AC0" w:rsidRPr="00D5748B" w:rsidRDefault="00E96AC0" w:rsidP="00E96AC0">
            <w:pPr>
              <w:pStyle w:val="Tekstpodstawowy"/>
              <w:spacing w:after="0"/>
            </w:pPr>
            <w:r w:rsidRPr="00D5748B">
              <w:t xml:space="preserve">Zamawiający nie dopuszcza składania ofert wariantowych. </w:t>
            </w:r>
          </w:p>
          <w:p w:rsidR="00E96AC0" w:rsidRDefault="00E96AC0" w:rsidP="00E96AC0">
            <w:pPr>
              <w:pStyle w:val="Tekstpodstawowy"/>
              <w:spacing w:after="0"/>
            </w:pPr>
            <w:r w:rsidRPr="00D5748B">
              <w:t xml:space="preserve">Zamawiający  </w:t>
            </w:r>
            <w:r w:rsidR="006738A4">
              <w:t xml:space="preserve">nie </w:t>
            </w:r>
            <w:r w:rsidR="00BC70F1">
              <w:t>ogranicza możliwości  złożenia oferty w odniesieniu do jednej lub kilku części zamówienia</w:t>
            </w:r>
            <w:r w:rsidR="00E20D20">
              <w:t xml:space="preserve">, </w:t>
            </w:r>
            <w:r w:rsidR="00A1331B">
              <w:t>Wykonawca może złożyć ofertę na jedną, dwie lub wszystkie części zamówienia.</w:t>
            </w:r>
          </w:p>
          <w:p w:rsidR="00BC70F1" w:rsidRDefault="00BC70F1" w:rsidP="00E96AC0">
            <w:pPr>
              <w:pStyle w:val="Tekstpodstawowy"/>
              <w:spacing w:after="0"/>
            </w:pPr>
            <w:r>
              <w:t>Zamawiający nie ogranicza liczby części zamówienia, które może zostać udzielone jednemu Wykonawcy.</w:t>
            </w:r>
          </w:p>
          <w:p w:rsidR="003F6BD7" w:rsidRDefault="00E96AC0" w:rsidP="00E96AC0">
            <w:pPr>
              <w:pStyle w:val="Tekstpodstawowy"/>
              <w:spacing w:after="0"/>
              <w:rPr>
                <w:rFonts w:cs="Times New Roman"/>
              </w:rPr>
            </w:pPr>
            <w:r w:rsidRPr="00D5748B">
              <w:rPr>
                <w:rFonts w:cs="Times New Roman"/>
              </w:rPr>
              <w:t>Zamawiający nie zastosował dialogu</w:t>
            </w:r>
            <w:r w:rsidRPr="00C6054E">
              <w:rPr>
                <w:rFonts w:cs="Times New Roman"/>
                <w:b/>
              </w:rPr>
              <w:t xml:space="preserve"> </w:t>
            </w:r>
            <w:r w:rsidRPr="00D5748B">
              <w:rPr>
                <w:rFonts w:cs="Times New Roman"/>
              </w:rPr>
              <w:t>technicznego, o którym mowa w art. 31 a ustawy Prawo</w:t>
            </w:r>
            <w:r w:rsidRPr="00C6054E">
              <w:rPr>
                <w:rFonts w:cs="Times New Roman"/>
                <w:b/>
              </w:rPr>
              <w:t xml:space="preserve"> </w:t>
            </w:r>
            <w:r w:rsidRPr="00D5748B">
              <w:rPr>
                <w:rFonts w:cs="Times New Roman"/>
              </w:rPr>
              <w:t>zamówień publicznych.</w:t>
            </w:r>
          </w:p>
          <w:p w:rsidR="003F6BD7" w:rsidRPr="00ED2C3E" w:rsidRDefault="003F6BD7" w:rsidP="00E96AC0">
            <w:pPr>
              <w:pStyle w:val="Tekstpodstawowy"/>
              <w:spacing w:after="0"/>
              <w:rPr>
                <w:b/>
              </w:rPr>
            </w:pPr>
          </w:p>
        </w:tc>
      </w:tr>
    </w:tbl>
    <w:p w:rsidR="00C6054E" w:rsidRPr="0021694C" w:rsidRDefault="00C6054E" w:rsidP="00050658">
      <w:pPr>
        <w:suppressAutoHyphens w:val="0"/>
        <w:autoSpaceDE w:val="0"/>
        <w:autoSpaceDN w:val="0"/>
        <w:adjustRightInd w:val="0"/>
        <w:jc w:val="both"/>
        <w:rPr>
          <w:rFonts w:eastAsia="Times New Roman" w:cs="Times New Roman"/>
          <w:kern w:val="0"/>
          <w:lang w:eastAsia="pl-PL" w:bidi="ar-SA"/>
        </w:rPr>
      </w:pPr>
    </w:p>
    <w:p w:rsidR="006019DE" w:rsidRPr="007842C5" w:rsidRDefault="006019DE" w:rsidP="00A85D27">
      <w:pPr>
        <w:pStyle w:val="Nagwek1"/>
        <w:numPr>
          <w:ilvl w:val="0"/>
          <w:numId w:val="14"/>
        </w:numPr>
        <w:spacing w:before="0" w:after="0"/>
        <w:ind w:left="284" w:hanging="284"/>
        <w:rPr>
          <w:rFonts w:cs="Times New Roman"/>
        </w:rPr>
      </w:pPr>
      <w:bookmarkStart w:id="1" w:name="_Toc258314245"/>
      <w:r w:rsidRPr="00CD178C">
        <w:rPr>
          <w:rFonts w:cs="Times New Roman"/>
        </w:rPr>
        <w:t>Informacja o przewidywanyc</w:t>
      </w:r>
      <w:r w:rsidR="003239EB">
        <w:rPr>
          <w:rFonts w:cs="Times New Roman"/>
        </w:rPr>
        <w:t xml:space="preserve">h zamówieniach  </w:t>
      </w:r>
      <w:r w:rsidRPr="00CD178C">
        <w:rPr>
          <w:rFonts w:cs="Times New Roman"/>
        </w:rPr>
        <w:t xml:space="preserve">(art. 67 ust. 1 </w:t>
      </w:r>
      <w:r w:rsidRPr="007842C5">
        <w:rPr>
          <w:rFonts w:cs="Times New Roman"/>
        </w:rPr>
        <w:t>pkt 6)</w:t>
      </w:r>
      <w:bookmarkEnd w:id="1"/>
    </w:p>
    <w:p w:rsidR="00C15E30" w:rsidRPr="00C15E30" w:rsidRDefault="003239EB" w:rsidP="00C15E30">
      <w:pPr>
        <w:shd w:val="clear" w:color="auto" w:fill="FFFFFF"/>
        <w:ind w:right="23"/>
        <w:jc w:val="both"/>
        <w:rPr>
          <w:rFonts w:cs="Times New Roman"/>
          <w:bCs/>
          <w:spacing w:val="-1"/>
        </w:rPr>
      </w:pPr>
      <w:r w:rsidRPr="00C15E30">
        <w:rPr>
          <w:rFonts w:cs="Times New Roman"/>
          <w:bCs/>
          <w:spacing w:val="-1"/>
        </w:rPr>
        <w:t xml:space="preserve">Zamawiający </w:t>
      </w:r>
      <w:r w:rsidR="00C15E30" w:rsidRPr="00C15E30">
        <w:rPr>
          <w:rFonts w:cs="Times New Roman"/>
          <w:bCs/>
          <w:spacing w:val="-1"/>
        </w:rPr>
        <w:t>nie przewiduje udzielania zamówień o których mowa w art.67 ust 1 pkt.6 ustawy Pzp.</w:t>
      </w:r>
    </w:p>
    <w:p w:rsidR="00FC3ACB" w:rsidRPr="00CD178C" w:rsidRDefault="00FC3ACB" w:rsidP="00A85D27">
      <w:pPr>
        <w:pStyle w:val="Nagwek1"/>
        <w:numPr>
          <w:ilvl w:val="0"/>
          <w:numId w:val="14"/>
        </w:numPr>
        <w:spacing w:before="120"/>
        <w:ind w:left="284" w:hanging="284"/>
        <w:rPr>
          <w:rFonts w:cs="Times New Roman"/>
        </w:rPr>
      </w:pPr>
      <w:bookmarkStart w:id="2" w:name="_Toc258314246"/>
      <w:r w:rsidRPr="00CD178C">
        <w:rPr>
          <w:rFonts w:cs="Times New Roman"/>
        </w:rPr>
        <w:t>Termin wykonania zamówienia</w:t>
      </w:r>
      <w:bookmarkEnd w:id="2"/>
    </w:p>
    <w:p w:rsidR="00F70AED" w:rsidRDefault="000979BB" w:rsidP="00F70AED">
      <w:pPr>
        <w:pStyle w:val="Akapitzlist"/>
        <w:widowControl w:val="0"/>
        <w:overflowPunct w:val="0"/>
        <w:autoSpaceDE w:val="0"/>
        <w:ind w:left="284"/>
        <w:jc w:val="both"/>
        <w:rPr>
          <w:b/>
        </w:rPr>
      </w:pPr>
      <w:r w:rsidRPr="000979BB">
        <w:rPr>
          <w:rFonts w:cs="Times New Roman"/>
          <w:b/>
        </w:rPr>
        <w:t>1).</w:t>
      </w:r>
      <w:r>
        <w:rPr>
          <w:rFonts w:cs="Times New Roman"/>
        </w:rPr>
        <w:t xml:space="preserve"> Przedmiot zamówienia określony w pkt. 3 ust. </w:t>
      </w:r>
      <w:r w:rsidR="005F244C">
        <w:rPr>
          <w:rFonts w:cs="Times New Roman"/>
        </w:rPr>
        <w:t>3.1</w:t>
      </w:r>
      <w:r>
        <w:rPr>
          <w:rFonts w:cs="Times New Roman"/>
        </w:rPr>
        <w:t xml:space="preserve"> ppkt. 1 </w:t>
      </w:r>
      <w:r w:rsidR="00FC3ACB" w:rsidRPr="001D4CA0">
        <w:rPr>
          <w:rFonts w:cs="Times New Roman"/>
        </w:rPr>
        <w:t xml:space="preserve"> </w:t>
      </w:r>
      <w:r w:rsidR="003F043F" w:rsidRPr="001D4CA0">
        <w:rPr>
          <w:rFonts w:cs="Times New Roman"/>
        </w:rPr>
        <w:t>należy zrealizować</w:t>
      </w:r>
      <w:r w:rsidR="008D7E84" w:rsidRPr="001D4CA0">
        <w:rPr>
          <w:rFonts w:cs="Times New Roman"/>
        </w:rPr>
        <w:t xml:space="preserve"> w terminie </w:t>
      </w:r>
      <w:r w:rsidR="008E71C7" w:rsidRPr="00840F2F">
        <w:rPr>
          <w:b/>
        </w:rPr>
        <w:t xml:space="preserve">do </w:t>
      </w:r>
      <w:r w:rsidR="008E71C7" w:rsidRPr="00680144">
        <w:rPr>
          <w:b/>
        </w:rPr>
        <w:t xml:space="preserve">dnia </w:t>
      </w:r>
      <w:r w:rsidR="007D16B5">
        <w:rPr>
          <w:b/>
        </w:rPr>
        <w:t xml:space="preserve"> </w:t>
      </w:r>
      <w:r w:rsidR="006738A4">
        <w:rPr>
          <w:b/>
        </w:rPr>
        <w:t>5 listopada</w:t>
      </w:r>
      <w:r w:rsidR="008E71C7" w:rsidRPr="00680144">
        <w:rPr>
          <w:b/>
        </w:rPr>
        <w:t xml:space="preserve"> 2018 roku.</w:t>
      </w:r>
    </w:p>
    <w:p w:rsidR="000979BB" w:rsidRPr="00E96AC0" w:rsidRDefault="000979BB" w:rsidP="00F70AED">
      <w:pPr>
        <w:pStyle w:val="Akapitzlist"/>
        <w:widowControl w:val="0"/>
        <w:overflowPunct w:val="0"/>
        <w:autoSpaceDE w:val="0"/>
        <w:ind w:left="284"/>
        <w:jc w:val="both"/>
        <w:rPr>
          <w:rFonts w:cs="Times New Roman"/>
          <w:b/>
          <w:bCs/>
          <w:color w:val="FF0000"/>
          <w:szCs w:val="24"/>
          <w:u w:val="single"/>
        </w:rPr>
      </w:pPr>
      <w:r>
        <w:rPr>
          <w:b/>
        </w:rPr>
        <w:t xml:space="preserve">2). </w:t>
      </w:r>
      <w:r w:rsidRPr="000979BB">
        <w:t>Przedmiot zamówienia</w:t>
      </w:r>
      <w:r>
        <w:rPr>
          <w:b/>
        </w:rPr>
        <w:t xml:space="preserve"> </w:t>
      </w:r>
      <w:r w:rsidRPr="000979BB">
        <w:t xml:space="preserve">określony w pkt. 3 ust. </w:t>
      </w:r>
      <w:r w:rsidR="00A1331B">
        <w:t>3.</w:t>
      </w:r>
      <w:r w:rsidRPr="000979BB">
        <w:t>1 ppkt. 2 i 3</w:t>
      </w:r>
      <w:r>
        <w:rPr>
          <w:b/>
        </w:rPr>
        <w:t xml:space="preserve">  </w:t>
      </w:r>
      <w:r w:rsidRPr="004E5525">
        <w:t>należy zrealizować w terminie</w:t>
      </w:r>
      <w:r>
        <w:rPr>
          <w:b/>
        </w:rPr>
        <w:t xml:space="preserve"> do 30 listopada 2018 roku.</w:t>
      </w:r>
    </w:p>
    <w:p w:rsidR="00EB6DE5" w:rsidRPr="00C2724C" w:rsidRDefault="00EB6DE5" w:rsidP="00872837">
      <w:pPr>
        <w:pStyle w:val="Nagwek2"/>
        <w:numPr>
          <w:ilvl w:val="0"/>
          <w:numId w:val="0"/>
        </w:numPr>
        <w:spacing w:before="120"/>
        <w:ind w:left="576" w:hanging="576"/>
        <w:rPr>
          <w:rFonts w:cs="Times New Roman"/>
          <w:b/>
          <w:sz w:val="16"/>
          <w:szCs w:val="16"/>
        </w:rPr>
      </w:pPr>
    </w:p>
    <w:p w:rsidR="00173A9C" w:rsidRPr="0021694C" w:rsidRDefault="00FC3ACB" w:rsidP="00A85D27">
      <w:pPr>
        <w:pStyle w:val="Nagwek1"/>
        <w:numPr>
          <w:ilvl w:val="0"/>
          <w:numId w:val="14"/>
        </w:numPr>
        <w:spacing w:before="120"/>
        <w:ind w:left="284" w:hanging="284"/>
        <w:rPr>
          <w:rFonts w:cs="Times New Roman"/>
        </w:rPr>
      </w:pPr>
      <w:bookmarkStart w:id="3" w:name="_Toc258314247"/>
      <w:r w:rsidRPr="00CD178C">
        <w:rPr>
          <w:rFonts w:cs="Times New Roman"/>
        </w:rPr>
        <w:t>Warunki udziału w postępowaniu oraz</w:t>
      </w:r>
      <w:r w:rsidR="00DA71AD">
        <w:rPr>
          <w:rFonts w:cs="Times New Roman"/>
        </w:rPr>
        <w:t xml:space="preserve"> PODSTAWY WYKLUCZENIA</w:t>
      </w:r>
      <w:bookmarkEnd w:id="3"/>
    </w:p>
    <w:p w:rsidR="0042533A" w:rsidRPr="00BB0B76" w:rsidRDefault="00FC3ACB" w:rsidP="003043A1">
      <w:pPr>
        <w:pStyle w:val="Nagwek2"/>
        <w:numPr>
          <w:ilvl w:val="0"/>
          <w:numId w:val="0"/>
        </w:numPr>
        <w:spacing w:before="120"/>
        <w:ind w:left="576" w:hanging="576"/>
        <w:rPr>
          <w:rFonts w:cs="Times New Roman"/>
          <w:strike/>
          <w:color w:val="auto"/>
        </w:rPr>
      </w:pPr>
      <w:r w:rsidRPr="00CD178C">
        <w:rPr>
          <w:rFonts w:cs="Times New Roman"/>
        </w:rPr>
        <w:t>6.1.</w:t>
      </w:r>
      <w:r w:rsidR="0074531E" w:rsidRPr="00CD178C">
        <w:rPr>
          <w:rFonts w:cs="Times New Roman"/>
        </w:rPr>
        <w:tab/>
      </w:r>
      <w:r w:rsidR="0042533A" w:rsidRPr="003043A1">
        <w:rPr>
          <w:rFonts w:eastAsia="Times New Roman" w:cs="Times New Roman"/>
          <w:bCs w:val="0"/>
          <w:kern w:val="0"/>
          <w:lang w:eastAsia="pl-PL" w:bidi="ar-SA"/>
        </w:rPr>
        <w:t xml:space="preserve">O udzielenie zamówienia mogą ubiegać się wykonawcy, </w:t>
      </w:r>
      <w:r w:rsidR="0042533A" w:rsidRPr="00BB0B76">
        <w:rPr>
          <w:rFonts w:eastAsia="Times New Roman" w:cs="Times New Roman"/>
          <w:bCs w:val="0"/>
          <w:kern w:val="0"/>
          <w:lang w:eastAsia="pl-PL" w:bidi="ar-SA"/>
        </w:rPr>
        <w:t>którzy</w:t>
      </w:r>
      <w:r w:rsidR="00F727BB" w:rsidRPr="00F727BB">
        <w:rPr>
          <w:rFonts w:eastAsia="Times New Roman" w:cs="Times New Roman"/>
          <w:bCs w:val="0"/>
          <w:kern w:val="0"/>
          <w:lang w:eastAsia="pl-PL" w:bidi="ar-SA"/>
        </w:rPr>
        <w:t>:</w:t>
      </w:r>
    </w:p>
    <w:p w:rsidR="0042533A" w:rsidRPr="00EB6DE5" w:rsidRDefault="0042533A" w:rsidP="00A85D27">
      <w:pPr>
        <w:pStyle w:val="Akapitzlist"/>
        <w:numPr>
          <w:ilvl w:val="0"/>
          <w:numId w:val="29"/>
        </w:numPr>
        <w:suppressAutoHyphens w:val="0"/>
        <w:autoSpaceDE w:val="0"/>
        <w:autoSpaceDN w:val="0"/>
        <w:adjustRightInd w:val="0"/>
        <w:spacing w:after="13"/>
        <w:ind w:left="851" w:hanging="284"/>
        <w:rPr>
          <w:rFonts w:eastAsia="Times New Roman" w:cs="Times New Roman"/>
          <w:color w:val="000000"/>
          <w:kern w:val="0"/>
          <w:lang w:eastAsia="pl-PL" w:bidi="ar-SA"/>
        </w:rPr>
      </w:pPr>
      <w:r w:rsidRPr="00EB6DE5">
        <w:rPr>
          <w:rFonts w:eastAsia="Times New Roman" w:cs="Times New Roman"/>
          <w:bCs/>
          <w:color w:val="000000"/>
          <w:kern w:val="0"/>
          <w:lang w:eastAsia="pl-PL" w:bidi="ar-SA"/>
        </w:rPr>
        <w:t xml:space="preserve">nie podlegają wykluczeniu; </w:t>
      </w:r>
    </w:p>
    <w:p w:rsidR="006240A6" w:rsidRPr="00EB6DE5" w:rsidRDefault="0042533A" w:rsidP="00A85D27">
      <w:pPr>
        <w:pStyle w:val="Akapitzlist"/>
        <w:numPr>
          <w:ilvl w:val="0"/>
          <w:numId w:val="29"/>
        </w:numPr>
        <w:suppressAutoHyphens w:val="0"/>
        <w:autoSpaceDE w:val="0"/>
        <w:autoSpaceDN w:val="0"/>
        <w:adjustRightInd w:val="0"/>
        <w:ind w:left="851" w:hanging="284"/>
        <w:rPr>
          <w:rFonts w:eastAsia="Times New Roman" w:cs="Times New Roman"/>
          <w:bCs/>
          <w:color w:val="000000"/>
          <w:kern w:val="0"/>
          <w:lang w:eastAsia="pl-PL" w:bidi="ar-SA"/>
        </w:rPr>
      </w:pPr>
      <w:r w:rsidRPr="00EB6DE5">
        <w:rPr>
          <w:rFonts w:eastAsia="Times New Roman" w:cs="Times New Roman"/>
          <w:bCs/>
          <w:color w:val="000000"/>
          <w:kern w:val="0"/>
          <w:lang w:eastAsia="pl-PL" w:bidi="ar-SA"/>
        </w:rPr>
        <w:t>spełniają warunki udziału w</w:t>
      </w:r>
      <w:r w:rsidR="001D4CA0" w:rsidRPr="00EB6DE5">
        <w:rPr>
          <w:rFonts w:eastAsia="Times New Roman" w:cs="Times New Roman"/>
          <w:bCs/>
          <w:color w:val="000000"/>
          <w:kern w:val="0"/>
          <w:lang w:eastAsia="pl-PL" w:bidi="ar-SA"/>
        </w:rPr>
        <w:t xml:space="preserve"> postępowaniu </w:t>
      </w:r>
      <w:r w:rsidRPr="00EB6DE5">
        <w:rPr>
          <w:rFonts w:eastAsia="Times New Roman" w:cs="Times New Roman"/>
          <w:bCs/>
          <w:color w:val="000000"/>
          <w:kern w:val="0"/>
          <w:lang w:eastAsia="pl-PL" w:bidi="ar-SA"/>
        </w:rPr>
        <w:t xml:space="preserve"> określone przez zamawiającego </w:t>
      </w:r>
      <w:r w:rsidR="003043A1" w:rsidRPr="00EB6DE5">
        <w:rPr>
          <w:rFonts w:eastAsia="Times New Roman" w:cs="Times New Roman"/>
          <w:bCs/>
          <w:color w:val="000000"/>
          <w:kern w:val="0"/>
          <w:lang w:eastAsia="pl-PL" w:bidi="ar-SA"/>
        </w:rPr>
        <w:t xml:space="preserve">w ogłoszeniu </w:t>
      </w:r>
      <w:r w:rsidR="005A03C9">
        <w:rPr>
          <w:rFonts w:eastAsia="Times New Roman" w:cs="Times New Roman"/>
          <w:bCs/>
          <w:color w:val="000000"/>
          <w:kern w:val="0"/>
          <w:lang w:eastAsia="pl-PL" w:bidi="ar-SA"/>
        </w:rPr>
        <w:t xml:space="preserve">  </w:t>
      </w:r>
      <w:r w:rsidR="003043A1" w:rsidRPr="00EB6DE5">
        <w:rPr>
          <w:rFonts w:eastAsia="Times New Roman" w:cs="Times New Roman"/>
          <w:bCs/>
          <w:color w:val="000000"/>
          <w:kern w:val="0"/>
          <w:lang w:eastAsia="pl-PL" w:bidi="ar-SA"/>
        </w:rPr>
        <w:t>o zamówieniu</w:t>
      </w:r>
      <w:r w:rsidR="001D4CA0" w:rsidRPr="00EB6DE5">
        <w:rPr>
          <w:rFonts w:eastAsia="Times New Roman" w:cs="Times New Roman"/>
          <w:bCs/>
          <w:color w:val="000000"/>
          <w:kern w:val="0"/>
          <w:lang w:eastAsia="pl-PL" w:bidi="ar-SA"/>
        </w:rPr>
        <w:t xml:space="preserve"> i niniejszej SIWZ</w:t>
      </w:r>
      <w:r w:rsidR="003043A1" w:rsidRPr="00EB6DE5">
        <w:rPr>
          <w:rFonts w:eastAsia="Times New Roman" w:cs="Times New Roman"/>
          <w:bCs/>
          <w:color w:val="000000"/>
          <w:kern w:val="0"/>
          <w:lang w:eastAsia="pl-PL" w:bidi="ar-SA"/>
        </w:rPr>
        <w:t>.</w:t>
      </w:r>
    </w:p>
    <w:p w:rsidR="005E0DB5" w:rsidRDefault="003043A1" w:rsidP="00F41753">
      <w:pPr>
        <w:pStyle w:val="Nagwek2"/>
        <w:numPr>
          <w:ilvl w:val="0"/>
          <w:numId w:val="0"/>
        </w:numPr>
        <w:spacing w:before="0" w:after="0"/>
        <w:ind w:left="576" w:hanging="576"/>
        <w:rPr>
          <w:rFonts w:cs="Times New Roman"/>
        </w:rPr>
      </w:pPr>
      <w:r>
        <w:rPr>
          <w:rFonts w:cs="Times New Roman"/>
        </w:rPr>
        <w:t>6.2</w:t>
      </w:r>
      <w:r w:rsidR="0042533A" w:rsidRPr="0042533A">
        <w:rPr>
          <w:rFonts w:cs="Times New Roman"/>
        </w:rPr>
        <w:t>.</w:t>
      </w:r>
      <w:r w:rsidR="00EB6DE5">
        <w:rPr>
          <w:rFonts w:cs="Times New Roman"/>
        </w:rPr>
        <w:tab/>
      </w:r>
      <w:r w:rsidR="00FF1F1D" w:rsidRPr="0042533A">
        <w:rPr>
          <w:rFonts w:cs="Times New Roman"/>
        </w:rPr>
        <w:t xml:space="preserve">O udzielenie zamówienia mogą ubiegać </w:t>
      </w:r>
      <w:r w:rsidR="00EB6DE5">
        <w:rPr>
          <w:rFonts w:cs="Times New Roman"/>
        </w:rPr>
        <w:t xml:space="preserve">się Wykonawcy, którzy </w:t>
      </w:r>
      <w:r>
        <w:rPr>
          <w:rFonts w:cs="Times New Roman"/>
        </w:rPr>
        <w:t>spełniają n.w. warunki</w:t>
      </w:r>
      <w:r w:rsidR="00232B81">
        <w:rPr>
          <w:rFonts w:cs="Times New Roman"/>
        </w:rPr>
        <w:t xml:space="preserve"> udziału w postępowaniu</w:t>
      </w:r>
      <w:r w:rsidR="0042533A" w:rsidRPr="0042533A">
        <w:rPr>
          <w:rFonts w:cs="Times New Roman"/>
        </w:rPr>
        <w:t>:</w:t>
      </w:r>
    </w:p>
    <w:p w:rsidR="00232B81" w:rsidRPr="009A6BB1" w:rsidRDefault="00232B81" w:rsidP="00232B81">
      <w:pPr>
        <w:pStyle w:val="Tekstpodstawowy"/>
        <w:rPr>
          <w:sz w:val="16"/>
          <w:szCs w:val="16"/>
        </w:rPr>
      </w:pPr>
    </w:p>
    <w:tbl>
      <w:tblPr>
        <w:tblW w:w="0" w:type="auto"/>
        <w:jc w:val="center"/>
        <w:tblLayout w:type="fixed"/>
        <w:tblLook w:val="0000" w:firstRow="0" w:lastRow="0" w:firstColumn="0" w:lastColumn="0" w:noHBand="0" w:noVBand="0"/>
      </w:tblPr>
      <w:tblGrid>
        <w:gridCol w:w="628"/>
        <w:gridCol w:w="8472"/>
      </w:tblGrid>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vAlign w:val="center"/>
          </w:tcPr>
          <w:p w:rsidR="00916219" w:rsidRPr="0042533A" w:rsidRDefault="00916219" w:rsidP="00BC08C4">
            <w:pPr>
              <w:spacing w:before="60" w:after="120"/>
              <w:jc w:val="center"/>
              <w:rPr>
                <w:rFonts w:cs="Times New Roman"/>
                <w:b/>
                <w:sz w:val="20"/>
                <w:szCs w:val="20"/>
              </w:rPr>
            </w:pPr>
            <w:r w:rsidRPr="0042533A">
              <w:rPr>
                <w:rFonts w:cs="Times New Roman"/>
                <w:b/>
                <w:sz w:val="20"/>
                <w:szCs w:val="20"/>
              </w:rPr>
              <w:t>L.p.</w:t>
            </w:r>
          </w:p>
        </w:tc>
        <w:tc>
          <w:tcPr>
            <w:tcW w:w="8472" w:type="dxa"/>
            <w:tcBorders>
              <w:top w:val="single" w:sz="4" w:space="0" w:color="000000"/>
              <w:left w:val="single" w:sz="4" w:space="0" w:color="000000"/>
              <w:bottom w:val="single" w:sz="4" w:space="0" w:color="000000"/>
              <w:right w:val="single" w:sz="4" w:space="0" w:color="000000"/>
            </w:tcBorders>
            <w:vAlign w:val="center"/>
          </w:tcPr>
          <w:p w:rsidR="00916219" w:rsidRPr="00FF1F1D" w:rsidRDefault="00916219" w:rsidP="00BC08C4">
            <w:pPr>
              <w:spacing w:before="60" w:after="120"/>
              <w:jc w:val="center"/>
              <w:rPr>
                <w:rFonts w:cs="Times New Roman"/>
                <w:b/>
                <w:sz w:val="22"/>
                <w:szCs w:val="22"/>
              </w:rPr>
            </w:pPr>
            <w:r w:rsidRPr="00FF1F1D">
              <w:rPr>
                <w:rFonts w:cs="Times New Roman"/>
                <w:b/>
                <w:sz w:val="22"/>
                <w:szCs w:val="22"/>
              </w:rPr>
              <w:t>Warunki oraz opis sposobu dokonywania oceny spełniania tych warunków</w:t>
            </w:r>
          </w:p>
        </w:tc>
      </w:tr>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916219" w:rsidRPr="0042533A" w:rsidRDefault="00916219" w:rsidP="008B2409">
            <w:pPr>
              <w:spacing w:before="60" w:after="120"/>
              <w:jc w:val="center"/>
              <w:rPr>
                <w:rFonts w:cs="Times New Roman"/>
              </w:rPr>
            </w:pPr>
            <w:r w:rsidRPr="0042533A">
              <w:rPr>
                <w:rFonts w:cs="Times New Roman"/>
              </w:rPr>
              <w:t>1</w:t>
            </w:r>
            <w:r w:rsidR="008B2409" w:rsidRPr="0042533A">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FF1F1D">
            <w:pPr>
              <w:suppressAutoHyphens w:val="0"/>
              <w:autoSpaceDE w:val="0"/>
              <w:autoSpaceDN w:val="0"/>
              <w:adjustRightInd w:val="0"/>
              <w:spacing w:after="13"/>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Kompetencje lub uprawnienia</w:t>
            </w:r>
            <w:r w:rsidR="00FF1F1D" w:rsidRPr="003043A1">
              <w:rPr>
                <w:rFonts w:eastAsia="Times New Roman" w:cs="Times New Roman"/>
                <w:b/>
                <w:bCs/>
                <w:color w:val="000000"/>
                <w:kern w:val="0"/>
                <w:lang w:eastAsia="pl-PL" w:bidi="ar-SA"/>
              </w:rPr>
              <w:t xml:space="preserve"> do prowadzenia określonej działalności zawodowej, o ile </w:t>
            </w:r>
            <w:r w:rsidRPr="003043A1">
              <w:rPr>
                <w:rFonts w:eastAsia="Times New Roman" w:cs="Times New Roman"/>
                <w:b/>
                <w:bCs/>
                <w:color w:val="000000"/>
                <w:kern w:val="0"/>
                <w:lang w:eastAsia="pl-PL" w:bidi="ar-SA"/>
              </w:rPr>
              <w:t>wynika to z odrębnych przepisów.</w:t>
            </w:r>
          </w:p>
          <w:p w:rsidR="005D6DAA" w:rsidRPr="003043A1" w:rsidRDefault="00916219" w:rsidP="0042533A">
            <w:pPr>
              <w:suppressAutoHyphens w:val="0"/>
              <w:autoSpaceDE w:val="0"/>
              <w:autoSpaceDN w:val="0"/>
              <w:adjustRightInd w:val="0"/>
              <w:spacing w:after="13"/>
              <w:rPr>
                <w:rFonts w:cs="Times New Roman"/>
              </w:rPr>
            </w:pPr>
            <w:r w:rsidRPr="003043A1">
              <w:rPr>
                <w:rFonts w:cs="Times New Roman"/>
              </w:rPr>
              <w:t xml:space="preserve">Zamawiający nie stawia szczególnych wymagań w </w:t>
            </w:r>
            <w:r w:rsidR="005D6DAA" w:rsidRPr="003043A1">
              <w:rPr>
                <w:rFonts w:cs="Times New Roman"/>
              </w:rPr>
              <w:t xml:space="preserve">tym </w:t>
            </w:r>
            <w:r w:rsidRPr="003043A1">
              <w:rPr>
                <w:rFonts w:cs="Times New Roman"/>
              </w:rPr>
              <w:t>zakresie</w:t>
            </w:r>
            <w:r w:rsidR="005D6DAA" w:rsidRPr="003043A1">
              <w:rPr>
                <w:rFonts w:cs="Times New Roman"/>
              </w:rPr>
              <w:t>.</w:t>
            </w:r>
          </w:p>
          <w:p w:rsidR="00FB0E2E" w:rsidRPr="003043A1" w:rsidRDefault="005D6DAA" w:rsidP="005D6DAA">
            <w:pPr>
              <w:suppressAutoHyphens w:val="0"/>
              <w:autoSpaceDE w:val="0"/>
              <w:autoSpaceDN w:val="0"/>
              <w:adjustRightInd w:val="0"/>
              <w:spacing w:after="13"/>
              <w:rPr>
                <w:rFonts w:ascii="Arial" w:eastAsia="Times New Roman" w:hAnsi="Arial" w:cs="Arial"/>
                <w:color w:val="000000"/>
                <w:kern w:val="0"/>
                <w:sz w:val="20"/>
                <w:szCs w:val="20"/>
                <w:lang w:eastAsia="pl-PL" w:bidi="ar-SA"/>
              </w:rPr>
            </w:pPr>
            <w:r w:rsidRPr="003043A1">
              <w:rPr>
                <w:rFonts w:cs="Times New Roman"/>
              </w:rPr>
              <w:t>Warunek zostanie spełniony poprzez złożenie oświadczenia o spełnie</w:t>
            </w:r>
            <w:r w:rsidR="00916219" w:rsidRPr="003043A1">
              <w:rPr>
                <w:rFonts w:cs="Times New Roman"/>
              </w:rPr>
              <w:t xml:space="preserve">niu warunków udziału w postępowaniu. </w:t>
            </w:r>
          </w:p>
        </w:tc>
      </w:tr>
      <w:tr w:rsidR="005D6DAA"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5D6DAA" w:rsidRPr="0042533A" w:rsidRDefault="005D6DAA" w:rsidP="008B2409">
            <w:pPr>
              <w:spacing w:before="60" w:after="120"/>
              <w:jc w:val="center"/>
              <w:rPr>
                <w:rFonts w:cs="Times New Roman"/>
              </w:rPr>
            </w:pPr>
            <w:r>
              <w:rPr>
                <w:rFonts w:cs="Times New Roman"/>
              </w:rPr>
              <w:t>2</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3043A1">
            <w:pPr>
              <w:jc w:val="both"/>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S</w:t>
            </w:r>
            <w:r w:rsidR="005D6DAA" w:rsidRPr="003043A1">
              <w:rPr>
                <w:rFonts w:eastAsia="Times New Roman" w:cs="Times New Roman"/>
                <w:b/>
                <w:bCs/>
                <w:color w:val="000000"/>
                <w:kern w:val="0"/>
                <w:lang w:eastAsia="pl-PL" w:bidi="ar-SA"/>
              </w:rPr>
              <w:t>ytuacj</w:t>
            </w:r>
            <w:r w:rsidRPr="003043A1">
              <w:rPr>
                <w:rFonts w:eastAsia="Times New Roman" w:cs="Times New Roman"/>
                <w:b/>
                <w:bCs/>
                <w:color w:val="000000"/>
                <w:kern w:val="0"/>
                <w:lang w:eastAsia="pl-PL" w:bidi="ar-SA"/>
              </w:rPr>
              <w:t>a ekonomiczna lub finansowa.</w:t>
            </w:r>
          </w:p>
          <w:p w:rsidR="005D6DAA" w:rsidRPr="003043A1" w:rsidRDefault="005D6DAA" w:rsidP="003043A1">
            <w:pPr>
              <w:suppressAutoHyphens w:val="0"/>
              <w:autoSpaceDE w:val="0"/>
              <w:autoSpaceDN w:val="0"/>
              <w:adjustRightInd w:val="0"/>
              <w:rPr>
                <w:rFonts w:cs="Times New Roman"/>
              </w:rPr>
            </w:pPr>
            <w:r w:rsidRPr="003043A1">
              <w:rPr>
                <w:rFonts w:cs="Times New Roman"/>
              </w:rPr>
              <w:t>Zamawiający nie stawia szczególnych wymagań w tym zakresie.</w:t>
            </w:r>
          </w:p>
          <w:p w:rsidR="005D6DAA" w:rsidRPr="003043A1" w:rsidRDefault="005D6DAA" w:rsidP="003043A1">
            <w:pPr>
              <w:jc w:val="both"/>
              <w:rPr>
                <w:rFonts w:cs="Times New Roman"/>
                <w:b/>
                <w:bCs/>
                <w:strike/>
              </w:rPr>
            </w:pPr>
            <w:r w:rsidRPr="003043A1">
              <w:rPr>
                <w:rFonts w:cs="Times New Roman"/>
              </w:rPr>
              <w:t>Warunek zostanie spełniony poprzez złożenie oświadczenia o spełnieniu warunków udziału w postępowaniu</w:t>
            </w:r>
            <w:r w:rsidR="003043A1">
              <w:rPr>
                <w:rFonts w:cs="Times New Roman"/>
              </w:rPr>
              <w:t>.</w:t>
            </w:r>
          </w:p>
        </w:tc>
      </w:tr>
      <w:tr w:rsidR="004B147C"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4B147C" w:rsidRPr="00CD178C" w:rsidRDefault="003043A1" w:rsidP="008B2409">
            <w:pPr>
              <w:spacing w:before="60" w:after="120"/>
              <w:jc w:val="center"/>
              <w:rPr>
                <w:rFonts w:cs="Times New Roman"/>
              </w:rPr>
            </w:pPr>
            <w:r>
              <w:rPr>
                <w:rFonts w:cs="Times New Roman"/>
              </w:rPr>
              <w:t>3</w:t>
            </w:r>
            <w:r w:rsidR="004B147C">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380D30" w:rsidRPr="002D4BB3" w:rsidRDefault="00730BE2" w:rsidP="002D4BB3">
            <w:pPr>
              <w:jc w:val="both"/>
              <w:rPr>
                <w:rFonts w:cs="Times New Roman"/>
                <w:b/>
                <w:bCs/>
              </w:rPr>
            </w:pPr>
            <w:r w:rsidRPr="00FF1F1D">
              <w:rPr>
                <w:rFonts w:cs="Times New Roman"/>
                <w:b/>
                <w:bCs/>
              </w:rPr>
              <w:t>Zdolność techniczna lub zawodowa</w:t>
            </w:r>
            <w:r w:rsidR="003043A1">
              <w:rPr>
                <w:rFonts w:cs="Times New Roman"/>
                <w:b/>
                <w:bCs/>
              </w:rPr>
              <w:t>.</w:t>
            </w:r>
          </w:p>
          <w:p w:rsidR="002D4BB3" w:rsidRPr="003043A1" w:rsidRDefault="002D4BB3" w:rsidP="002D4BB3">
            <w:pPr>
              <w:suppressAutoHyphens w:val="0"/>
              <w:autoSpaceDE w:val="0"/>
              <w:autoSpaceDN w:val="0"/>
              <w:adjustRightInd w:val="0"/>
              <w:rPr>
                <w:rFonts w:cs="Times New Roman"/>
              </w:rPr>
            </w:pPr>
            <w:r w:rsidRPr="003043A1">
              <w:rPr>
                <w:rFonts w:cs="Times New Roman"/>
              </w:rPr>
              <w:t>Zamawiający nie stawia szczególnych wymagań w tym zakresie.</w:t>
            </w:r>
          </w:p>
          <w:p w:rsidR="002D4BB3" w:rsidRPr="00C17F83" w:rsidRDefault="002D4BB3" w:rsidP="002D4BB3">
            <w:pPr>
              <w:ind w:left="29" w:hanging="29"/>
              <w:jc w:val="both"/>
              <w:rPr>
                <w:rFonts w:cs="Times New Roman"/>
              </w:rPr>
            </w:pPr>
            <w:r w:rsidRPr="003043A1">
              <w:rPr>
                <w:rFonts w:cs="Times New Roman"/>
              </w:rPr>
              <w:lastRenderedPageBreak/>
              <w:t>Warunek zostanie spełniony poprzez złożenie oświadczenia o spełnieniu warunków</w:t>
            </w:r>
            <w:r>
              <w:rPr>
                <w:rFonts w:cs="Times New Roman"/>
              </w:rPr>
              <w:t xml:space="preserve"> udziału w postepowaniu.</w:t>
            </w:r>
          </w:p>
          <w:p w:rsidR="00C17F83" w:rsidRPr="00C17F83" w:rsidRDefault="00C17F83" w:rsidP="00C17F83">
            <w:pPr>
              <w:jc w:val="both"/>
              <w:rPr>
                <w:rFonts w:cs="Times New Roman"/>
                <w:bCs/>
              </w:rPr>
            </w:pPr>
          </w:p>
        </w:tc>
      </w:tr>
    </w:tbl>
    <w:p w:rsidR="00B46023" w:rsidRDefault="00B46023" w:rsidP="009C56B0">
      <w:pPr>
        <w:rPr>
          <w:rFonts w:cs="Times New Roman"/>
          <w:b/>
          <w:sz w:val="16"/>
          <w:szCs w:val="16"/>
        </w:rPr>
      </w:pPr>
    </w:p>
    <w:p w:rsidR="004872E9" w:rsidRDefault="00BB0B76" w:rsidP="004872E9">
      <w:pPr>
        <w:pStyle w:val="Nagwek2"/>
        <w:numPr>
          <w:ilvl w:val="0"/>
          <w:numId w:val="0"/>
        </w:numPr>
        <w:spacing w:before="0" w:after="0"/>
        <w:ind w:left="576" w:hanging="576"/>
        <w:rPr>
          <w:rFonts w:cs="Times New Roman"/>
        </w:rPr>
      </w:pPr>
      <w:r w:rsidRPr="00EB6DE5">
        <w:rPr>
          <w:rFonts w:cs="Times New Roman"/>
        </w:rPr>
        <w:t>6.3.</w:t>
      </w:r>
      <w:r w:rsidR="00EB6DE5">
        <w:rPr>
          <w:rFonts w:cs="Times New Roman"/>
          <w:b/>
        </w:rPr>
        <w:tab/>
      </w:r>
      <w:r>
        <w:rPr>
          <w:rFonts w:cs="Times New Roman"/>
          <w:b/>
        </w:rPr>
        <w:t>Wykluczenie z postę</w:t>
      </w:r>
      <w:r w:rsidR="004872E9" w:rsidRPr="004333D4">
        <w:rPr>
          <w:rFonts w:cs="Times New Roman"/>
          <w:b/>
        </w:rPr>
        <w:t>powania</w:t>
      </w:r>
      <w:r w:rsidR="004872E9">
        <w:rPr>
          <w:rFonts w:cs="Times New Roman"/>
        </w:rPr>
        <w:t>.</w:t>
      </w:r>
    </w:p>
    <w:p w:rsidR="00144BF5" w:rsidRPr="00DD594F" w:rsidRDefault="00144BF5" w:rsidP="00A85D27">
      <w:pPr>
        <w:pStyle w:val="Nagwek2"/>
        <w:numPr>
          <w:ilvl w:val="0"/>
          <w:numId w:val="25"/>
        </w:numPr>
        <w:spacing w:before="0" w:after="0"/>
        <w:ind w:left="709" w:hanging="425"/>
        <w:rPr>
          <w:rFonts w:cs="Times New Roman"/>
        </w:rPr>
      </w:pPr>
      <w:r w:rsidRPr="00DD594F">
        <w:rPr>
          <w:rFonts w:cs="Times New Roman"/>
        </w:rPr>
        <w:t>Z postępowania o o udzielenie zamówienia publicznego zostaną wykluczeni Wykonawcy w przypadku zaistnienia okoliczności o których mowa w art. 24</w:t>
      </w:r>
      <w:r w:rsidR="006475BF">
        <w:rPr>
          <w:rFonts w:cs="Times New Roman"/>
        </w:rPr>
        <w:t xml:space="preserve"> </w:t>
      </w:r>
      <w:r w:rsidRPr="00DD594F">
        <w:rPr>
          <w:rFonts w:cs="Times New Roman"/>
          <w:color w:val="auto"/>
        </w:rPr>
        <w:t xml:space="preserve">ust.1 pkt 12 do 23 ustawy Pzp, </w:t>
      </w:r>
      <w:r w:rsidRPr="00DD594F">
        <w:rPr>
          <w:rFonts w:cs="Times New Roman"/>
        </w:rPr>
        <w:t>ponadto Zamawiający wykluczy również Wykonawców jeżeli zajdą okoliczności, o których mowa w art. 24 ust. 5 pkt 1 ustawy Pzp tj.</w:t>
      </w:r>
    </w:p>
    <w:p w:rsidR="00144BF5" w:rsidRPr="00DD594F" w:rsidRDefault="00144BF5" w:rsidP="00144BF5">
      <w:pPr>
        <w:pStyle w:val="Nagwek2"/>
        <w:numPr>
          <w:ilvl w:val="0"/>
          <w:numId w:val="0"/>
        </w:numPr>
        <w:spacing w:before="0" w:after="0"/>
        <w:ind w:left="709"/>
        <w:rPr>
          <w:rFonts w:cs="Times New Roman"/>
        </w:rPr>
      </w:pPr>
      <w:r w:rsidRPr="00DD594F">
        <w:rPr>
          <w:rFonts w:eastAsia="Times New Roman" w:cs="Times New Roman"/>
          <w:kern w:val="0"/>
          <w:lang w:eastAsia="pl-PL" w:bidi="ar-SA"/>
        </w:rPr>
        <w:t>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w:t>
      </w:r>
      <w:r w:rsidRPr="00276ED3">
        <w:rPr>
          <w:rFonts w:eastAsia="Times New Roman" w:cs="Times New Roman"/>
          <w:kern w:val="0"/>
          <w:lang w:eastAsia="pl-PL" w:bidi="ar-SA"/>
        </w:rPr>
        <w:t>.j. Dz. U. z 2017 r. poz. 1508 z późn. zm.)</w:t>
      </w:r>
      <w:r w:rsidRPr="00DD594F">
        <w:rPr>
          <w:rFonts w:eastAsia="Times New Roman" w:cs="Times New Roman"/>
          <w:kern w:val="0"/>
          <w:lang w:eastAsia="pl-PL" w:bidi="ar-SA"/>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Pr="00276ED3">
        <w:rPr>
          <w:rFonts w:eastAsia="Times New Roman" w:cs="Times New Roman"/>
          <w:kern w:val="0"/>
          <w:lang w:eastAsia="pl-PL" w:bidi="ar-SA"/>
        </w:rPr>
        <w:t>Prawo upadłościowe i naprawcze. (t.j. Dz. U. z 2017 r. poz. 2344).</w:t>
      </w:r>
    </w:p>
    <w:p w:rsidR="00144BF5" w:rsidRPr="00DD594F" w:rsidRDefault="00144BF5" w:rsidP="00A85D27">
      <w:pPr>
        <w:pStyle w:val="Akapitzlist"/>
        <w:numPr>
          <w:ilvl w:val="0"/>
          <w:numId w:val="25"/>
        </w:numPr>
        <w:suppressAutoHyphens w:val="0"/>
        <w:autoSpaceDE w:val="0"/>
        <w:autoSpaceDN w:val="0"/>
        <w:adjustRightInd w:val="0"/>
        <w:ind w:left="709" w:hanging="425"/>
        <w:jc w:val="both"/>
        <w:rPr>
          <w:rFonts w:cs="Times New Roman"/>
          <w:szCs w:val="24"/>
        </w:rPr>
      </w:pPr>
      <w:r w:rsidRPr="00DD594F">
        <w:rPr>
          <w:rFonts w:eastAsia="Times New Roman" w:cs="Times New Roman"/>
          <w:kern w:val="0"/>
          <w:szCs w:val="24"/>
          <w:lang w:eastAsia="pl-PL" w:bidi="ar-SA"/>
        </w:rPr>
        <w:t xml:space="preserve">Wykluczenie wykonawcy na podstawie art. </w:t>
      </w:r>
      <w:r w:rsidRPr="00DD594F">
        <w:rPr>
          <w:rFonts w:cs="Times New Roman"/>
          <w:szCs w:val="24"/>
        </w:rPr>
        <w:t xml:space="preserve">24 ust.1 pkt 12 do 23 oraz art. 24 ust. 5 pkt 1 ustawy Pzp </w:t>
      </w:r>
      <w:r w:rsidRPr="00DD594F">
        <w:rPr>
          <w:rFonts w:eastAsia="Times New Roman" w:cs="Times New Roman"/>
          <w:kern w:val="0"/>
          <w:szCs w:val="24"/>
          <w:lang w:eastAsia="pl-PL" w:bidi="ar-SA"/>
        </w:rPr>
        <w:t>nastąpi po uwzględnieniu wszystkich okoliczności o których mowa w art.24 ustawy Pzp.</w:t>
      </w:r>
    </w:p>
    <w:p w:rsidR="004872E9" w:rsidRPr="00071A01" w:rsidRDefault="00144BF5" w:rsidP="00A85D27">
      <w:pPr>
        <w:pStyle w:val="Nagwek2"/>
        <w:numPr>
          <w:ilvl w:val="0"/>
          <w:numId w:val="25"/>
        </w:numPr>
        <w:spacing w:before="0" w:after="0"/>
        <w:ind w:left="709" w:hanging="425"/>
        <w:rPr>
          <w:rFonts w:cs="Times New Roman"/>
        </w:rPr>
      </w:pPr>
      <w:r w:rsidRPr="00DD594F">
        <w:rPr>
          <w:rFonts w:cs="Times New Roman"/>
        </w:rPr>
        <w:t>Ofertę Wykonawcy wykluczonego uznaje się za odrzuconą.</w:t>
      </w:r>
    </w:p>
    <w:p w:rsidR="00CB250E" w:rsidRPr="00EB6DE5" w:rsidRDefault="004872E9" w:rsidP="00EB6DE5">
      <w:pPr>
        <w:pStyle w:val="Nagwek2"/>
        <w:numPr>
          <w:ilvl w:val="0"/>
          <w:numId w:val="0"/>
        </w:numPr>
        <w:spacing w:before="0" w:after="0"/>
        <w:ind w:left="576" w:hanging="576"/>
        <w:rPr>
          <w:rFonts w:cs="Times New Roman"/>
          <w:b/>
          <w:bCs w:val="0"/>
          <w:strike/>
        </w:rPr>
      </w:pPr>
      <w:r w:rsidRPr="00CD178C">
        <w:rPr>
          <w:rFonts w:cs="Times New Roman"/>
        </w:rPr>
        <w:t>6.</w:t>
      </w:r>
      <w:r>
        <w:rPr>
          <w:rFonts w:cs="Times New Roman"/>
        </w:rPr>
        <w:t>4</w:t>
      </w:r>
      <w:r w:rsidRPr="00CD178C">
        <w:rPr>
          <w:rFonts w:cs="Times New Roman"/>
        </w:rPr>
        <w:t>.</w:t>
      </w:r>
      <w:r w:rsidRPr="00CD178C">
        <w:rPr>
          <w:rFonts w:cs="Times New Roman"/>
        </w:rPr>
        <w:tab/>
      </w:r>
      <w:r w:rsidRPr="003A3AA2">
        <w:rPr>
          <w:rFonts w:eastAsia="Times New Roman" w:cs="Times New Roman"/>
          <w:b/>
          <w:bCs w:val="0"/>
          <w:color w:val="auto"/>
          <w:kern w:val="0"/>
          <w:lang w:eastAsia="pl-PL" w:bidi="ar-SA"/>
        </w:rPr>
        <w:t>Opis sposobu dokonywania oceny spełniania warunków udziału w</w:t>
      </w:r>
      <w:r w:rsidR="00BB0B76">
        <w:rPr>
          <w:rFonts w:eastAsia="Times New Roman" w:cs="Times New Roman"/>
          <w:b/>
          <w:bCs w:val="0"/>
          <w:color w:val="auto"/>
          <w:kern w:val="0"/>
          <w:lang w:eastAsia="pl-PL" w:bidi="ar-SA"/>
        </w:rPr>
        <w:t xml:space="preserve"> </w:t>
      </w:r>
      <w:r w:rsidRPr="003A3AA2">
        <w:rPr>
          <w:rFonts w:eastAsia="Times New Roman" w:cs="Times New Roman"/>
          <w:b/>
          <w:bCs w:val="0"/>
          <w:color w:val="auto"/>
          <w:kern w:val="0"/>
          <w:lang w:eastAsia="pl-PL" w:bidi="ar-SA"/>
        </w:rPr>
        <w:t>postępowaniu</w:t>
      </w:r>
      <w:r>
        <w:rPr>
          <w:rFonts w:eastAsia="Times New Roman" w:cs="Times New Roman"/>
          <w:b/>
          <w:bCs w:val="0"/>
          <w:color w:val="auto"/>
          <w:kern w:val="0"/>
          <w:lang w:eastAsia="pl-PL" w:bidi="ar-SA"/>
        </w:rPr>
        <w:t xml:space="preserve"> oraz niepodlegania wykluczeniu</w:t>
      </w:r>
      <w:r w:rsidRPr="003A3AA2">
        <w:rPr>
          <w:rFonts w:eastAsia="Times New Roman" w:cs="Times New Roman"/>
          <w:b/>
          <w:bCs w:val="0"/>
          <w:color w:val="auto"/>
          <w:kern w:val="0"/>
          <w:lang w:eastAsia="pl-PL" w:bidi="ar-SA"/>
        </w:rPr>
        <w:t>.</w:t>
      </w:r>
    </w:p>
    <w:p w:rsidR="004872E9" w:rsidRDefault="004872E9" w:rsidP="004872E9">
      <w:pPr>
        <w:suppressAutoHyphens w:val="0"/>
        <w:autoSpaceDE w:val="0"/>
        <w:autoSpaceDN w:val="0"/>
        <w:adjustRightInd w:val="0"/>
        <w:rPr>
          <w:rFonts w:eastAsia="Times New Roman" w:cs="Times New Roman"/>
          <w:kern w:val="0"/>
          <w:lang w:eastAsia="pl-PL" w:bidi="ar-SA"/>
        </w:rPr>
      </w:pPr>
      <w:r w:rsidRPr="0040103F">
        <w:rPr>
          <w:rFonts w:eastAsia="Times New Roman" w:cs="Times New Roman"/>
          <w:kern w:val="0"/>
          <w:lang w:eastAsia="pl-PL" w:bidi="ar-SA"/>
        </w:rPr>
        <w:t>Ocena spe</w:t>
      </w:r>
      <w:r w:rsidR="00BB0B76">
        <w:rPr>
          <w:rFonts w:eastAsia="Times New Roman" w:cs="Times New Roman"/>
          <w:kern w:val="0"/>
          <w:lang w:eastAsia="pl-PL" w:bidi="ar-SA"/>
        </w:rPr>
        <w:t>łniania warunków udziału w postę</w:t>
      </w:r>
      <w:r w:rsidRPr="0040103F">
        <w:rPr>
          <w:rFonts w:eastAsia="Times New Roman" w:cs="Times New Roman"/>
          <w:kern w:val="0"/>
          <w:lang w:eastAsia="pl-PL" w:bidi="ar-SA"/>
        </w:rPr>
        <w:t>powaniu odbywa się dwuetapowo.</w:t>
      </w:r>
    </w:p>
    <w:p w:rsidR="00EB6DE5" w:rsidRPr="00354FAF" w:rsidRDefault="00EB6DE5" w:rsidP="004872E9">
      <w:pPr>
        <w:suppressAutoHyphens w:val="0"/>
        <w:autoSpaceDE w:val="0"/>
        <w:autoSpaceDN w:val="0"/>
        <w:adjustRightInd w:val="0"/>
        <w:rPr>
          <w:rFonts w:eastAsia="Times New Roman" w:cs="Times New Roman"/>
          <w:kern w:val="0"/>
          <w:sz w:val="16"/>
          <w:szCs w:val="16"/>
          <w:lang w:eastAsia="pl-PL" w:bidi="ar-SA"/>
        </w:rPr>
      </w:pPr>
    </w:p>
    <w:p w:rsidR="0040103F" w:rsidRPr="00AF36C9" w:rsidRDefault="0040103F" w:rsidP="00C52747">
      <w:pPr>
        <w:suppressAutoHyphens w:val="0"/>
        <w:ind w:right="142"/>
        <w:jc w:val="both"/>
      </w:pPr>
      <w:r w:rsidRPr="00AF36C9">
        <w:rPr>
          <w:b/>
        </w:rPr>
        <w:t>Zamawiający przewiduje zastosowanie</w:t>
      </w:r>
      <w:r w:rsidR="00BB0B76" w:rsidRPr="00AF36C9">
        <w:rPr>
          <w:b/>
        </w:rPr>
        <w:t xml:space="preserve"> procedury określonej w art. 24</w:t>
      </w:r>
      <w:r w:rsidRPr="00AF36C9">
        <w:rPr>
          <w:b/>
        </w:rPr>
        <w:t>aa ustawy – Prawo zamówień publicznych</w:t>
      </w:r>
      <w:r w:rsidRPr="00AF36C9">
        <w:t>, zgodnie z którą dokona oceny ofert pod kątem przesłanek odrzucenia oferty na podstawie art. 89 ust. 1 ustawy oraz kryteriów</w:t>
      </w:r>
      <w:r w:rsidR="00EB6DE5">
        <w:t xml:space="preserve"> oceny ofert opisanych w SIWZ. </w:t>
      </w:r>
      <w:r w:rsidRPr="00AF36C9">
        <w:t xml:space="preserve">Następnie wyłącznie w odniesieniu do Wykonawcy, którego oferta zastanie oceniona jako najkorzystniejsza dokona oceny podmiotowej Wykonawcy, tj. zbada oświadczenia wstępne, a następnie zażąda przedłożenia dokumentów w trybie art. 26 ust. 1 ustawy.   </w:t>
      </w:r>
    </w:p>
    <w:p w:rsidR="0040103F" w:rsidRPr="00354FAF" w:rsidRDefault="0040103F" w:rsidP="00CB250E">
      <w:pPr>
        <w:suppressAutoHyphens w:val="0"/>
        <w:autoSpaceDE w:val="0"/>
        <w:autoSpaceDN w:val="0"/>
        <w:adjustRightInd w:val="0"/>
        <w:jc w:val="both"/>
        <w:rPr>
          <w:rFonts w:eastAsia="Times New Roman" w:cs="Times New Roman"/>
          <w:kern w:val="0"/>
          <w:sz w:val="16"/>
          <w:szCs w:val="16"/>
          <w:lang w:eastAsia="pl-PL" w:bidi="ar-SA"/>
        </w:rPr>
      </w:pPr>
    </w:p>
    <w:p w:rsidR="004872E9" w:rsidRDefault="004872E9" w:rsidP="00017AFC">
      <w:pPr>
        <w:suppressAutoHyphens w:val="0"/>
        <w:autoSpaceDE w:val="0"/>
        <w:autoSpaceDN w:val="0"/>
        <w:adjustRightInd w:val="0"/>
        <w:jc w:val="both"/>
        <w:rPr>
          <w:rFonts w:eastAsia="Times New Roman" w:cs="Times New Roman"/>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 Ocena wstępna</w:t>
      </w:r>
      <w:r w:rsidRPr="003A3AA2">
        <w:rPr>
          <w:rFonts w:eastAsia="Times New Roman" w:cs="Times New Roman"/>
          <w:kern w:val="0"/>
          <w:lang w:eastAsia="pl-PL" w:bidi="ar-SA"/>
        </w:rPr>
        <w:t>, której poddawani są wszyscy Wykonawcy odbędzie się na</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podstawie informacji zawartych w</w:t>
      </w:r>
      <w:r>
        <w:rPr>
          <w:rFonts w:eastAsia="Times New Roman" w:cs="Times New Roman"/>
          <w:kern w:val="0"/>
          <w:lang w:eastAsia="pl-PL" w:bidi="ar-SA"/>
        </w:rPr>
        <w:t>:</w:t>
      </w:r>
    </w:p>
    <w:p w:rsidR="004872E9" w:rsidRPr="00EB6DE5" w:rsidRDefault="00BB0B76" w:rsidP="00A85D27">
      <w:pPr>
        <w:pStyle w:val="Akapitzlist"/>
        <w:numPr>
          <w:ilvl w:val="0"/>
          <w:numId w:val="24"/>
        </w:numPr>
        <w:suppressAutoHyphens w:val="0"/>
        <w:autoSpaceDE w:val="0"/>
        <w:autoSpaceDN w:val="0"/>
        <w:adjustRightInd w:val="0"/>
        <w:ind w:left="284" w:hanging="284"/>
        <w:jc w:val="both"/>
        <w:rPr>
          <w:rFonts w:eastAsia="Times New Roman" w:cs="Times New Roman"/>
          <w:b/>
          <w:bCs/>
          <w:kern w:val="0"/>
          <w:lang w:eastAsia="pl-PL" w:bidi="ar-SA"/>
        </w:rPr>
      </w:pPr>
      <w:r>
        <w:rPr>
          <w:rFonts w:cs="Times New Roman"/>
          <w:bCs/>
        </w:rPr>
        <w:t>o</w:t>
      </w:r>
      <w:r w:rsidR="004872E9" w:rsidRPr="004333D4">
        <w:rPr>
          <w:rFonts w:cs="Times New Roman"/>
          <w:bCs/>
        </w:rPr>
        <w:t xml:space="preserve">świadczeniu Wykonawcy dotyczącym spełniania </w:t>
      </w:r>
      <w:r w:rsidR="00017AFC">
        <w:rPr>
          <w:rFonts w:cs="Times New Roman"/>
          <w:bCs/>
        </w:rPr>
        <w:t>w</w:t>
      </w:r>
      <w:r w:rsidR="00EB6DE5">
        <w:rPr>
          <w:rFonts w:cs="Times New Roman"/>
          <w:bCs/>
        </w:rPr>
        <w:t>arunków udziału w postępowaniu</w:t>
      </w:r>
      <w:r w:rsidR="00017AFC">
        <w:rPr>
          <w:rFonts w:cs="Times New Roman"/>
          <w:bCs/>
        </w:rPr>
        <w:t xml:space="preserve"> -</w:t>
      </w:r>
      <w:r w:rsidR="004872E9">
        <w:rPr>
          <w:rFonts w:cs="Times New Roman"/>
          <w:bCs/>
        </w:rPr>
        <w:t xml:space="preserve"> </w:t>
      </w:r>
      <w:r w:rsidR="004872E9" w:rsidRPr="00EB6DE5">
        <w:rPr>
          <w:rFonts w:eastAsia="Times New Roman" w:cs="Times New Roman"/>
          <w:b/>
          <w:bCs/>
          <w:kern w:val="0"/>
          <w:lang w:eastAsia="pl-PL" w:bidi="ar-SA"/>
        </w:rPr>
        <w:t>Zał</w:t>
      </w:r>
      <w:r w:rsidRPr="00EB6DE5">
        <w:rPr>
          <w:rFonts w:eastAsia="Times New Roman" w:cs="Times New Roman"/>
          <w:b/>
          <w:bCs/>
          <w:kern w:val="0"/>
          <w:lang w:eastAsia="pl-PL" w:bidi="ar-SA"/>
        </w:rPr>
        <w:t>ącznik</w:t>
      </w:r>
      <w:r w:rsidR="004872E9" w:rsidRPr="00EB6DE5">
        <w:rPr>
          <w:rFonts w:eastAsia="Times New Roman" w:cs="Times New Roman"/>
          <w:b/>
          <w:bCs/>
          <w:kern w:val="0"/>
          <w:lang w:eastAsia="pl-PL" w:bidi="ar-SA"/>
        </w:rPr>
        <w:t xml:space="preserve"> nr </w:t>
      </w:r>
      <w:r w:rsidRPr="00EB6DE5">
        <w:rPr>
          <w:rFonts w:eastAsia="Times New Roman" w:cs="Times New Roman"/>
          <w:b/>
          <w:bCs/>
          <w:kern w:val="0"/>
          <w:lang w:eastAsia="pl-PL" w:bidi="ar-SA"/>
        </w:rPr>
        <w:t>2</w:t>
      </w:r>
      <w:r w:rsidR="004872E9" w:rsidRPr="00EB6DE5">
        <w:rPr>
          <w:rFonts w:eastAsia="Times New Roman" w:cs="Times New Roman"/>
          <w:b/>
          <w:bCs/>
          <w:kern w:val="0"/>
          <w:lang w:eastAsia="pl-PL" w:bidi="ar-SA"/>
        </w:rPr>
        <w:t xml:space="preserve"> do</w:t>
      </w:r>
      <w:r w:rsidRPr="00EB6DE5">
        <w:rPr>
          <w:rFonts w:eastAsia="Times New Roman" w:cs="Times New Roman"/>
          <w:b/>
          <w:bCs/>
          <w:kern w:val="0"/>
          <w:lang w:eastAsia="pl-PL" w:bidi="ar-SA"/>
        </w:rPr>
        <w:t xml:space="preserve"> </w:t>
      </w:r>
      <w:r w:rsidR="004872E9" w:rsidRPr="00EB6DE5">
        <w:rPr>
          <w:rFonts w:eastAsia="Times New Roman" w:cs="Times New Roman"/>
          <w:b/>
          <w:bCs/>
          <w:kern w:val="0"/>
          <w:lang w:eastAsia="pl-PL" w:bidi="ar-SA"/>
        </w:rPr>
        <w:t>SIWZ</w:t>
      </w:r>
      <w:r w:rsidRPr="00EB6DE5">
        <w:rPr>
          <w:rFonts w:eastAsia="Times New Roman" w:cs="Times New Roman"/>
          <w:b/>
          <w:bCs/>
          <w:kern w:val="0"/>
          <w:lang w:eastAsia="pl-PL" w:bidi="ar-SA"/>
        </w:rPr>
        <w:t>,</w:t>
      </w:r>
    </w:p>
    <w:p w:rsidR="004872E9" w:rsidRPr="00EB6DE5" w:rsidRDefault="004872E9" w:rsidP="00A85D27">
      <w:pPr>
        <w:pStyle w:val="Akapitzlist"/>
        <w:numPr>
          <w:ilvl w:val="0"/>
          <w:numId w:val="24"/>
        </w:numPr>
        <w:suppressAutoHyphens w:val="0"/>
        <w:autoSpaceDE w:val="0"/>
        <w:autoSpaceDN w:val="0"/>
        <w:adjustRightInd w:val="0"/>
        <w:ind w:left="284" w:hanging="284"/>
        <w:rPr>
          <w:rFonts w:eastAsia="Times New Roman" w:cs="Times New Roman"/>
          <w:b/>
          <w:bCs/>
          <w:kern w:val="0"/>
          <w:lang w:eastAsia="pl-PL" w:bidi="ar-SA"/>
        </w:rPr>
      </w:pPr>
      <w:r>
        <w:rPr>
          <w:rFonts w:cs="Times New Roman"/>
          <w:bCs/>
        </w:rPr>
        <w:t>O</w:t>
      </w:r>
      <w:r w:rsidRPr="004333D4">
        <w:rPr>
          <w:rFonts w:cs="Times New Roman"/>
          <w:bCs/>
        </w:rPr>
        <w:t>świadczeniu Wykonawcy dotyczący</w:t>
      </w:r>
      <w:r w:rsidR="00BB0B76">
        <w:rPr>
          <w:rFonts w:cs="Times New Roman"/>
          <w:bCs/>
        </w:rPr>
        <w:t>m przesłanek wykluczenia z postę</w:t>
      </w:r>
      <w:r w:rsidRPr="004333D4">
        <w:rPr>
          <w:rFonts w:cs="Times New Roman"/>
          <w:bCs/>
        </w:rPr>
        <w:t>powania</w:t>
      </w:r>
      <w:r w:rsidR="00017AFC">
        <w:rPr>
          <w:rFonts w:cs="Times New Roman"/>
          <w:bCs/>
        </w:rPr>
        <w:t xml:space="preserve"> - </w:t>
      </w:r>
      <w:r w:rsidR="00EB6DE5" w:rsidRPr="00EB6DE5">
        <w:rPr>
          <w:rFonts w:eastAsia="Times New Roman" w:cs="Times New Roman"/>
          <w:b/>
          <w:bCs/>
          <w:kern w:val="0"/>
          <w:lang w:eastAsia="pl-PL" w:bidi="ar-SA"/>
        </w:rPr>
        <w:t>Z</w:t>
      </w:r>
      <w:r w:rsidRPr="00EB6DE5">
        <w:rPr>
          <w:rFonts w:eastAsia="Times New Roman" w:cs="Times New Roman"/>
          <w:b/>
          <w:bCs/>
          <w:kern w:val="0"/>
          <w:lang w:eastAsia="pl-PL" w:bidi="ar-SA"/>
        </w:rPr>
        <w:t>ał</w:t>
      </w:r>
      <w:r w:rsidR="00BB0B76" w:rsidRPr="00EB6DE5">
        <w:rPr>
          <w:rFonts w:eastAsia="Times New Roman" w:cs="Times New Roman"/>
          <w:b/>
          <w:bCs/>
          <w:kern w:val="0"/>
          <w:lang w:eastAsia="pl-PL" w:bidi="ar-SA"/>
        </w:rPr>
        <w:t xml:space="preserve">ącznik nr 3 </w:t>
      </w:r>
      <w:r w:rsidRPr="00EB6DE5">
        <w:rPr>
          <w:rFonts w:eastAsia="Times New Roman" w:cs="Times New Roman"/>
          <w:b/>
          <w:bCs/>
          <w:kern w:val="0"/>
          <w:lang w:eastAsia="pl-PL" w:bidi="ar-SA"/>
        </w:rPr>
        <w:t>do</w:t>
      </w:r>
      <w:r w:rsidR="00BB0B76" w:rsidRPr="00EB6DE5">
        <w:rPr>
          <w:rFonts w:eastAsia="Times New Roman" w:cs="Times New Roman"/>
          <w:b/>
          <w:bCs/>
          <w:kern w:val="0"/>
          <w:lang w:eastAsia="pl-PL" w:bidi="ar-SA"/>
        </w:rPr>
        <w:t xml:space="preserve"> </w:t>
      </w:r>
      <w:r w:rsidRPr="00EB6DE5">
        <w:rPr>
          <w:rFonts w:eastAsia="Times New Roman" w:cs="Times New Roman"/>
          <w:b/>
          <w:bCs/>
          <w:kern w:val="0"/>
          <w:lang w:eastAsia="pl-PL" w:bidi="ar-SA"/>
        </w:rPr>
        <w:t>SIWZ.</w:t>
      </w:r>
    </w:p>
    <w:p w:rsidR="004872E9" w:rsidRPr="00354FAF" w:rsidRDefault="004872E9" w:rsidP="004872E9">
      <w:pPr>
        <w:suppressAutoHyphens w:val="0"/>
        <w:autoSpaceDE w:val="0"/>
        <w:autoSpaceDN w:val="0"/>
        <w:adjustRightInd w:val="0"/>
        <w:rPr>
          <w:rFonts w:eastAsia="Times New Roman" w:cs="Times New Roman"/>
          <w:kern w:val="0"/>
          <w:sz w:val="16"/>
          <w:szCs w:val="16"/>
          <w:lang w:eastAsia="pl-PL" w:bidi="ar-SA"/>
        </w:rPr>
      </w:pPr>
    </w:p>
    <w:p w:rsidR="004872E9" w:rsidRPr="009B3270" w:rsidRDefault="004872E9" w:rsidP="004872E9">
      <w:pPr>
        <w:suppressAutoHyphens w:val="0"/>
        <w:autoSpaceDE w:val="0"/>
        <w:autoSpaceDN w:val="0"/>
        <w:adjustRightInd w:val="0"/>
        <w:jc w:val="both"/>
        <w:rPr>
          <w:rFonts w:eastAsia="Times New Roman" w:cs="Times New Roman"/>
          <w:b/>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II Ostateczne potwierdzenie spełniania warunków udziału w postępowaniu</w:t>
      </w:r>
      <w:r w:rsidR="00BB0B76">
        <w:rPr>
          <w:rFonts w:eastAsia="Times New Roman" w:cs="Times New Roman"/>
          <w:b/>
          <w:kern w:val="0"/>
          <w:lang w:eastAsia="pl-PL" w:bidi="ar-SA"/>
        </w:rPr>
        <w:t xml:space="preserve"> </w:t>
      </w:r>
      <w:r>
        <w:rPr>
          <w:rFonts w:eastAsia="Times New Roman" w:cs="Times New Roman"/>
          <w:b/>
          <w:kern w:val="0"/>
          <w:lang w:eastAsia="pl-PL" w:bidi="ar-SA"/>
        </w:rPr>
        <w:t>oraz niepodleganiu wykluczeniu</w:t>
      </w:r>
      <w:r w:rsidR="00DC25E1">
        <w:rPr>
          <w:rFonts w:eastAsia="Times New Roman" w:cs="Times New Roman"/>
          <w:kern w:val="0"/>
          <w:lang w:eastAsia="pl-PL" w:bidi="ar-SA"/>
        </w:rPr>
        <w:t xml:space="preserve">, </w:t>
      </w:r>
      <w:r w:rsidRPr="003A3AA2">
        <w:rPr>
          <w:rFonts w:eastAsia="Times New Roman" w:cs="Times New Roman"/>
          <w:kern w:val="0"/>
          <w:lang w:eastAsia="pl-PL" w:bidi="ar-SA"/>
        </w:rPr>
        <w:t>zostanie dokonane na podstawie dokumentów to potwierdzających. Ocenie na tym</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etapie podlegać będzie wyłącznie Wykonawca, k</w:t>
      </w:r>
      <w:r>
        <w:rPr>
          <w:rFonts w:eastAsia="Times New Roman" w:cs="Times New Roman"/>
          <w:kern w:val="0"/>
          <w:lang w:eastAsia="pl-PL" w:bidi="ar-SA"/>
        </w:rPr>
        <w:t>tórego oferta zostanie oceniona jako najkorzystniejsza</w:t>
      </w:r>
      <w:r w:rsidRPr="003A3AA2">
        <w:rPr>
          <w:rFonts w:eastAsia="Times New Roman" w:cs="Times New Roman"/>
          <w:kern w:val="0"/>
          <w:lang w:eastAsia="pl-PL" w:bidi="ar-SA"/>
        </w:rPr>
        <w:t xml:space="preserve"> spośród tych, które nie zostaną odrzucone po analizie </w:t>
      </w:r>
      <w:r>
        <w:rPr>
          <w:rFonts w:eastAsia="Times New Roman" w:cs="Times New Roman"/>
          <w:kern w:val="0"/>
          <w:lang w:eastAsia="pl-PL" w:bidi="ar-SA"/>
        </w:rPr>
        <w:t xml:space="preserve">w/w </w:t>
      </w:r>
      <w:r w:rsidRPr="003A3AA2">
        <w:rPr>
          <w:rFonts w:eastAsia="Times New Roman" w:cs="Times New Roman"/>
          <w:kern w:val="0"/>
          <w:lang w:eastAsia="pl-PL" w:bidi="ar-SA"/>
        </w:rPr>
        <w:t>Oświadczeń.</w:t>
      </w:r>
    </w:p>
    <w:p w:rsidR="00017AFC" w:rsidRPr="00354FAF" w:rsidRDefault="00017AFC" w:rsidP="004872E9">
      <w:pPr>
        <w:suppressAutoHyphens w:val="0"/>
        <w:autoSpaceDE w:val="0"/>
        <w:autoSpaceDN w:val="0"/>
        <w:adjustRightInd w:val="0"/>
        <w:jc w:val="both"/>
        <w:rPr>
          <w:rFonts w:eastAsia="Times New Roman" w:cs="Times New Roman"/>
          <w:kern w:val="0"/>
          <w:sz w:val="16"/>
          <w:szCs w:val="16"/>
          <w:lang w:eastAsia="pl-PL" w:bidi="ar-SA"/>
        </w:rPr>
      </w:pPr>
    </w:p>
    <w:p w:rsidR="00017AFC" w:rsidRPr="00017AFC" w:rsidRDefault="00CB250E" w:rsidP="00CB250E">
      <w:pPr>
        <w:suppressAutoHyphens w:val="0"/>
        <w:autoSpaceDE w:val="0"/>
        <w:autoSpaceDN w:val="0"/>
        <w:adjustRightInd w:val="0"/>
        <w:jc w:val="both"/>
        <w:rPr>
          <w:b/>
          <w:bCs/>
        </w:rPr>
      </w:pPr>
      <w:r w:rsidRPr="00017AFC">
        <w:rPr>
          <w:bCs/>
        </w:rPr>
        <w:t xml:space="preserve">Jeżeli wykonawca, którego oferta została oceniona jako najkorzystniejsza oraz </w:t>
      </w:r>
      <w:r w:rsidRPr="00017AFC">
        <w:rPr>
          <w:rFonts w:eastAsia="Times New Roman" w:cs="Times New Roman"/>
          <w:bCs/>
          <w:color w:val="000000"/>
          <w:kern w:val="0"/>
          <w:lang w:eastAsia="pl-PL" w:bidi="ar-SA"/>
        </w:rPr>
        <w:t xml:space="preserve">nie podlega wykluczeniu i spełnia warunki udziału w postępowaniu </w:t>
      </w:r>
      <w:r w:rsidRPr="00017AFC">
        <w:rPr>
          <w:bCs/>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r w:rsidR="00017AFC" w:rsidRPr="00017AFC">
        <w:rPr>
          <w:bCs/>
        </w:rPr>
        <w:t>.</w:t>
      </w:r>
    </w:p>
    <w:p w:rsidR="00217367" w:rsidRPr="00D21052" w:rsidRDefault="00217367" w:rsidP="00CB250E">
      <w:pPr>
        <w:pStyle w:val="Nagwek2"/>
        <w:numPr>
          <w:ilvl w:val="0"/>
          <w:numId w:val="0"/>
        </w:numPr>
        <w:spacing w:before="0" w:after="0"/>
        <w:rPr>
          <w:rFonts w:eastAsia="EUAlbertina-Regular-Identity-H" w:cs="Times New Roman"/>
          <w:sz w:val="16"/>
          <w:szCs w:val="16"/>
        </w:rPr>
      </w:pPr>
    </w:p>
    <w:p w:rsidR="00A26B5E" w:rsidRDefault="00DD1C5B" w:rsidP="00EB6DE5">
      <w:pPr>
        <w:pStyle w:val="Nagwek2"/>
        <w:numPr>
          <w:ilvl w:val="0"/>
          <w:numId w:val="0"/>
        </w:numPr>
        <w:spacing w:before="0" w:after="0"/>
        <w:ind w:left="567" w:hanging="567"/>
        <w:rPr>
          <w:rFonts w:cs="Times New Roman"/>
          <w:b/>
        </w:rPr>
      </w:pPr>
      <w:r>
        <w:rPr>
          <w:rFonts w:eastAsia="EUAlbertina-Regular-Identity-H" w:cs="Times New Roman"/>
        </w:rPr>
        <w:t>6.5</w:t>
      </w:r>
      <w:r w:rsidR="00FC3ACB" w:rsidRPr="00CD178C">
        <w:rPr>
          <w:rFonts w:eastAsia="EUAlbertina-Regular-Identity-H" w:cs="Times New Roman"/>
        </w:rPr>
        <w:t>.</w:t>
      </w:r>
      <w:r w:rsidR="001E7AC9" w:rsidRPr="00482859">
        <w:rPr>
          <w:rFonts w:cs="Times New Roman"/>
          <w:b/>
        </w:rPr>
        <w:t xml:space="preserve">Korzystanie przez Wykonawcę ze zdolności technicznych lub </w:t>
      </w:r>
      <w:r w:rsidR="00D60DD8" w:rsidRPr="00482859">
        <w:rPr>
          <w:rFonts w:cs="Times New Roman"/>
          <w:b/>
        </w:rPr>
        <w:t xml:space="preserve">zawodowych lub </w:t>
      </w:r>
      <w:r w:rsidR="00A26B5E">
        <w:rPr>
          <w:rFonts w:cs="Times New Roman"/>
          <w:b/>
        </w:rPr>
        <w:t>sytuacji</w:t>
      </w:r>
    </w:p>
    <w:p w:rsidR="001E7AC9" w:rsidRPr="00482859" w:rsidRDefault="001E7AC9" w:rsidP="00EB6DE5">
      <w:pPr>
        <w:pStyle w:val="Nagwek2"/>
        <w:numPr>
          <w:ilvl w:val="0"/>
          <w:numId w:val="0"/>
        </w:numPr>
        <w:spacing w:before="0" w:after="0"/>
        <w:ind w:left="567" w:hanging="567"/>
        <w:rPr>
          <w:b/>
          <w:i/>
          <w:strike/>
        </w:rPr>
      </w:pPr>
      <w:r w:rsidRPr="00482859">
        <w:rPr>
          <w:rFonts w:cs="Times New Roman"/>
          <w:b/>
        </w:rPr>
        <w:t>ekonomicznej innych podmiotów</w:t>
      </w:r>
      <w:r w:rsidR="00217367" w:rsidRPr="00482859">
        <w:rPr>
          <w:rFonts w:cs="Times New Roman"/>
          <w:b/>
        </w:rPr>
        <w:t>.</w:t>
      </w:r>
    </w:p>
    <w:p w:rsidR="001E7AC9" w:rsidRPr="00DC25E1" w:rsidRDefault="00DD1C5B" w:rsidP="00A26B5E">
      <w:pPr>
        <w:autoSpaceDN w:val="0"/>
        <w:ind w:left="284" w:right="112" w:hanging="284"/>
        <w:jc w:val="both"/>
        <w:textAlignment w:val="baseline"/>
        <w:rPr>
          <w:rFonts w:cs="Times New Roman"/>
        </w:rPr>
      </w:pPr>
      <w:r w:rsidRPr="00DC25E1">
        <w:rPr>
          <w:rFonts w:cs="Times New Roman"/>
        </w:rPr>
        <w:lastRenderedPageBreak/>
        <w:t>1.</w:t>
      </w:r>
      <w:r w:rsidR="00E76FF7">
        <w:rPr>
          <w:rFonts w:cs="Times New Roman"/>
        </w:rPr>
        <w:t xml:space="preserve"> </w:t>
      </w:r>
      <w:r w:rsidR="001E7AC9" w:rsidRPr="00DC25E1">
        <w:rPr>
          <w:rFonts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B6DE5" w:rsidRDefault="00DD1C5B" w:rsidP="00A26B5E">
      <w:pPr>
        <w:autoSpaceDN w:val="0"/>
        <w:ind w:left="284" w:right="112" w:hanging="284"/>
        <w:jc w:val="both"/>
        <w:textAlignment w:val="baseline"/>
        <w:rPr>
          <w:bCs/>
        </w:rPr>
      </w:pPr>
      <w:r w:rsidRPr="00DC25E1">
        <w:rPr>
          <w:bCs/>
        </w:rPr>
        <w:t>2.</w:t>
      </w:r>
      <w:r w:rsidR="00E76FF7">
        <w:rPr>
          <w:bCs/>
        </w:rPr>
        <w:t xml:space="preserve"> </w:t>
      </w:r>
      <w:r w:rsidRPr="00DC25E1">
        <w:rPr>
          <w:bCs/>
        </w:rPr>
        <w:t xml:space="preserve">Wykonawca, który polega na zdolnościach lub sytuacji innych podmiotów, musi udowodnić zamawiającemu, że realizując zamówienie, będzie dysponował niezbędnymi </w:t>
      </w:r>
      <w:r w:rsidRPr="00D21052">
        <w:rPr>
          <w:bCs/>
        </w:rPr>
        <w:t xml:space="preserve">zasobami tych podmiotów, w szczególności przedstawiając </w:t>
      </w:r>
      <w:r w:rsidRPr="00D21052">
        <w:rPr>
          <w:b/>
          <w:bCs/>
        </w:rPr>
        <w:t>zobowiązanie tych podmiotów do oddania mu do dyspozycji niezbędnych zasobów na potrzeby realizacji zamówienia</w:t>
      </w:r>
      <w:r w:rsidRPr="00D21052">
        <w:rPr>
          <w:bCs/>
        </w:rPr>
        <w:t>.</w:t>
      </w:r>
    </w:p>
    <w:p w:rsidR="00D21052" w:rsidRPr="00EB6DE5" w:rsidRDefault="00A26B5E" w:rsidP="00A26B5E">
      <w:pPr>
        <w:autoSpaceDN w:val="0"/>
        <w:ind w:left="284" w:right="112" w:hanging="284"/>
        <w:jc w:val="both"/>
        <w:textAlignment w:val="baseline"/>
        <w:rPr>
          <w:bCs/>
        </w:rPr>
      </w:pPr>
      <w:r>
        <w:rPr>
          <w:rFonts w:cs="Times New Roman"/>
        </w:rPr>
        <w:t xml:space="preserve">     </w:t>
      </w:r>
      <w:r w:rsidR="00D21052" w:rsidRPr="00F727BB">
        <w:rPr>
          <w:rFonts w:cs="Times New Roman"/>
        </w:rPr>
        <w:t>Z zobowiązania potwierdzającego udostępnienie za</w:t>
      </w:r>
      <w:r w:rsidR="00EB6DE5">
        <w:rPr>
          <w:rFonts w:cs="Times New Roman"/>
        </w:rPr>
        <w:t xml:space="preserve">sobów przez inne podmioty musi </w:t>
      </w:r>
      <w:r w:rsidR="00D21052" w:rsidRPr="00F727BB">
        <w:rPr>
          <w:rFonts w:cs="Times New Roman"/>
        </w:rPr>
        <w:t>bez</w:t>
      </w:r>
      <w:r w:rsidR="00377124">
        <w:rPr>
          <w:rFonts w:cs="Times New Roman"/>
        </w:rPr>
        <w:t>s</w:t>
      </w:r>
      <w:r w:rsidR="00D21052" w:rsidRPr="00F727BB">
        <w:rPr>
          <w:rFonts w:cs="Times New Roman"/>
        </w:rPr>
        <w:t>pornie i jednoznacznie wynikać w szczególności:</w:t>
      </w:r>
    </w:p>
    <w:p w:rsidR="00D21052" w:rsidRPr="00F727BB" w:rsidRDefault="00D21052" w:rsidP="00A85D27">
      <w:pPr>
        <w:pStyle w:val="Akapitzlist"/>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zakres dostępnych Wykonawcy zasobów innego podmiotu,</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sposób wykorzystania zasobów innego podmiotu przez Wykonawcę przy wykonywaniu zamówienia publicznego</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zakres i okres udziału innego podmiotu przy wykonywaniu zamówienia,</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czy podmiot na zdolności</w:t>
      </w:r>
      <w:r w:rsidR="00E76FF7" w:rsidRPr="00F727BB">
        <w:rPr>
          <w:rFonts w:cs="Times New Roman"/>
        </w:rPr>
        <w:t>a</w:t>
      </w:r>
      <w:r w:rsidRPr="00F727BB">
        <w:rPr>
          <w:rFonts w:cs="Times New Roman"/>
        </w:rPr>
        <w:t>ch którego Wykonawca polega w odniesi</w:t>
      </w:r>
      <w:r w:rsidR="00E76FF7" w:rsidRPr="00F727BB">
        <w:rPr>
          <w:rFonts w:cs="Times New Roman"/>
        </w:rPr>
        <w:t>eniu do warunków udziału w postę</w:t>
      </w:r>
      <w:r w:rsidRPr="00F727BB">
        <w:rPr>
          <w:rFonts w:cs="Times New Roman"/>
        </w:rPr>
        <w:t>powaniu dotyczących wykształcenia, kwalifikacji zawodowych lub doświadczenia, zrealizuje roboty b</w:t>
      </w:r>
      <w:r w:rsidR="00E76FF7" w:rsidRPr="00F727BB">
        <w:rPr>
          <w:rFonts w:cs="Times New Roman"/>
        </w:rPr>
        <w:t>udowlane lub usługi, których ws</w:t>
      </w:r>
      <w:r w:rsidRPr="00F727BB">
        <w:rPr>
          <w:rFonts w:cs="Times New Roman"/>
        </w:rPr>
        <w:t>kazane zdolności dotyczą.</w:t>
      </w:r>
    </w:p>
    <w:p w:rsidR="001E7AC9" w:rsidRPr="00DC25E1" w:rsidRDefault="00DD1C5B" w:rsidP="00E76FF7">
      <w:pPr>
        <w:autoSpaceDN w:val="0"/>
        <w:ind w:left="284" w:right="112" w:hanging="284"/>
        <w:jc w:val="both"/>
        <w:textAlignment w:val="baseline"/>
        <w:rPr>
          <w:rFonts w:cs="Times New Roman"/>
        </w:rPr>
      </w:pPr>
      <w:r w:rsidRPr="00DC25E1">
        <w:rPr>
          <w:rFonts w:cs="Times New Roman"/>
        </w:rPr>
        <w:t>3.</w:t>
      </w:r>
      <w:r w:rsidR="00E76FF7">
        <w:rPr>
          <w:rFonts w:cs="Times New Roman"/>
        </w:rPr>
        <w:t xml:space="preserve"> </w:t>
      </w:r>
      <w:r w:rsidR="001E7AC9" w:rsidRPr="00DC25E1">
        <w:rPr>
          <w:rFonts w:cs="Times New Roman"/>
        </w:rPr>
        <w:t>Zamawiający oceni, czy udostępniane Wykonawcy przez inn</w:t>
      </w:r>
      <w:r w:rsidR="00E76FF7">
        <w:rPr>
          <w:rFonts w:cs="Times New Roman"/>
        </w:rPr>
        <w:t xml:space="preserve">e podmioty zdolności techniczne </w:t>
      </w:r>
      <w:r w:rsidR="001E7AC9" w:rsidRPr="00DC25E1">
        <w:rPr>
          <w:rFonts w:cs="Times New Roman"/>
        </w:rPr>
        <w:t>lub zawodowe lub ich sytuacja finansowa lub ekonomiczna, pozwalają na wykazanie przez wykonawcę spełniania warunków udziału w postępowaniu oraz bada, czy nie zachodzą wobec tego podmiotu podstawy wykluczenia, o których</w:t>
      </w:r>
      <w:r w:rsidR="00D60DD8" w:rsidRPr="00DC25E1">
        <w:rPr>
          <w:rFonts w:cs="Times New Roman"/>
        </w:rPr>
        <w:t xml:space="preserve"> mowa w art. 24 ust. 1 pkt 13-</w:t>
      </w:r>
      <w:r w:rsidR="001D4CA0" w:rsidRPr="00DC25E1">
        <w:rPr>
          <w:rFonts w:cs="Times New Roman"/>
        </w:rPr>
        <w:t>22</w:t>
      </w:r>
      <w:r w:rsidR="001E7AC9" w:rsidRPr="00DC25E1">
        <w:rPr>
          <w:rFonts w:cs="Times New Roman"/>
        </w:rPr>
        <w:t xml:space="preserve"> i ust. 5 ustawy.</w:t>
      </w:r>
    </w:p>
    <w:p w:rsidR="001E7AC9" w:rsidRPr="00D21052" w:rsidRDefault="00DD1C5B" w:rsidP="00EB6DE5">
      <w:pPr>
        <w:autoSpaceDN w:val="0"/>
        <w:ind w:left="284" w:right="113" w:hanging="284"/>
        <w:jc w:val="both"/>
        <w:textAlignment w:val="baseline"/>
        <w:rPr>
          <w:rFonts w:cs="Times New Roman"/>
          <w:b/>
          <w:u w:val="single"/>
        </w:rPr>
      </w:pPr>
      <w:r w:rsidRPr="00EB6DE5">
        <w:rPr>
          <w:rFonts w:cs="Times New Roman"/>
        </w:rPr>
        <w:t>4</w:t>
      </w:r>
      <w:r w:rsidRPr="002D4BB3">
        <w:rPr>
          <w:rFonts w:cs="Times New Roman"/>
        </w:rPr>
        <w:t>.</w:t>
      </w:r>
      <w:r w:rsidR="00E76FF7" w:rsidRPr="002D4BB3">
        <w:rPr>
          <w:rFonts w:cs="Times New Roman"/>
        </w:rPr>
        <w:t xml:space="preserve"> </w:t>
      </w:r>
      <w:r w:rsidR="001E7AC9" w:rsidRPr="002D4BB3">
        <w:rPr>
          <w:rFonts w:cs="Times New Roman"/>
        </w:rPr>
        <w:t xml:space="preserve">W odniesieniu do warunków dotyczących wykształcenia, kwalifikacji zawodowych lub doświadczenia, Wykonawcy mogą polegać na zdolnościach innych podmiotów, jeśli podmioty te </w:t>
      </w:r>
      <w:r w:rsidR="001E7AC9" w:rsidRPr="002D4BB3">
        <w:rPr>
          <w:rFonts w:cs="Times New Roman"/>
          <w:u w:val="single"/>
        </w:rPr>
        <w:t>zrealizują roboty budowlane, do realizacji których te zdolności są wymagane.</w:t>
      </w:r>
    </w:p>
    <w:p w:rsidR="001E7AC9" w:rsidRPr="00DC25E1" w:rsidRDefault="00DD1C5B" w:rsidP="00EB6DE5">
      <w:pPr>
        <w:autoSpaceDN w:val="0"/>
        <w:ind w:left="284" w:right="112" w:hanging="284"/>
        <w:jc w:val="both"/>
        <w:textAlignment w:val="baseline"/>
        <w:rPr>
          <w:rFonts w:cs="Times New Roman"/>
          <w:b/>
        </w:rPr>
      </w:pPr>
      <w:r w:rsidRPr="00DC25E1">
        <w:rPr>
          <w:rFonts w:cs="Times New Roman"/>
        </w:rPr>
        <w:t>5.</w:t>
      </w:r>
      <w:r w:rsidR="00EB6DE5">
        <w:rPr>
          <w:rFonts w:cs="Times New Roman"/>
        </w:rPr>
        <w:tab/>
      </w:r>
      <w:r w:rsidR="001E7AC9" w:rsidRPr="00DC25E1">
        <w:rPr>
          <w:rFonts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7AC9" w:rsidRPr="00DC25E1" w:rsidRDefault="00DD1C5B" w:rsidP="00EB6DE5">
      <w:pPr>
        <w:autoSpaceDN w:val="0"/>
        <w:ind w:left="284" w:right="113" w:hanging="284"/>
        <w:jc w:val="both"/>
        <w:textAlignment w:val="baseline"/>
        <w:rPr>
          <w:rFonts w:cs="Times New Roman"/>
          <w:b/>
        </w:rPr>
      </w:pPr>
      <w:r w:rsidRPr="00DC25E1">
        <w:rPr>
          <w:rFonts w:cs="Times New Roman"/>
        </w:rPr>
        <w:t>6.</w:t>
      </w:r>
      <w:r w:rsidR="001E7AC9" w:rsidRPr="00DC25E1">
        <w:rPr>
          <w:rFonts w:cs="Times New Roman"/>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1E7AC9" w:rsidRPr="00DC25E1" w:rsidRDefault="001E7AC9" w:rsidP="00A85D27">
      <w:pPr>
        <w:numPr>
          <w:ilvl w:val="1"/>
          <w:numId w:val="16"/>
        </w:numPr>
        <w:autoSpaceDN w:val="0"/>
        <w:ind w:left="567" w:right="113" w:hanging="283"/>
        <w:jc w:val="both"/>
        <w:textAlignment w:val="baseline"/>
        <w:rPr>
          <w:rFonts w:cs="Times New Roman"/>
        </w:rPr>
      </w:pPr>
      <w:r w:rsidRPr="00DC25E1">
        <w:rPr>
          <w:rFonts w:cs="Times New Roman"/>
        </w:rPr>
        <w:t>zastąpił ten podmiot innym podmiotem lub podmiotami lub</w:t>
      </w:r>
    </w:p>
    <w:p w:rsidR="00DC25E1" w:rsidRPr="00F44E14" w:rsidRDefault="001E7AC9" w:rsidP="00A85D27">
      <w:pPr>
        <w:numPr>
          <w:ilvl w:val="1"/>
          <w:numId w:val="16"/>
        </w:numPr>
        <w:tabs>
          <w:tab w:val="left" w:pos="1701"/>
          <w:tab w:val="left" w:pos="2268"/>
        </w:tabs>
        <w:autoSpaceDN w:val="0"/>
        <w:ind w:left="567" w:right="113" w:hanging="283"/>
        <w:jc w:val="both"/>
        <w:textAlignment w:val="baseline"/>
        <w:rPr>
          <w:rFonts w:cs="Times New Roman"/>
        </w:rPr>
      </w:pPr>
      <w:r w:rsidRPr="00DC25E1">
        <w:rPr>
          <w:rFonts w:cs="Times New Roman"/>
        </w:rPr>
        <w:t>zobowiązał się do osobistego wykonania odpowiedniej części zamówienia, jeżeli</w:t>
      </w:r>
      <w:r w:rsidR="00E76FF7">
        <w:rPr>
          <w:rFonts w:cs="Times New Roman"/>
        </w:rPr>
        <w:t xml:space="preserve"> </w:t>
      </w:r>
      <w:r w:rsidRPr="00E76FF7">
        <w:rPr>
          <w:rFonts w:cs="Times New Roman"/>
        </w:rPr>
        <w:t>wykaże zdolności techniczne lub zawodowe lub sytuację finansową lub</w:t>
      </w:r>
      <w:r w:rsidR="00D21052" w:rsidRPr="00E76FF7">
        <w:rPr>
          <w:rFonts w:cs="Times New Roman"/>
        </w:rPr>
        <w:t xml:space="preserve"> </w:t>
      </w:r>
      <w:r w:rsidR="00AE1CAF">
        <w:rPr>
          <w:rFonts w:cs="Times New Roman"/>
        </w:rPr>
        <w:t>ekonomiczną,</w:t>
      </w:r>
      <w:r w:rsidR="00E76FF7">
        <w:rPr>
          <w:rFonts w:cs="Times New Roman"/>
        </w:rPr>
        <w:t xml:space="preserve"> </w:t>
      </w:r>
      <w:r w:rsidRPr="00E76FF7">
        <w:rPr>
          <w:rFonts w:cs="Times New Roman"/>
        </w:rPr>
        <w:t>o których mowa w pkt 1.</w:t>
      </w:r>
    </w:p>
    <w:p w:rsidR="00DD1C5B" w:rsidRDefault="00DD1C5B" w:rsidP="00EB6DE5">
      <w:pPr>
        <w:suppressAutoHyphens w:val="0"/>
        <w:ind w:left="567" w:hanging="567"/>
        <w:rPr>
          <w:rFonts w:eastAsia="Times New Roman" w:cs="Times New Roman"/>
          <w:kern w:val="0"/>
          <w:lang w:eastAsia="pl-PL" w:bidi="ar-SA"/>
        </w:rPr>
      </w:pPr>
      <w:r w:rsidRPr="00F44E14">
        <w:rPr>
          <w:rFonts w:eastAsia="Times New Roman" w:cs="Times New Roman"/>
          <w:kern w:val="0"/>
          <w:lang w:eastAsia="pl-PL" w:bidi="ar-SA"/>
        </w:rPr>
        <w:t>6.6</w:t>
      </w:r>
      <w:r w:rsidR="00CE2EDC" w:rsidRPr="00F44E14">
        <w:rPr>
          <w:rFonts w:eastAsia="Times New Roman" w:cs="Times New Roman"/>
          <w:kern w:val="0"/>
          <w:lang w:eastAsia="pl-PL" w:bidi="ar-SA"/>
        </w:rPr>
        <w:t>.</w:t>
      </w:r>
      <w:r w:rsidR="00CE2EDC" w:rsidRPr="003A0AEE">
        <w:rPr>
          <w:rFonts w:eastAsia="Times New Roman" w:cs="Times New Roman"/>
          <w:kern w:val="0"/>
          <w:lang w:eastAsia="pl-PL" w:bidi="ar-SA"/>
        </w:rPr>
        <w:t xml:space="preserve"> </w:t>
      </w:r>
      <w:r w:rsidR="00EB6DE5">
        <w:rPr>
          <w:rFonts w:eastAsia="Times New Roman" w:cs="Times New Roman"/>
          <w:kern w:val="0"/>
          <w:lang w:eastAsia="pl-PL" w:bidi="ar-SA"/>
        </w:rPr>
        <w:tab/>
      </w:r>
      <w:r w:rsidRPr="00DD1C5B">
        <w:rPr>
          <w:rFonts w:eastAsia="Times New Roman" w:cs="Times New Roman"/>
          <w:b/>
          <w:kern w:val="0"/>
          <w:lang w:eastAsia="pl-PL" w:bidi="ar-SA"/>
        </w:rPr>
        <w:t>Powierzenie wykonania zadania podwykonawcom.</w:t>
      </w:r>
    </w:p>
    <w:p w:rsidR="00AD3545" w:rsidRPr="003A0AEE" w:rsidRDefault="00DD1C5B" w:rsidP="00EB6DE5">
      <w:pPr>
        <w:suppressAutoHyphens w:val="0"/>
        <w:ind w:left="284" w:hanging="284"/>
        <w:jc w:val="both"/>
        <w:rPr>
          <w:rFonts w:eastAsia="Times New Roman" w:cs="Times New Roman"/>
          <w:kern w:val="0"/>
          <w:lang w:eastAsia="pl-PL" w:bidi="ar-SA"/>
        </w:rPr>
      </w:pPr>
      <w:r>
        <w:rPr>
          <w:rFonts w:eastAsia="Times New Roman" w:cs="Times New Roman"/>
          <w:kern w:val="0"/>
          <w:lang w:eastAsia="pl-PL" w:bidi="ar-SA"/>
        </w:rPr>
        <w:t xml:space="preserve">1. </w:t>
      </w:r>
      <w:r w:rsidR="00AD3545" w:rsidRPr="003A0AEE">
        <w:rPr>
          <w:rFonts w:eastAsia="Times New Roman" w:cs="Times New Roman"/>
          <w:kern w:val="0"/>
          <w:lang w:eastAsia="pl-PL" w:bidi="ar-SA"/>
        </w:rPr>
        <w:t>Zamawiający żąda wskazania przez wykonawcę części zamówienia, których wykonanie zamierza powierzyć podwykonawcom, i podania przez wykonawcę firm podwykonawców.</w:t>
      </w:r>
    </w:p>
    <w:p w:rsidR="00AD3545" w:rsidRPr="00DD1C5B"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2.</w:t>
      </w:r>
      <w:r w:rsidR="00AD3545" w:rsidRPr="00E76FF7">
        <w:rPr>
          <w:rFonts w:eastAsia="Times New Roman" w:cs="Times New Roman"/>
          <w:kern w:val="0"/>
          <w:lang w:eastAsia="pl-PL" w:bidi="ar-SA"/>
        </w:rPr>
        <w:t xml:space="preserve"> W przypadku zamówień na roboty budowlane lub usługi, które mają być wykonane w </w:t>
      </w:r>
      <w:r w:rsidR="00AD3545" w:rsidRPr="003A0AEE">
        <w:rPr>
          <w:rFonts w:eastAsia="Times New Roman" w:cs="Times New Roman"/>
          <w:kern w:val="0"/>
          <w:lang w:eastAsia="pl-PL" w:bidi="ar-SA"/>
        </w:rPr>
        <w:t>miejscu podlegającym bezpośre</w:t>
      </w:r>
      <w:r w:rsidR="00AE1CAF">
        <w:rPr>
          <w:rFonts w:eastAsia="Times New Roman" w:cs="Times New Roman"/>
          <w:kern w:val="0"/>
          <w:lang w:eastAsia="pl-PL" w:bidi="ar-SA"/>
        </w:rPr>
        <w:t xml:space="preserve">dniemu nadzorowi zamawiającego, </w:t>
      </w:r>
      <w:r w:rsidR="00AD3545" w:rsidRPr="003A0AEE">
        <w:rPr>
          <w:rFonts w:eastAsia="Times New Roman" w:cs="Times New Roman"/>
          <w:kern w:val="0"/>
          <w:lang w:eastAsia="pl-PL" w:bidi="ar-SA"/>
        </w:rPr>
        <w:t>zamawiający żąda, aby przed przystąpieniem do wykonania zamówienia wykonawca, o ile są już znane, podał nazwy albo imiona i nazwiska oraz dane kontaktowe podwykonawców i osób do kontaktu z nimi,</w:t>
      </w:r>
      <w:r w:rsidR="00E76FF7">
        <w:rPr>
          <w:rFonts w:eastAsia="Times New Roman" w:cs="Times New Roman"/>
          <w:kern w:val="0"/>
          <w:lang w:eastAsia="pl-PL" w:bidi="ar-SA"/>
        </w:rPr>
        <w:t xml:space="preserve"> </w:t>
      </w:r>
      <w:r w:rsidR="00AD3545" w:rsidRPr="003A0AEE">
        <w:rPr>
          <w:rFonts w:eastAsia="Times New Roman" w:cs="Times New Roman"/>
          <w:kern w:val="0"/>
          <w:lang w:eastAsia="pl-PL" w:bidi="ar-SA"/>
        </w:rPr>
        <w:t>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AD3545" w:rsidRPr="00E76FF7"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 xml:space="preserve">3. </w:t>
      </w:r>
      <w:r w:rsidR="00AD3545" w:rsidRPr="00E76FF7">
        <w:rPr>
          <w:rFonts w:eastAsia="Times New Roman" w:cs="Times New Roman"/>
          <w:kern w:val="0"/>
          <w:lang w:eastAsia="pl-PL" w:bidi="ar-SA"/>
        </w:rPr>
        <w:t xml:space="preserve">Jeżeli zmiana albo rezygnacja z </w:t>
      </w:r>
      <w:r w:rsidR="00CE2EDC" w:rsidRPr="00E76FF7">
        <w:rPr>
          <w:rFonts w:eastAsia="Times New Roman" w:cs="Times New Roman"/>
          <w:kern w:val="0"/>
          <w:lang w:eastAsia="pl-PL" w:bidi="ar-SA"/>
        </w:rPr>
        <w:t xml:space="preserve">podwykonawcy dotyczy podmiotu, </w:t>
      </w:r>
      <w:r w:rsidR="00AD3545" w:rsidRPr="00E76FF7">
        <w:rPr>
          <w:rFonts w:eastAsia="Times New Roman" w:cs="Times New Roman"/>
          <w:kern w:val="0"/>
          <w:lang w:eastAsia="pl-PL" w:bidi="ar-SA"/>
        </w:rPr>
        <w:t xml:space="preserve">na którego zasoby wykonawca powoływał się, na zasadach określonych w art. 22a ust.1, w celu wykazania spełniania warunków udziału w postępowaniu lub kryteriów selekcji, wykonawca jest  </w:t>
      </w:r>
      <w:r w:rsidR="00AD3545" w:rsidRPr="00E76FF7">
        <w:rPr>
          <w:rFonts w:eastAsia="Times New Roman" w:cs="Times New Roman"/>
          <w:kern w:val="0"/>
          <w:lang w:eastAsia="pl-PL" w:bidi="ar-SA"/>
        </w:rPr>
        <w:lastRenderedPageBreak/>
        <w:t>obowiązany wykazać zamawiającemu, że pro</w:t>
      </w:r>
      <w:r w:rsidR="00CE2EDC" w:rsidRPr="00E76FF7">
        <w:rPr>
          <w:rFonts w:eastAsia="Times New Roman" w:cs="Times New Roman"/>
          <w:kern w:val="0"/>
          <w:lang w:eastAsia="pl-PL" w:bidi="ar-SA"/>
        </w:rPr>
        <w:t xml:space="preserve">ponowany inny podwykonawca lub </w:t>
      </w:r>
      <w:r w:rsidR="00AD3545" w:rsidRPr="00E76FF7">
        <w:rPr>
          <w:rFonts w:eastAsia="Times New Roman" w:cs="Times New Roman"/>
          <w:kern w:val="0"/>
          <w:lang w:eastAsia="pl-PL" w:bidi="ar-SA"/>
        </w:rPr>
        <w:t>wykonawca samodzielnie spełnia je w stopniu nie mniejszym niż podwykonawca, na któr</w:t>
      </w:r>
      <w:r w:rsidR="00CE2EDC" w:rsidRPr="00E76FF7">
        <w:rPr>
          <w:rFonts w:eastAsia="Times New Roman" w:cs="Times New Roman"/>
          <w:kern w:val="0"/>
          <w:lang w:eastAsia="pl-PL" w:bidi="ar-SA"/>
        </w:rPr>
        <w:t xml:space="preserve">ego zasoby </w:t>
      </w:r>
      <w:r w:rsidR="00AD3545" w:rsidRPr="00E76FF7">
        <w:rPr>
          <w:rFonts w:eastAsia="Times New Roman" w:cs="Times New Roman"/>
          <w:kern w:val="0"/>
          <w:lang w:eastAsia="pl-PL" w:bidi="ar-SA"/>
        </w:rPr>
        <w:t>wykonawca powoływał się w trakcie postępowania o udzielenie zamówienia.</w:t>
      </w:r>
    </w:p>
    <w:p w:rsidR="00AD3545" w:rsidRPr="003A0AEE"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4.</w:t>
      </w:r>
      <w:r w:rsidR="00E76FF7">
        <w:rPr>
          <w:rFonts w:eastAsia="Times New Roman" w:cs="Times New Roman"/>
          <w:kern w:val="0"/>
          <w:lang w:eastAsia="pl-PL" w:bidi="ar-SA"/>
        </w:rPr>
        <w:t xml:space="preserve"> </w:t>
      </w:r>
      <w:r w:rsidR="00AD3545" w:rsidRPr="00E76FF7">
        <w:rPr>
          <w:rFonts w:eastAsia="Times New Roman" w:cs="Times New Roman"/>
          <w:kern w:val="0"/>
          <w:lang w:eastAsia="pl-PL" w:bidi="ar-SA"/>
        </w:rPr>
        <w:t xml:space="preserve">Jeżeli powierzenie podwykonawcy wykonania części zamówienia na roboty </w:t>
      </w:r>
      <w:r w:rsidR="00AD3545" w:rsidRPr="003A0AEE">
        <w:rPr>
          <w:rFonts w:eastAsia="Times New Roman" w:cs="Times New Roman"/>
          <w:kern w:val="0"/>
          <w:lang w:eastAsia="pl-PL" w:bidi="ar-SA"/>
        </w:rPr>
        <w:t>budowlane lub usługi następuje w trakcie jego realizacji, wykonawca na żądanie zamawiającego przedstawia oświadczenie, o którym mowa w art. 25a ust. 1, lub oświadczenia lub dokumenty potwierdzające brak podstaw wykluczenia wobec tego podwykonawcy</w:t>
      </w:r>
      <w:r w:rsidR="00E76FF7">
        <w:rPr>
          <w:rFonts w:eastAsia="Times New Roman" w:cs="Times New Roman"/>
          <w:kern w:val="0"/>
          <w:lang w:eastAsia="pl-PL" w:bidi="ar-SA"/>
        </w:rPr>
        <w:t xml:space="preserve"> – </w:t>
      </w:r>
      <w:r>
        <w:rPr>
          <w:rFonts w:eastAsia="Times New Roman" w:cs="Times New Roman"/>
          <w:kern w:val="0"/>
          <w:lang w:eastAsia="pl-PL" w:bidi="ar-SA"/>
        </w:rPr>
        <w:t xml:space="preserve">dotyczy </w:t>
      </w:r>
      <w:r w:rsidR="007549D3" w:rsidRPr="00F727BB">
        <w:rPr>
          <w:rFonts w:eastAsia="Times New Roman" w:cs="Times New Roman"/>
          <w:kern w:val="0"/>
          <w:lang w:eastAsia="pl-PL" w:bidi="ar-SA"/>
        </w:rPr>
        <w:t>również</w:t>
      </w:r>
      <w:r w:rsidR="007549D3">
        <w:rPr>
          <w:rFonts w:eastAsia="Times New Roman" w:cs="Times New Roman"/>
          <w:kern w:val="0"/>
          <w:lang w:eastAsia="pl-PL" w:bidi="ar-SA"/>
        </w:rPr>
        <w:t xml:space="preserve"> </w:t>
      </w:r>
      <w:r>
        <w:rPr>
          <w:rFonts w:eastAsia="Times New Roman" w:cs="Times New Roman"/>
          <w:kern w:val="0"/>
          <w:lang w:eastAsia="pl-PL" w:bidi="ar-SA"/>
        </w:rPr>
        <w:t>dalszego podwykonawcy</w:t>
      </w:r>
      <w:r w:rsidR="00AD3545" w:rsidRPr="003A0AEE">
        <w:rPr>
          <w:rFonts w:eastAsia="Times New Roman" w:cs="Times New Roman"/>
          <w:kern w:val="0"/>
          <w:lang w:eastAsia="pl-PL" w:bidi="ar-SA"/>
        </w:rPr>
        <w:t xml:space="preserve">. </w:t>
      </w:r>
    </w:p>
    <w:p w:rsidR="001D0FCB" w:rsidRPr="00C136EF" w:rsidRDefault="00AD3545" w:rsidP="00F41753">
      <w:pPr>
        <w:pStyle w:val="Akapitzlist"/>
        <w:numPr>
          <w:ilvl w:val="0"/>
          <w:numId w:val="23"/>
        </w:numPr>
        <w:suppressAutoHyphens w:val="0"/>
        <w:ind w:left="284" w:hanging="284"/>
        <w:jc w:val="both"/>
        <w:rPr>
          <w:rFonts w:eastAsia="Times New Roman" w:cs="Times New Roman"/>
          <w:kern w:val="0"/>
          <w:lang w:eastAsia="pl-PL" w:bidi="ar-SA"/>
        </w:rPr>
      </w:pPr>
      <w:r w:rsidRPr="00DD1C5B">
        <w:rPr>
          <w:rFonts w:eastAsia="Times New Roman" w:cs="Times New Roman"/>
          <w:kern w:val="0"/>
          <w:lang w:eastAsia="pl-PL" w:bidi="ar-SA"/>
        </w:rPr>
        <w:t>Jeżeli zamawiający stwierdzi, że wobec danego podwykonawcy zachodzą podstawy</w:t>
      </w:r>
      <w:r w:rsidR="00C52747">
        <w:rPr>
          <w:rFonts w:eastAsia="Times New Roman" w:cs="Times New Roman"/>
          <w:kern w:val="0"/>
          <w:lang w:eastAsia="pl-PL" w:bidi="ar-SA"/>
        </w:rPr>
        <w:t xml:space="preserve"> </w:t>
      </w:r>
      <w:r w:rsidRPr="00C52747">
        <w:rPr>
          <w:rFonts w:eastAsia="Times New Roman" w:cs="Times New Roman"/>
          <w:kern w:val="0"/>
          <w:lang w:eastAsia="pl-PL" w:bidi="ar-SA"/>
        </w:rPr>
        <w:t>wykluczenia, wykonawca obowiązany jest zastąpić tego podwykonawcę lub zrezygnować z powierzenia wykonania części zamówienia podwykonawcy</w:t>
      </w:r>
      <w:r w:rsidR="00DD1C5B" w:rsidRPr="00C52747">
        <w:rPr>
          <w:rFonts w:eastAsia="Times New Roman" w:cs="Times New Roman"/>
          <w:kern w:val="0"/>
          <w:lang w:eastAsia="pl-PL" w:bidi="ar-SA"/>
        </w:rPr>
        <w:t xml:space="preserve"> </w:t>
      </w:r>
      <w:r w:rsidR="00D21052" w:rsidRPr="00C52747">
        <w:rPr>
          <w:rFonts w:eastAsia="Times New Roman" w:cs="Times New Roman"/>
          <w:kern w:val="0"/>
          <w:lang w:eastAsia="pl-PL" w:bidi="ar-SA"/>
        </w:rPr>
        <w:t>–</w:t>
      </w:r>
      <w:r w:rsidR="00DD1C5B" w:rsidRPr="00C52747">
        <w:rPr>
          <w:rFonts w:eastAsia="Times New Roman" w:cs="Times New Roman"/>
          <w:kern w:val="0"/>
          <w:lang w:eastAsia="pl-PL" w:bidi="ar-SA"/>
        </w:rPr>
        <w:t xml:space="preserve"> dotyczy </w:t>
      </w:r>
      <w:r w:rsidR="00285655" w:rsidRPr="00C52747">
        <w:rPr>
          <w:rFonts w:eastAsia="Times New Roman" w:cs="Times New Roman"/>
          <w:kern w:val="0"/>
          <w:lang w:eastAsia="pl-PL" w:bidi="ar-SA"/>
        </w:rPr>
        <w:t xml:space="preserve">również </w:t>
      </w:r>
      <w:r w:rsidR="00DD1C5B" w:rsidRPr="00C52747">
        <w:rPr>
          <w:rFonts w:eastAsia="Times New Roman" w:cs="Times New Roman"/>
          <w:kern w:val="0"/>
          <w:lang w:eastAsia="pl-PL" w:bidi="ar-SA"/>
        </w:rPr>
        <w:t xml:space="preserve">dalszego podwykonawcy. </w:t>
      </w:r>
    </w:p>
    <w:p w:rsidR="001D0FCB" w:rsidRPr="004F67E1" w:rsidRDefault="001D0FCB" w:rsidP="00F41753">
      <w:pPr>
        <w:pStyle w:val="Akapitzlist"/>
        <w:suppressAutoHyphens w:val="0"/>
        <w:ind w:left="284"/>
        <w:jc w:val="both"/>
        <w:rPr>
          <w:rFonts w:eastAsia="Times New Roman" w:cs="Times New Roman"/>
          <w:kern w:val="0"/>
          <w:lang w:eastAsia="pl-PL" w:bidi="ar-SA"/>
        </w:rPr>
      </w:pPr>
    </w:p>
    <w:p w:rsidR="00DD1C5B" w:rsidRPr="00DD1C5B" w:rsidRDefault="00FC3ACB" w:rsidP="008A1F14">
      <w:pPr>
        <w:pStyle w:val="Nagwek2"/>
        <w:numPr>
          <w:ilvl w:val="0"/>
          <w:numId w:val="0"/>
        </w:numPr>
        <w:spacing w:before="0" w:after="0"/>
        <w:ind w:left="578" w:hanging="576"/>
        <w:rPr>
          <w:rFonts w:cs="Times New Roman"/>
          <w:b/>
        </w:rPr>
      </w:pPr>
      <w:r w:rsidRPr="00CD178C">
        <w:rPr>
          <w:rFonts w:cs="Times New Roman"/>
        </w:rPr>
        <w:t>6.</w:t>
      </w:r>
      <w:r w:rsidR="00DD1C5B">
        <w:rPr>
          <w:rFonts w:cs="Times New Roman"/>
        </w:rPr>
        <w:t>7</w:t>
      </w:r>
      <w:r w:rsidRPr="00CD178C">
        <w:rPr>
          <w:rFonts w:cs="Times New Roman"/>
        </w:rPr>
        <w:t>.</w:t>
      </w:r>
      <w:r w:rsidR="00EB6DE5">
        <w:rPr>
          <w:rFonts w:cs="Times New Roman"/>
        </w:rPr>
        <w:tab/>
      </w:r>
      <w:r w:rsidR="00DD1C5B" w:rsidRPr="00DD1C5B">
        <w:rPr>
          <w:rFonts w:cs="Times New Roman"/>
          <w:b/>
        </w:rPr>
        <w:t>W</w:t>
      </w:r>
      <w:r w:rsidR="00A26B5E">
        <w:rPr>
          <w:rFonts w:cs="Times New Roman"/>
          <w:b/>
        </w:rPr>
        <w:t>ykonawcy wspólnie ubiegający się</w:t>
      </w:r>
      <w:r w:rsidR="00DD1C5B" w:rsidRPr="00DD1C5B">
        <w:rPr>
          <w:rFonts w:cs="Times New Roman"/>
          <w:b/>
        </w:rPr>
        <w:t xml:space="preserve"> o zamówienie.</w:t>
      </w:r>
    </w:p>
    <w:p w:rsidR="00FC3ACB" w:rsidRPr="00CD178C" w:rsidRDefault="00DD1C5B" w:rsidP="00EB6DE5">
      <w:pPr>
        <w:pStyle w:val="Nagwek2"/>
        <w:numPr>
          <w:ilvl w:val="0"/>
          <w:numId w:val="0"/>
        </w:numPr>
        <w:spacing w:before="0" w:after="0"/>
        <w:ind w:left="567" w:hanging="283"/>
        <w:rPr>
          <w:rFonts w:cs="Times New Roman"/>
        </w:rPr>
      </w:pPr>
      <w:r>
        <w:rPr>
          <w:rFonts w:cs="Times New Roman"/>
        </w:rPr>
        <w:t>1.</w:t>
      </w:r>
      <w:r w:rsidR="00FC3ACB" w:rsidRPr="00CD178C">
        <w:rPr>
          <w:rFonts w:cs="Times New Roman"/>
        </w:rPr>
        <w:t>Wykonawcy mog</w:t>
      </w:r>
      <w:r w:rsidR="00FC3ACB" w:rsidRPr="00CD178C">
        <w:rPr>
          <w:rFonts w:eastAsia="TimesNewRoman" w:cs="Times New Roman"/>
        </w:rPr>
        <w:t xml:space="preserve">ą </w:t>
      </w:r>
      <w:r w:rsidR="00FC3ACB" w:rsidRPr="00CD178C">
        <w:rPr>
          <w:rFonts w:cs="Times New Roman"/>
        </w:rPr>
        <w:t>wspólnie ubiegać si</w:t>
      </w:r>
      <w:r w:rsidR="00FC3ACB" w:rsidRPr="00CD178C">
        <w:rPr>
          <w:rFonts w:eastAsia="TimesNewRoman" w:cs="Times New Roman"/>
        </w:rPr>
        <w:t xml:space="preserve">ę </w:t>
      </w:r>
      <w:r w:rsidR="00FC3ACB" w:rsidRPr="00CD178C">
        <w:rPr>
          <w:rFonts w:cs="Times New Roman"/>
        </w:rPr>
        <w:t>o udzielenie zamówienia</w:t>
      </w:r>
      <w:r w:rsidR="00AE1CAF">
        <w:rPr>
          <w:rFonts w:cs="Times New Roman"/>
        </w:rPr>
        <w:t xml:space="preserve"> (np. konsorcjum, spółki </w:t>
      </w:r>
      <w:r w:rsidR="0045038A">
        <w:rPr>
          <w:rFonts w:cs="Times New Roman"/>
        </w:rPr>
        <w:t>cywilne)</w:t>
      </w:r>
      <w:r w:rsidR="00FC3ACB" w:rsidRPr="00CD178C">
        <w:rPr>
          <w:rFonts w:cs="Times New Roman"/>
        </w:rPr>
        <w:t>. W takim przypadku Wykonawcy ustanawiaj</w:t>
      </w:r>
      <w:r w:rsidR="00FC3ACB" w:rsidRPr="00CD178C">
        <w:rPr>
          <w:rFonts w:eastAsia="TimesNewRoman" w:cs="Times New Roman"/>
        </w:rPr>
        <w:t xml:space="preserve">ą </w:t>
      </w:r>
      <w:r w:rsidR="00FC3ACB" w:rsidRPr="00CD178C">
        <w:rPr>
          <w:rFonts w:cs="Times New Roman"/>
        </w:rPr>
        <w:t>pełnomocnika do reprezentowania</w:t>
      </w:r>
      <w:r w:rsidR="00AE1CAF">
        <w:rPr>
          <w:rFonts w:cs="Times New Roman"/>
        </w:rPr>
        <w:t xml:space="preserve"> </w:t>
      </w:r>
      <w:r w:rsidR="00FC3ACB" w:rsidRPr="00CD178C">
        <w:rPr>
          <w:rFonts w:cs="Times New Roman"/>
        </w:rPr>
        <w:t>ich w post</w:t>
      </w:r>
      <w:r w:rsidR="00FC3ACB" w:rsidRPr="00CD178C">
        <w:rPr>
          <w:rFonts w:eastAsia="TimesNewRoman" w:cs="Times New Roman"/>
        </w:rPr>
        <w:t>ę</w:t>
      </w:r>
      <w:r w:rsidR="00FC3ACB" w:rsidRPr="00CD178C">
        <w:rPr>
          <w:rFonts w:cs="Times New Roman"/>
        </w:rPr>
        <w:t>powaniu o udzielenie zamówienia albo reprezentowania w post</w:t>
      </w:r>
      <w:r w:rsidR="00FC3ACB" w:rsidRPr="00CD178C">
        <w:rPr>
          <w:rFonts w:eastAsia="TimesNewRoman" w:cs="Times New Roman"/>
        </w:rPr>
        <w:t>ę</w:t>
      </w:r>
      <w:r w:rsidR="00EB6DE5">
        <w:rPr>
          <w:rFonts w:cs="Times New Roman"/>
        </w:rPr>
        <w:t xml:space="preserve">powaniu i zawarcia umowy w </w:t>
      </w:r>
      <w:r w:rsidR="00FC3ACB" w:rsidRPr="00CD178C">
        <w:rPr>
          <w:rFonts w:cs="Times New Roman"/>
        </w:rPr>
        <w:t>sprawie zamówienia publicznego. Oferty wspólne będą musiały spełniać następujące wymagania:</w:t>
      </w:r>
    </w:p>
    <w:p w:rsidR="00065ED7" w:rsidRPr="00CD178C" w:rsidRDefault="00FC3ACB" w:rsidP="00D7258A">
      <w:pPr>
        <w:pStyle w:val="Nagwek2"/>
        <w:numPr>
          <w:ilvl w:val="0"/>
          <w:numId w:val="3"/>
        </w:numPr>
        <w:spacing w:before="0" w:after="0"/>
        <w:rPr>
          <w:rFonts w:cs="Times New Roman"/>
        </w:rPr>
      </w:pPr>
      <w:r w:rsidRPr="00CD178C">
        <w:rPr>
          <w:rFonts w:cs="Times New Roman"/>
        </w:rPr>
        <w:t>oferta będzie podpisana w taki sposób, by wiązała praw</w:t>
      </w:r>
      <w:r w:rsidR="00065ED7" w:rsidRPr="00CD178C">
        <w:rPr>
          <w:rFonts w:cs="Times New Roman"/>
        </w:rPr>
        <w:t xml:space="preserve">nie wszystkich partnerów. Osoba </w:t>
      </w:r>
      <w:r w:rsidRPr="00CD178C">
        <w:rPr>
          <w:rFonts w:cs="Times New Roman"/>
        </w:rPr>
        <w:t>podpisująca ofertę musi posiadać umocowanie prawne do reprezentacji. Umocowanie musi wynikać z pełnomocnictwa – treść pełnomocnictwa powinna dokładnie określać zakres umocowania</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wszyscy partnerzy będą ponosić odpowiedzialność solidarną za wykonanie umowy zgodnie z jej postanowieniami</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wyznaczony lider umocowany będzie do otrzymywani</w:t>
      </w:r>
      <w:r w:rsidR="001259B5">
        <w:rPr>
          <w:rFonts w:cs="Times New Roman"/>
        </w:rPr>
        <w:t>a poleceń oraz instrukcji dla i </w:t>
      </w:r>
      <w:r w:rsidRPr="00CD178C">
        <w:rPr>
          <w:rFonts w:cs="Times New Roman"/>
        </w:rPr>
        <w:t>w</w:t>
      </w:r>
      <w:r w:rsidR="001259B5">
        <w:rPr>
          <w:rFonts w:cs="Times New Roman"/>
        </w:rPr>
        <w:t> </w:t>
      </w:r>
      <w:r w:rsidRPr="00CD178C">
        <w:rPr>
          <w:rFonts w:cs="Times New Roman"/>
        </w:rPr>
        <w:t>imieniu każdego, jak tez dla wszystkich partnerów. Wszelka korespondencja oraz rozliczenia dokonywane będą wyłącznie z pełnomocnikiem</w:t>
      </w:r>
      <w:r w:rsidR="00065ED7" w:rsidRPr="00CD178C">
        <w:rPr>
          <w:rFonts w:cs="Times New Roman"/>
        </w:rPr>
        <w:t>,</w:t>
      </w:r>
    </w:p>
    <w:p w:rsidR="00065ED7" w:rsidRDefault="00FC3ACB" w:rsidP="00D7258A">
      <w:pPr>
        <w:pStyle w:val="Nagwek2"/>
        <w:numPr>
          <w:ilvl w:val="0"/>
          <w:numId w:val="3"/>
        </w:numPr>
        <w:spacing w:before="0" w:after="0"/>
        <w:rPr>
          <w:rFonts w:cs="Times New Roman"/>
        </w:rPr>
      </w:pPr>
      <w:r w:rsidRPr="00CD178C">
        <w:rPr>
          <w:rFonts w:cs="Times New Roman"/>
        </w:rPr>
        <w:t>zamawiający może w ramach odpowiedzialności sol</w:t>
      </w:r>
      <w:r w:rsidR="00A317D5">
        <w:rPr>
          <w:rFonts w:cs="Times New Roman"/>
        </w:rPr>
        <w:t>idarnej żądać wykonania umowy w </w:t>
      </w:r>
      <w:r w:rsidRPr="00CD178C">
        <w:rPr>
          <w:rFonts w:cs="Times New Roman"/>
        </w:rPr>
        <w:t>całości przez partnera kierującego lub od wszystkich partnerów łącznie lub od każdego z osobna, albo też w inny sposób ustalony w umowie konsorcju</w:t>
      </w:r>
      <w:r w:rsidR="00065ED7" w:rsidRPr="00CD178C">
        <w:rPr>
          <w:rFonts w:cs="Times New Roman"/>
        </w:rPr>
        <w:t>m;</w:t>
      </w:r>
    </w:p>
    <w:p w:rsidR="00065ED7" w:rsidRPr="00DD1C5B" w:rsidRDefault="00065ED7" w:rsidP="00AE1CAF">
      <w:pPr>
        <w:pStyle w:val="Tekstpodstawowy"/>
        <w:numPr>
          <w:ilvl w:val="0"/>
          <w:numId w:val="3"/>
        </w:numPr>
        <w:spacing w:after="0"/>
        <w:ind w:left="935" w:hanging="357"/>
        <w:jc w:val="both"/>
      </w:pPr>
      <w:r w:rsidRPr="00CD178C">
        <w:rPr>
          <w:rFonts w:cs="Times New Roman"/>
        </w:rPr>
        <w:t>w</w:t>
      </w:r>
      <w:r w:rsidR="00FC3ACB" w:rsidRPr="00CD178C">
        <w:rPr>
          <w:rFonts w:cs="Times New Roman"/>
        </w:rPr>
        <w:t xml:space="preserve"> odniesieniu do wymagań wynika</w:t>
      </w:r>
      <w:r w:rsidR="001B64A0">
        <w:rPr>
          <w:rFonts w:cs="Times New Roman"/>
        </w:rPr>
        <w:t xml:space="preserve">jących z art. </w:t>
      </w:r>
      <w:r w:rsidR="00DD1C5B">
        <w:rPr>
          <w:rFonts w:cs="Times New Roman"/>
        </w:rPr>
        <w:t xml:space="preserve">22 ust. 1b </w:t>
      </w:r>
      <w:r w:rsidR="00FC3ACB" w:rsidRPr="00CD178C">
        <w:rPr>
          <w:rFonts w:cs="Times New Roman"/>
        </w:rPr>
        <w:t xml:space="preserve">ustawy </w:t>
      </w:r>
      <w:r w:rsidR="00C57BAB" w:rsidRPr="00CD178C">
        <w:rPr>
          <w:rFonts w:cs="Times New Roman"/>
        </w:rPr>
        <w:t>Pzp</w:t>
      </w:r>
      <w:r w:rsidR="00FC3ACB" w:rsidRPr="00CD178C">
        <w:rPr>
          <w:rFonts w:cs="Times New Roman"/>
        </w:rPr>
        <w:t xml:space="preserve"> tj. </w:t>
      </w:r>
      <w:r w:rsidR="00DD1C5B" w:rsidRPr="00DD1C5B">
        <w:rPr>
          <w:rFonts w:eastAsia="Times New Roman" w:cs="Times New Roman"/>
          <w:bCs/>
          <w:color w:val="000000"/>
          <w:kern w:val="0"/>
          <w:lang w:eastAsia="pl-PL" w:bidi="ar-SA"/>
        </w:rPr>
        <w:t>kompetencji lub uprawnień do prowadzenia określonej działalności zawodowej, o ile wynika to z odrębnych przepisów</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sytuacji ekonomicznej lub finansowej</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zdolności technicznej lub zawodowej</w:t>
      </w:r>
      <w:r w:rsidR="00AE1CAF">
        <w:rPr>
          <w:rFonts w:eastAsia="Times New Roman" w:cs="Times New Roman"/>
          <w:bCs/>
          <w:color w:val="000000"/>
          <w:kern w:val="0"/>
          <w:lang w:eastAsia="pl-PL" w:bidi="ar-SA"/>
        </w:rPr>
        <w:t xml:space="preserve"> </w:t>
      </w:r>
      <w:r w:rsidR="00FC3ACB" w:rsidRPr="00DD1C5B">
        <w:rPr>
          <w:rFonts w:cs="Times New Roman"/>
        </w:rPr>
        <w:t xml:space="preserve">oraz znajdowania się w zakresie wymagań określonych w SIWZ </w:t>
      </w:r>
      <w:r w:rsidR="0045038A" w:rsidRPr="00DD1C5B">
        <w:rPr>
          <w:rFonts w:cs="Times New Roman"/>
        </w:rPr>
        <w:t>oferty składane przez Wykonawców</w:t>
      </w:r>
      <w:r w:rsidR="005760FF" w:rsidRPr="00DD1C5B">
        <w:rPr>
          <w:rFonts w:cs="Times New Roman"/>
        </w:rPr>
        <w:t xml:space="preserve"> składających ofertę wspólną</w:t>
      </w:r>
      <w:r w:rsidR="00FC3ACB" w:rsidRPr="00DD1C5B">
        <w:rPr>
          <w:rFonts w:cs="Times New Roman"/>
        </w:rPr>
        <w:t xml:space="preserve"> zostaną ocenione pod kątem łącznego spełnienia wymagań zamawiającego przez występujących wspólnie wykonawców na podstawie złożonych przez nich dokumentów wymienionych w pkt 7.1.</w:t>
      </w:r>
    </w:p>
    <w:p w:rsidR="00065ED7" w:rsidRPr="00CD178C" w:rsidRDefault="00065ED7" w:rsidP="00AE1CAF">
      <w:pPr>
        <w:pStyle w:val="Nagwek2"/>
        <w:numPr>
          <w:ilvl w:val="0"/>
          <w:numId w:val="3"/>
        </w:numPr>
        <w:spacing w:before="0" w:after="0"/>
        <w:ind w:left="935" w:hanging="357"/>
        <w:rPr>
          <w:rFonts w:cs="Times New Roman"/>
        </w:rPr>
      </w:pPr>
      <w:r w:rsidRPr="00CD178C">
        <w:rPr>
          <w:rFonts w:cs="Times New Roman"/>
        </w:rPr>
        <w:t>k</w:t>
      </w:r>
      <w:r w:rsidR="00FC3ACB" w:rsidRPr="00CD178C">
        <w:rPr>
          <w:rFonts w:cs="Times New Roman"/>
        </w:rPr>
        <w:t>ażdy z Wykon</w:t>
      </w:r>
      <w:r w:rsidR="005760FF">
        <w:rPr>
          <w:rFonts w:cs="Times New Roman"/>
        </w:rPr>
        <w:t>awców składających ofertę wspólną</w:t>
      </w:r>
      <w:r w:rsidR="00FC3ACB" w:rsidRPr="00CD178C">
        <w:rPr>
          <w:rFonts w:cs="Times New Roman"/>
        </w:rPr>
        <w:t xml:space="preserve"> oddzielnie musi wykazać, iż nie podlega wykluczeniu z postępowania składając o</w:t>
      </w:r>
      <w:r w:rsidR="00711998">
        <w:rPr>
          <w:rFonts w:cs="Times New Roman"/>
        </w:rPr>
        <w:t xml:space="preserve">świadczenie stanowiące </w:t>
      </w:r>
      <w:r w:rsidR="00711998" w:rsidRPr="005E0DB5">
        <w:rPr>
          <w:rFonts w:cs="Times New Roman"/>
          <w:color w:val="auto"/>
        </w:rPr>
        <w:t>Z</w:t>
      </w:r>
      <w:r w:rsidR="008A1F14" w:rsidRPr="005E0DB5">
        <w:rPr>
          <w:rFonts w:cs="Times New Roman"/>
          <w:color w:val="auto"/>
        </w:rPr>
        <w:t>ałączni</w:t>
      </w:r>
      <w:r w:rsidR="00AE1CAF" w:rsidRPr="005E0DB5">
        <w:rPr>
          <w:rFonts w:cs="Times New Roman"/>
          <w:color w:val="auto"/>
        </w:rPr>
        <w:t>k nr 3</w:t>
      </w:r>
      <w:r w:rsidR="00FC3ACB" w:rsidRPr="001B64A0">
        <w:rPr>
          <w:rFonts w:cs="Times New Roman"/>
          <w:b/>
        </w:rPr>
        <w:t xml:space="preserve"> </w:t>
      </w:r>
      <w:r w:rsidR="00FC3ACB" w:rsidRPr="00F727BB">
        <w:rPr>
          <w:rFonts w:cs="Times New Roman"/>
        </w:rPr>
        <w:t>do SIWZ</w:t>
      </w:r>
      <w:r w:rsidR="00FC3ACB" w:rsidRPr="00CD178C">
        <w:rPr>
          <w:rFonts w:cs="Times New Roman"/>
        </w:rPr>
        <w:t xml:space="preserve"> oraz składa w imieniu własnym dokum</w:t>
      </w:r>
      <w:r w:rsidR="004333D4">
        <w:rPr>
          <w:rFonts w:cs="Times New Roman"/>
        </w:rPr>
        <w:t>enty wymienione w pkt. 7.2</w:t>
      </w:r>
      <w:r w:rsidR="00FC3ACB" w:rsidRPr="00CD178C">
        <w:rPr>
          <w:rFonts w:cs="Times New Roman"/>
        </w:rPr>
        <w:t>.</w:t>
      </w:r>
    </w:p>
    <w:p w:rsidR="00FC3ACB" w:rsidRPr="00CD178C" w:rsidRDefault="00065ED7" w:rsidP="00D7258A">
      <w:pPr>
        <w:pStyle w:val="Nagwek2"/>
        <w:numPr>
          <w:ilvl w:val="0"/>
          <w:numId w:val="3"/>
        </w:numPr>
        <w:spacing w:before="0" w:after="0"/>
        <w:rPr>
          <w:rFonts w:cs="Times New Roman"/>
        </w:rPr>
      </w:pPr>
      <w:r w:rsidRPr="00CD178C">
        <w:rPr>
          <w:rFonts w:cs="Times New Roman"/>
        </w:rPr>
        <w:t>w</w:t>
      </w:r>
      <w:r w:rsidR="00FC3ACB" w:rsidRPr="00CD178C">
        <w:rPr>
          <w:rFonts w:cs="Times New Roman"/>
        </w:rPr>
        <w:t>ypełniając formularz ofertowy jak również inne dokumenty powołujące s</w:t>
      </w:r>
      <w:r w:rsidR="00EB6DE5">
        <w:rPr>
          <w:rFonts w:cs="Times New Roman"/>
        </w:rPr>
        <w:t>ię na wykonawcę w miejscu np</w:t>
      </w:r>
      <w:r w:rsidR="00FC3ACB" w:rsidRPr="00CD178C">
        <w:rPr>
          <w:rFonts w:cs="Times New Roman"/>
        </w:rPr>
        <w:t>: „nazwa i adres wykonawcy” należy wpisać dane dotyczące konsorcjum, a nie pełnomocnika konsorcjum.</w:t>
      </w:r>
    </w:p>
    <w:p w:rsidR="00DC25E1" w:rsidRPr="00D21052" w:rsidRDefault="00DC25E1" w:rsidP="00EB6DE5">
      <w:pPr>
        <w:pStyle w:val="Nagwek2"/>
        <w:numPr>
          <w:ilvl w:val="0"/>
          <w:numId w:val="0"/>
        </w:numPr>
        <w:spacing w:before="0" w:after="0"/>
        <w:ind w:left="567" w:hanging="283"/>
        <w:rPr>
          <w:rFonts w:cs="Times New Roman"/>
        </w:rPr>
      </w:pPr>
      <w:r>
        <w:rPr>
          <w:rFonts w:cs="Times New Roman"/>
        </w:rPr>
        <w:t>2.</w:t>
      </w:r>
      <w:r w:rsidR="00FC3ACB" w:rsidRPr="00CD178C">
        <w:rPr>
          <w:rFonts w:cs="Times New Roman"/>
        </w:rPr>
        <w:t>Przepisy dotycz</w:t>
      </w:r>
      <w:r w:rsidR="00FC3ACB" w:rsidRPr="00CD178C">
        <w:rPr>
          <w:rFonts w:eastAsia="TimesNewRoman" w:cs="Times New Roman"/>
        </w:rPr>
        <w:t>ą</w:t>
      </w:r>
      <w:r w:rsidR="00FC3ACB" w:rsidRPr="00CD178C">
        <w:rPr>
          <w:rFonts w:cs="Times New Roman"/>
        </w:rPr>
        <w:t>ce Wykonawcy stosuje si</w:t>
      </w:r>
      <w:r w:rsidR="00FC3ACB" w:rsidRPr="00CD178C">
        <w:rPr>
          <w:rFonts w:eastAsia="TimesNewRoman" w:cs="Times New Roman"/>
        </w:rPr>
        <w:t xml:space="preserve">ę </w:t>
      </w:r>
      <w:r w:rsidR="00FC3ACB" w:rsidRPr="00CD178C">
        <w:rPr>
          <w:rFonts w:cs="Times New Roman"/>
        </w:rPr>
        <w:t>odpowiednio do Wykonawców</w:t>
      </w:r>
      <w:r w:rsidR="004333D4">
        <w:rPr>
          <w:rFonts w:cs="Times New Roman"/>
        </w:rPr>
        <w:t xml:space="preserve"> wspólnie ubiegających si</w:t>
      </w:r>
      <w:r w:rsidR="001D0FCB">
        <w:rPr>
          <w:rFonts w:cs="Times New Roman"/>
        </w:rPr>
        <w:t>ę</w:t>
      </w:r>
      <w:r w:rsidR="004333D4">
        <w:rPr>
          <w:rFonts w:cs="Times New Roman"/>
        </w:rPr>
        <w:t xml:space="preserve"> o zamówienie.</w:t>
      </w:r>
    </w:p>
    <w:p w:rsidR="00FC3ACB" w:rsidRPr="00CD178C" w:rsidRDefault="00FC3ACB" w:rsidP="00A85D27">
      <w:pPr>
        <w:pStyle w:val="Nagwek1"/>
        <w:numPr>
          <w:ilvl w:val="0"/>
          <w:numId w:val="15"/>
        </w:numPr>
        <w:spacing w:before="120"/>
        <w:ind w:left="284" w:hanging="284"/>
        <w:rPr>
          <w:rFonts w:cs="Times New Roman"/>
        </w:rPr>
      </w:pPr>
      <w:bookmarkStart w:id="4" w:name="_Toc258314248"/>
      <w:r w:rsidRPr="00CD178C">
        <w:rPr>
          <w:rFonts w:cs="Times New Roman"/>
        </w:rPr>
        <w:t>Wykaz oświadczeń lub dokumentów</w:t>
      </w:r>
      <w:r w:rsidR="00482859">
        <w:rPr>
          <w:rFonts w:cs="Times New Roman"/>
        </w:rPr>
        <w:t xml:space="preserve"> POTWIERDZAJĄCYCH SPEŁNIANIE WARUNKÓW UDZIAŁU W POSTĘPOWANIU ORAZ BRAK PODSTAW DO WYKLUCZENIA</w:t>
      </w:r>
      <w:r w:rsidRPr="00CD178C">
        <w:rPr>
          <w:rFonts w:cs="Times New Roman"/>
        </w:rPr>
        <w:t xml:space="preserve"> oraz innych wymaganych dokumentów</w:t>
      </w:r>
      <w:bookmarkEnd w:id="4"/>
    </w:p>
    <w:p w:rsidR="001F1B95" w:rsidRPr="00B31A5D" w:rsidRDefault="003420A9" w:rsidP="00A85D27">
      <w:pPr>
        <w:pStyle w:val="Nagwek2"/>
        <w:numPr>
          <w:ilvl w:val="1"/>
          <w:numId w:val="15"/>
        </w:numPr>
        <w:ind w:left="426" w:hanging="429"/>
        <w:rPr>
          <w:rFonts w:cs="Times New Roman"/>
        </w:rPr>
      </w:pPr>
      <w:r>
        <w:rPr>
          <w:rFonts w:cs="Times New Roman"/>
        </w:rPr>
        <w:t>W</w:t>
      </w:r>
      <w:r w:rsidR="00FC3ACB" w:rsidRPr="00CD178C">
        <w:rPr>
          <w:rFonts w:cs="Times New Roman"/>
        </w:rPr>
        <w:t xml:space="preserve"> celu wykazania spełniania przez Wykonawcę warunków, </w:t>
      </w:r>
      <w:r w:rsidR="00033793">
        <w:rPr>
          <w:rFonts w:cs="Times New Roman"/>
        </w:rPr>
        <w:t>o których mowa w art. 22 ust. 1</w:t>
      </w:r>
      <w:r w:rsidR="0008734C">
        <w:rPr>
          <w:rFonts w:cs="Times New Roman"/>
        </w:rPr>
        <w:t>b</w:t>
      </w:r>
      <w:r w:rsidR="003D0117">
        <w:rPr>
          <w:rFonts w:cs="Times New Roman"/>
        </w:rPr>
        <w:t xml:space="preserve"> </w:t>
      </w:r>
      <w:r w:rsidR="00FC3ACB" w:rsidRPr="00CD178C">
        <w:rPr>
          <w:rFonts w:cs="Times New Roman"/>
        </w:rPr>
        <w:t>ustawy</w:t>
      </w:r>
      <w:r w:rsidR="0073195C">
        <w:rPr>
          <w:rFonts w:cs="Times New Roman"/>
        </w:rPr>
        <w:t xml:space="preserve"> </w:t>
      </w:r>
      <w:r w:rsidR="00C57BAB" w:rsidRPr="00CD178C">
        <w:rPr>
          <w:rFonts w:cs="Times New Roman"/>
        </w:rPr>
        <w:t>Pzp</w:t>
      </w:r>
      <w:r w:rsidR="00FC3ACB" w:rsidRPr="00CD178C">
        <w:rPr>
          <w:rFonts w:cs="Times New Roman"/>
        </w:rPr>
        <w:t>,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EF21A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lastRenderedPageBreak/>
              <w:t>Lp.</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Wymagany dokument</w:t>
            </w:r>
          </w:p>
        </w:tc>
      </w:tr>
      <w:tr w:rsidR="00FC3ACB" w:rsidRPr="00CD178C" w:rsidTr="00EF21A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8B2409">
            <w:pPr>
              <w:spacing w:before="60" w:after="120"/>
              <w:jc w:val="center"/>
              <w:rPr>
                <w:rFonts w:cs="Times New Roman"/>
              </w:rPr>
            </w:pPr>
            <w:r w:rsidRPr="00CD178C">
              <w:rPr>
                <w:rFonts w:cs="Times New Roman"/>
              </w:rPr>
              <w:t>1</w:t>
            </w:r>
            <w:r w:rsidR="00A47156"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482859" w:rsidRDefault="00912B6B" w:rsidP="00AE1CAF">
            <w:pPr>
              <w:spacing w:before="60" w:after="120"/>
              <w:jc w:val="both"/>
              <w:rPr>
                <w:rFonts w:cs="Times New Roman"/>
                <w:b/>
                <w:bCs/>
              </w:rPr>
            </w:pPr>
            <w:r w:rsidRPr="00482859">
              <w:rPr>
                <w:rFonts w:cs="Times New Roman"/>
                <w:bCs/>
              </w:rPr>
              <w:t>Oświadczenie Wykonawcy</w:t>
            </w:r>
            <w:r w:rsidR="0008734C" w:rsidRPr="00482859">
              <w:rPr>
                <w:rFonts w:cs="Times New Roman"/>
                <w:bCs/>
              </w:rPr>
              <w:t xml:space="preserve"> zgodnie z art.25</w:t>
            </w:r>
            <w:r w:rsidR="00D21052">
              <w:rPr>
                <w:rFonts w:cs="Times New Roman"/>
                <w:bCs/>
              </w:rPr>
              <w:t xml:space="preserve"> </w:t>
            </w:r>
            <w:r w:rsidR="0008734C" w:rsidRPr="00482859">
              <w:rPr>
                <w:rFonts w:cs="Times New Roman"/>
                <w:bCs/>
              </w:rPr>
              <w:t>ust 1 pkt</w:t>
            </w:r>
            <w:r w:rsidR="0073195C">
              <w:rPr>
                <w:rFonts w:cs="Times New Roman"/>
                <w:bCs/>
              </w:rPr>
              <w:t xml:space="preserve"> </w:t>
            </w:r>
            <w:r w:rsidR="0008734C" w:rsidRPr="00482859">
              <w:rPr>
                <w:rFonts w:cs="Times New Roman"/>
                <w:bCs/>
              </w:rPr>
              <w:t>1</w:t>
            </w:r>
            <w:r w:rsidRPr="00482859">
              <w:rPr>
                <w:rFonts w:cs="Times New Roman"/>
                <w:bCs/>
              </w:rPr>
              <w:t xml:space="preserve"> dotyczące spełniania warunków udziału w postępowaniu</w:t>
            </w:r>
            <w:r w:rsidR="00D21052">
              <w:rPr>
                <w:rFonts w:cs="Times New Roman"/>
                <w:bCs/>
              </w:rPr>
              <w:t xml:space="preserve"> </w:t>
            </w:r>
            <w:r w:rsidR="00647FF8" w:rsidRPr="00EB6DE5">
              <w:rPr>
                <w:rFonts w:cs="Times New Roman"/>
                <w:b/>
                <w:bCs/>
              </w:rPr>
              <w:t>Z</w:t>
            </w:r>
            <w:r w:rsidR="00FC3ACB" w:rsidRPr="00EB6DE5">
              <w:rPr>
                <w:rFonts w:cs="Times New Roman"/>
                <w:b/>
                <w:bCs/>
              </w:rPr>
              <w:t xml:space="preserve">ałącznik </w:t>
            </w:r>
            <w:r w:rsidR="00AE1CAF" w:rsidRPr="00EB6DE5">
              <w:rPr>
                <w:rFonts w:cs="Times New Roman"/>
                <w:b/>
                <w:bCs/>
              </w:rPr>
              <w:t xml:space="preserve">nr 2 </w:t>
            </w:r>
            <w:r w:rsidR="00154980" w:rsidRPr="00EB6DE5">
              <w:rPr>
                <w:rFonts w:cs="Times New Roman"/>
                <w:b/>
                <w:bCs/>
              </w:rPr>
              <w:t>do SIWZ</w:t>
            </w:r>
          </w:p>
        </w:tc>
      </w:tr>
    </w:tbl>
    <w:p w:rsidR="00D84B5F" w:rsidRPr="00E96AC0" w:rsidRDefault="00D84B5F" w:rsidP="00D84B5F">
      <w:pPr>
        <w:pStyle w:val="Nagwek2"/>
        <w:numPr>
          <w:ilvl w:val="0"/>
          <w:numId w:val="0"/>
        </w:numPr>
        <w:ind w:left="567"/>
        <w:rPr>
          <w:rFonts w:cs="Times New Roman"/>
          <w:sz w:val="16"/>
          <w:szCs w:val="16"/>
        </w:rPr>
      </w:pPr>
    </w:p>
    <w:p w:rsidR="00C52747" w:rsidRPr="00EB6DE5" w:rsidRDefault="00FC3ACB" w:rsidP="00A85D27">
      <w:pPr>
        <w:pStyle w:val="Nagwek2"/>
        <w:numPr>
          <w:ilvl w:val="1"/>
          <w:numId w:val="15"/>
        </w:numPr>
        <w:ind w:left="567"/>
        <w:rPr>
          <w:rFonts w:cs="Times New Roman"/>
        </w:rPr>
      </w:pPr>
      <w:r w:rsidRPr="00CD178C">
        <w:rPr>
          <w:rFonts w:cs="Times New Roman"/>
        </w:rPr>
        <w:t xml:space="preserve">W celu wykazania braku podstaw do wykluczenia z postępowania o udzielenie zamówienia Wykonawcy </w:t>
      </w:r>
      <w:r w:rsidRPr="004E6B5C">
        <w:rPr>
          <w:rFonts w:cs="Times New Roman"/>
        </w:rPr>
        <w:t>w okolicznościach, o których mowa w art. 24 ust. 1</w:t>
      </w:r>
      <w:r w:rsidR="00C41C8D">
        <w:rPr>
          <w:rFonts w:cs="Times New Roman"/>
        </w:rPr>
        <w:t xml:space="preserve"> pkt 12-23</w:t>
      </w:r>
      <w:r w:rsidR="00C52747">
        <w:rPr>
          <w:rFonts w:cs="Times New Roman"/>
        </w:rPr>
        <w:t xml:space="preserve"> </w:t>
      </w:r>
      <w:r w:rsidR="00666A32">
        <w:rPr>
          <w:rFonts w:cs="Times New Roman"/>
        </w:rPr>
        <w:t xml:space="preserve">i ust 5 </w:t>
      </w:r>
      <w:r w:rsidRPr="004E6B5C">
        <w:rPr>
          <w:rFonts w:cs="Times New Roman"/>
        </w:rPr>
        <w:t xml:space="preserve">ustawy </w:t>
      </w:r>
      <w:r w:rsidR="00C57BAB" w:rsidRPr="004E6B5C">
        <w:rPr>
          <w:rFonts w:cs="Times New Roman"/>
        </w:rPr>
        <w:t>Pzp</w:t>
      </w:r>
      <w:r w:rsidRPr="004E6B5C">
        <w:rPr>
          <w:rFonts w:cs="Times New Roman"/>
        </w:rPr>
        <w:t xml:space="preserve">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1</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545561" w:rsidP="00AE1CAF">
            <w:pPr>
              <w:jc w:val="both"/>
              <w:rPr>
                <w:rFonts w:cs="Times New Roman"/>
                <w:b/>
                <w:bCs/>
              </w:rPr>
            </w:pPr>
            <w:r w:rsidRPr="00243987">
              <w:rPr>
                <w:rFonts w:cs="Times New Roman"/>
                <w:bCs/>
              </w:rPr>
              <w:t>Oświadczenie Wykonawcy</w:t>
            </w:r>
            <w:r w:rsidR="00AE1CAF">
              <w:rPr>
                <w:rFonts w:cs="Times New Roman"/>
                <w:bCs/>
              </w:rPr>
              <w:t xml:space="preserve"> </w:t>
            </w:r>
            <w:r w:rsidR="0008734C" w:rsidRPr="0008734C">
              <w:rPr>
                <w:rFonts w:cs="Times New Roman"/>
                <w:bCs/>
              </w:rPr>
              <w:t>zgodnie z art.25</w:t>
            </w:r>
            <w:r w:rsidR="00AE1CAF">
              <w:rPr>
                <w:rFonts w:cs="Times New Roman"/>
                <w:bCs/>
              </w:rPr>
              <w:t xml:space="preserve"> </w:t>
            </w:r>
            <w:r w:rsidR="0008734C" w:rsidRPr="0008734C">
              <w:rPr>
                <w:rFonts w:cs="Times New Roman"/>
                <w:bCs/>
              </w:rPr>
              <w:t>ust 1 pkt 3</w:t>
            </w:r>
            <w:r w:rsidR="00AE1CAF">
              <w:rPr>
                <w:rFonts w:cs="Times New Roman"/>
                <w:bCs/>
              </w:rPr>
              <w:t xml:space="preserve"> </w:t>
            </w:r>
            <w:r w:rsidR="00243987" w:rsidRPr="00243987">
              <w:rPr>
                <w:rFonts w:cs="Times New Roman"/>
                <w:bCs/>
              </w:rPr>
              <w:t>dotyczą</w:t>
            </w:r>
            <w:r w:rsidRPr="00243987">
              <w:rPr>
                <w:rFonts w:cs="Times New Roman"/>
                <w:bCs/>
              </w:rPr>
              <w:t>c</w:t>
            </w:r>
            <w:r w:rsidR="00AE1CAF">
              <w:rPr>
                <w:rFonts w:cs="Times New Roman"/>
                <w:bCs/>
              </w:rPr>
              <w:t>e przesłanek wykluczenia z postę</w:t>
            </w:r>
            <w:r w:rsidRPr="00243987">
              <w:rPr>
                <w:rFonts w:cs="Times New Roman"/>
                <w:bCs/>
              </w:rPr>
              <w:t>powania</w:t>
            </w:r>
            <w:r w:rsidR="00AE1CAF">
              <w:rPr>
                <w:rFonts w:cs="Times New Roman"/>
                <w:bCs/>
              </w:rPr>
              <w:t xml:space="preserve"> </w:t>
            </w:r>
            <w:r w:rsidR="00AE1CAF">
              <w:rPr>
                <w:rFonts w:cs="Times New Roman"/>
                <w:b/>
                <w:bCs/>
              </w:rPr>
              <w:t xml:space="preserve">– </w:t>
            </w:r>
            <w:r w:rsidR="00647FF8" w:rsidRPr="00EB6DE5">
              <w:rPr>
                <w:rFonts w:cs="Times New Roman"/>
                <w:b/>
                <w:bCs/>
              </w:rPr>
              <w:t>Z</w:t>
            </w:r>
            <w:r w:rsidR="00FC3ACB" w:rsidRPr="00EB6DE5">
              <w:rPr>
                <w:rFonts w:cs="Times New Roman"/>
                <w:b/>
                <w:bCs/>
              </w:rPr>
              <w:t>ałącznik nr</w:t>
            </w:r>
            <w:r w:rsidR="00AE1CAF" w:rsidRPr="00EB6DE5">
              <w:rPr>
                <w:rFonts w:cs="Times New Roman"/>
                <w:b/>
                <w:bCs/>
              </w:rPr>
              <w:t xml:space="preserve"> 3 </w:t>
            </w:r>
            <w:r w:rsidR="00647FF8" w:rsidRPr="00EB6DE5">
              <w:rPr>
                <w:rFonts w:cs="Times New Roman"/>
                <w:b/>
                <w:bCs/>
              </w:rPr>
              <w:t>do SIWZ</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2</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2E0CB6" w:rsidRDefault="002243EA" w:rsidP="00AE1CAF">
            <w:pPr>
              <w:jc w:val="both"/>
              <w:rPr>
                <w:rFonts w:cs="Times New Roman"/>
              </w:rPr>
            </w:pPr>
            <w:r w:rsidRPr="00243987">
              <w:rPr>
                <w:rFonts w:cs="Times New Roman"/>
              </w:rPr>
              <w:t>O</w:t>
            </w:r>
            <w:r w:rsidR="00FC3ACB" w:rsidRPr="00243987">
              <w:rPr>
                <w:rFonts w:cs="Times New Roman"/>
              </w:rPr>
              <w:t>dpis z właściwego rejestru lub z cent</w:t>
            </w:r>
            <w:r w:rsidR="00914179" w:rsidRPr="00243987">
              <w:rPr>
                <w:rFonts w:cs="Times New Roman"/>
              </w:rPr>
              <w:t>ralnej ewidencji i informacji o </w:t>
            </w:r>
            <w:r w:rsidR="00FC3ACB" w:rsidRPr="00243987">
              <w:rPr>
                <w:rFonts w:cs="Times New Roman"/>
              </w:rPr>
              <w:t>działalności gospodarczej</w:t>
            </w:r>
            <w:r w:rsidR="00DB5711" w:rsidRPr="00243987">
              <w:rPr>
                <w:rFonts w:cs="Times New Roman"/>
              </w:rPr>
              <w:t>,</w:t>
            </w:r>
            <w:r w:rsidR="00FC3ACB" w:rsidRPr="00243987">
              <w:rPr>
                <w:rFonts w:cs="Times New Roman"/>
              </w:rPr>
              <w:t xml:space="preserve"> jeżeli odrębne przepisy wymagają wpisu do rejestru lub ewidencji, w celu wykazania braku pod</w:t>
            </w:r>
            <w:r w:rsidR="00914179" w:rsidRPr="00243987">
              <w:rPr>
                <w:rFonts w:cs="Times New Roman"/>
              </w:rPr>
              <w:t>staw do wykluczenia  </w:t>
            </w:r>
            <w:r w:rsidR="00DB5711" w:rsidRPr="00243987">
              <w:rPr>
                <w:rFonts w:cs="Times New Roman"/>
              </w:rPr>
              <w:t xml:space="preserve">na podstawie </w:t>
            </w:r>
            <w:r w:rsidRPr="00243987">
              <w:rPr>
                <w:rFonts w:cs="Times New Roman"/>
              </w:rPr>
              <w:t>art. 24 ust.</w:t>
            </w:r>
            <w:r w:rsidR="00DB5711" w:rsidRPr="00243987">
              <w:rPr>
                <w:rFonts w:cs="Times New Roman"/>
              </w:rPr>
              <w:t>5</w:t>
            </w:r>
            <w:r w:rsidR="00C52747">
              <w:rPr>
                <w:rFonts w:cs="Times New Roman"/>
              </w:rPr>
              <w:t xml:space="preserve"> </w:t>
            </w:r>
            <w:r w:rsidR="00243987" w:rsidRPr="00243987">
              <w:rPr>
                <w:rFonts w:cs="Times New Roman"/>
              </w:rPr>
              <w:t>pkt</w:t>
            </w:r>
            <w:r w:rsidR="00C52747">
              <w:rPr>
                <w:rFonts w:cs="Times New Roman"/>
              </w:rPr>
              <w:t xml:space="preserve"> </w:t>
            </w:r>
            <w:r w:rsidR="00DB5711" w:rsidRPr="00243987">
              <w:rPr>
                <w:rFonts w:cs="Times New Roman"/>
              </w:rPr>
              <w:t>1</w:t>
            </w:r>
            <w:r w:rsidR="00090F1E">
              <w:rPr>
                <w:rFonts w:cs="Times New Roman"/>
              </w:rPr>
              <w:t xml:space="preserve"> </w:t>
            </w:r>
            <w:r w:rsidRPr="00243987">
              <w:rPr>
                <w:rFonts w:cs="Times New Roman"/>
              </w:rPr>
              <w:t>ustawy Pzp, wystawiony</w:t>
            </w:r>
            <w:r w:rsidR="00FC3ACB" w:rsidRPr="00243987">
              <w:rPr>
                <w:rFonts w:cs="Times New Roman"/>
              </w:rPr>
              <w:t xml:space="preserve"> nie wcześniej niż</w:t>
            </w:r>
            <w:r w:rsidR="00C52747">
              <w:rPr>
                <w:rFonts w:cs="Times New Roman"/>
              </w:rPr>
              <w:t xml:space="preserve">                      </w:t>
            </w:r>
            <w:r w:rsidR="00FC3ACB" w:rsidRPr="00243987">
              <w:rPr>
                <w:rFonts w:cs="Times New Roman"/>
              </w:rPr>
              <w:t>6 miesięcy przed upływem terminu składania ofert</w:t>
            </w:r>
            <w:r w:rsidR="00490455" w:rsidRPr="00243987">
              <w:rPr>
                <w:rFonts w:cs="Times New Roman"/>
              </w:rPr>
              <w:t>.</w:t>
            </w:r>
          </w:p>
          <w:p w:rsidR="00482859" w:rsidRPr="00243987" w:rsidRDefault="00482859" w:rsidP="00AE1CAF">
            <w:pPr>
              <w:jc w:val="both"/>
              <w:rPr>
                <w:rFonts w:cs="Times New Roman"/>
              </w:rPr>
            </w:pPr>
            <w:r w:rsidRPr="00243987">
              <w:rPr>
                <w:rFonts w:cs="Times New Roman"/>
              </w:rPr>
              <w:t>Jeżeli wykonawca ma siedzibę lub miejsce zamieszkania poza terytorium Rzeczypospolitej Polskiej,</w:t>
            </w:r>
            <w:r w:rsidR="00AE1CAF">
              <w:rPr>
                <w:rFonts w:cs="Times New Roman"/>
              </w:rPr>
              <w:t xml:space="preserve"> </w:t>
            </w:r>
            <w:r w:rsidRPr="00243987">
              <w:rPr>
                <w:rFonts w:cs="Times New Roman"/>
              </w:rPr>
              <w:t>składa dokument wystawiony w kraju, w którym Wykonawca ma siedzibę lub miejsce zamieszkania potwierdzający, że nie otwarto jego likwidacji ani nie ogłoszono upadłości - wystawiony nie wcześniej niż 6 miesięcy przed upływem terminu składania ofert.</w:t>
            </w:r>
          </w:p>
          <w:p w:rsidR="00482859" w:rsidRPr="00874C53" w:rsidRDefault="00482859" w:rsidP="00874C53">
            <w:pPr>
              <w:suppressAutoHyphens w:val="0"/>
              <w:jc w:val="both"/>
              <w:rPr>
                <w:rFonts w:eastAsia="Times New Roman" w:cs="Times New Roman"/>
                <w:kern w:val="0"/>
                <w:lang w:eastAsia="pl-PL" w:bidi="ar-SA"/>
              </w:rPr>
            </w:pPr>
            <w:r w:rsidRPr="00243987">
              <w:rPr>
                <w:rFonts w:eastAsia="Times New Roman" w:cs="Times New Roman"/>
                <w:kern w:val="0"/>
                <w:lang w:eastAsia="pl-PL" w:bidi="ar-SA"/>
              </w:rPr>
              <w:t>Jeżeli w kraju, w którym wykonawca ma siedzibę lub miejsce zamieszkania lub miejsce zamieszkania ma osoba, której d</w:t>
            </w:r>
            <w:r w:rsidR="00C52747">
              <w:rPr>
                <w:rFonts w:eastAsia="Times New Roman" w:cs="Times New Roman"/>
                <w:kern w:val="0"/>
                <w:lang w:eastAsia="pl-PL" w:bidi="ar-SA"/>
              </w:rPr>
              <w:t xml:space="preserve">okument dotyczy, nie wydaje się </w:t>
            </w:r>
            <w:r w:rsidRPr="00243987">
              <w:rPr>
                <w:rFonts w:eastAsia="Times New Roman" w:cs="Times New Roman"/>
                <w:kern w:val="0"/>
                <w:lang w:eastAsia="pl-PL" w:bidi="ar-SA"/>
              </w:rPr>
              <w:t>dokumentów,</w:t>
            </w:r>
            <w:r w:rsidR="00AE1CAF">
              <w:rPr>
                <w:rFonts w:eastAsia="Times New Roman" w:cs="Times New Roman"/>
                <w:kern w:val="0"/>
                <w:lang w:eastAsia="pl-PL" w:bidi="ar-SA"/>
              </w:rPr>
              <w:t xml:space="preserve"> </w:t>
            </w:r>
            <w:r w:rsidRPr="00243987">
              <w:rPr>
                <w:rFonts w:eastAsia="Times New Roman" w:cs="Times New Roman"/>
                <w:kern w:val="0"/>
                <w:lang w:eastAsia="pl-PL" w:bidi="ar-SA"/>
              </w:rPr>
              <w:t xml:space="preserve">o których mowa w ust. 1, zastępuje się je dokumentem </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zawierającym odpowiednio oświadczenie wykonawcy, ze wskazaniem osoby albo osób uprawnionych do jego reprezentacji, lub oświadczenie osoby, której dokument miał dotyczyć, złożone przed notariuszem lub przed organem sądowym</w:t>
            </w:r>
            <w:r w:rsidR="00874C53">
              <w:rPr>
                <w:rFonts w:eastAsia="Times New Roman" w:cs="Times New Roman"/>
                <w:kern w:val="0"/>
                <w:lang w:eastAsia="pl-PL" w:bidi="ar-SA"/>
              </w:rPr>
              <w:t xml:space="preserve"> </w:t>
            </w:r>
            <w:r w:rsidRPr="00243987">
              <w:rPr>
                <w:rFonts w:eastAsia="Times New Roman" w:cs="Times New Roman"/>
                <w:kern w:val="0"/>
                <w:lang w:eastAsia="pl-PL" w:bidi="ar-SA"/>
              </w:rPr>
              <w:t>administracyjnym albo organem samorządu zawodowego lub gospodarczego właściwym ze względu na siedzibę lub miejsce zamieszkania wykonawcy</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lub miejsce zamieszkania tej osoby</w:t>
            </w:r>
            <w:r w:rsidRPr="00243987">
              <w:rPr>
                <w:rFonts w:cs="Times New Roman"/>
              </w:rPr>
              <w:t xml:space="preserve"> wystawiony nie wcześniej niż 6 miesięcy przed upływem terminu składania ofert.</w:t>
            </w:r>
          </w:p>
          <w:p w:rsidR="0008734C" w:rsidRPr="00482859" w:rsidRDefault="00666A32" w:rsidP="00AE1CAF">
            <w:pPr>
              <w:jc w:val="both"/>
              <w:rPr>
                <w:rFonts w:eastAsia="Times New Roman" w:cs="Times New Roman"/>
                <w:kern w:val="0"/>
                <w:u w:val="single"/>
                <w:lang w:eastAsia="pl-PL" w:bidi="ar-SA"/>
              </w:rPr>
            </w:pPr>
            <w:r w:rsidRPr="00482859">
              <w:rPr>
                <w:rFonts w:eastAsia="Times New Roman" w:cs="Times New Roman"/>
                <w:kern w:val="0"/>
                <w:u w:val="single"/>
                <w:lang w:eastAsia="pl-PL" w:bidi="ar-SA"/>
              </w:rPr>
              <w:t>W/w dokumentu nie należy  dołączyć do oferty . Wykonawca, którego oferta  zostanie uznana za najkorzystniejszą zostanie powiadomiony odrębnym pismem o terminie i miejscu ich dostarczenia.</w:t>
            </w:r>
          </w:p>
        </w:tc>
      </w:tr>
    </w:tbl>
    <w:p w:rsidR="006711CA" w:rsidRDefault="006711CA" w:rsidP="00EF45EB">
      <w:pPr>
        <w:pStyle w:val="Nagwek2"/>
        <w:numPr>
          <w:ilvl w:val="0"/>
          <w:numId w:val="0"/>
        </w:numPr>
        <w:spacing w:before="0" w:after="0"/>
        <w:rPr>
          <w:rFonts w:cs="Times New Roman"/>
          <w:bCs w:val="0"/>
        </w:rPr>
      </w:pPr>
    </w:p>
    <w:p w:rsidR="00EF45EB" w:rsidRDefault="00FC3ACB" w:rsidP="00EF45EB">
      <w:pPr>
        <w:pStyle w:val="Nagwek2"/>
        <w:numPr>
          <w:ilvl w:val="0"/>
          <w:numId w:val="0"/>
        </w:numPr>
        <w:spacing w:before="0" w:after="0"/>
        <w:rPr>
          <w:rFonts w:cs="Times New Roman"/>
        </w:rPr>
      </w:pPr>
      <w:r w:rsidRPr="00CD178C">
        <w:rPr>
          <w:rFonts w:cs="Times New Roman"/>
        </w:rPr>
        <w:t>W przypadku wspólnego ubiegania się o ud</w:t>
      </w:r>
      <w:r w:rsidR="00877E46" w:rsidRPr="00CD178C">
        <w:rPr>
          <w:rFonts w:cs="Times New Roman"/>
        </w:rPr>
        <w:t>zielenie niniejszego zamówienia</w:t>
      </w:r>
      <w:r w:rsidRPr="00CD178C">
        <w:rPr>
          <w:rFonts w:cs="Times New Roman"/>
        </w:rPr>
        <w:t xml:space="preserve"> przez dwóch lub więcej</w:t>
      </w:r>
      <w:r w:rsidR="00482859">
        <w:rPr>
          <w:rFonts w:cs="Times New Roman"/>
        </w:rPr>
        <w:t xml:space="preserve"> Wykonawców </w:t>
      </w:r>
      <w:r w:rsidRPr="00CD178C">
        <w:rPr>
          <w:rFonts w:cs="Times New Roman"/>
        </w:rPr>
        <w:t xml:space="preserve"> dok</w:t>
      </w:r>
      <w:r w:rsidR="00482859">
        <w:rPr>
          <w:rFonts w:cs="Times New Roman"/>
        </w:rPr>
        <w:t xml:space="preserve">umenty określone w pkt 7.2  dotyczą każdego z nich oddzielnie. </w:t>
      </w:r>
    </w:p>
    <w:p w:rsidR="00EF45EB" w:rsidRPr="00EF45EB" w:rsidRDefault="00EF45EB" w:rsidP="00EF45EB">
      <w:pPr>
        <w:pStyle w:val="Tekstpodstawowy"/>
        <w:spacing w:after="0"/>
        <w:rPr>
          <w:sz w:val="16"/>
          <w:szCs w:val="16"/>
        </w:rPr>
      </w:pPr>
    </w:p>
    <w:p w:rsidR="000231FF" w:rsidRPr="00482859" w:rsidRDefault="000231FF" w:rsidP="00EF45EB">
      <w:pPr>
        <w:suppressAutoHyphens w:val="0"/>
        <w:autoSpaceDE w:val="0"/>
        <w:autoSpaceDN w:val="0"/>
        <w:adjustRightInd w:val="0"/>
        <w:jc w:val="both"/>
        <w:rPr>
          <w:rFonts w:eastAsia="Times New Roman" w:cs="Times New Roman"/>
          <w:kern w:val="0"/>
          <w:lang w:eastAsia="pl-PL" w:bidi="ar-SA"/>
        </w:rPr>
      </w:pPr>
      <w:r w:rsidRPr="00482859">
        <w:rPr>
          <w:rFonts w:eastAsia="Times New Roman" w:cs="Times New Roman"/>
          <w:kern w:val="0"/>
          <w:lang w:eastAsia="pl-PL" w:bidi="ar-SA"/>
        </w:rPr>
        <w:t>Wykonawca, który powołuje się na zasoby innych</w:t>
      </w:r>
      <w:r w:rsidR="009F4BF5">
        <w:rPr>
          <w:rFonts w:eastAsia="Times New Roman" w:cs="Times New Roman"/>
          <w:kern w:val="0"/>
          <w:lang w:eastAsia="pl-PL" w:bidi="ar-SA"/>
        </w:rPr>
        <w:t xml:space="preserve"> podmiotów</w:t>
      </w:r>
      <w:r w:rsidRPr="00482859">
        <w:rPr>
          <w:rFonts w:eastAsia="Times New Roman" w:cs="Times New Roman"/>
          <w:kern w:val="0"/>
          <w:lang w:eastAsia="pl-PL" w:bidi="ar-SA"/>
        </w:rPr>
        <w:t>, w celu wykaz</w:t>
      </w:r>
      <w:r w:rsidR="00EF45EB" w:rsidRPr="00482859">
        <w:rPr>
          <w:rFonts w:eastAsia="Times New Roman" w:cs="Times New Roman"/>
          <w:kern w:val="0"/>
          <w:lang w:eastAsia="pl-PL" w:bidi="ar-SA"/>
        </w:rPr>
        <w:t xml:space="preserve">ania braku istnienia wobec nich </w:t>
      </w:r>
      <w:r w:rsidRPr="00482859">
        <w:rPr>
          <w:rFonts w:eastAsia="Times New Roman" w:cs="Times New Roman"/>
          <w:kern w:val="0"/>
          <w:lang w:eastAsia="pl-PL" w:bidi="ar-SA"/>
        </w:rPr>
        <w:t>podstaw wykluczenia oraz spełnienia, w zakresie, w ja</w:t>
      </w:r>
      <w:r w:rsidR="00EF45EB" w:rsidRPr="00482859">
        <w:rPr>
          <w:rFonts w:eastAsia="Times New Roman" w:cs="Times New Roman"/>
          <w:kern w:val="0"/>
          <w:lang w:eastAsia="pl-PL" w:bidi="ar-SA"/>
        </w:rPr>
        <w:t xml:space="preserve">kim powołuje się na ich zasoby, </w:t>
      </w:r>
      <w:r w:rsidRPr="00482859">
        <w:rPr>
          <w:rFonts w:eastAsia="Times New Roman" w:cs="Times New Roman"/>
          <w:kern w:val="0"/>
          <w:lang w:eastAsia="pl-PL" w:bidi="ar-SA"/>
        </w:rPr>
        <w:t>warunków udziału w postę</w:t>
      </w:r>
      <w:r w:rsidR="008E7118" w:rsidRPr="00482859">
        <w:rPr>
          <w:rFonts w:eastAsia="Times New Roman" w:cs="Times New Roman"/>
          <w:kern w:val="0"/>
          <w:lang w:eastAsia="pl-PL" w:bidi="ar-SA"/>
        </w:rPr>
        <w:t xml:space="preserve">powaniu  składa </w:t>
      </w:r>
      <w:r w:rsidRPr="00482859">
        <w:rPr>
          <w:rFonts w:eastAsia="Times New Roman" w:cs="Times New Roman"/>
          <w:kern w:val="0"/>
          <w:lang w:eastAsia="pl-PL" w:bidi="ar-SA"/>
        </w:rPr>
        <w:t>dla każdego z tych podmiotów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 o których mowa w pkt 7.2</w:t>
      </w:r>
      <w:r w:rsidRPr="00482859">
        <w:rPr>
          <w:rFonts w:eastAsia="Times New Roman" w:cs="Times New Roman"/>
          <w:kern w:val="0"/>
          <w:lang w:eastAsia="pl-PL" w:bidi="ar-SA"/>
        </w:rPr>
        <w:t>.</w:t>
      </w:r>
    </w:p>
    <w:p w:rsidR="000231FF" w:rsidRPr="007744E3" w:rsidRDefault="000231FF" w:rsidP="00EF45EB">
      <w:pPr>
        <w:suppressAutoHyphens w:val="0"/>
        <w:autoSpaceDE w:val="0"/>
        <w:autoSpaceDN w:val="0"/>
        <w:adjustRightInd w:val="0"/>
        <w:jc w:val="both"/>
        <w:rPr>
          <w:rFonts w:eastAsia="Times New Roman" w:cs="Times New Roman"/>
          <w:strike/>
          <w:color w:val="FF0000"/>
          <w:kern w:val="0"/>
          <w:sz w:val="16"/>
          <w:szCs w:val="16"/>
          <w:highlight w:val="yellow"/>
          <w:lang w:eastAsia="pl-PL" w:bidi="ar-SA"/>
        </w:rPr>
      </w:pPr>
    </w:p>
    <w:p w:rsidR="009F4BF5" w:rsidRDefault="000231FF" w:rsidP="009F4BF5">
      <w:pPr>
        <w:suppressAutoHyphens w:val="0"/>
        <w:autoSpaceDE w:val="0"/>
        <w:autoSpaceDN w:val="0"/>
        <w:adjustRightInd w:val="0"/>
        <w:jc w:val="both"/>
        <w:rPr>
          <w:rFonts w:eastAsia="Times New Roman" w:cs="Times New Roman"/>
          <w:kern w:val="0"/>
          <w:lang w:eastAsia="pl-PL" w:bidi="ar-SA"/>
        </w:rPr>
      </w:pPr>
      <w:r w:rsidRPr="009F4BF5">
        <w:rPr>
          <w:rFonts w:eastAsia="Times New Roman" w:cs="Times New Roman"/>
          <w:kern w:val="0"/>
          <w:lang w:eastAsia="pl-PL" w:bidi="ar-SA"/>
        </w:rPr>
        <w:t xml:space="preserve">Jeżeli wykonawca zamierza część zamówienia zlecić podwykonawcom </w:t>
      </w:r>
      <w:r w:rsidR="00DA34CF" w:rsidRPr="009F4BF5">
        <w:rPr>
          <w:rFonts w:eastAsia="Times New Roman" w:cs="Times New Roman"/>
          <w:kern w:val="0"/>
          <w:lang w:eastAsia="pl-PL" w:bidi="ar-SA"/>
        </w:rPr>
        <w:t xml:space="preserve"> nie będącym podmiotem </w:t>
      </w:r>
      <w:r w:rsidRPr="009F4BF5">
        <w:rPr>
          <w:rFonts w:eastAsia="Times New Roman" w:cs="Times New Roman"/>
          <w:kern w:val="0"/>
          <w:lang w:eastAsia="pl-PL" w:bidi="ar-SA"/>
        </w:rPr>
        <w:t>na</w:t>
      </w:r>
      <w:r w:rsidR="00DA34CF" w:rsidRPr="009F4BF5">
        <w:rPr>
          <w:rFonts w:eastAsia="Times New Roman" w:cs="Times New Roman"/>
          <w:kern w:val="0"/>
          <w:lang w:eastAsia="pl-PL" w:bidi="ar-SA"/>
        </w:rPr>
        <w:t xml:space="preserve"> którego zasoby się powo</w:t>
      </w:r>
      <w:r w:rsidR="009F4BF5">
        <w:rPr>
          <w:rFonts w:eastAsia="Times New Roman" w:cs="Times New Roman"/>
          <w:kern w:val="0"/>
          <w:lang w:eastAsia="pl-PL" w:bidi="ar-SA"/>
        </w:rPr>
        <w:t>łuje</w:t>
      </w:r>
      <w:r w:rsidR="00DA34CF" w:rsidRPr="009F4BF5">
        <w:rPr>
          <w:rFonts w:eastAsia="Times New Roman" w:cs="Times New Roman"/>
          <w:kern w:val="0"/>
          <w:lang w:eastAsia="pl-PL" w:bidi="ar-SA"/>
        </w:rPr>
        <w:t xml:space="preserve">, w celu wykazania braku istnienia </w:t>
      </w:r>
      <w:r w:rsidR="00EB6DE5">
        <w:rPr>
          <w:rFonts w:eastAsia="Times New Roman" w:cs="Times New Roman"/>
          <w:kern w:val="0"/>
          <w:lang w:eastAsia="pl-PL" w:bidi="ar-SA"/>
        </w:rPr>
        <w:t xml:space="preserve">wobec nich podstaw wykluczenia </w:t>
      </w:r>
      <w:r w:rsidR="00DA34CF" w:rsidRPr="009F4BF5">
        <w:rPr>
          <w:rFonts w:eastAsia="Times New Roman" w:cs="Times New Roman"/>
          <w:kern w:val="0"/>
          <w:lang w:eastAsia="pl-PL" w:bidi="ar-SA"/>
        </w:rPr>
        <w:t>z postępowania  składa dla każdego z tych p</w:t>
      </w:r>
      <w:r w:rsidR="00ED5637" w:rsidRPr="009F4BF5">
        <w:rPr>
          <w:rFonts w:eastAsia="Times New Roman" w:cs="Times New Roman"/>
          <w:kern w:val="0"/>
          <w:lang w:eastAsia="pl-PL" w:bidi="ar-SA"/>
        </w:rPr>
        <w:t>odwykonawców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w:t>
      </w:r>
      <w:r w:rsidR="00285655">
        <w:rPr>
          <w:rFonts w:eastAsia="Times New Roman" w:cs="Times New Roman"/>
          <w:kern w:val="0"/>
          <w:lang w:eastAsia="pl-PL" w:bidi="ar-SA"/>
        </w:rPr>
        <w:t xml:space="preserve"> </w:t>
      </w:r>
      <w:r w:rsidR="009F4BF5">
        <w:rPr>
          <w:rFonts w:eastAsia="Times New Roman" w:cs="Times New Roman"/>
          <w:kern w:val="0"/>
          <w:lang w:eastAsia="pl-PL" w:bidi="ar-SA"/>
        </w:rPr>
        <w:t>o których mowa w pkt 7.2</w:t>
      </w:r>
      <w:r w:rsidR="009F4BF5" w:rsidRPr="00482859">
        <w:rPr>
          <w:rFonts w:eastAsia="Times New Roman" w:cs="Times New Roman"/>
          <w:kern w:val="0"/>
          <w:lang w:eastAsia="pl-PL" w:bidi="ar-SA"/>
        </w:rPr>
        <w:t>.</w:t>
      </w:r>
    </w:p>
    <w:p w:rsidR="000209AA" w:rsidRPr="00237157" w:rsidRDefault="000209AA" w:rsidP="009F4BF5">
      <w:pPr>
        <w:suppressAutoHyphens w:val="0"/>
        <w:autoSpaceDE w:val="0"/>
        <w:autoSpaceDN w:val="0"/>
        <w:adjustRightInd w:val="0"/>
        <w:jc w:val="both"/>
        <w:rPr>
          <w:rFonts w:eastAsia="Times New Roman" w:cs="Times New Roman"/>
          <w:kern w:val="0"/>
          <w:sz w:val="16"/>
          <w:szCs w:val="16"/>
          <w:lang w:eastAsia="pl-PL" w:bidi="ar-SA"/>
        </w:rPr>
      </w:pPr>
    </w:p>
    <w:p w:rsidR="00EB6DE5" w:rsidRPr="00E73340" w:rsidRDefault="009F4BF5" w:rsidP="006D29D0">
      <w:pPr>
        <w:suppressAutoHyphens w:val="0"/>
        <w:autoSpaceDE w:val="0"/>
        <w:autoSpaceDN w:val="0"/>
        <w:adjustRightInd w:val="0"/>
        <w:rPr>
          <w:rFonts w:eastAsia="Times New Roman" w:cs="Times New Roman"/>
          <w:b/>
          <w:kern w:val="0"/>
          <w:lang w:eastAsia="pl-PL" w:bidi="ar-SA"/>
        </w:rPr>
      </w:pPr>
      <w:r w:rsidRPr="000209AA">
        <w:rPr>
          <w:rFonts w:eastAsia="Times New Roman" w:cs="Times New Roman"/>
          <w:b/>
          <w:kern w:val="0"/>
          <w:lang w:eastAsia="pl-PL" w:bidi="ar-SA"/>
        </w:rPr>
        <w:t>Zamawiający wezwie Wykonawcę którego oferta została</w:t>
      </w:r>
      <w:r w:rsidR="006D29D0">
        <w:rPr>
          <w:rFonts w:eastAsia="Times New Roman" w:cs="Times New Roman"/>
          <w:b/>
          <w:kern w:val="0"/>
          <w:lang w:eastAsia="pl-PL" w:bidi="ar-SA"/>
        </w:rPr>
        <w:t xml:space="preserve"> uznana za najkorzystniejszą, </w:t>
      </w:r>
      <w:r w:rsidRPr="000209AA">
        <w:rPr>
          <w:rFonts w:eastAsia="Times New Roman" w:cs="Times New Roman"/>
          <w:b/>
          <w:kern w:val="0"/>
          <w:lang w:eastAsia="pl-PL" w:bidi="ar-SA"/>
        </w:rPr>
        <w:t xml:space="preserve"> </w:t>
      </w:r>
      <w:r w:rsidR="000209AA">
        <w:rPr>
          <w:rFonts w:eastAsia="Times New Roman" w:cs="Times New Roman"/>
          <w:b/>
          <w:kern w:val="0"/>
          <w:lang w:eastAsia="pl-PL" w:bidi="ar-SA"/>
        </w:rPr>
        <w:t xml:space="preserve"> do złoż</w:t>
      </w:r>
      <w:r w:rsidRPr="000209AA">
        <w:rPr>
          <w:rFonts w:eastAsia="Times New Roman" w:cs="Times New Roman"/>
          <w:b/>
          <w:kern w:val="0"/>
          <w:lang w:eastAsia="pl-PL" w:bidi="ar-SA"/>
        </w:rPr>
        <w:t>enia</w:t>
      </w:r>
      <w:r w:rsidR="000209AA">
        <w:rPr>
          <w:rFonts w:eastAsia="Times New Roman" w:cs="Times New Roman"/>
          <w:b/>
          <w:kern w:val="0"/>
          <w:lang w:eastAsia="pl-PL" w:bidi="ar-SA"/>
        </w:rPr>
        <w:t xml:space="preserve"> w wyznaczonym, nie krótszym niż</w:t>
      </w:r>
      <w:r w:rsidRPr="000209AA">
        <w:rPr>
          <w:rFonts w:eastAsia="Times New Roman" w:cs="Times New Roman"/>
          <w:b/>
          <w:kern w:val="0"/>
          <w:lang w:eastAsia="pl-PL" w:bidi="ar-SA"/>
        </w:rPr>
        <w:t xml:space="preserve"> 5 dni, terminie aktualnych na dzień złożenia oświadczeń lub dokumentów potwierdzających okoliczności</w:t>
      </w:r>
      <w:r w:rsidR="000209AA">
        <w:rPr>
          <w:rFonts w:eastAsia="Times New Roman" w:cs="Times New Roman"/>
          <w:b/>
          <w:kern w:val="0"/>
          <w:lang w:eastAsia="pl-PL" w:bidi="ar-SA"/>
        </w:rPr>
        <w:t xml:space="preserve"> o których mowa w art. 25 ust.1</w:t>
      </w:r>
      <w:r w:rsidR="00F727BB">
        <w:rPr>
          <w:rFonts w:eastAsia="Times New Roman" w:cs="Times New Roman"/>
          <w:b/>
          <w:kern w:val="0"/>
          <w:lang w:eastAsia="pl-PL" w:bidi="ar-SA"/>
        </w:rPr>
        <w:t>.</w:t>
      </w:r>
    </w:p>
    <w:p w:rsidR="00E95938" w:rsidRPr="00D5458E" w:rsidRDefault="00FC3ACB" w:rsidP="00A85D27">
      <w:pPr>
        <w:pStyle w:val="Nagwek2"/>
        <w:numPr>
          <w:ilvl w:val="1"/>
          <w:numId w:val="15"/>
        </w:numPr>
        <w:rPr>
          <w:rFonts w:cs="Times New Roman"/>
        </w:rPr>
      </w:pPr>
      <w:r w:rsidRPr="00CD178C">
        <w:rPr>
          <w:rFonts w:cs="Times New Roman"/>
        </w:rPr>
        <w:lastRenderedPageBreak/>
        <w:t>Inne wymagane dokumenty:</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w:t>
            </w:r>
            <w:r w:rsidR="008D5B3E" w:rsidRPr="00EB6DE5">
              <w:rPr>
                <w:rFonts w:cs="Times New Roman"/>
                <w:b/>
              </w:rPr>
              <w:t>.</w:t>
            </w:r>
            <w:r w:rsidRPr="00EB6DE5">
              <w:rPr>
                <w:rFonts w:cs="Times New Roman"/>
                <w:b/>
              </w:rPr>
              <w:t>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rPr>
            </w:pPr>
            <w:r w:rsidRPr="00CD178C">
              <w:rPr>
                <w:rFonts w:cs="Times New Roman"/>
              </w:rPr>
              <w:t>1</w:t>
            </w:r>
            <w:r w:rsidR="009739FF"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8D5B3E" w:rsidP="006738A4">
            <w:pPr>
              <w:spacing w:before="60" w:after="120"/>
              <w:jc w:val="both"/>
              <w:rPr>
                <w:rFonts w:cs="Times New Roman"/>
                <w:b/>
                <w:bCs/>
              </w:rPr>
            </w:pPr>
            <w:r w:rsidRPr="00647FF8">
              <w:rPr>
                <w:rFonts w:cs="Times New Roman"/>
                <w:bCs/>
                <w:u w:val="single"/>
              </w:rPr>
              <w:t>Wypełniony formularz oferty</w:t>
            </w:r>
            <w:r w:rsidR="00647FF8">
              <w:rPr>
                <w:rFonts w:cs="Times New Roman"/>
                <w:b/>
                <w:bCs/>
              </w:rPr>
              <w:t>– Załącznik nr 1 do SIWZ</w:t>
            </w:r>
            <w:r w:rsidR="00C2724C">
              <w:rPr>
                <w:rFonts w:cs="Times New Roman"/>
                <w:b/>
                <w:bCs/>
              </w:rPr>
              <w:t>.</w:t>
            </w:r>
            <w:r w:rsidR="00E55A5E">
              <w:rPr>
                <w:rFonts w:cs="Times New Roman"/>
                <w:b/>
                <w:bCs/>
              </w:rPr>
              <w:t xml:space="preserve"> ( w części dotyczącej składanej oferty ).</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2</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rsidP="00111A31">
            <w:pPr>
              <w:pStyle w:val="NormalnyWeb1"/>
              <w:spacing w:after="0"/>
              <w:jc w:val="both"/>
              <w:rPr>
                <w:rFonts w:cs="Times New Roman"/>
              </w:rPr>
            </w:pPr>
            <w:r w:rsidRPr="00647FF8">
              <w:rPr>
                <w:rFonts w:cs="Times New Roman"/>
                <w:u w:val="single"/>
              </w:rPr>
              <w:t>Pełnomocnictwo</w:t>
            </w:r>
            <w:r w:rsidRPr="00CD178C">
              <w:rPr>
                <w:rFonts w:cs="Times New Roman"/>
              </w:rPr>
              <w:t xml:space="preserve"> do reprezentowania wykonawcy w niniejszym postępowaniu oraz do podpisania umowy (o ile nie wynika to z dokumentów rejestracyjnych)</w:t>
            </w:r>
            <w:r w:rsidR="00111A31" w:rsidRPr="00CD178C">
              <w:rPr>
                <w:rFonts w:cs="Times New Roman"/>
              </w:rPr>
              <w:t xml:space="preserve">. </w:t>
            </w:r>
            <w:r w:rsidRPr="00CD178C">
              <w:rPr>
                <w:rFonts w:cs="Times New Roman"/>
              </w:rP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w:t>
            </w:r>
            <w:r w:rsidR="00111A31" w:rsidRPr="00CD178C">
              <w:rPr>
                <w:rFonts w:cs="Times New Roman"/>
              </w:rPr>
              <w:t>ru lub z centralnej ewidencji i </w:t>
            </w:r>
            <w:r w:rsidRPr="00CD178C">
              <w:rPr>
                <w:rFonts w:cs="Times New Roman"/>
              </w:rPr>
              <w:t>informacji o działalności gospodarczej), to do oferty należy dołączyć oryginał lub poświadczoną za zgodność z oryginałem przez notariusza, kopię pełnomocnictwa wystawionego na reprezentanta Wykonawcy przez osoby do tego upełnomocnione.</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3</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7A2F2A" w:rsidRDefault="00FC3ACB">
            <w:pPr>
              <w:pStyle w:val="NormalnyWeb1"/>
              <w:spacing w:after="0"/>
              <w:jc w:val="both"/>
              <w:rPr>
                <w:rFonts w:cs="Times New Roman"/>
                <w:sz w:val="22"/>
                <w:szCs w:val="22"/>
                <w:u w:val="single"/>
              </w:rPr>
            </w:pPr>
            <w:r w:rsidRPr="007A2F2A">
              <w:rPr>
                <w:rFonts w:cs="Times New Roman"/>
                <w:sz w:val="22"/>
                <w:szCs w:val="22"/>
                <w:u w:val="single"/>
              </w:rPr>
              <w:t>Zestawienie materiałów równoważnych</w:t>
            </w:r>
          </w:p>
          <w:p w:rsidR="00FC3ACB" w:rsidRPr="003D403E" w:rsidRDefault="00FC3ACB">
            <w:pPr>
              <w:pStyle w:val="NormalnyWeb1"/>
              <w:jc w:val="both"/>
              <w:rPr>
                <w:rFonts w:cs="Times New Roman"/>
                <w:sz w:val="22"/>
                <w:szCs w:val="22"/>
              </w:rPr>
            </w:pPr>
            <w:r w:rsidRPr="003D403E">
              <w:rPr>
                <w:rFonts w:cs="Times New Roman"/>
                <w:sz w:val="22"/>
                <w:szCs w:val="22"/>
              </w:rPr>
              <w:t xml:space="preserve">W przypadku zaproponowania materiałów równoważnych </w:t>
            </w:r>
            <w:r w:rsidR="00111A31" w:rsidRPr="003D403E">
              <w:rPr>
                <w:rFonts w:cs="Times New Roman"/>
                <w:sz w:val="22"/>
                <w:szCs w:val="22"/>
              </w:rPr>
              <w:t xml:space="preserve">w ofercie Oferent ma obowiązek </w:t>
            </w:r>
            <w:r w:rsidRPr="003D403E">
              <w:rPr>
                <w:rFonts w:cs="Times New Roman"/>
                <w:sz w:val="22"/>
                <w:szCs w:val="22"/>
              </w:rPr>
              <w:t>dołączyć do oferty zestawienie materiałów równoważnych. W przypadku stosowania</w:t>
            </w:r>
            <w:r w:rsidR="004A6528" w:rsidRPr="003D403E">
              <w:rPr>
                <w:rFonts w:cs="Times New Roman"/>
                <w:sz w:val="22"/>
                <w:szCs w:val="22"/>
              </w:rPr>
              <w:t xml:space="preserve"> materiałó</w:t>
            </w:r>
            <w:r w:rsidR="00DC5C65" w:rsidRPr="003D403E">
              <w:rPr>
                <w:rFonts w:cs="Times New Roman"/>
                <w:sz w:val="22"/>
                <w:szCs w:val="22"/>
              </w:rPr>
              <w:t>w ściśle według</w:t>
            </w:r>
            <w:r w:rsidR="004A6528" w:rsidRPr="003D403E">
              <w:rPr>
                <w:rFonts w:cs="Times New Roman"/>
                <w:sz w:val="22"/>
                <w:szCs w:val="22"/>
              </w:rPr>
              <w:t xml:space="preserve"> zaleceń SIWZ</w:t>
            </w:r>
            <w:r w:rsidRPr="003D403E">
              <w:rPr>
                <w:rFonts w:cs="Times New Roman"/>
                <w:sz w:val="22"/>
                <w:szCs w:val="22"/>
              </w:rPr>
              <w:t xml:space="preserve"> zestawienie materiałów nie jest wymagane.</w:t>
            </w:r>
          </w:p>
          <w:p w:rsidR="00FC3ACB" w:rsidRPr="007A2F2A" w:rsidRDefault="00FC3ACB" w:rsidP="00820EFD">
            <w:pPr>
              <w:pStyle w:val="NormalnyWeb1"/>
              <w:jc w:val="both"/>
              <w:rPr>
                <w:rFonts w:cs="Times New Roman"/>
                <w:sz w:val="22"/>
                <w:szCs w:val="22"/>
              </w:rPr>
            </w:pPr>
            <w:r w:rsidRPr="007A2F2A">
              <w:rPr>
                <w:rFonts w:cs="Times New Roman"/>
                <w:sz w:val="22"/>
                <w:szCs w:val="22"/>
              </w:rPr>
              <w:t xml:space="preserve">Kosztorys ofertowy zostanie złożony przed zawarciem umowy przez Wykonawcę, który </w:t>
            </w:r>
            <w:r w:rsidR="008C5E72">
              <w:rPr>
                <w:rFonts w:cs="Times New Roman"/>
                <w:sz w:val="22"/>
                <w:szCs w:val="22"/>
              </w:rPr>
              <w:t>z</w:t>
            </w:r>
            <w:r w:rsidR="00820EFD">
              <w:rPr>
                <w:rFonts w:cs="Times New Roman"/>
                <w:sz w:val="22"/>
                <w:szCs w:val="22"/>
              </w:rPr>
              <w:t>łożył ofertę najkorzystniejszą.</w:t>
            </w:r>
            <w:r w:rsidRPr="007A2F2A">
              <w:rPr>
                <w:rFonts w:cs="Times New Roman"/>
                <w:sz w:val="22"/>
                <w:szCs w:val="22"/>
              </w:rPr>
              <w:t xml:space="preserve"> </w:t>
            </w:r>
            <w:r w:rsidR="00E55A5E">
              <w:rPr>
                <w:rFonts w:cs="Times New Roman"/>
                <w:sz w:val="22"/>
                <w:szCs w:val="22"/>
              </w:rPr>
              <w:t>( oddzielnie na każdą z części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t>4</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0209AA" w:rsidRPr="007A2F2A" w:rsidRDefault="000209AA" w:rsidP="00285655">
            <w:pPr>
              <w:suppressAutoHyphens w:val="0"/>
              <w:autoSpaceDE w:val="0"/>
              <w:autoSpaceDN w:val="0"/>
              <w:adjustRightInd w:val="0"/>
              <w:jc w:val="both"/>
              <w:rPr>
                <w:rFonts w:eastAsia="Times New Roman" w:cs="Times New Roman"/>
                <w:strike/>
                <w:kern w:val="0"/>
                <w:sz w:val="22"/>
                <w:szCs w:val="22"/>
                <w:lang w:eastAsia="pl-PL" w:bidi="ar-SA"/>
              </w:rPr>
            </w:pPr>
            <w:r w:rsidRPr="007A2F2A">
              <w:rPr>
                <w:rFonts w:eastAsia="Times New Roman" w:cs="Times New Roman"/>
                <w:kern w:val="0"/>
                <w:sz w:val="22"/>
                <w:szCs w:val="22"/>
                <w:lang w:eastAsia="pl-PL" w:bidi="ar-SA"/>
              </w:rPr>
              <w:t xml:space="preserve">Zobowiązanie </w:t>
            </w:r>
            <w:r w:rsidR="005F7A51" w:rsidRPr="007A2F2A">
              <w:rPr>
                <w:rFonts w:eastAsia="Times New Roman" w:cs="Times New Roman"/>
                <w:kern w:val="0"/>
                <w:sz w:val="22"/>
                <w:szCs w:val="22"/>
                <w:lang w:eastAsia="pl-PL" w:bidi="ar-SA"/>
              </w:rPr>
              <w:t xml:space="preserve">innych </w:t>
            </w:r>
            <w:r w:rsidRPr="007A2F2A">
              <w:rPr>
                <w:rFonts w:eastAsia="Times New Roman" w:cs="Times New Roman"/>
                <w:kern w:val="0"/>
                <w:sz w:val="22"/>
                <w:szCs w:val="22"/>
                <w:lang w:eastAsia="pl-PL" w:bidi="ar-SA"/>
              </w:rPr>
              <w:t>podmiotów</w:t>
            </w:r>
            <w:r w:rsidR="005F7A51" w:rsidRPr="007A2F2A">
              <w:rPr>
                <w:rFonts w:eastAsia="Times New Roman" w:cs="Times New Roman"/>
                <w:kern w:val="0"/>
                <w:sz w:val="22"/>
                <w:szCs w:val="22"/>
                <w:lang w:eastAsia="pl-PL" w:bidi="ar-SA"/>
              </w:rPr>
              <w:t xml:space="preserve"> do oddania Wykonawcy do dyspozycji na potrzeby realizacji zamówienia  niezbędnych zasobów na potwierdze</w:t>
            </w:r>
            <w:r w:rsidR="00285655" w:rsidRPr="007A2F2A">
              <w:rPr>
                <w:rFonts w:eastAsia="Times New Roman" w:cs="Times New Roman"/>
                <w:kern w:val="0"/>
                <w:sz w:val="22"/>
                <w:szCs w:val="22"/>
                <w:lang w:eastAsia="pl-PL" w:bidi="ar-SA"/>
              </w:rPr>
              <w:t>nie spełnienia wymagań Zamawiają</w:t>
            </w:r>
            <w:r w:rsidR="005F7A51" w:rsidRPr="007A2F2A">
              <w:rPr>
                <w:rFonts w:eastAsia="Times New Roman" w:cs="Times New Roman"/>
                <w:kern w:val="0"/>
                <w:sz w:val="22"/>
                <w:szCs w:val="22"/>
                <w:lang w:eastAsia="pl-PL" w:bidi="ar-SA"/>
              </w:rPr>
              <w:t xml:space="preserve">cego odnośnie  </w:t>
            </w:r>
            <w:r w:rsidR="0027248B" w:rsidRPr="007A2F2A">
              <w:rPr>
                <w:rFonts w:eastAsia="Times New Roman" w:cs="Times New Roman"/>
                <w:kern w:val="0"/>
                <w:sz w:val="22"/>
                <w:szCs w:val="22"/>
                <w:lang w:eastAsia="pl-PL" w:bidi="ar-SA"/>
              </w:rPr>
              <w:t>zdolności</w:t>
            </w:r>
            <w:r w:rsidRPr="007A2F2A">
              <w:rPr>
                <w:rFonts w:eastAsia="Times New Roman" w:cs="Times New Roman"/>
                <w:kern w:val="0"/>
                <w:sz w:val="22"/>
                <w:szCs w:val="22"/>
                <w:lang w:eastAsia="pl-PL" w:bidi="ar-SA"/>
              </w:rPr>
              <w:t xml:space="preserve"> technicznych</w:t>
            </w:r>
            <w:r w:rsidR="005F7A51" w:rsidRPr="007A2F2A">
              <w:rPr>
                <w:rFonts w:eastAsia="Times New Roman" w:cs="Times New Roman"/>
                <w:kern w:val="0"/>
                <w:sz w:val="22"/>
                <w:szCs w:val="22"/>
                <w:lang w:eastAsia="pl-PL" w:bidi="ar-SA"/>
              </w:rPr>
              <w:t xml:space="preserve"> lub zawodowych lub </w:t>
            </w:r>
            <w:r w:rsidRPr="007A2F2A">
              <w:rPr>
                <w:rFonts w:eastAsia="Times New Roman" w:cs="Times New Roman"/>
                <w:kern w:val="0"/>
                <w:sz w:val="22"/>
                <w:szCs w:val="22"/>
                <w:lang w:eastAsia="pl-PL" w:bidi="ar-SA"/>
              </w:rPr>
              <w:t>sytuacji finansowej lub ekonomicznej</w:t>
            </w:r>
            <w:r w:rsidR="0027248B" w:rsidRPr="007A2F2A">
              <w:rPr>
                <w:rFonts w:eastAsia="Times New Roman" w:cs="Times New Roman"/>
                <w:kern w:val="0"/>
                <w:sz w:val="22"/>
                <w:szCs w:val="22"/>
                <w:lang w:eastAsia="pl-PL" w:bidi="ar-SA"/>
              </w:rPr>
              <w:t xml:space="preserve"> - jeżeli dotyczy.</w:t>
            </w:r>
            <w:r w:rsidR="005F7A51" w:rsidRPr="007A2F2A">
              <w:rPr>
                <w:rFonts w:eastAsia="Times New Roman" w:cs="Times New Roman"/>
                <w:kern w:val="0"/>
                <w:sz w:val="22"/>
                <w:szCs w:val="22"/>
                <w:lang w:eastAsia="pl-PL" w:bidi="ar-SA"/>
              </w:rPr>
              <w:t xml:space="preserve">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t>5</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77748C" w:rsidRPr="007A2F2A" w:rsidRDefault="0077748C" w:rsidP="009E34CB">
            <w:pPr>
              <w:suppressAutoHyphens w:val="0"/>
              <w:autoSpaceDE w:val="0"/>
              <w:autoSpaceDN w:val="0"/>
              <w:adjustRightInd w:val="0"/>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 xml:space="preserve">Pełnomocnictwo udzielone przez wykonawców wspólnie ubiegających się </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o</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zamówienie do reprezentowania ich w postępowaniu o udzielenie zamówienia albo reprezentowania w postępowaniu i zawarcia umowy w</w:t>
            </w:r>
            <w:r w:rsidR="0027248B" w:rsidRPr="007A2F2A">
              <w:rPr>
                <w:rFonts w:eastAsia="Times New Roman" w:cs="Times New Roman"/>
                <w:kern w:val="0"/>
                <w:sz w:val="22"/>
                <w:szCs w:val="22"/>
                <w:lang w:eastAsia="pl-PL" w:bidi="ar-SA"/>
              </w:rPr>
              <w:t xml:space="preserve"> sprawie zamówienia publicznego - jeżeli dotyczy.  </w:t>
            </w:r>
          </w:p>
        </w:tc>
      </w:tr>
      <w:tr w:rsidR="007A2F2A"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A2F2A" w:rsidRDefault="007A2F2A" w:rsidP="009262E5">
            <w:pPr>
              <w:spacing w:before="60" w:after="120"/>
              <w:jc w:val="center"/>
              <w:rPr>
                <w:rFonts w:cs="Times New Roman"/>
                <w:bCs/>
              </w:rPr>
            </w:pPr>
            <w:r>
              <w:rPr>
                <w:rFonts w:cs="Times New Roman"/>
                <w:bCs/>
              </w:rPr>
              <w:t>6.</w:t>
            </w:r>
          </w:p>
        </w:tc>
        <w:tc>
          <w:tcPr>
            <w:tcW w:w="7920" w:type="dxa"/>
            <w:tcBorders>
              <w:top w:val="single" w:sz="4" w:space="0" w:color="000000"/>
              <w:left w:val="single" w:sz="4" w:space="0" w:color="000000"/>
              <w:bottom w:val="single" w:sz="4" w:space="0" w:color="000000"/>
              <w:right w:val="single" w:sz="4" w:space="0" w:color="000000"/>
            </w:tcBorders>
          </w:tcPr>
          <w:p w:rsidR="007A2F2A" w:rsidRPr="007379D8" w:rsidRDefault="007A2F2A" w:rsidP="008C5E72">
            <w:pPr>
              <w:suppressAutoHyphens w:val="0"/>
              <w:autoSpaceDE w:val="0"/>
              <w:autoSpaceDN w:val="0"/>
              <w:adjustRightInd w:val="0"/>
              <w:jc w:val="both"/>
              <w:rPr>
                <w:rFonts w:eastAsia="Times New Roman" w:cs="Times New Roman"/>
                <w:kern w:val="0"/>
                <w:lang w:eastAsia="pl-PL" w:bidi="ar-SA"/>
              </w:rPr>
            </w:pPr>
            <w:r w:rsidRPr="007A2F2A">
              <w:rPr>
                <w:rFonts w:eastAsia="Times New Roman" w:cs="Times New Roman"/>
                <w:kern w:val="0"/>
                <w:sz w:val="22"/>
                <w:szCs w:val="22"/>
                <w:lang w:eastAsia="pl-PL" w:bidi="ar-SA"/>
              </w:rPr>
              <w:t>Klauzula informacyjna o przetwarzaniu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wraz z oświadczeniem o zapoznaniu się z klauzulą informacyjną o przetwarzaniu danych osobowych</w:t>
            </w:r>
            <w:r w:rsidRPr="007A2F2A">
              <w:rPr>
                <w:rFonts w:eastAsia="Times New Roman" w:cs="Times New Roman"/>
                <w:b/>
                <w:kern w:val="0"/>
                <w:sz w:val="22"/>
                <w:szCs w:val="22"/>
                <w:lang w:eastAsia="pl-PL" w:bidi="ar-SA"/>
              </w:rPr>
              <w:t xml:space="preserve"> </w:t>
            </w:r>
            <w:r w:rsidRPr="007A2F2A">
              <w:rPr>
                <w:rFonts w:eastAsia="Times New Roman" w:cs="Times New Roman"/>
                <w:kern w:val="0"/>
                <w:sz w:val="22"/>
                <w:szCs w:val="22"/>
                <w:lang w:eastAsia="pl-PL" w:bidi="ar-SA"/>
              </w:rPr>
              <w:t xml:space="preserve">– </w:t>
            </w:r>
            <w:r w:rsidR="009E34CB">
              <w:rPr>
                <w:rFonts w:eastAsia="Times New Roman" w:cs="Times New Roman"/>
                <w:b/>
                <w:kern w:val="0"/>
                <w:sz w:val="22"/>
                <w:szCs w:val="22"/>
                <w:lang w:eastAsia="pl-PL" w:bidi="ar-SA"/>
              </w:rPr>
              <w:t xml:space="preserve">Załącznik nr </w:t>
            </w:r>
            <w:r w:rsidR="00C136EF">
              <w:rPr>
                <w:rFonts w:eastAsia="Times New Roman" w:cs="Times New Roman"/>
                <w:b/>
                <w:kern w:val="0"/>
                <w:sz w:val="22"/>
                <w:szCs w:val="22"/>
                <w:lang w:eastAsia="pl-PL" w:bidi="ar-SA"/>
              </w:rPr>
              <w:t>8</w:t>
            </w:r>
            <w:r w:rsidRPr="007A2F2A">
              <w:rPr>
                <w:rFonts w:eastAsia="Times New Roman" w:cs="Times New Roman"/>
                <w:b/>
                <w:kern w:val="0"/>
                <w:sz w:val="22"/>
                <w:szCs w:val="22"/>
                <w:lang w:eastAsia="pl-PL" w:bidi="ar-SA"/>
              </w:rPr>
              <w:t xml:space="preserve"> do SIWZ.</w:t>
            </w:r>
          </w:p>
        </w:tc>
      </w:tr>
    </w:tbl>
    <w:p w:rsidR="004C5638" w:rsidRPr="009F4BF5" w:rsidRDefault="004A71B2" w:rsidP="009F4BF5">
      <w:pPr>
        <w:tabs>
          <w:tab w:val="left" w:pos="567"/>
        </w:tabs>
        <w:ind w:left="567" w:hanging="567"/>
        <w:jc w:val="both"/>
        <w:rPr>
          <w:rFonts w:cs="Times New Roman"/>
        </w:rPr>
      </w:pPr>
      <w:r w:rsidRPr="00CD178C">
        <w:rPr>
          <w:rFonts w:cs="Times New Roman"/>
        </w:rPr>
        <w:tab/>
      </w:r>
    </w:p>
    <w:p w:rsidR="00D04E7A" w:rsidRPr="007A2F2A" w:rsidRDefault="009F4BF5" w:rsidP="00D04E7A">
      <w:pPr>
        <w:suppressAutoHyphens w:val="0"/>
        <w:autoSpaceDE w:val="0"/>
        <w:autoSpaceDN w:val="0"/>
        <w:adjustRightInd w:val="0"/>
        <w:ind w:left="567" w:hanging="567"/>
        <w:jc w:val="both"/>
        <w:rPr>
          <w:rFonts w:eastAsia="Times New Roman" w:cs="Times New Roman"/>
          <w:b/>
          <w:kern w:val="0"/>
          <w:sz w:val="22"/>
          <w:szCs w:val="22"/>
          <w:lang w:eastAsia="pl-PL" w:bidi="ar-SA"/>
        </w:rPr>
      </w:pPr>
      <w:r w:rsidRPr="00F44E14">
        <w:rPr>
          <w:rFonts w:eastAsia="Times New Roman" w:cs="Times New Roman"/>
          <w:kern w:val="0"/>
          <w:lang w:eastAsia="pl-PL" w:bidi="ar-SA"/>
        </w:rPr>
        <w:t>7.4</w:t>
      </w:r>
      <w:r>
        <w:rPr>
          <w:rFonts w:eastAsia="Times New Roman" w:cs="Times New Roman"/>
          <w:b/>
          <w:kern w:val="0"/>
          <w:lang w:eastAsia="pl-PL" w:bidi="ar-SA"/>
        </w:rPr>
        <w:t xml:space="preserve"> </w:t>
      </w:r>
      <w:r w:rsidR="00EF45EB" w:rsidRPr="00EF45EB">
        <w:rPr>
          <w:rFonts w:eastAsia="Times New Roman" w:cs="Times New Roman"/>
          <w:b/>
          <w:kern w:val="0"/>
          <w:lang w:eastAsia="pl-PL" w:bidi="ar-SA"/>
        </w:rPr>
        <w:t>.</w:t>
      </w:r>
      <w:r w:rsidR="00D04E7A">
        <w:rPr>
          <w:rFonts w:eastAsia="Times New Roman" w:cs="Times New Roman"/>
          <w:b/>
          <w:kern w:val="0"/>
          <w:lang w:eastAsia="pl-PL" w:bidi="ar-SA"/>
        </w:rPr>
        <w:tab/>
      </w:r>
      <w:r w:rsidR="002E0CB6" w:rsidRPr="007A2F2A">
        <w:rPr>
          <w:rFonts w:eastAsia="Times New Roman" w:cs="Times New Roman"/>
          <w:b/>
          <w:kern w:val="0"/>
          <w:sz w:val="22"/>
          <w:szCs w:val="22"/>
          <w:lang w:eastAsia="pl-PL" w:bidi="ar-SA"/>
        </w:rPr>
        <w:t xml:space="preserve">W terminie 3 dni od zamieszczenia na stronie internetowej zamawiającego informacji </w:t>
      </w:r>
      <w:r w:rsidR="00E73340" w:rsidRPr="007A2F2A">
        <w:rPr>
          <w:rFonts w:eastAsia="Times New Roman" w:cs="Times New Roman"/>
          <w:b/>
          <w:kern w:val="0"/>
          <w:sz w:val="22"/>
          <w:szCs w:val="22"/>
          <w:lang w:eastAsia="pl-PL" w:bidi="ar-SA"/>
        </w:rPr>
        <w:br/>
      </w:r>
      <w:r w:rsidR="002E0CB6" w:rsidRPr="007A2F2A">
        <w:rPr>
          <w:rFonts w:eastAsia="Times New Roman" w:cs="Times New Roman"/>
          <w:b/>
          <w:kern w:val="0"/>
          <w:sz w:val="22"/>
          <w:szCs w:val="22"/>
          <w:lang w:eastAsia="pl-PL" w:bidi="ar-SA"/>
        </w:rPr>
        <w:t>z otwarcia ofert, o</w:t>
      </w:r>
      <w:r w:rsidR="00243987" w:rsidRPr="007A2F2A">
        <w:rPr>
          <w:rFonts w:eastAsia="Times New Roman" w:cs="Times New Roman"/>
          <w:b/>
          <w:kern w:val="0"/>
          <w:sz w:val="22"/>
          <w:szCs w:val="22"/>
          <w:lang w:eastAsia="pl-PL" w:bidi="ar-SA"/>
        </w:rPr>
        <w:t xml:space="preserve"> której mowa w art. 86 ust.</w:t>
      </w:r>
      <w:r w:rsidR="00294922" w:rsidRPr="007A2F2A">
        <w:rPr>
          <w:rFonts w:eastAsia="Times New Roman" w:cs="Times New Roman"/>
          <w:b/>
          <w:kern w:val="0"/>
          <w:sz w:val="22"/>
          <w:szCs w:val="22"/>
          <w:lang w:eastAsia="pl-PL" w:bidi="ar-SA"/>
        </w:rPr>
        <w:t xml:space="preserve"> </w:t>
      </w:r>
      <w:r w:rsidR="00243987" w:rsidRPr="007A2F2A">
        <w:rPr>
          <w:rFonts w:eastAsia="Times New Roman" w:cs="Times New Roman"/>
          <w:b/>
          <w:kern w:val="0"/>
          <w:sz w:val="22"/>
          <w:szCs w:val="22"/>
          <w:lang w:eastAsia="pl-PL" w:bidi="ar-SA"/>
        </w:rPr>
        <w:t>5</w:t>
      </w:r>
      <w:r w:rsidR="00285655" w:rsidRPr="007A2F2A">
        <w:rPr>
          <w:rFonts w:eastAsia="Times New Roman" w:cs="Times New Roman"/>
          <w:b/>
          <w:kern w:val="0"/>
          <w:sz w:val="22"/>
          <w:szCs w:val="22"/>
          <w:lang w:eastAsia="pl-PL" w:bidi="ar-SA"/>
        </w:rPr>
        <w:t xml:space="preserve"> </w:t>
      </w:r>
      <w:r w:rsidR="004C5638" w:rsidRPr="007A2F2A">
        <w:rPr>
          <w:rFonts w:eastAsia="Times New Roman" w:cs="Times New Roman"/>
          <w:b/>
          <w:kern w:val="0"/>
          <w:sz w:val="22"/>
          <w:szCs w:val="22"/>
          <w:lang w:eastAsia="pl-PL" w:bidi="ar-SA"/>
        </w:rPr>
        <w:t>Pzp</w:t>
      </w:r>
      <w:r w:rsidR="002E0CB6" w:rsidRPr="007A2F2A">
        <w:rPr>
          <w:rFonts w:eastAsia="Times New Roman" w:cs="Times New Roman"/>
          <w:b/>
          <w:kern w:val="0"/>
          <w:sz w:val="22"/>
          <w:szCs w:val="22"/>
          <w:lang w:eastAsia="pl-PL" w:bidi="ar-SA"/>
        </w:rPr>
        <w:t xml:space="preserve"> Wykonawca zobowiązany jest</w:t>
      </w:r>
      <w:r w:rsidR="00D22D75" w:rsidRPr="007A2F2A">
        <w:rPr>
          <w:rFonts w:eastAsia="Times New Roman" w:cs="Times New Roman"/>
          <w:b/>
          <w:kern w:val="0"/>
          <w:sz w:val="22"/>
          <w:szCs w:val="22"/>
          <w:lang w:eastAsia="pl-PL" w:bidi="ar-SA"/>
        </w:rPr>
        <w:t xml:space="preserve"> </w:t>
      </w:r>
      <w:r w:rsidR="002E0CB6" w:rsidRPr="007A2F2A">
        <w:rPr>
          <w:rFonts w:eastAsia="Times New Roman" w:cs="Times New Roman"/>
          <w:b/>
          <w:kern w:val="0"/>
          <w:sz w:val="22"/>
          <w:szCs w:val="22"/>
          <w:lang w:eastAsia="pl-PL" w:bidi="ar-SA"/>
        </w:rPr>
        <w:t>przekazać Zamawiającemu oświadczenie o przynależności l</w:t>
      </w:r>
      <w:r w:rsidR="00EF45EB" w:rsidRPr="007A2F2A">
        <w:rPr>
          <w:rFonts w:eastAsia="Times New Roman" w:cs="Times New Roman"/>
          <w:b/>
          <w:kern w:val="0"/>
          <w:sz w:val="22"/>
          <w:szCs w:val="22"/>
          <w:lang w:eastAsia="pl-PL" w:bidi="ar-SA"/>
        </w:rPr>
        <w:t xml:space="preserve">ub braku przynależności </w:t>
      </w:r>
      <w:r w:rsidR="002E0CB6" w:rsidRPr="007A2F2A">
        <w:rPr>
          <w:rFonts w:eastAsia="Times New Roman" w:cs="Times New Roman"/>
          <w:b/>
          <w:kern w:val="0"/>
          <w:sz w:val="22"/>
          <w:szCs w:val="22"/>
          <w:lang w:eastAsia="pl-PL" w:bidi="ar-SA"/>
        </w:rPr>
        <w:t xml:space="preserve">do tej samej grupy kapitałowej, o której mowa w </w:t>
      </w:r>
      <w:r w:rsidR="004C5638" w:rsidRPr="007A2F2A">
        <w:rPr>
          <w:rFonts w:eastAsia="Times New Roman" w:cs="Times New Roman"/>
          <w:b/>
          <w:kern w:val="0"/>
          <w:sz w:val="22"/>
          <w:szCs w:val="22"/>
          <w:lang w:eastAsia="pl-PL" w:bidi="ar-SA"/>
        </w:rPr>
        <w:t>art.</w:t>
      </w:r>
      <w:r w:rsidR="00285655" w:rsidRPr="007A2F2A">
        <w:rPr>
          <w:rFonts w:eastAsia="Times New Roman" w:cs="Times New Roman"/>
          <w:b/>
          <w:kern w:val="0"/>
          <w:sz w:val="22"/>
          <w:szCs w:val="22"/>
          <w:lang w:eastAsia="pl-PL" w:bidi="ar-SA"/>
        </w:rPr>
        <w:t xml:space="preserve"> </w:t>
      </w:r>
      <w:r w:rsidR="004C5638" w:rsidRPr="007A2F2A">
        <w:rPr>
          <w:rFonts w:eastAsia="Times New Roman" w:cs="Times New Roman"/>
          <w:b/>
          <w:kern w:val="0"/>
          <w:sz w:val="22"/>
          <w:szCs w:val="22"/>
          <w:lang w:eastAsia="pl-PL" w:bidi="ar-SA"/>
        </w:rPr>
        <w:t>24 ust. 1 pkt. 23 ustawy Pzp</w:t>
      </w:r>
      <w:r w:rsidR="00285655" w:rsidRPr="007A2F2A">
        <w:rPr>
          <w:rFonts w:eastAsia="Times New Roman" w:cs="Times New Roman"/>
          <w:b/>
          <w:kern w:val="0"/>
          <w:sz w:val="22"/>
          <w:szCs w:val="22"/>
          <w:lang w:eastAsia="pl-PL" w:bidi="ar-SA"/>
        </w:rPr>
        <w:t xml:space="preserve"> – </w:t>
      </w:r>
      <w:r w:rsidR="00285655" w:rsidRPr="007A2F2A">
        <w:rPr>
          <w:rFonts w:eastAsia="Times New Roman" w:cs="Times New Roman"/>
          <w:b/>
          <w:bCs/>
          <w:kern w:val="0"/>
          <w:sz w:val="22"/>
          <w:szCs w:val="22"/>
          <w:lang w:eastAsia="pl-PL" w:bidi="ar-SA"/>
        </w:rPr>
        <w:t xml:space="preserve">Załącznik </w:t>
      </w:r>
      <w:r w:rsidR="004C5638" w:rsidRPr="007A2F2A">
        <w:rPr>
          <w:rFonts w:eastAsia="Times New Roman" w:cs="Times New Roman"/>
          <w:b/>
          <w:bCs/>
          <w:kern w:val="0"/>
          <w:sz w:val="22"/>
          <w:szCs w:val="22"/>
          <w:lang w:eastAsia="pl-PL" w:bidi="ar-SA"/>
        </w:rPr>
        <w:t>N</w:t>
      </w:r>
      <w:r w:rsidR="002E0CB6" w:rsidRPr="007A2F2A">
        <w:rPr>
          <w:rFonts w:eastAsia="Times New Roman" w:cs="Times New Roman"/>
          <w:b/>
          <w:bCs/>
          <w:kern w:val="0"/>
          <w:sz w:val="22"/>
          <w:szCs w:val="22"/>
          <w:lang w:eastAsia="pl-PL" w:bidi="ar-SA"/>
        </w:rPr>
        <w:t>r</w:t>
      </w:r>
      <w:r w:rsidR="00285655" w:rsidRPr="007A2F2A">
        <w:rPr>
          <w:rFonts w:eastAsia="Times New Roman" w:cs="Times New Roman"/>
          <w:b/>
          <w:bCs/>
          <w:kern w:val="0"/>
          <w:sz w:val="22"/>
          <w:szCs w:val="22"/>
          <w:lang w:eastAsia="pl-PL" w:bidi="ar-SA"/>
        </w:rPr>
        <w:t xml:space="preserve"> 4.</w:t>
      </w:r>
    </w:p>
    <w:p w:rsidR="009F4BF5" w:rsidRPr="00E55A5E" w:rsidRDefault="00C73297" w:rsidP="003C6EA8">
      <w:pPr>
        <w:suppressAutoHyphens w:val="0"/>
        <w:autoSpaceDE w:val="0"/>
        <w:autoSpaceDN w:val="0"/>
        <w:adjustRightInd w:val="0"/>
        <w:ind w:left="567"/>
        <w:rPr>
          <w:rFonts w:eastAsia="Times New Roman" w:cs="Times New Roman"/>
          <w:kern w:val="0"/>
          <w:sz w:val="22"/>
          <w:szCs w:val="22"/>
          <w:lang w:eastAsia="pl-PL" w:bidi="ar-SA"/>
        </w:rPr>
      </w:pPr>
      <w:r w:rsidRPr="00E55A5E">
        <w:rPr>
          <w:rFonts w:eastAsia="Times New Roman" w:cs="Times New Roman"/>
          <w:kern w:val="0"/>
          <w:sz w:val="22"/>
          <w:szCs w:val="22"/>
          <w:lang w:eastAsia="pl-PL" w:bidi="ar-SA"/>
        </w:rPr>
        <w:t>Wraz ze złożeniem oświadczenia, wykonawca może przedstawić dowody, że powiązania z innym wykonawcą nie prowadzą do zakłócenia konkurencji w postępowaniu o udzielenie zamówienia</w:t>
      </w:r>
      <w:r w:rsidR="007379D8" w:rsidRPr="00E55A5E">
        <w:rPr>
          <w:rFonts w:eastAsia="Times New Roman" w:cs="Times New Roman"/>
          <w:i/>
          <w:kern w:val="0"/>
          <w:sz w:val="22"/>
          <w:szCs w:val="22"/>
          <w:lang w:eastAsia="pl-PL" w:bidi="ar-SA"/>
        </w:rPr>
        <w:t>.</w:t>
      </w:r>
    </w:p>
    <w:p w:rsidR="00F44E14" w:rsidRPr="007A2F2A" w:rsidRDefault="009F4BF5" w:rsidP="00E55A5E">
      <w:pPr>
        <w:pStyle w:val="Akapitzlist"/>
        <w:numPr>
          <w:ilvl w:val="1"/>
          <w:numId w:val="30"/>
        </w:numPr>
        <w:suppressAutoHyphens w:val="0"/>
        <w:autoSpaceDE w:val="0"/>
        <w:autoSpaceDN w:val="0"/>
        <w:adjustRightInd w:val="0"/>
        <w:ind w:left="567" w:hanging="425"/>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Oświadczenia składane przez W</w:t>
      </w:r>
      <w:r w:rsidR="0077748C" w:rsidRPr="007A2F2A">
        <w:rPr>
          <w:rFonts w:eastAsia="Times New Roman" w:cs="Times New Roman"/>
          <w:kern w:val="0"/>
          <w:sz w:val="22"/>
          <w:szCs w:val="22"/>
          <w:lang w:eastAsia="pl-PL" w:bidi="ar-SA"/>
        </w:rPr>
        <w:t>ykonawcę i inne podmioty, na</w:t>
      </w:r>
      <w:r w:rsidR="00FC58BC" w:rsidRPr="007A2F2A">
        <w:rPr>
          <w:rFonts w:eastAsia="Times New Roman" w:cs="Times New Roman"/>
          <w:kern w:val="0"/>
          <w:sz w:val="22"/>
          <w:szCs w:val="22"/>
          <w:lang w:eastAsia="pl-PL" w:bidi="ar-SA"/>
        </w:rPr>
        <w:t xml:space="preserve"> których</w:t>
      </w:r>
      <w:r w:rsidR="0077748C" w:rsidRPr="007A2F2A">
        <w:rPr>
          <w:rFonts w:eastAsia="Times New Roman" w:cs="Times New Roman"/>
          <w:kern w:val="0"/>
          <w:sz w:val="22"/>
          <w:szCs w:val="22"/>
          <w:lang w:eastAsia="pl-PL" w:bidi="ar-SA"/>
        </w:rPr>
        <w:t xml:space="preserve"> zdolnościach lub</w:t>
      </w:r>
      <w:r w:rsidR="00285655" w:rsidRPr="007A2F2A">
        <w:rPr>
          <w:rFonts w:eastAsia="Times New Roman" w:cs="Times New Roman"/>
          <w:kern w:val="0"/>
          <w:sz w:val="22"/>
          <w:szCs w:val="22"/>
          <w:lang w:eastAsia="pl-PL" w:bidi="ar-SA"/>
        </w:rPr>
        <w:t xml:space="preserve"> sytuacji</w:t>
      </w:r>
      <w:r w:rsidR="0077748C" w:rsidRPr="007A2F2A">
        <w:rPr>
          <w:rFonts w:eastAsia="Times New Roman" w:cs="Times New Roman"/>
          <w:kern w:val="0"/>
          <w:sz w:val="22"/>
          <w:szCs w:val="22"/>
          <w:lang w:eastAsia="pl-PL" w:bidi="ar-SA"/>
        </w:rPr>
        <w:t xml:space="preserve"> polega wykonawca na zasadach okr</w:t>
      </w:r>
      <w:r w:rsidR="00FC58BC" w:rsidRPr="007A2F2A">
        <w:rPr>
          <w:rFonts w:eastAsia="Times New Roman" w:cs="Times New Roman"/>
          <w:kern w:val="0"/>
          <w:sz w:val="22"/>
          <w:szCs w:val="22"/>
          <w:lang w:eastAsia="pl-PL" w:bidi="ar-SA"/>
        </w:rPr>
        <w:t>eślonych w art. 22a ustawy oraz dotyczące</w:t>
      </w:r>
      <w:r w:rsidR="0077748C" w:rsidRPr="007A2F2A">
        <w:rPr>
          <w:rFonts w:eastAsia="Times New Roman" w:cs="Times New Roman"/>
          <w:kern w:val="0"/>
          <w:sz w:val="22"/>
          <w:szCs w:val="22"/>
          <w:lang w:eastAsia="pl-PL" w:bidi="ar-SA"/>
        </w:rPr>
        <w:t xml:space="preserve"> podwykonawców, składane są w oryginale.</w:t>
      </w:r>
      <w:r w:rsidR="00285655" w:rsidRPr="007A2F2A">
        <w:rPr>
          <w:rFonts w:eastAsia="Times New Roman" w:cs="Times New Roman"/>
          <w:kern w:val="0"/>
          <w:sz w:val="22"/>
          <w:szCs w:val="22"/>
          <w:lang w:eastAsia="pl-PL" w:bidi="ar-SA"/>
        </w:rPr>
        <w:t xml:space="preserve"> </w:t>
      </w:r>
      <w:r w:rsidR="0077748C" w:rsidRPr="007A2F2A">
        <w:rPr>
          <w:rFonts w:eastAsia="Times New Roman" w:cs="Times New Roman"/>
          <w:kern w:val="0"/>
          <w:sz w:val="22"/>
          <w:szCs w:val="22"/>
          <w:lang w:eastAsia="pl-PL" w:bidi="ar-SA"/>
        </w:rPr>
        <w:t>Pozostałe dokumenty, inne niż oświadczenia, o których mowa wyżej, składane są w</w:t>
      </w:r>
      <w:r w:rsidR="00285655" w:rsidRPr="007A2F2A">
        <w:rPr>
          <w:rFonts w:eastAsia="Times New Roman" w:cs="Times New Roman"/>
          <w:kern w:val="0"/>
          <w:sz w:val="22"/>
          <w:szCs w:val="22"/>
          <w:lang w:eastAsia="pl-PL" w:bidi="ar-SA"/>
        </w:rPr>
        <w:t xml:space="preserve"> </w:t>
      </w:r>
      <w:r w:rsidR="0077748C" w:rsidRPr="007A2F2A">
        <w:rPr>
          <w:rFonts w:eastAsia="Times New Roman" w:cs="Times New Roman"/>
          <w:kern w:val="0"/>
          <w:sz w:val="22"/>
          <w:szCs w:val="22"/>
          <w:lang w:eastAsia="pl-PL" w:bidi="ar-SA"/>
        </w:rPr>
        <w:t>oryginale lub kopii potwierdzonej za zgodność z oryginałem.</w:t>
      </w:r>
    </w:p>
    <w:p w:rsidR="00FC3ACB" w:rsidRPr="007A2F2A" w:rsidRDefault="00FC3ACB" w:rsidP="00F44E14">
      <w:pPr>
        <w:pStyle w:val="Akapitzlist"/>
        <w:suppressAutoHyphens w:val="0"/>
        <w:autoSpaceDE w:val="0"/>
        <w:autoSpaceDN w:val="0"/>
        <w:adjustRightInd w:val="0"/>
        <w:ind w:left="567"/>
        <w:jc w:val="both"/>
        <w:rPr>
          <w:rFonts w:eastAsia="Times New Roman" w:cs="Times New Roman"/>
          <w:kern w:val="0"/>
          <w:sz w:val="22"/>
          <w:szCs w:val="22"/>
          <w:lang w:eastAsia="pl-PL" w:bidi="ar-SA"/>
        </w:rPr>
      </w:pPr>
      <w:r w:rsidRPr="007A2F2A">
        <w:rPr>
          <w:rFonts w:cs="Times New Roman"/>
          <w:sz w:val="22"/>
          <w:szCs w:val="22"/>
        </w:rPr>
        <w:t>Kopia dokumen</w:t>
      </w:r>
      <w:r w:rsidR="005C65F1" w:rsidRPr="007A2F2A">
        <w:rPr>
          <w:rFonts w:cs="Times New Roman"/>
          <w:sz w:val="22"/>
          <w:szCs w:val="22"/>
        </w:rPr>
        <w:t>tu wymaga zapisu „za zgodność z </w:t>
      </w:r>
      <w:r w:rsidRPr="007A2F2A">
        <w:rPr>
          <w:rFonts w:cs="Times New Roman"/>
          <w:sz w:val="22"/>
          <w:szCs w:val="22"/>
        </w:rPr>
        <w:t>oryginałem” lub innego równoznacznego zapisu</w:t>
      </w:r>
      <w:r w:rsidR="00285655" w:rsidRPr="007A2F2A">
        <w:rPr>
          <w:rFonts w:cs="Times New Roman"/>
          <w:sz w:val="22"/>
          <w:szCs w:val="22"/>
        </w:rPr>
        <w:t xml:space="preserve"> </w:t>
      </w:r>
      <w:r w:rsidR="00246161" w:rsidRPr="007A2F2A">
        <w:rPr>
          <w:rFonts w:cs="Times New Roman"/>
          <w:sz w:val="22"/>
          <w:szCs w:val="22"/>
        </w:rPr>
        <w:t xml:space="preserve">z zastrzeżeniem pisemnej formy zobowiązania innego podmiotu do oddania do dyspozycji niezbędnych zasobów </w:t>
      </w:r>
      <w:r w:rsidR="004A71B2" w:rsidRPr="007A2F2A">
        <w:rPr>
          <w:rFonts w:cs="Times New Roman"/>
          <w:sz w:val="22"/>
          <w:szCs w:val="22"/>
        </w:rPr>
        <w:t>n</w:t>
      </w:r>
      <w:r w:rsidR="00246161" w:rsidRPr="007A2F2A">
        <w:rPr>
          <w:rFonts w:cs="Times New Roman"/>
          <w:sz w:val="22"/>
          <w:szCs w:val="22"/>
        </w:rPr>
        <w:t>a okres korzystania z nich przy wykonywaniu zamówienia. Pisem</w:t>
      </w:r>
      <w:r w:rsidR="005C65F1" w:rsidRPr="007A2F2A">
        <w:rPr>
          <w:rFonts w:cs="Times New Roman"/>
          <w:sz w:val="22"/>
          <w:szCs w:val="22"/>
        </w:rPr>
        <w:t xml:space="preserve">ne </w:t>
      </w:r>
      <w:r w:rsidR="005C65F1" w:rsidRPr="007A2F2A">
        <w:rPr>
          <w:rFonts w:cs="Times New Roman"/>
          <w:sz w:val="22"/>
          <w:szCs w:val="22"/>
        </w:rPr>
        <w:lastRenderedPageBreak/>
        <w:t>zobowiązanie należy złożyć w </w:t>
      </w:r>
      <w:r w:rsidR="00246161" w:rsidRPr="007A2F2A">
        <w:rPr>
          <w:rFonts w:cs="Times New Roman"/>
          <w:sz w:val="22"/>
          <w:szCs w:val="22"/>
        </w:rPr>
        <w:t>formie oryginału lub kopii poświadczonej za zgodność z oryginałem przez notariusza.</w:t>
      </w:r>
    </w:p>
    <w:p w:rsidR="005A7A86" w:rsidRPr="007A2F2A" w:rsidRDefault="005A7A86" w:rsidP="00F44E14">
      <w:pPr>
        <w:suppressAutoHyphens w:val="0"/>
        <w:autoSpaceDE w:val="0"/>
        <w:autoSpaceDN w:val="0"/>
        <w:adjustRightInd w:val="0"/>
        <w:ind w:left="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Potwierdzenia za zgodność z oryginałem dokonuje wykonawca albo podmiot trzeci</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albo wykonawca wspólnie ubiegający się o udzielenie zamówienia publicznego, albo</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podwykonawca - odpowiednio, w zakresie dokumentów, które każdego z nich dotyczą.</w:t>
      </w:r>
    </w:p>
    <w:p w:rsidR="005A7A86" w:rsidRPr="007A2F2A" w:rsidRDefault="005A7A86" w:rsidP="00F44E14">
      <w:pPr>
        <w:suppressAutoHyphens w:val="0"/>
        <w:autoSpaceDE w:val="0"/>
        <w:autoSpaceDN w:val="0"/>
        <w:adjustRightInd w:val="0"/>
        <w:ind w:left="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Potwierdzenie za zgodność z oryginałem następuje w formie pisemnej lub w formie</w:t>
      </w:r>
      <w:r w:rsidR="0024199C"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elektronicznej podpisane odpowiednio własnoręcznym podpisem albo kwalifikowanym</w:t>
      </w:r>
      <w:r w:rsidR="0024199C"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podpisem elektronicznym.</w:t>
      </w:r>
    </w:p>
    <w:p w:rsidR="00E55A5E" w:rsidRPr="007A2F2A" w:rsidRDefault="00FC3ACB" w:rsidP="00F44E14">
      <w:pPr>
        <w:ind w:left="567"/>
        <w:jc w:val="both"/>
        <w:rPr>
          <w:rFonts w:cs="Times New Roman"/>
          <w:sz w:val="22"/>
          <w:szCs w:val="22"/>
        </w:rPr>
      </w:pPr>
      <w:r w:rsidRPr="007A2F2A">
        <w:rPr>
          <w:rFonts w:cs="Times New Roman"/>
          <w:sz w:val="22"/>
          <w:szCs w:val="22"/>
        </w:rPr>
        <w:t>Zamawiający może zażądać przedstawienia oryginału lub notarialnie poświadczonej kopii dokumentu wyłącznie wtedy, gdy złożona kopia dokumentu jest nieczytelna lub budzi wątpliwości co do jej prawdziwości.</w:t>
      </w:r>
    </w:p>
    <w:p w:rsidR="00EF45EB" w:rsidRPr="007A2F2A" w:rsidRDefault="009F4BF5" w:rsidP="00D04E7A">
      <w:pPr>
        <w:ind w:left="567" w:hanging="567"/>
        <w:jc w:val="both"/>
        <w:rPr>
          <w:rFonts w:cs="Times New Roman"/>
          <w:sz w:val="22"/>
          <w:szCs w:val="22"/>
        </w:rPr>
      </w:pPr>
      <w:r w:rsidRPr="007A2F2A">
        <w:rPr>
          <w:rFonts w:cs="Times New Roman"/>
          <w:sz w:val="22"/>
          <w:szCs w:val="22"/>
        </w:rPr>
        <w:t>7.6</w:t>
      </w:r>
      <w:r w:rsidR="004A71B2" w:rsidRPr="007A2F2A">
        <w:rPr>
          <w:rFonts w:cs="Times New Roman"/>
          <w:sz w:val="22"/>
          <w:szCs w:val="22"/>
        </w:rPr>
        <w:t>.</w:t>
      </w:r>
      <w:r w:rsidR="004A71B2" w:rsidRPr="007A2F2A">
        <w:rPr>
          <w:rFonts w:cs="Times New Roman"/>
          <w:sz w:val="22"/>
          <w:szCs w:val="22"/>
        </w:rPr>
        <w:tab/>
      </w:r>
      <w:r w:rsidR="00FC3ACB" w:rsidRPr="007A2F2A">
        <w:rPr>
          <w:rFonts w:cs="Times New Roman"/>
          <w:sz w:val="22"/>
          <w:szCs w:val="22"/>
        </w:rPr>
        <w:t>Dokumenty sporządzone w języku obcym są składane wraz z tłumaczeniem na język polski.</w:t>
      </w:r>
    </w:p>
    <w:p w:rsidR="00EF45EB" w:rsidRPr="007A2F2A" w:rsidRDefault="00056B55" w:rsidP="00D04E7A">
      <w:pPr>
        <w:suppressAutoHyphens w:val="0"/>
        <w:autoSpaceDE w:val="0"/>
        <w:autoSpaceDN w:val="0"/>
        <w:adjustRightInd w:val="0"/>
        <w:ind w:left="567" w:hanging="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7.7</w:t>
      </w:r>
      <w:r w:rsidR="00EF45EB" w:rsidRPr="007A2F2A">
        <w:rPr>
          <w:rFonts w:eastAsia="Times New Roman" w:cs="Times New Roman"/>
          <w:kern w:val="0"/>
          <w:sz w:val="22"/>
          <w:szCs w:val="22"/>
          <w:lang w:eastAsia="pl-PL" w:bidi="ar-SA"/>
        </w:rPr>
        <w:t>.</w:t>
      </w:r>
      <w:r w:rsidR="00D04E7A" w:rsidRPr="007A2F2A">
        <w:rPr>
          <w:rFonts w:eastAsia="Times New Roman" w:cs="Times New Roman"/>
          <w:kern w:val="0"/>
          <w:sz w:val="22"/>
          <w:szCs w:val="22"/>
          <w:lang w:eastAsia="pl-PL" w:bidi="ar-SA"/>
        </w:rPr>
        <w:tab/>
      </w:r>
      <w:r w:rsidR="005A7A86" w:rsidRPr="007A2F2A">
        <w:rPr>
          <w:rFonts w:eastAsia="Times New Roman" w:cs="Times New Roman"/>
          <w:kern w:val="0"/>
          <w:sz w:val="22"/>
          <w:szCs w:val="22"/>
          <w:lang w:eastAsia="pl-PL" w:bidi="ar-SA"/>
        </w:rPr>
        <w:t>Wszelkie druki, stanowiące załączniki do niniejszej SIWZ są wzorami mającymi</w:t>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ułatwić Wykonawcy złożenie oferty. Dopuszcza się zastosowanie innych druków</w:t>
      </w:r>
      <w:r w:rsidR="0024199C" w:rsidRPr="007A2F2A">
        <w:rPr>
          <w:rFonts w:eastAsia="Times New Roman" w:cs="Times New Roman"/>
          <w:kern w:val="0"/>
          <w:sz w:val="22"/>
          <w:szCs w:val="22"/>
          <w:lang w:eastAsia="pl-PL" w:bidi="ar-SA"/>
        </w:rPr>
        <w:t xml:space="preserve"> </w:t>
      </w:r>
      <w:r w:rsidR="00D04E7A" w:rsidRPr="007A2F2A">
        <w:rPr>
          <w:rFonts w:eastAsia="Times New Roman" w:cs="Times New Roman"/>
          <w:kern w:val="0"/>
          <w:sz w:val="22"/>
          <w:szCs w:val="22"/>
          <w:lang w:eastAsia="pl-PL" w:bidi="ar-SA"/>
        </w:rPr>
        <w:t>oświadczeń</w:t>
      </w:r>
      <w:r w:rsidR="00E73340" w:rsidRPr="007A2F2A">
        <w:rPr>
          <w:rFonts w:eastAsia="Times New Roman" w:cs="Times New Roman"/>
          <w:kern w:val="0"/>
          <w:sz w:val="22"/>
          <w:szCs w:val="22"/>
          <w:lang w:eastAsia="pl-PL" w:bidi="ar-SA"/>
        </w:rPr>
        <w:br/>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i wykazów pod warunkiem, że będą one zawierały wszystkie wymagane</w:t>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informacje.</w:t>
      </w:r>
    </w:p>
    <w:p w:rsidR="00EF45EB" w:rsidRPr="007A2F2A" w:rsidRDefault="00056B55" w:rsidP="006D0A07">
      <w:pPr>
        <w:tabs>
          <w:tab w:val="left" w:pos="567"/>
        </w:tabs>
        <w:ind w:left="567" w:hanging="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 xml:space="preserve">7.8. </w:t>
      </w:r>
      <w:r w:rsidR="00D04E7A" w:rsidRPr="007A2F2A">
        <w:rPr>
          <w:rFonts w:eastAsia="Times New Roman" w:cs="Times New Roman"/>
          <w:kern w:val="0"/>
          <w:sz w:val="22"/>
          <w:szCs w:val="22"/>
          <w:lang w:eastAsia="pl-PL" w:bidi="ar-SA"/>
        </w:rPr>
        <w:tab/>
      </w:r>
      <w:r w:rsidR="005A7A86" w:rsidRPr="007A2F2A">
        <w:rPr>
          <w:rFonts w:eastAsia="Times New Roman" w:cs="Times New Roman"/>
          <w:kern w:val="0"/>
          <w:sz w:val="22"/>
          <w:szCs w:val="22"/>
          <w:lang w:eastAsia="pl-PL" w:bidi="ar-SA"/>
        </w:rPr>
        <w:t>Ocena spełniania warunków zostanie dokonana wg. formuły: spełnia /nie spełnia.</w:t>
      </w:r>
    </w:p>
    <w:p w:rsidR="00FC3ACB" w:rsidRPr="00CD178C" w:rsidRDefault="00FC3ACB" w:rsidP="00A85D27">
      <w:pPr>
        <w:pStyle w:val="Nagwek1"/>
        <w:numPr>
          <w:ilvl w:val="0"/>
          <w:numId w:val="15"/>
        </w:numPr>
        <w:spacing w:before="120"/>
        <w:ind w:left="284" w:hanging="284"/>
        <w:rPr>
          <w:rFonts w:cs="Times New Roman"/>
        </w:rPr>
      </w:pPr>
      <w:bookmarkStart w:id="5" w:name="_Toc258314249"/>
      <w:r w:rsidRPr="00CD178C">
        <w:rPr>
          <w:rFonts w:cs="Times New Roman"/>
        </w:rPr>
        <w:t>Informacje o sposobie porozumiewania si</w:t>
      </w:r>
      <w:r w:rsidRPr="00CD178C">
        <w:rPr>
          <w:rFonts w:eastAsia="TimesNewRoman" w:cs="Times New Roman"/>
        </w:rPr>
        <w:t xml:space="preserve">ę </w:t>
      </w:r>
      <w:r w:rsidRPr="00CD178C">
        <w:rPr>
          <w:rFonts w:cs="Times New Roman"/>
        </w:rPr>
        <w:t>zamawiaj</w:t>
      </w:r>
      <w:r w:rsidRPr="00CD178C">
        <w:rPr>
          <w:rFonts w:eastAsia="TimesNewRoman" w:cs="Times New Roman"/>
        </w:rPr>
        <w:t>ą</w:t>
      </w:r>
      <w:r w:rsidRPr="00CD178C">
        <w:rPr>
          <w:rFonts w:cs="Times New Roman"/>
        </w:rPr>
        <w:t>cego z Wykonawcami oraz przekazywania o</w:t>
      </w:r>
      <w:r w:rsidRPr="00CD178C">
        <w:rPr>
          <w:rFonts w:eastAsia="TimesNewRoman" w:cs="Times New Roman"/>
        </w:rPr>
        <w:t>ś</w:t>
      </w:r>
      <w:r w:rsidRPr="00CD178C">
        <w:rPr>
          <w:rFonts w:cs="Times New Roman"/>
        </w:rPr>
        <w:t>wiadcze</w:t>
      </w:r>
      <w:r w:rsidRPr="00CD178C">
        <w:rPr>
          <w:rFonts w:eastAsia="TimesNewRoman" w:cs="Times New Roman"/>
        </w:rPr>
        <w:t xml:space="preserve">ń </w:t>
      </w:r>
      <w:r w:rsidR="00D04E7A">
        <w:rPr>
          <w:rFonts w:cs="Times New Roman"/>
        </w:rPr>
        <w:t>lub dokumentów,</w:t>
      </w:r>
      <w:r w:rsidRPr="00CD178C">
        <w:rPr>
          <w:rFonts w:cs="Times New Roman"/>
        </w:rPr>
        <w:t xml:space="preserve"> a tak</w:t>
      </w:r>
      <w:r w:rsidRPr="00CD178C">
        <w:rPr>
          <w:rFonts w:eastAsia="TimesNewRoman" w:cs="Times New Roman"/>
        </w:rPr>
        <w:t>ż</w:t>
      </w:r>
      <w:r w:rsidRPr="00CD178C">
        <w:rPr>
          <w:rFonts w:cs="Times New Roman"/>
        </w:rPr>
        <w:t>e wskazanie osób uprawnionych do porozumiewania si</w:t>
      </w:r>
      <w:r w:rsidRPr="00CD178C">
        <w:rPr>
          <w:rFonts w:eastAsia="TimesNewRoman" w:cs="Times New Roman"/>
        </w:rPr>
        <w:t xml:space="preserve">ę </w:t>
      </w:r>
      <w:r w:rsidRPr="00CD178C">
        <w:rPr>
          <w:rFonts w:cs="Times New Roman"/>
        </w:rPr>
        <w:t>z wykonawcami</w:t>
      </w:r>
      <w:bookmarkEnd w:id="5"/>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8.1.</w:t>
      </w:r>
      <w:r w:rsidR="00554E29" w:rsidRPr="00CD178C">
        <w:rPr>
          <w:rFonts w:cs="Times New Roman"/>
        </w:rPr>
        <w:tab/>
      </w:r>
      <w:r w:rsidRPr="00CD178C">
        <w:rPr>
          <w:rFonts w:cs="Times New Roman"/>
        </w:rPr>
        <w:t xml:space="preserve">Wykonawca może zwrócić się do Zamawiającego o wyjaśnienie treści </w:t>
      </w:r>
      <w:r w:rsidR="00364A2B">
        <w:rPr>
          <w:rFonts w:cs="Times New Roman"/>
        </w:rPr>
        <w:t>SIWZ</w:t>
      </w:r>
      <w:r w:rsidRPr="00CD178C">
        <w:rPr>
          <w:rFonts w:cs="Times New Roman"/>
        </w:rPr>
        <w:t xml:space="preserve">. Zamawiający jest obowiązany udzielić wyjaśnień niezwłocznie, jednak nie później niż na 2 dni przed upływem terminu składania ofert - pod warunkiem że wniosek o wyjaśnienie treści </w:t>
      </w:r>
      <w:r w:rsidR="00364A2B">
        <w:rPr>
          <w:rFonts w:cs="Times New Roman"/>
        </w:rPr>
        <w:t>SIWZ</w:t>
      </w:r>
      <w:r w:rsidRPr="00CD178C">
        <w:rPr>
          <w:rFonts w:cs="Times New Roman"/>
        </w:rPr>
        <w:t xml:space="preserve"> wpłynął do Zamawiającego nie później niż do końca dnia, w którym upływa połowa wyznaczonego terminu składania ofert.</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8.2.</w:t>
      </w:r>
      <w:r w:rsidR="007D2315" w:rsidRPr="00CD178C">
        <w:rPr>
          <w:rFonts w:cs="Times New Roman"/>
        </w:rPr>
        <w:tab/>
      </w:r>
      <w:r w:rsidRPr="00CD178C">
        <w:rPr>
          <w:rFonts w:cs="Times New Roman"/>
        </w:rPr>
        <w:t xml:space="preserve">Jeżeli wniosek o wyjaśnienie treści </w:t>
      </w:r>
      <w:r w:rsidR="00364A2B">
        <w:rPr>
          <w:rFonts w:cs="Times New Roman"/>
        </w:rPr>
        <w:t>SIWZ</w:t>
      </w:r>
      <w:r w:rsidRPr="00CD178C">
        <w:rPr>
          <w:rFonts w:cs="Times New Roman"/>
        </w:rPr>
        <w:t xml:space="preserve"> wpłynął po upływie terminu składania wniosku, o którym mowa w pkt 8.1, lub dotyczy udzielonych wyjaśnień, Zamawiający może udzielić wyjaśnień albo pozostawić wniosek bez rozpatrywania.</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8.3.</w:t>
      </w:r>
      <w:r w:rsidR="007D2315" w:rsidRPr="00CD178C">
        <w:rPr>
          <w:rFonts w:cs="Times New Roman"/>
        </w:rPr>
        <w:tab/>
      </w:r>
      <w:r w:rsidRPr="00CD178C">
        <w:rPr>
          <w:rFonts w:cs="Times New Roman"/>
        </w:rPr>
        <w:t>Przedłużenie terminu składania ofert nie wpływa na bi</w:t>
      </w:r>
      <w:r w:rsidR="007D2315" w:rsidRPr="00CD178C">
        <w:rPr>
          <w:rFonts w:cs="Times New Roman"/>
        </w:rPr>
        <w:t>eg terminu składania wniosku, o </w:t>
      </w:r>
      <w:r w:rsidRPr="00CD178C">
        <w:rPr>
          <w:rFonts w:cs="Times New Roman"/>
        </w:rPr>
        <w:t>którym mowa w pkt 8.1.</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8.4.</w:t>
      </w:r>
      <w:r w:rsidR="007D2315" w:rsidRPr="00CD178C">
        <w:rPr>
          <w:rFonts w:cs="Times New Roman"/>
        </w:rPr>
        <w:tab/>
      </w:r>
      <w:r w:rsidRPr="00CD178C">
        <w:rPr>
          <w:rFonts w:cs="Times New Roman"/>
        </w:rPr>
        <w:t xml:space="preserve">Treść zapytań wraz z wyjaśnieniami Zamawiający przekazuje Wykonawcom, którym przekazał </w:t>
      </w:r>
      <w:r w:rsidR="00364A2B">
        <w:rPr>
          <w:rFonts w:cs="Times New Roman"/>
        </w:rPr>
        <w:t>SIWZ</w:t>
      </w:r>
      <w:r w:rsidRPr="00CD178C">
        <w:rPr>
          <w:rFonts w:cs="Times New Roman"/>
        </w:rPr>
        <w:t>, bez</w:t>
      </w:r>
      <w:r w:rsidR="005C65F1">
        <w:rPr>
          <w:rFonts w:cs="Times New Roman"/>
        </w:rPr>
        <w:t xml:space="preserve"> ujawniania źródła zapytania, a </w:t>
      </w:r>
      <w:r w:rsidRPr="00CD178C">
        <w:rPr>
          <w:rFonts w:cs="Times New Roman"/>
        </w:rPr>
        <w:t xml:space="preserve">jeżeli </w:t>
      </w:r>
      <w:r w:rsidR="00364A2B">
        <w:rPr>
          <w:rFonts w:cs="Times New Roman"/>
        </w:rPr>
        <w:t>SIWZ</w:t>
      </w:r>
      <w:r w:rsidRPr="00CD178C">
        <w:rPr>
          <w:rFonts w:cs="Times New Roman"/>
        </w:rPr>
        <w:t xml:space="preserve"> jest udostępniona na stronie internetowej, zamieszcza na tej stronie.</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8.5.</w:t>
      </w:r>
      <w:r w:rsidR="007D2315" w:rsidRPr="00CD178C">
        <w:rPr>
          <w:rFonts w:cs="Times New Roman"/>
        </w:rPr>
        <w:tab/>
      </w:r>
      <w:r w:rsidRPr="00C154F8">
        <w:rPr>
          <w:rFonts w:cs="Times New Roman"/>
        </w:rPr>
        <w:t xml:space="preserve">W uzasadnionych przypadkach Zamawiający może przed upływem terminu składania ofert zmienić treść </w:t>
      </w:r>
      <w:r w:rsidR="00364A2B" w:rsidRPr="00C154F8">
        <w:rPr>
          <w:rFonts w:cs="Times New Roman"/>
        </w:rPr>
        <w:t xml:space="preserve">SIWZ. Dokonaną zmianę </w:t>
      </w:r>
      <w:r w:rsidR="00C154F8" w:rsidRPr="00C154F8">
        <w:rPr>
          <w:rFonts w:cs="Times New Roman"/>
        </w:rPr>
        <w:t xml:space="preserve">treści </w:t>
      </w:r>
      <w:r w:rsidR="00364A2B" w:rsidRPr="00C154F8">
        <w:rPr>
          <w:rFonts w:cs="Times New Roman"/>
        </w:rPr>
        <w:t>SIWZ</w:t>
      </w:r>
      <w:r w:rsidRPr="00C154F8">
        <w:rPr>
          <w:rFonts w:cs="Times New Roman"/>
        </w:rPr>
        <w:t xml:space="preserve"> Zamawiający</w:t>
      </w:r>
      <w:r w:rsidR="00C154F8" w:rsidRPr="00C154F8">
        <w:rPr>
          <w:rFonts w:cs="Times New Roman"/>
        </w:rPr>
        <w:t xml:space="preserve"> udostępnia na stronie internetowej www</w:t>
      </w:r>
      <w:r w:rsidR="00C154F8">
        <w:rPr>
          <w:rFonts w:cs="Times New Roman"/>
        </w:rPr>
        <w:t>.bip.nisko.pl.</w:t>
      </w:r>
    </w:p>
    <w:p w:rsidR="00D04E7A" w:rsidRDefault="00FC3ACB" w:rsidP="00D04E7A">
      <w:pPr>
        <w:pStyle w:val="Nagwek2"/>
        <w:numPr>
          <w:ilvl w:val="0"/>
          <w:numId w:val="0"/>
        </w:numPr>
        <w:spacing w:before="0" w:after="0"/>
        <w:ind w:left="576" w:hanging="576"/>
        <w:rPr>
          <w:rFonts w:cs="Times New Roman"/>
        </w:rPr>
      </w:pPr>
      <w:r w:rsidRPr="00CD178C">
        <w:rPr>
          <w:rFonts w:cs="Times New Roman"/>
        </w:rPr>
        <w:t>8.6.</w:t>
      </w:r>
      <w:r w:rsidR="007D2315" w:rsidRPr="00CD178C">
        <w:rPr>
          <w:rFonts w:cs="Times New Roman"/>
        </w:rPr>
        <w:tab/>
      </w:r>
      <w:r w:rsidRPr="00CD178C">
        <w:rPr>
          <w:rFonts w:cs="Times New Roman"/>
        </w:rPr>
        <w:t xml:space="preserve">Postępowanie o udzielenie zamówienia, z zastrzeżeniem wyjątków określonych w ustawie </w:t>
      </w:r>
      <w:r w:rsidR="00C57BAB" w:rsidRPr="00CD178C">
        <w:rPr>
          <w:rFonts w:cs="Times New Roman"/>
        </w:rPr>
        <w:t>Pzp</w:t>
      </w:r>
      <w:r w:rsidRPr="00CD178C">
        <w:rPr>
          <w:rFonts w:cs="Times New Roman"/>
        </w:rPr>
        <w:t xml:space="preserve"> prowadzi się z zachowaniem formy pisemnej.</w:t>
      </w:r>
    </w:p>
    <w:p w:rsidR="006B5E7F" w:rsidRPr="00D04E7A" w:rsidRDefault="006B5E7F" w:rsidP="00D04E7A">
      <w:pPr>
        <w:pStyle w:val="Nagwek2"/>
        <w:numPr>
          <w:ilvl w:val="0"/>
          <w:numId w:val="0"/>
        </w:numPr>
        <w:spacing w:before="0" w:after="0"/>
        <w:ind w:left="576"/>
        <w:rPr>
          <w:rFonts w:cs="Times New Roman"/>
        </w:rPr>
      </w:pPr>
      <w:r w:rsidRPr="00294922">
        <w:rPr>
          <w:rFonts w:eastAsia="Times New Roman" w:cs="Times New Roman"/>
          <w:kern w:val="0"/>
          <w:lang w:eastAsia="pl-PL" w:bidi="ar-SA"/>
        </w:rPr>
        <w:t xml:space="preserve">Forma pisemna pod rygorem nieważności wymagana jest dla: </w:t>
      </w:r>
    </w:p>
    <w:p w:rsidR="006B5E7F" w:rsidRPr="00294922"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 xml:space="preserve">1) czynności złożenia Oferty; </w:t>
      </w:r>
    </w:p>
    <w:p w:rsidR="00D04E7A"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2) czyn</w:t>
      </w:r>
      <w:r w:rsidR="0024199C" w:rsidRPr="00294922">
        <w:rPr>
          <w:rFonts w:eastAsia="Times New Roman" w:cs="Times New Roman"/>
          <w:color w:val="000000"/>
          <w:kern w:val="0"/>
          <w:lang w:eastAsia="pl-PL" w:bidi="ar-SA"/>
        </w:rPr>
        <w:t>n</w:t>
      </w:r>
      <w:r w:rsidRPr="00294922">
        <w:rPr>
          <w:rFonts w:eastAsia="Times New Roman" w:cs="Times New Roman"/>
          <w:color w:val="000000"/>
          <w:kern w:val="0"/>
          <w:lang w:eastAsia="pl-PL" w:bidi="ar-SA"/>
        </w:rPr>
        <w:t xml:space="preserve">ości zmiany Oferty; </w:t>
      </w:r>
    </w:p>
    <w:p w:rsidR="006B5E7F" w:rsidRPr="006B5E7F"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3) powiadomienia Zamawiającego o wycofaniu złożonej przez Wykonawcę Oferty.</w:t>
      </w:r>
      <w:r w:rsidRPr="006B5E7F">
        <w:rPr>
          <w:rFonts w:eastAsia="Times New Roman" w:cs="Times New Roman"/>
          <w:color w:val="000000"/>
          <w:kern w:val="0"/>
          <w:lang w:eastAsia="pl-PL" w:bidi="ar-SA"/>
        </w:rPr>
        <w:t xml:space="preserve"> </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8.7.</w:t>
      </w:r>
      <w:r w:rsidR="007D2315" w:rsidRPr="00CD178C">
        <w:rPr>
          <w:rFonts w:cs="Times New Roman"/>
        </w:rPr>
        <w:tab/>
      </w:r>
      <w:r w:rsidRPr="00CD178C">
        <w:rPr>
          <w:rFonts w:cs="Times New Roman"/>
        </w:rPr>
        <w:t>Postępowanie o udzielenie zamówienia prowadzi się w języku polskim.</w:t>
      </w:r>
    </w:p>
    <w:p w:rsidR="00CB51F8" w:rsidRPr="002D658B" w:rsidRDefault="00FC3ACB" w:rsidP="0033139E">
      <w:pPr>
        <w:pStyle w:val="Nagwek2"/>
        <w:numPr>
          <w:ilvl w:val="0"/>
          <w:numId w:val="0"/>
        </w:numPr>
        <w:spacing w:before="0" w:after="0"/>
        <w:ind w:left="576" w:hanging="576"/>
        <w:rPr>
          <w:rFonts w:eastAsia="Times New Roman" w:cs="Times New Roman"/>
          <w:kern w:val="0"/>
          <w:lang w:eastAsia="pl-PL" w:bidi="ar-SA"/>
        </w:rPr>
      </w:pPr>
      <w:r w:rsidRPr="00CD178C">
        <w:rPr>
          <w:rFonts w:cs="Times New Roman"/>
        </w:rPr>
        <w:t>8.8.</w:t>
      </w:r>
      <w:r w:rsidR="007D2315" w:rsidRPr="00CD178C">
        <w:rPr>
          <w:rFonts w:cs="Times New Roman"/>
        </w:rPr>
        <w:tab/>
      </w:r>
      <w:r w:rsidR="00CB51F8" w:rsidRPr="002D658B">
        <w:t xml:space="preserve">W niniejszym postępowaniu komunikacja między Zamawiającym a Wykonawcami odbywa się za pośrednictwem operatora pocztowego w rozumieniu ustawy z dnia 23 listopada 2012 r. – Prawo pocztowe </w:t>
      </w:r>
      <w:r w:rsidR="00144BF5" w:rsidRPr="00276ED3">
        <w:rPr>
          <w:rFonts w:cs="Times New Roman"/>
        </w:rPr>
        <w:t>(t.j. Dz. U. z 2017 r. poz. 1481 z późn. zm.),</w:t>
      </w:r>
      <w:r w:rsidR="00CB51F8" w:rsidRPr="002D658B">
        <w:t xml:space="preserve"> osobiście, za pośrednictwem posłańca, faksu pod numerem </w:t>
      </w:r>
      <w:r w:rsidR="0033139E" w:rsidRPr="00754A7F">
        <w:rPr>
          <w:bCs w:val="0"/>
        </w:rPr>
        <w:t>15</w:t>
      </w:r>
      <w:r w:rsidR="003270ED">
        <w:rPr>
          <w:bCs w:val="0"/>
        </w:rPr>
        <w:t> </w:t>
      </w:r>
      <w:r w:rsidR="0033139E" w:rsidRPr="00754A7F">
        <w:rPr>
          <w:bCs w:val="0"/>
        </w:rPr>
        <w:t>8</w:t>
      </w:r>
      <w:r w:rsidR="003270ED">
        <w:rPr>
          <w:bCs w:val="0"/>
        </w:rPr>
        <w:t>79 13</w:t>
      </w:r>
      <w:r w:rsidR="0037321F">
        <w:rPr>
          <w:bCs w:val="0"/>
        </w:rPr>
        <w:t xml:space="preserve"> </w:t>
      </w:r>
      <w:r w:rsidR="003270ED">
        <w:rPr>
          <w:bCs w:val="0"/>
        </w:rPr>
        <w:t>06</w:t>
      </w:r>
      <w:r w:rsidR="0033139E" w:rsidRPr="002D658B">
        <w:rPr>
          <w:b/>
          <w:bCs w:val="0"/>
        </w:rPr>
        <w:t xml:space="preserve"> </w:t>
      </w:r>
      <w:r w:rsidR="00CB51F8" w:rsidRPr="002D658B">
        <w:rPr>
          <w:b/>
          <w:bCs w:val="0"/>
        </w:rPr>
        <w:t xml:space="preserve"> </w:t>
      </w:r>
      <w:r w:rsidR="00CB51F8" w:rsidRPr="002D658B">
        <w:t xml:space="preserve">lub przy użyciu środków komunikacji elektronicznej w rozumieniu ustawy z dnia 18 lipca 2002 r. o świadczeniu usług drogą elektroniczną </w:t>
      </w:r>
      <w:r w:rsidR="00144BF5" w:rsidRPr="00276ED3">
        <w:rPr>
          <w:rFonts w:cs="Times New Roman"/>
        </w:rPr>
        <w:t>(t.j. Dz. U. z 2017 r. poz. 1219)</w:t>
      </w:r>
      <w:r w:rsidR="00CB51F8" w:rsidRPr="002D658B">
        <w:t xml:space="preserve"> na </w:t>
      </w:r>
      <w:r w:rsidR="00CB51F8" w:rsidRPr="00033673">
        <w:rPr>
          <w:bCs w:val="0"/>
        </w:rPr>
        <w:t>e-mail</w:t>
      </w:r>
      <w:r w:rsidR="00CB51F8" w:rsidRPr="002D658B">
        <w:rPr>
          <w:b/>
          <w:bCs w:val="0"/>
        </w:rPr>
        <w:t xml:space="preserve"> </w:t>
      </w:r>
      <w:hyperlink r:id="rId10" w:history="1">
        <w:r w:rsidR="003270ED" w:rsidRPr="006A0337">
          <w:rPr>
            <w:rStyle w:val="Hipercze"/>
            <w:rFonts w:cs="Times New Roman"/>
          </w:rPr>
          <w:t>przetargi@harasiuki.pl</w:t>
        </w:r>
      </w:hyperlink>
    </w:p>
    <w:p w:rsidR="00FC3ACB" w:rsidRDefault="00402C58" w:rsidP="00DF19FE">
      <w:pPr>
        <w:tabs>
          <w:tab w:val="left" w:pos="283"/>
          <w:tab w:val="left" w:pos="567"/>
        </w:tabs>
        <w:ind w:left="576" w:hanging="9"/>
        <w:jc w:val="both"/>
      </w:pPr>
      <w:r w:rsidRPr="003270ED">
        <w:rPr>
          <w:rFonts w:cs="Times New Roman"/>
          <w:b/>
          <w:bCs/>
        </w:rPr>
        <w:t xml:space="preserve">W przypadku oświadczeń, wniosków, zawiadomień oraz informacji przekazywanych faksem lub </w:t>
      </w:r>
      <w:r w:rsidR="0033139E" w:rsidRPr="003270ED">
        <w:rPr>
          <w:b/>
        </w:rPr>
        <w:t>użyciu środków komunikacji elektronicznej w rozumieniu ustawy z dnia 18 lipca 2002 r. o świadczeniu usług drogą elektroniczną</w:t>
      </w:r>
      <w:r w:rsidRPr="003270ED">
        <w:rPr>
          <w:rFonts w:cs="Times New Roman"/>
          <w:b/>
          <w:bCs/>
        </w:rPr>
        <w:t xml:space="preserve">, każda ze stron na żądanie drugiej </w:t>
      </w:r>
      <w:r w:rsidR="0033139E" w:rsidRPr="003270ED">
        <w:rPr>
          <w:rFonts w:cs="Times New Roman"/>
          <w:b/>
          <w:bCs/>
        </w:rPr>
        <w:t xml:space="preserve">strony </w:t>
      </w:r>
      <w:r w:rsidRPr="003270ED">
        <w:rPr>
          <w:rFonts w:cs="Times New Roman"/>
          <w:b/>
          <w:bCs/>
        </w:rPr>
        <w:t>niezwłocznie potwierdza fakt ich otrzymania</w:t>
      </w:r>
      <w:r w:rsidRPr="002D658B">
        <w:rPr>
          <w:rFonts w:cs="Times New Roman"/>
          <w:bCs/>
        </w:rPr>
        <w:t>.</w:t>
      </w:r>
      <w:r w:rsidR="00294922" w:rsidRPr="002D658B">
        <w:t xml:space="preserve"> </w:t>
      </w:r>
    </w:p>
    <w:p w:rsidR="006E49A4" w:rsidRPr="002D658B" w:rsidRDefault="006E49A4" w:rsidP="00DF19FE">
      <w:pPr>
        <w:tabs>
          <w:tab w:val="left" w:pos="283"/>
          <w:tab w:val="left" w:pos="567"/>
        </w:tabs>
        <w:ind w:left="576" w:hanging="9"/>
        <w:jc w:val="both"/>
        <w:rPr>
          <w:rFonts w:eastAsia="Times New Roman" w:cs="Times New Roman"/>
          <w:kern w:val="0"/>
          <w:lang w:eastAsia="pl-PL" w:bidi="ar-SA"/>
        </w:rPr>
      </w:pPr>
    </w:p>
    <w:p w:rsidR="00FC3ACB" w:rsidRPr="00CD178C" w:rsidRDefault="00DF19FE" w:rsidP="008A1F14">
      <w:pPr>
        <w:pStyle w:val="Nagwek2"/>
        <w:numPr>
          <w:ilvl w:val="0"/>
          <w:numId w:val="0"/>
        </w:numPr>
        <w:spacing w:before="0" w:after="0"/>
        <w:ind w:left="576" w:hanging="576"/>
        <w:rPr>
          <w:rFonts w:cs="Times New Roman"/>
        </w:rPr>
      </w:pPr>
      <w:r>
        <w:rPr>
          <w:rFonts w:cs="Times New Roman"/>
        </w:rPr>
        <w:lastRenderedPageBreak/>
        <w:t>8.9</w:t>
      </w:r>
      <w:r w:rsidR="00FC3ACB" w:rsidRPr="00CD178C">
        <w:rPr>
          <w:rFonts w:cs="Times New Roman"/>
        </w:rPr>
        <w:t>.</w:t>
      </w:r>
      <w:r w:rsidR="007D2315" w:rsidRPr="00CD178C">
        <w:rPr>
          <w:rFonts w:cs="Times New Roman"/>
        </w:rPr>
        <w:tab/>
      </w:r>
      <w:r w:rsidR="00FC3ACB" w:rsidRPr="00CD178C">
        <w:rPr>
          <w:rFonts w:cs="Times New Roman"/>
        </w:rPr>
        <w:t>Osoby uprawnione do kontaktu z Wykonawcami:</w:t>
      </w:r>
    </w:p>
    <w:p w:rsidR="007D2315" w:rsidRPr="00CD178C" w:rsidRDefault="007D2315" w:rsidP="00D7258A">
      <w:pPr>
        <w:numPr>
          <w:ilvl w:val="0"/>
          <w:numId w:val="4"/>
        </w:numPr>
        <w:tabs>
          <w:tab w:val="left" w:pos="566"/>
        </w:tabs>
        <w:jc w:val="both"/>
        <w:rPr>
          <w:rFonts w:cs="Times New Roman"/>
        </w:rPr>
      </w:pPr>
      <w:r w:rsidRPr="00CD178C">
        <w:rPr>
          <w:rFonts w:cs="Times New Roman"/>
        </w:rPr>
        <w:t xml:space="preserve">w zakresie przedmiotu zamówienia – </w:t>
      </w:r>
      <w:r w:rsidR="003270ED">
        <w:rPr>
          <w:rFonts w:cs="Times New Roman"/>
        </w:rPr>
        <w:t>Krzysztof Kiszka – Kierownik Referatu Rozwoju Gospodarczego – tel. 15 -  879 13 06 wew. 38</w:t>
      </w:r>
    </w:p>
    <w:p w:rsidR="005062C4" w:rsidRPr="000966B4" w:rsidRDefault="007D2315" w:rsidP="00D04E7A">
      <w:pPr>
        <w:numPr>
          <w:ilvl w:val="0"/>
          <w:numId w:val="4"/>
        </w:numPr>
        <w:tabs>
          <w:tab w:val="clear" w:pos="849"/>
        </w:tabs>
        <w:ind w:left="851" w:hanging="285"/>
        <w:jc w:val="both"/>
        <w:rPr>
          <w:rFonts w:cs="Times New Roman"/>
          <w:bCs/>
        </w:rPr>
      </w:pPr>
      <w:r w:rsidRPr="00CD178C">
        <w:rPr>
          <w:rFonts w:cs="Times New Roman"/>
        </w:rPr>
        <w:t xml:space="preserve">w zakresie formalności prawnych </w:t>
      </w:r>
      <w:r w:rsidRPr="004E6B5C">
        <w:rPr>
          <w:rFonts w:cs="Times New Roman"/>
        </w:rPr>
        <w:t>–</w:t>
      </w:r>
      <w:r w:rsidR="00EE0A98">
        <w:rPr>
          <w:rFonts w:cs="Times New Roman"/>
        </w:rPr>
        <w:t xml:space="preserve"> </w:t>
      </w:r>
      <w:r w:rsidR="003270ED">
        <w:rPr>
          <w:rFonts w:cs="Times New Roman"/>
        </w:rPr>
        <w:t>Wanda Farion – Inspektor ds. zamówie</w:t>
      </w:r>
      <w:r w:rsidR="00465E84">
        <w:rPr>
          <w:rFonts w:cs="Times New Roman"/>
        </w:rPr>
        <w:t>ń</w:t>
      </w:r>
      <w:r w:rsidR="003270ED">
        <w:rPr>
          <w:rFonts w:cs="Times New Roman"/>
        </w:rPr>
        <w:t xml:space="preserve"> publicznych – tel. 15 -  879 13 06 wew. 37</w:t>
      </w:r>
    </w:p>
    <w:p w:rsidR="00461B2E" w:rsidRPr="00C66106" w:rsidRDefault="00DF19FE" w:rsidP="008A1F14">
      <w:pPr>
        <w:pStyle w:val="Tekstpodstawowy"/>
        <w:tabs>
          <w:tab w:val="left" w:pos="567"/>
        </w:tabs>
        <w:spacing w:after="0"/>
        <w:ind w:left="567" w:hanging="567"/>
        <w:jc w:val="both"/>
      </w:pPr>
      <w:r>
        <w:t>8.10</w:t>
      </w:r>
      <w:r w:rsidR="000966B4">
        <w:t>.</w:t>
      </w:r>
      <w:r w:rsidR="000966B4">
        <w:tab/>
      </w:r>
      <w:r w:rsidR="00461B2E" w:rsidRPr="00C66106">
        <w:t xml:space="preserve">Adres do korespondencji – Urząd Gminy </w:t>
      </w:r>
      <w:r w:rsidR="003270ED">
        <w:t>Harasiuki, Harasiuki 112 A, 37 – 413 Harasiuki</w:t>
      </w:r>
      <w:r w:rsidR="00D04E7A">
        <w:t xml:space="preserve">, </w:t>
      </w:r>
    </w:p>
    <w:p w:rsidR="00461B2E" w:rsidRPr="00C66106" w:rsidRDefault="008C0EAB" w:rsidP="008A1F14">
      <w:pPr>
        <w:pStyle w:val="Tekstpodstawowy"/>
        <w:spacing w:after="0"/>
        <w:ind w:left="567" w:hanging="567"/>
        <w:jc w:val="both"/>
      </w:pPr>
      <w:r>
        <w:t>8.1</w:t>
      </w:r>
      <w:r w:rsidR="00DF19FE">
        <w:t>1</w:t>
      </w:r>
      <w:r w:rsidR="000966B4">
        <w:t>.</w:t>
      </w:r>
      <w:r w:rsidR="000966B4">
        <w:tab/>
      </w:r>
      <w:r w:rsidR="00461B2E" w:rsidRPr="00C66106">
        <w:t>Zamawiający nie udziela żadnych ustnych i telefonicznych informacji, wyjaśnień czy odpowiedzi na kierowane do Zamawiającego pytania w sprawach wymagających zachowania pisemności postępowania.</w:t>
      </w:r>
    </w:p>
    <w:p w:rsidR="00461B2E" w:rsidRDefault="00DF19FE" w:rsidP="008A1F14">
      <w:pPr>
        <w:pStyle w:val="Tekstpodstawowy"/>
        <w:spacing w:after="0"/>
        <w:ind w:left="567" w:hanging="567"/>
        <w:jc w:val="both"/>
      </w:pPr>
      <w:r>
        <w:t>8.12</w:t>
      </w:r>
      <w:r w:rsidR="00461B2E" w:rsidRPr="00C66106">
        <w:t xml:space="preserve">. Wszelkie modyfikacje, uzupełnienia i ustalenia oraz zmiany, w tym zmiany terminów, jak również pytania Wykonawców wraz z wyjaśnieniami stają się integralną częścią </w:t>
      </w:r>
      <w:r w:rsidR="00364A2B">
        <w:t>SIWZ</w:t>
      </w:r>
      <w:r w:rsidR="00461B2E" w:rsidRPr="00C66106">
        <w:t xml:space="preserve"> i będą wiążące przy składaniu ofert.</w:t>
      </w:r>
    </w:p>
    <w:p w:rsidR="00E96AC0" w:rsidRPr="00237157" w:rsidRDefault="00E96AC0" w:rsidP="00237157">
      <w:pPr>
        <w:pStyle w:val="Tekstpodstawowy"/>
        <w:spacing w:after="0"/>
        <w:jc w:val="both"/>
        <w:rPr>
          <w:sz w:val="16"/>
          <w:szCs w:val="16"/>
        </w:rPr>
      </w:pPr>
    </w:p>
    <w:p w:rsidR="0048118E" w:rsidRDefault="00EF707D" w:rsidP="00A85D27">
      <w:pPr>
        <w:pStyle w:val="Nagwek1"/>
        <w:numPr>
          <w:ilvl w:val="0"/>
          <w:numId w:val="15"/>
        </w:numPr>
        <w:spacing w:before="120"/>
        <w:ind w:left="567" w:hanging="567"/>
        <w:rPr>
          <w:rFonts w:cs="Times New Roman"/>
        </w:rPr>
      </w:pPr>
      <w:bookmarkStart w:id="6" w:name="_Toc258314251"/>
      <w:bookmarkStart w:id="7" w:name="_Toc258314250"/>
      <w:r w:rsidRPr="005C65F1">
        <w:rPr>
          <w:rFonts w:cs="Times New Roman"/>
        </w:rPr>
        <w:t>Wymagania dotycz</w:t>
      </w:r>
      <w:r w:rsidRPr="005C65F1">
        <w:rPr>
          <w:rFonts w:eastAsia="TimesNewRoman" w:cs="Times New Roman"/>
        </w:rPr>
        <w:t>ą</w:t>
      </w:r>
      <w:r w:rsidRPr="005C65F1">
        <w:rPr>
          <w:rFonts w:cs="Times New Roman"/>
        </w:rPr>
        <w:t>ce wadium</w:t>
      </w:r>
      <w:bookmarkEnd w:id="6"/>
      <w:bookmarkEnd w:id="7"/>
    </w:p>
    <w:p w:rsidR="00B65EE6" w:rsidRPr="00B65EE6" w:rsidRDefault="00B65EE6" w:rsidP="00B65EE6">
      <w:pPr>
        <w:pStyle w:val="Tekstpodstawowy"/>
      </w:pPr>
      <w:r>
        <w:t>Zamawiający w niniejszym postępowaniu nie żąda wniesienia wadium.</w:t>
      </w:r>
    </w:p>
    <w:p w:rsidR="00F23127" w:rsidRDefault="00B65EE6" w:rsidP="00A85D27">
      <w:pPr>
        <w:pStyle w:val="Nagwek1"/>
        <w:numPr>
          <w:ilvl w:val="0"/>
          <w:numId w:val="15"/>
        </w:numPr>
        <w:spacing w:before="120"/>
        <w:ind w:left="567" w:hanging="567"/>
        <w:rPr>
          <w:rFonts w:eastAsia="TimesNewRoman" w:cs="TimesNewRoman"/>
        </w:rPr>
      </w:pPr>
      <w:r>
        <w:t>T</w:t>
      </w:r>
      <w:r w:rsidR="00F23127">
        <w:t>ermin zwi</w:t>
      </w:r>
      <w:r w:rsidR="00F23127">
        <w:rPr>
          <w:rFonts w:eastAsia="TimesNewRoman" w:cs="TimesNewRoman"/>
        </w:rPr>
        <w:t>ą</w:t>
      </w:r>
      <w:r w:rsidR="00F23127">
        <w:t>zania ofert</w:t>
      </w:r>
      <w:r w:rsidR="00F23127">
        <w:rPr>
          <w:rFonts w:eastAsia="TimesNewRoman" w:cs="TimesNewRoman"/>
        </w:rPr>
        <w:t>ą</w:t>
      </w:r>
    </w:p>
    <w:p w:rsidR="00F23127" w:rsidRDefault="00F23127" w:rsidP="0068403B">
      <w:pPr>
        <w:pStyle w:val="Nagwek2"/>
        <w:numPr>
          <w:ilvl w:val="0"/>
          <w:numId w:val="0"/>
        </w:numPr>
        <w:spacing w:before="0" w:after="0"/>
        <w:ind w:left="576" w:hanging="576"/>
      </w:pPr>
      <w:r>
        <w:t>10.1.</w:t>
      </w:r>
      <w:r>
        <w:tab/>
        <w:t>Wykonawca pozostaje związany ofertą przez okres 30 dni.</w:t>
      </w:r>
    </w:p>
    <w:p w:rsidR="00F23127" w:rsidRDefault="00F23127" w:rsidP="0068403B">
      <w:pPr>
        <w:pStyle w:val="Nagwek2"/>
        <w:numPr>
          <w:ilvl w:val="0"/>
          <w:numId w:val="0"/>
        </w:numPr>
        <w:spacing w:before="0" w:after="0"/>
        <w:ind w:left="576" w:hanging="576"/>
      </w:pPr>
      <w:r>
        <w:t>10.2.</w:t>
      </w:r>
      <w:r>
        <w:tab/>
        <w:t>Bieg terminu związania ofertą rozpoczyna się wraz z upływem terminu składania ofert.</w:t>
      </w:r>
    </w:p>
    <w:p w:rsidR="007353C0" w:rsidRDefault="00F23127" w:rsidP="009A2DE3">
      <w:pPr>
        <w:pStyle w:val="Nagwek2"/>
        <w:numPr>
          <w:ilvl w:val="0"/>
          <w:numId w:val="0"/>
        </w:numPr>
        <w:spacing w:before="0" w:after="0"/>
        <w:ind w:left="576" w:hanging="576"/>
        <w:rPr>
          <w:rFonts w:eastAsia="TimesNewRoman"/>
        </w:rPr>
      </w:pPr>
      <w:r>
        <w:rPr>
          <w:rFonts w:eastAsia="TimesNewRoman"/>
        </w:rPr>
        <w:t>10.3.</w:t>
      </w:r>
      <w:r>
        <w:rPr>
          <w:rFonts w:eastAsia="TimesNewRoman"/>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rsidR="007353C0">
        <w:rPr>
          <w:rFonts w:eastAsia="TimesNewRoman"/>
        </w:rPr>
        <w:t xml:space="preserve"> </w:t>
      </w:r>
      <w:r>
        <w:rPr>
          <w:rFonts w:eastAsia="TimesNewRoman"/>
        </w:rPr>
        <w:t>60 dni.</w:t>
      </w:r>
    </w:p>
    <w:p w:rsidR="009A2DE3" w:rsidRPr="009A2DE3" w:rsidRDefault="009A2DE3" w:rsidP="009A2DE3">
      <w:pPr>
        <w:pStyle w:val="Tekstpodstawowy"/>
        <w:rPr>
          <w:sz w:val="16"/>
          <w:szCs w:val="16"/>
        </w:rPr>
      </w:pPr>
    </w:p>
    <w:p w:rsidR="00FC3ACB" w:rsidRPr="00CD178C" w:rsidRDefault="00FC3ACB" w:rsidP="00A85D27">
      <w:pPr>
        <w:pStyle w:val="Nagwek1"/>
        <w:numPr>
          <w:ilvl w:val="0"/>
          <w:numId w:val="15"/>
        </w:numPr>
        <w:spacing w:before="0" w:after="0"/>
        <w:ind w:left="567" w:hanging="567"/>
        <w:rPr>
          <w:rFonts w:cs="Times New Roman"/>
        </w:rPr>
      </w:pPr>
      <w:bookmarkStart w:id="8" w:name="_Toc258314252"/>
      <w:r w:rsidRPr="00CD178C">
        <w:rPr>
          <w:rFonts w:cs="Times New Roman"/>
        </w:rPr>
        <w:t>Opis sposobu przygotowywania ofert</w:t>
      </w:r>
      <w:bookmarkEnd w:id="8"/>
    </w:p>
    <w:p w:rsidR="00FC3ACB" w:rsidRDefault="00FC3ACB" w:rsidP="00A85D27">
      <w:pPr>
        <w:pStyle w:val="Nagwek2"/>
        <w:numPr>
          <w:ilvl w:val="1"/>
          <w:numId w:val="15"/>
        </w:numPr>
        <w:spacing w:before="0" w:after="0"/>
        <w:rPr>
          <w:rFonts w:cs="Times New Roman"/>
        </w:rPr>
      </w:pPr>
      <w:r w:rsidRPr="00CD178C">
        <w:rPr>
          <w:rFonts w:cs="Times New Roman"/>
        </w:rPr>
        <w:t xml:space="preserve">Wykonawca może złożyć </w:t>
      </w:r>
      <w:r w:rsidR="008D7299">
        <w:rPr>
          <w:rFonts w:cs="Times New Roman"/>
        </w:rPr>
        <w:t>ofertę na wszystkie części, dowolna liczbę części lub jedna część.</w:t>
      </w:r>
    </w:p>
    <w:p w:rsidR="006C6681" w:rsidRDefault="001073C3" w:rsidP="006C6681">
      <w:pPr>
        <w:pStyle w:val="Tekstpodstawowy"/>
        <w:spacing w:after="0"/>
        <w:ind w:left="567"/>
      </w:pPr>
      <w:r>
        <w:t xml:space="preserve">Wymagane załączniki należy </w:t>
      </w:r>
      <w:r w:rsidR="00692852">
        <w:t>złożyć w jednym egzemplarzu niezależnie od ilości części zamówienia objętego ofertą.</w:t>
      </w:r>
      <w:r>
        <w:t xml:space="preserve"> Formularz ofertowy należy wypełnić  w części ,która dotyczy składanej oferty.</w:t>
      </w:r>
    </w:p>
    <w:p w:rsidR="00FC3ACB" w:rsidRPr="00CD178C" w:rsidRDefault="00FC3ACB" w:rsidP="006C6681">
      <w:pPr>
        <w:pStyle w:val="Tekstpodstawowy"/>
        <w:spacing w:after="0"/>
        <w:rPr>
          <w:rFonts w:cs="Times New Roman"/>
        </w:rPr>
      </w:pPr>
      <w:r w:rsidRPr="00CD178C">
        <w:rPr>
          <w:rFonts w:cs="Times New Roman"/>
        </w:rPr>
        <w:t>1</w:t>
      </w:r>
      <w:r w:rsidR="004E6B5C">
        <w:rPr>
          <w:rFonts w:cs="Times New Roman"/>
        </w:rPr>
        <w:t>1</w:t>
      </w:r>
      <w:r w:rsidRPr="00CD178C">
        <w:rPr>
          <w:rFonts w:cs="Times New Roman"/>
        </w:rPr>
        <w:t>.2.</w:t>
      </w:r>
      <w:r w:rsidR="00820EFD">
        <w:rPr>
          <w:rFonts w:cs="Times New Roman"/>
        </w:rPr>
        <w:t xml:space="preserve"> </w:t>
      </w:r>
      <w:r w:rsidRPr="00CD178C">
        <w:rPr>
          <w:rFonts w:cs="Times New Roman"/>
        </w:rPr>
        <w:t>Tre</w:t>
      </w:r>
      <w:r w:rsidRPr="00CD178C">
        <w:rPr>
          <w:rFonts w:eastAsia="TimesNewRoman" w:cs="Times New Roman"/>
        </w:rPr>
        <w:t xml:space="preserve">ść </w:t>
      </w:r>
      <w:r w:rsidRPr="00CD178C">
        <w:rPr>
          <w:rFonts w:cs="Times New Roman"/>
        </w:rPr>
        <w:t>oferty musi odpowiadać tre</w:t>
      </w:r>
      <w:r w:rsidRPr="00CD178C">
        <w:rPr>
          <w:rFonts w:eastAsia="TimesNewRoman" w:cs="Times New Roman"/>
        </w:rPr>
        <w:t>ś</w:t>
      </w:r>
      <w:r w:rsidRPr="00CD178C">
        <w:rPr>
          <w:rFonts w:cs="Times New Roman"/>
        </w:rPr>
        <w:t xml:space="preserve">ci </w:t>
      </w:r>
      <w:r w:rsidR="00364A2B">
        <w:rPr>
          <w:rFonts w:cs="Times New Roman"/>
        </w:rPr>
        <w:t>SIWZ</w:t>
      </w:r>
      <w:r w:rsidRPr="00CD178C">
        <w:rPr>
          <w:rFonts w:cs="Times New Roman"/>
        </w:rPr>
        <w:t xml:space="preserve">. </w:t>
      </w:r>
    </w:p>
    <w:p w:rsidR="00FC3ACB" w:rsidRPr="00CD178C" w:rsidRDefault="00FC3ACB" w:rsidP="006C6681">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.3.</w:t>
      </w:r>
      <w:r w:rsidR="009E1202" w:rsidRPr="00CD178C">
        <w:rPr>
          <w:rFonts w:cs="Times New Roman"/>
        </w:rPr>
        <w:tab/>
      </w:r>
      <w:r w:rsidRPr="00CD178C">
        <w:rPr>
          <w:rFonts w:cs="Times New Roman"/>
        </w:rPr>
        <w:t>Zamawiający nie przewiduje zwrot kosztów udziału w postępowaniu.</w:t>
      </w:r>
    </w:p>
    <w:p w:rsidR="00FC3ACB" w:rsidRPr="00F915BD" w:rsidRDefault="00FC3ACB" w:rsidP="006C6681">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.4.</w:t>
      </w:r>
      <w:r w:rsidR="009E1202" w:rsidRPr="00CD178C">
        <w:rPr>
          <w:rFonts w:cs="Times New Roman"/>
        </w:rPr>
        <w:tab/>
      </w:r>
      <w:r w:rsidRPr="00CD178C">
        <w:rPr>
          <w:rFonts w:cs="Times New Roman"/>
        </w:rPr>
        <w:t xml:space="preserve">Oferta wraz ze stanowiącymi jej integralną część załącznikami musi być sporządzona przez Wykonawcę  ściśle według postanowień niniejszej </w:t>
      </w:r>
      <w:r w:rsidR="00364A2B">
        <w:rPr>
          <w:rFonts w:cs="Times New Roman"/>
        </w:rPr>
        <w:t>SIWZ</w:t>
      </w:r>
      <w:r w:rsidRPr="00CD178C">
        <w:rPr>
          <w:rFonts w:cs="Times New Roman"/>
        </w:rPr>
        <w:t>.</w:t>
      </w:r>
    </w:p>
    <w:p w:rsidR="00FC3ACB" w:rsidRPr="00CD178C" w:rsidRDefault="00FC3ACB" w:rsidP="002355E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00F915BD">
        <w:rPr>
          <w:rFonts w:cs="Times New Roman"/>
        </w:rPr>
        <w:t>.5</w:t>
      </w:r>
      <w:r w:rsidRPr="00CD178C">
        <w:rPr>
          <w:rFonts w:cs="Times New Roman"/>
        </w:rPr>
        <w:t>.</w:t>
      </w:r>
      <w:r w:rsidR="009E1202" w:rsidRPr="00CD178C">
        <w:rPr>
          <w:rFonts w:cs="Times New Roman"/>
        </w:rPr>
        <w:tab/>
      </w:r>
      <w:r w:rsidRPr="00CD178C">
        <w:rPr>
          <w:rFonts w:cs="Times New Roman"/>
        </w:rPr>
        <w:t>Oferta musi być napisana w języku polskim, na komputerze, maszynie do pisania lub ręcznie długopisem bądź niezmywalnym atramentem.</w:t>
      </w:r>
    </w:p>
    <w:p w:rsidR="00F44E14" w:rsidRDefault="00FC3ACB" w:rsidP="00F44E14">
      <w:pPr>
        <w:pStyle w:val="Nagwek2"/>
        <w:numPr>
          <w:ilvl w:val="0"/>
          <w:numId w:val="0"/>
        </w:numPr>
        <w:spacing w:before="0" w:after="0"/>
        <w:ind w:left="576" w:hanging="576"/>
        <w:rPr>
          <w:rFonts w:cs="Times New Roman"/>
          <w:color w:val="auto"/>
        </w:rPr>
      </w:pPr>
      <w:r w:rsidRPr="00CD178C">
        <w:rPr>
          <w:rFonts w:cs="Times New Roman"/>
        </w:rPr>
        <w:t>1</w:t>
      </w:r>
      <w:r w:rsidR="004E6B5C">
        <w:rPr>
          <w:rFonts w:cs="Times New Roman"/>
        </w:rPr>
        <w:t>1</w:t>
      </w:r>
      <w:r w:rsidR="00F915BD">
        <w:rPr>
          <w:rFonts w:cs="Times New Roman"/>
        </w:rPr>
        <w:t>.6</w:t>
      </w:r>
      <w:r w:rsidRPr="00CD178C">
        <w:rPr>
          <w:rFonts w:cs="Times New Roman"/>
        </w:rPr>
        <w:t>.</w:t>
      </w:r>
      <w:r w:rsidR="009E1202" w:rsidRPr="00CD178C">
        <w:rPr>
          <w:rFonts w:cs="Times New Roman"/>
        </w:rPr>
        <w:tab/>
      </w:r>
      <w:r w:rsidRPr="00D84EC0">
        <w:rPr>
          <w:rFonts w:cs="Times New Roman"/>
          <w:color w:val="auto"/>
        </w:rPr>
        <w:t xml:space="preserve">Proponuje się, aby wszystkie zapisane strony oferty wraz z załącznikami były kolejno ponumerowane i złączone w </w:t>
      </w:r>
      <w:r w:rsidR="003178ED">
        <w:rPr>
          <w:rFonts w:cs="Times New Roman"/>
          <w:color w:val="auto"/>
        </w:rPr>
        <w:t xml:space="preserve">sposób trwały. </w:t>
      </w:r>
      <w:r w:rsidRPr="00D84EC0">
        <w:rPr>
          <w:rFonts w:cs="Times New Roman"/>
          <w:color w:val="auto"/>
        </w:rPr>
        <w:t>Wszelkie poprawki lub zmiany w tekście oferty muszą być parafowane przez oso</w:t>
      </w:r>
      <w:r w:rsidR="007D71E4" w:rsidRPr="00D84EC0">
        <w:rPr>
          <w:rFonts w:cs="Times New Roman"/>
          <w:color w:val="auto"/>
        </w:rPr>
        <w:t>bę (osoby) podpisujące ofertę i </w:t>
      </w:r>
      <w:r w:rsidRPr="00D84EC0">
        <w:rPr>
          <w:rFonts w:cs="Times New Roman"/>
          <w:color w:val="auto"/>
        </w:rPr>
        <w:t>opatrzone datami ich dokonania.</w:t>
      </w:r>
    </w:p>
    <w:p w:rsidR="006E2962" w:rsidRPr="00EE0A98" w:rsidRDefault="006E2962" w:rsidP="00B450E0">
      <w:pPr>
        <w:pStyle w:val="Akapitzlist"/>
        <w:suppressAutoHyphens w:val="0"/>
        <w:snapToGrid w:val="0"/>
        <w:ind w:left="576" w:hanging="576"/>
        <w:rPr>
          <w:rFonts w:eastAsia="Arial"/>
          <w:b/>
          <w:bCs/>
        </w:rPr>
      </w:pPr>
      <w:r w:rsidRPr="00F57B50">
        <w:rPr>
          <w:rFonts w:cs="Times New Roman"/>
        </w:rPr>
        <w:t>1</w:t>
      </w:r>
      <w:r w:rsidR="004E6B5C" w:rsidRPr="00F57B50">
        <w:rPr>
          <w:rFonts w:cs="Times New Roman"/>
        </w:rPr>
        <w:t>1</w:t>
      </w:r>
      <w:r w:rsidR="00F915BD">
        <w:rPr>
          <w:rFonts w:cs="Times New Roman"/>
        </w:rPr>
        <w:t>.7</w:t>
      </w:r>
      <w:r w:rsidRPr="00F57B50">
        <w:rPr>
          <w:rFonts w:cs="Times New Roman"/>
        </w:rPr>
        <w:t>.</w:t>
      </w:r>
      <w:r w:rsidRPr="00F57B50">
        <w:rPr>
          <w:rFonts w:cs="Times New Roman"/>
        </w:rPr>
        <w:tab/>
      </w:r>
      <w:r w:rsidRPr="00F44E14">
        <w:rPr>
          <w:rFonts w:cs="Times New Roman"/>
        </w:rPr>
        <w:t>Wykonawca zamieszcza ofertę w</w:t>
      </w:r>
      <w:r w:rsidR="003178ED" w:rsidRPr="00F44E14">
        <w:rPr>
          <w:rFonts w:cs="Times New Roman"/>
        </w:rPr>
        <w:t xml:space="preserve"> trwale zamkniętym, nienaruszonym opakowaniu opisanym </w:t>
      </w:r>
      <w:r w:rsidRPr="00F44E14">
        <w:rPr>
          <w:rFonts w:cs="Times New Roman"/>
        </w:rPr>
        <w:t xml:space="preserve"> w następujący sposób:</w:t>
      </w:r>
      <w:r w:rsidR="00F44E14" w:rsidRPr="00F44E14">
        <w:rPr>
          <w:rFonts w:cs="Times New Roman"/>
          <w:b/>
          <w:bCs/>
          <w:i/>
        </w:rPr>
        <w:t xml:space="preserve"> </w:t>
      </w:r>
      <w:r w:rsidRPr="00F44E14">
        <w:rPr>
          <w:rFonts w:cs="Times New Roman"/>
          <w:b/>
        </w:rPr>
        <w:t>Oferta na:</w:t>
      </w:r>
      <w:r w:rsidR="00F915BD" w:rsidRPr="00F44E14">
        <w:rPr>
          <w:rFonts w:cs="Times New Roman"/>
          <w:b/>
        </w:rPr>
        <w:t xml:space="preserve"> „</w:t>
      </w:r>
      <w:r w:rsidR="00EE1ED9">
        <w:rPr>
          <w:rFonts w:cs="Times New Roman"/>
          <w:b/>
        </w:rPr>
        <w:t>Modernizację – remont pięciu odcinków dróg  dojazdu rolnego w gminie Harasiuki</w:t>
      </w:r>
      <w:r w:rsidR="00B450E0">
        <w:rPr>
          <w:b/>
          <w:lang w:eastAsia="en-US"/>
        </w:rPr>
        <w:t>”</w:t>
      </w:r>
      <w:r w:rsidR="004C3C88">
        <w:rPr>
          <w:b/>
          <w:lang w:eastAsia="en-US"/>
        </w:rPr>
        <w:t xml:space="preserve">. </w:t>
      </w:r>
      <w:r w:rsidR="00952E23">
        <w:rPr>
          <w:b/>
        </w:rPr>
        <w:t xml:space="preserve">” </w:t>
      </w:r>
      <w:r w:rsidRPr="00F44E14">
        <w:rPr>
          <w:rFonts w:cs="Times New Roman"/>
          <w:b/>
        </w:rPr>
        <w:t>NIE OTWIERAĆ przed:</w:t>
      </w:r>
      <w:r w:rsidR="00754A7F">
        <w:rPr>
          <w:rFonts w:cs="Times New Roman"/>
          <w:b/>
          <w:i/>
        </w:rPr>
        <w:t xml:space="preserve"> </w:t>
      </w:r>
      <w:r w:rsidR="00EE1ED9">
        <w:rPr>
          <w:rFonts w:cs="Times New Roman"/>
          <w:b/>
          <w:i/>
        </w:rPr>
        <w:t>26</w:t>
      </w:r>
      <w:r w:rsidR="00EE0A98" w:rsidRPr="00C07F3D">
        <w:rPr>
          <w:rFonts w:cs="Times New Roman"/>
          <w:b/>
        </w:rPr>
        <w:t>.</w:t>
      </w:r>
      <w:r w:rsidR="00EE0A98" w:rsidRPr="008C5E72">
        <w:rPr>
          <w:rFonts w:cs="Times New Roman"/>
          <w:b/>
          <w:i/>
        </w:rPr>
        <w:t>0</w:t>
      </w:r>
      <w:r w:rsidR="008C5E72" w:rsidRPr="008C5E72">
        <w:rPr>
          <w:rFonts w:cs="Times New Roman"/>
          <w:b/>
          <w:i/>
        </w:rPr>
        <w:t>9</w:t>
      </w:r>
      <w:r w:rsidR="000B74FE" w:rsidRPr="008C5E72">
        <w:rPr>
          <w:rFonts w:cs="Times New Roman"/>
          <w:b/>
          <w:i/>
        </w:rPr>
        <w:t>.</w:t>
      </w:r>
      <w:r w:rsidR="00EE31A9" w:rsidRPr="008C5E72">
        <w:rPr>
          <w:rFonts w:cs="Times New Roman"/>
          <w:b/>
          <w:i/>
        </w:rPr>
        <w:t>2018</w:t>
      </w:r>
      <w:r w:rsidR="00F915BD" w:rsidRPr="00F44E14">
        <w:rPr>
          <w:rFonts w:cs="Times New Roman"/>
          <w:b/>
        </w:rPr>
        <w:t xml:space="preserve"> </w:t>
      </w:r>
      <w:r w:rsidR="00B450E0">
        <w:rPr>
          <w:rFonts w:cs="Times New Roman"/>
          <w:b/>
        </w:rPr>
        <w:t xml:space="preserve"> </w:t>
      </w:r>
      <w:r w:rsidR="00E10700" w:rsidRPr="008C5E72">
        <w:rPr>
          <w:rFonts w:cs="Times New Roman"/>
          <w:b/>
          <w:i/>
        </w:rPr>
        <w:t>godz. 1</w:t>
      </w:r>
      <w:r w:rsidR="0000472F" w:rsidRPr="008C5E72">
        <w:rPr>
          <w:rFonts w:cs="Times New Roman"/>
          <w:b/>
          <w:i/>
        </w:rPr>
        <w:t>0:45</w:t>
      </w:r>
      <w:r w:rsidRPr="008C5E72">
        <w:rPr>
          <w:rFonts w:cs="Times New Roman"/>
          <w:b/>
          <w:i/>
        </w:rPr>
        <w:t>”</w:t>
      </w:r>
      <w:r w:rsidR="00952E23">
        <w:rPr>
          <w:rFonts w:cs="Times New Roman"/>
          <w:b/>
        </w:rPr>
        <w:t xml:space="preserve"> </w:t>
      </w:r>
      <w:r w:rsidR="003178ED" w:rsidRPr="00F44E14">
        <w:rPr>
          <w:rFonts w:cs="Times New Roman"/>
        </w:rPr>
        <w:t>oraz z nazwą i dokładnym adresem wraz z numerami telefonów Wykonawcy (dopuszcza się złożenie pieczęci).</w:t>
      </w:r>
    </w:p>
    <w:p w:rsidR="00FC3ACB" w:rsidRPr="00CD178C" w:rsidRDefault="00FC3ACB" w:rsidP="002355E9">
      <w:pPr>
        <w:pStyle w:val="Nagwek2"/>
        <w:numPr>
          <w:ilvl w:val="0"/>
          <w:numId w:val="0"/>
        </w:numPr>
        <w:spacing w:before="0" w:after="0"/>
        <w:ind w:left="709" w:hanging="709"/>
        <w:rPr>
          <w:rFonts w:cs="Times New Roman"/>
        </w:rPr>
      </w:pPr>
      <w:r w:rsidRPr="00F44E14">
        <w:rPr>
          <w:rFonts w:cs="Times New Roman"/>
        </w:rPr>
        <w:t>1</w:t>
      </w:r>
      <w:r w:rsidR="00843178" w:rsidRPr="00F44E14">
        <w:rPr>
          <w:rFonts w:cs="Times New Roman"/>
        </w:rPr>
        <w:t>1</w:t>
      </w:r>
      <w:r w:rsidR="00F44E14">
        <w:rPr>
          <w:rFonts w:cs="Times New Roman"/>
        </w:rPr>
        <w:t>.8</w:t>
      </w:r>
      <w:r w:rsidRPr="00F44E14">
        <w:rPr>
          <w:rFonts w:cs="Times New Roman"/>
        </w:rPr>
        <w:t>.</w:t>
      </w:r>
      <w:r w:rsidR="007D71E4" w:rsidRPr="00F44E14">
        <w:rPr>
          <w:rFonts w:cs="Times New Roman"/>
        </w:rPr>
        <w:tab/>
      </w:r>
      <w:r w:rsidRPr="00F44E14">
        <w:rPr>
          <w:rFonts w:cs="Times New Roman"/>
        </w:rPr>
        <w:t>Wykonawca może wprowadzić</w:t>
      </w:r>
      <w:r w:rsidRPr="00CD178C">
        <w:rPr>
          <w:rFonts w:cs="Times New Roman"/>
        </w:rPr>
        <w:t xml:space="preserve"> zmiany lub wycofać złożoną przez siebie ofertę wyłącznie przed terminem składania ofert i pod warunkiem, że przed upływem tego terminu Zamawiający otrzyma pisemne powiadomienie o wprowadzeniu zmian lub wycofaniu oferty. </w:t>
      </w:r>
      <w:r w:rsidR="00F915BD">
        <w:rPr>
          <w:rFonts w:cs="Times New Roman"/>
        </w:rPr>
        <w:t xml:space="preserve"> </w:t>
      </w:r>
      <w:r w:rsidRPr="00CD178C">
        <w:rPr>
          <w:rFonts w:cs="Times New Roman"/>
        </w:rPr>
        <w:t xml:space="preserve">Powiadomienie to musi być opisane w sposób wskazany w pkt </w:t>
      </w:r>
      <w:r w:rsidR="00F915BD" w:rsidRPr="00F915BD">
        <w:rPr>
          <w:rFonts w:cs="Times New Roman"/>
        </w:rPr>
        <w:t>11.</w:t>
      </w:r>
      <w:r w:rsidR="00F915BD">
        <w:rPr>
          <w:rFonts w:cs="Times New Roman"/>
        </w:rPr>
        <w:t>7</w:t>
      </w:r>
      <w:r w:rsidRPr="00CD178C">
        <w:rPr>
          <w:rFonts w:cs="Times New Roman"/>
        </w:rPr>
        <w:t xml:space="preserve"> oraz dodatkowo oznaczone słowami „ZMIANA” lub „WYCOFANIE”.</w:t>
      </w:r>
    </w:p>
    <w:p w:rsidR="00C0600D" w:rsidRPr="001A6F91" w:rsidRDefault="00FC3ACB" w:rsidP="002355E9">
      <w:pPr>
        <w:suppressAutoHyphens w:val="0"/>
        <w:autoSpaceDE w:val="0"/>
        <w:autoSpaceDN w:val="0"/>
        <w:adjustRightInd w:val="0"/>
        <w:ind w:left="705" w:hanging="705"/>
        <w:jc w:val="both"/>
        <w:rPr>
          <w:rFonts w:cs="Times New Roman"/>
        </w:rPr>
      </w:pPr>
      <w:r w:rsidRPr="00CD178C">
        <w:rPr>
          <w:rFonts w:cs="Times New Roman"/>
        </w:rPr>
        <w:t>1</w:t>
      </w:r>
      <w:r w:rsidR="00843178">
        <w:rPr>
          <w:rFonts w:cs="Times New Roman"/>
        </w:rPr>
        <w:t>1</w:t>
      </w:r>
      <w:r w:rsidR="00F44E14">
        <w:rPr>
          <w:rFonts w:cs="Times New Roman"/>
        </w:rPr>
        <w:t>.9</w:t>
      </w:r>
      <w:r w:rsidR="00C0600D" w:rsidRPr="00C0600D">
        <w:rPr>
          <w:rFonts w:cs="Times New Roman"/>
        </w:rPr>
        <w:t>.</w:t>
      </w:r>
      <w:r w:rsidR="00C0600D" w:rsidRPr="00C0600D">
        <w:rPr>
          <w:rFonts w:cs="Times New Roman"/>
        </w:rPr>
        <w:tab/>
      </w:r>
      <w:r w:rsidR="00C0600D" w:rsidRPr="00C0600D">
        <w:rPr>
          <w:rFonts w:eastAsia="Times New Roman" w:cs="Times New Roman"/>
          <w:kern w:val="0"/>
          <w:lang w:eastAsia="pl-PL" w:bidi="ar-SA"/>
        </w:rPr>
        <w:t>N</w:t>
      </w:r>
      <w:r w:rsidR="006B3CD1" w:rsidRPr="00C0600D">
        <w:rPr>
          <w:rFonts w:eastAsia="Times New Roman" w:cs="Times New Roman"/>
          <w:kern w:val="0"/>
          <w:lang w:eastAsia="pl-PL" w:bidi="ar-SA"/>
        </w:rPr>
        <w:t>ie ujawnia si</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informacji stanowi</w:t>
      </w:r>
      <w:r w:rsidR="006B3CD1" w:rsidRPr="00C0600D">
        <w:rPr>
          <w:rFonts w:ascii="TimesNewRoman" w:eastAsia="TimesNewRoman" w:cs="TimesNewRoman" w:hint="eastAsia"/>
          <w:kern w:val="0"/>
          <w:lang w:eastAsia="pl-PL" w:bidi="ar-SA"/>
        </w:rPr>
        <w:t>ą</w:t>
      </w:r>
      <w:r w:rsidR="006B3CD1" w:rsidRPr="00C0600D">
        <w:rPr>
          <w:rFonts w:eastAsia="Times New Roman" w:cs="Times New Roman"/>
          <w:kern w:val="0"/>
          <w:lang w:eastAsia="pl-PL" w:bidi="ar-SA"/>
        </w:rPr>
        <w:t>cych tajemnic</w:t>
      </w:r>
      <w:r w:rsidR="006B3CD1" w:rsidRPr="00C0600D">
        <w:rPr>
          <w:rFonts w:ascii="TimesNewRoman" w:eastAsia="TimesNewRoman" w:cs="TimesNewRoman" w:hint="eastAsia"/>
          <w:kern w:val="0"/>
          <w:lang w:eastAsia="pl-PL" w:bidi="ar-SA"/>
        </w:rPr>
        <w:t>ę</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C0600D" w:rsidRPr="00C0600D">
        <w:rPr>
          <w:rFonts w:eastAsia="Times New Roman" w:cs="Times New Roman"/>
          <w:kern w:val="0"/>
          <w:lang w:eastAsia="pl-PL" w:bidi="ar-SA"/>
        </w:rPr>
        <w:t xml:space="preserve">w </w:t>
      </w:r>
      <w:r w:rsidR="006B3CD1" w:rsidRPr="00C0600D">
        <w:rPr>
          <w:rFonts w:eastAsia="Times New Roman" w:cs="Times New Roman"/>
          <w:kern w:val="0"/>
          <w:lang w:eastAsia="pl-PL" w:bidi="ar-SA"/>
        </w:rPr>
        <w:t>rozumieniu przepisów o zwalczaniu nieuczciwej konkurencji, je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eli wykonawca,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nie pó</w:t>
      </w:r>
      <w:r w:rsidR="006B3CD1" w:rsidRPr="00C0600D">
        <w:rPr>
          <w:rFonts w:ascii="TimesNewRoman" w:eastAsia="TimesNewRoman" w:cs="TimesNewRoman" w:hint="eastAsia"/>
          <w:kern w:val="0"/>
          <w:lang w:eastAsia="pl-PL" w:bidi="ar-SA"/>
        </w:rPr>
        <w:t>ź</w:t>
      </w:r>
      <w:r w:rsidR="006B3CD1" w:rsidRPr="00C0600D">
        <w:rPr>
          <w:rFonts w:eastAsia="Times New Roman" w:cs="Times New Roman"/>
          <w:kern w:val="0"/>
          <w:lang w:eastAsia="pl-PL" w:bidi="ar-SA"/>
        </w:rPr>
        <w:t>niej ni</w:t>
      </w:r>
      <w:r w:rsidR="006B3CD1" w:rsidRPr="00C0600D">
        <w:rPr>
          <w:rFonts w:ascii="TimesNewRoman" w:eastAsia="TimesNewRoman" w:cs="TimesNewRoman" w:hint="eastAsia"/>
          <w:kern w:val="0"/>
          <w:lang w:eastAsia="pl-PL" w:bidi="ar-SA"/>
        </w:rPr>
        <w:t>ż</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 xml:space="preserve">w </w:t>
      </w:r>
      <w:r w:rsidR="006B3CD1" w:rsidRPr="00C0600D">
        <w:rPr>
          <w:rFonts w:eastAsia="Times New Roman" w:cs="Times New Roman"/>
          <w:kern w:val="0"/>
          <w:lang w:eastAsia="pl-PL" w:bidi="ar-SA"/>
        </w:rPr>
        <w:lastRenderedPageBreak/>
        <w:t>terminie sk</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adania ofert</w:t>
      </w:r>
      <w:r w:rsidR="00A52945">
        <w:rPr>
          <w:rFonts w:eastAsia="Times New Roman" w:cs="Times New Roman"/>
          <w:kern w:val="0"/>
          <w:lang w:eastAsia="pl-PL" w:bidi="ar-SA"/>
        </w:rPr>
        <w:t xml:space="preserve"> </w:t>
      </w:r>
      <w:r w:rsidR="006B3CD1" w:rsidRPr="00C0600D">
        <w:rPr>
          <w:rFonts w:eastAsia="Times New Roman" w:cs="Times New Roman"/>
          <w:kern w:val="0"/>
          <w:lang w:eastAsia="pl-PL" w:bidi="ar-SA"/>
        </w:rPr>
        <w:t>zastrzeg</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xml:space="preserve">, </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 nie mog</w:t>
      </w:r>
      <w:r w:rsidR="006B3CD1" w:rsidRPr="00C0600D">
        <w:rPr>
          <w:rFonts w:ascii="TimesNewRoman" w:eastAsia="TimesNewRoman" w:cs="TimesNewRoman" w:hint="eastAsia"/>
          <w:kern w:val="0"/>
          <w:lang w:eastAsia="pl-PL" w:bidi="ar-SA"/>
        </w:rPr>
        <w:t>ą</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by</w:t>
      </w:r>
      <w:r w:rsidR="006B3CD1" w:rsidRPr="00C0600D">
        <w:rPr>
          <w:rFonts w:ascii="TimesNewRoman" w:eastAsia="TimesNewRoman" w:cs="TimesNewRoman" w:hint="eastAsia"/>
          <w:kern w:val="0"/>
          <w:lang w:eastAsia="pl-PL" w:bidi="ar-SA"/>
        </w:rPr>
        <w:t>ć</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one udost</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pniane oraz</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wykaza</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i</w:t>
      </w:r>
      <w:r w:rsidR="006B3CD1" w:rsidRPr="00C0600D">
        <w:rPr>
          <w:rFonts w:ascii="TimesNewRoman" w:eastAsia="TimesNewRoman" w:cs="TimesNewRoman" w:hint="eastAsia"/>
          <w:kern w:val="0"/>
          <w:lang w:eastAsia="pl-PL" w:bidi="ar-SA"/>
        </w:rPr>
        <w:t>ż</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zastrze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one informacje stanowi</w:t>
      </w:r>
      <w:r w:rsidR="006B3CD1" w:rsidRPr="00C0600D">
        <w:rPr>
          <w:rFonts w:ascii="TimesNewRoman" w:eastAsia="TimesNewRoman" w:cs="TimesNewRoman" w:hint="eastAsia"/>
          <w:kern w:val="0"/>
          <w:lang w:eastAsia="pl-PL" w:bidi="ar-SA"/>
        </w:rPr>
        <w:t>ą</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tajemnic</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Wykonawca nie mo</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 xml:space="preserve">e zastrzec informacji, </w:t>
      </w:r>
      <w:r w:rsidR="00D604E2">
        <w:rPr>
          <w:rFonts w:eastAsia="Times New Roman" w:cs="Times New Roman"/>
          <w:kern w:val="0"/>
          <w:lang w:eastAsia="pl-PL" w:bidi="ar-SA"/>
        </w:rPr>
        <w:t>o których mowa w art. 86 ust. 4 ustawy Pzp.</w:t>
      </w:r>
    </w:p>
    <w:p w:rsidR="00EE1ED9" w:rsidRPr="007627BE" w:rsidRDefault="004224BB" w:rsidP="00EE0A98">
      <w:pPr>
        <w:suppressAutoHyphens w:val="0"/>
        <w:autoSpaceDE w:val="0"/>
        <w:autoSpaceDN w:val="0"/>
        <w:adjustRightInd w:val="0"/>
        <w:ind w:left="705"/>
        <w:jc w:val="both"/>
        <w:rPr>
          <w:rFonts w:cs="Times New Roman"/>
        </w:rPr>
      </w:pPr>
      <w:r w:rsidRPr="00C0600D">
        <w:rPr>
          <w:rFonts w:eastAsia="Times New Roman" w:cs="Times New Roman"/>
          <w:bCs/>
          <w:iCs/>
          <w:kern w:val="0"/>
          <w:lang w:eastAsia="pl-PL" w:bidi="ar-SA"/>
        </w:rPr>
        <w:t xml:space="preserve">Część </w:t>
      </w:r>
      <w:r w:rsidR="00FC3ACB" w:rsidRPr="00C0600D">
        <w:rPr>
          <w:rFonts w:cs="Times New Roman"/>
        </w:rPr>
        <w:t xml:space="preserve">oferty, która zawiera te informacje należy umieścić w odrębnej kopercie oznaczonej napisem: „Informacje stanowiące tajemnicę przedsiębiorstwa - </w:t>
      </w:r>
      <w:r w:rsidR="00FC3ACB" w:rsidRPr="00C0600D">
        <w:rPr>
          <w:rFonts w:cs="Times New Roman"/>
          <w:caps/>
        </w:rPr>
        <w:t>poufne</w:t>
      </w:r>
      <w:r w:rsidR="00083C1D">
        <w:rPr>
          <w:rFonts w:cs="Times New Roman"/>
        </w:rPr>
        <w:t>”.</w:t>
      </w:r>
    </w:p>
    <w:p w:rsidR="00C0600D" w:rsidRDefault="00C0600D" w:rsidP="00A85D27">
      <w:pPr>
        <w:pStyle w:val="Nagwek2"/>
        <w:numPr>
          <w:ilvl w:val="0"/>
          <w:numId w:val="10"/>
        </w:numPr>
        <w:spacing w:before="120"/>
        <w:ind w:left="567" w:hanging="567"/>
        <w:rPr>
          <w:rFonts w:cs="Times New Roman"/>
        </w:rPr>
      </w:pPr>
      <w:r>
        <w:rPr>
          <w:rFonts w:cs="Times New Roman"/>
          <w:b/>
        </w:rPr>
        <w:t xml:space="preserve">MIEJSCE I TERMIN SKŁADANIA </w:t>
      </w:r>
      <w:r w:rsidR="00123D99">
        <w:rPr>
          <w:rFonts w:cs="Times New Roman"/>
          <w:b/>
        </w:rPr>
        <w:t xml:space="preserve">I OTWARCIA </w:t>
      </w:r>
      <w:r>
        <w:rPr>
          <w:rFonts w:cs="Times New Roman"/>
          <w:b/>
        </w:rPr>
        <w:t>OFERT.</w:t>
      </w:r>
    </w:p>
    <w:p w:rsidR="00FC3ACB" w:rsidRPr="00B967C2" w:rsidRDefault="00FC3ACB" w:rsidP="007627BE">
      <w:pPr>
        <w:pStyle w:val="Nagwek2"/>
        <w:numPr>
          <w:ilvl w:val="0"/>
          <w:numId w:val="0"/>
        </w:numPr>
        <w:spacing w:before="0" w:after="0"/>
        <w:ind w:left="578" w:hanging="578"/>
        <w:rPr>
          <w:rFonts w:cs="Times New Roman"/>
        </w:rPr>
      </w:pPr>
      <w:r w:rsidRPr="00C0600D">
        <w:rPr>
          <w:rFonts w:cs="Times New Roman"/>
        </w:rPr>
        <w:t>1</w:t>
      </w:r>
      <w:r w:rsidR="006C503B">
        <w:rPr>
          <w:rFonts w:cs="Times New Roman"/>
        </w:rPr>
        <w:t>2</w:t>
      </w:r>
      <w:r w:rsidRPr="00C0600D">
        <w:rPr>
          <w:rFonts w:cs="Times New Roman"/>
        </w:rPr>
        <w:t>.1.</w:t>
      </w:r>
      <w:r w:rsidR="007D71E4" w:rsidRPr="00CD178C">
        <w:rPr>
          <w:rFonts w:cs="Times New Roman"/>
        </w:rPr>
        <w:tab/>
      </w:r>
      <w:r w:rsidRPr="00CD178C">
        <w:rPr>
          <w:rFonts w:cs="Times New Roman"/>
        </w:rPr>
        <w:t xml:space="preserve">Oferty należy składać w siedzibie Zamawiającego, </w:t>
      </w:r>
      <w:r w:rsidR="00F024FF">
        <w:rPr>
          <w:rFonts w:cs="Times New Roman"/>
        </w:rPr>
        <w:t xml:space="preserve">pokój nr: </w:t>
      </w:r>
      <w:r w:rsidR="0000472F">
        <w:rPr>
          <w:rFonts w:cs="Times New Roman"/>
        </w:rPr>
        <w:t xml:space="preserve">7 (sekretariat </w:t>
      </w:r>
      <w:r w:rsidRPr="00CD178C">
        <w:rPr>
          <w:rFonts w:cs="Times New Roman"/>
        </w:rPr>
        <w:t>)</w:t>
      </w:r>
      <w:r w:rsidR="00F915BD">
        <w:rPr>
          <w:rFonts w:cs="Times New Roman"/>
        </w:rPr>
        <w:t xml:space="preserve"> </w:t>
      </w:r>
      <w:r w:rsidRPr="00CD178C">
        <w:rPr>
          <w:rFonts w:cs="Times New Roman"/>
          <w:b/>
        </w:rPr>
        <w:t xml:space="preserve">do </w:t>
      </w:r>
      <w:r w:rsidRPr="00B967C2">
        <w:rPr>
          <w:rFonts w:cs="Times New Roman"/>
          <w:b/>
        </w:rPr>
        <w:t xml:space="preserve">dnia </w:t>
      </w:r>
      <w:r w:rsidR="00EE1ED9">
        <w:rPr>
          <w:rFonts w:cs="Times New Roman"/>
          <w:b/>
        </w:rPr>
        <w:t>26</w:t>
      </w:r>
      <w:r w:rsidR="00EE0A98">
        <w:rPr>
          <w:rFonts w:cs="Times New Roman"/>
          <w:b/>
        </w:rPr>
        <w:t>.0</w:t>
      </w:r>
      <w:r w:rsidR="008C5E72">
        <w:rPr>
          <w:rFonts w:cs="Times New Roman"/>
          <w:b/>
        </w:rPr>
        <w:t>9</w:t>
      </w:r>
      <w:r w:rsidR="00EE31A9">
        <w:rPr>
          <w:rFonts w:cs="Times New Roman"/>
          <w:b/>
        </w:rPr>
        <w:t>.2018</w:t>
      </w:r>
      <w:r w:rsidR="0013136D">
        <w:rPr>
          <w:rFonts w:cs="Times New Roman"/>
          <w:b/>
        </w:rPr>
        <w:t xml:space="preserve"> </w:t>
      </w:r>
      <w:r w:rsidR="00E10700" w:rsidRPr="00F915BD">
        <w:rPr>
          <w:rFonts w:cs="Times New Roman"/>
          <w:b/>
        </w:rPr>
        <w:t>do godz. 1</w:t>
      </w:r>
      <w:r w:rsidR="0000472F">
        <w:rPr>
          <w:rFonts w:cs="Times New Roman"/>
          <w:b/>
        </w:rPr>
        <w:t>0</w:t>
      </w:r>
      <w:r w:rsidRPr="00F915BD">
        <w:rPr>
          <w:rFonts w:cs="Times New Roman"/>
          <w:b/>
        </w:rPr>
        <w:t>:30.</w:t>
      </w:r>
    </w:p>
    <w:p w:rsidR="00FC3ACB" w:rsidRPr="00B967C2"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.2.</w:t>
      </w:r>
      <w:r w:rsidR="00E770DB" w:rsidRPr="00B967C2">
        <w:rPr>
          <w:rFonts w:cs="Times New Roman"/>
        </w:rPr>
        <w:tab/>
      </w:r>
      <w:r w:rsidRPr="00B967C2">
        <w:rPr>
          <w:rFonts w:cs="Times New Roman"/>
        </w:rPr>
        <w:t>Zamawiający niezwłocznie zwróci ofertę, która zostanie złożona po terminie.</w:t>
      </w:r>
    </w:p>
    <w:p w:rsidR="00FC3ACB" w:rsidRPr="00CD178C"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.3.</w:t>
      </w:r>
      <w:r w:rsidR="00E770DB" w:rsidRPr="00B967C2">
        <w:rPr>
          <w:rFonts w:cs="Times New Roman"/>
        </w:rPr>
        <w:tab/>
      </w:r>
      <w:r w:rsidRPr="00B967C2">
        <w:rPr>
          <w:rFonts w:cs="Times New Roman"/>
        </w:rPr>
        <w:t xml:space="preserve">Otwarcie ofert nastąpi </w:t>
      </w:r>
      <w:r w:rsidRPr="007627BE">
        <w:rPr>
          <w:rFonts w:cs="Times New Roman"/>
        </w:rPr>
        <w:t>w dniu:</w:t>
      </w:r>
      <w:r w:rsidR="00F915BD">
        <w:rPr>
          <w:rFonts w:cs="Times New Roman"/>
        </w:rPr>
        <w:t xml:space="preserve"> </w:t>
      </w:r>
      <w:r w:rsidR="00EE1ED9" w:rsidRPr="00EE1ED9">
        <w:rPr>
          <w:rFonts w:cs="Times New Roman"/>
          <w:b/>
        </w:rPr>
        <w:t>26</w:t>
      </w:r>
      <w:r w:rsidR="00EE0A98">
        <w:rPr>
          <w:rFonts w:cs="Times New Roman"/>
          <w:b/>
        </w:rPr>
        <w:t>.0</w:t>
      </w:r>
      <w:r w:rsidR="008C5E72">
        <w:rPr>
          <w:rFonts w:cs="Times New Roman"/>
          <w:b/>
        </w:rPr>
        <w:t>9</w:t>
      </w:r>
      <w:r w:rsidR="00EE31A9">
        <w:rPr>
          <w:rFonts w:cs="Times New Roman"/>
          <w:b/>
        </w:rPr>
        <w:t>.2018</w:t>
      </w:r>
      <w:r w:rsidR="005E0DB5">
        <w:rPr>
          <w:rFonts w:cs="Times New Roman"/>
          <w:b/>
        </w:rPr>
        <w:t xml:space="preserve"> </w:t>
      </w:r>
      <w:r w:rsidRPr="00F915BD">
        <w:rPr>
          <w:rFonts w:cs="Times New Roman"/>
          <w:b/>
        </w:rPr>
        <w:t>o</w:t>
      </w:r>
      <w:r w:rsidR="00E10700" w:rsidRPr="00F915BD">
        <w:rPr>
          <w:rFonts w:cs="Times New Roman"/>
          <w:b/>
        </w:rPr>
        <w:t xml:space="preserve"> godz. 1</w:t>
      </w:r>
      <w:r w:rsidR="0000472F">
        <w:rPr>
          <w:rFonts w:cs="Times New Roman"/>
          <w:b/>
        </w:rPr>
        <w:t>0</w:t>
      </w:r>
      <w:r w:rsidR="00E10700" w:rsidRPr="00F915BD">
        <w:rPr>
          <w:rFonts w:cs="Times New Roman"/>
          <w:b/>
        </w:rPr>
        <w:t>:</w:t>
      </w:r>
      <w:r w:rsidR="0000472F">
        <w:rPr>
          <w:rFonts w:cs="Times New Roman"/>
          <w:b/>
        </w:rPr>
        <w:t>45</w:t>
      </w:r>
      <w:r w:rsidRPr="00F915BD">
        <w:rPr>
          <w:rFonts w:cs="Times New Roman"/>
        </w:rPr>
        <w:t>,</w:t>
      </w:r>
      <w:r w:rsidRPr="00CD178C">
        <w:rPr>
          <w:rFonts w:cs="Times New Roman"/>
        </w:rPr>
        <w:t xml:space="preserve"> w siedzibie Zamawiającego,</w:t>
      </w:r>
      <w:r w:rsidR="00AA41C9">
        <w:rPr>
          <w:rFonts w:cs="Times New Roman"/>
        </w:rPr>
        <w:t xml:space="preserve"> pokój nr 12</w:t>
      </w:r>
      <w:r w:rsidR="0000472F">
        <w:rPr>
          <w:rFonts w:cs="Times New Roman"/>
        </w:rPr>
        <w:t>.</w:t>
      </w:r>
    </w:p>
    <w:p w:rsidR="00FC3ACB" w:rsidRPr="00CD178C" w:rsidRDefault="00FC3ACB" w:rsidP="007627BE">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.4.</w:t>
      </w:r>
      <w:r w:rsidR="00E770DB" w:rsidRPr="00CD178C">
        <w:rPr>
          <w:rFonts w:cs="Times New Roman"/>
        </w:rPr>
        <w:tab/>
      </w:r>
      <w:r w:rsidRPr="00CD178C">
        <w:rPr>
          <w:rFonts w:cs="Times New Roman"/>
        </w:rPr>
        <w:t>Otwarcie ofert jest jawne.</w:t>
      </w:r>
    </w:p>
    <w:p w:rsidR="00123D99" w:rsidRPr="00123D99" w:rsidRDefault="00FC3ACB" w:rsidP="00123D9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.5.</w:t>
      </w:r>
      <w:r w:rsidR="00E770DB" w:rsidRPr="00CD178C">
        <w:rPr>
          <w:rFonts w:cs="Times New Roman"/>
        </w:rPr>
        <w:tab/>
      </w:r>
      <w:r w:rsidRPr="00CD178C">
        <w:rPr>
          <w:rFonts w:cs="Times New Roman"/>
        </w:rPr>
        <w:t>Bezpo</w:t>
      </w:r>
      <w:r w:rsidRPr="00CD178C">
        <w:rPr>
          <w:rFonts w:eastAsia="TimesNewRoman" w:cs="Times New Roman"/>
        </w:rPr>
        <w:t>ś</w:t>
      </w:r>
      <w:r w:rsidRPr="00CD178C">
        <w:rPr>
          <w:rFonts w:cs="Times New Roman"/>
        </w:rPr>
        <w:t>rednio przed otwarciem ofert Zamawiaj</w:t>
      </w:r>
      <w:r w:rsidRPr="00CD178C">
        <w:rPr>
          <w:rFonts w:eastAsia="TimesNewRoman" w:cs="Times New Roman"/>
        </w:rPr>
        <w:t>ą</w:t>
      </w:r>
      <w:r w:rsidRPr="00CD178C">
        <w:rPr>
          <w:rFonts w:cs="Times New Roman"/>
        </w:rPr>
        <w:t>cy podaje kwot</w:t>
      </w:r>
      <w:r w:rsidRPr="00CD178C">
        <w:rPr>
          <w:rFonts w:eastAsia="TimesNewRoman" w:cs="Times New Roman"/>
        </w:rPr>
        <w:t>ę</w:t>
      </w:r>
      <w:r w:rsidRPr="00CD178C">
        <w:rPr>
          <w:rFonts w:cs="Times New Roman"/>
        </w:rPr>
        <w:t>, jak</w:t>
      </w:r>
      <w:r w:rsidRPr="00CD178C">
        <w:rPr>
          <w:rFonts w:eastAsia="TimesNewRoman" w:cs="Times New Roman"/>
        </w:rPr>
        <w:t xml:space="preserve">ą </w:t>
      </w:r>
      <w:r w:rsidRPr="00CD178C">
        <w:rPr>
          <w:rFonts w:cs="Times New Roman"/>
        </w:rPr>
        <w:t>zamierza przeznaczy</w:t>
      </w:r>
      <w:r w:rsidR="005E0DB5">
        <w:rPr>
          <w:rFonts w:cs="Times New Roman"/>
        </w:rPr>
        <w:t xml:space="preserve"> </w:t>
      </w:r>
      <w:r w:rsidRPr="00CD178C">
        <w:rPr>
          <w:rFonts w:cs="Times New Roman"/>
        </w:rPr>
        <w:t>na sfinansowanie zamówienia.</w:t>
      </w:r>
    </w:p>
    <w:p w:rsidR="00FC3ACB" w:rsidRDefault="00FC3ACB" w:rsidP="00A85D27">
      <w:pPr>
        <w:pStyle w:val="Nagwek2"/>
        <w:numPr>
          <w:ilvl w:val="1"/>
          <w:numId w:val="10"/>
        </w:numPr>
        <w:spacing w:before="0" w:after="0"/>
        <w:ind w:left="567" w:hanging="567"/>
        <w:rPr>
          <w:rFonts w:cs="Times New Roman"/>
        </w:rPr>
      </w:pPr>
      <w:r w:rsidRPr="00CD178C">
        <w:rPr>
          <w:rFonts w:cs="Times New Roman"/>
        </w:rPr>
        <w:t>Podczas otwarcia ofert podaje si</w:t>
      </w:r>
      <w:r w:rsidRPr="00CD178C">
        <w:rPr>
          <w:rFonts w:eastAsia="TimesNewRoman" w:cs="Times New Roman"/>
        </w:rPr>
        <w:t xml:space="preserve">ę </w:t>
      </w:r>
      <w:r w:rsidRPr="00CD178C">
        <w:rPr>
          <w:rFonts w:cs="Times New Roman"/>
        </w:rPr>
        <w:t>nazwy (firmy) oraz adresy Wykonawców, a tak</w:t>
      </w:r>
      <w:r w:rsidRPr="00CD178C">
        <w:rPr>
          <w:rFonts w:eastAsia="TimesNewRoman" w:cs="Times New Roman"/>
        </w:rPr>
        <w:t>ż</w:t>
      </w:r>
      <w:r w:rsidRPr="00CD178C">
        <w:rPr>
          <w:rFonts w:cs="Times New Roman"/>
        </w:rPr>
        <w:t>e informacje dotycz</w:t>
      </w:r>
      <w:r w:rsidRPr="00CD178C">
        <w:rPr>
          <w:rFonts w:eastAsia="TimesNewRoman" w:cs="Times New Roman"/>
        </w:rPr>
        <w:t>ą</w:t>
      </w:r>
      <w:r w:rsidRPr="00CD178C">
        <w:rPr>
          <w:rFonts w:cs="Times New Roman"/>
        </w:rPr>
        <w:t>ce ceny, terminu wykonania zamówienia, okresu gwarancji i warunków płatno</w:t>
      </w:r>
      <w:r w:rsidRPr="00CD178C">
        <w:rPr>
          <w:rFonts w:eastAsia="TimesNewRoman" w:cs="Times New Roman"/>
        </w:rPr>
        <w:t>ś</w:t>
      </w:r>
      <w:r w:rsidRPr="00CD178C">
        <w:rPr>
          <w:rFonts w:cs="Times New Roman"/>
        </w:rPr>
        <w:t>ci zawartych w ofertach.</w:t>
      </w:r>
    </w:p>
    <w:p w:rsidR="00123D99" w:rsidRPr="006D0A07" w:rsidRDefault="00123D99" w:rsidP="00124ED9">
      <w:pPr>
        <w:pStyle w:val="Tekstpodstawowy"/>
        <w:tabs>
          <w:tab w:val="left" w:pos="567"/>
        </w:tabs>
        <w:spacing w:after="0"/>
        <w:ind w:left="567" w:hanging="567"/>
        <w:rPr>
          <w:rFonts w:cs="Times New Roman"/>
          <w:bCs/>
        </w:rPr>
      </w:pPr>
      <w:r>
        <w:t>12.7.</w:t>
      </w:r>
      <w:r w:rsidR="00124ED9">
        <w:t xml:space="preserve"> </w:t>
      </w:r>
      <w:r w:rsidRPr="00123D99">
        <w:rPr>
          <w:rFonts w:cs="Times New Roman"/>
          <w:bCs/>
        </w:rPr>
        <w:t>Niezwłocznie po otwarciu ofert, z</w:t>
      </w:r>
      <w:r w:rsidR="006D0A07">
        <w:rPr>
          <w:rFonts w:cs="Times New Roman"/>
          <w:bCs/>
        </w:rPr>
        <w:t>godnie z zapisami art. 86 ust. 5</w:t>
      </w:r>
      <w:r w:rsidRPr="00123D99">
        <w:rPr>
          <w:rFonts w:cs="Times New Roman"/>
          <w:bCs/>
        </w:rPr>
        <w:t xml:space="preserve"> ustawy PZP, Zamawiając</w:t>
      </w:r>
      <w:r w:rsidR="006D0A07">
        <w:rPr>
          <w:rFonts w:cs="Times New Roman"/>
          <w:bCs/>
        </w:rPr>
        <w:t>y</w:t>
      </w:r>
      <w:r w:rsidR="00124ED9">
        <w:rPr>
          <w:rFonts w:cs="Times New Roman"/>
          <w:bCs/>
        </w:rPr>
        <w:t xml:space="preserve"> </w:t>
      </w:r>
      <w:r w:rsidRPr="00123D99">
        <w:rPr>
          <w:rFonts w:cs="Times New Roman"/>
          <w:bCs/>
        </w:rPr>
        <w:t xml:space="preserve">zamieści na swojej stronie internetowej: </w:t>
      </w:r>
      <w:hyperlink r:id="rId11" w:history="1">
        <w:r w:rsidR="00FB70C9" w:rsidRPr="00E04716">
          <w:rPr>
            <w:rStyle w:val="Hipercze"/>
            <w:rFonts w:cs="Times New Roman"/>
            <w:bCs/>
          </w:rPr>
          <w:t>www.bip.harasiuki.pl</w:t>
        </w:r>
      </w:hyperlink>
      <w:r w:rsidR="005E0DB5">
        <w:rPr>
          <w:rFonts w:cs="Times New Roman"/>
          <w:bCs/>
        </w:rPr>
        <w:t xml:space="preserve"> </w:t>
      </w:r>
      <w:r>
        <w:rPr>
          <w:rFonts w:cs="Times New Roman"/>
          <w:bCs/>
        </w:rPr>
        <w:t xml:space="preserve"> </w:t>
      </w:r>
      <w:r w:rsidRPr="00123D99">
        <w:rPr>
          <w:rFonts w:cs="Times New Roman"/>
          <w:bCs/>
        </w:rPr>
        <w:t>informacje dotyczące:</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1) kwoty, jaką zamawiający zamierza przeznaczyć na sfinansowanie zamówienia,</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2) firm oraz adresów wykonawców, którzy złożyli oferty w terminie,</w:t>
      </w:r>
    </w:p>
    <w:p w:rsidR="00123D99" w:rsidRPr="00123D99" w:rsidRDefault="00123D99" w:rsidP="00F915BD">
      <w:pPr>
        <w:pStyle w:val="Standard"/>
        <w:shd w:val="clear" w:color="auto" w:fill="FFFFFF"/>
        <w:tabs>
          <w:tab w:val="left" w:pos="567"/>
        </w:tabs>
        <w:ind w:left="567" w:right="11"/>
        <w:jc w:val="both"/>
        <w:rPr>
          <w:rFonts w:cs="Times New Roman"/>
          <w:bCs/>
        </w:rPr>
      </w:pPr>
      <w:r w:rsidRPr="00123D99">
        <w:rPr>
          <w:rFonts w:cs="Times New Roman"/>
          <w:bCs/>
        </w:rPr>
        <w:t>3) ceny, terminu wykonania zamówienia, okresu gwarancji i warunków płatności zawartych</w:t>
      </w:r>
      <w:r w:rsidRPr="00123D99">
        <w:rPr>
          <w:rFonts w:cs="Times New Roman"/>
          <w:bCs/>
        </w:rPr>
        <w:br/>
        <w:t>w ofertach.</w:t>
      </w:r>
    </w:p>
    <w:p w:rsidR="00FC3ACB" w:rsidRPr="00CD178C" w:rsidRDefault="00FC3ACB" w:rsidP="00A85D27">
      <w:pPr>
        <w:pStyle w:val="Nagwek1"/>
        <w:numPr>
          <w:ilvl w:val="0"/>
          <w:numId w:val="11"/>
        </w:numPr>
        <w:spacing w:before="120"/>
        <w:ind w:left="567" w:hanging="567"/>
        <w:rPr>
          <w:rFonts w:cs="Times New Roman"/>
        </w:rPr>
      </w:pPr>
      <w:bookmarkStart w:id="9" w:name="_Toc258314254"/>
      <w:r w:rsidRPr="00CD178C">
        <w:rPr>
          <w:rFonts w:cs="Times New Roman"/>
        </w:rPr>
        <w:t>Opis sposobu obliczenia ceny</w:t>
      </w:r>
      <w:bookmarkEnd w:id="9"/>
    </w:p>
    <w:p w:rsidR="001073C3" w:rsidRDefault="00FC3ACB" w:rsidP="00A85D27">
      <w:pPr>
        <w:pStyle w:val="Nagwek2"/>
        <w:numPr>
          <w:ilvl w:val="1"/>
          <w:numId w:val="11"/>
        </w:numPr>
        <w:spacing w:before="0" w:after="0"/>
        <w:rPr>
          <w:rFonts w:cs="Times New Roman"/>
          <w:u w:val="single"/>
        </w:rPr>
      </w:pPr>
      <w:r w:rsidRPr="001F1B95">
        <w:rPr>
          <w:rFonts w:cs="Times New Roman"/>
          <w:u w:val="single"/>
        </w:rPr>
        <w:t xml:space="preserve">Umowa będzie zawarta na </w:t>
      </w:r>
      <w:r w:rsidR="008D7299">
        <w:rPr>
          <w:rFonts w:cs="Times New Roman"/>
          <w:u w:val="single"/>
        </w:rPr>
        <w:t>całość rob</w:t>
      </w:r>
      <w:r w:rsidR="002F6346">
        <w:rPr>
          <w:rFonts w:cs="Times New Roman"/>
          <w:u w:val="single"/>
        </w:rPr>
        <w:t>ó</w:t>
      </w:r>
      <w:r w:rsidR="008D7299">
        <w:rPr>
          <w:rFonts w:cs="Times New Roman"/>
          <w:u w:val="single"/>
        </w:rPr>
        <w:t>t</w:t>
      </w:r>
      <w:r w:rsidR="00CC4997">
        <w:rPr>
          <w:rFonts w:cs="Times New Roman"/>
          <w:u w:val="single"/>
        </w:rPr>
        <w:t xml:space="preserve"> oferowanych w ofercie</w:t>
      </w:r>
      <w:r w:rsidR="008D7299">
        <w:rPr>
          <w:rFonts w:cs="Times New Roman"/>
          <w:u w:val="single"/>
        </w:rPr>
        <w:t>.</w:t>
      </w:r>
    </w:p>
    <w:p w:rsidR="00FC3ACB" w:rsidRPr="00CD178C" w:rsidRDefault="00FC3ACB" w:rsidP="00AD7AE4">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3</w:t>
      </w:r>
      <w:r w:rsidRPr="00CD178C">
        <w:rPr>
          <w:rFonts w:cs="Times New Roman"/>
        </w:rPr>
        <w:t>.2.</w:t>
      </w:r>
      <w:r w:rsidR="00E770DB" w:rsidRPr="00CD178C">
        <w:rPr>
          <w:rFonts w:cs="Times New Roman"/>
        </w:rPr>
        <w:tab/>
      </w:r>
      <w:r w:rsidRPr="00CD178C">
        <w:rPr>
          <w:rFonts w:cs="Times New Roman"/>
        </w:rPr>
        <w:t xml:space="preserve">Cenę oferty należy podać w formie ryczałtu. Ustawa z dnia 23 kwietnia 1964 r. – Kodeks cywilny ten rodzaj wynagrodzenia określa w art. 632 następująco: </w:t>
      </w:r>
    </w:p>
    <w:p w:rsidR="00FC3ACB" w:rsidRPr="00CD178C" w:rsidRDefault="00FC3ACB">
      <w:pPr>
        <w:pStyle w:val="Default"/>
        <w:ind w:left="567"/>
        <w:jc w:val="both"/>
        <w:rPr>
          <w:rFonts w:cs="Times New Roman"/>
        </w:rPr>
      </w:pPr>
      <w:r w:rsidRPr="00CD178C">
        <w:rPr>
          <w:rFonts w:cs="Times New Roman"/>
        </w:rPr>
        <w:t xml:space="preserve">§ 1. Jeżeli strony umówiły się o wynagrodzenie ryczałtowe, przyjmujący zamówienie nie może żądać podwyższenia wynagrodzenia, chociażby w czasie zawarcia umowy nie można było przewidzieć rozmiaru lub kosztów prac. </w:t>
      </w:r>
    </w:p>
    <w:p w:rsidR="00FC3ACB" w:rsidRPr="00CD178C" w:rsidRDefault="00FC3ACB">
      <w:pPr>
        <w:pStyle w:val="Default"/>
        <w:ind w:left="567"/>
        <w:jc w:val="both"/>
        <w:rPr>
          <w:rFonts w:cs="Times New Roman"/>
        </w:rPr>
      </w:pPr>
      <w:r w:rsidRPr="00CD178C">
        <w:rPr>
          <w:rFonts w:cs="Times New Roman"/>
        </w:rPr>
        <w:t xml:space="preserve">§ 2. Jeżeli jednak wskutek zmiany stosunków, której nie można było przewidzieć, wykonanie dzieła groziłoby przyjmującemu zamówienie rażącą stratą, sąd może podwyższyć ryczałt lub rozwiązać umowę. </w:t>
      </w:r>
    </w:p>
    <w:p w:rsidR="002F6346" w:rsidRDefault="00FC3ACB">
      <w:pPr>
        <w:pStyle w:val="Default"/>
        <w:ind w:left="567"/>
        <w:jc w:val="both"/>
        <w:rPr>
          <w:rFonts w:cs="Times New Roman"/>
        </w:rPr>
      </w:pPr>
      <w:r w:rsidRPr="00CD178C">
        <w:rPr>
          <w:rFonts w:cs="Times New Roman"/>
        </w:rPr>
        <w:t xml:space="preserve">W związku z powyższym cena oferty musi zawierać wszelkie koszty niezbędne do zrealizowania zamówienia wynikające wprost z dokumentacji projektowo-kosztorysowej, </w:t>
      </w:r>
    </w:p>
    <w:p w:rsidR="00FC3ACB" w:rsidRPr="00CD178C" w:rsidRDefault="00FC3ACB">
      <w:pPr>
        <w:pStyle w:val="Default"/>
        <w:ind w:left="567"/>
        <w:jc w:val="both"/>
        <w:rPr>
          <w:rFonts w:cs="Times New Roman"/>
        </w:rPr>
      </w:pPr>
      <w:r w:rsidRPr="00CD178C">
        <w:rPr>
          <w:rFonts w:cs="Times New Roman"/>
        </w:rPr>
        <w:t>specyfikacji technicznej wykonania i odbioru robót budowlanych jak również w niej nieujęte, a bez który</w:t>
      </w:r>
      <w:r w:rsidR="00AA41C9">
        <w:rPr>
          <w:rFonts w:cs="Times New Roman"/>
        </w:rPr>
        <w:t>ch nie można wykonać zamówienia.</w:t>
      </w:r>
    </w:p>
    <w:p w:rsidR="00FC3ACB" w:rsidRPr="00CD178C" w:rsidRDefault="005458E2" w:rsidP="005458E2">
      <w:pPr>
        <w:pStyle w:val="Default"/>
        <w:tabs>
          <w:tab w:val="left" w:pos="567"/>
        </w:tabs>
        <w:spacing w:after="27"/>
        <w:ind w:left="567" w:hanging="567"/>
        <w:jc w:val="both"/>
        <w:rPr>
          <w:rFonts w:eastAsia="Times New Roman" w:cs="Times New Roman"/>
        </w:rPr>
      </w:pPr>
      <w:r w:rsidRPr="00CD178C">
        <w:rPr>
          <w:rFonts w:cs="Times New Roman"/>
        </w:rPr>
        <w:t>1</w:t>
      </w:r>
      <w:r w:rsidR="006C503B">
        <w:rPr>
          <w:rFonts w:cs="Times New Roman"/>
        </w:rPr>
        <w:t>3</w:t>
      </w:r>
      <w:r w:rsidRPr="00CD178C">
        <w:rPr>
          <w:rFonts w:cs="Times New Roman"/>
        </w:rPr>
        <w:t>.3.</w:t>
      </w:r>
      <w:r w:rsidRPr="00CD178C">
        <w:rPr>
          <w:rFonts w:cs="Times New Roman"/>
        </w:rPr>
        <w:tab/>
      </w:r>
      <w:r w:rsidR="00FC3ACB" w:rsidRPr="00CD178C">
        <w:rPr>
          <w:rFonts w:eastAsia="Times New Roman" w:cs="Times New Roman"/>
        </w:rPr>
        <w:t>Wynagrodzenie za przedmiot umowy, jako wynagrodzenie ryczałtowe, pozostaje niezmienne przez cały okres realizacji przedmiotu umowy i obejmuje wszystkie koszty związane z jego wykonaniem</w:t>
      </w:r>
      <w:r w:rsidRPr="00CD178C">
        <w:rPr>
          <w:rFonts w:eastAsia="Times New Roman" w:cs="Times New Roman"/>
        </w:rPr>
        <w:t xml:space="preserve"> i odbiorem, a w szczególności:</w:t>
      </w:r>
    </w:p>
    <w:p w:rsidR="005458E2" w:rsidRPr="00CC7421" w:rsidRDefault="00FC3ACB" w:rsidP="00A85D27">
      <w:pPr>
        <w:pStyle w:val="Default"/>
        <w:numPr>
          <w:ilvl w:val="0"/>
          <w:numId w:val="5"/>
        </w:numPr>
        <w:spacing w:after="27"/>
        <w:jc w:val="both"/>
        <w:rPr>
          <w:rFonts w:cs="Times New Roman"/>
        </w:rPr>
      </w:pPr>
      <w:r w:rsidRPr="00CD178C">
        <w:rPr>
          <w:rFonts w:cs="Times New Roman"/>
        </w:rPr>
        <w:t xml:space="preserve">roboty określone dokumentacją projektową, specyfikacjami technicznymi wykonania i odbioru robót budowlanych oraz przepisami obowiązującymi w tym zakresie oraz </w:t>
      </w:r>
      <w:r w:rsidRPr="00CC7421">
        <w:rPr>
          <w:rFonts w:cs="Times New Roman"/>
        </w:rPr>
        <w:t>warunkami technicznymi wyko</w:t>
      </w:r>
      <w:r w:rsidR="00CC7421">
        <w:rPr>
          <w:rFonts w:cs="Times New Roman"/>
        </w:rPr>
        <w:t>nania i odbioru robót budowlano-</w:t>
      </w:r>
      <w:r w:rsidRPr="00CC7421">
        <w:rPr>
          <w:rFonts w:cs="Times New Roman"/>
        </w:rPr>
        <w:t xml:space="preserve">montażowych, </w:t>
      </w:r>
    </w:p>
    <w:p w:rsidR="005458E2" w:rsidRPr="00CC7421" w:rsidRDefault="00FC3ACB" w:rsidP="00A85D27">
      <w:pPr>
        <w:pStyle w:val="Default"/>
        <w:numPr>
          <w:ilvl w:val="0"/>
          <w:numId w:val="5"/>
        </w:numPr>
        <w:spacing w:after="27"/>
        <w:jc w:val="both"/>
        <w:rPr>
          <w:rFonts w:cs="Times New Roman"/>
        </w:rPr>
      </w:pPr>
      <w:r w:rsidRPr="00CC7421">
        <w:rPr>
          <w:rFonts w:cs="Times New Roman"/>
        </w:rPr>
        <w:t>roboty i prace projektowe nie objęte powyższą dokumentacją, a konieczne do wykonania przedmiotu umowy z uwagi na zastosowane przez</w:t>
      </w:r>
      <w:r w:rsidR="00CC7421">
        <w:rPr>
          <w:rFonts w:cs="Times New Roman"/>
        </w:rPr>
        <w:t xml:space="preserve"> Wykonawcę technologie, normy i </w:t>
      </w:r>
      <w:r w:rsidRPr="00CC7421">
        <w:rPr>
          <w:rFonts w:cs="Times New Roman"/>
        </w:rPr>
        <w:t>przepisy techniczne,</w:t>
      </w:r>
      <w:r w:rsidR="00CC4997">
        <w:rPr>
          <w:rFonts w:cs="Times New Roman"/>
        </w:rPr>
        <w:t xml:space="preserve"> </w:t>
      </w:r>
    </w:p>
    <w:p w:rsidR="005458E2" w:rsidRPr="00CC7421" w:rsidRDefault="00FC3ACB" w:rsidP="00A85D27">
      <w:pPr>
        <w:pStyle w:val="Default"/>
        <w:numPr>
          <w:ilvl w:val="0"/>
          <w:numId w:val="5"/>
        </w:numPr>
        <w:spacing w:after="27"/>
        <w:jc w:val="both"/>
        <w:rPr>
          <w:rFonts w:cs="Times New Roman"/>
        </w:rPr>
      </w:pPr>
      <w:r w:rsidRPr="00CC7421">
        <w:rPr>
          <w:rFonts w:cs="Times New Roman"/>
        </w:rPr>
        <w:t>koszty robót przygotowawczych (usunięcie kolidującego uzbrojenia terenu, zagospodarowania placu budowy i utrzymania zaplecza budowy),</w:t>
      </w:r>
    </w:p>
    <w:p w:rsidR="005458E2" w:rsidRPr="00CC7421" w:rsidRDefault="00FC3ACB" w:rsidP="00A85D27">
      <w:pPr>
        <w:pStyle w:val="Default"/>
        <w:numPr>
          <w:ilvl w:val="0"/>
          <w:numId w:val="5"/>
        </w:numPr>
        <w:spacing w:after="27"/>
        <w:jc w:val="both"/>
        <w:rPr>
          <w:rFonts w:cs="Times New Roman"/>
        </w:rPr>
      </w:pPr>
      <w:r w:rsidRPr="00CC7421">
        <w:rPr>
          <w:rFonts w:cs="Times New Roman"/>
        </w:rPr>
        <w:t xml:space="preserve">koszty związane z geotechniką, obsługą geodezyjną i inwentaryzacją powykonawczą, </w:t>
      </w:r>
    </w:p>
    <w:p w:rsidR="005458E2" w:rsidRPr="00AA41C9" w:rsidRDefault="00FC3ACB" w:rsidP="00A85D27">
      <w:pPr>
        <w:pStyle w:val="Default"/>
        <w:numPr>
          <w:ilvl w:val="0"/>
          <w:numId w:val="5"/>
        </w:numPr>
        <w:spacing w:after="27"/>
        <w:jc w:val="both"/>
        <w:rPr>
          <w:rFonts w:cs="Times New Roman"/>
        </w:rPr>
      </w:pPr>
      <w:r w:rsidRPr="00CC7421">
        <w:rPr>
          <w:rFonts w:cs="Times New Roman"/>
        </w:rPr>
        <w:t xml:space="preserve">koszty wszystkich niezbędnych </w:t>
      </w:r>
      <w:r w:rsidR="00AA41C9">
        <w:rPr>
          <w:rFonts w:cs="Times New Roman"/>
        </w:rPr>
        <w:t xml:space="preserve">przeglądów, </w:t>
      </w:r>
      <w:r w:rsidRPr="00CC7421">
        <w:rPr>
          <w:rFonts w:cs="Times New Roman"/>
        </w:rPr>
        <w:t>pomiarów i badań,</w:t>
      </w:r>
      <w:r w:rsidRPr="00AA41C9">
        <w:rPr>
          <w:rFonts w:cs="Times New Roman"/>
        </w:rPr>
        <w:t xml:space="preserve">, </w:t>
      </w:r>
    </w:p>
    <w:p w:rsidR="00AA41C9" w:rsidRDefault="00FC3ACB" w:rsidP="00A85D27">
      <w:pPr>
        <w:pStyle w:val="Default"/>
        <w:numPr>
          <w:ilvl w:val="0"/>
          <w:numId w:val="5"/>
        </w:numPr>
        <w:spacing w:after="27"/>
        <w:jc w:val="both"/>
        <w:rPr>
          <w:rFonts w:cs="Times New Roman"/>
        </w:rPr>
      </w:pPr>
      <w:r w:rsidRPr="00AA41C9">
        <w:rPr>
          <w:rFonts w:cs="Times New Roman"/>
        </w:rPr>
        <w:lastRenderedPageBreak/>
        <w:t>koszty zatrudnienia personelu kierowniczego, w tym kierownika budowy</w:t>
      </w:r>
    </w:p>
    <w:p w:rsidR="005458E2" w:rsidRPr="00AA41C9" w:rsidRDefault="00AA41C9" w:rsidP="00A85D27">
      <w:pPr>
        <w:pStyle w:val="Default"/>
        <w:numPr>
          <w:ilvl w:val="0"/>
          <w:numId w:val="5"/>
        </w:numPr>
        <w:spacing w:after="27"/>
        <w:jc w:val="both"/>
        <w:rPr>
          <w:rFonts w:cs="Times New Roman"/>
        </w:rPr>
      </w:pPr>
      <w:r>
        <w:rPr>
          <w:rFonts w:cs="Times New Roman"/>
        </w:rPr>
        <w:t xml:space="preserve">koszty </w:t>
      </w:r>
      <w:r w:rsidR="00FC3ACB" w:rsidRPr="00AA41C9">
        <w:rPr>
          <w:rFonts w:cs="Times New Roman"/>
        </w:rPr>
        <w:t xml:space="preserve"> uporządkowania terenu budowy po wykonaniu robót,</w:t>
      </w:r>
    </w:p>
    <w:p w:rsidR="005458E2" w:rsidRPr="00CC7421" w:rsidRDefault="00FC3ACB" w:rsidP="00A85D27">
      <w:pPr>
        <w:pStyle w:val="Default"/>
        <w:numPr>
          <w:ilvl w:val="0"/>
          <w:numId w:val="5"/>
        </w:numPr>
        <w:spacing w:after="27"/>
        <w:jc w:val="both"/>
        <w:rPr>
          <w:rFonts w:cs="Times New Roman"/>
        </w:rPr>
      </w:pPr>
      <w:r w:rsidRPr="00CC7421">
        <w:rPr>
          <w:rFonts w:cs="Times New Roman"/>
        </w:rPr>
        <w:t>koszty ubezpieczenia i zabezpieczeń majątkowych budowy,</w:t>
      </w:r>
    </w:p>
    <w:p w:rsidR="005458E2" w:rsidRPr="00CC7421" w:rsidRDefault="00FC3ACB" w:rsidP="00A85D27">
      <w:pPr>
        <w:pStyle w:val="Default"/>
        <w:numPr>
          <w:ilvl w:val="0"/>
          <w:numId w:val="5"/>
        </w:numPr>
        <w:spacing w:after="27"/>
        <w:jc w:val="both"/>
        <w:rPr>
          <w:rFonts w:cs="Times New Roman"/>
        </w:rPr>
      </w:pPr>
      <w:r w:rsidRPr="00CC7421">
        <w:rPr>
          <w:rFonts w:cs="Times New Roman"/>
        </w:rPr>
        <w:t xml:space="preserve">koszty zużycia energii elektrycznej i wody, </w:t>
      </w:r>
    </w:p>
    <w:p w:rsidR="007B700C" w:rsidRPr="00CC7421" w:rsidRDefault="00FC3ACB" w:rsidP="00A85D27">
      <w:pPr>
        <w:pStyle w:val="Default"/>
        <w:numPr>
          <w:ilvl w:val="0"/>
          <w:numId w:val="5"/>
        </w:numPr>
        <w:jc w:val="both"/>
        <w:rPr>
          <w:rFonts w:cs="Times New Roman"/>
          <w:b/>
        </w:rPr>
      </w:pPr>
      <w:r w:rsidRPr="00CC7421">
        <w:rPr>
          <w:rFonts w:cs="Times New Roman"/>
        </w:rPr>
        <w:t>należny podatek VAT zgodnie z obowiązu</w:t>
      </w:r>
      <w:r w:rsidR="00600806" w:rsidRPr="00CC7421">
        <w:rPr>
          <w:rFonts w:cs="Times New Roman"/>
        </w:rPr>
        <w:t xml:space="preserve">jącymi przepisami </w:t>
      </w:r>
    </w:p>
    <w:p w:rsidR="00FC3ACB" w:rsidRPr="00CC7421" w:rsidRDefault="00FC3ACB" w:rsidP="00A85D27">
      <w:pPr>
        <w:widowControl w:val="0"/>
        <w:numPr>
          <w:ilvl w:val="0"/>
          <w:numId w:val="9"/>
        </w:numPr>
        <w:tabs>
          <w:tab w:val="left" w:pos="0"/>
        </w:tabs>
        <w:overflowPunct w:val="0"/>
        <w:autoSpaceDE w:val="0"/>
        <w:jc w:val="both"/>
        <w:rPr>
          <w:rFonts w:cs="Times New Roman"/>
        </w:rPr>
      </w:pPr>
      <w:r w:rsidRPr="00CC7421">
        <w:rPr>
          <w:rFonts w:cs="Times New Roman"/>
        </w:rPr>
        <w:t xml:space="preserve">wszystkie inne, nie wymienione wyżej ogólne koszty budowy, które mogą wystąpić w związku z wykonywaniem robót budowlanych zgodnie z warunkami umowy, przepisami technicznymi i prawnymi oraz sztuką budowlaną (zabezpieczenie bhp, p.poż. itp.). </w:t>
      </w:r>
    </w:p>
    <w:p w:rsidR="00FC3ACB" w:rsidRPr="00CC7421" w:rsidRDefault="005458E2" w:rsidP="005458E2">
      <w:pPr>
        <w:pStyle w:val="Default"/>
        <w:spacing w:after="27"/>
        <w:ind w:left="567" w:hanging="567"/>
        <w:jc w:val="both"/>
        <w:rPr>
          <w:rFonts w:cs="Times New Roman"/>
          <w:color w:val="00000A"/>
        </w:rPr>
      </w:pPr>
      <w:r w:rsidRPr="00CC7421">
        <w:rPr>
          <w:rFonts w:cs="Times New Roman"/>
        </w:rPr>
        <w:t>1</w:t>
      </w:r>
      <w:r w:rsidR="006C503B" w:rsidRPr="00CC7421">
        <w:rPr>
          <w:rFonts w:cs="Times New Roman"/>
        </w:rPr>
        <w:t>3</w:t>
      </w:r>
      <w:r w:rsidRPr="00CC7421">
        <w:rPr>
          <w:rFonts w:cs="Times New Roman"/>
        </w:rPr>
        <w:t>.4.</w:t>
      </w:r>
      <w:r w:rsidRPr="00CC7421">
        <w:rPr>
          <w:rFonts w:cs="Times New Roman"/>
        </w:rPr>
        <w:tab/>
      </w:r>
      <w:r w:rsidR="00FC3ACB" w:rsidRPr="00CC7421">
        <w:rPr>
          <w:rFonts w:cs="Times New Roman"/>
        </w:rPr>
        <w:t>Skutki finansowe braku należytej staranności Wykonawcy składającego ofertę względem błędów w dokumentacji projektowej obciążają Wykonawcę zamówienia, w przypadku nie poinformowania o nich Zamawiającego na etapie do termin</w:t>
      </w:r>
      <w:r w:rsidR="007445E9" w:rsidRPr="00CC7421">
        <w:rPr>
          <w:rFonts w:cs="Times New Roman"/>
        </w:rPr>
        <w:t>u składania ofert</w:t>
      </w:r>
      <w:r w:rsidR="007957FE" w:rsidRPr="00CC7421">
        <w:rPr>
          <w:rFonts w:cs="Times New Roman"/>
        </w:rPr>
        <w:t>. W związku z </w:t>
      </w:r>
      <w:r w:rsidR="00FC3ACB" w:rsidRPr="00CC7421">
        <w:rPr>
          <w:rFonts w:cs="Times New Roman"/>
        </w:rPr>
        <w:t xml:space="preserve">powyższym wymagane jest od Wykonawców bardzo szczegółowe sprawdzenie warunków </w:t>
      </w:r>
      <w:r w:rsidR="00FC3ACB" w:rsidRPr="00CC7421">
        <w:rPr>
          <w:rFonts w:cs="Times New Roman"/>
          <w:color w:val="00000A"/>
        </w:rPr>
        <w:t xml:space="preserve">wykonania zamówienia. </w:t>
      </w:r>
    </w:p>
    <w:p w:rsidR="00FC3ACB" w:rsidRPr="00CC7421" w:rsidRDefault="005458E2" w:rsidP="005458E2">
      <w:pPr>
        <w:pStyle w:val="Default"/>
        <w:tabs>
          <w:tab w:val="left" w:pos="426"/>
          <w:tab w:val="left" w:pos="567"/>
          <w:tab w:val="left" w:pos="851"/>
        </w:tabs>
        <w:spacing w:after="27"/>
        <w:ind w:left="567" w:hanging="567"/>
        <w:jc w:val="both"/>
        <w:rPr>
          <w:rFonts w:cs="Times New Roman"/>
          <w:color w:val="00000A"/>
        </w:rPr>
      </w:pPr>
      <w:r w:rsidRPr="00CC7421">
        <w:rPr>
          <w:rFonts w:cs="Times New Roman"/>
          <w:color w:val="00000A"/>
        </w:rPr>
        <w:t>1</w:t>
      </w:r>
      <w:r w:rsidR="006C503B" w:rsidRPr="00CC7421">
        <w:rPr>
          <w:rFonts w:cs="Times New Roman"/>
          <w:color w:val="00000A"/>
        </w:rPr>
        <w:t>3</w:t>
      </w:r>
      <w:r w:rsidRPr="00CC7421">
        <w:rPr>
          <w:rFonts w:cs="Times New Roman"/>
          <w:color w:val="00000A"/>
        </w:rPr>
        <w:t>.5.</w:t>
      </w:r>
      <w:r w:rsidRPr="00CC7421">
        <w:rPr>
          <w:rFonts w:cs="Times New Roman"/>
          <w:color w:val="00000A"/>
        </w:rPr>
        <w:tab/>
      </w:r>
      <w:r w:rsidR="00FC3ACB" w:rsidRPr="00CC7421">
        <w:rPr>
          <w:rFonts w:cs="Times New Roman"/>
          <w:color w:val="00000A"/>
        </w:rPr>
        <w:t xml:space="preserve">Przedmiary robót, dołączone do niniejszej SIWZ </w:t>
      </w:r>
      <w:r w:rsidR="00CC4997">
        <w:rPr>
          <w:rFonts w:cs="Times New Roman"/>
          <w:color w:val="00000A"/>
        </w:rPr>
        <w:t xml:space="preserve"> ( dot. części I i II ) </w:t>
      </w:r>
      <w:r w:rsidR="00FC3ACB" w:rsidRPr="00CC7421">
        <w:rPr>
          <w:rFonts w:cs="Times New Roman"/>
          <w:color w:val="00000A"/>
        </w:rPr>
        <w:t>są wyłączn</w:t>
      </w:r>
      <w:r w:rsidR="007445E9" w:rsidRPr="00CC7421">
        <w:rPr>
          <w:rFonts w:cs="Times New Roman"/>
          <w:color w:val="00000A"/>
        </w:rPr>
        <w:t xml:space="preserve">ie dokumentami pomocniczymi, </w:t>
      </w:r>
      <w:r w:rsidR="00FC3ACB" w:rsidRPr="00CC7421">
        <w:rPr>
          <w:rFonts w:cs="Times New Roman"/>
          <w:color w:val="00000A"/>
        </w:rPr>
        <w:t>zarówno pod względem ilościowym jak i rodzajowym – mogą być i powinny być korygowane przez Wykonawcę w taki sposób aby spełnić wszystkie wymagania Zamawiającego określone niniejszą SIWZ względem rodzaju i jakości użytych mater</w:t>
      </w:r>
      <w:r w:rsidR="007957FE" w:rsidRPr="00CC7421">
        <w:rPr>
          <w:rFonts w:cs="Times New Roman"/>
          <w:color w:val="00000A"/>
        </w:rPr>
        <w:t xml:space="preserve">iałów, </w:t>
      </w:r>
      <w:r w:rsidR="00AA41C9">
        <w:rPr>
          <w:rFonts w:cs="Times New Roman"/>
          <w:color w:val="00000A"/>
        </w:rPr>
        <w:t xml:space="preserve">urządzeń, </w:t>
      </w:r>
      <w:r w:rsidR="007957FE" w:rsidRPr="00CC7421">
        <w:rPr>
          <w:rFonts w:cs="Times New Roman"/>
          <w:color w:val="00000A"/>
        </w:rPr>
        <w:t>sprzętu, zakresu robót i </w:t>
      </w:r>
      <w:r w:rsidR="00FC3ACB" w:rsidRPr="00CC7421">
        <w:rPr>
          <w:rFonts w:cs="Times New Roman"/>
          <w:color w:val="00000A"/>
        </w:rPr>
        <w:t xml:space="preserve">ryzyka wynagrodzenia . </w:t>
      </w:r>
    </w:p>
    <w:p w:rsidR="00FC3ACB" w:rsidRPr="00CC7421" w:rsidRDefault="005458E2" w:rsidP="00F44E14">
      <w:pPr>
        <w:pStyle w:val="Default"/>
        <w:ind w:left="567" w:hanging="567"/>
        <w:jc w:val="both"/>
        <w:rPr>
          <w:rFonts w:cs="Times New Roman"/>
          <w:color w:val="00000A"/>
        </w:rPr>
      </w:pPr>
      <w:r w:rsidRPr="00CC7421">
        <w:rPr>
          <w:rFonts w:cs="Times New Roman"/>
          <w:color w:val="00000A"/>
        </w:rPr>
        <w:t>1</w:t>
      </w:r>
      <w:r w:rsidR="006C503B" w:rsidRPr="00CC7421">
        <w:rPr>
          <w:rFonts w:cs="Times New Roman"/>
          <w:color w:val="00000A"/>
        </w:rPr>
        <w:t>3</w:t>
      </w:r>
      <w:r w:rsidRPr="00CC7421">
        <w:rPr>
          <w:rFonts w:cs="Times New Roman"/>
          <w:color w:val="00000A"/>
        </w:rPr>
        <w:t>.6.</w:t>
      </w:r>
      <w:r w:rsidRPr="00CC7421">
        <w:rPr>
          <w:rFonts w:cs="Times New Roman"/>
          <w:color w:val="00000A"/>
        </w:rPr>
        <w:tab/>
      </w:r>
      <w:r w:rsidR="00FC3ACB" w:rsidRPr="00CC7421">
        <w:rPr>
          <w:rFonts w:cs="Times New Roman"/>
          <w:color w:val="00000A"/>
        </w:rPr>
        <w:t>Nie jest wymagane załączenie do oferty kosztorysu ofertowego. Wykonawca w formularzu ofertowym</w:t>
      </w:r>
      <w:r w:rsidR="00743ED0" w:rsidRPr="00CC7421">
        <w:rPr>
          <w:rFonts w:cs="Times New Roman"/>
          <w:color w:val="00000A"/>
        </w:rPr>
        <w:t xml:space="preserve"> jest zobowiązany przedstawić </w:t>
      </w:r>
      <w:r w:rsidR="00FC3ACB" w:rsidRPr="00CC7421">
        <w:rPr>
          <w:rFonts w:cs="Times New Roman"/>
          <w:color w:val="00000A"/>
        </w:rPr>
        <w:t xml:space="preserve">całkowitą </w:t>
      </w:r>
      <w:r w:rsidR="00CC4997">
        <w:rPr>
          <w:rFonts w:cs="Times New Roman"/>
          <w:color w:val="00000A"/>
        </w:rPr>
        <w:t xml:space="preserve">wartość składanej oferty. </w:t>
      </w:r>
      <w:r w:rsidR="00FC3ACB" w:rsidRPr="00CC7421">
        <w:rPr>
          <w:rFonts w:cs="Times New Roman"/>
          <w:color w:val="00000A"/>
        </w:rPr>
        <w:t>Kosztorys zostanie złożony przed zawarciem umowy przez Wykonawcę, który złożył ofertę najkorzystniejszą. Wykonawca zobowiązany jest do określenia w kosztorysach precyzy</w:t>
      </w:r>
      <w:r w:rsidR="007445E9" w:rsidRPr="00CC7421">
        <w:rPr>
          <w:rFonts w:cs="Times New Roman"/>
          <w:color w:val="00000A"/>
        </w:rPr>
        <w:t xml:space="preserve">jnych nazw materiałów </w:t>
      </w:r>
      <w:r w:rsidR="00C06851">
        <w:rPr>
          <w:rFonts w:cs="Times New Roman"/>
          <w:color w:val="00000A"/>
        </w:rPr>
        <w:t xml:space="preserve"> </w:t>
      </w:r>
      <w:r w:rsidR="007445E9" w:rsidRPr="00CC7421">
        <w:rPr>
          <w:rFonts w:cs="Times New Roman"/>
          <w:color w:val="00000A"/>
        </w:rPr>
        <w:t xml:space="preserve">zgodnie </w:t>
      </w:r>
      <w:r w:rsidR="007445E9" w:rsidRPr="00C06851">
        <w:rPr>
          <w:rFonts w:cs="Times New Roman"/>
          <w:color w:val="auto"/>
        </w:rPr>
        <w:t>z </w:t>
      </w:r>
      <w:r w:rsidR="00FC3ACB" w:rsidRPr="00C06851">
        <w:rPr>
          <w:rFonts w:cs="Times New Roman"/>
          <w:color w:val="auto"/>
        </w:rPr>
        <w:t>dokumentacją projektową</w:t>
      </w:r>
      <w:r w:rsidR="00FC3ACB" w:rsidRPr="00FB70C9">
        <w:rPr>
          <w:rFonts w:cs="Times New Roman"/>
          <w:color w:val="FF0000"/>
        </w:rPr>
        <w:t xml:space="preserve"> </w:t>
      </w:r>
      <w:r w:rsidR="00C06851" w:rsidRPr="00C06851">
        <w:rPr>
          <w:rFonts w:cs="Times New Roman"/>
          <w:color w:val="auto"/>
        </w:rPr>
        <w:t>, STW</w:t>
      </w:r>
      <w:r w:rsidR="00C06851">
        <w:rPr>
          <w:rFonts w:cs="Times New Roman"/>
          <w:color w:val="auto"/>
        </w:rPr>
        <w:t xml:space="preserve"> </w:t>
      </w:r>
      <w:r w:rsidR="00C06851" w:rsidRPr="00C06851">
        <w:rPr>
          <w:rFonts w:cs="Times New Roman"/>
          <w:color w:val="auto"/>
        </w:rPr>
        <w:t>i</w:t>
      </w:r>
      <w:r w:rsidR="00C06851">
        <w:rPr>
          <w:rFonts w:cs="Times New Roman"/>
          <w:color w:val="auto"/>
        </w:rPr>
        <w:t xml:space="preserve"> </w:t>
      </w:r>
      <w:r w:rsidR="00C06851" w:rsidRPr="00C06851">
        <w:rPr>
          <w:rFonts w:cs="Times New Roman"/>
          <w:color w:val="auto"/>
        </w:rPr>
        <w:t>ORB.</w:t>
      </w:r>
      <w:r w:rsidR="00CC4997">
        <w:rPr>
          <w:rFonts w:cs="Times New Roman"/>
          <w:color w:val="auto"/>
        </w:rPr>
        <w:t xml:space="preserve"> ( dot. części I i II ),</w:t>
      </w:r>
    </w:p>
    <w:p w:rsidR="007366AD" w:rsidRDefault="00FC3ACB" w:rsidP="00F44E14">
      <w:pPr>
        <w:pStyle w:val="Nagwek2"/>
        <w:numPr>
          <w:ilvl w:val="0"/>
          <w:numId w:val="0"/>
        </w:numPr>
        <w:spacing w:before="0" w:after="0"/>
        <w:ind w:left="576" w:hanging="576"/>
        <w:rPr>
          <w:rFonts w:cs="Times New Roman"/>
        </w:rPr>
      </w:pPr>
      <w:r w:rsidRPr="00CC7421">
        <w:rPr>
          <w:rFonts w:cs="Times New Roman"/>
        </w:rPr>
        <w:t>1</w:t>
      </w:r>
      <w:r w:rsidR="006C503B" w:rsidRPr="00CC7421">
        <w:rPr>
          <w:rFonts w:cs="Times New Roman"/>
        </w:rPr>
        <w:t>3</w:t>
      </w:r>
      <w:r w:rsidRPr="00CC7421">
        <w:rPr>
          <w:rFonts w:cs="Times New Roman"/>
        </w:rPr>
        <w:t>.</w:t>
      </w:r>
      <w:r w:rsidR="00743ED0" w:rsidRPr="00CC7421">
        <w:rPr>
          <w:rFonts w:cs="Times New Roman"/>
        </w:rPr>
        <w:t>7</w:t>
      </w:r>
      <w:r w:rsidRPr="00CC7421">
        <w:rPr>
          <w:rFonts w:cs="Times New Roman"/>
        </w:rPr>
        <w:t>.</w:t>
      </w:r>
      <w:r w:rsidR="00743ED0" w:rsidRPr="00CC7421">
        <w:rPr>
          <w:rFonts w:cs="Times New Roman"/>
        </w:rPr>
        <w:tab/>
      </w:r>
      <w:r w:rsidRPr="00CC7421">
        <w:rPr>
          <w:rFonts w:cs="Times New Roman"/>
        </w:rPr>
        <w:t>Wszystkie wartości powinny być liczone z dokładnością do dwóch miejsc po przecinku.</w:t>
      </w:r>
    </w:p>
    <w:p w:rsidR="00FC3ACB" w:rsidRPr="00FB70C9" w:rsidRDefault="00FC3ACB" w:rsidP="00F44E14">
      <w:pPr>
        <w:pStyle w:val="Nagwek2"/>
        <w:numPr>
          <w:ilvl w:val="0"/>
          <w:numId w:val="0"/>
        </w:numPr>
        <w:spacing w:before="0" w:after="0"/>
        <w:ind w:left="576"/>
        <w:rPr>
          <w:rFonts w:cs="Times New Roman"/>
        </w:rPr>
      </w:pPr>
      <w:r w:rsidRPr="00FB70C9">
        <w:rPr>
          <w:rFonts w:cs="Times New Roman"/>
          <w:bCs w:val="0"/>
        </w:rPr>
        <w:t>Uwaga!</w:t>
      </w:r>
      <w:r w:rsidR="00124ED9" w:rsidRPr="00FB70C9">
        <w:rPr>
          <w:rFonts w:cs="Times New Roman"/>
          <w:bCs w:val="0"/>
        </w:rPr>
        <w:t xml:space="preserve"> </w:t>
      </w:r>
      <w:r w:rsidRPr="00FB70C9">
        <w:rPr>
          <w:rFonts w:cs="Times New Roman"/>
          <w:bCs w:val="0"/>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ulegnie zmianie.</w:t>
      </w:r>
    </w:p>
    <w:p w:rsidR="00FC3ACB" w:rsidRPr="00124ED9" w:rsidRDefault="00FC3ACB" w:rsidP="00F44E14">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Pr="00CD178C">
        <w:rPr>
          <w:rFonts w:cs="Times New Roman"/>
        </w:rPr>
        <w:t>.</w:t>
      </w:r>
      <w:r w:rsidR="00743ED0" w:rsidRPr="00CD178C">
        <w:rPr>
          <w:rFonts w:cs="Times New Roman"/>
        </w:rPr>
        <w:t>8</w:t>
      </w:r>
      <w:r w:rsidRPr="00CD178C">
        <w:rPr>
          <w:rFonts w:cs="Times New Roman"/>
        </w:rPr>
        <w:t>.</w:t>
      </w:r>
      <w:r w:rsidR="00743ED0" w:rsidRPr="00CD178C">
        <w:rPr>
          <w:rFonts w:cs="Times New Roman"/>
        </w:rPr>
        <w:tab/>
      </w:r>
      <w:r w:rsidRPr="00CD178C">
        <w:rPr>
          <w:rFonts w:cs="Times New Roman"/>
        </w:rPr>
        <w:t>W cenie ofertowej przedkładanej przez wykonawcę będą zawarte wszelkie cła, podatki i inne należności płatne przez wykonawcę, według stanu prawnego na dzień wszczęcia postępowania.</w:t>
      </w:r>
    </w:p>
    <w:p w:rsidR="00FC3ACB" w:rsidRPr="00CD178C" w:rsidRDefault="00FC3ACB" w:rsidP="00F44E14">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124ED9">
        <w:rPr>
          <w:rFonts w:cs="Times New Roman"/>
        </w:rPr>
        <w:t>9</w:t>
      </w:r>
      <w:r w:rsidRPr="00CD178C">
        <w:rPr>
          <w:rFonts w:cs="Times New Roman"/>
        </w:rPr>
        <w:t>.</w:t>
      </w:r>
      <w:r w:rsidR="00743ED0" w:rsidRPr="00CD178C">
        <w:rPr>
          <w:rFonts w:cs="Times New Roman"/>
        </w:rPr>
        <w:tab/>
      </w:r>
      <w:r w:rsidRPr="00CD178C">
        <w:rPr>
          <w:rFonts w:cs="Times New Roman"/>
        </w:rPr>
        <w:t>Cena ofertowa musi zawierać wszelkie wydatki oraz ryzyko związane z koniecznością zrealizowania przedmiotu zamówienia.</w:t>
      </w:r>
    </w:p>
    <w:p w:rsidR="00FC3ACB" w:rsidRPr="00CD178C" w:rsidRDefault="00FC3ACB" w:rsidP="00F44E14">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124ED9">
        <w:rPr>
          <w:rFonts w:cs="Times New Roman"/>
        </w:rPr>
        <w:t>10</w:t>
      </w:r>
      <w:r w:rsidRPr="00CD178C">
        <w:rPr>
          <w:rFonts w:cs="Times New Roman"/>
        </w:rPr>
        <w:t>.</w:t>
      </w:r>
      <w:r w:rsidR="00743ED0" w:rsidRPr="00CD178C">
        <w:rPr>
          <w:rFonts w:cs="Times New Roman"/>
        </w:rPr>
        <w:tab/>
      </w:r>
      <w:r w:rsidRPr="00CD178C">
        <w:rPr>
          <w:rFonts w:cs="Times New Roman"/>
        </w:rPr>
        <w:t>Zaproponowana cena ofertowa stanowi wynagrodzenie wykonawcy. Ustalona w umowie wysokość wynagrodzenia ryczałtowego jest ostateczna, niezależnie od rozmiaru robót budowlanych i innych świadczeń oraz ponoszonych przez Wykonawcę kosztów ich realizacji. Za ustalenie ilości robót oraz za sposób przeprowadzenia na tej podstawie kalkulacji wynagrodzenia ryczałtowego odpowiada wyłącznie Wykonawca.</w:t>
      </w:r>
    </w:p>
    <w:p w:rsidR="009E5D09" w:rsidRDefault="00FC3ACB"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00124ED9">
        <w:rPr>
          <w:rFonts w:cs="Times New Roman"/>
        </w:rPr>
        <w:t>.11</w:t>
      </w:r>
      <w:r w:rsidRPr="00CD178C">
        <w:rPr>
          <w:rFonts w:cs="Times New Roman"/>
        </w:rPr>
        <w:t>.</w:t>
      </w:r>
      <w:r w:rsidR="00B73B7A">
        <w:rPr>
          <w:rFonts w:cs="Times New Roman"/>
        </w:rPr>
        <w:tab/>
      </w:r>
      <w:r w:rsidRPr="00CD178C">
        <w:rPr>
          <w:rFonts w:cs="Times New Roman"/>
        </w:rPr>
        <w:t>Zamawiający nie przewiduje udzielenia zaliczek na poczet wykonania zamówienia.</w:t>
      </w:r>
    </w:p>
    <w:p w:rsidR="00B65EE6" w:rsidRPr="00C07F3D" w:rsidRDefault="00B65EE6" w:rsidP="00C07F3D">
      <w:pPr>
        <w:pStyle w:val="Tekstpodstawowy"/>
        <w:ind w:left="709" w:hanging="709"/>
      </w:pPr>
    </w:p>
    <w:p w:rsidR="00FC3ACB" w:rsidRPr="00CD178C" w:rsidRDefault="00FC3ACB" w:rsidP="00A85D27">
      <w:pPr>
        <w:pStyle w:val="Nagwek1"/>
        <w:numPr>
          <w:ilvl w:val="0"/>
          <w:numId w:val="12"/>
        </w:numPr>
        <w:spacing w:before="120"/>
        <w:ind w:left="567" w:hanging="567"/>
        <w:rPr>
          <w:rFonts w:cs="Times New Roman"/>
        </w:rPr>
      </w:pPr>
      <w:bookmarkStart w:id="10" w:name="_Toc258314255"/>
      <w:r w:rsidRPr="00CD178C">
        <w:rPr>
          <w:rFonts w:cs="Times New Roman"/>
        </w:rPr>
        <w:t>Informacje dotyczące walut w jakich mogą być prowadzone rozliczenia.</w:t>
      </w:r>
    </w:p>
    <w:p w:rsidR="00FC3ACB" w:rsidRPr="00B73B7A" w:rsidRDefault="00FC3ACB" w:rsidP="00B73B7A">
      <w:pPr>
        <w:pStyle w:val="Nagwek2"/>
        <w:numPr>
          <w:ilvl w:val="0"/>
          <w:numId w:val="0"/>
        </w:numPr>
        <w:spacing w:before="0" w:after="0"/>
        <w:ind w:left="578" w:hanging="578"/>
        <w:rPr>
          <w:rFonts w:cs="Times New Roman"/>
        </w:rPr>
      </w:pPr>
      <w:r w:rsidRPr="006C503B">
        <w:rPr>
          <w:rFonts w:cs="Times New Roman"/>
        </w:rPr>
        <w:t>1</w:t>
      </w:r>
      <w:r w:rsidR="006C503B">
        <w:rPr>
          <w:rFonts w:cs="Times New Roman"/>
        </w:rPr>
        <w:t>4</w:t>
      </w:r>
      <w:r w:rsidRPr="00CD178C">
        <w:rPr>
          <w:rFonts w:cs="Times New Roman"/>
        </w:rPr>
        <w:t>.1.</w:t>
      </w:r>
      <w:r w:rsidR="00B73B7A">
        <w:rPr>
          <w:rFonts w:cs="Times New Roman"/>
        </w:rPr>
        <w:tab/>
      </w:r>
      <w:r w:rsidRPr="00CD178C">
        <w:rPr>
          <w:rFonts w:cs="Times New Roman"/>
        </w:rPr>
        <w:t>Wszelkie ceny, podane w ofercie i innych dokumentach sporządzanych przez wykonawcę, muszą być wyrażone w złotych polskich.</w:t>
      </w:r>
      <w:r w:rsidR="00B73B7A">
        <w:rPr>
          <w:rFonts w:cs="Times New Roman"/>
        </w:rPr>
        <w:t>- PLN</w:t>
      </w:r>
    </w:p>
    <w:p w:rsidR="00FC3ACB" w:rsidRDefault="00FC3ACB"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4</w:t>
      </w:r>
      <w:r w:rsidRPr="00CD178C">
        <w:rPr>
          <w:rFonts w:cs="Times New Roman"/>
        </w:rPr>
        <w:t>.2.</w:t>
      </w:r>
      <w:r w:rsidR="00B73B7A">
        <w:rPr>
          <w:rFonts w:cs="Times New Roman"/>
        </w:rPr>
        <w:tab/>
      </w:r>
      <w:r w:rsidRPr="00CD178C">
        <w:rPr>
          <w:rFonts w:cs="Times New Roman"/>
        </w:rPr>
        <w:t>Wszelkie przyszłe rozliczenia dokonywane będą w złotych polskich.</w:t>
      </w:r>
    </w:p>
    <w:p w:rsidR="00C136EF" w:rsidRDefault="00C136EF" w:rsidP="00C136EF">
      <w:pPr>
        <w:pStyle w:val="Tekstpodstawowy"/>
      </w:pPr>
    </w:p>
    <w:p w:rsidR="00C136EF" w:rsidRDefault="00C136EF" w:rsidP="00C136EF">
      <w:pPr>
        <w:pStyle w:val="Tekstpodstawowy"/>
      </w:pPr>
    </w:p>
    <w:p w:rsidR="00C136EF" w:rsidRPr="00C136EF" w:rsidRDefault="00C136EF" w:rsidP="00C136EF">
      <w:pPr>
        <w:pStyle w:val="Tekstpodstawowy"/>
      </w:pPr>
    </w:p>
    <w:p w:rsidR="00FC3ACB" w:rsidRPr="00CD178C" w:rsidRDefault="00FC3ACB" w:rsidP="00A85D27">
      <w:pPr>
        <w:pStyle w:val="Nagwek1"/>
        <w:numPr>
          <w:ilvl w:val="0"/>
          <w:numId w:val="12"/>
        </w:numPr>
        <w:spacing w:before="120"/>
        <w:ind w:left="567" w:hanging="567"/>
        <w:rPr>
          <w:rFonts w:cs="Times New Roman"/>
        </w:rPr>
      </w:pPr>
      <w:r w:rsidRPr="00CD178C">
        <w:rPr>
          <w:rFonts w:cs="Times New Roman"/>
        </w:rPr>
        <w:lastRenderedPageBreak/>
        <w:t>Opis kryteriów, którymi zamawiaj</w:t>
      </w:r>
      <w:r w:rsidRPr="00CD178C">
        <w:rPr>
          <w:rFonts w:eastAsia="TimesNewRoman" w:cs="Times New Roman"/>
        </w:rPr>
        <w:t>ą</w:t>
      </w:r>
      <w:r w:rsidRPr="00CD178C">
        <w:rPr>
          <w:rFonts w:cs="Times New Roman"/>
        </w:rPr>
        <w:t>cy b</w:t>
      </w:r>
      <w:r w:rsidRPr="00CD178C">
        <w:rPr>
          <w:rFonts w:eastAsia="TimesNewRoman" w:cs="Times New Roman"/>
        </w:rPr>
        <w:t>ę</w:t>
      </w:r>
      <w:r w:rsidRPr="00CD178C">
        <w:rPr>
          <w:rFonts w:cs="Times New Roman"/>
        </w:rPr>
        <w:t>dzie si</w:t>
      </w:r>
      <w:r w:rsidRPr="00CD178C">
        <w:rPr>
          <w:rFonts w:eastAsia="TimesNewRoman" w:cs="Times New Roman"/>
        </w:rPr>
        <w:t xml:space="preserve">ę </w:t>
      </w:r>
      <w:r w:rsidRPr="00CD178C">
        <w:rPr>
          <w:rFonts w:cs="Times New Roman"/>
        </w:rPr>
        <w:t>kierował przy wyborze oferty, wraz z poda</w:t>
      </w:r>
      <w:r w:rsidR="00A317D5">
        <w:rPr>
          <w:rFonts w:cs="Times New Roman"/>
        </w:rPr>
        <w:t>niem znaczenia tych kryteriów i </w:t>
      </w:r>
      <w:r w:rsidRPr="00CD178C">
        <w:rPr>
          <w:rFonts w:cs="Times New Roman"/>
        </w:rPr>
        <w:t>sposobu oceny ofert</w:t>
      </w:r>
      <w:bookmarkEnd w:id="10"/>
    </w:p>
    <w:p w:rsidR="00FC3ACB" w:rsidRPr="00CD178C" w:rsidRDefault="00FC3ACB" w:rsidP="001E1C1C">
      <w:pPr>
        <w:pStyle w:val="Nagwek2"/>
        <w:numPr>
          <w:ilvl w:val="0"/>
          <w:numId w:val="0"/>
        </w:numPr>
        <w:ind w:left="576" w:hanging="576"/>
        <w:rPr>
          <w:rFonts w:cs="Times New Roman"/>
        </w:rPr>
      </w:pPr>
      <w:r w:rsidRPr="006C503B">
        <w:rPr>
          <w:rFonts w:cs="Times New Roman"/>
        </w:rPr>
        <w:t>1</w:t>
      </w:r>
      <w:r w:rsidR="006C503B">
        <w:rPr>
          <w:rFonts w:cs="Times New Roman"/>
        </w:rPr>
        <w:t>5</w:t>
      </w:r>
      <w:r w:rsidRPr="00CD178C">
        <w:rPr>
          <w:rFonts w:cs="Times New Roman"/>
        </w:rPr>
        <w:t>.1.</w:t>
      </w:r>
      <w:r w:rsidR="00097236" w:rsidRPr="00CD178C">
        <w:rPr>
          <w:rFonts w:cs="Times New Roman"/>
        </w:rPr>
        <w:tab/>
      </w:r>
      <w:r w:rsidRPr="00CD178C">
        <w:rPr>
          <w:rFonts w:cs="Times New Roman"/>
        </w:rPr>
        <w:t xml:space="preserve">Zamawiający będzie oceniał oferty </w:t>
      </w:r>
      <w:r w:rsidR="00FC4F33">
        <w:rPr>
          <w:rFonts w:cs="Times New Roman"/>
        </w:rPr>
        <w:t xml:space="preserve">( </w:t>
      </w:r>
      <w:r w:rsidR="00FC4F33" w:rsidRPr="00AA41C9">
        <w:rPr>
          <w:rFonts w:cs="Times New Roman"/>
          <w:b/>
        </w:rPr>
        <w:t>każdą część</w:t>
      </w:r>
      <w:r w:rsidR="00FC4F33">
        <w:rPr>
          <w:rFonts w:cs="Times New Roman"/>
        </w:rPr>
        <w:t xml:space="preserve"> ) </w:t>
      </w:r>
      <w:r w:rsidRPr="00CD178C">
        <w:rPr>
          <w:rFonts w:cs="Times New Roman"/>
        </w:rPr>
        <w:t>według następujących kryteriów:</w:t>
      </w:r>
    </w:p>
    <w:tbl>
      <w:tblPr>
        <w:tblW w:w="0" w:type="auto"/>
        <w:jc w:val="center"/>
        <w:tblLayout w:type="fixed"/>
        <w:tblLook w:val="0000" w:firstRow="0" w:lastRow="0" w:firstColumn="0" w:lastColumn="0" w:noHBand="0" w:noVBand="0"/>
      </w:tblPr>
      <w:tblGrid>
        <w:gridCol w:w="899"/>
        <w:gridCol w:w="4278"/>
        <w:gridCol w:w="1843"/>
      </w:tblGrid>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Waga</w:t>
            </w:r>
          </w:p>
        </w:tc>
      </w:tr>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rsidP="00F44E14">
            <w:pPr>
              <w:spacing w:before="60" w:after="120"/>
              <w:jc w:val="both"/>
              <w:rPr>
                <w:rFonts w:cs="Times New Roman"/>
              </w:rPr>
            </w:pPr>
            <w:r w:rsidRPr="00CD178C">
              <w:rPr>
                <w:rFonts w:cs="Times New Roman"/>
              </w:rPr>
              <w:t xml:space="preserve">Cena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1E1DAA">
            <w:pPr>
              <w:spacing w:before="60" w:after="120"/>
              <w:jc w:val="both"/>
              <w:rPr>
                <w:rFonts w:cs="Times New Roman"/>
              </w:rPr>
            </w:pPr>
            <w:r>
              <w:rPr>
                <w:rFonts w:cs="Times New Roman"/>
              </w:rPr>
              <w:t>6</w:t>
            </w:r>
            <w:r w:rsidR="00083C1D">
              <w:rPr>
                <w:rFonts w:cs="Times New Roman"/>
              </w:rPr>
              <w:t>0</w:t>
            </w:r>
            <w:r w:rsidR="00FC3ACB" w:rsidRPr="00083C1D">
              <w:rPr>
                <w:rFonts w:cs="Times New Roman"/>
              </w:rPr>
              <w:t>%</w:t>
            </w:r>
          </w:p>
        </w:tc>
      </w:tr>
      <w:tr w:rsidR="00083C1D"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083C1D" w:rsidRPr="00CD178C" w:rsidRDefault="00083C1D">
            <w:pPr>
              <w:spacing w:before="60" w:after="120"/>
              <w:jc w:val="both"/>
              <w:rPr>
                <w:rFonts w:cs="Times New Roman"/>
              </w:rPr>
            </w:pPr>
            <w:r>
              <w:rPr>
                <w:rFonts w:cs="Times New Roman"/>
              </w:rPr>
              <w:t>2</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083C1D" w:rsidRPr="00CD178C" w:rsidRDefault="00D61DEA" w:rsidP="00D61DEA">
            <w:pPr>
              <w:spacing w:before="60" w:after="120"/>
              <w:jc w:val="both"/>
              <w:rPr>
                <w:rFonts w:cs="Times New Roman"/>
              </w:rPr>
            </w:pPr>
            <w:r>
              <w:rPr>
                <w:rFonts w:cs="Times New Roman"/>
              </w:rPr>
              <w:t>Gwarancja</w:t>
            </w:r>
          </w:p>
        </w:tc>
        <w:tc>
          <w:tcPr>
            <w:tcW w:w="1843" w:type="dxa"/>
            <w:tcBorders>
              <w:top w:val="single" w:sz="4" w:space="0" w:color="000000"/>
              <w:left w:val="single" w:sz="4" w:space="0" w:color="000000"/>
              <w:bottom w:val="single" w:sz="4" w:space="0" w:color="000000"/>
              <w:right w:val="single" w:sz="4" w:space="0" w:color="000000"/>
            </w:tcBorders>
          </w:tcPr>
          <w:p w:rsidR="00083C1D" w:rsidRDefault="001E1DAA">
            <w:pPr>
              <w:spacing w:before="60" w:after="120"/>
              <w:jc w:val="both"/>
              <w:rPr>
                <w:rFonts w:cs="Times New Roman"/>
              </w:rPr>
            </w:pPr>
            <w:r w:rsidRPr="00124ED9">
              <w:rPr>
                <w:rFonts w:cs="Times New Roman"/>
              </w:rPr>
              <w:t>4</w:t>
            </w:r>
            <w:r w:rsidR="00D61DEA" w:rsidRPr="00124ED9">
              <w:rPr>
                <w:rFonts w:cs="Times New Roman"/>
              </w:rPr>
              <w:t>0%</w:t>
            </w:r>
          </w:p>
        </w:tc>
      </w:tr>
    </w:tbl>
    <w:p w:rsidR="00DC76A3" w:rsidRPr="00D32ABD" w:rsidRDefault="00FC3ACB" w:rsidP="00D32ABD">
      <w:pPr>
        <w:pStyle w:val="Nagwek2"/>
        <w:numPr>
          <w:ilvl w:val="0"/>
          <w:numId w:val="0"/>
        </w:numPr>
        <w:ind w:left="576" w:hanging="576"/>
        <w:rPr>
          <w:rFonts w:cs="Times New Roman"/>
        </w:rPr>
      </w:pPr>
      <w:r w:rsidRPr="00CD178C">
        <w:rPr>
          <w:rFonts w:cs="Times New Roman"/>
        </w:rPr>
        <w:t>1</w:t>
      </w:r>
      <w:r w:rsidR="006C503B">
        <w:rPr>
          <w:rFonts w:cs="Times New Roman"/>
        </w:rPr>
        <w:t>5</w:t>
      </w:r>
      <w:r w:rsidRPr="00CD178C">
        <w:rPr>
          <w:rFonts w:cs="Times New Roman"/>
        </w:rPr>
        <w:t>.2.</w:t>
      </w:r>
      <w:r w:rsidR="00097236" w:rsidRPr="00CD178C">
        <w:rPr>
          <w:rFonts w:cs="Times New Roman"/>
        </w:rPr>
        <w:tab/>
      </w:r>
      <w:r w:rsidRPr="00CD178C">
        <w:rPr>
          <w:rFonts w:cs="Times New Roman"/>
        </w:rPr>
        <w:t>Punkty przyznawane za podane w pkt 15.1 kryteria będą liczone według następujących wzorów:</w:t>
      </w:r>
    </w:p>
    <w:tbl>
      <w:tblPr>
        <w:tblW w:w="0" w:type="auto"/>
        <w:jc w:val="center"/>
        <w:tblLayout w:type="fixed"/>
        <w:tblLook w:val="0000" w:firstRow="0" w:lastRow="0" w:firstColumn="0" w:lastColumn="0" w:noHBand="0" w:noVBand="0"/>
      </w:tblPr>
      <w:tblGrid>
        <w:gridCol w:w="1490"/>
        <w:gridCol w:w="7952"/>
      </w:tblGrid>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 kryterium</w:t>
            </w:r>
          </w:p>
        </w:tc>
        <w:tc>
          <w:tcPr>
            <w:tcW w:w="7952"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Wzór</w:t>
            </w:r>
          </w:p>
        </w:tc>
      </w:tr>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7952" w:type="dxa"/>
            <w:tcBorders>
              <w:top w:val="single" w:sz="4" w:space="0" w:color="000000"/>
              <w:left w:val="single" w:sz="4" w:space="0" w:color="000000"/>
              <w:bottom w:val="single" w:sz="4" w:space="0" w:color="000000"/>
              <w:right w:val="single" w:sz="4" w:space="0" w:color="000000"/>
            </w:tcBorders>
          </w:tcPr>
          <w:p w:rsidR="00FC3ACB" w:rsidRPr="00D61DEA" w:rsidRDefault="00F44E14">
            <w:pPr>
              <w:pStyle w:val="Tekstpodstawowy"/>
              <w:spacing w:before="60"/>
              <w:rPr>
                <w:rFonts w:cs="Times New Roman"/>
                <w:u w:val="single"/>
              </w:rPr>
            </w:pPr>
            <w:r>
              <w:rPr>
                <w:rFonts w:cs="Times New Roman"/>
                <w:u w:val="single"/>
              </w:rPr>
              <w:t xml:space="preserve">Cena </w:t>
            </w:r>
          </w:p>
          <w:p w:rsidR="00FC3ACB" w:rsidRPr="00CD178C" w:rsidRDefault="00FC3ACB" w:rsidP="00D61DEA">
            <w:pPr>
              <w:spacing w:before="60" w:after="120"/>
              <w:jc w:val="both"/>
              <w:rPr>
                <w:rFonts w:cs="Times New Roman"/>
              </w:rPr>
            </w:pPr>
            <w:r w:rsidRPr="00CD178C">
              <w:rPr>
                <w:rFonts w:cs="Times New Roman"/>
              </w:rPr>
              <w:t>Liczba punktów = (</w:t>
            </w:r>
            <w:r w:rsidR="00D61DEA" w:rsidRPr="00CD178C">
              <w:rPr>
                <w:rFonts w:cs="Times New Roman"/>
              </w:rPr>
              <w:t>najniższ</w:t>
            </w:r>
            <w:r w:rsidR="00D61DEA">
              <w:rPr>
                <w:rFonts w:cs="Times New Roman"/>
              </w:rPr>
              <w:t>a cena spośród wszystkich ofert</w:t>
            </w:r>
            <w:r w:rsidRPr="00CD178C">
              <w:rPr>
                <w:rFonts w:cs="Times New Roman"/>
              </w:rPr>
              <w:t>/</w:t>
            </w:r>
            <w:r w:rsidR="00472B84">
              <w:rPr>
                <w:rFonts w:cs="Times New Roman"/>
              </w:rPr>
              <w:t>cena podana w </w:t>
            </w:r>
            <w:r w:rsidR="00D61DEA" w:rsidRPr="00CD178C">
              <w:rPr>
                <w:rFonts w:cs="Times New Roman"/>
              </w:rPr>
              <w:t>ofercie</w:t>
            </w:r>
            <w:r w:rsidRPr="00CD178C">
              <w:rPr>
                <w:rFonts w:cs="Times New Roman"/>
              </w:rPr>
              <w:t xml:space="preserve"> ) * </w:t>
            </w:r>
            <w:r w:rsidR="00083C1D">
              <w:rPr>
                <w:rFonts w:cs="Times New Roman"/>
              </w:rPr>
              <w:t>100</w:t>
            </w:r>
            <w:r w:rsidRPr="00CD178C">
              <w:rPr>
                <w:rFonts w:cs="Times New Roman"/>
              </w:rPr>
              <w:t xml:space="preserve"> * </w:t>
            </w:r>
            <w:r w:rsidR="001E1DAA">
              <w:rPr>
                <w:rFonts w:cs="Times New Roman"/>
              </w:rPr>
              <w:t>6</w:t>
            </w:r>
            <w:r w:rsidR="00D61DEA">
              <w:rPr>
                <w:rFonts w:cs="Times New Roman"/>
              </w:rPr>
              <w:t>0%</w:t>
            </w:r>
          </w:p>
        </w:tc>
      </w:tr>
      <w:tr w:rsidR="00D61DEA"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D61DEA" w:rsidRPr="00CD178C" w:rsidRDefault="00D61DEA">
            <w:pPr>
              <w:spacing w:before="60" w:after="120"/>
              <w:jc w:val="both"/>
              <w:rPr>
                <w:rFonts w:cs="Times New Roman"/>
              </w:rPr>
            </w:pPr>
            <w:r>
              <w:rPr>
                <w:rFonts w:cs="Times New Roman"/>
              </w:rPr>
              <w:t>2.</w:t>
            </w:r>
          </w:p>
        </w:tc>
        <w:tc>
          <w:tcPr>
            <w:tcW w:w="7952" w:type="dxa"/>
            <w:tcBorders>
              <w:top w:val="single" w:sz="4" w:space="0" w:color="000000"/>
              <w:left w:val="single" w:sz="4" w:space="0" w:color="000000"/>
              <w:bottom w:val="single" w:sz="4" w:space="0" w:color="000000"/>
              <w:right w:val="single" w:sz="4" w:space="0" w:color="000000"/>
            </w:tcBorders>
          </w:tcPr>
          <w:p w:rsidR="00D61DEA" w:rsidRPr="00D61DEA" w:rsidRDefault="00D61DEA">
            <w:pPr>
              <w:pStyle w:val="Tekstpodstawowy"/>
              <w:spacing w:before="60"/>
              <w:rPr>
                <w:rFonts w:cs="Times New Roman"/>
                <w:u w:val="single"/>
              </w:rPr>
            </w:pPr>
            <w:r w:rsidRPr="00D61DEA">
              <w:rPr>
                <w:rFonts w:cs="Times New Roman"/>
                <w:u w:val="single"/>
              </w:rPr>
              <w:t>Gwarancja</w:t>
            </w:r>
          </w:p>
          <w:p w:rsidR="000F7709" w:rsidRPr="00CD178C" w:rsidRDefault="00D61DEA" w:rsidP="00472B84">
            <w:pPr>
              <w:spacing w:before="60" w:after="120"/>
              <w:jc w:val="both"/>
              <w:rPr>
                <w:rFonts w:cs="Times New Roman"/>
              </w:rPr>
            </w:pPr>
            <w:r>
              <w:rPr>
                <w:rFonts w:cs="Times New Roman"/>
              </w:rPr>
              <w:t>Liczba punktów  = (ilość lat gwarancji badanej oferty/najwyższa ilość lat gwarancji z</w:t>
            </w:r>
            <w:r w:rsidR="00472B84">
              <w:rPr>
                <w:rFonts w:cs="Times New Roman"/>
              </w:rPr>
              <w:t xml:space="preserve">aproponowana spośród wszystkich </w:t>
            </w:r>
            <w:r>
              <w:rPr>
                <w:rFonts w:cs="Times New Roman"/>
              </w:rPr>
              <w:t xml:space="preserve">ofert) </w:t>
            </w:r>
            <w:r w:rsidRPr="00CD178C">
              <w:rPr>
                <w:rFonts w:cs="Times New Roman"/>
              </w:rPr>
              <w:t xml:space="preserve">* </w:t>
            </w:r>
            <w:r>
              <w:rPr>
                <w:rFonts w:cs="Times New Roman"/>
              </w:rPr>
              <w:t>100</w:t>
            </w:r>
            <w:r w:rsidRPr="00CD178C">
              <w:rPr>
                <w:rFonts w:cs="Times New Roman"/>
              </w:rPr>
              <w:t xml:space="preserve"> * </w:t>
            </w:r>
            <w:r w:rsidR="001E1DAA">
              <w:rPr>
                <w:rFonts w:cs="Times New Roman"/>
              </w:rPr>
              <w:t>4</w:t>
            </w:r>
            <w:r w:rsidRPr="00CC7421">
              <w:rPr>
                <w:rFonts w:cs="Times New Roman"/>
              </w:rPr>
              <w:t>0%</w:t>
            </w:r>
          </w:p>
        </w:tc>
      </w:tr>
    </w:tbl>
    <w:p w:rsidR="004B4FD6" w:rsidRPr="009E5D09" w:rsidRDefault="00FC3ACB" w:rsidP="00F44E14">
      <w:pPr>
        <w:pStyle w:val="Nagwek2"/>
        <w:numPr>
          <w:ilvl w:val="0"/>
          <w:numId w:val="0"/>
        </w:numPr>
        <w:spacing w:before="0" w:after="0"/>
        <w:ind w:left="576" w:hanging="576"/>
        <w:rPr>
          <w:rFonts w:cs="Times New Roman"/>
          <w:b/>
          <w:color w:val="auto"/>
        </w:rPr>
      </w:pPr>
      <w:r w:rsidRPr="009E5D09">
        <w:rPr>
          <w:rFonts w:cs="Times New Roman"/>
          <w:color w:val="auto"/>
        </w:rPr>
        <w:t>1</w:t>
      </w:r>
      <w:r w:rsidR="006C503B" w:rsidRPr="009E5D09">
        <w:rPr>
          <w:rFonts w:cs="Times New Roman"/>
          <w:color w:val="auto"/>
        </w:rPr>
        <w:t>5</w:t>
      </w:r>
      <w:r w:rsidRPr="009E5D09">
        <w:rPr>
          <w:rFonts w:cs="Times New Roman"/>
          <w:color w:val="auto"/>
        </w:rPr>
        <w:t>.3.</w:t>
      </w:r>
      <w:r w:rsidR="00097236" w:rsidRPr="009E5D09">
        <w:rPr>
          <w:rFonts w:cs="Times New Roman"/>
          <w:color w:val="auto"/>
        </w:rPr>
        <w:tab/>
      </w:r>
      <w:r w:rsidR="004B4FD6" w:rsidRPr="009E5D09">
        <w:rPr>
          <w:rFonts w:cs="Times New Roman"/>
          <w:b/>
          <w:color w:val="auto"/>
        </w:rPr>
        <w:t>Uwaga! Okres gwarancji należy podać w pełnych latach – nie króc</w:t>
      </w:r>
      <w:r w:rsidR="008C5E72">
        <w:rPr>
          <w:rFonts w:cs="Times New Roman"/>
          <w:b/>
          <w:color w:val="auto"/>
        </w:rPr>
        <w:t>ej niż 2</w:t>
      </w:r>
      <w:r w:rsidR="00E10700" w:rsidRPr="009E5D09">
        <w:rPr>
          <w:rFonts w:cs="Times New Roman"/>
          <w:b/>
          <w:color w:val="auto"/>
        </w:rPr>
        <w:t xml:space="preserve"> lata i nie dłużej niż 5</w:t>
      </w:r>
      <w:r w:rsidR="004B4FD6" w:rsidRPr="009E5D09">
        <w:rPr>
          <w:rFonts w:cs="Times New Roman"/>
          <w:b/>
          <w:color w:val="auto"/>
        </w:rPr>
        <w:t xml:space="preserve"> lat.</w:t>
      </w:r>
    </w:p>
    <w:p w:rsidR="00461B2E" w:rsidRPr="009E5D09" w:rsidRDefault="00461B2E" w:rsidP="00F44E14">
      <w:pPr>
        <w:pStyle w:val="Nagwek2"/>
        <w:numPr>
          <w:ilvl w:val="0"/>
          <w:numId w:val="0"/>
        </w:numPr>
        <w:spacing w:before="0" w:after="0"/>
        <w:ind w:left="567" w:hanging="567"/>
        <w:rPr>
          <w:color w:val="auto"/>
        </w:rPr>
      </w:pPr>
      <w:r w:rsidRPr="009E5D09">
        <w:rPr>
          <w:color w:val="auto"/>
        </w:rPr>
        <w:t>15.4.</w:t>
      </w:r>
      <w:r w:rsidRPr="009E5D09">
        <w:rPr>
          <w:color w:val="auto"/>
        </w:rPr>
        <w:tab/>
        <w:t>Kryteria oceny ofert – stosowanie matematycznych obliczeń przy ocenie ofert, stanowi podstawową zasadę oceny ofert, które oceniane będą w odniesieniu do najkorzystniejszych warunków przedstawionych przez Wykonawców w zakresie każdego kryterium.</w:t>
      </w:r>
    </w:p>
    <w:p w:rsidR="00FC3ACB" w:rsidRPr="004E5302" w:rsidRDefault="00461B2E" w:rsidP="00F44E14">
      <w:pPr>
        <w:pStyle w:val="Nagwek2"/>
        <w:numPr>
          <w:ilvl w:val="0"/>
          <w:numId w:val="0"/>
        </w:numPr>
        <w:spacing w:before="0" w:after="0"/>
        <w:ind w:left="567" w:hanging="567"/>
      </w:pPr>
      <w:r w:rsidRPr="009E5D09">
        <w:rPr>
          <w:color w:val="auto"/>
        </w:rPr>
        <w:t>15.5</w:t>
      </w:r>
      <w:r w:rsidR="00B73B7A">
        <w:rPr>
          <w:color w:val="auto"/>
        </w:rPr>
        <w:t>.</w:t>
      </w:r>
      <w:r w:rsidR="00B73B7A">
        <w:rPr>
          <w:color w:val="auto"/>
        </w:rPr>
        <w:tab/>
      </w:r>
      <w:r w:rsidRPr="009E5D09">
        <w:rPr>
          <w:color w:val="auto"/>
        </w:rPr>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w:t>
      </w:r>
      <w:r>
        <w:t xml:space="preserve"> powierzona Wykonawcy, którego oferta uzyska najwyższą ilość punktów.</w:t>
      </w:r>
    </w:p>
    <w:p w:rsidR="00FC3ACB" w:rsidRPr="00CD178C" w:rsidRDefault="00FC3ACB" w:rsidP="00B73B7A">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5</w:t>
      </w:r>
      <w:r w:rsidRPr="00CD178C">
        <w:rPr>
          <w:rFonts w:cs="Times New Roman"/>
        </w:rPr>
        <w:t>.</w:t>
      </w:r>
      <w:r w:rsidR="00E10700">
        <w:rPr>
          <w:rFonts w:cs="Times New Roman"/>
        </w:rPr>
        <w:t>6</w:t>
      </w:r>
      <w:r w:rsidRPr="00CD178C">
        <w:rPr>
          <w:rFonts w:cs="Times New Roman"/>
        </w:rPr>
        <w:t>.</w:t>
      </w:r>
      <w:r w:rsidR="00097236" w:rsidRPr="00CD178C">
        <w:rPr>
          <w:rFonts w:cs="Times New Roman"/>
        </w:rPr>
        <w:tab/>
      </w:r>
      <w:r w:rsidRPr="00CD178C">
        <w:rPr>
          <w:rFonts w:cs="Times New Roman"/>
        </w:rPr>
        <w:t>W toku badania i oceny ofert Zamawiaj</w:t>
      </w:r>
      <w:r w:rsidRPr="00CD178C">
        <w:rPr>
          <w:rFonts w:eastAsia="TimesNewRoman" w:cs="Times New Roman"/>
        </w:rPr>
        <w:t>ą</w:t>
      </w:r>
      <w:r w:rsidRPr="00CD178C">
        <w:rPr>
          <w:rFonts w:cs="Times New Roman"/>
        </w:rPr>
        <w:t>cy mo</w:t>
      </w:r>
      <w:r w:rsidRPr="00CD178C">
        <w:rPr>
          <w:rFonts w:eastAsia="TimesNewRoman" w:cs="Times New Roman"/>
        </w:rPr>
        <w:t>ż</w:t>
      </w:r>
      <w:r w:rsidRPr="00CD178C">
        <w:rPr>
          <w:rFonts w:cs="Times New Roman"/>
        </w:rPr>
        <w:t xml:space="preserve">e </w:t>
      </w:r>
      <w:r w:rsidRPr="00CD178C">
        <w:rPr>
          <w:rFonts w:eastAsia="TimesNewRoman" w:cs="Times New Roman"/>
        </w:rPr>
        <w:t>żą</w:t>
      </w:r>
      <w:r w:rsidRPr="00CD178C">
        <w:rPr>
          <w:rFonts w:cs="Times New Roman"/>
        </w:rPr>
        <w:t>dać od Wykonawców wyja</w:t>
      </w:r>
      <w:r w:rsidRPr="00CD178C">
        <w:rPr>
          <w:rFonts w:eastAsia="TimesNewRoman" w:cs="Times New Roman"/>
        </w:rPr>
        <w:t>ś</w:t>
      </w:r>
      <w:r w:rsidRPr="00CD178C">
        <w:rPr>
          <w:rFonts w:cs="Times New Roman"/>
        </w:rPr>
        <w:t>nie</w:t>
      </w:r>
      <w:r w:rsidRPr="00CD178C">
        <w:rPr>
          <w:rFonts w:eastAsia="TimesNewRoman" w:cs="Times New Roman"/>
        </w:rPr>
        <w:t xml:space="preserve">ń </w:t>
      </w:r>
      <w:r w:rsidRPr="00CD178C">
        <w:rPr>
          <w:rFonts w:cs="Times New Roman"/>
        </w:rPr>
        <w:t>dotycz</w:t>
      </w:r>
      <w:r w:rsidRPr="00CD178C">
        <w:rPr>
          <w:rFonts w:eastAsia="TimesNewRoman" w:cs="Times New Roman"/>
        </w:rPr>
        <w:t>ą</w:t>
      </w:r>
      <w:r w:rsidRPr="00CD178C">
        <w:rPr>
          <w:rFonts w:cs="Times New Roman"/>
        </w:rPr>
        <w:t>cych tre</w:t>
      </w:r>
      <w:r w:rsidRPr="00CD178C">
        <w:rPr>
          <w:rFonts w:eastAsia="TimesNewRoman" w:cs="Times New Roman"/>
        </w:rPr>
        <w:t>ś</w:t>
      </w:r>
      <w:r w:rsidRPr="00CD178C">
        <w:rPr>
          <w:rFonts w:cs="Times New Roman"/>
        </w:rPr>
        <w:t>ci zło</w:t>
      </w:r>
      <w:r w:rsidRPr="00CD178C">
        <w:rPr>
          <w:rFonts w:eastAsia="TimesNewRoman" w:cs="Times New Roman"/>
        </w:rPr>
        <w:t>ż</w:t>
      </w:r>
      <w:r w:rsidRPr="00CD178C">
        <w:rPr>
          <w:rFonts w:cs="Times New Roman"/>
        </w:rPr>
        <w:t>onych ofert. Niedopuszczalne jest prowadzenie mi</w:t>
      </w:r>
      <w:r w:rsidRPr="00CD178C">
        <w:rPr>
          <w:rFonts w:eastAsia="TimesNewRoman" w:cs="Times New Roman"/>
        </w:rPr>
        <w:t>ę</w:t>
      </w:r>
      <w:r w:rsidRPr="00CD178C">
        <w:rPr>
          <w:rFonts w:cs="Times New Roman"/>
        </w:rPr>
        <w:t>dzy Zamawiaj</w:t>
      </w:r>
      <w:r w:rsidRPr="00CD178C">
        <w:rPr>
          <w:rFonts w:eastAsia="TimesNewRoman" w:cs="Times New Roman"/>
        </w:rPr>
        <w:t>ą</w:t>
      </w:r>
      <w:r w:rsidRPr="00CD178C">
        <w:rPr>
          <w:rFonts w:cs="Times New Roman"/>
        </w:rPr>
        <w:t>cym a Wykonawc</w:t>
      </w:r>
      <w:r w:rsidRPr="00CD178C">
        <w:rPr>
          <w:rFonts w:eastAsia="TimesNewRoman" w:cs="Times New Roman"/>
        </w:rPr>
        <w:t xml:space="preserve">ą </w:t>
      </w:r>
      <w:r w:rsidRPr="00CD178C">
        <w:rPr>
          <w:rFonts w:cs="Times New Roman"/>
        </w:rPr>
        <w:t>negocjacji dotycz</w:t>
      </w:r>
      <w:r w:rsidRPr="00CD178C">
        <w:rPr>
          <w:rFonts w:eastAsia="TimesNewRoman" w:cs="Times New Roman"/>
        </w:rPr>
        <w:t>ą</w:t>
      </w:r>
      <w:r w:rsidRPr="00CD178C">
        <w:rPr>
          <w:rFonts w:cs="Times New Roman"/>
        </w:rPr>
        <w:t>cych zło</w:t>
      </w:r>
      <w:r w:rsidRPr="00CD178C">
        <w:rPr>
          <w:rFonts w:eastAsia="TimesNewRoman" w:cs="Times New Roman"/>
        </w:rPr>
        <w:t>ż</w:t>
      </w:r>
      <w:r w:rsidR="00B73B7A">
        <w:rPr>
          <w:rFonts w:cs="Times New Roman"/>
        </w:rPr>
        <w:t xml:space="preserve">onej oferty oraz, z </w:t>
      </w:r>
      <w:r w:rsidRPr="00CD178C">
        <w:rPr>
          <w:rFonts w:cs="Times New Roman"/>
        </w:rPr>
        <w:t>zastrze</w:t>
      </w:r>
      <w:r w:rsidRPr="00CD178C">
        <w:rPr>
          <w:rFonts w:eastAsia="TimesNewRoman" w:cs="Times New Roman"/>
        </w:rPr>
        <w:t>ż</w:t>
      </w:r>
      <w:r w:rsidRPr="00CD178C">
        <w:rPr>
          <w:rFonts w:cs="Times New Roman"/>
        </w:rPr>
        <w:t xml:space="preserve">eniem </w:t>
      </w:r>
      <w:r w:rsidRPr="009E5D09">
        <w:rPr>
          <w:rFonts w:cs="Times New Roman"/>
          <w:color w:val="auto"/>
        </w:rPr>
        <w:t xml:space="preserve">pkt </w:t>
      </w:r>
      <w:r w:rsidRPr="00300E45">
        <w:rPr>
          <w:rFonts w:cs="Times New Roman"/>
          <w:color w:val="auto"/>
        </w:rPr>
        <w:t>15.</w:t>
      </w:r>
      <w:r w:rsidR="005D4A65" w:rsidRPr="00300E45">
        <w:rPr>
          <w:rFonts w:cs="Times New Roman"/>
          <w:color w:val="auto"/>
        </w:rPr>
        <w:t>11</w:t>
      </w:r>
      <w:r w:rsidRPr="009E5D09">
        <w:rPr>
          <w:rFonts w:cs="Times New Roman"/>
          <w:color w:val="auto"/>
        </w:rPr>
        <w:t>,</w:t>
      </w:r>
      <w:r w:rsidRPr="00CD178C">
        <w:rPr>
          <w:rFonts w:cs="Times New Roman"/>
        </w:rPr>
        <w:t xml:space="preserve"> dokonywanie jakiejkolwiek zmiany w jej tre</w:t>
      </w:r>
      <w:r w:rsidRPr="00CD178C">
        <w:rPr>
          <w:rFonts w:eastAsia="TimesNewRoman" w:cs="Times New Roman"/>
        </w:rPr>
        <w:t>ś</w:t>
      </w:r>
      <w:r w:rsidRPr="00CD178C">
        <w:rPr>
          <w:rFonts w:cs="Times New Roman"/>
        </w:rPr>
        <w:t>ci.</w:t>
      </w:r>
    </w:p>
    <w:p w:rsidR="00C73297" w:rsidRPr="005D4A65" w:rsidRDefault="00FC3ACB" w:rsidP="00D47F56">
      <w:pPr>
        <w:pStyle w:val="Nagwek2"/>
        <w:numPr>
          <w:ilvl w:val="1"/>
          <w:numId w:val="0"/>
        </w:numPr>
        <w:spacing w:before="0" w:after="0"/>
        <w:ind w:left="567" w:hanging="567"/>
        <w:rPr>
          <w:rFonts w:eastAsia="Times New Roman" w:cs="Times New Roman"/>
          <w:color w:val="auto"/>
          <w:kern w:val="0"/>
          <w:lang w:eastAsia="pl-PL" w:bidi="ar-SA"/>
        </w:rPr>
      </w:pPr>
      <w:r w:rsidRPr="00CD178C">
        <w:rPr>
          <w:rFonts w:cs="Times New Roman"/>
        </w:rPr>
        <w:t>1</w:t>
      </w:r>
      <w:r w:rsidR="006C503B">
        <w:rPr>
          <w:rFonts w:cs="Times New Roman"/>
        </w:rPr>
        <w:t>5</w:t>
      </w:r>
      <w:r w:rsidRPr="00CD178C">
        <w:rPr>
          <w:rFonts w:cs="Times New Roman"/>
        </w:rPr>
        <w:t>.</w:t>
      </w:r>
      <w:r w:rsidR="00E10700">
        <w:rPr>
          <w:rFonts w:cs="Times New Roman"/>
        </w:rPr>
        <w:t>7</w:t>
      </w:r>
      <w:r w:rsidRPr="00CD178C">
        <w:rPr>
          <w:rFonts w:cs="Times New Roman"/>
        </w:rPr>
        <w:t>.</w:t>
      </w:r>
      <w:r w:rsidR="00097236" w:rsidRPr="00CD178C">
        <w:rPr>
          <w:rFonts w:cs="Times New Roman"/>
        </w:rPr>
        <w:tab/>
      </w:r>
      <w:r w:rsidR="00C73297" w:rsidRPr="005D4A65">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t>
      </w:r>
      <w:r w:rsidR="00401F2F" w:rsidRPr="005D4A65">
        <w:rPr>
          <w:rFonts w:eastAsia="Times New Roman" w:cs="Times New Roman"/>
          <w:color w:val="auto"/>
          <w:kern w:val="0"/>
          <w:lang w:eastAsia="pl-PL" w:bidi="ar-SA"/>
        </w:rPr>
        <w:t xml:space="preserve">wierdzających, że nie podlegają </w:t>
      </w:r>
      <w:r w:rsidR="00C73297" w:rsidRPr="005D4A65">
        <w:rPr>
          <w:rFonts w:eastAsia="Times New Roman" w:cs="Times New Roman"/>
          <w:color w:val="auto"/>
          <w:kern w:val="0"/>
          <w:lang w:eastAsia="pl-PL" w:bidi="ar-SA"/>
        </w:rPr>
        <w:t>wykluczeniu, spełniają warunki udziału w postępowaniu lub kryteria selekcji, a jeżeli zachodzą uzasadnione podstawy do uznania, że złożone uprzednio oświadczenia lub dokumenty nie są już aktualne, do złożenia aktualnych oświadczeń lub dokumentów.</w:t>
      </w:r>
    </w:p>
    <w:p w:rsidR="004968FA" w:rsidRPr="005D4A65" w:rsidRDefault="00D47F56" w:rsidP="00F44E14">
      <w:pPr>
        <w:pStyle w:val="Tekstpodstawowy"/>
        <w:spacing w:after="0"/>
        <w:ind w:left="480" w:hanging="480"/>
        <w:jc w:val="both"/>
        <w:rPr>
          <w:rFonts w:cs="Times New Roman"/>
          <w:lang w:eastAsia="pl-PL" w:bidi="ar-SA"/>
        </w:rPr>
      </w:pPr>
      <w:r w:rsidRPr="005D4A65">
        <w:rPr>
          <w:rFonts w:cs="Times New Roman"/>
          <w:bCs/>
          <w:iCs/>
        </w:rPr>
        <w:t>15.</w:t>
      </w:r>
      <w:r w:rsidRPr="005D4A65">
        <w:rPr>
          <w:rFonts w:cs="Times New Roman"/>
          <w:lang w:eastAsia="pl-PL" w:bidi="ar-SA"/>
        </w:rPr>
        <w:t>8.</w:t>
      </w:r>
      <w:r w:rsidR="00401F2F" w:rsidRPr="005D4A65">
        <w:rPr>
          <w:rFonts w:eastAsia="Times New Roman" w:cs="Times New Roman"/>
          <w:kern w:val="0"/>
          <w:lang w:eastAsia="pl-PL" w:bidi="ar-SA"/>
        </w:rPr>
        <w:t>Jeżeli wykonawca nie złożył oświadczenia, o którym mowa w art. 25a ust.1, oświadczeń lub dokumentów potwierdzających okoliczności, o</w:t>
      </w:r>
      <w:r w:rsidR="00300E45">
        <w:rPr>
          <w:rFonts w:eastAsia="Times New Roman" w:cs="Times New Roman"/>
          <w:kern w:val="0"/>
          <w:lang w:eastAsia="pl-PL" w:bidi="ar-SA"/>
        </w:rPr>
        <w:t xml:space="preserve"> </w:t>
      </w:r>
      <w:r w:rsidR="00401F2F" w:rsidRPr="005D4A65">
        <w:rPr>
          <w:rFonts w:eastAsia="Times New Roman" w:cs="Times New Roman"/>
          <w:kern w:val="0"/>
          <w:lang w:eastAsia="pl-PL" w:bidi="ar-SA"/>
        </w:rPr>
        <w:t>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401F2F" w:rsidRPr="005D4A65" w:rsidRDefault="00401F2F" w:rsidP="00A85D27">
      <w:pPr>
        <w:pStyle w:val="Akapitzlist"/>
        <w:numPr>
          <w:ilvl w:val="1"/>
          <w:numId w:val="12"/>
        </w:numPr>
        <w:suppressAutoHyphens w:val="0"/>
        <w:rPr>
          <w:rFonts w:eastAsia="Times New Roman" w:cs="Times New Roman"/>
          <w:kern w:val="0"/>
          <w:szCs w:val="24"/>
          <w:lang w:eastAsia="pl-PL" w:bidi="ar-SA"/>
        </w:rPr>
      </w:pPr>
      <w:r w:rsidRPr="005D4A65">
        <w:rPr>
          <w:rFonts w:eastAsia="Times New Roman" w:cs="Times New Roman"/>
          <w:kern w:val="0"/>
          <w:szCs w:val="24"/>
          <w:lang w:eastAsia="pl-PL" w:bidi="ar-SA"/>
        </w:rPr>
        <w:lastRenderedPageBreak/>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01F2F" w:rsidRPr="005D4A65" w:rsidRDefault="005D4A65" w:rsidP="00F44E14">
      <w:pPr>
        <w:suppressAutoHyphens w:val="0"/>
        <w:jc w:val="both"/>
        <w:rPr>
          <w:rFonts w:eastAsia="Times New Roman" w:cs="Times New Roman"/>
          <w:kern w:val="0"/>
          <w:lang w:eastAsia="pl-PL" w:bidi="ar-SA"/>
        </w:rPr>
      </w:pPr>
      <w:r w:rsidRPr="005D4A65">
        <w:rPr>
          <w:rFonts w:eastAsia="Times New Roman" w:cs="Times New Roman"/>
          <w:kern w:val="0"/>
          <w:lang w:eastAsia="pl-PL" w:bidi="ar-SA"/>
        </w:rPr>
        <w:t>15.10</w:t>
      </w:r>
      <w:r w:rsidR="00D47F56" w:rsidRPr="005D4A65">
        <w:rPr>
          <w:rFonts w:eastAsia="Times New Roman" w:cs="Times New Roman"/>
          <w:kern w:val="0"/>
          <w:lang w:eastAsia="pl-PL" w:bidi="ar-SA"/>
        </w:rPr>
        <w:t xml:space="preserve">. </w:t>
      </w:r>
      <w:r w:rsidR="00401F2F" w:rsidRPr="005D4A65">
        <w:rPr>
          <w:rFonts w:eastAsia="Times New Roman" w:cs="Times New Roman"/>
          <w:kern w:val="0"/>
          <w:lang w:eastAsia="pl-PL" w:bidi="ar-SA"/>
        </w:rPr>
        <w:t xml:space="preserve">Zamawiający wzywa także, w wyznaczonym przez siebie terminie, do złożenia wyjaśnień </w:t>
      </w:r>
    </w:p>
    <w:p w:rsidR="00FC3ACB" w:rsidRPr="005D4A65" w:rsidRDefault="00401F2F" w:rsidP="00007FE1">
      <w:pPr>
        <w:suppressAutoHyphens w:val="0"/>
        <w:ind w:left="709" w:hanging="1"/>
        <w:jc w:val="both"/>
        <w:rPr>
          <w:rFonts w:eastAsia="Times New Roman" w:cs="Times New Roman"/>
          <w:kern w:val="0"/>
          <w:lang w:eastAsia="pl-PL" w:bidi="ar-SA"/>
        </w:rPr>
      </w:pPr>
      <w:r w:rsidRPr="005D4A65">
        <w:rPr>
          <w:rFonts w:eastAsia="Times New Roman" w:cs="Times New Roman"/>
          <w:kern w:val="0"/>
          <w:lang w:eastAsia="pl-PL" w:bidi="ar-SA"/>
        </w:rPr>
        <w:t>dotyczących oświadczeń lub dokumentów, o których mowa w art. 25 ust. 1.</w:t>
      </w:r>
      <w:r w:rsidR="0013136D">
        <w:rPr>
          <w:rFonts w:eastAsia="Times New Roman" w:cs="Times New Roman"/>
          <w:kern w:val="0"/>
          <w:lang w:eastAsia="pl-PL" w:bidi="ar-SA"/>
        </w:rPr>
        <w:t xml:space="preserve"> </w:t>
      </w:r>
      <w:r w:rsidR="00F44E14">
        <w:rPr>
          <w:rFonts w:eastAsia="Times New Roman" w:cs="Times New Roman"/>
          <w:kern w:val="0"/>
          <w:lang w:eastAsia="pl-PL" w:bidi="ar-SA"/>
        </w:rPr>
        <w:t xml:space="preserve">Wykonawca nie </w:t>
      </w:r>
      <w:r w:rsidRPr="005D4A65">
        <w:rPr>
          <w:rFonts w:eastAsia="Times New Roman" w:cs="Times New Roman"/>
          <w:kern w:val="0"/>
          <w:lang w:eastAsia="pl-PL" w:bidi="ar-SA"/>
        </w:rPr>
        <w:t>jest obowiązany do złożenia oświadczeń lub dokumentów potwierdzających okoliczności, o których mowa w art. 25 ust. 1 pkt 1 i 3, jeżeli zamawiający posiada oświadczenia lub dokumenty dotyczące tego wykonawcy lub może je uzyskać za pomocą bezpłatnych i</w:t>
      </w:r>
      <w:r w:rsidR="0013136D">
        <w:rPr>
          <w:rFonts w:eastAsia="Times New Roman" w:cs="Times New Roman"/>
          <w:kern w:val="0"/>
          <w:lang w:eastAsia="pl-PL" w:bidi="ar-SA"/>
        </w:rPr>
        <w:t xml:space="preserve"> </w:t>
      </w:r>
      <w:r w:rsidRPr="005D4A65">
        <w:rPr>
          <w:rFonts w:eastAsia="Times New Roman" w:cs="Times New Roman"/>
          <w:kern w:val="0"/>
          <w:lang w:eastAsia="pl-PL" w:bidi="ar-SA"/>
        </w:rPr>
        <w:t>ogólnodostępnych baz danych, w szczególności rejestrów publicznych w</w:t>
      </w:r>
      <w:r w:rsidR="005E0DB5">
        <w:rPr>
          <w:rFonts w:eastAsia="Times New Roman" w:cs="Times New Roman"/>
          <w:kern w:val="0"/>
          <w:lang w:eastAsia="pl-PL" w:bidi="ar-SA"/>
        </w:rPr>
        <w:t xml:space="preserve"> </w:t>
      </w:r>
      <w:r w:rsidRPr="005D4A65">
        <w:rPr>
          <w:rFonts w:eastAsia="Times New Roman" w:cs="Times New Roman"/>
          <w:kern w:val="0"/>
          <w:lang w:eastAsia="pl-PL" w:bidi="ar-SA"/>
        </w:rPr>
        <w:t>rozumieniu ustawy z dnia 17 lutego 2005 r. o informatyzacji działalności podmiotów r</w:t>
      </w:r>
      <w:r w:rsidR="00007FE1">
        <w:rPr>
          <w:rFonts w:eastAsia="Times New Roman" w:cs="Times New Roman"/>
          <w:kern w:val="0"/>
          <w:lang w:eastAsia="pl-PL" w:bidi="ar-SA"/>
        </w:rPr>
        <w:t xml:space="preserve">ealizujących zadania publiczne </w:t>
      </w:r>
      <w:r w:rsidR="00144BF5" w:rsidRPr="00D32BFD">
        <w:rPr>
          <w:rFonts w:eastAsia="Times New Roman" w:cs="Times New Roman"/>
          <w:kern w:val="0"/>
          <w:lang w:eastAsia="pl-PL" w:bidi="ar-SA"/>
        </w:rPr>
        <w:t>(t.j. Dz. U. z 2017 r. poz. 570).</w:t>
      </w:r>
    </w:p>
    <w:p w:rsidR="00FC3ACB" w:rsidRPr="00CD178C" w:rsidRDefault="007609B4"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11</w:t>
      </w:r>
      <w:r w:rsidRPr="00CD178C">
        <w:rPr>
          <w:rFonts w:cs="Times New Roman"/>
        </w:rPr>
        <w:t>.</w:t>
      </w:r>
      <w:r w:rsidR="00097236" w:rsidRPr="00CD178C">
        <w:rPr>
          <w:rFonts w:cs="Times New Roman"/>
        </w:rPr>
        <w:tab/>
      </w:r>
      <w:r w:rsidR="00FC3ACB" w:rsidRPr="00CD178C">
        <w:rPr>
          <w:rFonts w:cs="Times New Roman"/>
        </w:rPr>
        <w:t>Zamawiaj</w:t>
      </w:r>
      <w:r w:rsidR="00FC3ACB" w:rsidRPr="00CD178C">
        <w:rPr>
          <w:rFonts w:eastAsia="TimesNewRoman" w:cs="Times New Roman"/>
        </w:rPr>
        <w:t>ą</w:t>
      </w:r>
      <w:r w:rsidR="00FC3ACB" w:rsidRPr="00CD178C">
        <w:rPr>
          <w:rFonts w:cs="Times New Roman"/>
        </w:rPr>
        <w:t>cy poprawia w ofercie:</w:t>
      </w:r>
    </w:p>
    <w:p w:rsidR="00097236" w:rsidRPr="00CD178C" w:rsidRDefault="00FC3ACB" w:rsidP="00A85D27">
      <w:pPr>
        <w:pStyle w:val="Nagwek2"/>
        <w:numPr>
          <w:ilvl w:val="0"/>
          <w:numId w:val="6"/>
        </w:numPr>
        <w:spacing w:before="0" w:after="0"/>
        <w:ind w:left="993" w:hanging="284"/>
        <w:rPr>
          <w:rFonts w:cs="Times New Roman"/>
        </w:rPr>
      </w:pPr>
      <w:r w:rsidRPr="00CD178C">
        <w:rPr>
          <w:rFonts w:cs="Times New Roman"/>
        </w:rPr>
        <w:t>oczywiste omyłki pisarskie,</w:t>
      </w:r>
    </w:p>
    <w:p w:rsidR="00097236" w:rsidRPr="00CD178C" w:rsidRDefault="00FC3ACB" w:rsidP="00A85D27">
      <w:pPr>
        <w:pStyle w:val="Nagwek2"/>
        <w:numPr>
          <w:ilvl w:val="0"/>
          <w:numId w:val="6"/>
        </w:numPr>
        <w:spacing w:before="0" w:after="0"/>
        <w:ind w:left="993" w:hanging="284"/>
        <w:jc w:val="left"/>
        <w:rPr>
          <w:rFonts w:cs="Times New Roman"/>
        </w:rPr>
      </w:pPr>
      <w:r w:rsidRPr="00CD178C">
        <w:rPr>
          <w:rFonts w:cs="Times New Roman"/>
        </w:rPr>
        <w:t>oczywiste omyłki rachunkowe, z uwzgl</w:t>
      </w:r>
      <w:r w:rsidRPr="00CD178C">
        <w:rPr>
          <w:rFonts w:eastAsia="TimesNewRoman" w:cs="Times New Roman"/>
        </w:rPr>
        <w:t>ę</w:t>
      </w:r>
      <w:r w:rsidRPr="00CD178C">
        <w:rPr>
          <w:rFonts w:cs="Times New Roman"/>
        </w:rPr>
        <w:t>dnieniem konsekwencji rachunkowych dokonanych poprawek,</w:t>
      </w:r>
    </w:p>
    <w:p w:rsidR="00FC3ACB" w:rsidRPr="00CD178C" w:rsidRDefault="00FC3ACB" w:rsidP="00A85D27">
      <w:pPr>
        <w:pStyle w:val="Nagwek2"/>
        <w:numPr>
          <w:ilvl w:val="0"/>
          <w:numId w:val="6"/>
        </w:numPr>
        <w:spacing w:before="0" w:after="0"/>
        <w:ind w:left="993" w:hanging="284"/>
        <w:rPr>
          <w:rFonts w:cs="Times New Roman"/>
        </w:rPr>
      </w:pPr>
      <w:r w:rsidRPr="00CD178C">
        <w:rPr>
          <w:rFonts w:cs="Times New Roman"/>
        </w:rPr>
        <w:t>inne omyłki polegaj</w:t>
      </w:r>
      <w:r w:rsidRPr="00CD178C">
        <w:rPr>
          <w:rFonts w:eastAsia="TimesNewRoman" w:cs="Times New Roman"/>
        </w:rPr>
        <w:t>ą</w:t>
      </w:r>
      <w:r w:rsidRPr="00CD178C">
        <w:rPr>
          <w:rFonts w:cs="Times New Roman"/>
        </w:rPr>
        <w:t>ce na niezgodno</w:t>
      </w:r>
      <w:r w:rsidRPr="00CD178C">
        <w:rPr>
          <w:rFonts w:eastAsia="TimesNewRoman" w:cs="Times New Roman"/>
        </w:rPr>
        <w:t>ś</w:t>
      </w:r>
      <w:r w:rsidRPr="00CD178C">
        <w:rPr>
          <w:rFonts w:cs="Times New Roman"/>
        </w:rPr>
        <w:t xml:space="preserve">ci oferty ze </w:t>
      </w:r>
      <w:r w:rsidR="00364A2B">
        <w:rPr>
          <w:rFonts w:cs="Times New Roman"/>
        </w:rPr>
        <w:t>SIWZ</w:t>
      </w:r>
      <w:r w:rsidR="009E5D09">
        <w:rPr>
          <w:rFonts w:cs="Times New Roman"/>
        </w:rPr>
        <w:t xml:space="preserve">, </w:t>
      </w:r>
      <w:r w:rsidRPr="00CD178C">
        <w:rPr>
          <w:rFonts w:cs="Times New Roman"/>
        </w:rPr>
        <w:t>niepowoduj</w:t>
      </w:r>
      <w:r w:rsidRPr="00CD178C">
        <w:rPr>
          <w:rFonts w:eastAsia="TimesNewRoman" w:cs="Times New Roman"/>
        </w:rPr>
        <w:t>ą</w:t>
      </w:r>
      <w:r w:rsidRPr="00CD178C">
        <w:rPr>
          <w:rFonts w:cs="Times New Roman"/>
        </w:rPr>
        <w:t>ce istotnych zmian w tre</w:t>
      </w:r>
      <w:r w:rsidRPr="00CD178C">
        <w:rPr>
          <w:rFonts w:eastAsia="TimesNewRoman" w:cs="Times New Roman"/>
        </w:rPr>
        <w:t>ś</w:t>
      </w:r>
      <w:r w:rsidR="004E5302">
        <w:rPr>
          <w:rFonts w:cs="Times New Roman"/>
        </w:rPr>
        <w:t>ci oferty</w:t>
      </w:r>
      <w:r w:rsidRPr="00CD178C">
        <w:rPr>
          <w:rFonts w:cs="Times New Roman"/>
        </w:rPr>
        <w:t xml:space="preserve"> niezwłocznie zawiadamiaj</w:t>
      </w:r>
      <w:r w:rsidRPr="00CD178C">
        <w:rPr>
          <w:rFonts w:eastAsia="TimesNewRoman" w:cs="Times New Roman"/>
        </w:rPr>
        <w:t>ą</w:t>
      </w:r>
      <w:r w:rsidRPr="00CD178C">
        <w:rPr>
          <w:rFonts w:cs="Times New Roman"/>
        </w:rPr>
        <w:t>c o tym Wykonawc</w:t>
      </w:r>
      <w:r w:rsidRPr="00CD178C">
        <w:rPr>
          <w:rFonts w:eastAsia="TimesNewRoman" w:cs="Times New Roman"/>
        </w:rPr>
        <w:t>ę</w:t>
      </w:r>
      <w:r w:rsidRPr="00CD178C">
        <w:rPr>
          <w:rFonts w:cs="Times New Roman"/>
        </w:rPr>
        <w:t>, którego oferta została poprawiona.</w:t>
      </w:r>
    </w:p>
    <w:p w:rsidR="00FC3ACB" w:rsidRPr="0035606D" w:rsidRDefault="007609B4"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12</w:t>
      </w:r>
      <w:r w:rsidR="00FC3ACB" w:rsidRPr="00CD178C">
        <w:rPr>
          <w:rFonts w:cs="Times New Roman"/>
        </w:rPr>
        <w:t>.</w:t>
      </w:r>
      <w:r w:rsidR="00097236" w:rsidRPr="00CD178C">
        <w:rPr>
          <w:rFonts w:cs="Times New Roman"/>
        </w:rPr>
        <w:tab/>
      </w:r>
      <w:r w:rsidR="0035606D">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w:t>
      </w:r>
      <w:r w:rsidR="00F44E14">
        <w:t xml:space="preserve">ie prowadzić do powstania </w:t>
      </w:r>
      <w:r w:rsidR="0035606D">
        <w:t>u Zamawiającego obowiązku podatkowego, wskazując nazwę (rodzaj) towaru lub usługi, których dostawa lub świadczenie będzie prowadzić do jego powstania, oraz wskazując ich wartość bez kwoty podatku.</w:t>
      </w:r>
    </w:p>
    <w:p w:rsidR="000D3060" w:rsidRPr="000D3060" w:rsidRDefault="004224BB" w:rsidP="000D3060">
      <w:pPr>
        <w:tabs>
          <w:tab w:val="left" w:pos="567"/>
        </w:tabs>
        <w:suppressAutoHyphens w:val="0"/>
        <w:autoSpaceDE w:val="0"/>
        <w:autoSpaceDN w:val="0"/>
        <w:adjustRightInd w:val="0"/>
        <w:ind w:left="578" w:hanging="578"/>
        <w:jc w:val="both"/>
        <w:rPr>
          <w:rFonts w:eastAsia="Times New Roman" w:cs="Times New Roman"/>
          <w:strike/>
          <w:kern w:val="0"/>
          <w:lang w:eastAsia="pl-PL" w:bidi="ar-SA"/>
        </w:rPr>
      </w:pPr>
      <w:r w:rsidRPr="006C503B">
        <w:rPr>
          <w:rFonts w:eastAsia="Times New Roman" w:cs="Times New Roman"/>
          <w:kern w:val="0"/>
          <w:lang w:eastAsia="pl-PL" w:bidi="ar-SA"/>
        </w:rPr>
        <w:t>1</w:t>
      </w:r>
      <w:r w:rsidR="006C503B" w:rsidRPr="006C503B">
        <w:rPr>
          <w:rFonts w:eastAsia="Times New Roman" w:cs="Times New Roman"/>
          <w:kern w:val="0"/>
          <w:lang w:eastAsia="pl-PL" w:bidi="ar-SA"/>
        </w:rPr>
        <w:t>5</w:t>
      </w:r>
      <w:r w:rsidRPr="006C503B">
        <w:rPr>
          <w:rFonts w:eastAsia="Times New Roman" w:cs="Times New Roman"/>
          <w:kern w:val="0"/>
          <w:lang w:eastAsia="pl-PL" w:bidi="ar-SA"/>
        </w:rPr>
        <w:t>.</w:t>
      </w:r>
      <w:r w:rsidR="00760212">
        <w:rPr>
          <w:rFonts w:eastAsia="Times New Roman" w:cs="Times New Roman"/>
          <w:kern w:val="0"/>
          <w:lang w:eastAsia="pl-PL" w:bidi="ar-SA"/>
        </w:rPr>
        <w:t>13</w:t>
      </w:r>
      <w:r w:rsidRPr="006C503B">
        <w:rPr>
          <w:rFonts w:eastAsia="Times New Roman" w:cs="Times New Roman"/>
          <w:kern w:val="0"/>
          <w:lang w:eastAsia="pl-PL" w:bidi="ar-SA"/>
        </w:rPr>
        <w:t>.</w:t>
      </w:r>
      <w:r w:rsidR="006C503B">
        <w:rPr>
          <w:rFonts w:eastAsia="Times New Roman" w:cs="Times New Roman"/>
          <w:kern w:val="0"/>
          <w:lang w:eastAsia="pl-PL" w:bidi="ar-SA"/>
        </w:rPr>
        <w:tab/>
      </w:r>
      <w:r w:rsidR="000D3060" w:rsidRPr="000D3060">
        <w:rPr>
          <w:rFonts w:eastAsia="Times New Roman" w:cs="Times New Roman"/>
          <w:bCs/>
          <w:color w:val="000000"/>
          <w:kern w:val="0"/>
          <w:lang w:eastAsia="pl-PL" w:bidi="ar-SA"/>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t>
      </w:r>
      <w:r w:rsidR="000D3060" w:rsidRPr="00760212">
        <w:rPr>
          <w:rFonts w:eastAsia="Times New Roman" w:cs="Times New Roman"/>
          <w:bCs/>
          <w:color w:val="000000"/>
          <w:kern w:val="0"/>
          <w:lang w:eastAsia="pl-PL" w:bidi="ar-SA"/>
        </w:rPr>
        <w:t>w zakresie opisanym w art. 90.ust.1 ustawy Pzp.</w:t>
      </w:r>
    </w:p>
    <w:p w:rsidR="006B3CD1" w:rsidRPr="005B781F" w:rsidRDefault="004224BB" w:rsidP="00B73B7A">
      <w:pPr>
        <w:suppressAutoHyphens w:val="0"/>
        <w:autoSpaceDE w:val="0"/>
        <w:autoSpaceDN w:val="0"/>
        <w:adjustRightInd w:val="0"/>
        <w:ind w:left="567" w:hanging="567"/>
        <w:jc w:val="both"/>
        <w:rPr>
          <w:rFonts w:eastAsia="Times New Roman" w:cs="Times New Roman"/>
          <w:kern w:val="0"/>
          <w:lang w:eastAsia="pl-PL" w:bidi="ar-SA"/>
        </w:rPr>
      </w:pPr>
      <w:r w:rsidRPr="005B781F">
        <w:rPr>
          <w:rFonts w:eastAsia="Times New Roman" w:cs="Times New Roman"/>
          <w:kern w:val="0"/>
          <w:lang w:eastAsia="pl-PL" w:bidi="ar-SA"/>
        </w:rPr>
        <w:t>1</w:t>
      </w:r>
      <w:r w:rsidR="006C503B" w:rsidRPr="005B781F">
        <w:rPr>
          <w:rFonts w:eastAsia="Times New Roman" w:cs="Times New Roman"/>
          <w:kern w:val="0"/>
          <w:lang w:eastAsia="pl-PL" w:bidi="ar-SA"/>
        </w:rPr>
        <w:t>5</w:t>
      </w:r>
      <w:r w:rsidRPr="005B781F">
        <w:rPr>
          <w:rFonts w:eastAsia="Times New Roman" w:cs="Times New Roman"/>
          <w:kern w:val="0"/>
          <w:lang w:eastAsia="pl-PL" w:bidi="ar-SA"/>
        </w:rPr>
        <w:t>.1</w:t>
      </w:r>
      <w:r w:rsidR="00760212">
        <w:rPr>
          <w:rFonts w:eastAsia="Times New Roman" w:cs="Times New Roman"/>
          <w:kern w:val="0"/>
          <w:lang w:eastAsia="pl-PL" w:bidi="ar-SA"/>
        </w:rPr>
        <w:t>4</w:t>
      </w:r>
      <w:r w:rsidRPr="005B781F">
        <w:rPr>
          <w:rFonts w:eastAsia="Times New Roman" w:cs="Times New Roman"/>
          <w:kern w:val="0"/>
          <w:lang w:eastAsia="pl-PL" w:bidi="ar-SA"/>
        </w:rPr>
        <w:t>.</w:t>
      </w:r>
      <w:r w:rsidR="005B781F">
        <w:rPr>
          <w:rFonts w:eastAsia="Times New Roman" w:cs="Times New Roman"/>
          <w:kern w:val="0"/>
          <w:lang w:eastAsia="pl-PL" w:bidi="ar-SA"/>
        </w:rPr>
        <w:tab/>
      </w:r>
      <w:r w:rsidR="006B3CD1" w:rsidRPr="005B781F">
        <w:rPr>
          <w:rFonts w:eastAsia="Times New Roman" w:cs="Times New Roman"/>
          <w:kern w:val="0"/>
          <w:lang w:eastAsia="pl-PL" w:bidi="ar-SA"/>
        </w:rPr>
        <w:t>Obowi</w:t>
      </w:r>
      <w:r w:rsidR="006B3CD1" w:rsidRPr="005B781F">
        <w:rPr>
          <w:rFonts w:ascii="TimesNewRoman" w:eastAsia="TimesNewRoman" w:cs="TimesNewRoman" w:hint="eastAsia"/>
          <w:kern w:val="0"/>
          <w:lang w:eastAsia="pl-PL" w:bidi="ar-SA"/>
        </w:rPr>
        <w:t>ą</w:t>
      </w:r>
      <w:r w:rsidR="006B3CD1" w:rsidRPr="005B781F">
        <w:rPr>
          <w:rFonts w:eastAsia="Times New Roman" w:cs="Times New Roman"/>
          <w:kern w:val="0"/>
          <w:lang w:eastAsia="pl-PL" w:bidi="ar-SA"/>
        </w:rPr>
        <w:t xml:space="preserve">zek wykazania, </w:t>
      </w:r>
      <w:r w:rsidR="006B3CD1" w:rsidRPr="005B781F">
        <w:rPr>
          <w:rFonts w:ascii="TimesNewRoman" w:eastAsia="TimesNewRoman" w:cs="TimesNewRoman" w:hint="eastAsia"/>
          <w:kern w:val="0"/>
          <w:lang w:eastAsia="pl-PL" w:bidi="ar-SA"/>
        </w:rPr>
        <w:t>ż</w:t>
      </w:r>
      <w:r w:rsidR="006B3CD1" w:rsidRPr="005B781F">
        <w:rPr>
          <w:rFonts w:eastAsia="Times New Roman" w:cs="Times New Roman"/>
          <w:kern w:val="0"/>
          <w:lang w:eastAsia="pl-PL" w:bidi="ar-SA"/>
        </w:rPr>
        <w:t>e oferta nie zawiera ra</w:t>
      </w:r>
      <w:r w:rsidR="006B3CD1" w:rsidRPr="005B781F">
        <w:rPr>
          <w:rFonts w:ascii="TimesNewRoman" w:eastAsia="TimesNewRoman" w:cs="TimesNewRoman" w:hint="eastAsia"/>
          <w:kern w:val="0"/>
          <w:lang w:eastAsia="pl-PL" w:bidi="ar-SA"/>
        </w:rPr>
        <w:t>żą</w:t>
      </w:r>
      <w:r w:rsidR="006B3CD1" w:rsidRPr="005B781F">
        <w:rPr>
          <w:rFonts w:eastAsia="Times New Roman" w:cs="Times New Roman"/>
          <w:kern w:val="0"/>
          <w:lang w:eastAsia="pl-PL" w:bidi="ar-SA"/>
        </w:rPr>
        <w:t>co niskiej ceny, spoczywa</w:t>
      </w:r>
      <w:r w:rsidR="005E0DB5">
        <w:rPr>
          <w:rFonts w:eastAsia="Times New Roman" w:cs="Times New Roman"/>
          <w:kern w:val="0"/>
          <w:lang w:eastAsia="pl-PL" w:bidi="ar-SA"/>
        </w:rPr>
        <w:t xml:space="preserve"> </w:t>
      </w:r>
      <w:r w:rsidR="006B3CD1" w:rsidRPr="005B781F">
        <w:rPr>
          <w:rFonts w:eastAsia="Times New Roman" w:cs="Times New Roman"/>
          <w:kern w:val="0"/>
          <w:lang w:eastAsia="pl-PL" w:bidi="ar-SA"/>
        </w:rPr>
        <w:t>na wykonawcy.</w:t>
      </w:r>
    </w:p>
    <w:p w:rsidR="00FC3ACB" w:rsidRPr="000D3060" w:rsidRDefault="007609B4" w:rsidP="00B73B7A">
      <w:pPr>
        <w:pStyle w:val="Nagwek2"/>
        <w:numPr>
          <w:ilvl w:val="0"/>
          <w:numId w:val="0"/>
        </w:numPr>
        <w:spacing w:before="0" w:after="0"/>
        <w:ind w:left="567" w:hanging="567"/>
        <w:rPr>
          <w:rFonts w:cs="Times New Roman"/>
          <w:color w:val="auto"/>
        </w:rPr>
      </w:pPr>
      <w:r w:rsidRPr="00CD178C">
        <w:rPr>
          <w:rFonts w:cs="Times New Roman"/>
        </w:rPr>
        <w:t>1</w:t>
      </w:r>
      <w:r w:rsidR="006C503B">
        <w:rPr>
          <w:rFonts w:cs="Times New Roman"/>
        </w:rPr>
        <w:t>5</w:t>
      </w:r>
      <w:r w:rsidRPr="00CD178C">
        <w:rPr>
          <w:rFonts w:cs="Times New Roman"/>
        </w:rPr>
        <w:t>.1</w:t>
      </w:r>
      <w:r w:rsidR="00760212">
        <w:rPr>
          <w:rFonts w:cs="Times New Roman"/>
        </w:rPr>
        <w:t>5</w:t>
      </w:r>
      <w:r w:rsidR="00097236" w:rsidRPr="00CD178C">
        <w:rPr>
          <w:rFonts w:cs="Times New Roman"/>
        </w:rPr>
        <w:t>.</w:t>
      </w:r>
      <w:r w:rsidR="00097236" w:rsidRPr="000D3060">
        <w:rPr>
          <w:rFonts w:cs="Times New Roman"/>
          <w:color w:val="auto"/>
        </w:rPr>
        <w:tab/>
      </w:r>
      <w:r w:rsidR="00FC3ACB" w:rsidRPr="000D3060">
        <w:rPr>
          <w:rFonts w:cs="Times New Roman"/>
          <w:color w:val="auto"/>
        </w:rPr>
        <w:t>Zamawiający odrzuci of</w:t>
      </w:r>
      <w:r w:rsidR="000D3060">
        <w:rPr>
          <w:rFonts w:cs="Times New Roman"/>
          <w:color w:val="auto"/>
        </w:rPr>
        <w:t>ertę Wykonawcy, który nie udzielił</w:t>
      </w:r>
      <w:r w:rsidR="00FC3ACB" w:rsidRPr="000D3060">
        <w:rPr>
          <w:rFonts w:cs="Times New Roman"/>
          <w:color w:val="auto"/>
        </w:rPr>
        <w:t xml:space="preserve"> wyjaśnień lub jeżeli dokonana ocena wyjaśnień wraz z</w:t>
      </w:r>
      <w:r w:rsidR="000D3060">
        <w:rPr>
          <w:rFonts w:cs="Times New Roman"/>
          <w:color w:val="auto"/>
        </w:rPr>
        <w:t xml:space="preserve">e złożonymi </w:t>
      </w:r>
      <w:r w:rsidR="00FC3ACB" w:rsidRPr="000D3060">
        <w:rPr>
          <w:rFonts w:cs="Times New Roman"/>
          <w:color w:val="auto"/>
        </w:rPr>
        <w:t>dowodami potwierdzi, że oferta zawiera rażąco niską cenę w stosunku do przedmiotu zamówienia.</w:t>
      </w:r>
    </w:p>
    <w:p w:rsidR="00FC3ACB" w:rsidRPr="00D0693F" w:rsidRDefault="007609B4" w:rsidP="00D0693F">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.1</w:t>
      </w:r>
      <w:r w:rsidR="00760212">
        <w:rPr>
          <w:rFonts w:cs="Times New Roman"/>
        </w:rPr>
        <w:t>6</w:t>
      </w:r>
      <w:r w:rsidR="00097236" w:rsidRPr="00CD178C">
        <w:rPr>
          <w:rFonts w:cs="Times New Roman"/>
        </w:rPr>
        <w:t>.</w:t>
      </w:r>
      <w:r w:rsidR="00097236" w:rsidRPr="00CD178C">
        <w:rPr>
          <w:rFonts w:cs="Times New Roman"/>
        </w:rPr>
        <w:tab/>
      </w:r>
      <w:r w:rsidR="00FC3ACB" w:rsidRPr="00CD178C">
        <w:rPr>
          <w:rFonts w:cs="Times New Roman"/>
        </w:rPr>
        <w:t>Zam</w:t>
      </w:r>
      <w:r w:rsidR="00D0693F">
        <w:rPr>
          <w:rFonts w:cs="Times New Roman"/>
        </w:rPr>
        <w:t xml:space="preserve">awiający odrzuca ofertę, jeżeli </w:t>
      </w:r>
      <w:r w:rsidR="00530F8A" w:rsidRPr="00D0693F">
        <w:rPr>
          <w:rFonts w:cs="Times New Roman"/>
        </w:rPr>
        <w:t>zajdą okoliczności o których mowa w art.</w:t>
      </w:r>
      <w:r w:rsidR="00D0693F">
        <w:rPr>
          <w:rFonts w:cs="Times New Roman"/>
        </w:rPr>
        <w:t xml:space="preserve"> </w:t>
      </w:r>
      <w:r w:rsidR="00530F8A" w:rsidRPr="00D0693F">
        <w:rPr>
          <w:rFonts w:cs="Times New Roman"/>
        </w:rPr>
        <w:t>89 ustawy Pzp</w:t>
      </w:r>
      <w:r w:rsidR="00D0693F">
        <w:rPr>
          <w:rFonts w:cs="Times New Roman"/>
        </w:rPr>
        <w:t>.</w:t>
      </w:r>
    </w:p>
    <w:p w:rsidR="00FC3ACB" w:rsidRPr="00CD178C" w:rsidRDefault="00FC3ACB" w:rsidP="00A85D27">
      <w:pPr>
        <w:pStyle w:val="Nagwek1"/>
        <w:numPr>
          <w:ilvl w:val="0"/>
          <w:numId w:val="12"/>
        </w:numPr>
        <w:spacing w:before="120"/>
        <w:ind w:left="567" w:hanging="561"/>
        <w:rPr>
          <w:rFonts w:cs="Times New Roman"/>
        </w:rPr>
      </w:pPr>
      <w:bookmarkStart w:id="11" w:name="_Toc258314256"/>
      <w:r w:rsidRPr="00CD178C">
        <w:rPr>
          <w:rFonts w:cs="Times New Roman"/>
        </w:rPr>
        <w:t>UDZIELENIE ZAMÓWIENIA</w:t>
      </w:r>
      <w:bookmarkEnd w:id="11"/>
    </w:p>
    <w:p w:rsidR="00FC3ACB" w:rsidRPr="00CD178C" w:rsidRDefault="00FC3ACB"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.1.</w:t>
      </w:r>
      <w:r w:rsidR="007935D3" w:rsidRPr="00CD178C">
        <w:rPr>
          <w:rFonts w:cs="Times New Roman"/>
        </w:rPr>
        <w:tab/>
      </w:r>
      <w:r w:rsidRPr="00CD178C">
        <w:rPr>
          <w:rFonts w:cs="Times New Roman"/>
        </w:rPr>
        <w:t xml:space="preserve">Zamawiający udzieli zamówienia Wykonawcy, którego oferta odpowiada wszystkim wymaganiom określonym w niniejszej </w:t>
      </w:r>
      <w:r w:rsidR="00364A2B">
        <w:rPr>
          <w:rFonts w:cs="Times New Roman"/>
        </w:rPr>
        <w:t>SIWZ</w:t>
      </w:r>
      <w:r w:rsidRPr="00CD178C">
        <w:rPr>
          <w:rFonts w:cs="Times New Roman"/>
        </w:rPr>
        <w:t xml:space="preserve"> i została oceniona jako najkorzystniejsza w oparciu o podane wyżej kryteria oceny ofert.</w:t>
      </w:r>
    </w:p>
    <w:p w:rsidR="00FC3ACB" w:rsidRPr="00186102" w:rsidRDefault="007935D3"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.2.</w:t>
      </w:r>
      <w:r w:rsidRPr="00186102">
        <w:rPr>
          <w:rFonts w:cs="Times New Roman"/>
        </w:rPr>
        <w:tab/>
      </w:r>
      <w:r w:rsidR="00FC3ACB" w:rsidRPr="00186102">
        <w:rPr>
          <w:rFonts w:cs="Times New Roman"/>
        </w:rPr>
        <w:t xml:space="preserve">Zamawiający unieważni postępowanie w sytuacji, gdy wystąpią przesłanki wskazane </w:t>
      </w:r>
      <w:r w:rsidR="004442D3" w:rsidRPr="00186102">
        <w:rPr>
          <w:rFonts w:cs="Times New Roman"/>
        </w:rPr>
        <w:t xml:space="preserve">w </w:t>
      </w:r>
      <w:r w:rsidR="00FC3ACB" w:rsidRPr="00186102">
        <w:rPr>
          <w:rFonts w:cs="Times New Roman"/>
        </w:rPr>
        <w:t xml:space="preserve">art. 93 ustawy </w:t>
      </w:r>
      <w:r w:rsidR="009E0ADF" w:rsidRPr="00186102">
        <w:rPr>
          <w:rFonts w:cs="Times New Roman"/>
        </w:rPr>
        <w:t>Pzp.</w:t>
      </w:r>
    </w:p>
    <w:p w:rsidR="00A0166D" w:rsidRPr="00186102" w:rsidRDefault="007935D3" w:rsidP="00F44E14">
      <w:pPr>
        <w:pStyle w:val="Default"/>
        <w:ind w:left="540" w:right="45" w:hanging="540"/>
        <w:jc w:val="both"/>
        <w:rPr>
          <w:rFonts w:cs="Times New Roman"/>
          <w:color w:val="auto"/>
        </w:rPr>
      </w:pPr>
      <w:r w:rsidRPr="00186102">
        <w:rPr>
          <w:rFonts w:cs="Times New Roman"/>
        </w:rPr>
        <w:t>1</w:t>
      </w:r>
      <w:r w:rsidR="007A6ACA" w:rsidRPr="00186102">
        <w:rPr>
          <w:rFonts w:cs="Times New Roman"/>
        </w:rPr>
        <w:t>6</w:t>
      </w:r>
      <w:r w:rsidRPr="00186102">
        <w:rPr>
          <w:rFonts w:cs="Times New Roman"/>
        </w:rPr>
        <w:t>.3.</w:t>
      </w:r>
      <w:r w:rsidR="00A0166D" w:rsidRPr="00186102">
        <w:rPr>
          <w:rFonts w:cs="Times New Roman"/>
          <w:color w:val="auto"/>
        </w:rPr>
        <w:t>Niezwłocznie po wyborze najkorzystniejszej oferty, Zamawiający jednocześnie zawiadomi Wykonawców, którzy złożyli oferty, o:</w:t>
      </w:r>
    </w:p>
    <w:p w:rsidR="00F44E14" w:rsidRDefault="00A0166D" w:rsidP="00C136EF">
      <w:pPr>
        <w:pStyle w:val="Default"/>
        <w:widowControl w:val="0"/>
        <w:numPr>
          <w:ilvl w:val="0"/>
          <w:numId w:val="18"/>
        </w:numPr>
        <w:tabs>
          <w:tab w:val="left" w:pos="567"/>
        </w:tabs>
        <w:autoSpaceDE w:val="0"/>
        <w:autoSpaceDN w:val="0"/>
        <w:ind w:left="567" w:right="45" w:hanging="283"/>
        <w:jc w:val="both"/>
        <w:textAlignment w:val="baseline"/>
        <w:rPr>
          <w:rFonts w:cs="Times New Roman"/>
          <w:color w:val="auto"/>
        </w:rPr>
      </w:pPr>
      <w:r w:rsidRPr="00AC01ED">
        <w:rPr>
          <w:rFonts w:cs="Times New Roman"/>
          <w:color w:val="auto"/>
        </w:rPr>
        <w:t xml:space="preserve">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w:t>
      </w:r>
      <w:r w:rsidRPr="00AC01ED">
        <w:rPr>
          <w:rFonts w:cs="Times New Roman"/>
          <w:color w:val="auto"/>
        </w:rPr>
        <w:lastRenderedPageBreak/>
        <w:t>którzy złożyli oferty, a także punktację przyznaną ofertom</w:t>
      </w:r>
      <w:r w:rsidR="00F44E14">
        <w:rPr>
          <w:rFonts w:cs="Times New Roman"/>
          <w:color w:val="auto"/>
        </w:rPr>
        <w:t xml:space="preserve"> w każdym kryterium oceny ofert</w:t>
      </w:r>
      <w:r w:rsidR="005E0DB5">
        <w:rPr>
          <w:rFonts w:cs="Times New Roman"/>
          <w:color w:val="auto"/>
        </w:rPr>
        <w:t xml:space="preserve"> </w:t>
      </w:r>
      <w:r w:rsidRPr="00AC01ED">
        <w:rPr>
          <w:rFonts w:cs="Times New Roman"/>
          <w:color w:val="auto"/>
        </w:rPr>
        <w:t>i łączną punktację;</w:t>
      </w:r>
    </w:p>
    <w:p w:rsid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 xml:space="preserve">Wykonawcach, którzy zostali wykluczeni z postępowania o udzielenie zamówienia, </w:t>
      </w:r>
    </w:p>
    <w:p w:rsid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Wykonawcach, których oferty zostały odrzucone, powodach odrzucenia oferty, a w przypadkach, o których mowa w art. 89 ust. 4 i 5, braku równoważności lub braku spełnienia wymagań dotyczących wydajności lub funkcjonalności,</w:t>
      </w:r>
    </w:p>
    <w:p w:rsidR="00A0166D" w:rsidRP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Wykonawcach, którzy złożyli oferty niepodlegające odrzuceniu , ale nie zostali zaproszenie do kolejnego etapu negocjacji albo dialogu,</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Dopuszczeniu do dynamicznego systemu zakupów,</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Nieustanowieniu dynamicznego systemu zakupów,</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Unieważnieniu postępowania.</w:t>
      </w:r>
    </w:p>
    <w:p w:rsidR="00FC3ACB" w:rsidRPr="00F44E14" w:rsidRDefault="00A0166D" w:rsidP="00C136EF">
      <w:pPr>
        <w:pStyle w:val="Default"/>
        <w:widowControl w:val="0"/>
        <w:autoSpaceDE w:val="0"/>
        <w:autoSpaceDN w:val="0"/>
        <w:ind w:left="426" w:right="45"/>
        <w:jc w:val="both"/>
        <w:textAlignment w:val="baseline"/>
        <w:rPr>
          <w:rFonts w:cs="Times New Roman"/>
          <w:color w:val="auto"/>
        </w:rPr>
      </w:pPr>
      <w:r w:rsidRPr="00AC01ED">
        <w:rPr>
          <w:rFonts w:cs="Times New Roman"/>
          <w:color w:val="auto"/>
        </w:rPr>
        <w:t>Podając uzasadnienie faktyczne i prawne.</w:t>
      </w:r>
    </w:p>
    <w:p w:rsidR="00FC3ACB" w:rsidRPr="00AC01ED" w:rsidRDefault="007935D3" w:rsidP="0035606D">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.4.</w:t>
      </w:r>
      <w:r w:rsidR="00A0166D" w:rsidRPr="00AC01ED">
        <w:rPr>
          <w:rFonts w:cs="Times New Roman"/>
        </w:rPr>
        <w:t xml:space="preserve">Niezwłocznie po wyborze najkorzystniejszej oferty, Zamawiający udostępnia informacje o których mowa w </w:t>
      </w:r>
      <w:r w:rsidR="00A0166D" w:rsidRPr="00D0693F">
        <w:rPr>
          <w:rFonts w:cs="Times New Roman"/>
        </w:rPr>
        <w:t>pkt</w:t>
      </w:r>
      <w:r w:rsidR="00D0693F">
        <w:rPr>
          <w:rFonts w:cs="Times New Roman"/>
        </w:rPr>
        <w:t>.</w:t>
      </w:r>
      <w:r w:rsidR="00A0166D" w:rsidRPr="00D0693F">
        <w:rPr>
          <w:rFonts w:cs="Times New Roman"/>
        </w:rPr>
        <w:t xml:space="preserve"> </w:t>
      </w:r>
      <w:r w:rsidR="00530F8A" w:rsidRPr="00D0693F">
        <w:rPr>
          <w:rFonts w:cs="Times New Roman"/>
        </w:rPr>
        <w:t xml:space="preserve">16.3. </w:t>
      </w:r>
      <w:r w:rsidR="00A0166D" w:rsidRPr="00AC01ED">
        <w:rPr>
          <w:rFonts w:cs="Times New Roman"/>
        </w:rPr>
        <w:t>na stronie internetowej</w:t>
      </w:r>
      <w:r w:rsidRPr="00AC01ED">
        <w:rPr>
          <w:rFonts w:cs="Times New Roman"/>
        </w:rPr>
        <w:tab/>
      </w:r>
      <w:r w:rsidR="00A0166D" w:rsidRPr="00CC4997">
        <w:rPr>
          <w:rFonts w:cs="Times New Roman"/>
          <w:color w:val="0070C0"/>
        </w:rPr>
        <w:t>www.</w:t>
      </w:r>
      <w:r w:rsidR="00FC3ACB" w:rsidRPr="00CC4997">
        <w:rPr>
          <w:rFonts w:cs="Times New Roman"/>
          <w:color w:val="0070C0"/>
        </w:rPr>
        <w:t>bip.</w:t>
      </w:r>
      <w:r w:rsidR="000172F0" w:rsidRPr="00CC4997">
        <w:rPr>
          <w:rFonts w:cs="Times New Roman"/>
          <w:color w:val="0070C0"/>
        </w:rPr>
        <w:t>harasiuki</w:t>
      </w:r>
      <w:r w:rsidR="00FC3ACB" w:rsidRPr="00CC4997">
        <w:rPr>
          <w:rFonts w:cs="Times New Roman"/>
          <w:color w:val="0070C0"/>
        </w:rPr>
        <w:t>.pl</w:t>
      </w:r>
      <w:r w:rsidR="00FC3ACB" w:rsidRPr="00AC01ED">
        <w:rPr>
          <w:rFonts w:cs="Times New Roman"/>
        </w:rPr>
        <w:t xml:space="preserve"> </w:t>
      </w:r>
      <w:r w:rsidR="00A0166D" w:rsidRPr="00AC01ED">
        <w:rPr>
          <w:rFonts w:cs="Times New Roman"/>
        </w:rPr>
        <w:t>.</w:t>
      </w:r>
    </w:p>
    <w:p w:rsidR="0035606D" w:rsidRPr="004442D3" w:rsidRDefault="007935D3"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.5.</w:t>
      </w:r>
      <w:r w:rsidRPr="00CD178C">
        <w:rPr>
          <w:rFonts w:cs="Times New Roman"/>
        </w:rPr>
        <w:tab/>
      </w:r>
      <w:r w:rsidR="00FC3ACB" w:rsidRPr="00CD178C">
        <w:rPr>
          <w:rFonts w:cs="Times New Roman"/>
        </w:rPr>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r w:rsidR="00CC461B" w:rsidRPr="00CD178C">
        <w:rPr>
          <w:rFonts w:cs="Times New Roman"/>
        </w:rPr>
        <w:t>Pzp.</w:t>
      </w:r>
    </w:p>
    <w:p w:rsidR="0035606D" w:rsidRPr="002355E9" w:rsidRDefault="00FC3ACB" w:rsidP="00A85D27">
      <w:pPr>
        <w:pStyle w:val="Nagwek1"/>
        <w:numPr>
          <w:ilvl w:val="0"/>
          <w:numId w:val="12"/>
        </w:numPr>
        <w:spacing w:before="120"/>
        <w:ind w:left="567" w:hanging="567"/>
        <w:rPr>
          <w:rFonts w:cs="Times New Roman"/>
        </w:rPr>
      </w:pPr>
      <w:bookmarkStart w:id="12" w:name="_Toc258314257"/>
      <w:r w:rsidRPr="00CD178C">
        <w:rPr>
          <w:rFonts w:cs="Times New Roman"/>
        </w:rPr>
        <w:t>Informacje o formalno</w:t>
      </w:r>
      <w:r w:rsidRPr="00CD178C">
        <w:rPr>
          <w:rFonts w:eastAsia="TimesNewRoman" w:cs="Times New Roman"/>
        </w:rPr>
        <w:t>ś</w:t>
      </w:r>
      <w:r w:rsidRPr="00CD178C">
        <w:rPr>
          <w:rFonts w:cs="Times New Roman"/>
        </w:rPr>
        <w:t>ciach, jakie powinny zostać</w:t>
      </w:r>
      <w:r w:rsidR="00201CCD">
        <w:rPr>
          <w:rFonts w:cs="Times New Roman"/>
        </w:rPr>
        <w:t xml:space="preserve"> </w:t>
      </w:r>
      <w:r w:rsidRPr="00CD178C">
        <w:rPr>
          <w:rFonts w:cs="Times New Roman"/>
        </w:rPr>
        <w:t xml:space="preserve">dopełnione po wyborze oferty w celu </w:t>
      </w:r>
      <w:r w:rsidR="00CC461B" w:rsidRPr="00CD178C">
        <w:rPr>
          <w:rFonts w:cs="Times New Roman"/>
        </w:rPr>
        <w:t>zawarcia umowy w </w:t>
      </w:r>
      <w:r w:rsidRPr="00CD178C">
        <w:rPr>
          <w:rFonts w:cs="Times New Roman"/>
        </w:rPr>
        <w:t>sprawie zamówienia publicznego</w:t>
      </w:r>
      <w:bookmarkEnd w:id="12"/>
    </w:p>
    <w:p w:rsidR="00B82059"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Pr="00CD178C">
        <w:rPr>
          <w:rFonts w:cs="Times New Roman"/>
        </w:rPr>
        <w:t>.1.</w:t>
      </w:r>
      <w:r w:rsidRPr="00CD178C">
        <w:rPr>
          <w:rFonts w:cs="Times New Roman"/>
        </w:rPr>
        <w:tab/>
      </w:r>
      <w:r w:rsidR="00FC3ACB" w:rsidRPr="00CD178C">
        <w:rPr>
          <w:rFonts w:cs="Times New Roman"/>
        </w:rPr>
        <w:t xml:space="preserve">Zamawiający zawrze umowę w sprawie zamówienia publicznego, z zastrzeżeniem art. 183 ustawy </w:t>
      </w:r>
      <w:r w:rsidR="00CC461B" w:rsidRPr="00CD178C">
        <w:rPr>
          <w:rFonts w:cs="Times New Roman"/>
        </w:rPr>
        <w:t>Pzp</w:t>
      </w:r>
      <w:r w:rsidR="00FC3ACB" w:rsidRPr="00CD178C">
        <w:rPr>
          <w:rFonts w:cs="Times New Roman"/>
        </w:rPr>
        <w:t xml:space="preserve">, w terminie nie krótszym niż 5 dni od </w:t>
      </w:r>
      <w:r w:rsidR="007957FE" w:rsidRPr="00CD178C">
        <w:rPr>
          <w:rFonts w:cs="Times New Roman"/>
        </w:rPr>
        <w:t>dnia przesłania zawiadomienia o </w:t>
      </w:r>
      <w:r w:rsidR="00FC3ACB" w:rsidRPr="00CD178C">
        <w:rPr>
          <w:rFonts w:cs="Times New Roman"/>
        </w:rPr>
        <w:t>wyborze najkorzystniejszej oferty, j</w:t>
      </w:r>
      <w:r w:rsidR="00CA643C">
        <w:rPr>
          <w:rFonts w:cs="Times New Roman"/>
        </w:rPr>
        <w:t>eżeli zawiadomienie to zostało</w:t>
      </w:r>
      <w:r w:rsidR="00FC3ACB" w:rsidRPr="00CD178C">
        <w:rPr>
          <w:rFonts w:cs="Times New Roman"/>
        </w:rPr>
        <w:t xml:space="preserve"> przesłane </w:t>
      </w:r>
      <w:r w:rsidR="00CA643C">
        <w:rPr>
          <w:rFonts w:cs="Times New Roman"/>
        </w:rPr>
        <w:t>przy użyciu środków komunikacji elektronicznej,</w:t>
      </w:r>
      <w:r w:rsidR="00FC3ACB" w:rsidRPr="00CD178C">
        <w:rPr>
          <w:rFonts w:cs="Times New Roman"/>
        </w:rPr>
        <w:t xml:space="preserve"> albo 10 dni - jeżeli zo</w:t>
      </w:r>
      <w:r w:rsidR="00CA643C">
        <w:rPr>
          <w:rFonts w:cs="Times New Roman"/>
        </w:rPr>
        <w:t>stanie przesłane w inny sposób</w:t>
      </w:r>
      <w:r w:rsidR="00B82059">
        <w:rPr>
          <w:rFonts w:cs="Times New Roman"/>
        </w:rPr>
        <w:t>.</w:t>
      </w:r>
    </w:p>
    <w:p w:rsidR="00B82059" w:rsidRDefault="00B82059" w:rsidP="00B82059">
      <w:pPr>
        <w:pStyle w:val="Tekstpodstawowy"/>
        <w:spacing w:after="0"/>
        <w:ind w:left="576" w:hanging="576"/>
        <w:jc w:val="both"/>
      </w:pPr>
      <w:r>
        <w:t>17.2. Zamawiający może zawrzeć umowę w sprawie zamówienia publicznego przed upływem terminu, o którym mowa w pkt. 17.1. jeżeli w postępowaniu o udzielenie zamówienia:</w:t>
      </w:r>
    </w:p>
    <w:p w:rsidR="00B82059" w:rsidRDefault="00B82059" w:rsidP="00B82059">
      <w:pPr>
        <w:pStyle w:val="Tekstpodstawowy"/>
        <w:spacing w:after="0"/>
        <w:ind w:firstLine="576"/>
        <w:jc w:val="both"/>
      </w:pPr>
      <w:r>
        <w:t xml:space="preserve">1) została złożona tylko jedna oferta, </w:t>
      </w:r>
    </w:p>
    <w:p w:rsidR="00B82059" w:rsidRPr="00B82059" w:rsidRDefault="00B82059" w:rsidP="00B82059">
      <w:pPr>
        <w:pStyle w:val="Tekstpodstawowy"/>
        <w:spacing w:after="0"/>
        <w:ind w:left="576"/>
        <w:jc w:val="both"/>
      </w:pPr>
      <w:r>
        <w:t>2) upłynął termin do wniesienia odwołania na czyn</w:t>
      </w:r>
      <w:r w:rsidR="00F44E14">
        <w:t xml:space="preserve">ności Zamawiającego wymienione </w:t>
      </w:r>
      <w:r>
        <w:t>w art. 180 ust. 2 lub w następstwie jego wniesienia Izba ogłosiła wyrok lub postanowienie kończące postępowanie odwoławcze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.3</w:t>
      </w:r>
      <w:r w:rsidRPr="00CD178C">
        <w:rPr>
          <w:rFonts w:cs="Times New Roman"/>
        </w:rPr>
        <w:t>.</w:t>
      </w:r>
      <w:r w:rsidR="007D3569" w:rsidRPr="00CD178C">
        <w:rPr>
          <w:rFonts w:cs="Times New Roman"/>
        </w:rPr>
        <w:tab/>
      </w:r>
      <w:r w:rsidRPr="00CD178C">
        <w:rPr>
          <w:rFonts w:cs="Times New Roman"/>
        </w:rPr>
        <w:t>O miejscu i terminie podpisania umowy Zamawiający powiadomi wybranego Wykonawcę odrębnym pismem lub telefonicznie.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.4</w:t>
      </w:r>
      <w:r w:rsidRPr="00CD178C">
        <w:rPr>
          <w:rFonts w:cs="Times New Roman"/>
        </w:rPr>
        <w:t>.</w:t>
      </w:r>
      <w:r w:rsidR="007D3569" w:rsidRPr="00CD178C">
        <w:rPr>
          <w:rFonts w:cs="Times New Roman"/>
        </w:rPr>
        <w:tab/>
      </w:r>
      <w:r w:rsidRPr="00CD178C">
        <w:rPr>
          <w:rFonts w:cs="Times New Roman"/>
        </w:rPr>
        <w:t xml:space="preserve">Zakres </w:t>
      </w:r>
      <w:r w:rsidRPr="00CD178C">
        <w:rPr>
          <w:rFonts w:eastAsia="TimesNewRoman" w:cs="Times New Roman"/>
        </w:rPr>
        <w:t>ś</w:t>
      </w:r>
      <w:r w:rsidRPr="00CD178C">
        <w:rPr>
          <w:rFonts w:cs="Times New Roman"/>
        </w:rPr>
        <w:t>wiadczenia Wykonawcy wynikaj</w:t>
      </w:r>
      <w:r w:rsidRPr="00CD178C">
        <w:rPr>
          <w:rFonts w:eastAsia="TimesNewRoman" w:cs="Times New Roman"/>
        </w:rPr>
        <w:t>ą</w:t>
      </w:r>
      <w:r w:rsidRPr="00CD178C">
        <w:rPr>
          <w:rFonts w:cs="Times New Roman"/>
        </w:rPr>
        <w:t>cy z umowy jest to</w:t>
      </w:r>
      <w:r w:rsidRPr="00CD178C">
        <w:rPr>
          <w:rFonts w:eastAsia="TimesNewRoman" w:cs="Times New Roman"/>
        </w:rPr>
        <w:t>ż</w:t>
      </w:r>
      <w:r w:rsidRPr="00CD178C">
        <w:rPr>
          <w:rFonts w:cs="Times New Roman"/>
        </w:rPr>
        <w:t>samy z jego zobowi</w:t>
      </w:r>
      <w:r w:rsidRPr="00CD178C">
        <w:rPr>
          <w:rFonts w:eastAsia="TimesNewRoman" w:cs="Times New Roman"/>
        </w:rPr>
        <w:t>ą</w:t>
      </w:r>
      <w:r w:rsidRPr="00CD178C">
        <w:rPr>
          <w:rFonts w:cs="Times New Roman"/>
        </w:rPr>
        <w:t>zaniem zawartym w ofercie.</w:t>
      </w:r>
    </w:p>
    <w:p w:rsidR="00FC3ACB" w:rsidRPr="00FC4F33"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.5</w:t>
      </w:r>
      <w:r w:rsidRPr="00CD178C">
        <w:rPr>
          <w:rFonts w:cs="Times New Roman"/>
        </w:rPr>
        <w:t>.</w:t>
      </w:r>
      <w:r w:rsidR="007D3569" w:rsidRPr="00CD178C">
        <w:rPr>
          <w:rFonts w:cs="Times New Roman"/>
        </w:rPr>
        <w:tab/>
      </w:r>
      <w:r w:rsidRPr="00CD178C">
        <w:rPr>
          <w:rFonts w:cs="Times New Roman"/>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CD178C">
        <w:rPr>
          <w:rFonts w:eastAsia="TimesNewRoman" w:cs="Times New Roman"/>
        </w:rPr>
        <w:t xml:space="preserve">ą </w:t>
      </w:r>
      <w:r w:rsidRPr="00CD178C">
        <w:rPr>
          <w:rFonts w:cs="Times New Roman"/>
        </w:rPr>
        <w:t>odpowiedzialno</w:t>
      </w:r>
      <w:r w:rsidRPr="00CD178C">
        <w:rPr>
          <w:rFonts w:eastAsia="TimesNewRoman" w:cs="Times New Roman"/>
        </w:rPr>
        <w:t xml:space="preserve">ść </w:t>
      </w:r>
      <w:r w:rsidRPr="00CD178C">
        <w:rPr>
          <w:rFonts w:cs="Times New Roman"/>
        </w:rPr>
        <w:t>za wykonanie umowy i wniesienie zabezpieczenia nale</w:t>
      </w:r>
      <w:r w:rsidRPr="00CD178C">
        <w:rPr>
          <w:rFonts w:eastAsia="TimesNewRoman" w:cs="Times New Roman"/>
        </w:rPr>
        <w:t>ż</w:t>
      </w:r>
      <w:r w:rsidRPr="00CD178C">
        <w:rPr>
          <w:rFonts w:cs="Times New Roman"/>
        </w:rPr>
        <w:t>ytego wykonania umowy.</w:t>
      </w:r>
    </w:p>
    <w:p w:rsidR="00FC3ACB" w:rsidRPr="00354FAF" w:rsidRDefault="00FC3ACB" w:rsidP="004442D3">
      <w:pPr>
        <w:pStyle w:val="Nagwek2"/>
        <w:numPr>
          <w:ilvl w:val="0"/>
          <w:numId w:val="0"/>
        </w:numPr>
        <w:spacing w:before="0" w:after="0"/>
        <w:ind w:left="576" w:hanging="576"/>
        <w:rPr>
          <w:rFonts w:cs="Times New Roman"/>
          <w:color w:val="auto"/>
        </w:rPr>
      </w:pPr>
      <w:r w:rsidRPr="00366046">
        <w:rPr>
          <w:rFonts w:cs="Times New Roman"/>
          <w:color w:val="auto"/>
        </w:rPr>
        <w:t>1</w:t>
      </w:r>
      <w:r w:rsidR="005111CE" w:rsidRPr="00366046">
        <w:rPr>
          <w:rFonts w:cs="Times New Roman"/>
          <w:color w:val="auto"/>
        </w:rPr>
        <w:t>7</w:t>
      </w:r>
      <w:r w:rsidRPr="00366046">
        <w:rPr>
          <w:rFonts w:cs="Times New Roman"/>
          <w:color w:val="auto"/>
        </w:rPr>
        <w:t>.</w:t>
      </w:r>
      <w:r w:rsidR="00FC4F33">
        <w:rPr>
          <w:rFonts w:cs="Times New Roman"/>
          <w:color w:val="auto"/>
        </w:rPr>
        <w:t>6</w:t>
      </w:r>
      <w:r w:rsidRPr="00366046">
        <w:rPr>
          <w:rFonts w:cs="Times New Roman"/>
          <w:color w:val="auto"/>
        </w:rPr>
        <w:t>.</w:t>
      </w:r>
      <w:r w:rsidR="007D3569" w:rsidRPr="00366046">
        <w:rPr>
          <w:rFonts w:cs="Times New Roman"/>
          <w:color w:val="auto"/>
        </w:rPr>
        <w:tab/>
      </w:r>
      <w:r w:rsidRPr="00366046">
        <w:rPr>
          <w:rFonts w:cs="Times New Roman"/>
          <w:color w:val="auto"/>
        </w:rPr>
        <w:t>Przed podpisaniem umowy Wykonawca przedstawi:</w:t>
      </w:r>
    </w:p>
    <w:p w:rsidR="00344A5A" w:rsidRPr="00B846D7" w:rsidRDefault="00FC3ACB" w:rsidP="00A85D27">
      <w:pPr>
        <w:pStyle w:val="Nagwek2"/>
        <w:numPr>
          <w:ilvl w:val="0"/>
          <w:numId w:val="7"/>
        </w:numPr>
        <w:spacing w:before="0" w:after="0"/>
        <w:ind w:left="851" w:hanging="284"/>
        <w:rPr>
          <w:rFonts w:cs="Times New Roman"/>
          <w:b/>
          <w:color w:val="auto"/>
        </w:rPr>
      </w:pPr>
      <w:r w:rsidRPr="00B846D7">
        <w:rPr>
          <w:rFonts w:cs="Times New Roman"/>
          <w:b/>
        </w:rPr>
        <w:t>wypełniony i</w:t>
      </w:r>
      <w:r w:rsidR="007609B4" w:rsidRPr="00B846D7">
        <w:rPr>
          <w:rFonts w:cs="Times New Roman"/>
          <w:b/>
        </w:rPr>
        <w:t xml:space="preserve"> podpisany</w:t>
      </w:r>
      <w:r w:rsidRPr="00B846D7">
        <w:rPr>
          <w:rFonts w:cs="Times New Roman"/>
          <w:b/>
          <w:color w:val="auto"/>
        </w:rPr>
        <w:t xml:space="preserve"> kosztorys ofertowy.</w:t>
      </w:r>
      <w:r w:rsidR="00314E6D">
        <w:rPr>
          <w:rFonts w:cs="Times New Roman"/>
          <w:b/>
          <w:color w:val="auto"/>
        </w:rPr>
        <w:t xml:space="preserve"> ( oddzielnie na każdą z części ).</w:t>
      </w:r>
    </w:p>
    <w:p w:rsidR="007353C0" w:rsidRPr="00D32BFD" w:rsidRDefault="007353C0" w:rsidP="007353C0">
      <w:pPr>
        <w:pStyle w:val="Tekstpodstawowy"/>
        <w:rPr>
          <w:sz w:val="18"/>
          <w:szCs w:val="18"/>
        </w:rPr>
      </w:pPr>
    </w:p>
    <w:p w:rsidR="00FC3ACB" w:rsidRPr="00CD178C" w:rsidRDefault="00FC3ACB" w:rsidP="00A85D27">
      <w:pPr>
        <w:pStyle w:val="Nagwek1"/>
        <w:numPr>
          <w:ilvl w:val="0"/>
          <w:numId w:val="12"/>
        </w:numPr>
        <w:spacing w:before="120"/>
        <w:ind w:left="567" w:hanging="567"/>
        <w:rPr>
          <w:rFonts w:cs="Times New Roman"/>
        </w:rPr>
      </w:pPr>
      <w:bookmarkStart w:id="13" w:name="_Toc258314258"/>
      <w:r w:rsidRPr="00CD178C">
        <w:rPr>
          <w:rFonts w:cs="Times New Roman"/>
        </w:rPr>
        <w:t>Wymagania dotycz</w:t>
      </w:r>
      <w:r w:rsidRPr="00CD178C">
        <w:rPr>
          <w:rFonts w:eastAsia="TimesNewRoman" w:cs="Times New Roman"/>
        </w:rPr>
        <w:t>ą</w:t>
      </w:r>
      <w:r w:rsidRPr="00CD178C">
        <w:rPr>
          <w:rFonts w:cs="Times New Roman"/>
        </w:rPr>
        <w:t>ce zabezpieczenia nale</w:t>
      </w:r>
      <w:r w:rsidRPr="00CD178C">
        <w:rPr>
          <w:rFonts w:eastAsia="TimesNewRoman" w:cs="Times New Roman"/>
        </w:rPr>
        <w:t>ż</w:t>
      </w:r>
      <w:r w:rsidRPr="00CD178C">
        <w:rPr>
          <w:rFonts w:cs="Times New Roman"/>
        </w:rPr>
        <w:t>ytego wykonania umowy</w:t>
      </w:r>
      <w:bookmarkEnd w:id="13"/>
    </w:p>
    <w:p w:rsidR="00FC3ACB" w:rsidRPr="0082504B" w:rsidRDefault="00FC3ACB" w:rsidP="0082504B">
      <w:pPr>
        <w:pStyle w:val="Nagwek2"/>
        <w:numPr>
          <w:ilvl w:val="0"/>
          <w:numId w:val="0"/>
        </w:numPr>
        <w:spacing w:before="0" w:after="0"/>
        <w:ind w:left="567" w:hanging="576"/>
        <w:rPr>
          <w:rFonts w:cs="Times New Roman"/>
          <w:color w:val="auto"/>
        </w:rPr>
      </w:pPr>
      <w:r w:rsidRPr="00CD178C">
        <w:rPr>
          <w:rFonts w:cs="Times New Roman"/>
        </w:rPr>
        <w:t>1</w:t>
      </w:r>
      <w:r w:rsidR="007A6ACA">
        <w:rPr>
          <w:rFonts w:cs="Times New Roman"/>
        </w:rPr>
        <w:t>8</w:t>
      </w:r>
      <w:r w:rsidRPr="00CD178C">
        <w:rPr>
          <w:rFonts w:cs="Times New Roman"/>
        </w:rPr>
        <w:t>.1.</w:t>
      </w:r>
      <w:r w:rsidR="007D3569" w:rsidRPr="00CD178C">
        <w:rPr>
          <w:rFonts w:cs="Times New Roman"/>
        </w:rPr>
        <w:tab/>
      </w:r>
      <w:r w:rsidR="00B846D7">
        <w:rPr>
          <w:rFonts w:cs="Times New Roman"/>
        </w:rPr>
        <w:t xml:space="preserve">Zamawiający  w niniejszym postępowaniu nie wymaga wniesienia </w:t>
      </w:r>
      <w:r w:rsidRPr="00CD178C">
        <w:rPr>
          <w:rFonts w:cs="Times New Roman"/>
        </w:rPr>
        <w:t xml:space="preserve"> zabezpieczenie należytego wykonania umowy</w:t>
      </w:r>
      <w:r w:rsidR="00B846D7">
        <w:rPr>
          <w:rFonts w:cs="Times New Roman"/>
        </w:rPr>
        <w:t>.</w:t>
      </w:r>
    </w:p>
    <w:p w:rsidR="00FC3ACB" w:rsidRPr="00CD178C" w:rsidRDefault="00FC3ACB" w:rsidP="00A85D27">
      <w:pPr>
        <w:pStyle w:val="Nagwek1"/>
        <w:numPr>
          <w:ilvl w:val="0"/>
          <w:numId w:val="12"/>
        </w:numPr>
        <w:spacing w:before="120"/>
        <w:ind w:left="567" w:hanging="567"/>
        <w:rPr>
          <w:rFonts w:cs="Times New Roman"/>
        </w:rPr>
      </w:pPr>
      <w:bookmarkStart w:id="14" w:name="_Toc258314259"/>
      <w:r w:rsidRPr="00CD178C">
        <w:rPr>
          <w:rFonts w:cs="Times New Roman"/>
        </w:rPr>
        <w:lastRenderedPageBreak/>
        <w:t>Istotne dla stron postanowienia, które zostan</w:t>
      </w:r>
      <w:r w:rsidRPr="00CD178C">
        <w:rPr>
          <w:rFonts w:eastAsia="TimesNewRoman" w:cs="Times New Roman"/>
        </w:rPr>
        <w:t xml:space="preserve">ą </w:t>
      </w:r>
      <w:r w:rsidRPr="00CD178C">
        <w:rPr>
          <w:rFonts w:cs="Times New Roman"/>
        </w:rPr>
        <w:t>wprowadzone do tre</w:t>
      </w:r>
      <w:r w:rsidRPr="00CD178C">
        <w:rPr>
          <w:rFonts w:eastAsia="TimesNewRoman" w:cs="Times New Roman"/>
        </w:rPr>
        <w:t>ś</w:t>
      </w:r>
      <w:r w:rsidRPr="00CD178C">
        <w:rPr>
          <w:rFonts w:cs="Times New Roman"/>
        </w:rPr>
        <w:t>ci zawieranej umowy w sprawie zamówienia publicznego, ogólne warunki umowy albo wzór umowy, je</w:t>
      </w:r>
      <w:r w:rsidRPr="00CD178C">
        <w:rPr>
          <w:rFonts w:eastAsia="TimesNewRoman" w:cs="Times New Roman"/>
        </w:rPr>
        <w:t>ż</w:t>
      </w:r>
      <w:r w:rsidRPr="00CD178C">
        <w:rPr>
          <w:rFonts w:cs="Times New Roman"/>
        </w:rPr>
        <w:t>eli zamawiaj</w:t>
      </w:r>
      <w:r w:rsidRPr="00CD178C">
        <w:rPr>
          <w:rFonts w:eastAsia="TimesNewRoman" w:cs="Times New Roman"/>
        </w:rPr>
        <w:t>ą</w:t>
      </w:r>
      <w:r w:rsidRPr="00CD178C">
        <w:rPr>
          <w:rFonts w:cs="Times New Roman"/>
        </w:rPr>
        <w:t>cy wymaga od wykonawcy, aby zawarł z nim umow</w:t>
      </w:r>
      <w:r w:rsidRPr="00CD178C">
        <w:rPr>
          <w:rFonts w:eastAsia="TimesNewRoman" w:cs="Times New Roman"/>
        </w:rPr>
        <w:t>ę</w:t>
      </w:r>
      <w:r w:rsidRPr="00CD178C">
        <w:rPr>
          <w:rFonts w:cs="Times New Roman"/>
        </w:rPr>
        <w:t xml:space="preserve"> w sprawie zamówienia publicznego na takich warunkach</w:t>
      </w:r>
      <w:bookmarkEnd w:id="14"/>
    </w:p>
    <w:p w:rsidR="00FC3ACB" w:rsidRPr="00CD178C" w:rsidRDefault="007D3569" w:rsidP="00C20B52">
      <w:pPr>
        <w:pStyle w:val="Bezodstpw"/>
      </w:pPr>
      <w:bookmarkStart w:id="15" w:name="_Toc258314260"/>
      <w:r w:rsidRPr="00CD178C">
        <w:t>1</w:t>
      </w:r>
      <w:r w:rsidR="005111CE">
        <w:t>9</w:t>
      </w:r>
      <w:r w:rsidRPr="00CD178C">
        <w:t>.1.</w:t>
      </w:r>
      <w:r w:rsidRPr="00CD178C">
        <w:tab/>
      </w:r>
      <w:r w:rsidR="00FC3ACB" w:rsidRPr="00CD178C">
        <w:t>Istotne postanowienia umowy</w:t>
      </w:r>
      <w:r w:rsidR="00E13615">
        <w:t xml:space="preserve"> określa wzór umowy stanowiący </w:t>
      </w:r>
      <w:r w:rsidR="00E13615" w:rsidRPr="005E0DB5">
        <w:t>Z</w:t>
      </w:r>
      <w:r w:rsidR="00FC3ACB" w:rsidRPr="005E0DB5">
        <w:t>ałącznik</w:t>
      </w:r>
      <w:r w:rsidR="00465E84">
        <w:t xml:space="preserve"> nr </w:t>
      </w:r>
      <w:r w:rsidR="00B846D7">
        <w:t>7</w:t>
      </w:r>
      <w:r w:rsidR="00E13615" w:rsidRPr="005E0DB5">
        <w:t xml:space="preserve"> do</w:t>
      </w:r>
      <w:r w:rsidR="00D0693F" w:rsidRPr="005E0DB5">
        <w:t xml:space="preserve"> </w:t>
      </w:r>
      <w:r w:rsidR="00364A2B" w:rsidRPr="005E0DB5">
        <w:t>SIWZ</w:t>
      </w:r>
      <w:r w:rsidR="00FC3ACB" w:rsidRPr="00CD178C">
        <w:t>.</w:t>
      </w:r>
    </w:p>
    <w:p w:rsidR="0078580F" w:rsidRDefault="007D3569" w:rsidP="00C20B52">
      <w:pPr>
        <w:pStyle w:val="Bezodstpw"/>
      </w:pPr>
      <w:r w:rsidRPr="00CD178C">
        <w:t>1</w:t>
      </w:r>
      <w:r w:rsidR="005111CE">
        <w:t>9</w:t>
      </w:r>
      <w:r w:rsidRPr="00CD178C">
        <w:t>.2.</w:t>
      </w:r>
      <w:r w:rsidRPr="00CD178C">
        <w:tab/>
      </w:r>
      <w:r w:rsidR="00FC3ACB" w:rsidRPr="00CD178C">
        <w:t>Wszelkie pytania i wątpliwości dotyczące wzoru umowy będą rozpatrywane jak dla całej</w:t>
      </w:r>
    </w:p>
    <w:p w:rsidR="00FC3ACB" w:rsidRPr="00CD178C" w:rsidRDefault="00FC3ACB" w:rsidP="00C20B52">
      <w:pPr>
        <w:pStyle w:val="Bezodstpw"/>
        <w:ind w:firstLine="708"/>
      </w:pPr>
      <w:r w:rsidRPr="00CD178C">
        <w:t>SIWZ zgodn</w:t>
      </w:r>
      <w:r w:rsidR="005356B6" w:rsidRPr="00CD178C">
        <w:t>ie z art. 38 ustawy Pzp.</w:t>
      </w:r>
    </w:p>
    <w:p w:rsidR="00FC3ACB" w:rsidRPr="00CD178C" w:rsidRDefault="007D3569" w:rsidP="00C20B52">
      <w:pPr>
        <w:pStyle w:val="Bezodstpw"/>
      </w:pPr>
      <w:r w:rsidRPr="00CD178C">
        <w:t>1</w:t>
      </w:r>
      <w:r w:rsidR="005111CE">
        <w:t>9</w:t>
      </w:r>
      <w:r w:rsidRPr="00CD178C">
        <w:t>.3.</w:t>
      </w:r>
      <w:r w:rsidRPr="00CD178C">
        <w:tab/>
      </w:r>
      <w:r w:rsidR="00FC3ACB" w:rsidRPr="00CD178C">
        <w:t>Dopuszczalne zmiany treści umowy.</w:t>
      </w:r>
    </w:p>
    <w:p w:rsidR="00FC3ACB" w:rsidRPr="005E0DB5" w:rsidRDefault="00FC3ACB" w:rsidP="00C20B52">
      <w:pPr>
        <w:pStyle w:val="NormalnyWeb1"/>
        <w:spacing w:before="0" w:after="0"/>
        <w:jc w:val="both"/>
        <w:rPr>
          <w:rFonts w:cs="Times New Roman"/>
          <w:bCs/>
        </w:rPr>
      </w:pPr>
      <w:r w:rsidRPr="00CD178C">
        <w:rPr>
          <w:rFonts w:cs="Times New Roman"/>
          <w:b/>
          <w:bCs/>
        </w:rPr>
        <w:t>Zamawiający przewiduje możliwość dokonania zmian postanowień zawart</w:t>
      </w:r>
      <w:r w:rsidR="00147C7F">
        <w:rPr>
          <w:rFonts w:cs="Times New Roman"/>
          <w:b/>
          <w:bCs/>
        </w:rPr>
        <w:t xml:space="preserve">ej umowy w </w:t>
      </w:r>
      <w:r w:rsidRPr="00CD178C">
        <w:rPr>
          <w:rFonts w:cs="Times New Roman"/>
          <w:b/>
          <w:bCs/>
        </w:rPr>
        <w:t xml:space="preserve">stosunku do treści oferty, na podstawie której dokonano wyboru wykonawcy. Dopuszczalne zmiany treści </w:t>
      </w:r>
      <w:r w:rsidRPr="006A7499">
        <w:rPr>
          <w:rFonts w:cs="Times New Roman"/>
          <w:b/>
          <w:bCs/>
        </w:rPr>
        <w:t>zawartej umowy oraz warunki dokonania takich zmian zostały określone w § 15</w:t>
      </w:r>
      <w:r w:rsidR="00147C7F" w:rsidRPr="006A7499">
        <w:rPr>
          <w:rFonts w:cs="Times New Roman"/>
          <w:b/>
          <w:bCs/>
        </w:rPr>
        <w:t xml:space="preserve"> wzoru umowy – </w:t>
      </w:r>
      <w:r w:rsidR="00147C7F" w:rsidRPr="005E0DB5">
        <w:rPr>
          <w:rFonts w:cs="Times New Roman"/>
          <w:bCs/>
        </w:rPr>
        <w:t>Z</w:t>
      </w:r>
      <w:r w:rsidRPr="005E0DB5">
        <w:rPr>
          <w:rFonts w:cs="Times New Roman"/>
          <w:bCs/>
        </w:rPr>
        <w:t xml:space="preserve">ałącznik </w:t>
      </w:r>
      <w:r w:rsidR="00DD71E1">
        <w:rPr>
          <w:rFonts w:cs="Times New Roman"/>
          <w:bCs/>
        </w:rPr>
        <w:t xml:space="preserve">nr </w:t>
      </w:r>
      <w:r w:rsidR="008C5E72">
        <w:rPr>
          <w:rFonts w:cs="Times New Roman"/>
          <w:bCs/>
        </w:rPr>
        <w:t>5</w:t>
      </w:r>
      <w:r w:rsidR="00147C7F" w:rsidRPr="005E0DB5">
        <w:rPr>
          <w:rFonts w:cs="Times New Roman"/>
          <w:bCs/>
        </w:rPr>
        <w:t xml:space="preserve"> </w:t>
      </w:r>
      <w:r w:rsidRPr="005E0DB5">
        <w:rPr>
          <w:rFonts w:cs="Times New Roman"/>
          <w:bCs/>
        </w:rPr>
        <w:t xml:space="preserve">do </w:t>
      </w:r>
      <w:r w:rsidR="00364A2B" w:rsidRPr="005E0DB5">
        <w:rPr>
          <w:rFonts w:cs="Times New Roman"/>
          <w:bCs/>
        </w:rPr>
        <w:t>SIWZ</w:t>
      </w:r>
      <w:r w:rsidRPr="005E0DB5">
        <w:rPr>
          <w:rFonts w:cs="Times New Roman"/>
          <w:bCs/>
        </w:rPr>
        <w:t>.</w:t>
      </w:r>
    </w:p>
    <w:p w:rsidR="00FC3ACB" w:rsidRPr="00CD178C" w:rsidRDefault="00FC3ACB" w:rsidP="00C20B52">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.4.</w:t>
      </w:r>
      <w:r w:rsidR="007D3569" w:rsidRPr="00CD178C">
        <w:rPr>
          <w:rFonts w:cs="Times New Roman"/>
        </w:rPr>
        <w:tab/>
      </w:r>
      <w:r w:rsidRPr="00CD178C">
        <w:rPr>
          <w:rFonts w:cs="Times New Roman"/>
        </w:rPr>
        <w:t>Wszelkie zmiany umowy zostaną dokonane w Aneksach w formie pisemnej, pod rygorem nieważności.</w:t>
      </w:r>
    </w:p>
    <w:p w:rsidR="00E40CCD" w:rsidRPr="00BD1ABD" w:rsidRDefault="00E6093F" w:rsidP="00C20B52">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.5.</w:t>
      </w:r>
      <w:r w:rsidRPr="00CD178C">
        <w:rPr>
          <w:rFonts w:cs="Times New Roman"/>
        </w:rPr>
        <w:tab/>
      </w:r>
      <w:r w:rsidR="00FC3ACB" w:rsidRPr="00CD178C">
        <w:rPr>
          <w:rFonts w:cs="Times New Roman"/>
        </w:rPr>
        <w:t>Z wnioskiem o zmianę postanowień umowy może wystąpić zarówno Wykonawca, jak i Zamawiający.</w:t>
      </w:r>
    </w:p>
    <w:p w:rsidR="005C2172" w:rsidRPr="00CD178C" w:rsidRDefault="005111CE" w:rsidP="00B31A5D">
      <w:pPr>
        <w:pStyle w:val="Tekstpodstawowy"/>
        <w:spacing w:before="120"/>
        <w:ind w:left="567" w:hanging="567"/>
        <w:rPr>
          <w:rFonts w:cs="Times New Roman"/>
          <w:b/>
        </w:rPr>
      </w:pPr>
      <w:r>
        <w:rPr>
          <w:rFonts w:cs="Times New Roman"/>
          <w:b/>
        </w:rPr>
        <w:t>20</w:t>
      </w:r>
      <w:r w:rsidR="005C2172" w:rsidRPr="00CD178C">
        <w:rPr>
          <w:rFonts w:cs="Times New Roman"/>
          <w:b/>
        </w:rPr>
        <w:t xml:space="preserve">. </w:t>
      </w:r>
      <w:r w:rsidR="00147C7F">
        <w:rPr>
          <w:rFonts w:cs="Times New Roman"/>
          <w:b/>
        </w:rPr>
        <w:tab/>
      </w:r>
      <w:r w:rsidR="005C2172" w:rsidRPr="00CD178C">
        <w:rPr>
          <w:rFonts w:cs="Times New Roman"/>
          <w:b/>
        </w:rPr>
        <w:t>PODWYKONAWCY</w:t>
      </w:r>
    </w:p>
    <w:p w:rsidR="005C2172" w:rsidRPr="00CD178C" w:rsidRDefault="005111CE" w:rsidP="00231575">
      <w:pPr>
        <w:pStyle w:val="Tekstpodstawowy"/>
        <w:ind w:left="567" w:hanging="567"/>
        <w:rPr>
          <w:rFonts w:cs="Times New Roman"/>
        </w:rPr>
      </w:pPr>
      <w:r>
        <w:rPr>
          <w:rFonts w:cs="Times New Roman"/>
        </w:rPr>
        <w:t>20</w:t>
      </w:r>
      <w:r w:rsidR="005C2172" w:rsidRPr="00CD178C">
        <w:rPr>
          <w:rFonts w:cs="Times New Roman"/>
        </w:rPr>
        <w:t>.1. Informacje dotyczące podwykonawców</w:t>
      </w:r>
      <w:r w:rsidR="00D95856" w:rsidRPr="00CD178C">
        <w:rPr>
          <w:rFonts w:cs="Times New Roman"/>
        </w:rPr>
        <w:t>:</w:t>
      </w:r>
    </w:p>
    <w:p w:rsidR="00231575" w:rsidRPr="00CD178C" w:rsidRDefault="006B5756" w:rsidP="00D86936">
      <w:pPr>
        <w:pStyle w:val="Nagwek2"/>
        <w:numPr>
          <w:ilvl w:val="0"/>
          <w:numId w:val="8"/>
        </w:numPr>
        <w:spacing w:before="0" w:after="0"/>
        <w:ind w:left="567"/>
        <w:rPr>
          <w:rFonts w:cs="Times New Roman"/>
        </w:rPr>
      </w:pPr>
      <w:r w:rsidRPr="00CD178C">
        <w:rPr>
          <w:rFonts w:cs="Times New Roman"/>
        </w:rPr>
        <w:t>Dopuszcza się możliwość wykonania prac objętych przeta</w:t>
      </w:r>
      <w:r w:rsidR="00D967E0" w:rsidRPr="00CD178C">
        <w:rPr>
          <w:rFonts w:cs="Times New Roman"/>
        </w:rPr>
        <w:t>rgiem z udziałem podwykonawców,</w:t>
      </w:r>
      <w:r w:rsidR="0001770E" w:rsidRPr="00CD178C">
        <w:rPr>
          <w:rFonts w:cs="Times New Roman"/>
        </w:rPr>
        <w:t xml:space="preserve"> równocześnie</w:t>
      </w:r>
      <w:r w:rsidR="00D967E0" w:rsidRPr="00CD178C">
        <w:rPr>
          <w:rFonts w:cs="Times New Roman"/>
        </w:rPr>
        <w:t xml:space="preserve"> Zamawiający nie określa kluczowych części zamówienia, które Wykonawca zobowiązany jest wykonać osobiście.</w:t>
      </w:r>
    </w:p>
    <w:p w:rsidR="00231575" w:rsidRPr="00CD178C" w:rsidRDefault="00D967E0" w:rsidP="00D86936">
      <w:pPr>
        <w:pStyle w:val="Nagwek2"/>
        <w:numPr>
          <w:ilvl w:val="0"/>
          <w:numId w:val="8"/>
        </w:numPr>
        <w:spacing w:before="0" w:after="0"/>
        <w:ind w:left="567"/>
        <w:rPr>
          <w:rFonts w:cs="Times New Roman"/>
        </w:rPr>
      </w:pPr>
      <w:r w:rsidRPr="00CD178C">
        <w:rPr>
          <w:rFonts w:cs="Times New Roman"/>
        </w:rPr>
        <w:t>Zgodnie z zapisem pkt</w:t>
      </w:r>
      <w:r w:rsidR="0048118E" w:rsidRPr="00CD178C">
        <w:rPr>
          <w:rFonts w:cs="Times New Roman"/>
        </w:rPr>
        <w:t xml:space="preserve">. </w:t>
      </w:r>
      <w:r w:rsidR="00760212">
        <w:rPr>
          <w:rFonts w:cs="Times New Roman"/>
        </w:rPr>
        <w:t>6.6</w:t>
      </w:r>
      <w:r w:rsidRPr="00CD178C">
        <w:rPr>
          <w:rFonts w:cs="Times New Roman"/>
        </w:rPr>
        <w:t>.</w:t>
      </w:r>
      <w:r w:rsidR="00E40CCD">
        <w:rPr>
          <w:rFonts w:cs="Times New Roman"/>
        </w:rPr>
        <w:t xml:space="preserve"> </w:t>
      </w:r>
      <w:r w:rsidR="00D95856" w:rsidRPr="00CD178C">
        <w:rPr>
          <w:rFonts w:cs="Times New Roman"/>
        </w:rPr>
        <w:t xml:space="preserve">Zmawiający żąda wskazania przez Wykonawcę </w:t>
      </w:r>
      <w:r w:rsidRPr="00CD178C">
        <w:rPr>
          <w:rFonts w:cs="Times New Roman"/>
        </w:rPr>
        <w:t xml:space="preserve">w ofercie </w:t>
      </w:r>
      <w:r w:rsidR="0089575B" w:rsidRPr="00CD178C">
        <w:rPr>
          <w:rFonts w:cs="Times New Roman"/>
        </w:rPr>
        <w:t>(</w:t>
      </w:r>
      <w:r w:rsidR="00685E12">
        <w:rPr>
          <w:rFonts w:cs="Times New Roman"/>
        </w:rPr>
        <w:t>w </w:t>
      </w:r>
      <w:r w:rsidR="00D95856" w:rsidRPr="00CD178C">
        <w:rPr>
          <w:rFonts w:cs="Times New Roman"/>
        </w:rPr>
        <w:t>formularzu oferty) części zamówienia, których wykonanie powierzy podwykonawcom</w:t>
      </w:r>
      <w:r w:rsidR="00AC01ED">
        <w:rPr>
          <w:rFonts w:cs="Times New Roman"/>
        </w:rPr>
        <w:t xml:space="preserve"> </w:t>
      </w:r>
      <w:r w:rsidR="0014307D" w:rsidRPr="00AC01ED">
        <w:rPr>
          <w:rFonts w:eastAsia="Times New Roman" w:cs="Times New Roman"/>
          <w:color w:val="auto"/>
          <w:kern w:val="0"/>
          <w:lang w:eastAsia="pl-PL" w:bidi="ar-SA"/>
        </w:rPr>
        <w:t>i podania przez wykonawcę firm podwykonawców</w:t>
      </w:r>
      <w:r w:rsidR="00AC01ED">
        <w:rPr>
          <w:rFonts w:eastAsia="Times New Roman" w:cs="Times New Roman"/>
          <w:color w:val="auto"/>
          <w:kern w:val="0"/>
          <w:lang w:eastAsia="pl-PL" w:bidi="ar-SA"/>
        </w:rPr>
        <w:t xml:space="preserve"> </w:t>
      </w:r>
      <w:r w:rsidR="00AC01ED" w:rsidRPr="00300E45">
        <w:rPr>
          <w:rFonts w:eastAsia="Times New Roman" w:cs="Times New Roman"/>
          <w:color w:val="auto"/>
          <w:kern w:val="0"/>
          <w:lang w:eastAsia="pl-PL" w:bidi="ar-SA"/>
        </w:rPr>
        <w:t>(jeśli są znane)</w:t>
      </w:r>
      <w:r w:rsidR="00D95856" w:rsidRPr="00300E45">
        <w:rPr>
          <w:rFonts w:cs="Times New Roman"/>
          <w:color w:val="auto"/>
        </w:rPr>
        <w:t>.</w:t>
      </w:r>
      <w:r w:rsidR="00D95856" w:rsidRPr="00CD178C">
        <w:rPr>
          <w:rFonts w:cs="Times New Roman"/>
        </w:rPr>
        <w:t xml:space="preserve"> W przypadku braku określenia części zamówienia, którą Wykonawca zamierza powierzyć podw</w:t>
      </w:r>
      <w:r w:rsidR="00ED293B" w:rsidRPr="00CD178C">
        <w:rPr>
          <w:rFonts w:cs="Times New Roman"/>
        </w:rPr>
        <w:t>ykonawcom Zamawiający przyjmuje</w:t>
      </w:r>
      <w:r w:rsidR="00D95856" w:rsidRPr="00CD178C">
        <w:rPr>
          <w:rFonts w:cs="Times New Roman"/>
        </w:rPr>
        <w:t>, że Wykonawca całość z</w:t>
      </w:r>
      <w:r w:rsidR="008C4FBA" w:rsidRPr="00CD178C">
        <w:rPr>
          <w:rFonts w:cs="Times New Roman"/>
        </w:rPr>
        <w:t>amówienia wykona samodzielnie</w:t>
      </w:r>
      <w:r w:rsidRPr="00CD178C">
        <w:rPr>
          <w:rFonts w:cs="Times New Roman"/>
        </w:rPr>
        <w:t xml:space="preserve">. </w:t>
      </w:r>
    </w:p>
    <w:p w:rsidR="00307EE6" w:rsidRPr="00BD1ABD" w:rsidRDefault="005C2172" w:rsidP="00D86936">
      <w:pPr>
        <w:pStyle w:val="Nagwek2"/>
        <w:numPr>
          <w:ilvl w:val="0"/>
          <w:numId w:val="8"/>
        </w:numPr>
        <w:spacing w:before="0" w:after="0"/>
        <w:ind w:left="567"/>
        <w:rPr>
          <w:rFonts w:cs="Times New Roman"/>
          <w:b/>
          <w:color w:val="auto"/>
        </w:rPr>
      </w:pPr>
      <w:r w:rsidRPr="00CD178C">
        <w:rPr>
          <w:rFonts w:cs="Times New Roman"/>
        </w:rPr>
        <w:t>Zawarcie umowy przez Wykonawcę na wykonanie rob</w:t>
      </w:r>
      <w:r w:rsidR="0089575B" w:rsidRPr="00CD178C">
        <w:rPr>
          <w:rFonts w:cs="Times New Roman"/>
        </w:rPr>
        <w:t>ót wskazanych w SIWZ za pomocą podwykonawcy lub dalszego p</w:t>
      </w:r>
      <w:r w:rsidRPr="00CD178C">
        <w:rPr>
          <w:rFonts w:cs="Times New Roman"/>
        </w:rPr>
        <w:t>odwykonawcy nastąpić może tylko i wyłącznie na zasadach i warunkach określonych w art. 143 b ustawy P</w:t>
      </w:r>
      <w:r w:rsidR="0089575B" w:rsidRPr="00CD178C">
        <w:rPr>
          <w:rFonts w:cs="Times New Roman"/>
        </w:rPr>
        <w:t xml:space="preserve">rawo </w:t>
      </w:r>
      <w:r w:rsidRPr="00CD178C">
        <w:rPr>
          <w:rFonts w:cs="Times New Roman"/>
        </w:rPr>
        <w:t>z</w:t>
      </w:r>
      <w:r w:rsidR="0089575B" w:rsidRPr="00CD178C">
        <w:rPr>
          <w:rFonts w:cs="Times New Roman"/>
        </w:rPr>
        <w:t xml:space="preserve">amówień </w:t>
      </w:r>
      <w:r w:rsidRPr="00CD178C">
        <w:rPr>
          <w:rFonts w:cs="Times New Roman"/>
        </w:rPr>
        <w:t>p</w:t>
      </w:r>
      <w:r w:rsidR="0089575B" w:rsidRPr="00CD178C">
        <w:rPr>
          <w:rFonts w:cs="Times New Roman"/>
        </w:rPr>
        <w:t>ublicznych</w:t>
      </w:r>
      <w:r w:rsidRPr="00CD178C">
        <w:rPr>
          <w:rFonts w:cs="Times New Roman"/>
        </w:rPr>
        <w:t xml:space="preserve"> wraz z art. 647</w:t>
      </w:r>
      <w:r w:rsidRPr="00CD178C">
        <w:rPr>
          <w:rFonts w:cs="Times New Roman"/>
          <w:vertAlign w:val="superscript"/>
        </w:rPr>
        <w:t>1</w:t>
      </w:r>
      <w:r w:rsidRPr="00CD178C">
        <w:rPr>
          <w:rFonts w:cs="Times New Roman"/>
        </w:rPr>
        <w:t xml:space="preserve"> Kodeksu cywilnego z zachowaniem zasad określonych</w:t>
      </w:r>
      <w:r w:rsidR="00D0693F">
        <w:rPr>
          <w:rFonts w:cs="Times New Roman"/>
        </w:rPr>
        <w:t xml:space="preserve"> </w:t>
      </w:r>
      <w:r w:rsidR="00261359" w:rsidRPr="00C75681">
        <w:rPr>
          <w:rFonts w:cs="Times New Roman"/>
          <w:color w:val="auto"/>
        </w:rPr>
        <w:t>w </w:t>
      </w:r>
      <w:r w:rsidRPr="00C75681">
        <w:rPr>
          <w:rFonts w:cs="Times New Roman"/>
          <w:color w:val="auto"/>
        </w:rPr>
        <w:t xml:space="preserve">§ 8 wzoru umowy stanowiącej </w:t>
      </w:r>
      <w:r w:rsidR="00147C7F">
        <w:rPr>
          <w:rFonts w:cs="Times New Roman"/>
          <w:color w:val="auto"/>
        </w:rPr>
        <w:t xml:space="preserve">- </w:t>
      </w:r>
      <w:r w:rsidR="00147C7F" w:rsidRPr="00E40CCD">
        <w:rPr>
          <w:rFonts w:cs="Times New Roman"/>
          <w:color w:val="auto"/>
        </w:rPr>
        <w:t>Z</w:t>
      </w:r>
      <w:r w:rsidRPr="00E40CCD">
        <w:rPr>
          <w:rFonts w:cs="Times New Roman"/>
          <w:color w:val="auto"/>
        </w:rPr>
        <w:t xml:space="preserve">ałącznik </w:t>
      </w:r>
      <w:r w:rsidR="00314E6D">
        <w:rPr>
          <w:rFonts w:cs="Times New Roman"/>
          <w:color w:val="auto"/>
        </w:rPr>
        <w:t>nr 5</w:t>
      </w:r>
      <w:r w:rsidR="00147C7F" w:rsidRPr="00E40CCD">
        <w:rPr>
          <w:rFonts w:cs="Times New Roman"/>
          <w:color w:val="auto"/>
        </w:rPr>
        <w:t xml:space="preserve"> </w:t>
      </w:r>
      <w:r w:rsidRPr="00E40CCD">
        <w:rPr>
          <w:rFonts w:cs="Times New Roman"/>
          <w:color w:val="auto"/>
        </w:rPr>
        <w:t>do SIWZ.</w:t>
      </w:r>
    </w:p>
    <w:p w:rsidR="00FC3ACB" w:rsidRDefault="00FC3ACB" w:rsidP="00A85D27">
      <w:pPr>
        <w:pStyle w:val="Nagwek1"/>
        <w:numPr>
          <w:ilvl w:val="0"/>
          <w:numId w:val="13"/>
        </w:numPr>
        <w:spacing w:before="120"/>
        <w:ind w:left="567" w:hanging="567"/>
        <w:rPr>
          <w:rFonts w:cs="Times New Roman"/>
        </w:rPr>
      </w:pPr>
      <w:r w:rsidRPr="00CD178C">
        <w:rPr>
          <w:rFonts w:cs="Times New Roman"/>
        </w:rPr>
        <w:t xml:space="preserve">Pouczenie o </w:t>
      </w:r>
      <w:r w:rsidRPr="00CD178C">
        <w:rPr>
          <w:rFonts w:eastAsia="TimesNewRoman" w:cs="Times New Roman"/>
        </w:rPr>
        <w:t>ś</w:t>
      </w:r>
      <w:r w:rsidRPr="00CD178C">
        <w:rPr>
          <w:rFonts w:cs="Times New Roman"/>
        </w:rPr>
        <w:t>rodkach ochrony prawnej przysługuj</w:t>
      </w:r>
      <w:r w:rsidRPr="00CD178C">
        <w:rPr>
          <w:rFonts w:eastAsia="TimesNewRoman" w:cs="Times New Roman"/>
        </w:rPr>
        <w:t>ą</w:t>
      </w:r>
      <w:r w:rsidRPr="00CD178C">
        <w:rPr>
          <w:rFonts w:cs="Times New Roman"/>
        </w:rPr>
        <w:t>cych Wykonawcy w toku post</w:t>
      </w:r>
      <w:r w:rsidRPr="00CD178C">
        <w:rPr>
          <w:rFonts w:eastAsia="TimesNewRoman" w:cs="Times New Roman"/>
        </w:rPr>
        <w:t>ę</w:t>
      </w:r>
      <w:r w:rsidRPr="00CD178C">
        <w:rPr>
          <w:rFonts w:cs="Times New Roman"/>
        </w:rPr>
        <w:t>powania o udzielenie zamówienia</w:t>
      </w:r>
      <w:bookmarkEnd w:id="15"/>
    </w:p>
    <w:p w:rsidR="00564820" w:rsidRPr="00F04486" w:rsidRDefault="00564820" w:rsidP="00A85D27">
      <w:pPr>
        <w:pStyle w:val="Akapitzlist"/>
        <w:numPr>
          <w:ilvl w:val="1"/>
          <w:numId w:val="13"/>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przysługują Wykonawcy, a także innemu podmiotowi, jeżeli ma lub miał interes w uzyskaniu danego zamówienia oraz poniósł lub może ponieść szkodę w wyniku naruszenia przez Zama</w:t>
      </w:r>
      <w:r w:rsidR="00D0693F">
        <w:rPr>
          <w:rFonts w:eastAsia="Times New Roman" w:cs="Times New Roman"/>
          <w:kern w:val="0"/>
          <w:lang w:eastAsia="ar-SA" w:bidi="ar-SA"/>
        </w:rPr>
        <w:t>wiającego przepisów ustawy Pzp</w:t>
      </w:r>
      <w:r w:rsidRPr="00F04486">
        <w:rPr>
          <w:rFonts w:eastAsia="Times New Roman" w:cs="Times New Roman"/>
          <w:kern w:val="0"/>
          <w:lang w:eastAsia="ar-SA" w:bidi="ar-SA"/>
        </w:rPr>
        <w:t>.</w:t>
      </w:r>
    </w:p>
    <w:p w:rsidR="00564820" w:rsidRPr="00F04486" w:rsidRDefault="00564820" w:rsidP="00A85D27">
      <w:pPr>
        <w:pStyle w:val="Akapitzlist"/>
        <w:numPr>
          <w:ilvl w:val="1"/>
          <w:numId w:val="13"/>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wobec ogłoszenia o zamówieniu oraz specyfikacji istotnych warunków zamówienia przysługują również organizacjom wpisanym na listę, o której mo</w:t>
      </w:r>
      <w:r w:rsidR="00D0693F">
        <w:rPr>
          <w:rFonts w:eastAsia="Times New Roman" w:cs="Times New Roman"/>
          <w:kern w:val="0"/>
          <w:lang w:eastAsia="ar-SA" w:bidi="ar-SA"/>
        </w:rPr>
        <w:t>wa w art. 154 pkt 5 ustawy Pzp</w:t>
      </w:r>
      <w:r w:rsidRPr="00F04486">
        <w:rPr>
          <w:rFonts w:eastAsia="Times New Roman" w:cs="Times New Roman"/>
          <w:kern w:val="0"/>
          <w:lang w:eastAsia="ar-SA" w:bidi="ar-SA"/>
        </w:rPr>
        <w:t>.</w:t>
      </w:r>
    </w:p>
    <w:p w:rsidR="00564820" w:rsidRPr="00F04486" w:rsidRDefault="00564820" w:rsidP="00A85D27">
      <w:pPr>
        <w:pStyle w:val="Akapitzlist"/>
        <w:numPr>
          <w:ilvl w:val="1"/>
          <w:numId w:val="13"/>
        </w:numPr>
        <w:jc w:val="both"/>
        <w:rPr>
          <w:rFonts w:eastAsia="Times New Roman" w:cs="Times New Roman"/>
          <w:kern w:val="0"/>
          <w:lang w:eastAsia="ar-SA" w:bidi="ar-SA"/>
        </w:rPr>
      </w:pPr>
      <w:r w:rsidRPr="00F04486">
        <w:rPr>
          <w:rFonts w:eastAsia="Times New Roman" w:cs="Times New Roman"/>
          <w:kern w:val="0"/>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określenia warunków udziału w postępowaniu,</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wykluczenia odwołującego z postępowania o udzielenie zamówienia,</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odrzucenia oferty odwołującego,</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opisu przedmiotu zamówienia,</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wyboru najkorzystniejszej oferty.</w:t>
      </w:r>
    </w:p>
    <w:p w:rsidR="00564820" w:rsidRPr="00F04486" w:rsidRDefault="00564820" w:rsidP="00A85D27">
      <w:pPr>
        <w:pStyle w:val="Akapitzlist"/>
        <w:numPr>
          <w:ilvl w:val="1"/>
          <w:numId w:val="13"/>
        </w:numPr>
        <w:jc w:val="both"/>
        <w:rPr>
          <w:rFonts w:eastAsia="Times New Roman" w:cs="Times New Roman"/>
          <w:kern w:val="0"/>
          <w:lang w:eastAsia="ar-SA" w:bidi="ar-SA"/>
        </w:rPr>
      </w:pPr>
      <w:r w:rsidRPr="00F04486">
        <w:rPr>
          <w:rFonts w:eastAsia="Times New Roman" w:cs="Times New Roman"/>
          <w:kern w:val="0"/>
          <w:lang w:eastAsia="ar-SA" w:bidi="ar-SA"/>
        </w:rPr>
        <w:t xml:space="preserve">Odwołanie powinno wskazywać czynność lub zaniechanie czynności zamawiającego, której zarzuca się niezgodność z przepisami ustawy, zawierać zwięzłe przedstawienie </w:t>
      </w:r>
      <w:r w:rsidRPr="00F04486">
        <w:rPr>
          <w:rFonts w:eastAsia="Times New Roman" w:cs="Times New Roman"/>
          <w:kern w:val="0"/>
          <w:lang w:eastAsia="ar-SA" w:bidi="ar-SA"/>
        </w:rPr>
        <w:lastRenderedPageBreak/>
        <w:t>zarzutów, określać żądanie oraz wskazywać okoliczności faktyczne i prawne uzasadniające wniesienie odwołania.</w:t>
      </w:r>
    </w:p>
    <w:p w:rsidR="00564820" w:rsidRPr="00F04486" w:rsidRDefault="00F04486" w:rsidP="00A85D27">
      <w:pPr>
        <w:pStyle w:val="Akapitzlist"/>
        <w:numPr>
          <w:ilvl w:val="1"/>
          <w:numId w:val="20"/>
        </w:numPr>
        <w:jc w:val="both"/>
        <w:rPr>
          <w:rFonts w:eastAsia="Times New Roman" w:cs="Times New Roman"/>
          <w:kern w:val="0"/>
          <w:lang w:eastAsia="ar-SA" w:bidi="ar-SA"/>
        </w:rPr>
      </w:pPr>
      <w:r>
        <w:rPr>
          <w:rFonts w:eastAsia="Times New Roman" w:cs="Times New Roman"/>
          <w:kern w:val="0"/>
          <w:lang w:eastAsia="ar-SA" w:bidi="ar-SA"/>
        </w:rPr>
        <w:t>.</w:t>
      </w:r>
      <w:r w:rsidR="00564820" w:rsidRPr="00F04486">
        <w:rPr>
          <w:rFonts w:eastAsia="Times New Roman" w:cs="Times New Roman"/>
          <w:kern w:val="0"/>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64820" w:rsidRPr="00F04486" w:rsidRDefault="00564820" w:rsidP="00A85D27">
      <w:pPr>
        <w:pStyle w:val="Akapitzlist"/>
        <w:numPr>
          <w:ilvl w:val="1"/>
          <w:numId w:val="21"/>
        </w:numPr>
        <w:jc w:val="both"/>
        <w:rPr>
          <w:rFonts w:eastAsia="Times New Roman" w:cs="Times New Roman"/>
          <w:kern w:val="0"/>
          <w:lang w:eastAsia="ar-SA" w:bidi="ar-SA"/>
        </w:rPr>
      </w:pPr>
      <w:r w:rsidRPr="00F04486">
        <w:rPr>
          <w:rFonts w:eastAsia="Times New Roman" w:cs="Times New Roman"/>
          <w:kern w:val="0"/>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p.z.p.</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czynności innych niż określone w ust. 8 i 9 wnosi się w terminie 5 dni od dnia, w którym powzięto lub przy zachowaniu należytej staranności można było powziąć wiadomość o okolicznościach stanowiących podstawę jego wniesienia.</w:t>
      </w:r>
    </w:p>
    <w:p w:rsidR="00F04486" w:rsidRPr="00E40CCD" w:rsidRDefault="00564820" w:rsidP="00A85D27">
      <w:pPr>
        <w:pStyle w:val="Akapitzlist"/>
        <w:numPr>
          <w:ilvl w:val="1"/>
          <w:numId w:val="21"/>
        </w:numPr>
        <w:tabs>
          <w:tab w:val="left" w:pos="567"/>
        </w:tabs>
        <w:jc w:val="both"/>
        <w:rPr>
          <w:rFonts w:eastAsia="Times New Roman" w:cs="Times New Roman"/>
          <w:kern w:val="0"/>
          <w:lang w:eastAsia="ar-SA" w:bidi="ar-SA"/>
        </w:rPr>
      </w:pPr>
      <w:r w:rsidRPr="00F04486">
        <w:rPr>
          <w:rFonts w:eastAsia="Times New Roman" w:cs="Times New Roman"/>
          <w:kern w:val="0"/>
          <w:lang w:eastAsia="ar-SA" w:bidi="ar-SA"/>
        </w:rPr>
        <w:t xml:space="preserve">Pozostałe kwestie dotyczące środków ochrony prawnej zostały sprecyzowane </w:t>
      </w:r>
      <w:r w:rsidRPr="00E40CCD">
        <w:rPr>
          <w:rFonts w:eastAsia="Times New Roman" w:cs="Times New Roman"/>
          <w:kern w:val="0"/>
          <w:lang w:eastAsia="ar-SA" w:bidi="ar-SA"/>
        </w:rPr>
        <w:t>w art. 182 – 198g.</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Na orzeczenie Krajowej Izby Odwoławczej stronom oraz uczestnikom postępowania odwoławczego przysługuje skarga do sądu.</w:t>
      </w:r>
    </w:p>
    <w:p w:rsidR="00564820" w:rsidRPr="00F04486" w:rsidRDefault="00564820" w:rsidP="00A85D27">
      <w:pPr>
        <w:pStyle w:val="Akapitzlist"/>
        <w:numPr>
          <w:ilvl w:val="1"/>
          <w:numId w:val="21"/>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do sądu okręgowego właściwego dla siedziby albo miejsca zamieszkania Zamawiającego.</w:t>
      </w:r>
    </w:p>
    <w:p w:rsidR="00F04486" w:rsidRDefault="00564820" w:rsidP="00A85D27">
      <w:pPr>
        <w:pStyle w:val="Akapitzlist"/>
        <w:numPr>
          <w:ilvl w:val="1"/>
          <w:numId w:val="21"/>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za pośrednictwem Prezesa Izby w terminie 7 dni od dnia doręczenia orzeczenia Izby, przesyłając jednocześnie jej odpis przeciwnikowi skargi. Złożenie skargi w placówce pocztowej operatora wyznaczonego w rozumieniu ustawy z dnia 23 list</w:t>
      </w:r>
      <w:r w:rsidR="00007FE1">
        <w:rPr>
          <w:rFonts w:eastAsia="Times New Roman" w:cs="Times New Roman"/>
          <w:kern w:val="0"/>
          <w:lang w:eastAsia="ar-SA" w:bidi="ar-SA"/>
        </w:rPr>
        <w:t xml:space="preserve">opada 2012 r. - Prawo pocztowe </w:t>
      </w:r>
      <w:r w:rsidR="00007FE1" w:rsidRPr="00D32BFD">
        <w:rPr>
          <w:rFonts w:eastAsia="Times New Roman" w:cs="Times New Roman"/>
          <w:kern w:val="0"/>
          <w:szCs w:val="24"/>
          <w:lang w:eastAsia="ar-SA" w:bidi="ar-SA"/>
        </w:rPr>
        <w:t>(t.j. Dz. U. z 2017 r. poz. 1481 z późn. zm.)</w:t>
      </w:r>
      <w:r w:rsidRPr="00F04486">
        <w:rPr>
          <w:rFonts w:eastAsia="Times New Roman" w:cs="Times New Roman"/>
          <w:kern w:val="0"/>
          <w:lang w:eastAsia="ar-SA" w:bidi="ar-SA"/>
        </w:rPr>
        <w:t xml:space="preserve"> jest równoznaczne z jej wniesieniem.</w:t>
      </w:r>
    </w:p>
    <w:p w:rsidR="00987AF4" w:rsidRPr="00BD1ABD" w:rsidRDefault="00987AF4" w:rsidP="00987AF4">
      <w:pPr>
        <w:pStyle w:val="Akapitzlist"/>
        <w:tabs>
          <w:tab w:val="left" w:pos="426"/>
        </w:tabs>
        <w:ind w:left="480"/>
        <w:jc w:val="both"/>
        <w:rPr>
          <w:rFonts w:eastAsia="Times New Roman" w:cs="Times New Roman"/>
          <w:kern w:val="0"/>
          <w:lang w:eastAsia="ar-SA" w:bidi="ar-SA"/>
        </w:rPr>
      </w:pPr>
    </w:p>
    <w:p w:rsidR="00FC3ACB" w:rsidRPr="00CD178C" w:rsidRDefault="00FC3ACB" w:rsidP="00A85D27">
      <w:pPr>
        <w:pStyle w:val="Nagwek1"/>
        <w:numPr>
          <w:ilvl w:val="0"/>
          <w:numId w:val="21"/>
        </w:numPr>
        <w:spacing w:before="0" w:after="0"/>
        <w:ind w:left="567" w:hanging="567"/>
        <w:rPr>
          <w:rFonts w:cs="Times New Roman"/>
        </w:rPr>
      </w:pPr>
      <w:r w:rsidRPr="00CD178C">
        <w:rPr>
          <w:rFonts w:cs="Times New Roman"/>
        </w:rPr>
        <w:t>ZWROT KOSZTÓW POSTĘPOWANIA</w:t>
      </w:r>
    </w:p>
    <w:p w:rsidR="00FC3ACB" w:rsidRPr="00CD178C" w:rsidRDefault="005C2172" w:rsidP="00C20B52">
      <w:pPr>
        <w:pStyle w:val="Nagwek2"/>
        <w:numPr>
          <w:ilvl w:val="0"/>
          <w:numId w:val="0"/>
        </w:numPr>
        <w:spacing w:before="0" w:after="0"/>
        <w:ind w:left="576" w:hanging="576"/>
        <w:rPr>
          <w:rFonts w:cs="Times New Roman"/>
        </w:rPr>
      </w:pPr>
      <w:r w:rsidRPr="00CD178C">
        <w:rPr>
          <w:rFonts w:cs="Times New Roman"/>
        </w:rPr>
        <w:t>2</w:t>
      </w:r>
      <w:r w:rsidR="005111CE">
        <w:rPr>
          <w:rFonts w:cs="Times New Roman"/>
        </w:rPr>
        <w:t>2</w:t>
      </w:r>
      <w:r w:rsidR="00FC3ACB" w:rsidRPr="00CD178C">
        <w:rPr>
          <w:rFonts w:cs="Times New Roman"/>
        </w:rPr>
        <w:t>.1.</w:t>
      </w:r>
      <w:r w:rsidR="005F7CD0" w:rsidRPr="00CD178C">
        <w:rPr>
          <w:rFonts w:cs="Times New Roman"/>
        </w:rPr>
        <w:tab/>
      </w:r>
      <w:r w:rsidR="00FC3ACB" w:rsidRPr="00CD178C">
        <w:rPr>
          <w:rFonts w:cs="Times New Roman"/>
        </w:rPr>
        <w:t>Zamawiający nie przewiduje zwrotu kosztów postępowania.</w:t>
      </w:r>
    </w:p>
    <w:p w:rsidR="00B846D7" w:rsidRPr="00B65EE6" w:rsidRDefault="005C2172" w:rsidP="00B65EE6">
      <w:pPr>
        <w:pStyle w:val="Nagwek2"/>
        <w:numPr>
          <w:ilvl w:val="0"/>
          <w:numId w:val="0"/>
        </w:numPr>
        <w:spacing w:before="0" w:after="0"/>
        <w:ind w:left="576" w:hanging="576"/>
        <w:rPr>
          <w:rFonts w:cs="Times New Roman"/>
        </w:rPr>
      </w:pPr>
      <w:r w:rsidRPr="00CD178C">
        <w:rPr>
          <w:rFonts w:cs="Times New Roman"/>
        </w:rPr>
        <w:t>2</w:t>
      </w:r>
      <w:r w:rsidR="005111CE">
        <w:rPr>
          <w:rFonts w:cs="Times New Roman"/>
        </w:rPr>
        <w:t>2</w:t>
      </w:r>
      <w:r w:rsidR="00FC3ACB" w:rsidRPr="00CD178C">
        <w:rPr>
          <w:rFonts w:cs="Times New Roman"/>
        </w:rPr>
        <w:t>.2.</w:t>
      </w:r>
      <w:r w:rsidR="005F7CD0" w:rsidRPr="00CD178C">
        <w:rPr>
          <w:rFonts w:cs="Times New Roman"/>
        </w:rPr>
        <w:tab/>
      </w:r>
      <w:r w:rsidR="00FC3ACB" w:rsidRPr="00CD178C">
        <w:rPr>
          <w:rFonts w:cs="Times New Roman"/>
        </w:rPr>
        <w:t>W przypadku unieważnienia postępowania o udzielenie zamówienia z przyczyn leżących po stronie Zamawiającego, Wykonawcom, którzy złożyli oferty niepodlegające odrzuceniu, przysługuje roszczenie o zwrot uzasadnionych kosztów</w:t>
      </w:r>
      <w:r w:rsidR="00A317D5">
        <w:rPr>
          <w:rFonts w:cs="Times New Roman"/>
        </w:rPr>
        <w:t xml:space="preserve"> uczestnictwa w postępowaniu, w </w:t>
      </w:r>
      <w:r w:rsidR="00FC3ACB" w:rsidRPr="00CD178C">
        <w:rPr>
          <w:rFonts w:cs="Times New Roman"/>
        </w:rPr>
        <w:t>szczególności kosztów przygotowania oferty.</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t>UMOWA RAMOWA</w:t>
      </w:r>
    </w:p>
    <w:p w:rsidR="001F1B95" w:rsidRPr="00D764D4" w:rsidRDefault="001F1B95" w:rsidP="00D5458E">
      <w:pPr>
        <w:pStyle w:val="Nagwek2"/>
        <w:numPr>
          <w:ilvl w:val="0"/>
          <w:numId w:val="0"/>
        </w:numPr>
        <w:ind w:left="576" w:hanging="576"/>
        <w:rPr>
          <w:rFonts w:cs="Times New Roman"/>
        </w:rPr>
      </w:pPr>
      <w:r w:rsidRPr="00CD178C">
        <w:rPr>
          <w:rFonts w:cs="Times New Roman"/>
        </w:rPr>
        <w:t>Zamawiający nie przewiduje zawarcia umowy ramowej.</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t>Aukcja elektroniczna</w:t>
      </w:r>
    </w:p>
    <w:p w:rsidR="00380D30" w:rsidRPr="00987AF4" w:rsidRDefault="001F1B95" w:rsidP="00987AF4">
      <w:pPr>
        <w:pStyle w:val="Nagwek2"/>
        <w:numPr>
          <w:ilvl w:val="0"/>
          <w:numId w:val="0"/>
        </w:numPr>
        <w:rPr>
          <w:rFonts w:cs="Times New Roman"/>
        </w:rPr>
      </w:pPr>
      <w:r w:rsidRPr="00CD178C">
        <w:rPr>
          <w:rFonts w:cs="Times New Roman"/>
        </w:rPr>
        <w:t xml:space="preserve">W postępowaniu nie jest przewidziany wybór najkorzystniejszej oferty z zastosowaniem aukcji elektronicznej. </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lastRenderedPageBreak/>
        <w:t>Pozostałe informacje</w:t>
      </w:r>
    </w:p>
    <w:p w:rsidR="00BD1ABD" w:rsidRDefault="00BD1ABD" w:rsidP="00455CA8">
      <w:pPr>
        <w:pStyle w:val="Nagwek2"/>
        <w:numPr>
          <w:ilvl w:val="0"/>
          <w:numId w:val="0"/>
        </w:numPr>
        <w:ind w:left="567" w:hanging="567"/>
        <w:rPr>
          <w:rFonts w:cs="Times New Roman"/>
        </w:rPr>
      </w:pPr>
      <w:r>
        <w:rPr>
          <w:rFonts w:cs="Times New Roman"/>
        </w:rPr>
        <w:t xml:space="preserve">25.1 </w:t>
      </w:r>
      <w:r w:rsidR="001F1B95" w:rsidRPr="00CD178C">
        <w:rPr>
          <w:rFonts w:cs="Times New Roman"/>
        </w:rPr>
        <w:t xml:space="preserve">Do spraw nieuregulowanych w niniejszej </w:t>
      </w:r>
      <w:r w:rsidR="001F1B95">
        <w:rPr>
          <w:rFonts w:cs="Times New Roman"/>
        </w:rPr>
        <w:t>SIWZ</w:t>
      </w:r>
      <w:r w:rsidR="001F1B95" w:rsidRPr="00CD178C">
        <w:rPr>
          <w:rFonts w:cs="Times New Roman"/>
        </w:rPr>
        <w:t xml:space="preserve"> mają zastosowanie przepisy ustawy Pzp oraz przepisy Kodeksu cywilnego.</w:t>
      </w:r>
    </w:p>
    <w:p w:rsidR="006A7499" w:rsidRPr="001F1B95" w:rsidRDefault="00BD1ABD" w:rsidP="00455CA8">
      <w:pPr>
        <w:pStyle w:val="Nagwek2"/>
        <w:numPr>
          <w:ilvl w:val="0"/>
          <w:numId w:val="0"/>
        </w:numPr>
        <w:ind w:left="567" w:hanging="567"/>
        <w:rPr>
          <w:rFonts w:cs="Times New Roman"/>
        </w:rPr>
      </w:pPr>
      <w:r>
        <w:rPr>
          <w:rFonts w:cs="Times New Roman"/>
        </w:rPr>
        <w:t xml:space="preserve">25.2 </w:t>
      </w:r>
      <w:r w:rsidR="001F1B95" w:rsidRPr="00CD178C">
        <w:rPr>
          <w:rFonts w:cs="Times New Roman"/>
        </w:rPr>
        <w:t>Załącznikami do niniejszego dokumentu są:</w:t>
      </w:r>
    </w:p>
    <w:tbl>
      <w:tblPr>
        <w:tblW w:w="0" w:type="auto"/>
        <w:jc w:val="center"/>
        <w:tblLayout w:type="fixed"/>
        <w:tblLook w:val="0000" w:firstRow="0" w:lastRow="0" w:firstColumn="0" w:lastColumn="0" w:noHBand="0" w:noVBand="0"/>
      </w:tblPr>
      <w:tblGrid>
        <w:gridCol w:w="827"/>
        <w:gridCol w:w="7741"/>
      </w:tblGrid>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7741"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Nazwa załącznika</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1</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3872E9">
            <w:pPr>
              <w:spacing w:before="60" w:after="120"/>
              <w:jc w:val="both"/>
              <w:rPr>
                <w:rFonts w:cs="Times New Roman"/>
                <w:sz w:val="22"/>
                <w:szCs w:val="22"/>
              </w:rPr>
            </w:pPr>
            <w:r w:rsidRPr="00685E12">
              <w:rPr>
                <w:rFonts w:cs="Times New Roman"/>
                <w:sz w:val="22"/>
                <w:szCs w:val="22"/>
              </w:rPr>
              <w:t>Formularz oferty</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2</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Oświadczenie o spełnianiu warunków</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D293B">
            <w:pPr>
              <w:spacing w:before="60" w:after="120"/>
              <w:jc w:val="both"/>
              <w:rPr>
                <w:rFonts w:cs="Times New Roman"/>
                <w:sz w:val="22"/>
                <w:szCs w:val="22"/>
              </w:rPr>
            </w:pPr>
            <w:r w:rsidRPr="00685E12">
              <w:rPr>
                <w:rFonts w:cs="Times New Roman"/>
                <w:sz w:val="22"/>
                <w:szCs w:val="22"/>
              </w:rPr>
              <w:t>3</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F3136A" w:rsidRDefault="0039001B">
            <w:pPr>
              <w:spacing w:before="60" w:after="120"/>
              <w:jc w:val="both"/>
              <w:rPr>
                <w:rFonts w:cs="Times New Roman"/>
                <w:sz w:val="22"/>
                <w:szCs w:val="22"/>
              </w:rPr>
            </w:pPr>
            <w:r w:rsidRPr="00685E12">
              <w:rPr>
                <w:rFonts w:cs="Times New Roman"/>
                <w:sz w:val="22"/>
                <w:szCs w:val="22"/>
              </w:rPr>
              <w:t>Oświadczenie o braku podstaw do wykluczenia z postępowania</w:t>
            </w:r>
          </w:p>
        </w:tc>
      </w:tr>
      <w:tr w:rsidR="003872E9"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3872E9" w:rsidRPr="00685E12" w:rsidRDefault="009E5D09">
            <w:pPr>
              <w:spacing w:before="60" w:after="120"/>
              <w:jc w:val="both"/>
              <w:rPr>
                <w:rFonts w:cs="Times New Roman"/>
                <w:sz w:val="22"/>
                <w:szCs w:val="22"/>
              </w:rPr>
            </w:pPr>
            <w:r>
              <w:rPr>
                <w:rFonts w:cs="Times New Roman"/>
                <w:sz w:val="22"/>
                <w:szCs w:val="22"/>
              </w:rPr>
              <w:t>4</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3872E9" w:rsidRPr="0039001B" w:rsidRDefault="0039001B" w:rsidP="0039001B">
            <w:pPr>
              <w:spacing w:line="276" w:lineRule="auto"/>
              <w:rPr>
                <w:rFonts w:cs="Times New Roman"/>
                <w:sz w:val="18"/>
                <w:szCs w:val="18"/>
              </w:rPr>
            </w:pPr>
            <w:r w:rsidRPr="00685E12">
              <w:rPr>
                <w:rFonts w:cs="Times New Roman"/>
                <w:sz w:val="22"/>
                <w:szCs w:val="22"/>
              </w:rPr>
              <w:t>Oświadczenie dotyczące grupy kapitałowej</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380D30">
            <w:pPr>
              <w:spacing w:before="60" w:after="120"/>
              <w:jc w:val="both"/>
              <w:rPr>
                <w:rFonts w:cs="Times New Roman"/>
                <w:sz w:val="22"/>
                <w:szCs w:val="22"/>
              </w:rPr>
            </w:pPr>
            <w:r>
              <w:rPr>
                <w:rFonts w:cs="Times New Roman"/>
                <w:sz w:val="22"/>
                <w:szCs w:val="22"/>
              </w:rPr>
              <w:t>5</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3A535F" w:rsidP="003A535F">
            <w:pPr>
              <w:spacing w:before="60" w:after="120"/>
              <w:jc w:val="both"/>
              <w:rPr>
                <w:rFonts w:cs="Times New Roman"/>
                <w:sz w:val="22"/>
                <w:szCs w:val="22"/>
              </w:rPr>
            </w:pPr>
            <w:r w:rsidRPr="00685E12">
              <w:rPr>
                <w:rFonts w:cs="Times New Roman"/>
                <w:sz w:val="22"/>
                <w:szCs w:val="22"/>
              </w:rPr>
              <w:t>Wzór umowy</w:t>
            </w:r>
          </w:p>
        </w:tc>
      </w:tr>
      <w:tr w:rsidR="00FC4F33"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4F33" w:rsidRDefault="00FC4F33">
            <w:pPr>
              <w:spacing w:before="60" w:after="120"/>
              <w:jc w:val="both"/>
              <w:rPr>
                <w:rFonts w:cs="Times New Roman"/>
                <w:sz w:val="22"/>
                <w:szCs w:val="22"/>
              </w:rPr>
            </w:pPr>
            <w:r>
              <w:rPr>
                <w:rFonts w:cs="Times New Roman"/>
                <w:sz w:val="22"/>
                <w:szCs w:val="22"/>
              </w:rPr>
              <w:t>6.</w:t>
            </w:r>
          </w:p>
        </w:tc>
        <w:tc>
          <w:tcPr>
            <w:tcW w:w="7741" w:type="dxa"/>
            <w:tcBorders>
              <w:top w:val="single" w:sz="4" w:space="0" w:color="000000"/>
              <w:left w:val="single" w:sz="4" w:space="0" w:color="000000"/>
              <w:bottom w:val="single" w:sz="4" w:space="0" w:color="000000"/>
              <w:right w:val="single" w:sz="4" w:space="0" w:color="000000"/>
            </w:tcBorders>
          </w:tcPr>
          <w:p w:rsidR="00FC4F33" w:rsidRDefault="00E90EC3" w:rsidP="00F466E4">
            <w:pPr>
              <w:spacing w:before="60" w:after="120"/>
              <w:jc w:val="both"/>
              <w:rPr>
                <w:rFonts w:cs="Times New Roman"/>
                <w:sz w:val="22"/>
                <w:szCs w:val="22"/>
              </w:rPr>
            </w:pPr>
            <w:r>
              <w:rPr>
                <w:rFonts w:cs="Times New Roman"/>
                <w:sz w:val="22"/>
                <w:szCs w:val="22"/>
              </w:rPr>
              <w:t>Projekt</w:t>
            </w:r>
            <w:r w:rsidR="00F466E4">
              <w:rPr>
                <w:rFonts w:cs="Times New Roman"/>
                <w:sz w:val="22"/>
                <w:szCs w:val="22"/>
              </w:rPr>
              <w:t>y</w:t>
            </w:r>
            <w:r>
              <w:rPr>
                <w:rFonts w:cs="Times New Roman"/>
                <w:sz w:val="22"/>
                <w:szCs w:val="22"/>
              </w:rPr>
              <w:t xml:space="preserve"> technicz</w:t>
            </w:r>
            <w:r w:rsidR="00A726DE">
              <w:rPr>
                <w:rFonts w:cs="Times New Roman"/>
                <w:sz w:val="22"/>
                <w:szCs w:val="22"/>
              </w:rPr>
              <w:t>n</w:t>
            </w:r>
            <w:r w:rsidR="00F466E4">
              <w:rPr>
                <w:rFonts w:cs="Times New Roman"/>
                <w:sz w:val="22"/>
                <w:szCs w:val="22"/>
              </w:rPr>
              <w:t>e</w:t>
            </w:r>
            <w:r w:rsidR="003A535F">
              <w:rPr>
                <w:rFonts w:cs="Times New Roman"/>
                <w:sz w:val="22"/>
                <w:szCs w:val="22"/>
              </w:rPr>
              <w:t>,</w:t>
            </w:r>
            <w:r w:rsidR="00F466E4">
              <w:rPr>
                <w:rFonts w:cs="Times New Roman"/>
                <w:sz w:val="22"/>
                <w:szCs w:val="22"/>
              </w:rPr>
              <w:t xml:space="preserve"> i</w:t>
            </w:r>
            <w:r w:rsidR="003A535F" w:rsidRPr="00685E12">
              <w:rPr>
                <w:rFonts w:cs="Times New Roman"/>
                <w:sz w:val="22"/>
                <w:szCs w:val="22"/>
              </w:rPr>
              <w:t xml:space="preserve"> </w:t>
            </w:r>
            <w:r w:rsidR="00A726DE">
              <w:rPr>
                <w:rFonts w:cs="Times New Roman"/>
                <w:sz w:val="22"/>
                <w:szCs w:val="22"/>
              </w:rPr>
              <w:t>specyfikacja techniczna wykonania i odbioru robot budowlanych.</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FC4F33">
            <w:pPr>
              <w:spacing w:before="60" w:after="120"/>
              <w:jc w:val="both"/>
              <w:rPr>
                <w:rFonts w:cs="Times New Roman"/>
                <w:sz w:val="22"/>
                <w:szCs w:val="22"/>
              </w:rPr>
            </w:pPr>
            <w:r>
              <w:rPr>
                <w:rFonts w:cs="Times New Roman"/>
                <w:sz w:val="22"/>
                <w:szCs w:val="22"/>
              </w:rPr>
              <w:t>7</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20B52" w:rsidRPr="00685E12" w:rsidRDefault="00F466E4" w:rsidP="006D0054">
            <w:pPr>
              <w:spacing w:before="60" w:after="120"/>
              <w:jc w:val="both"/>
              <w:rPr>
                <w:rFonts w:cs="Times New Roman"/>
                <w:sz w:val="22"/>
                <w:szCs w:val="22"/>
              </w:rPr>
            </w:pPr>
            <w:r>
              <w:rPr>
                <w:rFonts w:cs="Times New Roman"/>
                <w:sz w:val="22"/>
                <w:szCs w:val="22"/>
              </w:rPr>
              <w:t>Przedmiary robót na poszczególne cz</w:t>
            </w:r>
            <w:r w:rsidR="006D0054">
              <w:rPr>
                <w:rFonts w:cs="Times New Roman"/>
                <w:sz w:val="22"/>
                <w:szCs w:val="22"/>
              </w:rPr>
              <w:t>ę</w:t>
            </w:r>
            <w:r>
              <w:rPr>
                <w:rFonts w:cs="Times New Roman"/>
                <w:sz w:val="22"/>
                <w:szCs w:val="22"/>
              </w:rPr>
              <w:t>ści</w:t>
            </w:r>
            <w:r w:rsidR="00D86936">
              <w:rPr>
                <w:rFonts w:cs="Times New Roman"/>
                <w:sz w:val="22"/>
                <w:szCs w:val="22"/>
              </w:rPr>
              <w:t xml:space="preserve"> zamówienia.</w:t>
            </w:r>
          </w:p>
        </w:tc>
      </w:tr>
      <w:tr w:rsidR="00F466E4"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466E4" w:rsidRDefault="00F466E4">
            <w:pPr>
              <w:spacing w:before="60" w:after="120"/>
              <w:jc w:val="both"/>
              <w:rPr>
                <w:rFonts w:cs="Times New Roman"/>
                <w:sz w:val="22"/>
                <w:szCs w:val="22"/>
              </w:rPr>
            </w:pPr>
            <w:r>
              <w:rPr>
                <w:rFonts w:cs="Times New Roman"/>
                <w:sz w:val="22"/>
                <w:szCs w:val="22"/>
              </w:rPr>
              <w:t>8</w:t>
            </w:r>
          </w:p>
        </w:tc>
        <w:tc>
          <w:tcPr>
            <w:tcW w:w="7741" w:type="dxa"/>
            <w:tcBorders>
              <w:top w:val="single" w:sz="4" w:space="0" w:color="000000"/>
              <w:left w:val="single" w:sz="4" w:space="0" w:color="000000"/>
              <w:bottom w:val="single" w:sz="4" w:space="0" w:color="000000"/>
              <w:right w:val="single" w:sz="4" w:space="0" w:color="000000"/>
            </w:tcBorders>
          </w:tcPr>
          <w:p w:rsidR="00F466E4" w:rsidRDefault="00F466E4">
            <w:pPr>
              <w:spacing w:before="60" w:after="120"/>
              <w:jc w:val="both"/>
              <w:rPr>
                <w:rFonts w:cs="Times New Roman"/>
                <w:sz w:val="22"/>
                <w:szCs w:val="22"/>
              </w:rPr>
            </w:pPr>
            <w:r>
              <w:rPr>
                <w:rFonts w:cs="Times New Roman"/>
                <w:sz w:val="22"/>
                <w:szCs w:val="22"/>
              </w:rPr>
              <w:t>Klauzula informacyjna dot. przetwarzania danych osobowych (</w:t>
            </w:r>
            <w:r w:rsidRPr="00391B8F">
              <w:rPr>
                <w:rFonts w:cs="Times New Roman"/>
                <w:sz w:val="22"/>
                <w:szCs w:val="22"/>
              </w:rPr>
              <w:t xml:space="preserve"> RODO</w:t>
            </w:r>
            <w:r>
              <w:rPr>
                <w:rFonts w:cs="Times New Roman"/>
                <w:sz w:val="22"/>
                <w:szCs w:val="22"/>
              </w:rPr>
              <w:t>)</w:t>
            </w:r>
          </w:p>
        </w:tc>
      </w:tr>
    </w:tbl>
    <w:p w:rsidR="00FC3ACB" w:rsidRPr="007962D4" w:rsidRDefault="00FC3ACB" w:rsidP="007962D4">
      <w:pPr>
        <w:spacing w:line="276" w:lineRule="auto"/>
        <w:rPr>
          <w:rFonts w:cs="Times New Roman"/>
          <w:sz w:val="18"/>
          <w:szCs w:val="18"/>
        </w:rPr>
      </w:pPr>
    </w:p>
    <w:sectPr w:rsidR="00FC3ACB" w:rsidRPr="007962D4" w:rsidSect="00BC56B8">
      <w:headerReference w:type="default" r:id="rId12"/>
      <w:footerReference w:type="default" r:id="rId13"/>
      <w:footnotePr>
        <w:pos w:val="beneathText"/>
      </w:footnotePr>
      <w:pgSz w:w="11906" w:h="16838" w:code="9"/>
      <w:pgMar w:top="822" w:right="1134" w:bottom="1418" w:left="1276" w:header="397" w:footer="397"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8ED" w:rsidRDefault="002768ED">
      <w:r>
        <w:separator/>
      </w:r>
    </w:p>
  </w:endnote>
  <w:endnote w:type="continuationSeparator" w:id="0">
    <w:p w:rsidR="002768ED" w:rsidRDefault="0027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auto"/>
    <w:pitch w:val="variable"/>
  </w:font>
  <w:font w:name="Calibri">
    <w:panose1 w:val="020F0502020204030204"/>
    <w:charset w:val="EE"/>
    <w:family w:val="swiss"/>
    <w:pitch w:val="variable"/>
    <w:sig w:usb0="E0002AFF" w:usb1="C000247B" w:usb2="00000009" w:usb3="00000000" w:csb0="000001FF" w:csb1="00000000"/>
  </w:font>
  <w:font w:name="EUAlbertina-Regular-Identity-H">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704"/>
      <w:docPartObj>
        <w:docPartGallery w:val="Page Numbers (Bottom of Page)"/>
        <w:docPartUnique/>
      </w:docPartObj>
    </w:sdtPr>
    <w:sdtContent>
      <w:sdt>
        <w:sdtPr>
          <w:id w:val="810570607"/>
          <w:docPartObj>
            <w:docPartGallery w:val="Page Numbers (Top of Page)"/>
            <w:docPartUnique/>
          </w:docPartObj>
        </w:sdtPr>
        <w:sdtContent>
          <w:p w:rsidR="00804BD9" w:rsidRDefault="00804BD9">
            <w:pPr>
              <w:pStyle w:val="Stopka"/>
              <w:jc w:val="center"/>
            </w:pPr>
          </w:p>
          <w:p w:rsidR="00804BD9" w:rsidRDefault="00804BD9" w:rsidP="00CB51F8">
            <w:pPr>
              <w:pStyle w:val="Stopka"/>
              <w:jc w:val="right"/>
            </w:pPr>
            <w:r w:rsidRPr="00B11AE6">
              <w:rPr>
                <w:sz w:val="18"/>
                <w:szCs w:val="18"/>
              </w:rPr>
              <w:t xml:space="preserve">Strona </w:t>
            </w:r>
            <w:r w:rsidRPr="00B11AE6">
              <w:rPr>
                <w:sz w:val="18"/>
                <w:szCs w:val="18"/>
              </w:rPr>
              <w:fldChar w:fldCharType="begin"/>
            </w:r>
            <w:r w:rsidRPr="00B11AE6">
              <w:rPr>
                <w:sz w:val="18"/>
                <w:szCs w:val="18"/>
              </w:rPr>
              <w:instrText>PAGE</w:instrText>
            </w:r>
            <w:r w:rsidRPr="00B11AE6">
              <w:rPr>
                <w:sz w:val="18"/>
                <w:szCs w:val="18"/>
              </w:rPr>
              <w:fldChar w:fldCharType="separate"/>
            </w:r>
            <w:r w:rsidR="002B6BF0">
              <w:rPr>
                <w:noProof/>
                <w:sz w:val="18"/>
                <w:szCs w:val="18"/>
              </w:rPr>
              <w:t>3</w:t>
            </w:r>
            <w:r w:rsidRPr="00B11AE6">
              <w:rPr>
                <w:sz w:val="18"/>
                <w:szCs w:val="18"/>
              </w:rPr>
              <w:fldChar w:fldCharType="end"/>
            </w:r>
            <w:r w:rsidRPr="00B11AE6">
              <w:rPr>
                <w:sz w:val="18"/>
                <w:szCs w:val="18"/>
              </w:rPr>
              <w:t xml:space="preserve"> z </w:t>
            </w:r>
            <w:r w:rsidRPr="00B11AE6">
              <w:rPr>
                <w:sz w:val="18"/>
                <w:szCs w:val="18"/>
              </w:rPr>
              <w:fldChar w:fldCharType="begin"/>
            </w:r>
            <w:r w:rsidRPr="00B11AE6">
              <w:rPr>
                <w:sz w:val="18"/>
                <w:szCs w:val="18"/>
              </w:rPr>
              <w:instrText>NUMPAGES</w:instrText>
            </w:r>
            <w:r w:rsidRPr="00B11AE6">
              <w:rPr>
                <w:sz w:val="18"/>
                <w:szCs w:val="18"/>
              </w:rPr>
              <w:fldChar w:fldCharType="separate"/>
            </w:r>
            <w:r w:rsidR="002B6BF0">
              <w:rPr>
                <w:noProof/>
                <w:sz w:val="18"/>
                <w:szCs w:val="18"/>
              </w:rPr>
              <w:t>20</w:t>
            </w:r>
            <w:r w:rsidRPr="00B11AE6">
              <w:rPr>
                <w:sz w:val="18"/>
                <w:szCs w:val="18"/>
              </w:rPr>
              <w:fldChar w:fldCharType="end"/>
            </w:r>
          </w:p>
        </w:sdtContent>
      </w:sdt>
    </w:sdtContent>
  </w:sdt>
  <w:p w:rsidR="00804BD9" w:rsidRPr="001F1B95" w:rsidRDefault="00804BD9" w:rsidP="001F1B9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8ED" w:rsidRDefault="002768ED">
      <w:r>
        <w:separator/>
      </w:r>
    </w:p>
  </w:footnote>
  <w:footnote w:type="continuationSeparator" w:id="0">
    <w:p w:rsidR="002768ED" w:rsidRDefault="00276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BD9" w:rsidRPr="005C4554" w:rsidRDefault="00804BD9" w:rsidP="001F1B95">
    <w:pPr>
      <w:spacing w:before="120"/>
      <w:ind w:right="-1"/>
      <w:rPr>
        <w:rFonts w:ascii="Arial" w:hAnsi="Arial" w:cs="Arial"/>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6"/>
      <w:numFmt w:val="decimal"/>
      <w:lvlText w:val="%1"/>
      <w:lvlJc w:val="left"/>
      <w:pPr>
        <w:tabs>
          <w:tab w:val="num" w:pos="0"/>
        </w:tabs>
        <w:ind w:left="480" w:hanging="480"/>
      </w:pPr>
    </w:lvl>
    <w:lvl w:ilvl="1">
      <w:start w:val="4"/>
      <w:numFmt w:val="decimal"/>
      <w:lvlText w:val="%1.%2"/>
      <w:lvlJc w:val="left"/>
      <w:pPr>
        <w:tabs>
          <w:tab w:val="num" w:pos="0"/>
        </w:tabs>
        <w:ind w:left="768" w:hanging="480"/>
      </w:pPr>
    </w:lvl>
    <w:lvl w:ilvl="2">
      <w:start w:val="1"/>
      <w:numFmt w:val="decimal"/>
      <w:lvlText w:val="%1.%2.%3"/>
      <w:lvlJc w:val="left"/>
      <w:pPr>
        <w:tabs>
          <w:tab w:val="num" w:pos="0"/>
        </w:tabs>
        <w:ind w:left="1296" w:hanging="720"/>
      </w:pPr>
    </w:lvl>
    <w:lvl w:ilvl="3">
      <w:start w:val="1"/>
      <w:numFmt w:val="decimal"/>
      <w:lvlText w:val="%1.%2.%3.%4"/>
      <w:lvlJc w:val="left"/>
      <w:pPr>
        <w:tabs>
          <w:tab w:val="num" w:pos="0"/>
        </w:tabs>
        <w:ind w:left="1584" w:hanging="720"/>
      </w:pPr>
    </w:lvl>
    <w:lvl w:ilvl="4">
      <w:start w:val="1"/>
      <w:numFmt w:val="decimal"/>
      <w:lvlText w:val="%1.%2.%3.%4.%5"/>
      <w:lvlJc w:val="left"/>
      <w:pPr>
        <w:tabs>
          <w:tab w:val="num" w:pos="0"/>
        </w:tabs>
        <w:ind w:left="2232"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3168" w:hanging="1440"/>
      </w:pPr>
    </w:lvl>
    <w:lvl w:ilvl="7">
      <w:start w:val="1"/>
      <w:numFmt w:val="decimal"/>
      <w:lvlText w:val="%1.%2.%3.%4.%5.%6.%7.%8"/>
      <w:lvlJc w:val="left"/>
      <w:pPr>
        <w:tabs>
          <w:tab w:val="num" w:pos="0"/>
        </w:tabs>
        <w:ind w:left="3456" w:hanging="1440"/>
      </w:pPr>
    </w:lvl>
    <w:lvl w:ilvl="8">
      <w:start w:val="1"/>
      <w:numFmt w:val="decimal"/>
      <w:lvlText w:val="%1.%2.%3.%4.%5.%6.%7.%8.%9"/>
      <w:lvlJc w:val="left"/>
      <w:pPr>
        <w:tabs>
          <w:tab w:val="num" w:pos="0"/>
        </w:tabs>
        <w:ind w:left="4104" w:hanging="1800"/>
      </w:pPr>
    </w:lvl>
  </w:abstractNum>
  <w:abstractNum w:abstractNumId="2" w15:restartNumberingAfterBreak="0">
    <w:nsid w:val="00000003"/>
    <w:multiLevelType w:val="multilevel"/>
    <w:tmpl w:val="7E5E4368"/>
    <w:name w:val="WW8Num3"/>
    <w:lvl w:ilvl="0">
      <w:start w:val="1"/>
      <w:numFmt w:val="decimal"/>
      <w:lvlText w:val="%1."/>
      <w:lvlJc w:val="left"/>
      <w:pPr>
        <w:tabs>
          <w:tab w:val="num" w:pos="720"/>
        </w:tabs>
        <w:ind w:left="720" w:hanging="360"/>
      </w:pPr>
    </w:lvl>
    <w:lvl w:ilvl="1">
      <w:start w:val="1"/>
      <w:numFmt w:val="decimal"/>
      <w:isLgl/>
      <w:lvlText w:val="%2)"/>
      <w:lvlJc w:val="left"/>
      <w:pPr>
        <w:ind w:left="780" w:hanging="420"/>
      </w:pPr>
      <w:rPr>
        <w:rFonts w:ascii="Times New Roman" w:eastAsia="Lucida Sans Unicode" w:hAnsi="Times New Roman" w:cs="Mang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38" w:hanging="360"/>
      </w:pPr>
      <w:rPr>
        <w:rFonts w:eastAsia="Times New Roman"/>
        <w:b w:val="0"/>
      </w:rPr>
    </w:lvl>
  </w:abstractNum>
  <w:abstractNum w:abstractNumId="4" w15:restartNumberingAfterBreak="0">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5" w15:restartNumberingAfterBreak="0">
    <w:nsid w:val="00000006"/>
    <w:multiLevelType w:val="singleLevel"/>
    <w:tmpl w:val="12E4FC3E"/>
    <w:name w:val="WW8Num6"/>
    <w:lvl w:ilvl="0">
      <w:start w:val="1"/>
      <w:numFmt w:val="lowerLetter"/>
      <w:lvlText w:val="%1)"/>
      <w:lvlJc w:val="left"/>
      <w:pPr>
        <w:tabs>
          <w:tab w:val="num" w:pos="0"/>
        </w:tabs>
        <w:ind w:left="720" w:hanging="360"/>
      </w:pPr>
      <w:rPr>
        <w:rFonts w:ascii="Times New Roman" w:eastAsia="Lucida Sans Unicode" w:hAnsi="Times New Roman" w:cs="Times New Roman"/>
      </w:rPr>
    </w:lvl>
  </w:abstractNum>
  <w:abstractNum w:abstractNumId="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7"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8" w15:restartNumberingAfterBreak="0">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9" w15:restartNumberingAfterBreak="0">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12" w15:restartNumberingAfterBreak="0">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13"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D783AAB"/>
    <w:multiLevelType w:val="multilevel"/>
    <w:tmpl w:val="4D9E26DA"/>
    <w:styleLink w:val="WW8Num27"/>
    <w:lvl w:ilvl="0">
      <w:start w:val="1"/>
      <w:numFmt w:val="lowerLetter"/>
      <w:lvlText w:val="%1)"/>
      <w:lvlJc w:val="left"/>
      <w:pPr>
        <w:ind w:left="644" w:hanging="360"/>
      </w:pPr>
      <w:rPr>
        <w:rFonts w:ascii="Times New Roman" w:eastAsia="Calibri" w:hAnsi="Times New Roman"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16" w15:restartNumberingAfterBreak="0">
    <w:nsid w:val="25E74A97"/>
    <w:multiLevelType w:val="hybridMultilevel"/>
    <w:tmpl w:val="F626C224"/>
    <w:lvl w:ilvl="0" w:tplc="BE8CA0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BC1F86" w:tentative="1">
      <w:start w:val="1"/>
      <w:numFmt w:val="decimal"/>
      <w:lvlText w:val="%4."/>
      <w:lvlJc w:val="left"/>
      <w:pPr>
        <w:ind w:left="2880" w:hanging="360"/>
      </w:pPr>
    </w:lvl>
    <w:lvl w:ilvl="4" w:tplc="08586BFE"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503CE"/>
    <w:multiLevelType w:val="multilevel"/>
    <w:tmpl w:val="BFBE558A"/>
    <w:lvl w:ilvl="0">
      <w:start w:val="13"/>
      <w:numFmt w:val="decimal"/>
      <w:lvlText w:val="%1."/>
      <w:lvlJc w:val="left"/>
      <w:pPr>
        <w:ind w:left="360" w:hanging="360"/>
      </w:pPr>
      <w:rPr>
        <w:rFonts w:hint="default"/>
      </w:rPr>
    </w:lvl>
    <w:lvl w:ilvl="1">
      <w:start w:val="1"/>
      <w:numFmt w:val="decimal"/>
      <w:isLgl/>
      <w:lvlText w:val="%1.%2."/>
      <w:lvlJc w:val="left"/>
      <w:pPr>
        <w:ind w:left="585" w:hanging="58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8" w15:restartNumberingAfterBreak="0">
    <w:nsid w:val="2A8274DC"/>
    <w:multiLevelType w:val="hybridMultilevel"/>
    <w:tmpl w:val="AC3620F4"/>
    <w:lvl w:ilvl="0" w:tplc="9BF0E5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351649B8"/>
    <w:multiLevelType w:val="hybridMultilevel"/>
    <w:tmpl w:val="A2066D4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414CD9"/>
    <w:multiLevelType w:val="hybridMultilevel"/>
    <w:tmpl w:val="CCB0079C"/>
    <w:lvl w:ilvl="0" w:tplc="292282B2">
      <w:start w:val="1"/>
      <w:numFmt w:val="lowerLetter"/>
      <w:lvlText w:val="%1)"/>
      <w:lvlJc w:val="left"/>
      <w:pPr>
        <w:ind w:left="92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C1D5CF9"/>
    <w:multiLevelType w:val="multilevel"/>
    <w:tmpl w:val="27624D70"/>
    <w:lvl w:ilvl="0">
      <w:start w:val="3"/>
      <w:numFmt w:val="decimal"/>
      <w:lvlText w:val="%1."/>
      <w:lvlJc w:val="left"/>
      <w:pPr>
        <w:ind w:left="360" w:hanging="360"/>
      </w:pPr>
      <w:rPr>
        <w:rFonts w:eastAsia="Times New Roman" w:cs="Times New Roman" w:hint="default"/>
        <w:i w:val="0"/>
      </w:rPr>
    </w:lvl>
    <w:lvl w:ilvl="1">
      <w:start w:val="2"/>
      <w:numFmt w:val="decimal"/>
      <w:lvlText w:val="%1.%2."/>
      <w:lvlJc w:val="left"/>
      <w:pPr>
        <w:ind w:left="502" w:hanging="360"/>
      </w:pPr>
      <w:rPr>
        <w:rFonts w:eastAsia="Times New Roman" w:cs="Times New Roman" w:hint="default"/>
        <w:i w:val="0"/>
        <w:color w:val="auto"/>
      </w:rPr>
    </w:lvl>
    <w:lvl w:ilvl="2">
      <w:start w:val="1"/>
      <w:numFmt w:val="decimal"/>
      <w:lvlText w:val="%1.%2.%3."/>
      <w:lvlJc w:val="left"/>
      <w:pPr>
        <w:ind w:left="720" w:hanging="720"/>
      </w:pPr>
      <w:rPr>
        <w:rFonts w:eastAsia="Times New Roman" w:cs="Times New Roman" w:hint="default"/>
        <w:i w:val="0"/>
      </w:rPr>
    </w:lvl>
    <w:lvl w:ilvl="3">
      <w:start w:val="1"/>
      <w:numFmt w:val="decimal"/>
      <w:lvlText w:val="%1.%2.%3.%4."/>
      <w:lvlJc w:val="left"/>
      <w:pPr>
        <w:ind w:left="720" w:hanging="720"/>
      </w:pPr>
      <w:rPr>
        <w:rFonts w:eastAsia="Times New Roman" w:cs="Times New Roman" w:hint="default"/>
        <w:i w:val="0"/>
      </w:rPr>
    </w:lvl>
    <w:lvl w:ilvl="4">
      <w:start w:val="1"/>
      <w:numFmt w:val="decimal"/>
      <w:lvlText w:val="%1.%2.%3.%4.%5."/>
      <w:lvlJc w:val="left"/>
      <w:pPr>
        <w:ind w:left="1080" w:hanging="1080"/>
      </w:pPr>
      <w:rPr>
        <w:rFonts w:eastAsia="Times New Roman" w:cs="Times New Roman" w:hint="default"/>
        <w:i w:val="0"/>
      </w:rPr>
    </w:lvl>
    <w:lvl w:ilvl="5">
      <w:start w:val="1"/>
      <w:numFmt w:val="decimal"/>
      <w:lvlText w:val="%1.%2.%3.%4.%5.%6."/>
      <w:lvlJc w:val="left"/>
      <w:pPr>
        <w:ind w:left="1080" w:hanging="1080"/>
      </w:pPr>
      <w:rPr>
        <w:rFonts w:eastAsia="Times New Roman" w:cs="Times New Roman" w:hint="default"/>
        <w:i w:val="0"/>
      </w:rPr>
    </w:lvl>
    <w:lvl w:ilvl="6">
      <w:start w:val="1"/>
      <w:numFmt w:val="decimal"/>
      <w:lvlText w:val="%1.%2.%3.%4.%5.%6.%7."/>
      <w:lvlJc w:val="left"/>
      <w:pPr>
        <w:ind w:left="1440" w:hanging="1440"/>
      </w:pPr>
      <w:rPr>
        <w:rFonts w:eastAsia="Times New Roman" w:cs="Times New Roman" w:hint="default"/>
        <w:i w:val="0"/>
      </w:rPr>
    </w:lvl>
    <w:lvl w:ilvl="7">
      <w:start w:val="1"/>
      <w:numFmt w:val="decimal"/>
      <w:lvlText w:val="%1.%2.%3.%4.%5.%6.%7.%8."/>
      <w:lvlJc w:val="left"/>
      <w:pPr>
        <w:ind w:left="1440" w:hanging="1440"/>
      </w:pPr>
      <w:rPr>
        <w:rFonts w:eastAsia="Times New Roman" w:cs="Times New Roman" w:hint="default"/>
        <w:i w:val="0"/>
      </w:rPr>
    </w:lvl>
    <w:lvl w:ilvl="8">
      <w:start w:val="1"/>
      <w:numFmt w:val="decimal"/>
      <w:lvlText w:val="%1.%2.%3.%4.%5.%6.%7.%8.%9."/>
      <w:lvlJc w:val="left"/>
      <w:pPr>
        <w:ind w:left="1800" w:hanging="1800"/>
      </w:pPr>
      <w:rPr>
        <w:rFonts w:eastAsia="Times New Roman" w:cs="Times New Roman" w:hint="default"/>
        <w:i w:val="0"/>
      </w:rPr>
    </w:lvl>
  </w:abstractNum>
  <w:abstractNum w:abstractNumId="25" w15:restartNumberingAfterBreak="0">
    <w:nsid w:val="3D343AB3"/>
    <w:multiLevelType w:val="multilevel"/>
    <w:tmpl w:val="4FB8AF8A"/>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28" w15:restartNumberingAfterBreak="0">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A7665D3"/>
    <w:multiLevelType w:val="multilevel"/>
    <w:tmpl w:val="AA6CA066"/>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color w:val="auto"/>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30" w15:restartNumberingAfterBreak="0">
    <w:nsid w:val="4C4359C1"/>
    <w:multiLevelType w:val="multilevel"/>
    <w:tmpl w:val="282A47D2"/>
    <w:lvl w:ilvl="0">
      <w:start w:val="7"/>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2" w15:restartNumberingAfterBreak="0">
    <w:nsid w:val="52526206"/>
    <w:multiLevelType w:val="hybridMultilevel"/>
    <w:tmpl w:val="8EACD888"/>
    <w:lvl w:ilvl="0" w:tplc="7FBA9378">
      <w:start w:val="1"/>
      <w:numFmt w:val="lowerLetter"/>
      <w:lvlText w:val="%1)"/>
      <w:lvlJc w:val="left"/>
      <w:pPr>
        <w:ind w:left="936" w:hanging="360"/>
      </w:pPr>
    </w:lvl>
    <w:lvl w:ilvl="1" w:tplc="CFC8C9C8" w:tentative="1">
      <w:start w:val="1"/>
      <w:numFmt w:val="lowerLetter"/>
      <w:lvlText w:val="%2."/>
      <w:lvlJc w:val="left"/>
      <w:pPr>
        <w:ind w:left="1656" w:hanging="360"/>
      </w:pPr>
    </w:lvl>
    <w:lvl w:ilvl="2" w:tplc="9F864BFE" w:tentative="1">
      <w:start w:val="1"/>
      <w:numFmt w:val="lowerRoman"/>
      <w:lvlText w:val="%3."/>
      <w:lvlJc w:val="right"/>
      <w:pPr>
        <w:ind w:left="2376" w:hanging="180"/>
      </w:pPr>
    </w:lvl>
    <w:lvl w:ilvl="3" w:tplc="BBC29A70" w:tentative="1">
      <w:start w:val="1"/>
      <w:numFmt w:val="decimal"/>
      <w:lvlText w:val="%4."/>
      <w:lvlJc w:val="left"/>
      <w:pPr>
        <w:ind w:left="3096" w:hanging="360"/>
      </w:pPr>
    </w:lvl>
    <w:lvl w:ilvl="4" w:tplc="5928EB14" w:tentative="1">
      <w:start w:val="1"/>
      <w:numFmt w:val="lowerLetter"/>
      <w:lvlText w:val="%5."/>
      <w:lvlJc w:val="left"/>
      <w:pPr>
        <w:ind w:left="3816" w:hanging="360"/>
      </w:pPr>
    </w:lvl>
    <w:lvl w:ilvl="5" w:tplc="F24869A6" w:tentative="1">
      <w:start w:val="1"/>
      <w:numFmt w:val="lowerRoman"/>
      <w:lvlText w:val="%6."/>
      <w:lvlJc w:val="right"/>
      <w:pPr>
        <w:ind w:left="4536" w:hanging="180"/>
      </w:pPr>
    </w:lvl>
    <w:lvl w:ilvl="6" w:tplc="6FCC8326" w:tentative="1">
      <w:start w:val="1"/>
      <w:numFmt w:val="decimal"/>
      <w:lvlText w:val="%7."/>
      <w:lvlJc w:val="left"/>
      <w:pPr>
        <w:ind w:left="5256" w:hanging="360"/>
      </w:pPr>
    </w:lvl>
    <w:lvl w:ilvl="7" w:tplc="DECE02F6" w:tentative="1">
      <w:start w:val="1"/>
      <w:numFmt w:val="lowerLetter"/>
      <w:lvlText w:val="%8."/>
      <w:lvlJc w:val="left"/>
      <w:pPr>
        <w:ind w:left="5976" w:hanging="360"/>
      </w:pPr>
    </w:lvl>
    <w:lvl w:ilvl="8" w:tplc="FF5628E8" w:tentative="1">
      <w:start w:val="1"/>
      <w:numFmt w:val="lowerRoman"/>
      <w:lvlText w:val="%9."/>
      <w:lvlJc w:val="right"/>
      <w:pPr>
        <w:ind w:left="6696" w:hanging="180"/>
      </w:pPr>
    </w:lvl>
  </w:abstractNum>
  <w:abstractNum w:abstractNumId="33" w15:restartNumberingAfterBreak="0">
    <w:nsid w:val="55CF39D9"/>
    <w:multiLevelType w:val="hybridMultilevel"/>
    <w:tmpl w:val="8CB8E33C"/>
    <w:lvl w:ilvl="0" w:tplc="11C04A7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36" w15:restartNumberingAfterBreak="0">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37" w15:restartNumberingAfterBreak="0">
    <w:nsid w:val="6255287B"/>
    <w:multiLevelType w:val="hybridMultilevel"/>
    <w:tmpl w:val="4A725A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44697"/>
    <w:multiLevelType w:val="hybridMultilevel"/>
    <w:tmpl w:val="7F988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B22186"/>
    <w:multiLevelType w:val="multilevel"/>
    <w:tmpl w:val="84BA3CC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1" w15:restartNumberingAfterBreak="0">
    <w:nsid w:val="691B7F38"/>
    <w:multiLevelType w:val="hybridMultilevel"/>
    <w:tmpl w:val="91E8E9DC"/>
    <w:lvl w:ilvl="0" w:tplc="06541FA4">
      <w:start w:val="13"/>
      <w:numFmt w:val="lowerLetter"/>
      <w:lvlText w:val="%1)"/>
      <w:lvlJc w:val="left"/>
      <w:pPr>
        <w:ind w:left="936" w:hanging="360"/>
      </w:pPr>
      <w:rPr>
        <w:rFonts w:hint="default"/>
      </w:rPr>
    </w:lvl>
    <w:lvl w:ilvl="1" w:tplc="1D20CDEE" w:tentative="1">
      <w:start w:val="1"/>
      <w:numFmt w:val="lowerLetter"/>
      <w:lvlText w:val="%2."/>
      <w:lvlJc w:val="left"/>
      <w:pPr>
        <w:ind w:left="1440" w:hanging="360"/>
      </w:pPr>
    </w:lvl>
    <w:lvl w:ilvl="2" w:tplc="B7361502" w:tentative="1">
      <w:start w:val="1"/>
      <w:numFmt w:val="lowerRoman"/>
      <w:lvlText w:val="%3."/>
      <w:lvlJc w:val="right"/>
      <w:pPr>
        <w:ind w:left="2160" w:hanging="180"/>
      </w:pPr>
    </w:lvl>
    <w:lvl w:ilvl="3" w:tplc="4B66EE5C" w:tentative="1">
      <w:start w:val="1"/>
      <w:numFmt w:val="decimal"/>
      <w:lvlText w:val="%4."/>
      <w:lvlJc w:val="left"/>
      <w:pPr>
        <w:ind w:left="2880" w:hanging="360"/>
      </w:pPr>
    </w:lvl>
    <w:lvl w:ilvl="4" w:tplc="D46E096E" w:tentative="1">
      <w:start w:val="1"/>
      <w:numFmt w:val="lowerLetter"/>
      <w:lvlText w:val="%5."/>
      <w:lvlJc w:val="left"/>
      <w:pPr>
        <w:ind w:left="3600" w:hanging="360"/>
      </w:pPr>
    </w:lvl>
    <w:lvl w:ilvl="5" w:tplc="41A0E744" w:tentative="1">
      <w:start w:val="1"/>
      <w:numFmt w:val="lowerRoman"/>
      <w:lvlText w:val="%6."/>
      <w:lvlJc w:val="right"/>
      <w:pPr>
        <w:ind w:left="4320" w:hanging="180"/>
      </w:pPr>
    </w:lvl>
    <w:lvl w:ilvl="6" w:tplc="B1E890EA" w:tentative="1">
      <w:start w:val="1"/>
      <w:numFmt w:val="decimal"/>
      <w:lvlText w:val="%7."/>
      <w:lvlJc w:val="left"/>
      <w:pPr>
        <w:ind w:left="5040" w:hanging="360"/>
      </w:pPr>
    </w:lvl>
    <w:lvl w:ilvl="7" w:tplc="FFD892C4" w:tentative="1">
      <w:start w:val="1"/>
      <w:numFmt w:val="lowerLetter"/>
      <w:lvlText w:val="%8."/>
      <w:lvlJc w:val="left"/>
      <w:pPr>
        <w:ind w:left="5760" w:hanging="360"/>
      </w:pPr>
    </w:lvl>
    <w:lvl w:ilvl="8" w:tplc="11DA20F0" w:tentative="1">
      <w:start w:val="1"/>
      <w:numFmt w:val="lowerRoman"/>
      <w:lvlText w:val="%9."/>
      <w:lvlJc w:val="right"/>
      <w:pPr>
        <w:ind w:left="6480" w:hanging="180"/>
      </w:pPr>
    </w:lvl>
  </w:abstractNum>
  <w:abstractNum w:abstractNumId="42" w15:restartNumberingAfterBreak="0">
    <w:nsid w:val="6C890F47"/>
    <w:multiLevelType w:val="hybridMultilevel"/>
    <w:tmpl w:val="8F5ADDC0"/>
    <w:name w:val="WW8Num723"/>
    <w:lvl w:ilvl="0" w:tplc="935A715A">
      <w:start w:val="1"/>
      <w:numFmt w:val="decimal"/>
      <w:lvlText w:val="%1)"/>
      <w:lvlJc w:val="left"/>
      <w:pPr>
        <w:ind w:left="927" w:hanging="360"/>
      </w:p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20B55A4"/>
    <w:multiLevelType w:val="multilevel"/>
    <w:tmpl w:val="8E5ABAD2"/>
    <w:lvl w:ilvl="0">
      <w:start w:val="1"/>
      <w:numFmt w:val="lowerLetter"/>
      <w:lvlText w:val="%1)"/>
      <w:lvlJc w:val="left"/>
      <w:pPr>
        <w:ind w:left="360" w:hanging="360"/>
      </w:pPr>
      <w:rPr>
        <w:rFonts w:hint="default"/>
        <w:sz w:val="24"/>
      </w:rPr>
    </w:lvl>
    <w:lvl w:ilvl="1">
      <w:start w:val="1"/>
      <w:numFmt w:val="decimal"/>
      <w:lvlText w:val="%1.%2"/>
      <w:lvlJc w:val="left"/>
      <w:pPr>
        <w:ind w:left="360" w:hanging="360"/>
      </w:pPr>
      <w:rPr>
        <w:rFonts w:eastAsia="Lucida Sans Unicode" w:cs="Times New Roman" w:hint="default"/>
        <w:sz w:val="24"/>
      </w:rPr>
    </w:lvl>
    <w:lvl w:ilvl="2">
      <w:start w:val="1"/>
      <w:numFmt w:val="decimal"/>
      <w:lvlText w:val="%1.%2.%3"/>
      <w:lvlJc w:val="left"/>
      <w:pPr>
        <w:ind w:left="720" w:hanging="720"/>
      </w:pPr>
      <w:rPr>
        <w:rFonts w:eastAsia="Lucida Sans Unicode" w:cs="Times New Roman" w:hint="default"/>
        <w:sz w:val="24"/>
      </w:rPr>
    </w:lvl>
    <w:lvl w:ilvl="3">
      <w:start w:val="1"/>
      <w:numFmt w:val="decimal"/>
      <w:lvlText w:val="%1.%2.%3.%4"/>
      <w:lvlJc w:val="left"/>
      <w:pPr>
        <w:ind w:left="720" w:hanging="720"/>
      </w:pPr>
      <w:rPr>
        <w:rFonts w:eastAsia="Lucida Sans Unicode" w:cs="Times New Roman" w:hint="default"/>
        <w:sz w:val="24"/>
      </w:rPr>
    </w:lvl>
    <w:lvl w:ilvl="4">
      <w:start w:val="1"/>
      <w:numFmt w:val="decimal"/>
      <w:lvlText w:val="%1.%2.%3.%4.%5"/>
      <w:lvlJc w:val="left"/>
      <w:pPr>
        <w:ind w:left="1080" w:hanging="1080"/>
      </w:pPr>
      <w:rPr>
        <w:rFonts w:eastAsia="Lucida Sans Unicode" w:cs="Times New Roman" w:hint="default"/>
        <w:sz w:val="24"/>
      </w:rPr>
    </w:lvl>
    <w:lvl w:ilvl="5">
      <w:start w:val="1"/>
      <w:numFmt w:val="decimal"/>
      <w:lvlText w:val="%1.%2.%3.%4.%5.%6"/>
      <w:lvlJc w:val="left"/>
      <w:pPr>
        <w:ind w:left="1080" w:hanging="1080"/>
      </w:pPr>
      <w:rPr>
        <w:rFonts w:eastAsia="Lucida Sans Unicode" w:cs="Times New Roman" w:hint="default"/>
        <w:sz w:val="24"/>
      </w:rPr>
    </w:lvl>
    <w:lvl w:ilvl="6">
      <w:start w:val="1"/>
      <w:numFmt w:val="decimal"/>
      <w:lvlText w:val="%1.%2.%3.%4.%5.%6.%7"/>
      <w:lvlJc w:val="left"/>
      <w:pPr>
        <w:ind w:left="1440" w:hanging="1440"/>
      </w:pPr>
      <w:rPr>
        <w:rFonts w:eastAsia="Lucida Sans Unicode" w:cs="Times New Roman" w:hint="default"/>
        <w:sz w:val="24"/>
      </w:rPr>
    </w:lvl>
    <w:lvl w:ilvl="7">
      <w:start w:val="1"/>
      <w:numFmt w:val="decimal"/>
      <w:lvlText w:val="%1.%2.%3.%4.%5.%6.%7.%8"/>
      <w:lvlJc w:val="left"/>
      <w:pPr>
        <w:ind w:left="1440" w:hanging="1440"/>
      </w:pPr>
      <w:rPr>
        <w:rFonts w:eastAsia="Lucida Sans Unicode" w:cs="Times New Roman" w:hint="default"/>
        <w:sz w:val="24"/>
      </w:rPr>
    </w:lvl>
    <w:lvl w:ilvl="8">
      <w:start w:val="1"/>
      <w:numFmt w:val="decimal"/>
      <w:lvlText w:val="%1.%2.%3.%4.%5.%6.%7.%8.%9"/>
      <w:lvlJc w:val="left"/>
      <w:pPr>
        <w:ind w:left="1440" w:hanging="1440"/>
      </w:pPr>
      <w:rPr>
        <w:rFonts w:eastAsia="Lucida Sans Unicode" w:cs="Times New Roman" w:hint="default"/>
        <w:sz w:val="24"/>
      </w:rPr>
    </w:lvl>
  </w:abstractNum>
  <w:abstractNum w:abstractNumId="44" w15:restartNumberingAfterBreak="0">
    <w:nsid w:val="79D4168D"/>
    <w:multiLevelType w:val="multilevel"/>
    <w:tmpl w:val="8C66A72E"/>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A2A6366"/>
    <w:multiLevelType w:val="multilevel"/>
    <w:tmpl w:val="23803C1E"/>
    <w:lvl w:ilvl="0">
      <w:start w:val="7"/>
      <w:numFmt w:val="decimal"/>
      <w:lvlText w:val="%1."/>
      <w:lvlJc w:val="left"/>
      <w:pPr>
        <w:ind w:left="360" w:hanging="360"/>
      </w:pPr>
      <w:rPr>
        <w:rFonts w:hint="default"/>
        <w:b/>
      </w:rPr>
    </w:lvl>
    <w:lvl w:ilvl="1">
      <w:start w:val="1"/>
      <w:numFmt w:val="decimal"/>
      <w:isLgl/>
      <w:lvlText w:val="%1.%2."/>
      <w:lvlJc w:val="left"/>
      <w:pPr>
        <w:ind w:left="712" w:hanging="570"/>
      </w:pPr>
      <w:rPr>
        <w:rFonts w:hint="default"/>
        <w:b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num w:numId="1">
    <w:abstractNumId w:val="0"/>
  </w:num>
  <w:num w:numId="2">
    <w:abstractNumId w:val="29"/>
  </w:num>
  <w:num w:numId="3">
    <w:abstractNumId w:val="35"/>
  </w:num>
  <w:num w:numId="4">
    <w:abstractNumId w:val="8"/>
  </w:num>
  <w:num w:numId="5">
    <w:abstractNumId w:val="20"/>
  </w:num>
  <w:num w:numId="6">
    <w:abstractNumId w:val="21"/>
  </w:num>
  <w:num w:numId="7">
    <w:abstractNumId w:val="32"/>
  </w:num>
  <w:num w:numId="8">
    <w:abstractNumId w:val="33"/>
  </w:num>
  <w:num w:numId="9">
    <w:abstractNumId w:val="41"/>
  </w:num>
  <w:num w:numId="10">
    <w:abstractNumId w:val="23"/>
  </w:num>
  <w:num w:numId="11">
    <w:abstractNumId w:val="17"/>
  </w:num>
  <w:num w:numId="12">
    <w:abstractNumId w:val="14"/>
  </w:num>
  <w:num w:numId="13">
    <w:abstractNumId w:val="28"/>
  </w:num>
  <w:num w:numId="14">
    <w:abstractNumId w:val="11"/>
  </w:num>
  <w:num w:numId="15">
    <w:abstractNumId w:val="45"/>
  </w:num>
  <w:num w:numId="16">
    <w:abstractNumId w:val="40"/>
  </w:num>
  <w:num w:numId="17">
    <w:abstractNumId w:val="15"/>
  </w:num>
  <w:num w:numId="18">
    <w:abstractNumId w:val="15"/>
    <w:lvlOverride w:ilvl="0">
      <w:startOverride w:val="1"/>
    </w:lvlOverride>
  </w:num>
  <w:num w:numId="19">
    <w:abstractNumId w:val="12"/>
  </w:num>
  <w:num w:numId="20">
    <w:abstractNumId w:val="22"/>
  </w:num>
  <w:num w:numId="21">
    <w:abstractNumId w:val="10"/>
  </w:num>
  <w:num w:numId="22">
    <w:abstractNumId w:val="31"/>
  </w:num>
  <w:num w:numId="23">
    <w:abstractNumId w:val="16"/>
  </w:num>
  <w:num w:numId="24">
    <w:abstractNumId w:val="9"/>
  </w:num>
  <w:num w:numId="25">
    <w:abstractNumId w:val="34"/>
  </w:num>
  <w:num w:numId="26">
    <w:abstractNumId w:val="27"/>
  </w:num>
  <w:num w:numId="27">
    <w:abstractNumId w:val="18"/>
  </w:num>
  <w:num w:numId="28">
    <w:abstractNumId w:val="43"/>
  </w:num>
  <w:num w:numId="29">
    <w:abstractNumId w:val="38"/>
  </w:num>
  <w:num w:numId="30">
    <w:abstractNumId w:val="30"/>
  </w:num>
  <w:num w:numId="31">
    <w:abstractNumId w:val="25"/>
  </w:num>
  <w:num w:numId="32">
    <w:abstractNumId w:val="24"/>
  </w:num>
  <w:num w:numId="33">
    <w:abstractNumId w:val="39"/>
  </w:num>
  <w:num w:numId="34">
    <w:abstractNumId w:val="19"/>
  </w:num>
  <w:num w:numId="35">
    <w:abstractNumId w:val="2"/>
  </w:num>
  <w:num w:numId="36">
    <w:abstractNumId w:val="37"/>
  </w:num>
  <w:num w:numId="37">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2A21E1"/>
    <w:rsid w:val="000042C6"/>
    <w:rsid w:val="0000472F"/>
    <w:rsid w:val="00007FE1"/>
    <w:rsid w:val="00013687"/>
    <w:rsid w:val="0001595F"/>
    <w:rsid w:val="0001599C"/>
    <w:rsid w:val="00016688"/>
    <w:rsid w:val="000172F0"/>
    <w:rsid w:val="0001770E"/>
    <w:rsid w:val="00017AFC"/>
    <w:rsid w:val="000209AA"/>
    <w:rsid w:val="000231FF"/>
    <w:rsid w:val="000232C3"/>
    <w:rsid w:val="00023FD2"/>
    <w:rsid w:val="00032474"/>
    <w:rsid w:val="00033673"/>
    <w:rsid w:val="00033793"/>
    <w:rsid w:val="0003490B"/>
    <w:rsid w:val="0003561E"/>
    <w:rsid w:val="000360F6"/>
    <w:rsid w:val="00040AAA"/>
    <w:rsid w:val="0004363A"/>
    <w:rsid w:val="00043970"/>
    <w:rsid w:val="00044BD3"/>
    <w:rsid w:val="0005002A"/>
    <w:rsid w:val="00050187"/>
    <w:rsid w:val="00050658"/>
    <w:rsid w:val="00050F24"/>
    <w:rsid w:val="00051542"/>
    <w:rsid w:val="00052AFE"/>
    <w:rsid w:val="00053C1D"/>
    <w:rsid w:val="0005485A"/>
    <w:rsid w:val="00056B55"/>
    <w:rsid w:val="00062979"/>
    <w:rsid w:val="00062EBF"/>
    <w:rsid w:val="00063769"/>
    <w:rsid w:val="00064EB9"/>
    <w:rsid w:val="00065ED7"/>
    <w:rsid w:val="0006687A"/>
    <w:rsid w:val="00067F22"/>
    <w:rsid w:val="00070BF7"/>
    <w:rsid w:val="00071A01"/>
    <w:rsid w:val="00073162"/>
    <w:rsid w:val="00073675"/>
    <w:rsid w:val="00074B50"/>
    <w:rsid w:val="00074C4C"/>
    <w:rsid w:val="000810F8"/>
    <w:rsid w:val="00081956"/>
    <w:rsid w:val="00082F27"/>
    <w:rsid w:val="00083B64"/>
    <w:rsid w:val="00083C1D"/>
    <w:rsid w:val="00085097"/>
    <w:rsid w:val="0008734C"/>
    <w:rsid w:val="0008755A"/>
    <w:rsid w:val="00090F1E"/>
    <w:rsid w:val="00095410"/>
    <w:rsid w:val="000960D9"/>
    <w:rsid w:val="00096459"/>
    <w:rsid w:val="000966B4"/>
    <w:rsid w:val="00096750"/>
    <w:rsid w:val="00097236"/>
    <w:rsid w:val="000979BB"/>
    <w:rsid w:val="000A3EF3"/>
    <w:rsid w:val="000A4570"/>
    <w:rsid w:val="000B078F"/>
    <w:rsid w:val="000B15FD"/>
    <w:rsid w:val="000B28D4"/>
    <w:rsid w:val="000B38D1"/>
    <w:rsid w:val="000B74FE"/>
    <w:rsid w:val="000C07E1"/>
    <w:rsid w:val="000C37B6"/>
    <w:rsid w:val="000C39B0"/>
    <w:rsid w:val="000C4429"/>
    <w:rsid w:val="000C74B1"/>
    <w:rsid w:val="000D0292"/>
    <w:rsid w:val="000D0AC5"/>
    <w:rsid w:val="000D1B1F"/>
    <w:rsid w:val="000D2064"/>
    <w:rsid w:val="000D3060"/>
    <w:rsid w:val="000D6A98"/>
    <w:rsid w:val="000D7C52"/>
    <w:rsid w:val="000E2E69"/>
    <w:rsid w:val="000E304A"/>
    <w:rsid w:val="000E3EAA"/>
    <w:rsid w:val="000E46A7"/>
    <w:rsid w:val="000E46D5"/>
    <w:rsid w:val="000E5B04"/>
    <w:rsid w:val="000E5C28"/>
    <w:rsid w:val="000E6A89"/>
    <w:rsid w:val="000E6C9D"/>
    <w:rsid w:val="000F140B"/>
    <w:rsid w:val="000F166B"/>
    <w:rsid w:val="000F42F0"/>
    <w:rsid w:val="000F4E49"/>
    <w:rsid w:val="000F6C02"/>
    <w:rsid w:val="000F7339"/>
    <w:rsid w:val="000F734F"/>
    <w:rsid w:val="000F7709"/>
    <w:rsid w:val="001014FD"/>
    <w:rsid w:val="00103BF0"/>
    <w:rsid w:val="00105ED2"/>
    <w:rsid w:val="001073C3"/>
    <w:rsid w:val="00107B96"/>
    <w:rsid w:val="00111A31"/>
    <w:rsid w:val="00112104"/>
    <w:rsid w:val="00113958"/>
    <w:rsid w:val="001172C8"/>
    <w:rsid w:val="00121F88"/>
    <w:rsid w:val="0012385D"/>
    <w:rsid w:val="00123D99"/>
    <w:rsid w:val="00124ED9"/>
    <w:rsid w:val="001259B5"/>
    <w:rsid w:val="001304A7"/>
    <w:rsid w:val="0013136D"/>
    <w:rsid w:val="00133F39"/>
    <w:rsid w:val="00134CC6"/>
    <w:rsid w:val="00140F82"/>
    <w:rsid w:val="0014307D"/>
    <w:rsid w:val="00143EE8"/>
    <w:rsid w:val="001447E0"/>
    <w:rsid w:val="00144BF5"/>
    <w:rsid w:val="00146AC6"/>
    <w:rsid w:val="00147C7F"/>
    <w:rsid w:val="00152E38"/>
    <w:rsid w:val="00153D95"/>
    <w:rsid w:val="00154980"/>
    <w:rsid w:val="00155904"/>
    <w:rsid w:val="00157824"/>
    <w:rsid w:val="001604E8"/>
    <w:rsid w:val="001641B4"/>
    <w:rsid w:val="00167108"/>
    <w:rsid w:val="001673CC"/>
    <w:rsid w:val="00173A9C"/>
    <w:rsid w:val="0017690D"/>
    <w:rsid w:val="00177F46"/>
    <w:rsid w:val="00182173"/>
    <w:rsid w:val="00182236"/>
    <w:rsid w:val="001854C7"/>
    <w:rsid w:val="00185760"/>
    <w:rsid w:val="00186102"/>
    <w:rsid w:val="00186ABA"/>
    <w:rsid w:val="00187A1A"/>
    <w:rsid w:val="00190F5D"/>
    <w:rsid w:val="00190FA1"/>
    <w:rsid w:val="00193103"/>
    <w:rsid w:val="001939DD"/>
    <w:rsid w:val="00194CFA"/>
    <w:rsid w:val="00197EEC"/>
    <w:rsid w:val="001A09F9"/>
    <w:rsid w:val="001A1FDD"/>
    <w:rsid w:val="001A311C"/>
    <w:rsid w:val="001A5F99"/>
    <w:rsid w:val="001A6B32"/>
    <w:rsid w:val="001A6F91"/>
    <w:rsid w:val="001B3E78"/>
    <w:rsid w:val="001B64A0"/>
    <w:rsid w:val="001C1A4C"/>
    <w:rsid w:val="001C2943"/>
    <w:rsid w:val="001C42D4"/>
    <w:rsid w:val="001C6362"/>
    <w:rsid w:val="001C6623"/>
    <w:rsid w:val="001C73CE"/>
    <w:rsid w:val="001C7C14"/>
    <w:rsid w:val="001D000E"/>
    <w:rsid w:val="001D0CB9"/>
    <w:rsid w:val="001D0FCB"/>
    <w:rsid w:val="001D2728"/>
    <w:rsid w:val="001D2BF7"/>
    <w:rsid w:val="001D4CA0"/>
    <w:rsid w:val="001D5C2D"/>
    <w:rsid w:val="001D6A98"/>
    <w:rsid w:val="001D6BC8"/>
    <w:rsid w:val="001E0D4C"/>
    <w:rsid w:val="001E1C1C"/>
    <w:rsid w:val="001E1DAA"/>
    <w:rsid w:val="001E3661"/>
    <w:rsid w:val="001E37E1"/>
    <w:rsid w:val="001E40C7"/>
    <w:rsid w:val="001E657C"/>
    <w:rsid w:val="001E7AC9"/>
    <w:rsid w:val="001F1B95"/>
    <w:rsid w:val="001F4511"/>
    <w:rsid w:val="001F4FA4"/>
    <w:rsid w:val="001F5DD6"/>
    <w:rsid w:val="001F7460"/>
    <w:rsid w:val="001F7F7D"/>
    <w:rsid w:val="00201CCD"/>
    <w:rsid w:val="0020318D"/>
    <w:rsid w:val="00204B25"/>
    <w:rsid w:val="002071BE"/>
    <w:rsid w:val="002107F1"/>
    <w:rsid w:val="00215E35"/>
    <w:rsid w:val="0021694C"/>
    <w:rsid w:val="00217367"/>
    <w:rsid w:val="002176B4"/>
    <w:rsid w:val="00220D54"/>
    <w:rsid w:val="002210E3"/>
    <w:rsid w:val="00221D01"/>
    <w:rsid w:val="002243EA"/>
    <w:rsid w:val="0022638D"/>
    <w:rsid w:val="00230B4F"/>
    <w:rsid w:val="00231575"/>
    <w:rsid w:val="00231F77"/>
    <w:rsid w:val="00232AC1"/>
    <w:rsid w:val="00232B81"/>
    <w:rsid w:val="00232C57"/>
    <w:rsid w:val="00232E5D"/>
    <w:rsid w:val="00232F78"/>
    <w:rsid w:val="00234658"/>
    <w:rsid w:val="00235433"/>
    <w:rsid w:val="002355E9"/>
    <w:rsid w:val="0023634E"/>
    <w:rsid w:val="00237157"/>
    <w:rsid w:val="002379CD"/>
    <w:rsid w:val="0024199C"/>
    <w:rsid w:val="002423BB"/>
    <w:rsid w:val="00243987"/>
    <w:rsid w:val="00243A36"/>
    <w:rsid w:val="00244377"/>
    <w:rsid w:val="002444FF"/>
    <w:rsid w:val="00245E99"/>
    <w:rsid w:val="00246161"/>
    <w:rsid w:val="002477A6"/>
    <w:rsid w:val="00247F20"/>
    <w:rsid w:val="0025073F"/>
    <w:rsid w:val="00254F2C"/>
    <w:rsid w:val="00257684"/>
    <w:rsid w:val="002607BB"/>
    <w:rsid w:val="00261359"/>
    <w:rsid w:val="00263262"/>
    <w:rsid w:val="00265BDE"/>
    <w:rsid w:val="00266E34"/>
    <w:rsid w:val="0027248B"/>
    <w:rsid w:val="002725B2"/>
    <w:rsid w:val="002739AC"/>
    <w:rsid w:val="0027565D"/>
    <w:rsid w:val="002768ED"/>
    <w:rsid w:val="00276ED3"/>
    <w:rsid w:val="0028010E"/>
    <w:rsid w:val="00280539"/>
    <w:rsid w:val="00285655"/>
    <w:rsid w:val="00285BA8"/>
    <w:rsid w:val="00287E8C"/>
    <w:rsid w:val="00291B32"/>
    <w:rsid w:val="00293378"/>
    <w:rsid w:val="00294922"/>
    <w:rsid w:val="00294CCF"/>
    <w:rsid w:val="00295B4E"/>
    <w:rsid w:val="002A0EDC"/>
    <w:rsid w:val="002A1559"/>
    <w:rsid w:val="002A1871"/>
    <w:rsid w:val="002A21E1"/>
    <w:rsid w:val="002B0193"/>
    <w:rsid w:val="002B03D2"/>
    <w:rsid w:val="002B2ACE"/>
    <w:rsid w:val="002B4E60"/>
    <w:rsid w:val="002B5686"/>
    <w:rsid w:val="002B5E99"/>
    <w:rsid w:val="002B5F4D"/>
    <w:rsid w:val="002B6BF0"/>
    <w:rsid w:val="002B7203"/>
    <w:rsid w:val="002C14B0"/>
    <w:rsid w:val="002C152D"/>
    <w:rsid w:val="002C2EB4"/>
    <w:rsid w:val="002C30AB"/>
    <w:rsid w:val="002C7810"/>
    <w:rsid w:val="002D251D"/>
    <w:rsid w:val="002D2CCC"/>
    <w:rsid w:val="002D4BB3"/>
    <w:rsid w:val="002D5302"/>
    <w:rsid w:val="002D658B"/>
    <w:rsid w:val="002E0A55"/>
    <w:rsid w:val="002E0CB6"/>
    <w:rsid w:val="002E1700"/>
    <w:rsid w:val="002E415E"/>
    <w:rsid w:val="002E4D65"/>
    <w:rsid w:val="002F0864"/>
    <w:rsid w:val="002F10FC"/>
    <w:rsid w:val="002F2006"/>
    <w:rsid w:val="002F28A8"/>
    <w:rsid w:val="002F6105"/>
    <w:rsid w:val="002F614C"/>
    <w:rsid w:val="002F6346"/>
    <w:rsid w:val="002F6B14"/>
    <w:rsid w:val="002F6FE2"/>
    <w:rsid w:val="002F7B5B"/>
    <w:rsid w:val="00300002"/>
    <w:rsid w:val="003008AC"/>
    <w:rsid w:val="00300E45"/>
    <w:rsid w:val="003043A1"/>
    <w:rsid w:val="00304B3A"/>
    <w:rsid w:val="00307EE6"/>
    <w:rsid w:val="00310A22"/>
    <w:rsid w:val="0031196D"/>
    <w:rsid w:val="00311D52"/>
    <w:rsid w:val="00314085"/>
    <w:rsid w:val="00314271"/>
    <w:rsid w:val="00314E6D"/>
    <w:rsid w:val="003178ED"/>
    <w:rsid w:val="00320B9C"/>
    <w:rsid w:val="00320BAE"/>
    <w:rsid w:val="003239EB"/>
    <w:rsid w:val="003242A3"/>
    <w:rsid w:val="003254FC"/>
    <w:rsid w:val="003270ED"/>
    <w:rsid w:val="00327A96"/>
    <w:rsid w:val="0033139E"/>
    <w:rsid w:val="00335093"/>
    <w:rsid w:val="00337686"/>
    <w:rsid w:val="00337A01"/>
    <w:rsid w:val="003420A9"/>
    <w:rsid w:val="00343821"/>
    <w:rsid w:val="00344A5A"/>
    <w:rsid w:val="00345B0C"/>
    <w:rsid w:val="00345F70"/>
    <w:rsid w:val="00350399"/>
    <w:rsid w:val="00350D44"/>
    <w:rsid w:val="00354FAF"/>
    <w:rsid w:val="0035606D"/>
    <w:rsid w:val="00357D73"/>
    <w:rsid w:val="00364A2B"/>
    <w:rsid w:val="00366046"/>
    <w:rsid w:val="0036696A"/>
    <w:rsid w:val="00367BC4"/>
    <w:rsid w:val="00367BFC"/>
    <w:rsid w:val="003707C4"/>
    <w:rsid w:val="00371070"/>
    <w:rsid w:val="003725DF"/>
    <w:rsid w:val="0037321F"/>
    <w:rsid w:val="003758C4"/>
    <w:rsid w:val="00377124"/>
    <w:rsid w:val="003800AF"/>
    <w:rsid w:val="003800B9"/>
    <w:rsid w:val="00380D30"/>
    <w:rsid w:val="00380E52"/>
    <w:rsid w:val="00381575"/>
    <w:rsid w:val="00384933"/>
    <w:rsid w:val="00385210"/>
    <w:rsid w:val="00385E82"/>
    <w:rsid w:val="003865BD"/>
    <w:rsid w:val="003872E9"/>
    <w:rsid w:val="0039001B"/>
    <w:rsid w:val="00391B8F"/>
    <w:rsid w:val="003968EC"/>
    <w:rsid w:val="003A0AEE"/>
    <w:rsid w:val="003A0EB2"/>
    <w:rsid w:val="003A3AA2"/>
    <w:rsid w:val="003A535F"/>
    <w:rsid w:val="003A5B89"/>
    <w:rsid w:val="003A78B5"/>
    <w:rsid w:val="003B045D"/>
    <w:rsid w:val="003B1A07"/>
    <w:rsid w:val="003B2B3F"/>
    <w:rsid w:val="003B3273"/>
    <w:rsid w:val="003B3EDA"/>
    <w:rsid w:val="003B6758"/>
    <w:rsid w:val="003B788F"/>
    <w:rsid w:val="003C0575"/>
    <w:rsid w:val="003C25D9"/>
    <w:rsid w:val="003C2829"/>
    <w:rsid w:val="003C3816"/>
    <w:rsid w:val="003C54DE"/>
    <w:rsid w:val="003C5E21"/>
    <w:rsid w:val="003C6EA8"/>
    <w:rsid w:val="003D0117"/>
    <w:rsid w:val="003D277D"/>
    <w:rsid w:val="003D2D44"/>
    <w:rsid w:val="003D364A"/>
    <w:rsid w:val="003D403E"/>
    <w:rsid w:val="003D5D6C"/>
    <w:rsid w:val="003D6BA8"/>
    <w:rsid w:val="003E05C8"/>
    <w:rsid w:val="003E6398"/>
    <w:rsid w:val="003E7DEC"/>
    <w:rsid w:val="003F043F"/>
    <w:rsid w:val="003F09FF"/>
    <w:rsid w:val="003F2A45"/>
    <w:rsid w:val="003F5BF2"/>
    <w:rsid w:val="003F6718"/>
    <w:rsid w:val="003F6BD7"/>
    <w:rsid w:val="003F7870"/>
    <w:rsid w:val="003F7FA3"/>
    <w:rsid w:val="00400FFB"/>
    <w:rsid w:val="0040103F"/>
    <w:rsid w:val="00401D8C"/>
    <w:rsid w:val="00401F2F"/>
    <w:rsid w:val="0040259B"/>
    <w:rsid w:val="00402A27"/>
    <w:rsid w:val="00402C58"/>
    <w:rsid w:val="00403FE7"/>
    <w:rsid w:val="0040401C"/>
    <w:rsid w:val="00410BA0"/>
    <w:rsid w:val="00410F73"/>
    <w:rsid w:val="00412E85"/>
    <w:rsid w:val="00412EFC"/>
    <w:rsid w:val="0042027C"/>
    <w:rsid w:val="00420377"/>
    <w:rsid w:val="004206E7"/>
    <w:rsid w:val="00420B58"/>
    <w:rsid w:val="00420B68"/>
    <w:rsid w:val="004212E3"/>
    <w:rsid w:val="0042144B"/>
    <w:rsid w:val="004224BB"/>
    <w:rsid w:val="00424B0E"/>
    <w:rsid w:val="0042533A"/>
    <w:rsid w:val="004259A4"/>
    <w:rsid w:val="00425C17"/>
    <w:rsid w:val="00430C78"/>
    <w:rsid w:val="00431A24"/>
    <w:rsid w:val="0043207E"/>
    <w:rsid w:val="00432305"/>
    <w:rsid w:val="004333D4"/>
    <w:rsid w:val="004343C4"/>
    <w:rsid w:val="004370C6"/>
    <w:rsid w:val="004370EF"/>
    <w:rsid w:val="004372C8"/>
    <w:rsid w:val="00442D75"/>
    <w:rsid w:val="004442D3"/>
    <w:rsid w:val="004444DE"/>
    <w:rsid w:val="00444A0B"/>
    <w:rsid w:val="00445432"/>
    <w:rsid w:val="0045038A"/>
    <w:rsid w:val="004507EB"/>
    <w:rsid w:val="00451406"/>
    <w:rsid w:val="0045255C"/>
    <w:rsid w:val="00453931"/>
    <w:rsid w:val="00454FC8"/>
    <w:rsid w:val="004553EA"/>
    <w:rsid w:val="00455CA8"/>
    <w:rsid w:val="00457223"/>
    <w:rsid w:val="004618E1"/>
    <w:rsid w:val="00461B2E"/>
    <w:rsid w:val="00464B59"/>
    <w:rsid w:val="00464B79"/>
    <w:rsid w:val="004651A8"/>
    <w:rsid w:val="00465E84"/>
    <w:rsid w:val="00466F67"/>
    <w:rsid w:val="0046751D"/>
    <w:rsid w:val="00467531"/>
    <w:rsid w:val="00471836"/>
    <w:rsid w:val="00471F14"/>
    <w:rsid w:val="0047220C"/>
    <w:rsid w:val="00472B84"/>
    <w:rsid w:val="00473267"/>
    <w:rsid w:val="004738C2"/>
    <w:rsid w:val="00474B33"/>
    <w:rsid w:val="00475816"/>
    <w:rsid w:val="004758C9"/>
    <w:rsid w:val="004760B0"/>
    <w:rsid w:val="00480127"/>
    <w:rsid w:val="0048118E"/>
    <w:rsid w:val="00482859"/>
    <w:rsid w:val="0048314A"/>
    <w:rsid w:val="00486550"/>
    <w:rsid w:val="004872E9"/>
    <w:rsid w:val="004900F7"/>
    <w:rsid w:val="00490455"/>
    <w:rsid w:val="0049071D"/>
    <w:rsid w:val="00492ECE"/>
    <w:rsid w:val="00493732"/>
    <w:rsid w:val="0049498C"/>
    <w:rsid w:val="00494C9E"/>
    <w:rsid w:val="00494E80"/>
    <w:rsid w:val="0049520E"/>
    <w:rsid w:val="004968FA"/>
    <w:rsid w:val="004979F9"/>
    <w:rsid w:val="004A21E6"/>
    <w:rsid w:val="004A2D94"/>
    <w:rsid w:val="004A3306"/>
    <w:rsid w:val="004A36F6"/>
    <w:rsid w:val="004A5D90"/>
    <w:rsid w:val="004A6528"/>
    <w:rsid w:val="004A6F38"/>
    <w:rsid w:val="004A71B2"/>
    <w:rsid w:val="004B06A7"/>
    <w:rsid w:val="004B10D0"/>
    <w:rsid w:val="004B147C"/>
    <w:rsid w:val="004B2006"/>
    <w:rsid w:val="004B3B93"/>
    <w:rsid w:val="004B3D16"/>
    <w:rsid w:val="004B4FD6"/>
    <w:rsid w:val="004B4FFA"/>
    <w:rsid w:val="004B6598"/>
    <w:rsid w:val="004C0B98"/>
    <w:rsid w:val="004C14A2"/>
    <w:rsid w:val="004C3C88"/>
    <w:rsid w:val="004C5638"/>
    <w:rsid w:val="004C7881"/>
    <w:rsid w:val="004C7886"/>
    <w:rsid w:val="004D2481"/>
    <w:rsid w:val="004D49E0"/>
    <w:rsid w:val="004D4F74"/>
    <w:rsid w:val="004E0569"/>
    <w:rsid w:val="004E1D91"/>
    <w:rsid w:val="004E326D"/>
    <w:rsid w:val="004E4D34"/>
    <w:rsid w:val="004E5302"/>
    <w:rsid w:val="004E5525"/>
    <w:rsid w:val="004E5CBF"/>
    <w:rsid w:val="004E6B5C"/>
    <w:rsid w:val="004E72B9"/>
    <w:rsid w:val="004F0A4F"/>
    <w:rsid w:val="004F1453"/>
    <w:rsid w:val="004F178E"/>
    <w:rsid w:val="004F37C3"/>
    <w:rsid w:val="004F4BA2"/>
    <w:rsid w:val="004F67E1"/>
    <w:rsid w:val="0050191D"/>
    <w:rsid w:val="00503CBC"/>
    <w:rsid w:val="005042A4"/>
    <w:rsid w:val="00504A31"/>
    <w:rsid w:val="005062C4"/>
    <w:rsid w:val="005111CE"/>
    <w:rsid w:val="0051274D"/>
    <w:rsid w:val="0051685C"/>
    <w:rsid w:val="00521482"/>
    <w:rsid w:val="0052528E"/>
    <w:rsid w:val="00525769"/>
    <w:rsid w:val="00527FE9"/>
    <w:rsid w:val="00530F8A"/>
    <w:rsid w:val="00531545"/>
    <w:rsid w:val="00532EBD"/>
    <w:rsid w:val="005355E1"/>
    <w:rsid w:val="005356B6"/>
    <w:rsid w:val="00536F39"/>
    <w:rsid w:val="00537449"/>
    <w:rsid w:val="005378F6"/>
    <w:rsid w:val="005409E5"/>
    <w:rsid w:val="00544B82"/>
    <w:rsid w:val="0054518B"/>
    <w:rsid w:val="00545561"/>
    <w:rsid w:val="005458BE"/>
    <w:rsid w:val="005458E2"/>
    <w:rsid w:val="00554E29"/>
    <w:rsid w:val="00561811"/>
    <w:rsid w:val="00561B22"/>
    <w:rsid w:val="00563FC6"/>
    <w:rsid w:val="00564820"/>
    <w:rsid w:val="00566DF9"/>
    <w:rsid w:val="00570337"/>
    <w:rsid w:val="005712E9"/>
    <w:rsid w:val="00571868"/>
    <w:rsid w:val="005729B3"/>
    <w:rsid w:val="00573820"/>
    <w:rsid w:val="00573ABE"/>
    <w:rsid w:val="00574A9B"/>
    <w:rsid w:val="005751A4"/>
    <w:rsid w:val="00575216"/>
    <w:rsid w:val="00575803"/>
    <w:rsid w:val="005760FF"/>
    <w:rsid w:val="00576136"/>
    <w:rsid w:val="00576FC8"/>
    <w:rsid w:val="005804A8"/>
    <w:rsid w:val="00581BE8"/>
    <w:rsid w:val="0058530A"/>
    <w:rsid w:val="005900D0"/>
    <w:rsid w:val="00590FA2"/>
    <w:rsid w:val="0059202B"/>
    <w:rsid w:val="00593A44"/>
    <w:rsid w:val="00594BCC"/>
    <w:rsid w:val="005969BD"/>
    <w:rsid w:val="00597830"/>
    <w:rsid w:val="00597C6F"/>
    <w:rsid w:val="005A03C9"/>
    <w:rsid w:val="005A0F65"/>
    <w:rsid w:val="005A1B9F"/>
    <w:rsid w:val="005A2399"/>
    <w:rsid w:val="005A6351"/>
    <w:rsid w:val="005A72FC"/>
    <w:rsid w:val="005A7A86"/>
    <w:rsid w:val="005B1A62"/>
    <w:rsid w:val="005B337F"/>
    <w:rsid w:val="005B3742"/>
    <w:rsid w:val="005B4FEC"/>
    <w:rsid w:val="005B781F"/>
    <w:rsid w:val="005C0E2F"/>
    <w:rsid w:val="005C2172"/>
    <w:rsid w:val="005C2F61"/>
    <w:rsid w:val="005C39CE"/>
    <w:rsid w:val="005C3B4F"/>
    <w:rsid w:val="005C4554"/>
    <w:rsid w:val="005C65F1"/>
    <w:rsid w:val="005C766C"/>
    <w:rsid w:val="005C7CC0"/>
    <w:rsid w:val="005C7D26"/>
    <w:rsid w:val="005D05CD"/>
    <w:rsid w:val="005D0851"/>
    <w:rsid w:val="005D0CA9"/>
    <w:rsid w:val="005D2363"/>
    <w:rsid w:val="005D4A65"/>
    <w:rsid w:val="005D5D43"/>
    <w:rsid w:val="005D6DAA"/>
    <w:rsid w:val="005D72EC"/>
    <w:rsid w:val="005E0DB5"/>
    <w:rsid w:val="005E4411"/>
    <w:rsid w:val="005E4C45"/>
    <w:rsid w:val="005E7083"/>
    <w:rsid w:val="005F244C"/>
    <w:rsid w:val="005F2AD6"/>
    <w:rsid w:val="005F3520"/>
    <w:rsid w:val="005F4473"/>
    <w:rsid w:val="005F507B"/>
    <w:rsid w:val="005F5C83"/>
    <w:rsid w:val="005F7A51"/>
    <w:rsid w:val="005F7CD0"/>
    <w:rsid w:val="00600806"/>
    <w:rsid w:val="006008E6"/>
    <w:rsid w:val="006019DE"/>
    <w:rsid w:val="00601F2E"/>
    <w:rsid w:val="006032A3"/>
    <w:rsid w:val="00604112"/>
    <w:rsid w:val="00605080"/>
    <w:rsid w:val="0060513A"/>
    <w:rsid w:val="00606FD9"/>
    <w:rsid w:val="006078B3"/>
    <w:rsid w:val="006101DB"/>
    <w:rsid w:val="00611764"/>
    <w:rsid w:val="006120C7"/>
    <w:rsid w:val="00612480"/>
    <w:rsid w:val="00612A2F"/>
    <w:rsid w:val="00620273"/>
    <w:rsid w:val="00620FE8"/>
    <w:rsid w:val="00621CBA"/>
    <w:rsid w:val="006223B2"/>
    <w:rsid w:val="00622489"/>
    <w:rsid w:val="006240A6"/>
    <w:rsid w:val="00624A70"/>
    <w:rsid w:val="00624FE6"/>
    <w:rsid w:val="0062619C"/>
    <w:rsid w:val="006265E1"/>
    <w:rsid w:val="006319AF"/>
    <w:rsid w:val="006329D5"/>
    <w:rsid w:val="00632E6F"/>
    <w:rsid w:val="00637D8B"/>
    <w:rsid w:val="00637E6F"/>
    <w:rsid w:val="00640979"/>
    <w:rsid w:val="00642CE8"/>
    <w:rsid w:val="006443DF"/>
    <w:rsid w:val="0064546C"/>
    <w:rsid w:val="00645E05"/>
    <w:rsid w:val="00645F8C"/>
    <w:rsid w:val="006475BF"/>
    <w:rsid w:val="00647FF8"/>
    <w:rsid w:val="00650F8B"/>
    <w:rsid w:val="006531C7"/>
    <w:rsid w:val="0065419A"/>
    <w:rsid w:val="00654A03"/>
    <w:rsid w:val="00654E7F"/>
    <w:rsid w:val="0066120B"/>
    <w:rsid w:val="0066147A"/>
    <w:rsid w:val="00661595"/>
    <w:rsid w:val="006624C8"/>
    <w:rsid w:val="0066685E"/>
    <w:rsid w:val="00666A32"/>
    <w:rsid w:val="006711CA"/>
    <w:rsid w:val="0067328C"/>
    <w:rsid w:val="006738A4"/>
    <w:rsid w:val="0067473A"/>
    <w:rsid w:val="0067493B"/>
    <w:rsid w:val="006769FC"/>
    <w:rsid w:val="00677174"/>
    <w:rsid w:val="00680144"/>
    <w:rsid w:val="006807ED"/>
    <w:rsid w:val="00682589"/>
    <w:rsid w:val="00682820"/>
    <w:rsid w:val="00682D2D"/>
    <w:rsid w:val="0068403B"/>
    <w:rsid w:val="00685E12"/>
    <w:rsid w:val="006864B4"/>
    <w:rsid w:val="00686FC6"/>
    <w:rsid w:val="00691818"/>
    <w:rsid w:val="00692852"/>
    <w:rsid w:val="00692C0A"/>
    <w:rsid w:val="00695492"/>
    <w:rsid w:val="006A26C4"/>
    <w:rsid w:val="006A3586"/>
    <w:rsid w:val="006A37A6"/>
    <w:rsid w:val="006A3E03"/>
    <w:rsid w:val="006A3FF1"/>
    <w:rsid w:val="006A5428"/>
    <w:rsid w:val="006A5858"/>
    <w:rsid w:val="006A6891"/>
    <w:rsid w:val="006A7358"/>
    <w:rsid w:val="006A7499"/>
    <w:rsid w:val="006B0CB4"/>
    <w:rsid w:val="006B2991"/>
    <w:rsid w:val="006B3550"/>
    <w:rsid w:val="006B3CD1"/>
    <w:rsid w:val="006B4636"/>
    <w:rsid w:val="006B5756"/>
    <w:rsid w:val="006B5E7F"/>
    <w:rsid w:val="006B6E4A"/>
    <w:rsid w:val="006B70B2"/>
    <w:rsid w:val="006B76A3"/>
    <w:rsid w:val="006B77C7"/>
    <w:rsid w:val="006B783C"/>
    <w:rsid w:val="006C13E5"/>
    <w:rsid w:val="006C2364"/>
    <w:rsid w:val="006C266F"/>
    <w:rsid w:val="006C27CE"/>
    <w:rsid w:val="006C2954"/>
    <w:rsid w:val="006C2BDB"/>
    <w:rsid w:val="006C503B"/>
    <w:rsid w:val="006C6681"/>
    <w:rsid w:val="006C6BD4"/>
    <w:rsid w:val="006C73E5"/>
    <w:rsid w:val="006C7C0E"/>
    <w:rsid w:val="006D0054"/>
    <w:rsid w:val="006D0474"/>
    <w:rsid w:val="006D0A07"/>
    <w:rsid w:val="006D0CD0"/>
    <w:rsid w:val="006D1182"/>
    <w:rsid w:val="006D29D0"/>
    <w:rsid w:val="006D2AE2"/>
    <w:rsid w:val="006D46C7"/>
    <w:rsid w:val="006D4A1F"/>
    <w:rsid w:val="006D4F5D"/>
    <w:rsid w:val="006D59F6"/>
    <w:rsid w:val="006D62A8"/>
    <w:rsid w:val="006E15DB"/>
    <w:rsid w:val="006E2962"/>
    <w:rsid w:val="006E3D4B"/>
    <w:rsid w:val="006E49A4"/>
    <w:rsid w:val="006E65F0"/>
    <w:rsid w:val="006E7F88"/>
    <w:rsid w:val="006F070E"/>
    <w:rsid w:val="006F0CE0"/>
    <w:rsid w:val="006F208B"/>
    <w:rsid w:val="006F283D"/>
    <w:rsid w:val="006F6D0D"/>
    <w:rsid w:val="006F7E71"/>
    <w:rsid w:val="00700E58"/>
    <w:rsid w:val="0070145F"/>
    <w:rsid w:val="00701B6C"/>
    <w:rsid w:val="0070208A"/>
    <w:rsid w:val="0070513F"/>
    <w:rsid w:val="00707FE9"/>
    <w:rsid w:val="00711998"/>
    <w:rsid w:val="00715C8A"/>
    <w:rsid w:val="0071681B"/>
    <w:rsid w:val="007170D8"/>
    <w:rsid w:val="0072055C"/>
    <w:rsid w:val="0072093C"/>
    <w:rsid w:val="0072203E"/>
    <w:rsid w:val="00723CF5"/>
    <w:rsid w:val="007267E7"/>
    <w:rsid w:val="00730BE2"/>
    <w:rsid w:val="007315E6"/>
    <w:rsid w:val="0073195C"/>
    <w:rsid w:val="0073394A"/>
    <w:rsid w:val="00734056"/>
    <w:rsid w:val="007353C0"/>
    <w:rsid w:val="007366AD"/>
    <w:rsid w:val="007379D8"/>
    <w:rsid w:val="00740941"/>
    <w:rsid w:val="00743ED0"/>
    <w:rsid w:val="007445E9"/>
    <w:rsid w:val="00744B87"/>
    <w:rsid w:val="0074531E"/>
    <w:rsid w:val="0075198C"/>
    <w:rsid w:val="007549D3"/>
    <w:rsid w:val="00754A7F"/>
    <w:rsid w:val="0075523B"/>
    <w:rsid w:val="00755C7A"/>
    <w:rsid w:val="00755D27"/>
    <w:rsid w:val="00755E8B"/>
    <w:rsid w:val="00760212"/>
    <w:rsid w:val="00760948"/>
    <w:rsid w:val="007609B4"/>
    <w:rsid w:val="00761375"/>
    <w:rsid w:val="00761390"/>
    <w:rsid w:val="007627BE"/>
    <w:rsid w:val="0076742A"/>
    <w:rsid w:val="00767EF9"/>
    <w:rsid w:val="00773102"/>
    <w:rsid w:val="00773846"/>
    <w:rsid w:val="00773C41"/>
    <w:rsid w:val="007744E3"/>
    <w:rsid w:val="00774AAE"/>
    <w:rsid w:val="00774D48"/>
    <w:rsid w:val="0077748C"/>
    <w:rsid w:val="0077795D"/>
    <w:rsid w:val="00777D81"/>
    <w:rsid w:val="00780A7A"/>
    <w:rsid w:val="007811AB"/>
    <w:rsid w:val="007814B9"/>
    <w:rsid w:val="00783479"/>
    <w:rsid w:val="00783904"/>
    <w:rsid w:val="007842C5"/>
    <w:rsid w:val="00784553"/>
    <w:rsid w:val="00784571"/>
    <w:rsid w:val="00784C94"/>
    <w:rsid w:val="0078580F"/>
    <w:rsid w:val="00786E21"/>
    <w:rsid w:val="00786EA7"/>
    <w:rsid w:val="007871F2"/>
    <w:rsid w:val="00790312"/>
    <w:rsid w:val="00790B94"/>
    <w:rsid w:val="00791595"/>
    <w:rsid w:val="007935D3"/>
    <w:rsid w:val="00793EC1"/>
    <w:rsid w:val="00795114"/>
    <w:rsid w:val="007957FE"/>
    <w:rsid w:val="007961BA"/>
    <w:rsid w:val="007962D4"/>
    <w:rsid w:val="007A1ED9"/>
    <w:rsid w:val="007A2F2A"/>
    <w:rsid w:val="007A3A21"/>
    <w:rsid w:val="007A5207"/>
    <w:rsid w:val="007A6ACA"/>
    <w:rsid w:val="007B1042"/>
    <w:rsid w:val="007B3B4E"/>
    <w:rsid w:val="007B700C"/>
    <w:rsid w:val="007B76BD"/>
    <w:rsid w:val="007C268F"/>
    <w:rsid w:val="007C2A2B"/>
    <w:rsid w:val="007C34D2"/>
    <w:rsid w:val="007C36A0"/>
    <w:rsid w:val="007C6DBC"/>
    <w:rsid w:val="007C7200"/>
    <w:rsid w:val="007D13D1"/>
    <w:rsid w:val="007D16B5"/>
    <w:rsid w:val="007D20F3"/>
    <w:rsid w:val="007D2315"/>
    <w:rsid w:val="007D3569"/>
    <w:rsid w:val="007D39D6"/>
    <w:rsid w:val="007D71E4"/>
    <w:rsid w:val="007D756A"/>
    <w:rsid w:val="007D7E1E"/>
    <w:rsid w:val="007E09D2"/>
    <w:rsid w:val="007E0F22"/>
    <w:rsid w:val="007E139D"/>
    <w:rsid w:val="007E2A5E"/>
    <w:rsid w:val="007E2DA0"/>
    <w:rsid w:val="007E4605"/>
    <w:rsid w:val="007F02EE"/>
    <w:rsid w:val="007F1627"/>
    <w:rsid w:val="007F4A5B"/>
    <w:rsid w:val="007F5499"/>
    <w:rsid w:val="007F578B"/>
    <w:rsid w:val="007F7BA8"/>
    <w:rsid w:val="00800643"/>
    <w:rsid w:val="008026CD"/>
    <w:rsid w:val="008038E8"/>
    <w:rsid w:val="00804BD9"/>
    <w:rsid w:val="0080600A"/>
    <w:rsid w:val="008118B6"/>
    <w:rsid w:val="00815EA2"/>
    <w:rsid w:val="00820EFD"/>
    <w:rsid w:val="00824837"/>
    <w:rsid w:val="0082504B"/>
    <w:rsid w:val="0082680C"/>
    <w:rsid w:val="00826FD6"/>
    <w:rsid w:val="00827210"/>
    <w:rsid w:val="00830443"/>
    <w:rsid w:val="0083163D"/>
    <w:rsid w:val="008320EC"/>
    <w:rsid w:val="00834BEA"/>
    <w:rsid w:val="00836190"/>
    <w:rsid w:val="00837B6D"/>
    <w:rsid w:val="00840830"/>
    <w:rsid w:val="0084167E"/>
    <w:rsid w:val="00843178"/>
    <w:rsid w:val="00846B3A"/>
    <w:rsid w:val="00847A32"/>
    <w:rsid w:val="00850996"/>
    <w:rsid w:val="00850D24"/>
    <w:rsid w:val="0085191E"/>
    <w:rsid w:val="0085388A"/>
    <w:rsid w:val="008544F5"/>
    <w:rsid w:val="0085668D"/>
    <w:rsid w:val="008571EF"/>
    <w:rsid w:val="00860A23"/>
    <w:rsid w:val="008631E3"/>
    <w:rsid w:val="008638BE"/>
    <w:rsid w:val="00863D57"/>
    <w:rsid w:val="00865362"/>
    <w:rsid w:val="00866149"/>
    <w:rsid w:val="0086634F"/>
    <w:rsid w:val="0086757B"/>
    <w:rsid w:val="0087017C"/>
    <w:rsid w:val="00871DAF"/>
    <w:rsid w:val="00872837"/>
    <w:rsid w:val="00872D48"/>
    <w:rsid w:val="00872E8A"/>
    <w:rsid w:val="0087394C"/>
    <w:rsid w:val="00874C37"/>
    <w:rsid w:val="00874C53"/>
    <w:rsid w:val="008752DD"/>
    <w:rsid w:val="00877745"/>
    <w:rsid w:val="00877E46"/>
    <w:rsid w:val="00877F5B"/>
    <w:rsid w:val="00880189"/>
    <w:rsid w:val="00880772"/>
    <w:rsid w:val="008850CF"/>
    <w:rsid w:val="00886589"/>
    <w:rsid w:val="00890385"/>
    <w:rsid w:val="008914F5"/>
    <w:rsid w:val="00891D61"/>
    <w:rsid w:val="008930E4"/>
    <w:rsid w:val="008946FE"/>
    <w:rsid w:val="0089575B"/>
    <w:rsid w:val="00897169"/>
    <w:rsid w:val="008A1F14"/>
    <w:rsid w:val="008A3307"/>
    <w:rsid w:val="008A5096"/>
    <w:rsid w:val="008A75A6"/>
    <w:rsid w:val="008A764C"/>
    <w:rsid w:val="008B2409"/>
    <w:rsid w:val="008B26E0"/>
    <w:rsid w:val="008B3B1C"/>
    <w:rsid w:val="008B3C4D"/>
    <w:rsid w:val="008B4BE0"/>
    <w:rsid w:val="008B5434"/>
    <w:rsid w:val="008B5E2F"/>
    <w:rsid w:val="008B77D6"/>
    <w:rsid w:val="008C0EAB"/>
    <w:rsid w:val="008C2C5E"/>
    <w:rsid w:val="008C4FBA"/>
    <w:rsid w:val="008C529C"/>
    <w:rsid w:val="008C5E72"/>
    <w:rsid w:val="008D293C"/>
    <w:rsid w:val="008D487F"/>
    <w:rsid w:val="008D4EEE"/>
    <w:rsid w:val="008D5B3E"/>
    <w:rsid w:val="008D7299"/>
    <w:rsid w:val="008D7E84"/>
    <w:rsid w:val="008E064C"/>
    <w:rsid w:val="008E1FC4"/>
    <w:rsid w:val="008E3CC8"/>
    <w:rsid w:val="008E423B"/>
    <w:rsid w:val="008E4751"/>
    <w:rsid w:val="008E7118"/>
    <w:rsid w:val="008E71C7"/>
    <w:rsid w:val="008F042C"/>
    <w:rsid w:val="008F18C7"/>
    <w:rsid w:val="008F305F"/>
    <w:rsid w:val="008F32C8"/>
    <w:rsid w:val="00903730"/>
    <w:rsid w:val="0090409E"/>
    <w:rsid w:val="00905D90"/>
    <w:rsid w:val="00906055"/>
    <w:rsid w:val="00906120"/>
    <w:rsid w:val="00907E73"/>
    <w:rsid w:val="00910418"/>
    <w:rsid w:val="00910CB3"/>
    <w:rsid w:val="00912B6B"/>
    <w:rsid w:val="00914179"/>
    <w:rsid w:val="0091514B"/>
    <w:rsid w:val="00916219"/>
    <w:rsid w:val="0091776F"/>
    <w:rsid w:val="00920599"/>
    <w:rsid w:val="00920817"/>
    <w:rsid w:val="009224B3"/>
    <w:rsid w:val="009262E5"/>
    <w:rsid w:val="00926474"/>
    <w:rsid w:val="0093242B"/>
    <w:rsid w:val="00934EED"/>
    <w:rsid w:val="009402BC"/>
    <w:rsid w:val="00940A2E"/>
    <w:rsid w:val="00941BCC"/>
    <w:rsid w:val="00943839"/>
    <w:rsid w:val="0094486A"/>
    <w:rsid w:val="00946201"/>
    <w:rsid w:val="0094710C"/>
    <w:rsid w:val="00947DE2"/>
    <w:rsid w:val="00952260"/>
    <w:rsid w:val="0095286D"/>
    <w:rsid w:val="00952E23"/>
    <w:rsid w:val="009531C0"/>
    <w:rsid w:val="00955212"/>
    <w:rsid w:val="00961493"/>
    <w:rsid w:val="00962BBB"/>
    <w:rsid w:val="009653AB"/>
    <w:rsid w:val="00966CBD"/>
    <w:rsid w:val="009700FA"/>
    <w:rsid w:val="009739FF"/>
    <w:rsid w:val="009742EB"/>
    <w:rsid w:val="00974943"/>
    <w:rsid w:val="00975B07"/>
    <w:rsid w:val="009815DD"/>
    <w:rsid w:val="009833C7"/>
    <w:rsid w:val="009851AF"/>
    <w:rsid w:val="00985667"/>
    <w:rsid w:val="00986067"/>
    <w:rsid w:val="00986930"/>
    <w:rsid w:val="00987AF4"/>
    <w:rsid w:val="00994B99"/>
    <w:rsid w:val="009960B8"/>
    <w:rsid w:val="00996610"/>
    <w:rsid w:val="009969B7"/>
    <w:rsid w:val="00996C06"/>
    <w:rsid w:val="009A0053"/>
    <w:rsid w:val="009A2A7B"/>
    <w:rsid w:val="009A2DE3"/>
    <w:rsid w:val="009A3EBB"/>
    <w:rsid w:val="009A6BB1"/>
    <w:rsid w:val="009A787C"/>
    <w:rsid w:val="009B16CB"/>
    <w:rsid w:val="009B2613"/>
    <w:rsid w:val="009B3270"/>
    <w:rsid w:val="009B4CC9"/>
    <w:rsid w:val="009C16B3"/>
    <w:rsid w:val="009C3FF2"/>
    <w:rsid w:val="009C56B0"/>
    <w:rsid w:val="009C5D0A"/>
    <w:rsid w:val="009C7389"/>
    <w:rsid w:val="009D18C1"/>
    <w:rsid w:val="009D28C5"/>
    <w:rsid w:val="009D55F3"/>
    <w:rsid w:val="009D5C1D"/>
    <w:rsid w:val="009D6633"/>
    <w:rsid w:val="009D7832"/>
    <w:rsid w:val="009D7A3B"/>
    <w:rsid w:val="009E0ADF"/>
    <w:rsid w:val="009E0D77"/>
    <w:rsid w:val="009E1202"/>
    <w:rsid w:val="009E2D75"/>
    <w:rsid w:val="009E34CB"/>
    <w:rsid w:val="009E45CD"/>
    <w:rsid w:val="009E5D09"/>
    <w:rsid w:val="009E7D29"/>
    <w:rsid w:val="009F0052"/>
    <w:rsid w:val="009F0807"/>
    <w:rsid w:val="009F0D98"/>
    <w:rsid w:val="009F1F71"/>
    <w:rsid w:val="009F36A6"/>
    <w:rsid w:val="009F3AEE"/>
    <w:rsid w:val="009F4BF5"/>
    <w:rsid w:val="009F659F"/>
    <w:rsid w:val="00A0166D"/>
    <w:rsid w:val="00A01EED"/>
    <w:rsid w:val="00A0220C"/>
    <w:rsid w:val="00A0372F"/>
    <w:rsid w:val="00A04521"/>
    <w:rsid w:val="00A05255"/>
    <w:rsid w:val="00A05785"/>
    <w:rsid w:val="00A0768E"/>
    <w:rsid w:val="00A07E29"/>
    <w:rsid w:val="00A10C62"/>
    <w:rsid w:val="00A1201A"/>
    <w:rsid w:val="00A1331B"/>
    <w:rsid w:val="00A14437"/>
    <w:rsid w:val="00A14620"/>
    <w:rsid w:val="00A14DE9"/>
    <w:rsid w:val="00A15FEE"/>
    <w:rsid w:val="00A16936"/>
    <w:rsid w:val="00A16D7E"/>
    <w:rsid w:val="00A17ECF"/>
    <w:rsid w:val="00A223E6"/>
    <w:rsid w:val="00A23A42"/>
    <w:rsid w:val="00A26B5E"/>
    <w:rsid w:val="00A270C6"/>
    <w:rsid w:val="00A30A8A"/>
    <w:rsid w:val="00A317D5"/>
    <w:rsid w:val="00A3233F"/>
    <w:rsid w:val="00A33DFB"/>
    <w:rsid w:val="00A34634"/>
    <w:rsid w:val="00A37BE8"/>
    <w:rsid w:val="00A37C55"/>
    <w:rsid w:val="00A40611"/>
    <w:rsid w:val="00A4203F"/>
    <w:rsid w:val="00A44FF8"/>
    <w:rsid w:val="00A45D2B"/>
    <w:rsid w:val="00A47156"/>
    <w:rsid w:val="00A51460"/>
    <w:rsid w:val="00A52945"/>
    <w:rsid w:val="00A53515"/>
    <w:rsid w:val="00A55346"/>
    <w:rsid w:val="00A5561E"/>
    <w:rsid w:val="00A603FA"/>
    <w:rsid w:val="00A605F2"/>
    <w:rsid w:val="00A61C32"/>
    <w:rsid w:val="00A61DAD"/>
    <w:rsid w:val="00A62730"/>
    <w:rsid w:val="00A672E5"/>
    <w:rsid w:val="00A67D8D"/>
    <w:rsid w:val="00A7134B"/>
    <w:rsid w:val="00A726DE"/>
    <w:rsid w:val="00A73051"/>
    <w:rsid w:val="00A73167"/>
    <w:rsid w:val="00A7488D"/>
    <w:rsid w:val="00A77E11"/>
    <w:rsid w:val="00A809AA"/>
    <w:rsid w:val="00A81B65"/>
    <w:rsid w:val="00A8210D"/>
    <w:rsid w:val="00A85646"/>
    <w:rsid w:val="00A85D27"/>
    <w:rsid w:val="00A86E30"/>
    <w:rsid w:val="00A9005F"/>
    <w:rsid w:val="00A91237"/>
    <w:rsid w:val="00A91846"/>
    <w:rsid w:val="00A91E3C"/>
    <w:rsid w:val="00A92991"/>
    <w:rsid w:val="00A93847"/>
    <w:rsid w:val="00A969B5"/>
    <w:rsid w:val="00A973E8"/>
    <w:rsid w:val="00AA0E58"/>
    <w:rsid w:val="00AA10DA"/>
    <w:rsid w:val="00AA1951"/>
    <w:rsid w:val="00AA2126"/>
    <w:rsid w:val="00AA2D54"/>
    <w:rsid w:val="00AA32CC"/>
    <w:rsid w:val="00AA36AD"/>
    <w:rsid w:val="00AA3C8F"/>
    <w:rsid w:val="00AA41C9"/>
    <w:rsid w:val="00AA5F14"/>
    <w:rsid w:val="00AA65D5"/>
    <w:rsid w:val="00AA666D"/>
    <w:rsid w:val="00AA7929"/>
    <w:rsid w:val="00AB2350"/>
    <w:rsid w:val="00AB72FE"/>
    <w:rsid w:val="00AC01ED"/>
    <w:rsid w:val="00AC123F"/>
    <w:rsid w:val="00AC12AB"/>
    <w:rsid w:val="00AC1633"/>
    <w:rsid w:val="00AC4813"/>
    <w:rsid w:val="00AC5397"/>
    <w:rsid w:val="00AC5C68"/>
    <w:rsid w:val="00AC7AA9"/>
    <w:rsid w:val="00AD2778"/>
    <w:rsid w:val="00AD3545"/>
    <w:rsid w:val="00AD4101"/>
    <w:rsid w:val="00AD42A5"/>
    <w:rsid w:val="00AD4FAB"/>
    <w:rsid w:val="00AD7AE4"/>
    <w:rsid w:val="00AE0FB5"/>
    <w:rsid w:val="00AE163D"/>
    <w:rsid w:val="00AE1CAF"/>
    <w:rsid w:val="00AE44D0"/>
    <w:rsid w:val="00AE52FC"/>
    <w:rsid w:val="00AF1CC5"/>
    <w:rsid w:val="00AF2659"/>
    <w:rsid w:val="00AF2BB2"/>
    <w:rsid w:val="00AF36C9"/>
    <w:rsid w:val="00AF4948"/>
    <w:rsid w:val="00AF6833"/>
    <w:rsid w:val="00AF74D8"/>
    <w:rsid w:val="00AF78F6"/>
    <w:rsid w:val="00B01495"/>
    <w:rsid w:val="00B0421F"/>
    <w:rsid w:val="00B05B15"/>
    <w:rsid w:val="00B05CDA"/>
    <w:rsid w:val="00B11AE6"/>
    <w:rsid w:val="00B12952"/>
    <w:rsid w:val="00B12FB9"/>
    <w:rsid w:val="00B176EB"/>
    <w:rsid w:val="00B17F3F"/>
    <w:rsid w:val="00B20212"/>
    <w:rsid w:val="00B20BDA"/>
    <w:rsid w:val="00B21849"/>
    <w:rsid w:val="00B21E90"/>
    <w:rsid w:val="00B235E6"/>
    <w:rsid w:val="00B24536"/>
    <w:rsid w:val="00B274B9"/>
    <w:rsid w:val="00B31A5D"/>
    <w:rsid w:val="00B36A91"/>
    <w:rsid w:val="00B36D54"/>
    <w:rsid w:val="00B36F47"/>
    <w:rsid w:val="00B42108"/>
    <w:rsid w:val="00B42593"/>
    <w:rsid w:val="00B42AD4"/>
    <w:rsid w:val="00B43D0D"/>
    <w:rsid w:val="00B450E0"/>
    <w:rsid w:val="00B46023"/>
    <w:rsid w:val="00B46508"/>
    <w:rsid w:val="00B46D36"/>
    <w:rsid w:val="00B46F1A"/>
    <w:rsid w:val="00B52C7C"/>
    <w:rsid w:val="00B556A3"/>
    <w:rsid w:val="00B57227"/>
    <w:rsid w:val="00B574E0"/>
    <w:rsid w:val="00B57D00"/>
    <w:rsid w:val="00B62867"/>
    <w:rsid w:val="00B62EEE"/>
    <w:rsid w:val="00B64D42"/>
    <w:rsid w:val="00B65EE6"/>
    <w:rsid w:val="00B67337"/>
    <w:rsid w:val="00B72553"/>
    <w:rsid w:val="00B728D8"/>
    <w:rsid w:val="00B73B7A"/>
    <w:rsid w:val="00B73C34"/>
    <w:rsid w:val="00B75A3E"/>
    <w:rsid w:val="00B7626B"/>
    <w:rsid w:val="00B80D9C"/>
    <w:rsid w:val="00B81EBC"/>
    <w:rsid w:val="00B82059"/>
    <w:rsid w:val="00B83A65"/>
    <w:rsid w:val="00B846D7"/>
    <w:rsid w:val="00B85C09"/>
    <w:rsid w:val="00B863F5"/>
    <w:rsid w:val="00B8709D"/>
    <w:rsid w:val="00B91D12"/>
    <w:rsid w:val="00B91FC4"/>
    <w:rsid w:val="00B92942"/>
    <w:rsid w:val="00B93E91"/>
    <w:rsid w:val="00B957BA"/>
    <w:rsid w:val="00B959E2"/>
    <w:rsid w:val="00B967C2"/>
    <w:rsid w:val="00BA443B"/>
    <w:rsid w:val="00BA578B"/>
    <w:rsid w:val="00BA6282"/>
    <w:rsid w:val="00BB0B76"/>
    <w:rsid w:val="00BB0D5F"/>
    <w:rsid w:val="00BB174B"/>
    <w:rsid w:val="00BB21E6"/>
    <w:rsid w:val="00BB2521"/>
    <w:rsid w:val="00BB3560"/>
    <w:rsid w:val="00BB6595"/>
    <w:rsid w:val="00BB6902"/>
    <w:rsid w:val="00BB696E"/>
    <w:rsid w:val="00BB7D07"/>
    <w:rsid w:val="00BC08C4"/>
    <w:rsid w:val="00BC1195"/>
    <w:rsid w:val="00BC21E1"/>
    <w:rsid w:val="00BC2BFF"/>
    <w:rsid w:val="00BC56B8"/>
    <w:rsid w:val="00BC5EBD"/>
    <w:rsid w:val="00BC66C6"/>
    <w:rsid w:val="00BC6B74"/>
    <w:rsid w:val="00BC70F1"/>
    <w:rsid w:val="00BD0624"/>
    <w:rsid w:val="00BD19BB"/>
    <w:rsid w:val="00BD1ABD"/>
    <w:rsid w:val="00BD341E"/>
    <w:rsid w:val="00BD38D2"/>
    <w:rsid w:val="00BD5FCC"/>
    <w:rsid w:val="00BD7DEE"/>
    <w:rsid w:val="00BE2F9D"/>
    <w:rsid w:val="00BE3D16"/>
    <w:rsid w:val="00BF04C7"/>
    <w:rsid w:val="00BF04EA"/>
    <w:rsid w:val="00BF4133"/>
    <w:rsid w:val="00BF4450"/>
    <w:rsid w:val="00BF4DA4"/>
    <w:rsid w:val="00BF718B"/>
    <w:rsid w:val="00BF7573"/>
    <w:rsid w:val="00BF7F81"/>
    <w:rsid w:val="00C00414"/>
    <w:rsid w:val="00C007A1"/>
    <w:rsid w:val="00C01E4C"/>
    <w:rsid w:val="00C039D2"/>
    <w:rsid w:val="00C04D65"/>
    <w:rsid w:val="00C05021"/>
    <w:rsid w:val="00C0514E"/>
    <w:rsid w:val="00C0600D"/>
    <w:rsid w:val="00C06851"/>
    <w:rsid w:val="00C0760F"/>
    <w:rsid w:val="00C07F3D"/>
    <w:rsid w:val="00C100F1"/>
    <w:rsid w:val="00C125B0"/>
    <w:rsid w:val="00C128AE"/>
    <w:rsid w:val="00C136EF"/>
    <w:rsid w:val="00C154F8"/>
    <w:rsid w:val="00C15E08"/>
    <w:rsid w:val="00C15E30"/>
    <w:rsid w:val="00C172D3"/>
    <w:rsid w:val="00C17D30"/>
    <w:rsid w:val="00C17F83"/>
    <w:rsid w:val="00C20B52"/>
    <w:rsid w:val="00C21582"/>
    <w:rsid w:val="00C237B7"/>
    <w:rsid w:val="00C246FD"/>
    <w:rsid w:val="00C271DD"/>
    <w:rsid w:val="00C2724C"/>
    <w:rsid w:val="00C27B7B"/>
    <w:rsid w:val="00C30800"/>
    <w:rsid w:val="00C30908"/>
    <w:rsid w:val="00C31665"/>
    <w:rsid w:val="00C32034"/>
    <w:rsid w:val="00C33017"/>
    <w:rsid w:val="00C34CAB"/>
    <w:rsid w:val="00C41C8D"/>
    <w:rsid w:val="00C4480E"/>
    <w:rsid w:val="00C46530"/>
    <w:rsid w:val="00C4680F"/>
    <w:rsid w:val="00C46ABA"/>
    <w:rsid w:val="00C47C60"/>
    <w:rsid w:val="00C52747"/>
    <w:rsid w:val="00C53413"/>
    <w:rsid w:val="00C53CF7"/>
    <w:rsid w:val="00C56414"/>
    <w:rsid w:val="00C5707E"/>
    <w:rsid w:val="00C57680"/>
    <w:rsid w:val="00C57BAB"/>
    <w:rsid w:val="00C6054E"/>
    <w:rsid w:val="00C61997"/>
    <w:rsid w:val="00C6789E"/>
    <w:rsid w:val="00C708BC"/>
    <w:rsid w:val="00C73297"/>
    <w:rsid w:val="00C73846"/>
    <w:rsid w:val="00C75681"/>
    <w:rsid w:val="00C84BFC"/>
    <w:rsid w:val="00C85EB9"/>
    <w:rsid w:val="00C92F13"/>
    <w:rsid w:val="00C94287"/>
    <w:rsid w:val="00C94E3A"/>
    <w:rsid w:val="00C952BF"/>
    <w:rsid w:val="00C954DB"/>
    <w:rsid w:val="00C974B3"/>
    <w:rsid w:val="00C97A4E"/>
    <w:rsid w:val="00CA0884"/>
    <w:rsid w:val="00CA11EF"/>
    <w:rsid w:val="00CA18DA"/>
    <w:rsid w:val="00CA1A23"/>
    <w:rsid w:val="00CA364B"/>
    <w:rsid w:val="00CA4E57"/>
    <w:rsid w:val="00CA4EB4"/>
    <w:rsid w:val="00CA5F94"/>
    <w:rsid w:val="00CA643C"/>
    <w:rsid w:val="00CA69EB"/>
    <w:rsid w:val="00CB250E"/>
    <w:rsid w:val="00CB38F9"/>
    <w:rsid w:val="00CB42DA"/>
    <w:rsid w:val="00CB499B"/>
    <w:rsid w:val="00CB51F8"/>
    <w:rsid w:val="00CB56F0"/>
    <w:rsid w:val="00CB5CDF"/>
    <w:rsid w:val="00CB7075"/>
    <w:rsid w:val="00CB76A8"/>
    <w:rsid w:val="00CC0A76"/>
    <w:rsid w:val="00CC39A9"/>
    <w:rsid w:val="00CC461B"/>
    <w:rsid w:val="00CC4997"/>
    <w:rsid w:val="00CC7421"/>
    <w:rsid w:val="00CD0167"/>
    <w:rsid w:val="00CD0462"/>
    <w:rsid w:val="00CD178C"/>
    <w:rsid w:val="00CD216C"/>
    <w:rsid w:val="00CD3B6E"/>
    <w:rsid w:val="00CD433B"/>
    <w:rsid w:val="00CE15B6"/>
    <w:rsid w:val="00CE2EDC"/>
    <w:rsid w:val="00CE4F1B"/>
    <w:rsid w:val="00CE5CAF"/>
    <w:rsid w:val="00CE6035"/>
    <w:rsid w:val="00CF107D"/>
    <w:rsid w:val="00CF2D26"/>
    <w:rsid w:val="00CF3838"/>
    <w:rsid w:val="00CF62B7"/>
    <w:rsid w:val="00CF7250"/>
    <w:rsid w:val="00D00CEC"/>
    <w:rsid w:val="00D00FA9"/>
    <w:rsid w:val="00D02694"/>
    <w:rsid w:val="00D03B58"/>
    <w:rsid w:val="00D04E7A"/>
    <w:rsid w:val="00D05143"/>
    <w:rsid w:val="00D05782"/>
    <w:rsid w:val="00D05A79"/>
    <w:rsid w:val="00D05DF0"/>
    <w:rsid w:val="00D0693F"/>
    <w:rsid w:val="00D12292"/>
    <w:rsid w:val="00D14EE8"/>
    <w:rsid w:val="00D15920"/>
    <w:rsid w:val="00D171FB"/>
    <w:rsid w:val="00D17E9E"/>
    <w:rsid w:val="00D20CAD"/>
    <w:rsid w:val="00D20F49"/>
    <w:rsid w:val="00D21052"/>
    <w:rsid w:val="00D21FAB"/>
    <w:rsid w:val="00D225EC"/>
    <w:rsid w:val="00D22D75"/>
    <w:rsid w:val="00D22FE5"/>
    <w:rsid w:val="00D23D4C"/>
    <w:rsid w:val="00D23E67"/>
    <w:rsid w:val="00D24A5D"/>
    <w:rsid w:val="00D24DC5"/>
    <w:rsid w:val="00D250CE"/>
    <w:rsid w:val="00D2755A"/>
    <w:rsid w:val="00D3101B"/>
    <w:rsid w:val="00D31F90"/>
    <w:rsid w:val="00D32ABD"/>
    <w:rsid w:val="00D32BFD"/>
    <w:rsid w:val="00D350C1"/>
    <w:rsid w:val="00D37E96"/>
    <w:rsid w:val="00D41471"/>
    <w:rsid w:val="00D41A3B"/>
    <w:rsid w:val="00D42DCF"/>
    <w:rsid w:val="00D44292"/>
    <w:rsid w:val="00D46500"/>
    <w:rsid w:val="00D47903"/>
    <w:rsid w:val="00D479A6"/>
    <w:rsid w:val="00D47F56"/>
    <w:rsid w:val="00D52113"/>
    <w:rsid w:val="00D53049"/>
    <w:rsid w:val="00D5458E"/>
    <w:rsid w:val="00D545E2"/>
    <w:rsid w:val="00D5748B"/>
    <w:rsid w:val="00D601D2"/>
    <w:rsid w:val="00D604E2"/>
    <w:rsid w:val="00D609A5"/>
    <w:rsid w:val="00D60DD8"/>
    <w:rsid w:val="00D61DEA"/>
    <w:rsid w:val="00D61E95"/>
    <w:rsid w:val="00D63886"/>
    <w:rsid w:val="00D70ED6"/>
    <w:rsid w:val="00D7258A"/>
    <w:rsid w:val="00D73759"/>
    <w:rsid w:val="00D73C8A"/>
    <w:rsid w:val="00D7428A"/>
    <w:rsid w:val="00D74BBD"/>
    <w:rsid w:val="00D74D4D"/>
    <w:rsid w:val="00D75EA1"/>
    <w:rsid w:val="00D760A9"/>
    <w:rsid w:val="00D764D4"/>
    <w:rsid w:val="00D77BCA"/>
    <w:rsid w:val="00D80A5E"/>
    <w:rsid w:val="00D84678"/>
    <w:rsid w:val="00D84B5F"/>
    <w:rsid w:val="00D84EC0"/>
    <w:rsid w:val="00D85CFB"/>
    <w:rsid w:val="00D86229"/>
    <w:rsid w:val="00D865E6"/>
    <w:rsid w:val="00D86936"/>
    <w:rsid w:val="00D910EC"/>
    <w:rsid w:val="00D95856"/>
    <w:rsid w:val="00D967E0"/>
    <w:rsid w:val="00D969AA"/>
    <w:rsid w:val="00D96E1B"/>
    <w:rsid w:val="00DA17AE"/>
    <w:rsid w:val="00DA1ABE"/>
    <w:rsid w:val="00DA255D"/>
    <w:rsid w:val="00DA34CF"/>
    <w:rsid w:val="00DA45AB"/>
    <w:rsid w:val="00DA4CC3"/>
    <w:rsid w:val="00DA4FA9"/>
    <w:rsid w:val="00DA6974"/>
    <w:rsid w:val="00DA71AD"/>
    <w:rsid w:val="00DA7727"/>
    <w:rsid w:val="00DB0586"/>
    <w:rsid w:val="00DB2B9B"/>
    <w:rsid w:val="00DB4194"/>
    <w:rsid w:val="00DB527F"/>
    <w:rsid w:val="00DB549C"/>
    <w:rsid w:val="00DB5711"/>
    <w:rsid w:val="00DB679B"/>
    <w:rsid w:val="00DC25E1"/>
    <w:rsid w:val="00DC2E73"/>
    <w:rsid w:val="00DC31F0"/>
    <w:rsid w:val="00DC3B11"/>
    <w:rsid w:val="00DC548F"/>
    <w:rsid w:val="00DC586C"/>
    <w:rsid w:val="00DC5C65"/>
    <w:rsid w:val="00DC6B0D"/>
    <w:rsid w:val="00DC76A3"/>
    <w:rsid w:val="00DC7A4C"/>
    <w:rsid w:val="00DD1C5B"/>
    <w:rsid w:val="00DD4ED6"/>
    <w:rsid w:val="00DD541A"/>
    <w:rsid w:val="00DD71E1"/>
    <w:rsid w:val="00DD778D"/>
    <w:rsid w:val="00DD7F21"/>
    <w:rsid w:val="00DE1A7C"/>
    <w:rsid w:val="00DE1A87"/>
    <w:rsid w:val="00DE2CFB"/>
    <w:rsid w:val="00DE3159"/>
    <w:rsid w:val="00DE4CA2"/>
    <w:rsid w:val="00DE5020"/>
    <w:rsid w:val="00DE5AD1"/>
    <w:rsid w:val="00DE5CDA"/>
    <w:rsid w:val="00DE6B7D"/>
    <w:rsid w:val="00DE7557"/>
    <w:rsid w:val="00DF19FE"/>
    <w:rsid w:val="00DF3124"/>
    <w:rsid w:val="00DF4DEB"/>
    <w:rsid w:val="00DF6B8B"/>
    <w:rsid w:val="00DF6C4F"/>
    <w:rsid w:val="00E01766"/>
    <w:rsid w:val="00E0181F"/>
    <w:rsid w:val="00E02CE3"/>
    <w:rsid w:val="00E03FF4"/>
    <w:rsid w:val="00E04997"/>
    <w:rsid w:val="00E06400"/>
    <w:rsid w:val="00E10700"/>
    <w:rsid w:val="00E116F0"/>
    <w:rsid w:val="00E12B44"/>
    <w:rsid w:val="00E13615"/>
    <w:rsid w:val="00E15270"/>
    <w:rsid w:val="00E160D8"/>
    <w:rsid w:val="00E2008B"/>
    <w:rsid w:val="00E20D20"/>
    <w:rsid w:val="00E21D5D"/>
    <w:rsid w:val="00E21F6D"/>
    <w:rsid w:val="00E24867"/>
    <w:rsid w:val="00E250D9"/>
    <w:rsid w:val="00E2549C"/>
    <w:rsid w:val="00E25F7F"/>
    <w:rsid w:val="00E26EA8"/>
    <w:rsid w:val="00E312B8"/>
    <w:rsid w:val="00E31949"/>
    <w:rsid w:val="00E3228B"/>
    <w:rsid w:val="00E33C3C"/>
    <w:rsid w:val="00E3438F"/>
    <w:rsid w:val="00E34C7A"/>
    <w:rsid w:val="00E35EAB"/>
    <w:rsid w:val="00E403A2"/>
    <w:rsid w:val="00E40C20"/>
    <w:rsid w:val="00E40CCD"/>
    <w:rsid w:val="00E40E5F"/>
    <w:rsid w:val="00E4432F"/>
    <w:rsid w:val="00E46ABD"/>
    <w:rsid w:val="00E46EF7"/>
    <w:rsid w:val="00E504B3"/>
    <w:rsid w:val="00E50A00"/>
    <w:rsid w:val="00E51597"/>
    <w:rsid w:val="00E54994"/>
    <w:rsid w:val="00E54A71"/>
    <w:rsid w:val="00E55A5E"/>
    <w:rsid w:val="00E55BF7"/>
    <w:rsid w:val="00E568C8"/>
    <w:rsid w:val="00E6093F"/>
    <w:rsid w:val="00E61113"/>
    <w:rsid w:val="00E61667"/>
    <w:rsid w:val="00E64ABE"/>
    <w:rsid w:val="00E65807"/>
    <w:rsid w:val="00E679A7"/>
    <w:rsid w:val="00E70E96"/>
    <w:rsid w:val="00E71BCC"/>
    <w:rsid w:val="00E73340"/>
    <w:rsid w:val="00E7471A"/>
    <w:rsid w:val="00E76091"/>
    <w:rsid w:val="00E7646F"/>
    <w:rsid w:val="00E76FF7"/>
    <w:rsid w:val="00E770DB"/>
    <w:rsid w:val="00E77EA8"/>
    <w:rsid w:val="00E83EA3"/>
    <w:rsid w:val="00E90EC3"/>
    <w:rsid w:val="00E944AC"/>
    <w:rsid w:val="00E95938"/>
    <w:rsid w:val="00E9637A"/>
    <w:rsid w:val="00E96AC0"/>
    <w:rsid w:val="00E973B0"/>
    <w:rsid w:val="00E977BB"/>
    <w:rsid w:val="00EA290A"/>
    <w:rsid w:val="00EB0DFC"/>
    <w:rsid w:val="00EB4485"/>
    <w:rsid w:val="00EB6DE5"/>
    <w:rsid w:val="00EB72C0"/>
    <w:rsid w:val="00EB7F47"/>
    <w:rsid w:val="00EC1B6B"/>
    <w:rsid w:val="00EC2D54"/>
    <w:rsid w:val="00EC5444"/>
    <w:rsid w:val="00EC5DF1"/>
    <w:rsid w:val="00EC7723"/>
    <w:rsid w:val="00EC7FF1"/>
    <w:rsid w:val="00ED293B"/>
    <w:rsid w:val="00ED2C3E"/>
    <w:rsid w:val="00ED325D"/>
    <w:rsid w:val="00ED5637"/>
    <w:rsid w:val="00ED5BE2"/>
    <w:rsid w:val="00ED784E"/>
    <w:rsid w:val="00EE0A98"/>
    <w:rsid w:val="00EE1ED9"/>
    <w:rsid w:val="00EE31A9"/>
    <w:rsid w:val="00EE3913"/>
    <w:rsid w:val="00EE55A6"/>
    <w:rsid w:val="00EE7872"/>
    <w:rsid w:val="00EF10F6"/>
    <w:rsid w:val="00EF1A80"/>
    <w:rsid w:val="00EF20B9"/>
    <w:rsid w:val="00EF2111"/>
    <w:rsid w:val="00EF21AF"/>
    <w:rsid w:val="00EF2D49"/>
    <w:rsid w:val="00EF45EB"/>
    <w:rsid w:val="00EF52CF"/>
    <w:rsid w:val="00EF6C81"/>
    <w:rsid w:val="00EF707D"/>
    <w:rsid w:val="00F00133"/>
    <w:rsid w:val="00F024FF"/>
    <w:rsid w:val="00F04486"/>
    <w:rsid w:val="00F05870"/>
    <w:rsid w:val="00F062EB"/>
    <w:rsid w:val="00F06587"/>
    <w:rsid w:val="00F06B91"/>
    <w:rsid w:val="00F07E1F"/>
    <w:rsid w:val="00F10371"/>
    <w:rsid w:val="00F11315"/>
    <w:rsid w:val="00F13758"/>
    <w:rsid w:val="00F13F6C"/>
    <w:rsid w:val="00F1506C"/>
    <w:rsid w:val="00F16157"/>
    <w:rsid w:val="00F20D60"/>
    <w:rsid w:val="00F20D77"/>
    <w:rsid w:val="00F213BE"/>
    <w:rsid w:val="00F23127"/>
    <w:rsid w:val="00F23F4B"/>
    <w:rsid w:val="00F25021"/>
    <w:rsid w:val="00F263F3"/>
    <w:rsid w:val="00F26686"/>
    <w:rsid w:val="00F3136A"/>
    <w:rsid w:val="00F327B6"/>
    <w:rsid w:val="00F32C4A"/>
    <w:rsid w:val="00F34153"/>
    <w:rsid w:val="00F35A9E"/>
    <w:rsid w:val="00F35F1B"/>
    <w:rsid w:val="00F361F2"/>
    <w:rsid w:val="00F370E2"/>
    <w:rsid w:val="00F41753"/>
    <w:rsid w:val="00F43943"/>
    <w:rsid w:val="00F44E14"/>
    <w:rsid w:val="00F466E4"/>
    <w:rsid w:val="00F5170A"/>
    <w:rsid w:val="00F52BCC"/>
    <w:rsid w:val="00F53A62"/>
    <w:rsid w:val="00F546A7"/>
    <w:rsid w:val="00F554D1"/>
    <w:rsid w:val="00F57549"/>
    <w:rsid w:val="00F57B2C"/>
    <w:rsid w:val="00F57B50"/>
    <w:rsid w:val="00F61A7C"/>
    <w:rsid w:val="00F622FD"/>
    <w:rsid w:val="00F645B6"/>
    <w:rsid w:val="00F64B58"/>
    <w:rsid w:val="00F677D6"/>
    <w:rsid w:val="00F703C2"/>
    <w:rsid w:val="00F707A7"/>
    <w:rsid w:val="00F7089D"/>
    <w:rsid w:val="00F70AED"/>
    <w:rsid w:val="00F7121C"/>
    <w:rsid w:val="00F727BB"/>
    <w:rsid w:val="00F7493D"/>
    <w:rsid w:val="00F750CA"/>
    <w:rsid w:val="00F75564"/>
    <w:rsid w:val="00F800F8"/>
    <w:rsid w:val="00F80B93"/>
    <w:rsid w:val="00F81017"/>
    <w:rsid w:val="00F8264F"/>
    <w:rsid w:val="00F87271"/>
    <w:rsid w:val="00F87941"/>
    <w:rsid w:val="00F905B3"/>
    <w:rsid w:val="00F915BD"/>
    <w:rsid w:val="00F91D99"/>
    <w:rsid w:val="00F9342A"/>
    <w:rsid w:val="00F93713"/>
    <w:rsid w:val="00F9787E"/>
    <w:rsid w:val="00F97CB8"/>
    <w:rsid w:val="00FA170B"/>
    <w:rsid w:val="00FA277A"/>
    <w:rsid w:val="00FA2D99"/>
    <w:rsid w:val="00FA2EB2"/>
    <w:rsid w:val="00FA5C86"/>
    <w:rsid w:val="00FB0E2E"/>
    <w:rsid w:val="00FB6082"/>
    <w:rsid w:val="00FB67EA"/>
    <w:rsid w:val="00FB70C9"/>
    <w:rsid w:val="00FB76E5"/>
    <w:rsid w:val="00FC019E"/>
    <w:rsid w:val="00FC03BA"/>
    <w:rsid w:val="00FC0A8D"/>
    <w:rsid w:val="00FC0EE3"/>
    <w:rsid w:val="00FC1896"/>
    <w:rsid w:val="00FC1902"/>
    <w:rsid w:val="00FC19B8"/>
    <w:rsid w:val="00FC25EA"/>
    <w:rsid w:val="00FC2CA3"/>
    <w:rsid w:val="00FC38BA"/>
    <w:rsid w:val="00FC3ACB"/>
    <w:rsid w:val="00FC4F33"/>
    <w:rsid w:val="00FC512F"/>
    <w:rsid w:val="00FC58BC"/>
    <w:rsid w:val="00FC63C4"/>
    <w:rsid w:val="00FC6B35"/>
    <w:rsid w:val="00FD0E2B"/>
    <w:rsid w:val="00FD30B3"/>
    <w:rsid w:val="00FD31BB"/>
    <w:rsid w:val="00FD3AFD"/>
    <w:rsid w:val="00FD425B"/>
    <w:rsid w:val="00FD4E77"/>
    <w:rsid w:val="00FD5E2B"/>
    <w:rsid w:val="00FE03C1"/>
    <w:rsid w:val="00FE0939"/>
    <w:rsid w:val="00FE222D"/>
    <w:rsid w:val="00FE3687"/>
    <w:rsid w:val="00FE3FE8"/>
    <w:rsid w:val="00FE4231"/>
    <w:rsid w:val="00FE48A6"/>
    <w:rsid w:val="00FE5750"/>
    <w:rsid w:val="00FF1F1D"/>
    <w:rsid w:val="00FF26AE"/>
    <w:rsid w:val="00FF3A76"/>
    <w:rsid w:val="00FF64C5"/>
    <w:rsid w:val="00FF7D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5C74BD-83AF-439A-B668-C7823387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63A"/>
    <w:pPr>
      <w:suppressAutoHyphens/>
    </w:pPr>
    <w:rPr>
      <w:rFonts w:eastAsia="Lucida Sans Unicode" w:cs="Mangal"/>
      <w:kern w:val="1"/>
      <w:sz w:val="24"/>
      <w:szCs w:val="24"/>
      <w:lang w:eastAsia="hi-IN" w:bidi="hi-IN"/>
    </w:rPr>
  </w:style>
  <w:style w:type="paragraph" w:styleId="Nagwek1">
    <w:name w:val="heading 1"/>
    <w:basedOn w:val="Normalny"/>
    <w:next w:val="Tekstpodstawowy"/>
    <w:link w:val="Nagwek1Znak"/>
    <w:qFormat/>
    <w:rsid w:val="0004363A"/>
    <w:pPr>
      <w:spacing w:before="360" w:after="120"/>
      <w:jc w:val="both"/>
      <w:outlineLvl w:val="0"/>
    </w:pPr>
    <w:rPr>
      <w:rFonts w:cs="Arial"/>
      <w:b/>
      <w:bCs/>
      <w:caps/>
    </w:rPr>
  </w:style>
  <w:style w:type="paragraph" w:styleId="Nagwek2">
    <w:name w:val="heading 2"/>
    <w:basedOn w:val="Normalny"/>
    <w:next w:val="Tekstpodstawowy"/>
    <w:link w:val="Nagwek2Znak"/>
    <w:qFormat/>
    <w:rsid w:val="0004363A"/>
    <w:pPr>
      <w:numPr>
        <w:ilvl w:val="1"/>
        <w:numId w:val="1"/>
      </w:numPr>
      <w:spacing w:before="60" w:after="120"/>
      <w:jc w:val="both"/>
      <w:outlineLvl w:val="1"/>
    </w:pPr>
    <w:rPr>
      <w:bCs/>
      <w:iCs/>
      <w:color w:val="000000"/>
    </w:rPr>
  </w:style>
  <w:style w:type="paragraph" w:styleId="Nagwek3">
    <w:name w:val="heading 3"/>
    <w:basedOn w:val="Normalny"/>
    <w:next w:val="Tekstpodstawowy"/>
    <w:link w:val="Nagwek3Znak"/>
    <w:qFormat/>
    <w:rsid w:val="0004363A"/>
    <w:pPr>
      <w:numPr>
        <w:numId w:val="1"/>
      </w:numPr>
      <w:tabs>
        <w:tab w:val="left" w:pos="720"/>
      </w:tabs>
      <w:spacing w:before="60" w:after="120"/>
      <w:jc w:val="both"/>
      <w:outlineLvl w:val="2"/>
    </w:pPr>
    <w:rPr>
      <w:bCs/>
    </w:rPr>
  </w:style>
  <w:style w:type="paragraph" w:styleId="Nagwek4">
    <w:name w:val="heading 4"/>
    <w:basedOn w:val="Normalny"/>
    <w:next w:val="Tekstpodstawowy"/>
    <w:link w:val="Nagwek4Znak"/>
    <w:qFormat/>
    <w:rsid w:val="0004363A"/>
    <w:pPr>
      <w:keepNext/>
      <w:numPr>
        <w:ilvl w:val="3"/>
        <w:numId w:val="1"/>
      </w:numPr>
      <w:spacing w:before="60" w:after="60"/>
      <w:outlineLvl w:val="3"/>
    </w:pPr>
    <w:rPr>
      <w:bCs/>
    </w:rPr>
  </w:style>
  <w:style w:type="paragraph" w:styleId="Nagwek5">
    <w:name w:val="heading 5"/>
    <w:basedOn w:val="Normalny"/>
    <w:next w:val="Tekstpodstawowy"/>
    <w:qFormat/>
    <w:rsid w:val="0004363A"/>
    <w:pPr>
      <w:numPr>
        <w:ilvl w:val="4"/>
        <w:numId w:val="1"/>
      </w:numPr>
      <w:spacing w:before="240" w:after="60"/>
      <w:outlineLvl w:val="4"/>
    </w:pPr>
    <w:rPr>
      <w:b/>
      <w:bCs/>
      <w:i/>
      <w:iCs/>
      <w:sz w:val="26"/>
      <w:szCs w:val="26"/>
    </w:rPr>
  </w:style>
  <w:style w:type="paragraph" w:styleId="Nagwek6">
    <w:name w:val="heading 6"/>
    <w:basedOn w:val="Normalny"/>
    <w:next w:val="Tekstpodstawowy"/>
    <w:qFormat/>
    <w:rsid w:val="0004363A"/>
    <w:pPr>
      <w:numPr>
        <w:ilvl w:val="5"/>
        <w:numId w:val="1"/>
      </w:numPr>
      <w:spacing w:before="240" w:after="60"/>
      <w:outlineLvl w:val="5"/>
    </w:pPr>
    <w:rPr>
      <w:b/>
      <w:bCs/>
      <w:sz w:val="22"/>
      <w:szCs w:val="22"/>
    </w:rPr>
  </w:style>
  <w:style w:type="paragraph" w:styleId="Nagwek7">
    <w:name w:val="heading 7"/>
    <w:basedOn w:val="Normalny"/>
    <w:next w:val="Tekstpodstawowy"/>
    <w:qFormat/>
    <w:rsid w:val="0004363A"/>
    <w:pPr>
      <w:numPr>
        <w:ilvl w:val="6"/>
        <w:numId w:val="1"/>
      </w:numPr>
      <w:spacing w:before="240" w:after="60"/>
      <w:outlineLvl w:val="6"/>
    </w:pPr>
  </w:style>
  <w:style w:type="paragraph" w:styleId="Nagwek8">
    <w:name w:val="heading 8"/>
    <w:basedOn w:val="Normalny"/>
    <w:next w:val="Tekstpodstawowy"/>
    <w:qFormat/>
    <w:rsid w:val="0004363A"/>
    <w:pPr>
      <w:numPr>
        <w:ilvl w:val="7"/>
        <w:numId w:val="1"/>
      </w:numPr>
      <w:spacing w:before="240" w:after="60"/>
      <w:outlineLvl w:val="7"/>
    </w:pPr>
    <w:rPr>
      <w:i/>
      <w:iCs/>
    </w:rPr>
  </w:style>
  <w:style w:type="paragraph" w:styleId="Nagwek9">
    <w:name w:val="heading 9"/>
    <w:basedOn w:val="Normalny"/>
    <w:next w:val="Tekstpodstawowy"/>
    <w:qFormat/>
    <w:rsid w:val="0004363A"/>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04363A"/>
    <w:pPr>
      <w:spacing w:after="120"/>
    </w:pPr>
  </w:style>
  <w:style w:type="character" w:customStyle="1" w:styleId="Domylnaczcionkaakapitu1">
    <w:name w:val="Domyślna czcionka akapitu1"/>
    <w:rsid w:val="0004363A"/>
  </w:style>
  <w:style w:type="character" w:customStyle="1" w:styleId="Numerstrony1">
    <w:name w:val="Numer strony1"/>
    <w:basedOn w:val="Domylnaczcionkaakapitu1"/>
    <w:rsid w:val="0004363A"/>
  </w:style>
  <w:style w:type="character" w:customStyle="1" w:styleId="Odwoaniedokomentarza1">
    <w:name w:val="Odwołanie do komentarza1"/>
    <w:rsid w:val="0004363A"/>
    <w:rPr>
      <w:sz w:val="16"/>
      <w:szCs w:val="16"/>
    </w:rPr>
  </w:style>
  <w:style w:type="character" w:styleId="Hipercze">
    <w:name w:val="Hyperlink"/>
    <w:rsid w:val="0004363A"/>
    <w:rPr>
      <w:color w:val="0000FF"/>
      <w:u w:val="single"/>
    </w:rPr>
  </w:style>
  <w:style w:type="character" w:customStyle="1" w:styleId="TekstpodstawowyZnak">
    <w:name w:val="Tekst podstawowy Znak"/>
    <w:rsid w:val="0004363A"/>
    <w:rPr>
      <w:sz w:val="24"/>
      <w:szCs w:val="24"/>
    </w:rPr>
  </w:style>
  <w:style w:type="character" w:customStyle="1" w:styleId="ListLabel1">
    <w:name w:val="ListLabel 1"/>
    <w:rsid w:val="0004363A"/>
    <w:rPr>
      <w:b/>
      <w:i w:val="0"/>
      <w:sz w:val="24"/>
      <w:szCs w:val="24"/>
    </w:rPr>
  </w:style>
  <w:style w:type="character" w:customStyle="1" w:styleId="ListLabel2">
    <w:name w:val="ListLabel 2"/>
    <w:rsid w:val="0004363A"/>
    <w:rPr>
      <w:rFonts w:cs="Arial"/>
    </w:rPr>
  </w:style>
  <w:style w:type="character" w:customStyle="1" w:styleId="ListLabel3">
    <w:name w:val="ListLabel 3"/>
    <w:rsid w:val="0004363A"/>
    <w:rPr>
      <w:rFonts w:cs="Courier New"/>
    </w:rPr>
  </w:style>
  <w:style w:type="character" w:customStyle="1" w:styleId="ListLabel4">
    <w:name w:val="ListLabel 4"/>
    <w:rsid w:val="0004363A"/>
    <w:rPr>
      <w:rFonts w:cs="Wingdings"/>
    </w:rPr>
  </w:style>
  <w:style w:type="character" w:customStyle="1" w:styleId="ListLabel5">
    <w:name w:val="ListLabel 5"/>
    <w:rsid w:val="0004363A"/>
    <w:rPr>
      <w:rFonts w:cs="Symbol"/>
    </w:rPr>
  </w:style>
  <w:style w:type="character" w:customStyle="1" w:styleId="ListLabel6">
    <w:name w:val="ListLabel 6"/>
    <w:rsid w:val="0004363A"/>
    <w:rPr>
      <w:rFonts w:eastAsia="EUAlbertina-Regular-Identity-H"/>
    </w:rPr>
  </w:style>
  <w:style w:type="paragraph" w:styleId="Nagwek">
    <w:name w:val="header"/>
    <w:basedOn w:val="Normalny"/>
    <w:link w:val="NagwekZnak"/>
    <w:uiPriority w:val="99"/>
    <w:rsid w:val="0004363A"/>
    <w:pPr>
      <w:suppressLineNumbers/>
      <w:tabs>
        <w:tab w:val="center" w:pos="4819"/>
        <w:tab w:val="right" w:pos="9638"/>
      </w:tabs>
    </w:pPr>
  </w:style>
  <w:style w:type="paragraph" w:styleId="Lista">
    <w:name w:val="List"/>
    <w:basedOn w:val="Tekstpodstawowy"/>
    <w:semiHidden/>
    <w:rsid w:val="0004363A"/>
  </w:style>
  <w:style w:type="paragraph" w:styleId="Podpis">
    <w:name w:val="Signature"/>
    <w:basedOn w:val="Normalny"/>
    <w:semiHidden/>
    <w:rsid w:val="0004363A"/>
    <w:pPr>
      <w:suppressLineNumbers/>
      <w:spacing w:before="120" w:after="120"/>
    </w:pPr>
    <w:rPr>
      <w:i/>
      <w:iCs/>
    </w:rPr>
  </w:style>
  <w:style w:type="paragraph" w:customStyle="1" w:styleId="Indeks">
    <w:name w:val="Indeks"/>
    <w:basedOn w:val="Normalny"/>
    <w:rsid w:val="0004363A"/>
    <w:pPr>
      <w:suppressLineNumbers/>
    </w:pPr>
  </w:style>
  <w:style w:type="paragraph" w:customStyle="1" w:styleId="pkt">
    <w:name w:val="pkt"/>
    <w:basedOn w:val="Normalny"/>
    <w:rsid w:val="0004363A"/>
    <w:pPr>
      <w:spacing w:before="60" w:after="60"/>
      <w:ind w:left="851" w:hanging="295"/>
      <w:jc w:val="both"/>
    </w:pPr>
    <w:rPr>
      <w:szCs w:val="20"/>
    </w:rPr>
  </w:style>
  <w:style w:type="paragraph" w:customStyle="1" w:styleId="pkt1">
    <w:name w:val="pkt1"/>
    <w:basedOn w:val="pkt"/>
    <w:rsid w:val="0004363A"/>
    <w:pPr>
      <w:ind w:left="850" w:hanging="425"/>
    </w:pPr>
  </w:style>
  <w:style w:type="paragraph" w:styleId="Tytu">
    <w:name w:val="Title"/>
    <w:basedOn w:val="Normalny"/>
    <w:next w:val="Podtytu"/>
    <w:qFormat/>
    <w:rsid w:val="0004363A"/>
    <w:pPr>
      <w:spacing w:before="240" w:after="60"/>
      <w:jc w:val="center"/>
    </w:pPr>
    <w:rPr>
      <w:rFonts w:cs="Arial"/>
      <w:b/>
      <w:bCs/>
      <w:sz w:val="36"/>
      <w:szCs w:val="32"/>
    </w:rPr>
  </w:style>
  <w:style w:type="paragraph" w:styleId="Podtytu">
    <w:name w:val="Subtitle"/>
    <w:basedOn w:val="Nagwek"/>
    <w:next w:val="Tekstpodstawowy"/>
    <w:link w:val="PodtytuZnak"/>
    <w:qFormat/>
    <w:rsid w:val="0004363A"/>
    <w:pPr>
      <w:jc w:val="center"/>
    </w:pPr>
    <w:rPr>
      <w:i/>
      <w:iCs/>
    </w:rPr>
  </w:style>
  <w:style w:type="paragraph" w:styleId="Stopka">
    <w:name w:val="footer"/>
    <w:basedOn w:val="Normalny"/>
    <w:link w:val="StopkaZnak"/>
    <w:uiPriority w:val="99"/>
    <w:rsid w:val="0004363A"/>
    <w:pPr>
      <w:suppressLineNumbers/>
      <w:tabs>
        <w:tab w:val="center" w:pos="4536"/>
        <w:tab w:val="right" w:pos="9072"/>
      </w:tabs>
    </w:pPr>
  </w:style>
  <w:style w:type="paragraph" w:styleId="Tekstpodstawowywcity">
    <w:name w:val="Body Text Indent"/>
    <w:basedOn w:val="Normalny"/>
    <w:semiHidden/>
    <w:rsid w:val="0004363A"/>
    <w:pPr>
      <w:spacing w:after="120"/>
      <w:ind w:left="283"/>
    </w:pPr>
  </w:style>
  <w:style w:type="paragraph" w:customStyle="1" w:styleId="StylNagwek4NiePogrubienieZlewej0cmPierwszywiersz">
    <w:name w:val="Styl Nagłówek 4 + Nie Pogrubienie Z lewej:  0 cm Pierwszy wiersz..."/>
    <w:basedOn w:val="Nagwek4"/>
    <w:rsid w:val="0004363A"/>
    <w:pPr>
      <w:numPr>
        <w:numId w:val="0"/>
      </w:numPr>
      <w:outlineLvl w:val="9"/>
    </w:pPr>
    <w:rPr>
      <w:b/>
      <w:bCs w:val="0"/>
      <w:szCs w:val="20"/>
    </w:rPr>
  </w:style>
  <w:style w:type="paragraph" w:customStyle="1" w:styleId="Tekstpodstawowy21">
    <w:name w:val="Tekst podstawowy 21"/>
    <w:basedOn w:val="Normalny"/>
    <w:rsid w:val="0004363A"/>
    <w:pPr>
      <w:spacing w:after="120" w:line="480" w:lineRule="auto"/>
    </w:pPr>
  </w:style>
  <w:style w:type="paragraph" w:customStyle="1" w:styleId="StylNagwek3Wyjustowany">
    <w:name w:val="Styl Nagłówek 3 + Wyjustowany"/>
    <w:basedOn w:val="Nagwek3"/>
    <w:rsid w:val="0004363A"/>
    <w:pPr>
      <w:numPr>
        <w:numId w:val="0"/>
      </w:numPr>
    </w:pPr>
    <w:rPr>
      <w:bCs w:val="0"/>
      <w:szCs w:val="20"/>
    </w:rPr>
  </w:style>
  <w:style w:type="paragraph" w:styleId="Mapadokumentu">
    <w:name w:val="Document Map"/>
    <w:basedOn w:val="Normalny"/>
    <w:semiHidden/>
    <w:rsid w:val="0004363A"/>
    <w:pPr>
      <w:shd w:val="clear" w:color="auto" w:fill="000080"/>
    </w:pPr>
    <w:rPr>
      <w:rFonts w:ascii="Tahoma" w:hAnsi="Tahoma" w:cs="Tahoma"/>
    </w:rPr>
  </w:style>
  <w:style w:type="paragraph" w:customStyle="1" w:styleId="Tekstkomentarza1">
    <w:name w:val="Tekst komentarza1"/>
    <w:basedOn w:val="Normalny"/>
    <w:rsid w:val="0004363A"/>
    <w:rPr>
      <w:sz w:val="20"/>
      <w:szCs w:val="20"/>
    </w:rPr>
  </w:style>
  <w:style w:type="paragraph" w:customStyle="1" w:styleId="Tematkomentarza1">
    <w:name w:val="Temat komentarza1"/>
    <w:basedOn w:val="Tekstkomentarza1"/>
    <w:rsid w:val="0004363A"/>
    <w:rPr>
      <w:b/>
      <w:bCs/>
    </w:rPr>
  </w:style>
  <w:style w:type="paragraph" w:customStyle="1" w:styleId="Tekstdymka1">
    <w:name w:val="Tekst dymka1"/>
    <w:basedOn w:val="Normalny"/>
    <w:rsid w:val="0004363A"/>
    <w:rPr>
      <w:rFonts w:ascii="Tahoma" w:hAnsi="Tahoma" w:cs="Tahoma"/>
      <w:sz w:val="16"/>
      <w:szCs w:val="16"/>
    </w:rPr>
  </w:style>
  <w:style w:type="paragraph" w:customStyle="1" w:styleId="Tekstpodstawowy31">
    <w:name w:val="Tekst podstawowy 31"/>
    <w:basedOn w:val="Normalny"/>
    <w:rsid w:val="0004363A"/>
    <w:pPr>
      <w:jc w:val="both"/>
    </w:pPr>
  </w:style>
  <w:style w:type="paragraph" w:customStyle="1" w:styleId="NormalnyWyjustowany">
    <w:name w:val="Normalny + Wyjustowany"/>
    <w:basedOn w:val="Nagwek2"/>
    <w:rsid w:val="0004363A"/>
    <w:pPr>
      <w:numPr>
        <w:numId w:val="0"/>
      </w:numPr>
      <w:tabs>
        <w:tab w:val="left" w:pos="1361"/>
      </w:tabs>
      <w:ind w:left="1361" w:hanging="284"/>
      <w:outlineLvl w:val="9"/>
    </w:pPr>
    <w:rPr>
      <w:color w:val="00000A"/>
    </w:rPr>
  </w:style>
  <w:style w:type="paragraph" w:customStyle="1" w:styleId="ZnakZnak1">
    <w:name w:val="Znak Znak1"/>
    <w:basedOn w:val="Normalny"/>
    <w:rsid w:val="0004363A"/>
    <w:rPr>
      <w:rFonts w:ascii="Arial" w:hAnsi="Arial" w:cs="Arial"/>
    </w:rPr>
  </w:style>
  <w:style w:type="paragraph" w:customStyle="1" w:styleId="NormalnyWeb1">
    <w:name w:val="Normalny (Web)1"/>
    <w:basedOn w:val="Normalny"/>
    <w:rsid w:val="0004363A"/>
    <w:pPr>
      <w:spacing w:before="28" w:after="119"/>
    </w:pPr>
  </w:style>
  <w:style w:type="paragraph" w:customStyle="1" w:styleId="Default">
    <w:name w:val="Default"/>
    <w:rsid w:val="0004363A"/>
    <w:pPr>
      <w:suppressAutoHyphens/>
    </w:pPr>
    <w:rPr>
      <w:rFonts w:eastAsia="Calibri" w:cs="Mangal"/>
      <w:color w:val="000000"/>
      <w:kern w:val="1"/>
      <w:sz w:val="24"/>
      <w:szCs w:val="24"/>
      <w:lang w:eastAsia="hi-IN" w:bidi="hi-IN"/>
    </w:rPr>
  </w:style>
  <w:style w:type="paragraph" w:styleId="Tekstpodstawowy2">
    <w:name w:val="Body Text 2"/>
    <w:basedOn w:val="Normalny"/>
    <w:semiHidden/>
    <w:rsid w:val="0004363A"/>
    <w:pPr>
      <w:suppressAutoHyphens w:val="0"/>
      <w:jc w:val="both"/>
    </w:pPr>
    <w:rPr>
      <w:rFonts w:eastAsia="Times New Roman"/>
      <w:b/>
      <w:bCs/>
      <w:kern w:val="0"/>
      <w:sz w:val="26"/>
      <w:lang w:eastAsia="pl-PL"/>
    </w:rPr>
  </w:style>
  <w:style w:type="paragraph" w:styleId="Tekstpodstawowy3">
    <w:name w:val="Body Text 3"/>
    <w:basedOn w:val="Normalny"/>
    <w:semiHidden/>
    <w:rsid w:val="0004363A"/>
    <w:rPr>
      <w:sz w:val="26"/>
    </w:rPr>
  </w:style>
  <w:style w:type="character" w:styleId="UyteHipercze">
    <w:name w:val="FollowedHyperlink"/>
    <w:semiHidden/>
    <w:rsid w:val="0004363A"/>
    <w:rPr>
      <w:color w:val="800080"/>
      <w:u w:val="single"/>
    </w:rPr>
  </w:style>
  <w:style w:type="paragraph" w:styleId="Tekstprzypisudolnego">
    <w:name w:val="footnote text"/>
    <w:basedOn w:val="Normalny"/>
    <w:semiHidden/>
    <w:rsid w:val="0004363A"/>
    <w:pPr>
      <w:suppressAutoHyphens w:val="0"/>
    </w:pPr>
    <w:rPr>
      <w:rFonts w:eastAsia="Times New Roman"/>
      <w:kern w:val="0"/>
      <w:sz w:val="20"/>
      <w:szCs w:val="20"/>
      <w:lang w:eastAsia="pl-PL"/>
    </w:rPr>
  </w:style>
  <w:style w:type="paragraph" w:styleId="Bezodstpw">
    <w:name w:val="No Spacing"/>
    <w:qFormat/>
    <w:rsid w:val="0004363A"/>
    <w:rPr>
      <w:sz w:val="24"/>
      <w:szCs w:val="24"/>
    </w:rPr>
  </w:style>
  <w:style w:type="paragraph" w:customStyle="1" w:styleId="Tekstpodstawowy22">
    <w:name w:val="Tekst podstawowy 22"/>
    <w:basedOn w:val="Normalny"/>
    <w:rsid w:val="0004363A"/>
    <w:pPr>
      <w:spacing w:after="120" w:line="480" w:lineRule="auto"/>
    </w:pPr>
    <w:rPr>
      <w:rFonts w:eastAsia="Times New Roman"/>
      <w:kern w:val="0"/>
      <w:lang w:eastAsia="zh-CN"/>
    </w:rPr>
  </w:style>
  <w:style w:type="paragraph" w:styleId="Tekstdymka">
    <w:name w:val="Balloon Text"/>
    <w:basedOn w:val="Normalny"/>
    <w:semiHidden/>
    <w:unhideWhenUsed/>
    <w:rsid w:val="0004363A"/>
    <w:rPr>
      <w:rFonts w:ascii="Tahoma" w:hAnsi="Tahoma"/>
      <w:sz w:val="16"/>
      <w:szCs w:val="14"/>
    </w:rPr>
  </w:style>
  <w:style w:type="character" w:customStyle="1" w:styleId="TekstdymkaZnak">
    <w:name w:val="Tekst dymka Znak"/>
    <w:semiHidden/>
    <w:rsid w:val="0004363A"/>
    <w:rPr>
      <w:rFonts w:ascii="Tahoma" w:eastAsia="Lucida Sans Unicode" w:hAnsi="Tahoma" w:cs="Mangal"/>
      <w:kern w:val="1"/>
      <w:sz w:val="16"/>
      <w:szCs w:val="14"/>
      <w:lang w:eastAsia="hi-IN" w:bidi="hi-IN"/>
    </w:rPr>
  </w:style>
  <w:style w:type="character" w:customStyle="1" w:styleId="WW8Num7z1">
    <w:name w:val="WW8Num7z1"/>
    <w:rsid w:val="0004363A"/>
    <w:rPr>
      <w:rFonts w:ascii="Wingdings 2" w:hAnsi="Wingdings 2" w:cs="StarSymbol"/>
      <w:sz w:val="18"/>
      <w:szCs w:val="18"/>
    </w:rPr>
  </w:style>
  <w:style w:type="paragraph" w:customStyle="1" w:styleId="Standard">
    <w:name w:val="Standard"/>
    <w:rsid w:val="0004363A"/>
    <w:pPr>
      <w:widowControl w:val="0"/>
      <w:suppressAutoHyphens/>
      <w:autoSpaceDN w:val="0"/>
    </w:pPr>
    <w:rPr>
      <w:rFonts w:eastAsia="Lucida Sans Unicode" w:cs="Tahoma"/>
      <w:kern w:val="3"/>
      <w:sz w:val="24"/>
      <w:szCs w:val="24"/>
    </w:rPr>
  </w:style>
  <w:style w:type="paragraph" w:styleId="NormalnyWeb">
    <w:name w:val="Normal (Web)"/>
    <w:basedOn w:val="Normalny"/>
    <w:uiPriority w:val="99"/>
    <w:unhideWhenUsed/>
    <w:rsid w:val="0087394C"/>
    <w:pPr>
      <w:suppressAutoHyphens w:val="0"/>
      <w:spacing w:before="100" w:beforeAutospacing="1" w:after="119"/>
    </w:pPr>
    <w:rPr>
      <w:rFonts w:eastAsia="Times New Roman" w:cs="Times New Roman"/>
      <w:kern w:val="0"/>
      <w:lang w:eastAsia="pl-PL" w:bidi="ar-SA"/>
    </w:rPr>
  </w:style>
  <w:style w:type="paragraph" w:customStyle="1" w:styleId="Normalny1">
    <w:name w:val="Normalny1"/>
    <w:rsid w:val="00C237B7"/>
    <w:pPr>
      <w:suppressAutoHyphens/>
    </w:pPr>
    <w:rPr>
      <w:color w:val="000000"/>
      <w:sz w:val="24"/>
      <w:lang w:eastAsia="zh-CN"/>
    </w:rPr>
  </w:style>
  <w:style w:type="paragraph" w:customStyle="1" w:styleId="NormalnyWeb10">
    <w:name w:val="Normalny (Web)1"/>
    <w:basedOn w:val="Normalny"/>
    <w:rsid w:val="006B5756"/>
    <w:pPr>
      <w:spacing w:before="28" w:after="119"/>
    </w:pPr>
  </w:style>
  <w:style w:type="paragraph" w:styleId="Akapitzlist">
    <w:name w:val="List Paragraph"/>
    <w:aliases w:val="normalny tekst"/>
    <w:basedOn w:val="Normalny"/>
    <w:link w:val="AkapitzlistZnak"/>
    <w:uiPriority w:val="34"/>
    <w:qFormat/>
    <w:rsid w:val="00661595"/>
    <w:pPr>
      <w:ind w:left="708"/>
    </w:pPr>
    <w:rPr>
      <w:szCs w:val="21"/>
    </w:rPr>
  </w:style>
  <w:style w:type="character" w:customStyle="1" w:styleId="NagwekZnak">
    <w:name w:val="Nagłówek Znak"/>
    <w:link w:val="Nagwek"/>
    <w:uiPriority w:val="99"/>
    <w:rsid w:val="00261359"/>
    <w:rPr>
      <w:rFonts w:eastAsia="Lucida Sans Unicode" w:cs="Mangal"/>
      <w:kern w:val="1"/>
      <w:sz w:val="24"/>
      <w:szCs w:val="24"/>
      <w:lang w:eastAsia="hi-IN" w:bidi="hi-IN"/>
    </w:rPr>
  </w:style>
  <w:style w:type="character" w:customStyle="1" w:styleId="StopkaZnak">
    <w:name w:val="Stopka Znak"/>
    <w:link w:val="Stopka"/>
    <w:uiPriority w:val="99"/>
    <w:rsid w:val="00261359"/>
    <w:rPr>
      <w:rFonts w:eastAsia="Lucida Sans Unicode" w:cs="Mangal"/>
      <w:kern w:val="1"/>
      <w:sz w:val="24"/>
      <w:szCs w:val="24"/>
      <w:lang w:eastAsia="hi-IN" w:bidi="hi-IN"/>
    </w:rPr>
  </w:style>
  <w:style w:type="character" w:customStyle="1" w:styleId="Nagwek1Znak">
    <w:name w:val="Nagłówek 1 Znak"/>
    <w:link w:val="Nagwek1"/>
    <w:rsid w:val="006019DE"/>
    <w:rPr>
      <w:rFonts w:eastAsia="Lucida Sans Unicode" w:cs="Arial"/>
      <w:b/>
      <w:bCs/>
      <w:caps/>
      <w:kern w:val="1"/>
      <w:sz w:val="24"/>
      <w:szCs w:val="24"/>
      <w:lang w:eastAsia="hi-IN" w:bidi="hi-IN"/>
    </w:rPr>
  </w:style>
  <w:style w:type="character" w:customStyle="1" w:styleId="Nagwek2Znak">
    <w:name w:val="Nagłówek 2 Znak"/>
    <w:link w:val="Nagwek2"/>
    <w:rsid w:val="006019DE"/>
    <w:rPr>
      <w:rFonts w:eastAsia="Lucida Sans Unicode" w:cs="Mangal"/>
      <w:bCs/>
      <w:iCs/>
      <w:color w:val="000000"/>
      <w:kern w:val="1"/>
      <w:sz w:val="24"/>
      <w:szCs w:val="24"/>
      <w:lang w:eastAsia="hi-IN" w:bidi="hi-IN"/>
    </w:rPr>
  </w:style>
  <w:style w:type="table" w:styleId="Tabela-Siatka">
    <w:name w:val="Table Grid"/>
    <w:basedOn w:val="Standardowy"/>
    <w:uiPriority w:val="59"/>
    <w:rsid w:val="001E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CB38F9"/>
    <w:rPr>
      <w:rFonts w:eastAsia="Lucida Sans Unicode" w:cs="Mangal"/>
      <w:bCs/>
      <w:kern w:val="1"/>
      <w:sz w:val="24"/>
      <w:szCs w:val="24"/>
      <w:lang w:eastAsia="hi-IN" w:bidi="hi-IN"/>
    </w:rPr>
  </w:style>
  <w:style w:type="character" w:customStyle="1" w:styleId="WW8Num2z0">
    <w:name w:val="WW8Num2z0"/>
    <w:rsid w:val="00A04521"/>
    <w:rPr>
      <w:rFonts w:ascii="Symbol" w:hAnsi="Symbol" w:cs="Symbol"/>
    </w:rPr>
  </w:style>
  <w:style w:type="paragraph" w:customStyle="1" w:styleId="StylStandardArial">
    <w:name w:val="Styl Standard + Arial"/>
    <w:basedOn w:val="Standard"/>
    <w:next w:val="Standard"/>
    <w:link w:val="StylStandardArialZnak"/>
    <w:rsid w:val="00173A9C"/>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173A9C"/>
    <w:rPr>
      <w:rFonts w:ascii="Arial" w:eastAsia="Lucida Sans Unicode" w:hAnsi="Arial" w:cs="Arial, 'Times New Roman'"/>
      <w:b/>
      <w:sz w:val="24"/>
      <w:szCs w:val="24"/>
    </w:rPr>
  </w:style>
  <w:style w:type="character" w:customStyle="1" w:styleId="dane1">
    <w:name w:val="dane1"/>
    <w:rsid w:val="001B64A0"/>
    <w:rPr>
      <w:rFonts w:cs="Times New Roman"/>
      <w:color w:val="0000CD"/>
    </w:rPr>
  </w:style>
  <w:style w:type="numbering" w:customStyle="1" w:styleId="WW8Num16">
    <w:name w:val="WW8Num16"/>
    <w:basedOn w:val="Bezlisty"/>
    <w:rsid w:val="00A0166D"/>
    <w:pPr>
      <w:numPr>
        <w:numId w:val="22"/>
      </w:numPr>
    </w:pPr>
  </w:style>
  <w:style w:type="numbering" w:customStyle="1" w:styleId="WW8Num27">
    <w:name w:val="WW8Num27"/>
    <w:basedOn w:val="Bezlisty"/>
    <w:rsid w:val="00A0166D"/>
    <w:pPr>
      <w:numPr>
        <w:numId w:val="17"/>
      </w:numPr>
    </w:pPr>
  </w:style>
  <w:style w:type="paragraph" w:customStyle="1" w:styleId="Normalny2">
    <w:name w:val="Normalny2"/>
    <w:rsid w:val="00C100F1"/>
    <w:pPr>
      <w:suppressAutoHyphens/>
    </w:pPr>
    <w:rPr>
      <w:color w:val="000000"/>
      <w:sz w:val="24"/>
      <w:lang w:eastAsia="zh-CN"/>
    </w:rPr>
  </w:style>
  <w:style w:type="character" w:customStyle="1" w:styleId="WW-Absatz-Standardschriftart111111111111111">
    <w:name w:val="WW-Absatz-Standardschriftart111111111111111"/>
    <w:rsid w:val="00D171FB"/>
  </w:style>
  <w:style w:type="character" w:customStyle="1" w:styleId="AkapitzlistZnak">
    <w:name w:val="Akapit z listą Znak"/>
    <w:aliases w:val="normalny tekst Znak"/>
    <w:link w:val="Akapitzlist"/>
    <w:uiPriority w:val="34"/>
    <w:rsid w:val="00144BF5"/>
    <w:rPr>
      <w:rFonts w:eastAsia="Lucida Sans Unicode" w:cs="Mangal"/>
      <w:kern w:val="1"/>
      <w:sz w:val="24"/>
      <w:szCs w:val="21"/>
      <w:lang w:eastAsia="hi-IN" w:bidi="hi-IN"/>
    </w:rPr>
  </w:style>
  <w:style w:type="character" w:customStyle="1" w:styleId="PodtytuZnak">
    <w:name w:val="Podtytuł Znak"/>
    <w:basedOn w:val="Domylnaczcionkaakapitu"/>
    <w:link w:val="Podtytu"/>
    <w:rsid w:val="003C0575"/>
    <w:rPr>
      <w:rFonts w:eastAsia="Lucida Sans Unicode" w:cs="Mangal"/>
      <w:i/>
      <w:iCs/>
      <w:kern w:val="1"/>
      <w:sz w:val="24"/>
      <w:szCs w:val="24"/>
      <w:lang w:eastAsia="hi-IN" w:bidi="hi-IN"/>
    </w:rPr>
  </w:style>
  <w:style w:type="character" w:customStyle="1" w:styleId="Nagwek4Znak">
    <w:name w:val="Nagłówek 4 Znak"/>
    <w:basedOn w:val="Domylnaczcionkaakapitu"/>
    <w:link w:val="Nagwek4"/>
    <w:rsid w:val="00E9637A"/>
    <w:rPr>
      <w:rFonts w:eastAsia="Lucida Sans Unicode" w:cs="Mangal"/>
      <w:bCs/>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8037">
      <w:bodyDiv w:val="1"/>
      <w:marLeft w:val="0"/>
      <w:marRight w:val="0"/>
      <w:marTop w:val="0"/>
      <w:marBottom w:val="0"/>
      <w:divBdr>
        <w:top w:val="none" w:sz="0" w:space="0" w:color="auto"/>
        <w:left w:val="none" w:sz="0" w:space="0" w:color="auto"/>
        <w:bottom w:val="none" w:sz="0" w:space="0" w:color="auto"/>
        <w:right w:val="none" w:sz="0" w:space="0" w:color="auto"/>
      </w:divBdr>
      <w:divsChild>
        <w:div w:id="420683420">
          <w:marLeft w:val="0"/>
          <w:marRight w:val="0"/>
          <w:marTop w:val="0"/>
          <w:marBottom w:val="0"/>
          <w:divBdr>
            <w:top w:val="none" w:sz="0" w:space="0" w:color="auto"/>
            <w:left w:val="none" w:sz="0" w:space="0" w:color="auto"/>
            <w:bottom w:val="none" w:sz="0" w:space="0" w:color="auto"/>
            <w:right w:val="none" w:sz="0" w:space="0" w:color="auto"/>
          </w:divBdr>
        </w:div>
        <w:div w:id="1739935258">
          <w:marLeft w:val="0"/>
          <w:marRight w:val="0"/>
          <w:marTop w:val="0"/>
          <w:marBottom w:val="0"/>
          <w:divBdr>
            <w:top w:val="none" w:sz="0" w:space="0" w:color="auto"/>
            <w:left w:val="none" w:sz="0" w:space="0" w:color="auto"/>
            <w:bottom w:val="none" w:sz="0" w:space="0" w:color="auto"/>
            <w:right w:val="none" w:sz="0" w:space="0" w:color="auto"/>
          </w:divBdr>
        </w:div>
        <w:div w:id="1660304142">
          <w:marLeft w:val="0"/>
          <w:marRight w:val="0"/>
          <w:marTop w:val="0"/>
          <w:marBottom w:val="0"/>
          <w:divBdr>
            <w:top w:val="none" w:sz="0" w:space="0" w:color="auto"/>
            <w:left w:val="none" w:sz="0" w:space="0" w:color="auto"/>
            <w:bottom w:val="none" w:sz="0" w:space="0" w:color="auto"/>
            <w:right w:val="none" w:sz="0" w:space="0" w:color="auto"/>
          </w:divBdr>
        </w:div>
        <w:div w:id="353655700">
          <w:marLeft w:val="0"/>
          <w:marRight w:val="0"/>
          <w:marTop w:val="0"/>
          <w:marBottom w:val="0"/>
          <w:divBdr>
            <w:top w:val="none" w:sz="0" w:space="0" w:color="auto"/>
            <w:left w:val="none" w:sz="0" w:space="0" w:color="auto"/>
            <w:bottom w:val="none" w:sz="0" w:space="0" w:color="auto"/>
            <w:right w:val="none" w:sz="0" w:space="0" w:color="auto"/>
          </w:divBdr>
        </w:div>
        <w:div w:id="1646081297">
          <w:marLeft w:val="0"/>
          <w:marRight w:val="0"/>
          <w:marTop w:val="0"/>
          <w:marBottom w:val="0"/>
          <w:divBdr>
            <w:top w:val="none" w:sz="0" w:space="0" w:color="auto"/>
            <w:left w:val="none" w:sz="0" w:space="0" w:color="auto"/>
            <w:bottom w:val="none" w:sz="0" w:space="0" w:color="auto"/>
            <w:right w:val="none" w:sz="0" w:space="0" w:color="auto"/>
          </w:divBdr>
        </w:div>
        <w:div w:id="1821267113">
          <w:marLeft w:val="0"/>
          <w:marRight w:val="0"/>
          <w:marTop w:val="0"/>
          <w:marBottom w:val="0"/>
          <w:divBdr>
            <w:top w:val="none" w:sz="0" w:space="0" w:color="auto"/>
            <w:left w:val="none" w:sz="0" w:space="0" w:color="auto"/>
            <w:bottom w:val="none" w:sz="0" w:space="0" w:color="auto"/>
            <w:right w:val="none" w:sz="0" w:space="0" w:color="auto"/>
          </w:divBdr>
        </w:div>
        <w:div w:id="113330843">
          <w:marLeft w:val="0"/>
          <w:marRight w:val="0"/>
          <w:marTop w:val="0"/>
          <w:marBottom w:val="0"/>
          <w:divBdr>
            <w:top w:val="none" w:sz="0" w:space="0" w:color="auto"/>
            <w:left w:val="none" w:sz="0" w:space="0" w:color="auto"/>
            <w:bottom w:val="none" w:sz="0" w:space="0" w:color="auto"/>
            <w:right w:val="none" w:sz="0" w:space="0" w:color="auto"/>
          </w:divBdr>
        </w:div>
        <w:div w:id="734746242">
          <w:marLeft w:val="0"/>
          <w:marRight w:val="0"/>
          <w:marTop w:val="0"/>
          <w:marBottom w:val="0"/>
          <w:divBdr>
            <w:top w:val="none" w:sz="0" w:space="0" w:color="auto"/>
            <w:left w:val="none" w:sz="0" w:space="0" w:color="auto"/>
            <w:bottom w:val="none" w:sz="0" w:space="0" w:color="auto"/>
            <w:right w:val="none" w:sz="0" w:space="0" w:color="auto"/>
          </w:divBdr>
        </w:div>
        <w:div w:id="1634873336">
          <w:marLeft w:val="0"/>
          <w:marRight w:val="0"/>
          <w:marTop w:val="0"/>
          <w:marBottom w:val="0"/>
          <w:divBdr>
            <w:top w:val="none" w:sz="0" w:space="0" w:color="auto"/>
            <w:left w:val="none" w:sz="0" w:space="0" w:color="auto"/>
            <w:bottom w:val="none" w:sz="0" w:space="0" w:color="auto"/>
            <w:right w:val="none" w:sz="0" w:space="0" w:color="auto"/>
          </w:divBdr>
        </w:div>
        <w:div w:id="1665745533">
          <w:marLeft w:val="0"/>
          <w:marRight w:val="0"/>
          <w:marTop w:val="0"/>
          <w:marBottom w:val="0"/>
          <w:divBdr>
            <w:top w:val="none" w:sz="0" w:space="0" w:color="auto"/>
            <w:left w:val="none" w:sz="0" w:space="0" w:color="auto"/>
            <w:bottom w:val="none" w:sz="0" w:space="0" w:color="auto"/>
            <w:right w:val="none" w:sz="0" w:space="0" w:color="auto"/>
          </w:divBdr>
        </w:div>
        <w:div w:id="1316756917">
          <w:marLeft w:val="0"/>
          <w:marRight w:val="0"/>
          <w:marTop w:val="0"/>
          <w:marBottom w:val="0"/>
          <w:divBdr>
            <w:top w:val="none" w:sz="0" w:space="0" w:color="auto"/>
            <w:left w:val="none" w:sz="0" w:space="0" w:color="auto"/>
            <w:bottom w:val="none" w:sz="0" w:space="0" w:color="auto"/>
            <w:right w:val="none" w:sz="0" w:space="0" w:color="auto"/>
          </w:divBdr>
        </w:div>
        <w:div w:id="754206798">
          <w:marLeft w:val="0"/>
          <w:marRight w:val="0"/>
          <w:marTop w:val="0"/>
          <w:marBottom w:val="0"/>
          <w:divBdr>
            <w:top w:val="none" w:sz="0" w:space="0" w:color="auto"/>
            <w:left w:val="none" w:sz="0" w:space="0" w:color="auto"/>
            <w:bottom w:val="none" w:sz="0" w:space="0" w:color="auto"/>
            <w:right w:val="none" w:sz="0" w:space="0" w:color="auto"/>
          </w:divBdr>
        </w:div>
        <w:div w:id="89663810">
          <w:marLeft w:val="0"/>
          <w:marRight w:val="0"/>
          <w:marTop w:val="0"/>
          <w:marBottom w:val="0"/>
          <w:divBdr>
            <w:top w:val="none" w:sz="0" w:space="0" w:color="auto"/>
            <w:left w:val="none" w:sz="0" w:space="0" w:color="auto"/>
            <w:bottom w:val="none" w:sz="0" w:space="0" w:color="auto"/>
            <w:right w:val="none" w:sz="0" w:space="0" w:color="auto"/>
          </w:divBdr>
        </w:div>
        <w:div w:id="1431512522">
          <w:marLeft w:val="0"/>
          <w:marRight w:val="0"/>
          <w:marTop w:val="0"/>
          <w:marBottom w:val="0"/>
          <w:divBdr>
            <w:top w:val="none" w:sz="0" w:space="0" w:color="auto"/>
            <w:left w:val="none" w:sz="0" w:space="0" w:color="auto"/>
            <w:bottom w:val="none" w:sz="0" w:space="0" w:color="auto"/>
            <w:right w:val="none" w:sz="0" w:space="0" w:color="auto"/>
          </w:divBdr>
        </w:div>
        <w:div w:id="991912912">
          <w:marLeft w:val="0"/>
          <w:marRight w:val="0"/>
          <w:marTop w:val="0"/>
          <w:marBottom w:val="0"/>
          <w:divBdr>
            <w:top w:val="none" w:sz="0" w:space="0" w:color="auto"/>
            <w:left w:val="none" w:sz="0" w:space="0" w:color="auto"/>
            <w:bottom w:val="none" w:sz="0" w:space="0" w:color="auto"/>
            <w:right w:val="none" w:sz="0" w:space="0" w:color="auto"/>
          </w:divBdr>
        </w:div>
        <w:div w:id="1442993724">
          <w:marLeft w:val="0"/>
          <w:marRight w:val="0"/>
          <w:marTop w:val="0"/>
          <w:marBottom w:val="0"/>
          <w:divBdr>
            <w:top w:val="none" w:sz="0" w:space="0" w:color="auto"/>
            <w:left w:val="none" w:sz="0" w:space="0" w:color="auto"/>
            <w:bottom w:val="none" w:sz="0" w:space="0" w:color="auto"/>
            <w:right w:val="none" w:sz="0" w:space="0" w:color="auto"/>
          </w:divBdr>
        </w:div>
        <w:div w:id="1355376723">
          <w:marLeft w:val="0"/>
          <w:marRight w:val="0"/>
          <w:marTop w:val="0"/>
          <w:marBottom w:val="0"/>
          <w:divBdr>
            <w:top w:val="none" w:sz="0" w:space="0" w:color="auto"/>
            <w:left w:val="none" w:sz="0" w:space="0" w:color="auto"/>
            <w:bottom w:val="none" w:sz="0" w:space="0" w:color="auto"/>
            <w:right w:val="none" w:sz="0" w:space="0" w:color="auto"/>
          </w:divBdr>
        </w:div>
        <w:div w:id="1393581559">
          <w:marLeft w:val="0"/>
          <w:marRight w:val="0"/>
          <w:marTop w:val="0"/>
          <w:marBottom w:val="0"/>
          <w:divBdr>
            <w:top w:val="none" w:sz="0" w:space="0" w:color="auto"/>
            <w:left w:val="none" w:sz="0" w:space="0" w:color="auto"/>
            <w:bottom w:val="none" w:sz="0" w:space="0" w:color="auto"/>
            <w:right w:val="none" w:sz="0" w:space="0" w:color="auto"/>
          </w:divBdr>
        </w:div>
        <w:div w:id="1782718797">
          <w:marLeft w:val="0"/>
          <w:marRight w:val="0"/>
          <w:marTop w:val="0"/>
          <w:marBottom w:val="0"/>
          <w:divBdr>
            <w:top w:val="none" w:sz="0" w:space="0" w:color="auto"/>
            <w:left w:val="none" w:sz="0" w:space="0" w:color="auto"/>
            <w:bottom w:val="none" w:sz="0" w:space="0" w:color="auto"/>
            <w:right w:val="none" w:sz="0" w:space="0" w:color="auto"/>
          </w:divBdr>
        </w:div>
        <w:div w:id="171725619">
          <w:marLeft w:val="0"/>
          <w:marRight w:val="0"/>
          <w:marTop w:val="0"/>
          <w:marBottom w:val="0"/>
          <w:divBdr>
            <w:top w:val="none" w:sz="0" w:space="0" w:color="auto"/>
            <w:left w:val="none" w:sz="0" w:space="0" w:color="auto"/>
            <w:bottom w:val="none" w:sz="0" w:space="0" w:color="auto"/>
            <w:right w:val="none" w:sz="0" w:space="0" w:color="auto"/>
          </w:divBdr>
        </w:div>
        <w:div w:id="1771585717">
          <w:marLeft w:val="0"/>
          <w:marRight w:val="0"/>
          <w:marTop w:val="0"/>
          <w:marBottom w:val="0"/>
          <w:divBdr>
            <w:top w:val="none" w:sz="0" w:space="0" w:color="auto"/>
            <w:left w:val="none" w:sz="0" w:space="0" w:color="auto"/>
            <w:bottom w:val="none" w:sz="0" w:space="0" w:color="auto"/>
            <w:right w:val="none" w:sz="0" w:space="0" w:color="auto"/>
          </w:divBdr>
        </w:div>
        <w:div w:id="1777359903">
          <w:marLeft w:val="0"/>
          <w:marRight w:val="0"/>
          <w:marTop w:val="0"/>
          <w:marBottom w:val="0"/>
          <w:divBdr>
            <w:top w:val="none" w:sz="0" w:space="0" w:color="auto"/>
            <w:left w:val="none" w:sz="0" w:space="0" w:color="auto"/>
            <w:bottom w:val="none" w:sz="0" w:space="0" w:color="auto"/>
            <w:right w:val="none" w:sz="0" w:space="0" w:color="auto"/>
          </w:divBdr>
        </w:div>
        <w:div w:id="1098139596">
          <w:marLeft w:val="0"/>
          <w:marRight w:val="0"/>
          <w:marTop w:val="0"/>
          <w:marBottom w:val="0"/>
          <w:divBdr>
            <w:top w:val="none" w:sz="0" w:space="0" w:color="auto"/>
            <w:left w:val="none" w:sz="0" w:space="0" w:color="auto"/>
            <w:bottom w:val="none" w:sz="0" w:space="0" w:color="auto"/>
            <w:right w:val="none" w:sz="0" w:space="0" w:color="auto"/>
          </w:divBdr>
        </w:div>
        <w:div w:id="1999385237">
          <w:marLeft w:val="0"/>
          <w:marRight w:val="0"/>
          <w:marTop w:val="0"/>
          <w:marBottom w:val="0"/>
          <w:divBdr>
            <w:top w:val="none" w:sz="0" w:space="0" w:color="auto"/>
            <w:left w:val="none" w:sz="0" w:space="0" w:color="auto"/>
            <w:bottom w:val="none" w:sz="0" w:space="0" w:color="auto"/>
            <w:right w:val="none" w:sz="0" w:space="0" w:color="auto"/>
          </w:divBdr>
        </w:div>
      </w:divsChild>
    </w:div>
    <w:div w:id="181668407">
      <w:bodyDiv w:val="1"/>
      <w:marLeft w:val="0"/>
      <w:marRight w:val="0"/>
      <w:marTop w:val="0"/>
      <w:marBottom w:val="0"/>
      <w:divBdr>
        <w:top w:val="none" w:sz="0" w:space="0" w:color="auto"/>
        <w:left w:val="none" w:sz="0" w:space="0" w:color="auto"/>
        <w:bottom w:val="none" w:sz="0" w:space="0" w:color="auto"/>
        <w:right w:val="none" w:sz="0" w:space="0" w:color="auto"/>
      </w:divBdr>
    </w:div>
    <w:div w:id="234095727">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627391320">
      <w:bodyDiv w:val="1"/>
      <w:marLeft w:val="0"/>
      <w:marRight w:val="0"/>
      <w:marTop w:val="0"/>
      <w:marBottom w:val="0"/>
      <w:divBdr>
        <w:top w:val="none" w:sz="0" w:space="0" w:color="auto"/>
        <w:left w:val="none" w:sz="0" w:space="0" w:color="auto"/>
        <w:bottom w:val="none" w:sz="0" w:space="0" w:color="auto"/>
        <w:right w:val="none" w:sz="0" w:space="0" w:color="auto"/>
      </w:divBdr>
      <w:divsChild>
        <w:div w:id="26831353">
          <w:marLeft w:val="0"/>
          <w:marRight w:val="0"/>
          <w:marTop w:val="0"/>
          <w:marBottom w:val="0"/>
          <w:divBdr>
            <w:top w:val="none" w:sz="0" w:space="0" w:color="auto"/>
            <w:left w:val="none" w:sz="0" w:space="0" w:color="auto"/>
            <w:bottom w:val="none" w:sz="0" w:space="0" w:color="auto"/>
            <w:right w:val="none" w:sz="0" w:space="0" w:color="auto"/>
          </w:divBdr>
        </w:div>
        <w:div w:id="207886460">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846406108">
          <w:marLeft w:val="0"/>
          <w:marRight w:val="0"/>
          <w:marTop w:val="0"/>
          <w:marBottom w:val="0"/>
          <w:divBdr>
            <w:top w:val="none" w:sz="0" w:space="0" w:color="auto"/>
            <w:left w:val="none" w:sz="0" w:space="0" w:color="auto"/>
            <w:bottom w:val="none" w:sz="0" w:space="0" w:color="auto"/>
            <w:right w:val="none" w:sz="0" w:space="0" w:color="auto"/>
          </w:divBdr>
        </w:div>
        <w:div w:id="2100248994">
          <w:marLeft w:val="0"/>
          <w:marRight w:val="0"/>
          <w:marTop w:val="0"/>
          <w:marBottom w:val="0"/>
          <w:divBdr>
            <w:top w:val="none" w:sz="0" w:space="0" w:color="auto"/>
            <w:left w:val="none" w:sz="0" w:space="0" w:color="auto"/>
            <w:bottom w:val="none" w:sz="0" w:space="0" w:color="auto"/>
            <w:right w:val="none" w:sz="0" w:space="0" w:color="auto"/>
          </w:divBdr>
        </w:div>
        <w:div w:id="224800515">
          <w:marLeft w:val="0"/>
          <w:marRight w:val="0"/>
          <w:marTop w:val="0"/>
          <w:marBottom w:val="0"/>
          <w:divBdr>
            <w:top w:val="none" w:sz="0" w:space="0" w:color="auto"/>
            <w:left w:val="none" w:sz="0" w:space="0" w:color="auto"/>
            <w:bottom w:val="none" w:sz="0" w:space="0" w:color="auto"/>
            <w:right w:val="none" w:sz="0" w:space="0" w:color="auto"/>
          </w:divBdr>
        </w:div>
        <w:div w:id="645203487">
          <w:marLeft w:val="0"/>
          <w:marRight w:val="0"/>
          <w:marTop w:val="0"/>
          <w:marBottom w:val="0"/>
          <w:divBdr>
            <w:top w:val="none" w:sz="0" w:space="0" w:color="auto"/>
            <w:left w:val="none" w:sz="0" w:space="0" w:color="auto"/>
            <w:bottom w:val="none" w:sz="0" w:space="0" w:color="auto"/>
            <w:right w:val="none" w:sz="0" w:space="0" w:color="auto"/>
          </w:divBdr>
        </w:div>
        <w:div w:id="1759252337">
          <w:marLeft w:val="0"/>
          <w:marRight w:val="0"/>
          <w:marTop w:val="0"/>
          <w:marBottom w:val="0"/>
          <w:divBdr>
            <w:top w:val="none" w:sz="0" w:space="0" w:color="auto"/>
            <w:left w:val="none" w:sz="0" w:space="0" w:color="auto"/>
            <w:bottom w:val="none" w:sz="0" w:space="0" w:color="auto"/>
            <w:right w:val="none" w:sz="0" w:space="0" w:color="auto"/>
          </w:divBdr>
        </w:div>
        <w:div w:id="1932616859">
          <w:marLeft w:val="0"/>
          <w:marRight w:val="0"/>
          <w:marTop w:val="0"/>
          <w:marBottom w:val="0"/>
          <w:divBdr>
            <w:top w:val="none" w:sz="0" w:space="0" w:color="auto"/>
            <w:left w:val="none" w:sz="0" w:space="0" w:color="auto"/>
            <w:bottom w:val="none" w:sz="0" w:space="0" w:color="auto"/>
            <w:right w:val="none" w:sz="0" w:space="0" w:color="auto"/>
          </w:divBdr>
        </w:div>
        <w:div w:id="880164847">
          <w:marLeft w:val="0"/>
          <w:marRight w:val="0"/>
          <w:marTop w:val="0"/>
          <w:marBottom w:val="0"/>
          <w:divBdr>
            <w:top w:val="none" w:sz="0" w:space="0" w:color="auto"/>
            <w:left w:val="none" w:sz="0" w:space="0" w:color="auto"/>
            <w:bottom w:val="none" w:sz="0" w:space="0" w:color="auto"/>
            <w:right w:val="none" w:sz="0" w:space="0" w:color="auto"/>
          </w:divBdr>
        </w:div>
        <w:div w:id="1338463823">
          <w:marLeft w:val="0"/>
          <w:marRight w:val="0"/>
          <w:marTop w:val="0"/>
          <w:marBottom w:val="0"/>
          <w:divBdr>
            <w:top w:val="none" w:sz="0" w:space="0" w:color="auto"/>
            <w:left w:val="none" w:sz="0" w:space="0" w:color="auto"/>
            <w:bottom w:val="none" w:sz="0" w:space="0" w:color="auto"/>
            <w:right w:val="none" w:sz="0" w:space="0" w:color="auto"/>
          </w:divBdr>
        </w:div>
      </w:divsChild>
    </w:div>
    <w:div w:id="629669919">
      <w:bodyDiv w:val="1"/>
      <w:marLeft w:val="0"/>
      <w:marRight w:val="0"/>
      <w:marTop w:val="0"/>
      <w:marBottom w:val="0"/>
      <w:divBdr>
        <w:top w:val="none" w:sz="0" w:space="0" w:color="auto"/>
        <w:left w:val="none" w:sz="0" w:space="0" w:color="auto"/>
        <w:bottom w:val="none" w:sz="0" w:space="0" w:color="auto"/>
        <w:right w:val="none" w:sz="0" w:space="0" w:color="auto"/>
      </w:divBdr>
      <w:divsChild>
        <w:div w:id="584729109">
          <w:marLeft w:val="0"/>
          <w:marRight w:val="0"/>
          <w:marTop w:val="0"/>
          <w:marBottom w:val="0"/>
          <w:divBdr>
            <w:top w:val="none" w:sz="0" w:space="0" w:color="auto"/>
            <w:left w:val="none" w:sz="0" w:space="0" w:color="auto"/>
            <w:bottom w:val="none" w:sz="0" w:space="0" w:color="auto"/>
            <w:right w:val="none" w:sz="0" w:space="0" w:color="auto"/>
          </w:divBdr>
        </w:div>
        <w:div w:id="870217943">
          <w:marLeft w:val="0"/>
          <w:marRight w:val="0"/>
          <w:marTop w:val="0"/>
          <w:marBottom w:val="0"/>
          <w:divBdr>
            <w:top w:val="none" w:sz="0" w:space="0" w:color="auto"/>
            <w:left w:val="none" w:sz="0" w:space="0" w:color="auto"/>
            <w:bottom w:val="none" w:sz="0" w:space="0" w:color="auto"/>
            <w:right w:val="none" w:sz="0" w:space="0" w:color="auto"/>
          </w:divBdr>
        </w:div>
        <w:div w:id="1915165835">
          <w:marLeft w:val="0"/>
          <w:marRight w:val="0"/>
          <w:marTop w:val="0"/>
          <w:marBottom w:val="0"/>
          <w:divBdr>
            <w:top w:val="none" w:sz="0" w:space="0" w:color="auto"/>
            <w:left w:val="none" w:sz="0" w:space="0" w:color="auto"/>
            <w:bottom w:val="none" w:sz="0" w:space="0" w:color="auto"/>
            <w:right w:val="none" w:sz="0" w:space="0" w:color="auto"/>
          </w:divBdr>
        </w:div>
        <w:div w:id="144593212">
          <w:marLeft w:val="0"/>
          <w:marRight w:val="0"/>
          <w:marTop w:val="0"/>
          <w:marBottom w:val="0"/>
          <w:divBdr>
            <w:top w:val="none" w:sz="0" w:space="0" w:color="auto"/>
            <w:left w:val="none" w:sz="0" w:space="0" w:color="auto"/>
            <w:bottom w:val="none" w:sz="0" w:space="0" w:color="auto"/>
            <w:right w:val="none" w:sz="0" w:space="0" w:color="auto"/>
          </w:divBdr>
        </w:div>
        <w:div w:id="298340584">
          <w:marLeft w:val="0"/>
          <w:marRight w:val="0"/>
          <w:marTop w:val="0"/>
          <w:marBottom w:val="0"/>
          <w:divBdr>
            <w:top w:val="none" w:sz="0" w:space="0" w:color="auto"/>
            <w:left w:val="none" w:sz="0" w:space="0" w:color="auto"/>
            <w:bottom w:val="none" w:sz="0" w:space="0" w:color="auto"/>
            <w:right w:val="none" w:sz="0" w:space="0" w:color="auto"/>
          </w:divBdr>
        </w:div>
        <w:div w:id="1686521775">
          <w:marLeft w:val="0"/>
          <w:marRight w:val="0"/>
          <w:marTop w:val="0"/>
          <w:marBottom w:val="0"/>
          <w:divBdr>
            <w:top w:val="none" w:sz="0" w:space="0" w:color="auto"/>
            <w:left w:val="none" w:sz="0" w:space="0" w:color="auto"/>
            <w:bottom w:val="none" w:sz="0" w:space="0" w:color="auto"/>
            <w:right w:val="none" w:sz="0" w:space="0" w:color="auto"/>
          </w:divBdr>
        </w:div>
        <w:div w:id="456336031">
          <w:marLeft w:val="0"/>
          <w:marRight w:val="0"/>
          <w:marTop w:val="0"/>
          <w:marBottom w:val="0"/>
          <w:divBdr>
            <w:top w:val="none" w:sz="0" w:space="0" w:color="auto"/>
            <w:left w:val="none" w:sz="0" w:space="0" w:color="auto"/>
            <w:bottom w:val="none" w:sz="0" w:space="0" w:color="auto"/>
            <w:right w:val="none" w:sz="0" w:space="0" w:color="auto"/>
          </w:divBdr>
        </w:div>
        <w:div w:id="908660148">
          <w:marLeft w:val="0"/>
          <w:marRight w:val="0"/>
          <w:marTop w:val="0"/>
          <w:marBottom w:val="0"/>
          <w:divBdr>
            <w:top w:val="none" w:sz="0" w:space="0" w:color="auto"/>
            <w:left w:val="none" w:sz="0" w:space="0" w:color="auto"/>
            <w:bottom w:val="none" w:sz="0" w:space="0" w:color="auto"/>
            <w:right w:val="none" w:sz="0" w:space="0" w:color="auto"/>
          </w:divBdr>
        </w:div>
        <w:div w:id="1358311708">
          <w:marLeft w:val="0"/>
          <w:marRight w:val="0"/>
          <w:marTop w:val="0"/>
          <w:marBottom w:val="0"/>
          <w:divBdr>
            <w:top w:val="none" w:sz="0" w:space="0" w:color="auto"/>
            <w:left w:val="none" w:sz="0" w:space="0" w:color="auto"/>
            <w:bottom w:val="none" w:sz="0" w:space="0" w:color="auto"/>
            <w:right w:val="none" w:sz="0" w:space="0" w:color="auto"/>
          </w:divBdr>
        </w:div>
        <w:div w:id="60520534">
          <w:marLeft w:val="0"/>
          <w:marRight w:val="0"/>
          <w:marTop w:val="0"/>
          <w:marBottom w:val="0"/>
          <w:divBdr>
            <w:top w:val="none" w:sz="0" w:space="0" w:color="auto"/>
            <w:left w:val="none" w:sz="0" w:space="0" w:color="auto"/>
            <w:bottom w:val="none" w:sz="0" w:space="0" w:color="auto"/>
            <w:right w:val="none" w:sz="0" w:space="0" w:color="auto"/>
          </w:divBdr>
        </w:div>
        <w:div w:id="429933696">
          <w:marLeft w:val="0"/>
          <w:marRight w:val="0"/>
          <w:marTop w:val="0"/>
          <w:marBottom w:val="0"/>
          <w:divBdr>
            <w:top w:val="none" w:sz="0" w:space="0" w:color="auto"/>
            <w:left w:val="none" w:sz="0" w:space="0" w:color="auto"/>
            <w:bottom w:val="none" w:sz="0" w:space="0" w:color="auto"/>
            <w:right w:val="none" w:sz="0" w:space="0" w:color="auto"/>
          </w:divBdr>
        </w:div>
        <w:div w:id="219437643">
          <w:marLeft w:val="0"/>
          <w:marRight w:val="0"/>
          <w:marTop w:val="0"/>
          <w:marBottom w:val="0"/>
          <w:divBdr>
            <w:top w:val="none" w:sz="0" w:space="0" w:color="auto"/>
            <w:left w:val="none" w:sz="0" w:space="0" w:color="auto"/>
            <w:bottom w:val="none" w:sz="0" w:space="0" w:color="auto"/>
            <w:right w:val="none" w:sz="0" w:space="0" w:color="auto"/>
          </w:divBdr>
        </w:div>
        <w:div w:id="71438352">
          <w:marLeft w:val="0"/>
          <w:marRight w:val="0"/>
          <w:marTop w:val="0"/>
          <w:marBottom w:val="0"/>
          <w:divBdr>
            <w:top w:val="none" w:sz="0" w:space="0" w:color="auto"/>
            <w:left w:val="none" w:sz="0" w:space="0" w:color="auto"/>
            <w:bottom w:val="none" w:sz="0" w:space="0" w:color="auto"/>
            <w:right w:val="none" w:sz="0" w:space="0" w:color="auto"/>
          </w:divBdr>
        </w:div>
        <w:div w:id="1241017022">
          <w:marLeft w:val="0"/>
          <w:marRight w:val="0"/>
          <w:marTop w:val="0"/>
          <w:marBottom w:val="0"/>
          <w:divBdr>
            <w:top w:val="none" w:sz="0" w:space="0" w:color="auto"/>
            <w:left w:val="none" w:sz="0" w:space="0" w:color="auto"/>
            <w:bottom w:val="none" w:sz="0" w:space="0" w:color="auto"/>
            <w:right w:val="none" w:sz="0" w:space="0" w:color="auto"/>
          </w:divBdr>
        </w:div>
      </w:divsChild>
    </w:div>
    <w:div w:id="928732302">
      <w:bodyDiv w:val="1"/>
      <w:marLeft w:val="0"/>
      <w:marRight w:val="0"/>
      <w:marTop w:val="0"/>
      <w:marBottom w:val="0"/>
      <w:divBdr>
        <w:top w:val="none" w:sz="0" w:space="0" w:color="auto"/>
        <w:left w:val="none" w:sz="0" w:space="0" w:color="auto"/>
        <w:bottom w:val="none" w:sz="0" w:space="0" w:color="auto"/>
        <w:right w:val="none" w:sz="0" w:space="0" w:color="auto"/>
      </w:divBdr>
    </w:div>
    <w:div w:id="1015306146">
      <w:bodyDiv w:val="1"/>
      <w:marLeft w:val="0"/>
      <w:marRight w:val="0"/>
      <w:marTop w:val="0"/>
      <w:marBottom w:val="0"/>
      <w:divBdr>
        <w:top w:val="none" w:sz="0" w:space="0" w:color="auto"/>
        <w:left w:val="none" w:sz="0" w:space="0" w:color="auto"/>
        <w:bottom w:val="none" w:sz="0" w:space="0" w:color="auto"/>
        <w:right w:val="none" w:sz="0" w:space="0" w:color="auto"/>
      </w:divBdr>
      <w:divsChild>
        <w:div w:id="1126125648">
          <w:marLeft w:val="0"/>
          <w:marRight w:val="0"/>
          <w:marTop w:val="0"/>
          <w:marBottom w:val="0"/>
          <w:divBdr>
            <w:top w:val="none" w:sz="0" w:space="0" w:color="auto"/>
            <w:left w:val="none" w:sz="0" w:space="0" w:color="auto"/>
            <w:bottom w:val="none" w:sz="0" w:space="0" w:color="auto"/>
            <w:right w:val="none" w:sz="0" w:space="0" w:color="auto"/>
          </w:divBdr>
        </w:div>
        <w:div w:id="881750466">
          <w:marLeft w:val="0"/>
          <w:marRight w:val="0"/>
          <w:marTop w:val="0"/>
          <w:marBottom w:val="0"/>
          <w:divBdr>
            <w:top w:val="none" w:sz="0" w:space="0" w:color="auto"/>
            <w:left w:val="none" w:sz="0" w:space="0" w:color="auto"/>
            <w:bottom w:val="none" w:sz="0" w:space="0" w:color="auto"/>
            <w:right w:val="none" w:sz="0" w:space="0" w:color="auto"/>
          </w:divBdr>
        </w:div>
        <w:div w:id="1385833682">
          <w:marLeft w:val="0"/>
          <w:marRight w:val="0"/>
          <w:marTop w:val="0"/>
          <w:marBottom w:val="0"/>
          <w:divBdr>
            <w:top w:val="none" w:sz="0" w:space="0" w:color="auto"/>
            <w:left w:val="none" w:sz="0" w:space="0" w:color="auto"/>
            <w:bottom w:val="none" w:sz="0" w:space="0" w:color="auto"/>
            <w:right w:val="none" w:sz="0" w:space="0" w:color="auto"/>
          </w:divBdr>
        </w:div>
        <w:div w:id="230385254">
          <w:marLeft w:val="0"/>
          <w:marRight w:val="0"/>
          <w:marTop w:val="0"/>
          <w:marBottom w:val="0"/>
          <w:divBdr>
            <w:top w:val="none" w:sz="0" w:space="0" w:color="auto"/>
            <w:left w:val="none" w:sz="0" w:space="0" w:color="auto"/>
            <w:bottom w:val="none" w:sz="0" w:space="0" w:color="auto"/>
            <w:right w:val="none" w:sz="0" w:space="0" w:color="auto"/>
          </w:divBdr>
        </w:div>
        <w:div w:id="1788617621">
          <w:marLeft w:val="0"/>
          <w:marRight w:val="0"/>
          <w:marTop w:val="0"/>
          <w:marBottom w:val="0"/>
          <w:divBdr>
            <w:top w:val="none" w:sz="0" w:space="0" w:color="auto"/>
            <w:left w:val="none" w:sz="0" w:space="0" w:color="auto"/>
            <w:bottom w:val="none" w:sz="0" w:space="0" w:color="auto"/>
            <w:right w:val="none" w:sz="0" w:space="0" w:color="auto"/>
          </w:divBdr>
        </w:div>
        <w:div w:id="620956511">
          <w:marLeft w:val="0"/>
          <w:marRight w:val="0"/>
          <w:marTop w:val="0"/>
          <w:marBottom w:val="0"/>
          <w:divBdr>
            <w:top w:val="none" w:sz="0" w:space="0" w:color="auto"/>
            <w:left w:val="none" w:sz="0" w:space="0" w:color="auto"/>
            <w:bottom w:val="none" w:sz="0" w:space="0" w:color="auto"/>
            <w:right w:val="none" w:sz="0" w:space="0" w:color="auto"/>
          </w:divBdr>
        </w:div>
        <w:div w:id="1297948193">
          <w:marLeft w:val="0"/>
          <w:marRight w:val="0"/>
          <w:marTop w:val="0"/>
          <w:marBottom w:val="0"/>
          <w:divBdr>
            <w:top w:val="none" w:sz="0" w:space="0" w:color="auto"/>
            <w:left w:val="none" w:sz="0" w:space="0" w:color="auto"/>
            <w:bottom w:val="none" w:sz="0" w:space="0" w:color="auto"/>
            <w:right w:val="none" w:sz="0" w:space="0" w:color="auto"/>
          </w:divBdr>
        </w:div>
        <w:div w:id="1623611217">
          <w:marLeft w:val="0"/>
          <w:marRight w:val="0"/>
          <w:marTop w:val="0"/>
          <w:marBottom w:val="0"/>
          <w:divBdr>
            <w:top w:val="none" w:sz="0" w:space="0" w:color="auto"/>
            <w:left w:val="none" w:sz="0" w:space="0" w:color="auto"/>
            <w:bottom w:val="none" w:sz="0" w:space="0" w:color="auto"/>
            <w:right w:val="none" w:sz="0" w:space="0" w:color="auto"/>
          </w:divBdr>
        </w:div>
        <w:div w:id="1705322131">
          <w:marLeft w:val="0"/>
          <w:marRight w:val="0"/>
          <w:marTop w:val="0"/>
          <w:marBottom w:val="0"/>
          <w:divBdr>
            <w:top w:val="none" w:sz="0" w:space="0" w:color="auto"/>
            <w:left w:val="none" w:sz="0" w:space="0" w:color="auto"/>
            <w:bottom w:val="none" w:sz="0" w:space="0" w:color="auto"/>
            <w:right w:val="none" w:sz="0" w:space="0" w:color="auto"/>
          </w:divBdr>
        </w:div>
        <w:div w:id="1594851024">
          <w:marLeft w:val="0"/>
          <w:marRight w:val="0"/>
          <w:marTop w:val="0"/>
          <w:marBottom w:val="0"/>
          <w:divBdr>
            <w:top w:val="none" w:sz="0" w:space="0" w:color="auto"/>
            <w:left w:val="none" w:sz="0" w:space="0" w:color="auto"/>
            <w:bottom w:val="none" w:sz="0" w:space="0" w:color="auto"/>
            <w:right w:val="none" w:sz="0" w:space="0" w:color="auto"/>
          </w:divBdr>
        </w:div>
        <w:div w:id="595290331">
          <w:marLeft w:val="0"/>
          <w:marRight w:val="0"/>
          <w:marTop w:val="0"/>
          <w:marBottom w:val="0"/>
          <w:divBdr>
            <w:top w:val="none" w:sz="0" w:space="0" w:color="auto"/>
            <w:left w:val="none" w:sz="0" w:space="0" w:color="auto"/>
            <w:bottom w:val="none" w:sz="0" w:space="0" w:color="auto"/>
            <w:right w:val="none" w:sz="0" w:space="0" w:color="auto"/>
          </w:divBdr>
        </w:div>
      </w:divsChild>
    </w:div>
    <w:div w:id="1067613315">
      <w:bodyDiv w:val="1"/>
      <w:marLeft w:val="0"/>
      <w:marRight w:val="0"/>
      <w:marTop w:val="0"/>
      <w:marBottom w:val="0"/>
      <w:divBdr>
        <w:top w:val="none" w:sz="0" w:space="0" w:color="auto"/>
        <w:left w:val="none" w:sz="0" w:space="0" w:color="auto"/>
        <w:bottom w:val="none" w:sz="0" w:space="0" w:color="auto"/>
        <w:right w:val="none" w:sz="0" w:space="0" w:color="auto"/>
      </w:divBdr>
      <w:divsChild>
        <w:div w:id="73406410">
          <w:marLeft w:val="0"/>
          <w:marRight w:val="0"/>
          <w:marTop w:val="0"/>
          <w:marBottom w:val="0"/>
          <w:divBdr>
            <w:top w:val="none" w:sz="0" w:space="0" w:color="auto"/>
            <w:left w:val="none" w:sz="0" w:space="0" w:color="auto"/>
            <w:bottom w:val="none" w:sz="0" w:space="0" w:color="auto"/>
            <w:right w:val="none" w:sz="0" w:space="0" w:color="auto"/>
          </w:divBdr>
        </w:div>
        <w:div w:id="533228340">
          <w:marLeft w:val="0"/>
          <w:marRight w:val="0"/>
          <w:marTop w:val="0"/>
          <w:marBottom w:val="0"/>
          <w:divBdr>
            <w:top w:val="none" w:sz="0" w:space="0" w:color="auto"/>
            <w:left w:val="none" w:sz="0" w:space="0" w:color="auto"/>
            <w:bottom w:val="none" w:sz="0" w:space="0" w:color="auto"/>
            <w:right w:val="none" w:sz="0" w:space="0" w:color="auto"/>
          </w:divBdr>
        </w:div>
        <w:div w:id="1405373775">
          <w:marLeft w:val="0"/>
          <w:marRight w:val="0"/>
          <w:marTop w:val="0"/>
          <w:marBottom w:val="0"/>
          <w:divBdr>
            <w:top w:val="none" w:sz="0" w:space="0" w:color="auto"/>
            <w:left w:val="none" w:sz="0" w:space="0" w:color="auto"/>
            <w:bottom w:val="none" w:sz="0" w:space="0" w:color="auto"/>
            <w:right w:val="none" w:sz="0" w:space="0" w:color="auto"/>
          </w:divBdr>
        </w:div>
        <w:div w:id="1536194740">
          <w:marLeft w:val="0"/>
          <w:marRight w:val="0"/>
          <w:marTop w:val="0"/>
          <w:marBottom w:val="0"/>
          <w:divBdr>
            <w:top w:val="none" w:sz="0" w:space="0" w:color="auto"/>
            <w:left w:val="none" w:sz="0" w:space="0" w:color="auto"/>
            <w:bottom w:val="none" w:sz="0" w:space="0" w:color="auto"/>
            <w:right w:val="none" w:sz="0" w:space="0" w:color="auto"/>
          </w:divBdr>
        </w:div>
        <w:div w:id="927619190">
          <w:marLeft w:val="0"/>
          <w:marRight w:val="0"/>
          <w:marTop w:val="0"/>
          <w:marBottom w:val="0"/>
          <w:divBdr>
            <w:top w:val="none" w:sz="0" w:space="0" w:color="auto"/>
            <w:left w:val="none" w:sz="0" w:space="0" w:color="auto"/>
            <w:bottom w:val="none" w:sz="0" w:space="0" w:color="auto"/>
            <w:right w:val="none" w:sz="0" w:space="0" w:color="auto"/>
          </w:divBdr>
        </w:div>
      </w:divsChild>
    </w:div>
    <w:div w:id="1124344369">
      <w:bodyDiv w:val="1"/>
      <w:marLeft w:val="0"/>
      <w:marRight w:val="0"/>
      <w:marTop w:val="0"/>
      <w:marBottom w:val="0"/>
      <w:divBdr>
        <w:top w:val="none" w:sz="0" w:space="0" w:color="auto"/>
        <w:left w:val="none" w:sz="0" w:space="0" w:color="auto"/>
        <w:bottom w:val="none" w:sz="0" w:space="0" w:color="auto"/>
        <w:right w:val="none" w:sz="0" w:space="0" w:color="auto"/>
      </w:divBdr>
    </w:div>
    <w:div w:id="1334449362">
      <w:bodyDiv w:val="1"/>
      <w:marLeft w:val="0"/>
      <w:marRight w:val="0"/>
      <w:marTop w:val="0"/>
      <w:marBottom w:val="0"/>
      <w:divBdr>
        <w:top w:val="none" w:sz="0" w:space="0" w:color="auto"/>
        <w:left w:val="none" w:sz="0" w:space="0" w:color="auto"/>
        <w:bottom w:val="none" w:sz="0" w:space="0" w:color="auto"/>
        <w:right w:val="none" w:sz="0" w:space="0" w:color="auto"/>
      </w:divBdr>
    </w:div>
    <w:div w:id="1365716356">
      <w:bodyDiv w:val="1"/>
      <w:marLeft w:val="0"/>
      <w:marRight w:val="0"/>
      <w:marTop w:val="0"/>
      <w:marBottom w:val="0"/>
      <w:divBdr>
        <w:top w:val="none" w:sz="0" w:space="0" w:color="auto"/>
        <w:left w:val="none" w:sz="0" w:space="0" w:color="auto"/>
        <w:bottom w:val="none" w:sz="0" w:space="0" w:color="auto"/>
        <w:right w:val="none" w:sz="0" w:space="0" w:color="auto"/>
      </w:divBdr>
      <w:divsChild>
        <w:div w:id="9066350">
          <w:marLeft w:val="0"/>
          <w:marRight w:val="0"/>
          <w:marTop w:val="0"/>
          <w:marBottom w:val="0"/>
          <w:divBdr>
            <w:top w:val="none" w:sz="0" w:space="0" w:color="auto"/>
            <w:left w:val="none" w:sz="0" w:space="0" w:color="auto"/>
            <w:bottom w:val="none" w:sz="0" w:space="0" w:color="auto"/>
            <w:right w:val="none" w:sz="0" w:space="0" w:color="auto"/>
          </w:divBdr>
        </w:div>
        <w:div w:id="1139146943">
          <w:marLeft w:val="0"/>
          <w:marRight w:val="0"/>
          <w:marTop w:val="0"/>
          <w:marBottom w:val="0"/>
          <w:divBdr>
            <w:top w:val="none" w:sz="0" w:space="0" w:color="auto"/>
            <w:left w:val="none" w:sz="0" w:space="0" w:color="auto"/>
            <w:bottom w:val="none" w:sz="0" w:space="0" w:color="auto"/>
            <w:right w:val="none" w:sz="0" w:space="0" w:color="auto"/>
          </w:divBdr>
        </w:div>
        <w:div w:id="600069668">
          <w:marLeft w:val="0"/>
          <w:marRight w:val="0"/>
          <w:marTop w:val="0"/>
          <w:marBottom w:val="0"/>
          <w:divBdr>
            <w:top w:val="none" w:sz="0" w:space="0" w:color="auto"/>
            <w:left w:val="none" w:sz="0" w:space="0" w:color="auto"/>
            <w:bottom w:val="none" w:sz="0" w:space="0" w:color="auto"/>
            <w:right w:val="none" w:sz="0" w:space="0" w:color="auto"/>
          </w:divBdr>
        </w:div>
        <w:div w:id="965162962">
          <w:marLeft w:val="0"/>
          <w:marRight w:val="0"/>
          <w:marTop w:val="0"/>
          <w:marBottom w:val="0"/>
          <w:divBdr>
            <w:top w:val="none" w:sz="0" w:space="0" w:color="auto"/>
            <w:left w:val="none" w:sz="0" w:space="0" w:color="auto"/>
            <w:bottom w:val="none" w:sz="0" w:space="0" w:color="auto"/>
            <w:right w:val="none" w:sz="0" w:space="0" w:color="auto"/>
          </w:divBdr>
        </w:div>
        <w:div w:id="327907183">
          <w:marLeft w:val="0"/>
          <w:marRight w:val="0"/>
          <w:marTop w:val="0"/>
          <w:marBottom w:val="0"/>
          <w:divBdr>
            <w:top w:val="none" w:sz="0" w:space="0" w:color="auto"/>
            <w:left w:val="none" w:sz="0" w:space="0" w:color="auto"/>
            <w:bottom w:val="none" w:sz="0" w:space="0" w:color="auto"/>
            <w:right w:val="none" w:sz="0" w:space="0" w:color="auto"/>
          </w:divBdr>
        </w:div>
        <w:div w:id="102117510">
          <w:marLeft w:val="0"/>
          <w:marRight w:val="0"/>
          <w:marTop w:val="0"/>
          <w:marBottom w:val="0"/>
          <w:divBdr>
            <w:top w:val="none" w:sz="0" w:space="0" w:color="auto"/>
            <w:left w:val="none" w:sz="0" w:space="0" w:color="auto"/>
            <w:bottom w:val="none" w:sz="0" w:space="0" w:color="auto"/>
            <w:right w:val="none" w:sz="0" w:space="0" w:color="auto"/>
          </w:divBdr>
        </w:div>
        <w:div w:id="618101392">
          <w:marLeft w:val="0"/>
          <w:marRight w:val="0"/>
          <w:marTop w:val="0"/>
          <w:marBottom w:val="0"/>
          <w:divBdr>
            <w:top w:val="none" w:sz="0" w:space="0" w:color="auto"/>
            <w:left w:val="none" w:sz="0" w:space="0" w:color="auto"/>
            <w:bottom w:val="none" w:sz="0" w:space="0" w:color="auto"/>
            <w:right w:val="none" w:sz="0" w:space="0" w:color="auto"/>
          </w:divBdr>
        </w:div>
        <w:div w:id="192039156">
          <w:marLeft w:val="0"/>
          <w:marRight w:val="0"/>
          <w:marTop w:val="0"/>
          <w:marBottom w:val="0"/>
          <w:divBdr>
            <w:top w:val="none" w:sz="0" w:space="0" w:color="auto"/>
            <w:left w:val="none" w:sz="0" w:space="0" w:color="auto"/>
            <w:bottom w:val="none" w:sz="0" w:space="0" w:color="auto"/>
            <w:right w:val="none" w:sz="0" w:space="0" w:color="auto"/>
          </w:divBdr>
        </w:div>
        <w:div w:id="1756171092">
          <w:marLeft w:val="0"/>
          <w:marRight w:val="0"/>
          <w:marTop w:val="0"/>
          <w:marBottom w:val="0"/>
          <w:divBdr>
            <w:top w:val="none" w:sz="0" w:space="0" w:color="auto"/>
            <w:left w:val="none" w:sz="0" w:space="0" w:color="auto"/>
            <w:bottom w:val="none" w:sz="0" w:space="0" w:color="auto"/>
            <w:right w:val="none" w:sz="0" w:space="0" w:color="auto"/>
          </w:divBdr>
        </w:div>
        <w:div w:id="504131599">
          <w:marLeft w:val="0"/>
          <w:marRight w:val="0"/>
          <w:marTop w:val="0"/>
          <w:marBottom w:val="0"/>
          <w:divBdr>
            <w:top w:val="none" w:sz="0" w:space="0" w:color="auto"/>
            <w:left w:val="none" w:sz="0" w:space="0" w:color="auto"/>
            <w:bottom w:val="none" w:sz="0" w:space="0" w:color="auto"/>
            <w:right w:val="none" w:sz="0" w:space="0" w:color="auto"/>
          </w:divBdr>
        </w:div>
        <w:div w:id="416024409">
          <w:marLeft w:val="0"/>
          <w:marRight w:val="0"/>
          <w:marTop w:val="0"/>
          <w:marBottom w:val="0"/>
          <w:divBdr>
            <w:top w:val="none" w:sz="0" w:space="0" w:color="auto"/>
            <w:left w:val="none" w:sz="0" w:space="0" w:color="auto"/>
            <w:bottom w:val="none" w:sz="0" w:space="0" w:color="auto"/>
            <w:right w:val="none" w:sz="0" w:space="0" w:color="auto"/>
          </w:divBdr>
        </w:div>
        <w:div w:id="1480226580">
          <w:marLeft w:val="0"/>
          <w:marRight w:val="0"/>
          <w:marTop w:val="0"/>
          <w:marBottom w:val="0"/>
          <w:divBdr>
            <w:top w:val="none" w:sz="0" w:space="0" w:color="auto"/>
            <w:left w:val="none" w:sz="0" w:space="0" w:color="auto"/>
            <w:bottom w:val="none" w:sz="0" w:space="0" w:color="auto"/>
            <w:right w:val="none" w:sz="0" w:space="0" w:color="auto"/>
          </w:divBdr>
        </w:div>
        <w:div w:id="1919052832">
          <w:marLeft w:val="0"/>
          <w:marRight w:val="0"/>
          <w:marTop w:val="0"/>
          <w:marBottom w:val="0"/>
          <w:divBdr>
            <w:top w:val="none" w:sz="0" w:space="0" w:color="auto"/>
            <w:left w:val="none" w:sz="0" w:space="0" w:color="auto"/>
            <w:bottom w:val="none" w:sz="0" w:space="0" w:color="auto"/>
            <w:right w:val="none" w:sz="0" w:space="0" w:color="auto"/>
          </w:divBdr>
        </w:div>
        <w:div w:id="814027153">
          <w:marLeft w:val="0"/>
          <w:marRight w:val="0"/>
          <w:marTop w:val="0"/>
          <w:marBottom w:val="0"/>
          <w:divBdr>
            <w:top w:val="none" w:sz="0" w:space="0" w:color="auto"/>
            <w:left w:val="none" w:sz="0" w:space="0" w:color="auto"/>
            <w:bottom w:val="none" w:sz="0" w:space="0" w:color="auto"/>
            <w:right w:val="none" w:sz="0" w:space="0" w:color="auto"/>
          </w:divBdr>
        </w:div>
        <w:div w:id="1933853535">
          <w:marLeft w:val="0"/>
          <w:marRight w:val="0"/>
          <w:marTop w:val="0"/>
          <w:marBottom w:val="0"/>
          <w:divBdr>
            <w:top w:val="none" w:sz="0" w:space="0" w:color="auto"/>
            <w:left w:val="none" w:sz="0" w:space="0" w:color="auto"/>
            <w:bottom w:val="none" w:sz="0" w:space="0" w:color="auto"/>
            <w:right w:val="none" w:sz="0" w:space="0" w:color="auto"/>
          </w:divBdr>
        </w:div>
        <w:div w:id="806898764">
          <w:marLeft w:val="0"/>
          <w:marRight w:val="0"/>
          <w:marTop w:val="0"/>
          <w:marBottom w:val="0"/>
          <w:divBdr>
            <w:top w:val="none" w:sz="0" w:space="0" w:color="auto"/>
            <w:left w:val="none" w:sz="0" w:space="0" w:color="auto"/>
            <w:bottom w:val="none" w:sz="0" w:space="0" w:color="auto"/>
            <w:right w:val="none" w:sz="0" w:space="0" w:color="auto"/>
          </w:divBdr>
        </w:div>
        <w:div w:id="414671118">
          <w:marLeft w:val="0"/>
          <w:marRight w:val="0"/>
          <w:marTop w:val="0"/>
          <w:marBottom w:val="0"/>
          <w:divBdr>
            <w:top w:val="none" w:sz="0" w:space="0" w:color="auto"/>
            <w:left w:val="none" w:sz="0" w:space="0" w:color="auto"/>
            <w:bottom w:val="none" w:sz="0" w:space="0" w:color="auto"/>
            <w:right w:val="none" w:sz="0" w:space="0" w:color="auto"/>
          </w:divBdr>
        </w:div>
        <w:div w:id="1994790518">
          <w:marLeft w:val="0"/>
          <w:marRight w:val="0"/>
          <w:marTop w:val="0"/>
          <w:marBottom w:val="0"/>
          <w:divBdr>
            <w:top w:val="none" w:sz="0" w:space="0" w:color="auto"/>
            <w:left w:val="none" w:sz="0" w:space="0" w:color="auto"/>
            <w:bottom w:val="none" w:sz="0" w:space="0" w:color="auto"/>
            <w:right w:val="none" w:sz="0" w:space="0" w:color="auto"/>
          </w:divBdr>
        </w:div>
        <w:div w:id="766776727">
          <w:marLeft w:val="0"/>
          <w:marRight w:val="0"/>
          <w:marTop w:val="0"/>
          <w:marBottom w:val="0"/>
          <w:divBdr>
            <w:top w:val="none" w:sz="0" w:space="0" w:color="auto"/>
            <w:left w:val="none" w:sz="0" w:space="0" w:color="auto"/>
            <w:bottom w:val="none" w:sz="0" w:space="0" w:color="auto"/>
            <w:right w:val="none" w:sz="0" w:space="0" w:color="auto"/>
          </w:divBdr>
        </w:div>
        <w:div w:id="1533616308">
          <w:marLeft w:val="0"/>
          <w:marRight w:val="0"/>
          <w:marTop w:val="0"/>
          <w:marBottom w:val="0"/>
          <w:divBdr>
            <w:top w:val="none" w:sz="0" w:space="0" w:color="auto"/>
            <w:left w:val="none" w:sz="0" w:space="0" w:color="auto"/>
            <w:bottom w:val="none" w:sz="0" w:space="0" w:color="auto"/>
            <w:right w:val="none" w:sz="0" w:space="0" w:color="auto"/>
          </w:divBdr>
        </w:div>
        <w:div w:id="742600873">
          <w:marLeft w:val="0"/>
          <w:marRight w:val="0"/>
          <w:marTop w:val="0"/>
          <w:marBottom w:val="0"/>
          <w:divBdr>
            <w:top w:val="none" w:sz="0" w:space="0" w:color="auto"/>
            <w:left w:val="none" w:sz="0" w:space="0" w:color="auto"/>
            <w:bottom w:val="none" w:sz="0" w:space="0" w:color="auto"/>
            <w:right w:val="none" w:sz="0" w:space="0" w:color="auto"/>
          </w:divBdr>
        </w:div>
      </w:divsChild>
    </w:div>
    <w:div w:id="1378504089">
      <w:bodyDiv w:val="1"/>
      <w:marLeft w:val="0"/>
      <w:marRight w:val="0"/>
      <w:marTop w:val="0"/>
      <w:marBottom w:val="0"/>
      <w:divBdr>
        <w:top w:val="none" w:sz="0" w:space="0" w:color="auto"/>
        <w:left w:val="none" w:sz="0" w:space="0" w:color="auto"/>
        <w:bottom w:val="none" w:sz="0" w:space="0" w:color="auto"/>
        <w:right w:val="none" w:sz="0" w:space="0" w:color="auto"/>
      </w:divBdr>
      <w:divsChild>
        <w:div w:id="1323506444">
          <w:marLeft w:val="0"/>
          <w:marRight w:val="0"/>
          <w:marTop w:val="0"/>
          <w:marBottom w:val="0"/>
          <w:divBdr>
            <w:top w:val="none" w:sz="0" w:space="0" w:color="auto"/>
            <w:left w:val="none" w:sz="0" w:space="0" w:color="auto"/>
            <w:bottom w:val="none" w:sz="0" w:space="0" w:color="auto"/>
            <w:right w:val="none" w:sz="0" w:space="0" w:color="auto"/>
          </w:divBdr>
        </w:div>
        <w:div w:id="622425610">
          <w:marLeft w:val="0"/>
          <w:marRight w:val="0"/>
          <w:marTop w:val="0"/>
          <w:marBottom w:val="0"/>
          <w:divBdr>
            <w:top w:val="none" w:sz="0" w:space="0" w:color="auto"/>
            <w:left w:val="none" w:sz="0" w:space="0" w:color="auto"/>
            <w:bottom w:val="none" w:sz="0" w:space="0" w:color="auto"/>
            <w:right w:val="none" w:sz="0" w:space="0" w:color="auto"/>
          </w:divBdr>
        </w:div>
        <w:div w:id="227150467">
          <w:marLeft w:val="0"/>
          <w:marRight w:val="0"/>
          <w:marTop w:val="0"/>
          <w:marBottom w:val="0"/>
          <w:divBdr>
            <w:top w:val="none" w:sz="0" w:space="0" w:color="auto"/>
            <w:left w:val="none" w:sz="0" w:space="0" w:color="auto"/>
            <w:bottom w:val="none" w:sz="0" w:space="0" w:color="auto"/>
            <w:right w:val="none" w:sz="0" w:space="0" w:color="auto"/>
          </w:divBdr>
        </w:div>
        <w:div w:id="1040471963">
          <w:marLeft w:val="0"/>
          <w:marRight w:val="0"/>
          <w:marTop w:val="0"/>
          <w:marBottom w:val="0"/>
          <w:divBdr>
            <w:top w:val="none" w:sz="0" w:space="0" w:color="auto"/>
            <w:left w:val="none" w:sz="0" w:space="0" w:color="auto"/>
            <w:bottom w:val="none" w:sz="0" w:space="0" w:color="auto"/>
            <w:right w:val="none" w:sz="0" w:space="0" w:color="auto"/>
          </w:divBdr>
        </w:div>
        <w:div w:id="1847358732">
          <w:marLeft w:val="0"/>
          <w:marRight w:val="0"/>
          <w:marTop w:val="0"/>
          <w:marBottom w:val="0"/>
          <w:divBdr>
            <w:top w:val="none" w:sz="0" w:space="0" w:color="auto"/>
            <w:left w:val="none" w:sz="0" w:space="0" w:color="auto"/>
            <w:bottom w:val="none" w:sz="0" w:space="0" w:color="auto"/>
            <w:right w:val="none" w:sz="0" w:space="0" w:color="auto"/>
          </w:divBdr>
        </w:div>
        <w:div w:id="2021589240">
          <w:marLeft w:val="0"/>
          <w:marRight w:val="0"/>
          <w:marTop w:val="0"/>
          <w:marBottom w:val="0"/>
          <w:divBdr>
            <w:top w:val="none" w:sz="0" w:space="0" w:color="auto"/>
            <w:left w:val="none" w:sz="0" w:space="0" w:color="auto"/>
            <w:bottom w:val="none" w:sz="0" w:space="0" w:color="auto"/>
            <w:right w:val="none" w:sz="0" w:space="0" w:color="auto"/>
          </w:divBdr>
        </w:div>
        <w:div w:id="725641275">
          <w:marLeft w:val="0"/>
          <w:marRight w:val="0"/>
          <w:marTop w:val="0"/>
          <w:marBottom w:val="0"/>
          <w:divBdr>
            <w:top w:val="none" w:sz="0" w:space="0" w:color="auto"/>
            <w:left w:val="none" w:sz="0" w:space="0" w:color="auto"/>
            <w:bottom w:val="none" w:sz="0" w:space="0" w:color="auto"/>
            <w:right w:val="none" w:sz="0" w:space="0" w:color="auto"/>
          </w:divBdr>
        </w:div>
        <w:div w:id="1434321723">
          <w:marLeft w:val="0"/>
          <w:marRight w:val="0"/>
          <w:marTop w:val="0"/>
          <w:marBottom w:val="0"/>
          <w:divBdr>
            <w:top w:val="none" w:sz="0" w:space="0" w:color="auto"/>
            <w:left w:val="none" w:sz="0" w:space="0" w:color="auto"/>
            <w:bottom w:val="none" w:sz="0" w:space="0" w:color="auto"/>
            <w:right w:val="none" w:sz="0" w:space="0" w:color="auto"/>
          </w:divBdr>
        </w:div>
        <w:div w:id="133958925">
          <w:marLeft w:val="0"/>
          <w:marRight w:val="0"/>
          <w:marTop w:val="0"/>
          <w:marBottom w:val="0"/>
          <w:divBdr>
            <w:top w:val="none" w:sz="0" w:space="0" w:color="auto"/>
            <w:left w:val="none" w:sz="0" w:space="0" w:color="auto"/>
            <w:bottom w:val="none" w:sz="0" w:space="0" w:color="auto"/>
            <w:right w:val="none" w:sz="0" w:space="0" w:color="auto"/>
          </w:divBdr>
        </w:div>
        <w:div w:id="736901733">
          <w:marLeft w:val="0"/>
          <w:marRight w:val="0"/>
          <w:marTop w:val="0"/>
          <w:marBottom w:val="0"/>
          <w:divBdr>
            <w:top w:val="none" w:sz="0" w:space="0" w:color="auto"/>
            <w:left w:val="none" w:sz="0" w:space="0" w:color="auto"/>
            <w:bottom w:val="none" w:sz="0" w:space="0" w:color="auto"/>
            <w:right w:val="none" w:sz="0" w:space="0" w:color="auto"/>
          </w:divBdr>
        </w:div>
      </w:divsChild>
    </w:div>
    <w:div w:id="1536307073">
      <w:bodyDiv w:val="1"/>
      <w:marLeft w:val="0"/>
      <w:marRight w:val="0"/>
      <w:marTop w:val="0"/>
      <w:marBottom w:val="0"/>
      <w:divBdr>
        <w:top w:val="none" w:sz="0" w:space="0" w:color="auto"/>
        <w:left w:val="none" w:sz="0" w:space="0" w:color="auto"/>
        <w:bottom w:val="none" w:sz="0" w:space="0" w:color="auto"/>
        <w:right w:val="none" w:sz="0" w:space="0" w:color="auto"/>
      </w:divBdr>
    </w:div>
    <w:div w:id="1566067582">
      <w:bodyDiv w:val="1"/>
      <w:marLeft w:val="0"/>
      <w:marRight w:val="0"/>
      <w:marTop w:val="0"/>
      <w:marBottom w:val="0"/>
      <w:divBdr>
        <w:top w:val="none" w:sz="0" w:space="0" w:color="auto"/>
        <w:left w:val="none" w:sz="0" w:space="0" w:color="auto"/>
        <w:bottom w:val="none" w:sz="0" w:space="0" w:color="auto"/>
        <w:right w:val="none" w:sz="0" w:space="0" w:color="auto"/>
      </w:divBdr>
    </w:div>
    <w:div w:id="1605530598">
      <w:bodyDiv w:val="1"/>
      <w:marLeft w:val="0"/>
      <w:marRight w:val="0"/>
      <w:marTop w:val="0"/>
      <w:marBottom w:val="0"/>
      <w:divBdr>
        <w:top w:val="none" w:sz="0" w:space="0" w:color="auto"/>
        <w:left w:val="none" w:sz="0" w:space="0" w:color="auto"/>
        <w:bottom w:val="none" w:sz="0" w:space="0" w:color="auto"/>
        <w:right w:val="none" w:sz="0" w:space="0" w:color="auto"/>
      </w:divBdr>
      <w:divsChild>
        <w:div w:id="1813908050">
          <w:marLeft w:val="0"/>
          <w:marRight w:val="0"/>
          <w:marTop w:val="0"/>
          <w:marBottom w:val="0"/>
          <w:divBdr>
            <w:top w:val="none" w:sz="0" w:space="0" w:color="auto"/>
            <w:left w:val="none" w:sz="0" w:space="0" w:color="auto"/>
            <w:bottom w:val="none" w:sz="0" w:space="0" w:color="auto"/>
            <w:right w:val="none" w:sz="0" w:space="0" w:color="auto"/>
          </w:divBdr>
        </w:div>
        <w:div w:id="2094275781">
          <w:marLeft w:val="0"/>
          <w:marRight w:val="0"/>
          <w:marTop w:val="0"/>
          <w:marBottom w:val="0"/>
          <w:divBdr>
            <w:top w:val="none" w:sz="0" w:space="0" w:color="auto"/>
            <w:left w:val="none" w:sz="0" w:space="0" w:color="auto"/>
            <w:bottom w:val="none" w:sz="0" w:space="0" w:color="auto"/>
            <w:right w:val="none" w:sz="0" w:space="0" w:color="auto"/>
          </w:divBdr>
        </w:div>
        <w:div w:id="1058700269">
          <w:marLeft w:val="0"/>
          <w:marRight w:val="0"/>
          <w:marTop w:val="0"/>
          <w:marBottom w:val="0"/>
          <w:divBdr>
            <w:top w:val="none" w:sz="0" w:space="0" w:color="auto"/>
            <w:left w:val="none" w:sz="0" w:space="0" w:color="auto"/>
            <w:bottom w:val="none" w:sz="0" w:space="0" w:color="auto"/>
            <w:right w:val="none" w:sz="0" w:space="0" w:color="auto"/>
          </w:divBdr>
        </w:div>
      </w:divsChild>
    </w:div>
    <w:div w:id="1636059326">
      <w:bodyDiv w:val="1"/>
      <w:marLeft w:val="0"/>
      <w:marRight w:val="0"/>
      <w:marTop w:val="0"/>
      <w:marBottom w:val="0"/>
      <w:divBdr>
        <w:top w:val="none" w:sz="0" w:space="0" w:color="auto"/>
        <w:left w:val="none" w:sz="0" w:space="0" w:color="auto"/>
        <w:bottom w:val="none" w:sz="0" w:space="0" w:color="auto"/>
        <w:right w:val="none" w:sz="0" w:space="0" w:color="auto"/>
      </w:divBdr>
    </w:div>
    <w:div w:id="1636636455">
      <w:bodyDiv w:val="1"/>
      <w:marLeft w:val="0"/>
      <w:marRight w:val="0"/>
      <w:marTop w:val="0"/>
      <w:marBottom w:val="0"/>
      <w:divBdr>
        <w:top w:val="none" w:sz="0" w:space="0" w:color="auto"/>
        <w:left w:val="none" w:sz="0" w:space="0" w:color="auto"/>
        <w:bottom w:val="none" w:sz="0" w:space="0" w:color="auto"/>
        <w:right w:val="none" w:sz="0" w:space="0" w:color="auto"/>
      </w:divBdr>
    </w:div>
    <w:div w:id="1707631428">
      <w:bodyDiv w:val="1"/>
      <w:marLeft w:val="0"/>
      <w:marRight w:val="0"/>
      <w:marTop w:val="0"/>
      <w:marBottom w:val="0"/>
      <w:divBdr>
        <w:top w:val="none" w:sz="0" w:space="0" w:color="auto"/>
        <w:left w:val="none" w:sz="0" w:space="0" w:color="auto"/>
        <w:bottom w:val="none" w:sz="0" w:space="0" w:color="auto"/>
        <w:right w:val="none" w:sz="0" w:space="0" w:color="auto"/>
      </w:divBdr>
    </w:div>
    <w:div w:id="1789201364">
      <w:bodyDiv w:val="1"/>
      <w:marLeft w:val="0"/>
      <w:marRight w:val="0"/>
      <w:marTop w:val="0"/>
      <w:marBottom w:val="0"/>
      <w:divBdr>
        <w:top w:val="none" w:sz="0" w:space="0" w:color="auto"/>
        <w:left w:val="none" w:sz="0" w:space="0" w:color="auto"/>
        <w:bottom w:val="none" w:sz="0" w:space="0" w:color="auto"/>
        <w:right w:val="none" w:sz="0" w:space="0" w:color="auto"/>
      </w:divBdr>
    </w:div>
    <w:div w:id="1858808612">
      <w:bodyDiv w:val="1"/>
      <w:marLeft w:val="0"/>
      <w:marRight w:val="0"/>
      <w:marTop w:val="0"/>
      <w:marBottom w:val="0"/>
      <w:divBdr>
        <w:top w:val="none" w:sz="0" w:space="0" w:color="auto"/>
        <w:left w:val="none" w:sz="0" w:space="0" w:color="auto"/>
        <w:bottom w:val="none" w:sz="0" w:space="0" w:color="auto"/>
        <w:right w:val="none" w:sz="0" w:space="0" w:color="auto"/>
      </w:divBdr>
      <w:divsChild>
        <w:div w:id="1756128524">
          <w:marLeft w:val="0"/>
          <w:marRight w:val="0"/>
          <w:marTop w:val="0"/>
          <w:marBottom w:val="0"/>
          <w:divBdr>
            <w:top w:val="none" w:sz="0" w:space="0" w:color="auto"/>
            <w:left w:val="none" w:sz="0" w:space="0" w:color="auto"/>
            <w:bottom w:val="none" w:sz="0" w:space="0" w:color="auto"/>
            <w:right w:val="none" w:sz="0" w:space="0" w:color="auto"/>
          </w:divBdr>
        </w:div>
        <w:div w:id="318773203">
          <w:marLeft w:val="0"/>
          <w:marRight w:val="0"/>
          <w:marTop w:val="0"/>
          <w:marBottom w:val="0"/>
          <w:divBdr>
            <w:top w:val="none" w:sz="0" w:space="0" w:color="auto"/>
            <w:left w:val="none" w:sz="0" w:space="0" w:color="auto"/>
            <w:bottom w:val="none" w:sz="0" w:space="0" w:color="auto"/>
            <w:right w:val="none" w:sz="0" w:space="0" w:color="auto"/>
          </w:divBdr>
        </w:div>
        <w:div w:id="354891402">
          <w:marLeft w:val="0"/>
          <w:marRight w:val="0"/>
          <w:marTop w:val="0"/>
          <w:marBottom w:val="0"/>
          <w:divBdr>
            <w:top w:val="none" w:sz="0" w:space="0" w:color="auto"/>
            <w:left w:val="none" w:sz="0" w:space="0" w:color="auto"/>
            <w:bottom w:val="none" w:sz="0" w:space="0" w:color="auto"/>
            <w:right w:val="none" w:sz="0" w:space="0" w:color="auto"/>
          </w:divBdr>
        </w:div>
        <w:div w:id="1862548942">
          <w:marLeft w:val="0"/>
          <w:marRight w:val="0"/>
          <w:marTop w:val="0"/>
          <w:marBottom w:val="0"/>
          <w:divBdr>
            <w:top w:val="none" w:sz="0" w:space="0" w:color="auto"/>
            <w:left w:val="none" w:sz="0" w:space="0" w:color="auto"/>
            <w:bottom w:val="none" w:sz="0" w:space="0" w:color="auto"/>
            <w:right w:val="none" w:sz="0" w:space="0" w:color="auto"/>
          </w:divBdr>
        </w:div>
        <w:div w:id="536478274">
          <w:marLeft w:val="0"/>
          <w:marRight w:val="0"/>
          <w:marTop w:val="0"/>
          <w:marBottom w:val="0"/>
          <w:divBdr>
            <w:top w:val="none" w:sz="0" w:space="0" w:color="auto"/>
            <w:left w:val="none" w:sz="0" w:space="0" w:color="auto"/>
            <w:bottom w:val="none" w:sz="0" w:space="0" w:color="auto"/>
            <w:right w:val="none" w:sz="0" w:space="0" w:color="auto"/>
          </w:divBdr>
        </w:div>
        <w:div w:id="594675919">
          <w:marLeft w:val="0"/>
          <w:marRight w:val="0"/>
          <w:marTop w:val="0"/>
          <w:marBottom w:val="0"/>
          <w:divBdr>
            <w:top w:val="none" w:sz="0" w:space="0" w:color="auto"/>
            <w:left w:val="none" w:sz="0" w:space="0" w:color="auto"/>
            <w:bottom w:val="none" w:sz="0" w:space="0" w:color="auto"/>
            <w:right w:val="none" w:sz="0" w:space="0" w:color="auto"/>
          </w:divBdr>
        </w:div>
        <w:div w:id="129910171">
          <w:marLeft w:val="0"/>
          <w:marRight w:val="0"/>
          <w:marTop w:val="0"/>
          <w:marBottom w:val="0"/>
          <w:divBdr>
            <w:top w:val="none" w:sz="0" w:space="0" w:color="auto"/>
            <w:left w:val="none" w:sz="0" w:space="0" w:color="auto"/>
            <w:bottom w:val="none" w:sz="0" w:space="0" w:color="auto"/>
            <w:right w:val="none" w:sz="0" w:space="0" w:color="auto"/>
          </w:divBdr>
        </w:div>
        <w:div w:id="1964186281">
          <w:marLeft w:val="0"/>
          <w:marRight w:val="0"/>
          <w:marTop w:val="0"/>
          <w:marBottom w:val="0"/>
          <w:divBdr>
            <w:top w:val="none" w:sz="0" w:space="0" w:color="auto"/>
            <w:left w:val="none" w:sz="0" w:space="0" w:color="auto"/>
            <w:bottom w:val="none" w:sz="0" w:space="0" w:color="auto"/>
            <w:right w:val="none" w:sz="0" w:space="0" w:color="auto"/>
          </w:divBdr>
        </w:div>
        <w:div w:id="1596791606">
          <w:marLeft w:val="0"/>
          <w:marRight w:val="0"/>
          <w:marTop w:val="0"/>
          <w:marBottom w:val="0"/>
          <w:divBdr>
            <w:top w:val="none" w:sz="0" w:space="0" w:color="auto"/>
            <w:left w:val="none" w:sz="0" w:space="0" w:color="auto"/>
            <w:bottom w:val="none" w:sz="0" w:space="0" w:color="auto"/>
            <w:right w:val="none" w:sz="0" w:space="0" w:color="auto"/>
          </w:divBdr>
        </w:div>
        <w:div w:id="1683389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siuki.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harasiu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harasiuki.pl" TargetMode="External"/><Relationship Id="rId4" Type="http://schemas.openxmlformats.org/officeDocument/2006/relationships/settings" Target="settings.xml"/><Relationship Id="rId9" Type="http://schemas.openxmlformats.org/officeDocument/2006/relationships/hyperlink" Target="mailto:przetargi@harasiu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00215-C3AA-4712-B0E5-C6484DC36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4990</TotalTime>
  <Pages>20</Pages>
  <Words>8707</Words>
  <Characters>52245</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Wanda Farion</cp:lastModifiedBy>
  <cp:revision>268</cp:revision>
  <cp:lastPrinted>2018-09-11T09:07:00Z</cp:lastPrinted>
  <dcterms:created xsi:type="dcterms:W3CDTF">2016-11-09T10:55:00Z</dcterms:created>
  <dcterms:modified xsi:type="dcterms:W3CDTF">2018-09-11T09:23:00Z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KBSF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533707500</vt:i4>
  </property>
  <property fmtid="{D5CDD505-2E9C-101B-9397-08002B2CF9AE}" pid="10" name="_AuthorEmail">
    <vt:lpwstr>piotr.sperczynski@pro.onet.pl</vt:lpwstr>
  </property>
  <property fmtid="{D5CDD505-2E9C-101B-9397-08002B2CF9AE}" pid="11" name="_AuthorEmailDisplayName">
    <vt:lpwstr>Piotr Sperczyński</vt:lpwstr>
  </property>
  <property fmtid="{D5CDD505-2E9C-101B-9397-08002B2CF9AE}" pid="12" name="_EmailSubject">
    <vt:lpwstr>W załączeniu przesyłam poprawioną siwz</vt:lpwstr>
  </property>
  <property fmtid="{D5CDD505-2E9C-101B-9397-08002B2CF9AE}" pid="13" name="_ReviewingToolsShownOnce">
    <vt:lpwstr/>
  </property>
</Properties>
</file>