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2C81" w14:textId="77777777" w:rsidR="00280C98" w:rsidRDefault="000C4C79" w:rsidP="00280C98">
      <w:pPr>
        <w:spacing w:after="0"/>
        <w:jc w:val="center"/>
      </w:pPr>
      <w:r>
        <w:t>ANKIETA DOTYCZĄCA USTALENIA STREF FUNKCJONALNYCH W ZAKRESIE ZABUDOWY ZAGRODOWEJ I DZIAŁANOŚCI ROLNICZEJ W PLANIE OGÓLNYM</w:t>
      </w:r>
    </w:p>
    <w:p w14:paraId="3660D383" w14:textId="71ECDD7A" w:rsidR="000C4C79" w:rsidRDefault="000C4C79" w:rsidP="00280C98">
      <w:pPr>
        <w:spacing w:after="0"/>
        <w:jc w:val="center"/>
      </w:pPr>
      <w:r>
        <w:t xml:space="preserve"> </w:t>
      </w:r>
      <w:r w:rsidR="00F02CE7">
        <w:t xml:space="preserve">GMINY </w:t>
      </w:r>
      <w:r w:rsidR="00280C98">
        <w:t>I MIASTA GRYFÓW ŚLĄSKI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0C4C79" w14:paraId="7C12373A" w14:textId="77777777" w:rsidTr="0082326A">
        <w:trPr>
          <w:trHeight w:val="567"/>
        </w:trPr>
        <w:tc>
          <w:tcPr>
            <w:tcW w:w="2835" w:type="dxa"/>
            <w:vAlign w:val="center"/>
          </w:tcPr>
          <w:p w14:paraId="64EF1DBC" w14:textId="006EDEE3" w:rsidR="000C4C79" w:rsidRDefault="0082326A" w:rsidP="0082326A">
            <w:r>
              <w:t>IMIĘ I NAZWISKO</w:t>
            </w:r>
          </w:p>
        </w:tc>
        <w:tc>
          <w:tcPr>
            <w:tcW w:w="6237" w:type="dxa"/>
            <w:vAlign w:val="center"/>
          </w:tcPr>
          <w:p w14:paraId="4454962E" w14:textId="77777777" w:rsidR="000C4C79" w:rsidRDefault="000C4C79" w:rsidP="0082326A"/>
        </w:tc>
      </w:tr>
      <w:tr w:rsidR="000C4C79" w14:paraId="1BE633D5" w14:textId="77777777" w:rsidTr="0082326A">
        <w:trPr>
          <w:trHeight w:val="1134"/>
        </w:trPr>
        <w:tc>
          <w:tcPr>
            <w:tcW w:w="2835" w:type="dxa"/>
            <w:vAlign w:val="center"/>
          </w:tcPr>
          <w:p w14:paraId="01375B25" w14:textId="15F954E4" w:rsidR="0082326A" w:rsidRDefault="0082326A" w:rsidP="0082326A">
            <w:r>
              <w:t>OBRĘB</w:t>
            </w:r>
          </w:p>
          <w:p w14:paraId="61DDA813" w14:textId="3F462648" w:rsidR="000C4C79" w:rsidRDefault="0082326A" w:rsidP="0082326A">
            <w:r>
              <w:t>NR DZIAŁKI/DZIAŁEK KTÓRYCH DOTYCZY USTALENIE FUNKCJI</w:t>
            </w:r>
          </w:p>
        </w:tc>
        <w:tc>
          <w:tcPr>
            <w:tcW w:w="6237" w:type="dxa"/>
            <w:vAlign w:val="center"/>
          </w:tcPr>
          <w:p w14:paraId="0F85D26C" w14:textId="77777777" w:rsidR="000C4C79" w:rsidRDefault="000C4C79" w:rsidP="0082326A"/>
        </w:tc>
      </w:tr>
      <w:tr w:rsidR="000C4C79" w14:paraId="4FEE0E6B" w14:textId="77777777" w:rsidTr="0082326A">
        <w:trPr>
          <w:trHeight w:val="1134"/>
        </w:trPr>
        <w:tc>
          <w:tcPr>
            <w:tcW w:w="2835" w:type="dxa"/>
            <w:vAlign w:val="center"/>
          </w:tcPr>
          <w:p w14:paraId="695F2780" w14:textId="7E8B676A" w:rsidR="000C4C79" w:rsidRDefault="0082326A" w:rsidP="0082326A">
            <w:r>
              <w:t>USTALENIE STREFY FUNKCJONALNEJ</w:t>
            </w:r>
          </w:p>
        </w:tc>
        <w:tc>
          <w:tcPr>
            <w:tcW w:w="6237" w:type="dxa"/>
            <w:vAlign w:val="center"/>
          </w:tcPr>
          <w:p w14:paraId="027B5164" w14:textId="77777777" w:rsidR="000C4C79" w:rsidRDefault="000C4C79" w:rsidP="0082326A"/>
        </w:tc>
      </w:tr>
      <w:tr w:rsidR="000C4C79" w14:paraId="5C550CFD" w14:textId="77777777" w:rsidTr="0082326A">
        <w:trPr>
          <w:trHeight w:val="1134"/>
        </w:trPr>
        <w:tc>
          <w:tcPr>
            <w:tcW w:w="2835" w:type="dxa"/>
            <w:vAlign w:val="center"/>
          </w:tcPr>
          <w:p w14:paraId="7AABF556" w14:textId="1ACE5732" w:rsidR="000C4C79" w:rsidRDefault="0082326A" w:rsidP="0082326A">
            <w:r>
              <w:t>UWAGI</w:t>
            </w:r>
          </w:p>
        </w:tc>
        <w:tc>
          <w:tcPr>
            <w:tcW w:w="6237" w:type="dxa"/>
            <w:vAlign w:val="center"/>
          </w:tcPr>
          <w:p w14:paraId="31EFEC9D" w14:textId="77777777" w:rsidR="000C4C79" w:rsidRDefault="000C4C79" w:rsidP="0082326A"/>
        </w:tc>
      </w:tr>
      <w:tr w:rsidR="000C4C79" w14:paraId="33D360FD" w14:textId="77777777" w:rsidTr="0082326A">
        <w:trPr>
          <w:trHeight w:val="567"/>
        </w:trPr>
        <w:tc>
          <w:tcPr>
            <w:tcW w:w="2835" w:type="dxa"/>
            <w:vAlign w:val="center"/>
          </w:tcPr>
          <w:p w14:paraId="45E02A77" w14:textId="08083E2E" w:rsidR="000C4C79" w:rsidRDefault="0082326A" w:rsidP="0082326A">
            <w:r>
              <w:t>PODPIS</w:t>
            </w:r>
          </w:p>
        </w:tc>
        <w:tc>
          <w:tcPr>
            <w:tcW w:w="6237" w:type="dxa"/>
            <w:vAlign w:val="center"/>
          </w:tcPr>
          <w:p w14:paraId="43C9E7EE" w14:textId="77777777" w:rsidR="000C4C79" w:rsidRDefault="000C4C79" w:rsidP="0082326A"/>
        </w:tc>
      </w:tr>
    </w:tbl>
    <w:p w14:paraId="7545322E" w14:textId="77777777" w:rsidR="001E6F4D" w:rsidRDefault="001E6F4D" w:rsidP="001E6F4D"/>
    <w:p w14:paraId="680C0C72" w14:textId="627707C0" w:rsidR="004456A5" w:rsidRPr="00E16BB0" w:rsidRDefault="00175AB9" w:rsidP="000C4C79">
      <w:pPr>
        <w:jc w:val="center"/>
        <w:rPr>
          <w:rFonts w:ascii="Times New Roman" w:hAnsi="Times New Roman" w:cs="Times New Roman"/>
        </w:rPr>
      </w:pPr>
      <w:r w:rsidRPr="00E16BB0">
        <w:rPr>
          <w:rFonts w:ascii="Times New Roman" w:hAnsi="Times New Roman" w:cs="Times New Roman"/>
        </w:rPr>
        <w:t>INFORMACJA</w:t>
      </w:r>
    </w:p>
    <w:p w14:paraId="3318C599" w14:textId="41EB5D00" w:rsidR="00175AB9" w:rsidRPr="00E16BB0" w:rsidRDefault="00175AB9" w:rsidP="00175AB9">
      <w:pPr>
        <w:jc w:val="both"/>
        <w:rPr>
          <w:rFonts w:ascii="Times New Roman" w:hAnsi="Times New Roman" w:cs="Times New Roman"/>
        </w:rPr>
      </w:pPr>
      <w:bookmarkStart w:id="0" w:name="_Hlk209610542"/>
      <w:r w:rsidRPr="00E16BB0">
        <w:rPr>
          <w:rFonts w:ascii="Times New Roman" w:hAnsi="Times New Roman" w:cs="Times New Roman"/>
        </w:rPr>
        <w:t>Gmina Gryfów Śląski przystąpiła do sporządzenia projektu ogólnego. W projekcie tym jednym z elementów funkcjonalnych będzie wyznaczenie stref wielofunkcyjnych z zabudową zagrodową.</w:t>
      </w:r>
    </w:p>
    <w:p w14:paraId="64E2E0BC" w14:textId="77777777" w:rsidR="00175AB9" w:rsidRPr="00175AB9" w:rsidRDefault="00175AB9" w:rsidP="00175AB9">
      <w:pPr>
        <w:jc w:val="both"/>
        <w:rPr>
          <w:rFonts w:ascii="Times New Roman" w:hAnsi="Times New Roman" w:cs="Times New Roman"/>
          <w14:ligatures w14:val="none"/>
        </w:rPr>
      </w:pPr>
      <w:r w:rsidRPr="00175AB9">
        <w:rPr>
          <w:rFonts w:ascii="Times New Roman" w:hAnsi="Times New Roman" w:cs="Times New Roman"/>
          <w14:ligatures w14:val="none"/>
        </w:rPr>
        <w:t xml:space="preserve">Strefa wielofunkcyjna z zabudową zagrodową oznaczona jest symbolem </w:t>
      </w:r>
      <w:r w:rsidRPr="00175AB9">
        <w:rPr>
          <w:rFonts w:ascii="Times New Roman" w:hAnsi="Times New Roman" w:cs="Times New Roman"/>
          <w:b/>
          <w:bCs/>
          <w14:ligatures w14:val="none"/>
        </w:rPr>
        <w:t>SZ</w:t>
      </w:r>
      <w:r w:rsidRPr="00175AB9">
        <w:rPr>
          <w:rFonts w:ascii="Times New Roman" w:hAnsi="Times New Roman" w:cs="Times New Roman"/>
          <w14:ligatures w14:val="none"/>
        </w:rPr>
        <w:t>. Profil funkcjonalny podstawowy strefy obejmuje: teren zabudowy zagrodowej, teren produkcji w gospodarstwach rolnych, teren akwakultury i obsługi rybactwa, teren komunikacji, teren zieleni urządzonej, teren ogrodów działkowych, teren infrastruktury technicznej (dotyczy terenów telekomunikacji i innych terenów infrastruktury technicznej o powierzchni nie większej niż 5000 m</w:t>
      </w:r>
      <w:r w:rsidRPr="00175AB9">
        <w:rPr>
          <w:rFonts w:ascii="Times New Roman" w:hAnsi="Times New Roman" w:cs="Times New Roman"/>
          <w:vertAlign w:val="superscript"/>
          <w14:ligatures w14:val="none"/>
        </w:rPr>
        <w:t>2</w:t>
      </w:r>
      <w:r w:rsidRPr="00175AB9">
        <w:rPr>
          <w:rFonts w:ascii="Times New Roman" w:hAnsi="Times New Roman" w:cs="Times New Roman"/>
          <w14:ligatures w14:val="none"/>
        </w:rPr>
        <w:t>).</w:t>
      </w:r>
    </w:p>
    <w:p w14:paraId="6ED46D2D" w14:textId="77777777" w:rsidR="00175AB9" w:rsidRPr="00175AB9" w:rsidRDefault="00175AB9" w:rsidP="00175AB9">
      <w:pPr>
        <w:jc w:val="both"/>
        <w:rPr>
          <w:rFonts w:ascii="Times New Roman" w:hAnsi="Times New Roman" w:cs="Times New Roman"/>
          <w14:ligatures w14:val="none"/>
        </w:rPr>
      </w:pPr>
      <w:r w:rsidRPr="00175AB9">
        <w:rPr>
          <w:rFonts w:ascii="Times New Roman" w:hAnsi="Times New Roman" w:cs="Times New Roman"/>
          <w14:ligatures w14:val="none"/>
        </w:rPr>
        <w:t xml:space="preserve">Dodatkowy profil funkcjonalny strefy planistycznej może obejmować: teren wielkotowarowej produkcji rolnej, teren rolnictwa z zakazem zabudowy, teren biogazowni, teren usług, teren zieleni naturalnej, teren lasu, teren wód. Profil ten dobierany jest indywidualnie, uznaniowo do każdej wydzielonej strefy. </w:t>
      </w:r>
    </w:p>
    <w:p w14:paraId="5756C8B0" w14:textId="77777777" w:rsidR="00175AB9" w:rsidRPr="00E16BB0" w:rsidRDefault="00175AB9" w:rsidP="00292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 w:rsidRPr="00E16BB0">
        <w:rPr>
          <w:rFonts w:ascii="Times New Roman" w:hAnsi="Times New Roman" w:cs="Times New Roman"/>
          <w14:ligatures w14:val="none"/>
        </w:rPr>
        <w:t xml:space="preserve">Ważnym elementem przy wyznaczaniu granic ww. stref jest to, że w ich profilu nie ma możliwości ujęcia zabudowy mieszkaniowej wielorodzinnej jak i zabudowy mieszkaniowej jednorodzinnej. </w:t>
      </w:r>
    </w:p>
    <w:p w14:paraId="484D82CB" w14:textId="30AC9FD9" w:rsidR="00175AB9" w:rsidRPr="00E16BB0" w:rsidRDefault="00175AB9" w:rsidP="00292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 w:rsidRPr="00E16BB0">
        <w:rPr>
          <w:rFonts w:ascii="Times New Roman" w:hAnsi="Times New Roman" w:cs="Times New Roman"/>
          <w14:ligatures w14:val="none"/>
        </w:rPr>
        <w:t>Błędne zakwalifikowanie terenów, gdzie prowadzona jest działalność rolnicza do strefy z zabud</w:t>
      </w:r>
      <w:r w:rsidR="002926BA" w:rsidRPr="00E16BB0">
        <w:rPr>
          <w:rFonts w:ascii="Times New Roman" w:hAnsi="Times New Roman" w:cs="Times New Roman"/>
          <w14:ligatures w14:val="none"/>
        </w:rPr>
        <w:t>ow</w:t>
      </w:r>
      <w:r w:rsidRPr="00E16BB0">
        <w:rPr>
          <w:rFonts w:ascii="Times New Roman" w:hAnsi="Times New Roman" w:cs="Times New Roman"/>
          <w14:ligatures w14:val="none"/>
        </w:rPr>
        <w:t>ą jednorodzinna (SJ) l</w:t>
      </w:r>
      <w:r w:rsidR="002926BA" w:rsidRPr="00E16BB0">
        <w:rPr>
          <w:rFonts w:ascii="Times New Roman" w:hAnsi="Times New Roman" w:cs="Times New Roman"/>
          <w14:ligatures w14:val="none"/>
        </w:rPr>
        <w:t xml:space="preserve">ub wielorodzinną (SW) zablokuje prowadzenie działalności rolniczej (np. brak możliwości postawienia budynków gospodarczych typu stodoła, obora czy też silosu). </w:t>
      </w:r>
    </w:p>
    <w:p w14:paraId="7ED8284B" w14:textId="45BB4C18" w:rsidR="002926BA" w:rsidRPr="00E16BB0" w:rsidRDefault="002926BA" w:rsidP="00292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 w:rsidRPr="00E16BB0">
        <w:rPr>
          <w:rFonts w:ascii="Times New Roman" w:hAnsi="Times New Roman" w:cs="Times New Roman"/>
          <w14:ligatures w14:val="none"/>
        </w:rPr>
        <w:t>Prosimy wszystkich rolników od potwierdzenie, że na ich posesji (zabudowanym terenie) jest prowadzona działalność rolnicza i chcą być zakwalifikowani do strefy wielofunkcyjnej z zabudową zagrodową (SZ)</w:t>
      </w:r>
    </w:p>
    <w:p w14:paraId="16DD776D" w14:textId="5DB02127" w:rsidR="004456A5" w:rsidRPr="00E16BB0" w:rsidRDefault="002926BA" w:rsidP="00292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bookmarkStart w:id="1" w:name="_Hlk209612168"/>
      <w:bookmarkEnd w:id="0"/>
      <w:r w:rsidRPr="00E16BB0">
        <w:rPr>
          <w:rFonts w:ascii="Times New Roman" w:hAnsi="Times New Roman" w:cs="Times New Roman"/>
          <w14:ligatures w14:val="none"/>
        </w:rPr>
        <w:t xml:space="preserve">Wykaz wszystkich stref i ich profile podstawowe i dodatkowe znajdują się w </w:t>
      </w:r>
      <w:r w:rsidR="004456A5" w:rsidRPr="00E16BB0">
        <w:rPr>
          <w:rFonts w:ascii="Times New Roman" w:hAnsi="Times New Roman" w:cs="Times New Roman"/>
          <w:kern w:val="0"/>
        </w:rPr>
        <w:t>Załącznik</w:t>
      </w:r>
      <w:r w:rsidRPr="00E16BB0">
        <w:rPr>
          <w:rFonts w:ascii="Times New Roman" w:hAnsi="Times New Roman" w:cs="Times New Roman"/>
          <w:kern w:val="0"/>
        </w:rPr>
        <w:t>u</w:t>
      </w:r>
      <w:r w:rsidR="004456A5" w:rsidRPr="00E16BB0">
        <w:rPr>
          <w:rFonts w:ascii="Times New Roman" w:hAnsi="Times New Roman" w:cs="Times New Roman"/>
          <w:kern w:val="0"/>
        </w:rPr>
        <w:t xml:space="preserve"> do </w:t>
      </w:r>
      <w:r w:rsidR="00F714F4" w:rsidRPr="00E16BB0">
        <w:rPr>
          <w:rFonts w:ascii="Times New Roman" w:hAnsi="Times New Roman" w:cs="Times New Roman"/>
          <w:kern w:val="0"/>
        </w:rPr>
        <w:t xml:space="preserve">zmiany </w:t>
      </w:r>
      <w:r w:rsidR="004456A5" w:rsidRPr="00E16BB0">
        <w:rPr>
          <w:rFonts w:ascii="Times New Roman" w:hAnsi="Times New Roman" w:cs="Times New Roman"/>
          <w:kern w:val="0"/>
        </w:rPr>
        <w:t>rozporządzenia Ministra Rozwoju i Technologii z dnia 22 listopada 2024 r. (Dz. U. poz. 1775)</w:t>
      </w:r>
      <w:r w:rsidR="00F714F4" w:rsidRPr="00E16BB0">
        <w:rPr>
          <w:rFonts w:ascii="Times New Roman" w:hAnsi="Times New Roman" w:cs="Times New Roman"/>
          <w:kern w:val="0"/>
        </w:rPr>
        <w:t>.</w:t>
      </w:r>
    </w:p>
    <w:bookmarkEnd w:id="1"/>
    <w:p w14:paraId="6F49A92A" w14:textId="77777777" w:rsidR="004456A5" w:rsidRDefault="004456A5" w:rsidP="000C4C79">
      <w:pPr>
        <w:jc w:val="center"/>
      </w:pPr>
    </w:p>
    <w:p w14:paraId="7B3260B1" w14:textId="77777777" w:rsidR="00555069" w:rsidRDefault="00555069" w:rsidP="000C4C79">
      <w:pPr>
        <w:jc w:val="center"/>
      </w:pPr>
    </w:p>
    <w:p w14:paraId="6485C347" w14:textId="77777777" w:rsidR="004456A5" w:rsidRDefault="004456A5" w:rsidP="000C4C79">
      <w:pPr>
        <w:jc w:val="center"/>
      </w:pPr>
    </w:p>
    <w:p w14:paraId="3EBEC285" w14:textId="1ED0E9E2" w:rsidR="004456A5" w:rsidRPr="004456A5" w:rsidRDefault="004456A5" w:rsidP="004456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sectPr w:rsidR="004456A5" w:rsidRPr="0044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79"/>
    <w:rsid w:val="000C4C79"/>
    <w:rsid w:val="00175AB9"/>
    <w:rsid w:val="001E6F4D"/>
    <w:rsid w:val="00276292"/>
    <w:rsid w:val="00280C98"/>
    <w:rsid w:val="002926BA"/>
    <w:rsid w:val="002E370E"/>
    <w:rsid w:val="00310FA1"/>
    <w:rsid w:val="00395F38"/>
    <w:rsid w:val="004214BF"/>
    <w:rsid w:val="004456A5"/>
    <w:rsid w:val="004C368D"/>
    <w:rsid w:val="00542125"/>
    <w:rsid w:val="00555069"/>
    <w:rsid w:val="00607894"/>
    <w:rsid w:val="00646043"/>
    <w:rsid w:val="00770BA2"/>
    <w:rsid w:val="0082326A"/>
    <w:rsid w:val="009827F6"/>
    <w:rsid w:val="00B14AA2"/>
    <w:rsid w:val="00C43A3F"/>
    <w:rsid w:val="00C82BC3"/>
    <w:rsid w:val="00E16BB0"/>
    <w:rsid w:val="00F02CE7"/>
    <w:rsid w:val="00F7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F891"/>
  <w15:chartTrackingRefBased/>
  <w15:docId w15:val="{296F7DC7-8B20-40AA-9BF8-DAA17611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C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C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C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C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C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C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C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C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C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C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C7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C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">
    <w:name w:val="Grid Table 5 Dark"/>
    <w:basedOn w:val="Standardowy"/>
    <w:uiPriority w:val="50"/>
    <w:rsid w:val="000C4C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0C4C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1jasna">
    <w:name w:val="Grid Table 1 Light"/>
    <w:basedOn w:val="Standardowy"/>
    <w:uiPriority w:val="46"/>
    <w:rsid w:val="000C4C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Kunkiewicz</dc:creator>
  <cp:keywords/>
  <dc:description/>
  <cp:lastModifiedBy>Beata Kunkiewicz</cp:lastModifiedBy>
  <cp:revision>4</cp:revision>
  <cp:lastPrinted>2025-03-09T14:59:00Z</cp:lastPrinted>
  <dcterms:created xsi:type="dcterms:W3CDTF">2025-09-24T10:06:00Z</dcterms:created>
  <dcterms:modified xsi:type="dcterms:W3CDTF">2025-09-24T11:19:00Z</dcterms:modified>
</cp:coreProperties>
</file>