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6C76B" w14:textId="3F28F889" w:rsidR="00B13D75" w:rsidRDefault="00B13D75" w:rsidP="008865B4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>KLAUZULA</w:t>
      </w:r>
      <w:r>
        <w:rPr>
          <w:rStyle w:val="Wyrnienie"/>
          <w:rFonts w:asciiTheme="minorHAnsi" w:hAnsiTheme="minorHAnsi" w:cstheme="minorHAnsi"/>
          <w:b/>
          <w:i w:val="0"/>
        </w:rPr>
        <w:t xml:space="preserve"> </w:t>
      </w: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 INFORMACYJNA </w:t>
      </w:r>
      <w:r>
        <w:rPr>
          <w:rStyle w:val="Wyrnienie"/>
          <w:rFonts w:asciiTheme="minorHAnsi" w:hAnsiTheme="minorHAnsi" w:cstheme="minorHAnsi"/>
          <w:b/>
          <w:i w:val="0"/>
        </w:rPr>
        <w:t xml:space="preserve"> RODO</w:t>
      </w:r>
    </w:p>
    <w:p w14:paraId="005A8C8A" w14:textId="54350A84" w:rsidR="00BA6635" w:rsidRDefault="007A5CE9" w:rsidP="008865B4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>rogramu</w:t>
      </w:r>
      <w:r w:rsidR="00B13D75">
        <w:rPr>
          <w:rStyle w:val="Wyrnienie"/>
          <w:rFonts w:asciiTheme="minorHAnsi" w:hAnsiTheme="minorHAnsi" w:cstheme="minorHAnsi"/>
          <w:b/>
          <w:i w:val="0"/>
        </w:rPr>
        <w:t xml:space="preserve"> 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 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="00E36949" w:rsidRPr="00C97D9C">
        <w:rPr>
          <w:rStyle w:val="Wyrnienie"/>
          <w:rFonts w:asciiTheme="minorHAnsi" w:hAnsiTheme="minorHAnsi" w:cstheme="minorHAnsi"/>
          <w:b/>
          <w:i w:val="0"/>
        </w:rPr>
        <w:t>Asystent osobisty osoby</w:t>
      </w:r>
      <w:r w:rsidR="000A0C73">
        <w:rPr>
          <w:rStyle w:val="Wyrnienie"/>
          <w:rFonts w:asciiTheme="minorHAnsi" w:hAnsiTheme="minorHAnsi" w:cstheme="minorHAnsi"/>
          <w:b/>
          <w:i w:val="0"/>
        </w:rPr>
        <w:t xml:space="preserve"> z</w:t>
      </w:r>
      <w:r w:rsidR="00E36949" w:rsidRPr="00C97D9C">
        <w:rPr>
          <w:rStyle w:val="Wyrnienie"/>
          <w:rFonts w:asciiTheme="minorHAnsi" w:hAnsiTheme="minorHAnsi" w:cstheme="minorHAnsi"/>
          <w:b/>
          <w:i w:val="0"/>
        </w:rPr>
        <w:t xml:space="preserve"> niepełnosprawn</w:t>
      </w:r>
      <w:r w:rsidR="000A0C73">
        <w:rPr>
          <w:rStyle w:val="Wyrnienie"/>
          <w:rFonts w:asciiTheme="minorHAnsi" w:hAnsiTheme="minorHAnsi" w:cstheme="minorHAnsi"/>
          <w:b/>
          <w:i w:val="0"/>
        </w:rPr>
        <w:t>ością</w:t>
      </w:r>
      <w:bookmarkEnd w:id="0"/>
      <w:r w:rsidR="00123A3A">
        <w:rPr>
          <w:rStyle w:val="Wyrnienie"/>
          <w:rFonts w:asciiTheme="minorHAnsi" w:hAnsiTheme="minorHAnsi" w:cstheme="minorHAnsi"/>
          <w:b/>
          <w:i w:val="0"/>
        </w:rPr>
        <w:t>” – edycja 202</w:t>
      </w:r>
      <w:r w:rsidR="000A0C73">
        <w:rPr>
          <w:rStyle w:val="Wyrnienie"/>
          <w:rFonts w:asciiTheme="minorHAnsi" w:hAnsiTheme="minorHAnsi" w:cstheme="minorHAnsi"/>
          <w:b/>
          <w:i w:val="0"/>
        </w:rPr>
        <w:t>5</w:t>
      </w:r>
    </w:p>
    <w:p w14:paraId="7A8242D0" w14:textId="77777777" w:rsidR="00E56373" w:rsidRPr="00C97D9C" w:rsidRDefault="00E56373" w:rsidP="008865B4">
      <w:pPr>
        <w:pStyle w:val="NormalnyWeb"/>
        <w:spacing w:before="0" w:beforeAutospacing="0" w:after="0" w:afterAutospacing="0"/>
        <w:ind w:right="-289"/>
        <w:jc w:val="center"/>
        <w:rPr>
          <w:rFonts w:asciiTheme="minorHAnsi" w:hAnsiTheme="minorHAnsi" w:cstheme="minorHAnsi"/>
        </w:rPr>
      </w:pPr>
    </w:p>
    <w:p w14:paraId="2CCE3298" w14:textId="69CDD0AD" w:rsidR="00E36949" w:rsidRDefault="00E36949" w:rsidP="008865B4">
      <w:pPr>
        <w:pStyle w:val="NormalnyWeb"/>
        <w:spacing w:before="0" w:beforeAutospacing="0" w:after="0" w:afterAutospacing="0"/>
        <w:jc w:val="both"/>
        <w:rPr>
          <w:rStyle w:val="Wyrnienie"/>
          <w:rFonts w:asciiTheme="minorHAnsi" w:hAnsiTheme="minorHAnsi" w:cstheme="minorHAnsi"/>
          <w:i w:val="0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późn.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="00CF2D02" w:rsidRPr="00D26A64">
        <w:rPr>
          <w:rFonts w:asciiTheme="minorHAnsi" w:hAnsiTheme="minorHAnsi" w:cstheme="minorHAnsi"/>
          <w:b/>
          <w:bCs/>
          <w:iCs/>
        </w:rPr>
        <w:t>Burmistrz Gminy i Miasta Gryfów Śląski informuje</w:t>
      </w:r>
      <w:r w:rsidRPr="00C97D9C">
        <w:rPr>
          <w:rStyle w:val="Wyrnienie"/>
          <w:rFonts w:asciiTheme="minorHAnsi" w:hAnsiTheme="minorHAnsi" w:cstheme="minorHAnsi"/>
          <w:i w:val="0"/>
        </w:rPr>
        <w:t xml:space="preserve">, </w:t>
      </w:r>
      <w:r w:rsidR="00CF2D02">
        <w:rPr>
          <w:rStyle w:val="Wyrnienie"/>
          <w:rFonts w:asciiTheme="minorHAnsi" w:hAnsiTheme="minorHAnsi" w:cstheme="minorHAnsi"/>
          <w:i w:val="0"/>
        </w:rPr>
        <w:t>jak poniżej:</w:t>
      </w:r>
    </w:p>
    <w:p w14:paraId="5E59FEA3" w14:textId="77777777" w:rsidR="00CF2D02" w:rsidRPr="00CF2D02" w:rsidRDefault="00CF2D02" w:rsidP="008865B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Cs/>
        </w:rPr>
      </w:pPr>
      <w:r w:rsidRPr="00CF2D02">
        <w:rPr>
          <w:rFonts w:asciiTheme="minorHAnsi" w:hAnsiTheme="minorHAnsi" w:cstheme="minorHAnsi"/>
          <w:b/>
          <w:bCs/>
          <w:iCs/>
        </w:rPr>
        <w:t>Tożsamość administratora i dane kontaktowe</w:t>
      </w:r>
    </w:p>
    <w:p w14:paraId="7A21C675" w14:textId="71A0BA5A" w:rsidR="0056308D" w:rsidRDefault="00E36949" w:rsidP="008865B4">
      <w:pPr>
        <w:jc w:val="both"/>
        <w:rPr>
          <w:rFonts w:asciiTheme="minorHAnsi" w:hAnsiTheme="minorHAnsi" w:cstheme="minorHAnsi"/>
          <w:iCs/>
        </w:rPr>
      </w:pPr>
      <w:r w:rsidRPr="008865B4">
        <w:rPr>
          <w:rFonts w:asciiTheme="minorHAnsi" w:hAnsiTheme="minorHAnsi" w:cstheme="minorHAnsi"/>
        </w:rPr>
        <w:t xml:space="preserve">Administratorem </w:t>
      </w:r>
      <w:r w:rsidR="008865B4" w:rsidRPr="008865B4">
        <w:rPr>
          <w:rFonts w:asciiTheme="minorHAnsi" w:hAnsiTheme="minorHAnsi" w:cstheme="minorHAnsi"/>
        </w:rPr>
        <w:t xml:space="preserve">Pani / Pana </w:t>
      </w:r>
      <w:r w:rsidRPr="008865B4">
        <w:rPr>
          <w:rFonts w:asciiTheme="minorHAnsi" w:hAnsiTheme="minorHAnsi" w:cstheme="minorHAnsi"/>
        </w:rPr>
        <w:t xml:space="preserve">danych osobowych jest </w:t>
      </w:r>
      <w:r w:rsidR="0056308D" w:rsidRPr="008865B4">
        <w:rPr>
          <w:rFonts w:asciiTheme="minorHAnsi" w:hAnsiTheme="minorHAnsi" w:cstheme="minorHAnsi"/>
          <w:iCs/>
        </w:rPr>
        <w:t xml:space="preserve">Burmistrz Gminy i Miasta Gryfów Śląski (dalej: „Administrator”), z siedzibą w: Urząd Gminy i Miasta Gryfów Śląski, ul. Rynek 1,  tel. 75 781 35 52, e-mail: </w:t>
      </w:r>
      <w:hyperlink r:id="rId8" w:history="1">
        <w:r w:rsidR="009C1D2F" w:rsidRPr="008865B4">
          <w:rPr>
            <w:rStyle w:val="Hipercze"/>
            <w:rFonts w:asciiTheme="minorHAnsi" w:hAnsiTheme="minorHAnsi" w:cstheme="minorHAnsi"/>
            <w:iCs/>
          </w:rPr>
          <w:t>sekretariat@gryfow.pl</w:t>
        </w:r>
      </w:hyperlink>
      <w:r w:rsidR="00A17F24" w:rsidRPr="008865B4">
        <w:rPr>
          <w:rFonts w:asciiTheme="minorHAnsi" w:hAnsiTheme="minorHAnsi" w:cstheme="minorHAnsi"/>
          <w:iCs/>
        </w:rPr>
        <w:t xml:space="preserve"> </w:t>
      </w:r>
    </w:p>
    <w:p w14:paraId="51644360" w14:textId="77777777" w:rsidR="008865B4" w:rsidRPr="008865B4" w:rsidRDefault="008865B4" w:rsidP="008865B4">
      <w:pPr>
        <w:ind w:right="-1"/>
        <w:outlineLvl w:val="2"/>
        <w:rPr>
          <w:rFonts w:asciiTheme="minorHAnsi" w:hAnsiTheme="minorHAnsi" w:cstheme="minorHAnsi"/>
          <w:b/>
          <w:bCs/>
        </w:rPr>
      </w:pPr>
      <w:r w:rsidRPr="008865B4">
        <w:rPr>
          <w:rFonts w:asciiTheme="minorHAnsi" w:hAnsiTheme="minorHAnsi" w:cstheme="minorHAnsi"/>
          <w:b/>
          <w:bCs/>
        </w:rPr>
        <w:t>Dane kontaktowe inspektora ochrony danych osobowych</w:t>
      </w:r>
    </w:p>
    <w:p w14:paraId="4FC306FD" w14:textId="066FF9B0" w:rsidR="008C1CF7" w:rsidRDefault="00D26A64" w:rsidP="008865B4">
      <w:pPr>
        <w:jc w:val="both"/>
        <w:rPr>
          <w:rFonts w:asciiTheme="minorHAnsi" w:hAnsiTheme="minorHAnsi" w:cstheme="minorHAnsi"/>
          <w:iCs/>
        </w:rPr>
      </w:pPr>
      <w:r w:rsidRPr="00D26A64">
        <w:rPr>
          <w:rFonts w:asciiTheme="minorHAnsi" w:hAnsiTheme="minorHAnsi" w:cstheme="minorHAnsi"/>
        </w:rPr>
        <w:t xml:space="preserve">W sprawach dotyczących przetwarzania danych osobowych prosimy o kontakt z Inspektorem Ochrony Danych, drogą elektroniczną – </w:t>
      </w:r>
      <w:r>
        <w:rPr>
          <w:rFonts w:asciiTheme="minorHAnsi" w:hAnsiTheme="minorHAnsi" w:cstheme="minorHAnsi"/>
        </w:rPr>
        <w:t xml:space="preserve"> </w:t>
      </w:r>
      <w:r w:rsidR="00E36949" w:rsidRPr="008865B4">
        <w:rPr>
          <w:rFonts w:asciiTheme="minorHAnsi" w:hAnsiTheme="minorHAnsi" w:cstheme="minorHAnsi"/>
        </w:rPr>
        <w:t xml:space="preserve">na adres e-mail: </w:t>
      </w:r>
      <w:r w:rsidR="0056308D" w:rsidRPr="008865B4">
        <w:rPr>
          <w:rFonts w:asciiTheme="minorHAnsi" w:hAnsiTheme="minorHAnsi" w:cstheme="minorHAnsi"/>
          <w:i/>
        </w:rPr>
        <w:t xml:space="preserve"> </w:t>
      </w:r>
      <w:hyperlink r:id="rId9" w:history="1">
        <w:r w:rsidR="009C1D2F" w:rsidRPr="008865B4">
          <w:rPr>
            <w:rStyle w:val="Hipercze"/>
            <w:rFonts w:asciiTheme="minorHAnsi" w:hAnsiTheme="minorHAnsi" w:cstheme="minorHAnsi"/>
            <w:iCs/>
          </w:rPr>
          <w:t>iod@lesny.com.pl</w:t>
        </w:r>
      </w:hyperlink>
      <w:r w:rsidR="008C1CF7" w:rsidRPr="008865B4">
        <w:rPr>
          <w:rFonts w:asciiTheme="minorHAnsi" w:hAnsiTheme="minorHAnsi" w:cstheme="minorHAnsi"/>
          <w:iCs/>
        </w:rPr>
        <w:t xml:space="preserve"> lub pisemnie na adres: Urząd Gminy i Miasta Gryfów Śląski, ul. Rynek 1.</w:t>
      </w:r>
    </w:p>
    <w:p w14:paraId="6F5E1048" w14:textId="77777777" w:rsidR="00CF2D02" w:rsidRPr="008865B4" w:rsidRDefault="00CF2D02" w:rsidP="008865B4">
      <w:pPr>
        <w:jc w:val="both"/>
        <w:rPr>
          <w:rFonts w:asciiTheme="minorHAnsi" w:hAnsiTheme="minorHAnsi" w:cstheme="minorHAnsi"/>
          <w:b/>
          <w:bCs/>
          <w:iCs/>
        </w:rPr>
      </w:pPr>
      <w:r w:rsidRPr="008865B4">
        <w:rPr>
          <w:rFonts w:asciiTheme="minorHAnsi" w:hAnsiTheme="minorHAnsi" w:cstheme="minorHAnsi"/>
          <w:b/>
          <w:bCs/>
          <w:iCs/>
        </w:rPr>
        <w:t>Kategorie danych osobowych</w:t>
      </w:r>
    </w:p>
    <w:p w14:paraId="06A39019" w14:textId="77777777" w:rsidR="00CF2D02" w:rsidRPr="00CF2D02" w:rsidRDefault="00CF2D02" w:rsidP="008865B4">
      <w:pPr>
        <w:jc w:val="both"/>
        <w:rPr>
          <w:rFonts w:asciiTheme="minorHAnsi" w:hAnsiTheme="minorHAnsi" w:cstheme="minorHAnsi"/>
          <w:iCs/>
        </w:rPr>
      </w:pPr>
      <w:r w:rsidRPr="00CF2D02">
        <w:rPr>
          <w:rFonts w:asciiTheme="minorHAnsi" w:hAnsiTheme="minorHAnsi" w:cstheme="minorHAnsi"/>
          <w:iCs/>
        </w:rPr>
        <w:t xml:space="preserve">Przetwarzanie danych osobowych obejmuje następujące kategorie Pani/Pana danych: </w:t>
      </w:r>
    </w:p>
    <w:p w14:paraId="4BDBBEF6" w14:textId="3AE5ECE2" w:rsidR="00CF2D02" w:rsidRPr="00CF2D02" w:rsidRDefault="004D384D" w:rsidP="00850F84">
      <w:pPr>
        <w:ind w:left="142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- w</w:t>
      </w:r>
      <w:r w:rsidR="00CF2D02" w:rsidRPr="00CF2D02">
        <w:rPr>
          <w:rFonts w:asciiTheme="minorHAnsi" w:hAnsiTheme="minorHAnsi" w:cstheme="minorHAnsi"/>
          <w:iCs/>
        </w:rPr>
        <w:t xml:space="preserve"> przypadku osoby świadczącej usługi asystencji osobistej określonej w przyjętym przez Ministra Programie „Asystent osobisty osoby </w:t>
      </w:r>
      <w:r w:rsidR="000A0C73">
        <w:rPr>
          <w:rFonts w:asciiTheme="minorHAnsi" w:hAnsiTheme="minorHAnsi" w:cstheme="minorHAnsi"/>
          <w:iCs/>
        </w:rPr>
        <w:t xml:space="preserve">z </w:t>
      </w:r>
      <w:r w:rsidR="00CF2D02" w:rsidRPr="00CF2D02">
        <w:rPr>
          <w:rFonts w:asciiTheme="minorHAnsi" w:hAnsiTheme="minorHAnsi" w:cstheme="minorHAnsi"/>
          <w:iCs/>
        </w:rPr>
        <w:t>niepełnosprawn</w:t>
      </w:r>
      <w:r w:rsidR="000A0C73">
        <w:rPr>
          <w:rFonts w:asciiTheme="minorHAnsi" w:hAnsiTheme="minorHAnsi" w:cstheme="minorHAnsi"/>
          <w:iCs/>
        </w:rPr>
        <w:t>ością</w:t>
      </w:r>
      <w:r w:rsidR="00CF2D02" w:rsidRPr="00CF2D02">
        <w:rPr>
          <w:rFonts w:asciiTheme="minorHAnsi" w:hAnsiTheme="minorHAnsi" w:cstheme="minorHAnsi"/>
          <w:iCs/>
        </w:rPr>
        <w:t>” – edycja 202</w:t>
      </w:r>
      <w:r w:rsidR="000A0C73">
        <w:rPr>
          <w:rFonts w:asciiTheme="minorHAnsi" w:hAnsiTheme="minorHAnsi" w:cstheme="minorHAnsi"/>
          <w:iCs/>
        </w:rPr>
        <w:t>5</w:t>
      </w:r>
      <w:r w:rsidR="00CF2D02" w:rsidRPr="00CF2D02">
        <w:rPr>
          <w:rFonts w:asciiTheme="minorHAnsi" w:hAnsiTheme="minorHAnsi" w:cstheme="minorHAnsi"/>
          <w:iCs/>
        </w:rPr>
        <w:t>: imię i nazwisko, miejsce pracy, stanowisko, adres e-mail, numer telefonu</w:t>
      </w:r>
      <w:r>
        <w:rPr>
          <w:rFonts w:asciiTheme="minorHAnsi" w:hAnsiTheme="minorHAnsi" w:cstheme="minorHAnsi"/>
          <w:iCs/>
        </w:rPr>
        <w:t>;</w:t>
      </w:r>
    </w:p>
    <w:p w14:paraId="4C8F13D1" w14:textId="6C990D36" w:rsidR="00CF2D02" w:rsidRDefault="004D384D" w:rsidP="00850F84">
      <w:pPr>
        <w:ind w:left="142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- w</w:t>
      </w:r>
      <w:r w:rsidR="00CF2D02" w:rsidRPr="00CF2D02">
        <w:rPr>
          <w:rFonts w:asciiTheme="minorHAnsi" w:hAnsiTheme="minorHAnsi" w:cstheme="minorHAnsi"/>
          <w:iCs/>
        </w:rPr>
        <w:t xml:space="preserve"> przypadku uczestnika Programu „Asystent osobisty </w:t>
      </w:r>
      <w:r w:rsidR="000A0C73" w:rsidRPr="00CF2D02">
        <w:rPr>
          <w:rFonts w:asciiTheme="minorHAnsi" w:hAnsiTheme="minorHAnsi" w:cstheme="minorHAnsi"/>
          <w:iCs/>
        </w:rPr>
        <w:t xml:space="preserve">osoby </w:t>
      </w:r>
      <w:r w:rsidR="000A0C73">
        <w:rPr>
          <w:rFonts w:asciiTheme="minorHAnsi" w:hAnsiTheme="minorHAnsi" w:cstheme="minorHAnsi"/>
          <w:iCs/>
        </w:rPr>
        <w:t xml:space="preserve">z </w:t>
      </w:r>
      <w:r w:rsidR="000A0C73" w:rsidRPr="00CF2D02">
        <w:rPr>
          <w:rFonts w:asciiTheme="minorHAnsi" w:hAnsiTheme="minorHAnsi" w:cstheme="minorHAnsi"/>
          <w:iCs/>
        </w:rPr>
        <w:t>niepełnosprawn</w:t>
      </w:r>
      <w:r w:rsidR="000A0C73">
        <w:rPr>
          <w:rFonts w:asciiTheme="minorHAnsi" w:hAnsiTheme="minorHAnsi" w:cstheme="minorHAnsi"/>
          <w:iCs/>
        </w:rPr>
        <w:t>ością</w:t>
      </w:r>
      <w:r w:rsidR="000A0C73" w:rsidRPr="00CF2D02">
        <w:rPr>
          <w:rFonts w:asciiTheme="minorHAnsi" w:hAnsiTheme="minorHAnsi" w:cstheme="minorHAnsi"/>
          <w:iCs/>
        </w:rPr>
        <w:t>” – edycja 202</w:t>
      </w:r>
      <w:r w:rsidR="000A0C73">
        <w:rPr>
          <w:rFonts w:asciiTheme="minorHAnsi" w:hAnsiTheme="minorHAnsi" w:cstheme="minorHAnsi"/>
          <w:iCs/>
        </w:rPr>
        <w:t>5</w:t>
      </w:r>
      <w:r w:rsidR="00CF2D02" w:rsidRPr="00CF2D02">
        <w:rPr>
          <w:rFonts w:asciiTheme="minorHAnsi" w:hAnsiTheme="minorHAnsi" w:cstheme="minorHAnsi"/>
          <w:iCs/>
        </w:rPr>
        <w:t>: imię i nazwisko oraz dane określone w Karcie zgłoszenia do Programu, w zakresie niezbędnym do przeprowadzenia kontroli, postępowania w trybie nadzoru lub sprawozdawczości.</w:t>
      </w:r>
    </w:p>
    <w:p w14:paraId="45DDCB3B" w14:textId="77777777" w:rsidR="004D384D" w:rsidRPr="004D384D" w:rsidRDefault="004D384D" w:rsidP="004D384D">
      <w:pPr>
        <w:jc w:val="both"/>
        <w:rPr>
          <w:rFonts w:asciiTheme="minorHAnsi" w:hAnsiTheme="minorHAnsi" w:cstheme="minorHAnsi"/>
          <w:b/>
          <w:bCs/>
          <w:iCs/>
        </w:rPr>
      </w:pPr>
      <w:r w:rsidRPr="004D384D">
        <w:rPr>
          <w:rFonts w:asciiTheme="minorHAnsi" w:hAnsiTheme="minorHAnsi" w:cstheme="minorHAnsi"/>
          <w:b/>
          <w:bCs/>
          <w:iCs/>
        </w:rPr>
        <w:t>Cele przetwarzania i podstawa prawna przetwarzania</w:t>
      </w:r>
    </w:p>
    <w:p w14:paraId="7F63B2F9" w14:textId="25709B21" w:rsidR="008421B5" w:rsidRPr="008421B5" w:rsidRDefault="008421B5" w:rsidP="008421B5">
      <w:pPr>
        <w:jc w:val="both"/>
        <w:rPr>
          <w:rFonts w:asciiTheme="minorHAnsi" w:hAnsiTheme="minorHAnsi" w:cstheme="minorHAnsi"/>
          <w:iCs/>
        </w:rPr>
      </w:pPr>
      <w:bookmarkStart w:id="1" w:name="_Hlk40768561"/>
      <w:r w:rsidRPr="008421B5">
        <w:rPr>
          <w:rFonts w:asciiTheme="minorHAnsi" w:hAnsiTheme="minorHAnsi" w:cstheme="minorHAnsi"/>
          <w:iCs/>
        </w:rPr>
        <w:t xml:space="preserve">Celem przetwarzania </w:t>
      </w:r>
      <w:r>
        <w:rPr>
          <w:rFonts w:asciiTheme="minorHAnsi" w:hAnsiTheme="minorHAnsi" w:cstheme="minorHAnsi"/>
          <w:iCs/>
        </w:rPr>
        <w:t xml:space="preserve">Pani /Pana </w:t>
      </w:r>
      <w:r w:rsidRPr="008421B5">
        <w:rPr>
          <w:rFonts w:asciiTheme="minorHAnsi" w:hAnsiTheme="minorHAnsi" w:cstheme="minorHAnsi"/>
          <w:iCs/>
        </w:rPr>
        <w:t xml:space="preserve">danych osobowych jest realizacja Programu Ministra Rodziny i Polityki Społecznej „Asystent </w:t>
      </w:r>
      <w:r>
        <w:rPr>
          <w:rFonts w:asciiTheme="minorHAnsi" w:hAnsiTheme="minorHAnsi" w:cstheme="minorHAnsi"/>
          <w:iCs/>
        </w:rPr>
        <w:t>o</w:t>
      </w:r>
      <w:r w:rsidRPr="008421B5">
        <w:rPr>
          <w:rFonts w:asciiTheme="minorHAnsi" w:hAnsiTheme="minorHAnsi" w:cstheme="minorHAnsi"/>
          <w:iCs/>
        </w:rPr>
        <w:t xml:space="preserve">sobisty </w:t>
      </w:r>
      <w:r>
        <w:rPr>
          <w:rFonts w:asciiTheme="minorHAnsi" w:hAnsiTheme="minorHAnsi" w:cstheme="minorHAnsi"/>
          <w:iCs/>
        </w:rPr>
        <w:t>o</w:t>
      </w:r>
      <w:r w:rsidRPr="008421B5">
        <w:rPr>
          <w:rFonts w:asciiTheme="minorHAnsi" w:hAnsiTheme="minorHAnsi" w:cstheme="minorHAnsi"/>
          <w:iCs/>
        </w:rPr>
        <w:t xml:space="preserve">soby </w:t>
      </w:r>
      <w:r w:rsidR="000A0C73">
        <w:rPr>
          <w:rFonts w:asciiTheme="minorHAnsi" w:hAnsiTheme="minorHAnsi" w:cstheme="minorHAnsi"/>
          <w:iCs/>
        </w:rPr>
        <w:t xml:space="preserve">z </w:t>
      </w:r>
      <w:r>
        <w:rPr>
          <w:rFonts w:asciiTheme="minorHAnsi" w:hAnsiTheme="minorHAnsi" w:cstheme="minorHAnsi"/>
          <w:iCs/>
        </w:rPr>
        <w:t>n</w:t>
      </w:r>
      <w:r w:rsidRPr="008421B5">
        <w:rPr>
          <w:rFonts w:asciiTheme="minorHAnsi" w:hAnsiTheme="minorHAnsi" w:cstheme="minorHAnsi"/>
          <w:iCs/>
        </w:rPr>
        <w:t>iepełnosprawn</w:t>
      </w:r>
      <w:r w:rsidR="000A0C73">
        <w:rPr>
          <w:rFonts w:asciiTheme="minorHAnsi" w:hAnsiTheme="minorHAnsi" w:cstheme="minorHAnsi"/>
          <w:iCs/>
        </w:rPr>
        <w:t>ością</w:t>
      </w:r>
      <w:r w:rsidRPr="008421B5">
        <w:rPr>
          <w:rFonts w:asciiTheme="minorHAnsi" w:hAnsiTheme="minorHAnsi" w:cstheme="minorHAnsi"/>
          <w:iCs/>
        </w:rPr>
        <w:t>” – edycja 202</w:t>
      </w:r>
      <w:r w:rsidR="000A0C73">
        <w:rPr>
          <w:rFonts w:asciiTheme="minorHAnsi" w:hAnsiTheme="minorHAnsi" w:cstheme="minorHAnsi"/>
          <w:iCs/>
        </w:rPr>
        <w:t>5</w:t>
      </w:r>
      <w:r w:rsidRPr="008421B5">
        <w:rPr>
          <w:rFonts w:asciiTheme="minorHAnsi" w:hAnsiTheme="minorHAnsi" w:cstheme="minorHAnsi"/>
          <w:iCs/>
        </w:rPr>
        <w:t>, w tym rozliczenie otrzymanych środków z Funduszu Solidarnościowego.</w:t>
      </w:r>
    </w:p>
    <w:bookmarkEnd w:id="1"/>
    <w:p w14:paraId="390AC3ED" w14:textId="333284F8" w:rsidR="008421B5" w:rsidRPr="008421B5" w:rsidRDefault="008421B5" w:rsidP="004D384D">
      <w:pPr>
        <w:jc w:val="both"/>
        <w:rPr>
          <w:rFonts w:asciiTheme="minorHAnsi" w:hAnsiTheme="minorHAnsi" w:cstheme="minorHAnsi"/>
          <w:b/>
          <w:bCs/>
          <w:iCs/>
        </w:rPr>
      </w:pPr>
      <w:r w:rsidRPr="004D384D">
        <w:rPr>
          <w:rFonts w:asciiTheme="minorHAnsi" w:hAnsiTheme="minorHAnsi" w:cstheme="minorHAnsi"/>
          <w:b/>
          <w:bCs/>
          <w:iCs/>
        </w:rPr>
        <w:t>Podstaw</w:t>
      </w:r>
      <w:r w:rsidRPr="008421B5">
        <w:rPr>
          <w:rFonts w:asciiTheme="minorHAnsi" w:hAnsiTheme="minorHAnsi" w:cstheme="minorHAnsi"/>
          <w:b/>
          <w:bCs/>
          <w:iCs/>
        </w:rPr>
        <w:t>a</w:t>
      </w:r>
      <w:r w:rsidRPr="004D384D">
        <w:rPr>
          <w:rFonts w:asciiTheme="minorHAnsi" w:hAnsiTheme="minorHAnsi" w:cstheme="minorHAnsi"/>
          <w:b/>
          <w:bCs/>
          <w:iCs/>
        </w:rPr>
        <w:t xml:space="preserve"> przetwarzania danych osobowych</w:t>
      </w:r>
    </w:p>
    <w:p w14:paraId="68CA6841" w14:textId="429F69C1" w:rsidR="004D384D" w:rsidRPr="004D384D" w:rsidRDefault="004D384D" w:rsidP="004D384D">
      <w:pPr>
        <w:jc w:val="both"/>
        <w:rPr>
          <w:rFonts w:asciiTheme="minorHAnsi" w:hAnsiTheme="minorHAnsi" w:cstheme="minorHAnsi"/>
          <w:iCs/>
        </w:rPr>
      </w:pPr>
      <w:r w:rsidRPr="004D384D">
        <w:rPr>
          <w:rFonts w:asciiTheme="minorHAnsi" w:hAnsiTheme="minorHAnsi" w:cstheme="minorHAnsi"/>
          <w:iCs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</w:t>
      </w:r>
      <w:r w:rsidR="000A0C73">
        <w:rPr>
          <w:rFonts w:asciiTheme="minorHAnsi" w:hAnsiTheme="minorHAnsi" w:cstheme="minorHAnsi"/>
          <w:iCs/>
        </w:rPr>
        <w:t xml:space="preserve"> z</w:t>
      </w:r>
      <w:r w:rsidRPr="004D384D">
        <w:rPr>
          <w:rFonts w:asciiTheme="minorHAnsi" w:hAnsiTheme="minorHAnsi" w:cstheme="minorHAnsi"/>
          <w:iCs/>
        </w:rPr>
        <w:t xml:space="preserve"> niepełnosprawn</w:t>
      </w:r>
      <w:r w:rsidR="000A0C73">
        <w:rPr>
          <w:rFonts w:asciiTheme="minorHAnsi" w:hAnsiTheme="minorHAnsi" w:cstheme="minorHAnsi"/>
          <w:iCs/>
        </w:rPr>
        <w:t>ością</w:t>
      </w:r>
      <w:r w:rsidRPr="004D384D">
        <w:rPr>
          <w:rFonts w:asciiTheme="minorHAnsi" w:hAnsiTheme="minorHAnsi" w:cstheme="minorHAnsi"/>
          <w:iCs/>
        </w:rPr>
        <w:t>” – edycja 202</w:t>
      </w:r>
      <w:r w:rsidR="000A0C73">
        <w:rPr>
          <w:rFonts w:asciiTheme="minorHAnsi" w:hAnsiTheme="minorHAnsi" w:cstheme="minorHAnsi"/>
          <w:iCs/>
        </w:rPr>
        <w:t>5</w:t>
      </w:r>
      <w:r w:rsidRPr="004D384D">
        <w:rPr>
          <w:rFonts w:asciiTheme="minorHAnsi" w:hAnsiTheme="minorHAnsi" w:cstheme="minorHAnsi"/>
          <w:iCs/>
        </w:rPr>
        <w:t>, przyjętego na podstawie  art. 7 ust. 5 ustawy z dnia 23 października 2018 r. o Funduszu Solidarnościowym (Dz. U. z 2020 r. poz. 1787).</w:t>
      </w:r>
    </w:p>
    <w:p w14:paraId="1C761F89" w14:textId="77777777" w:rsidR="004D384D" w:rsidRPr="004D384D" w:rsidRDefault="004D384D" w:rsidP="004D384D">
      <w:pPr>
        <w:jc w:val="both"/>
        <w:rPr>
          <w:rFonts w:asciiTheme="minorHAnsi" w:hAnsiTheme="minorHAnsi" w:cstheme="minorHAnsi"/>
          <w:b/>
          <w:iCs/>
        </w:rPr>
      </w:pPr>
      <w:r w:rsidRPr="004D384D">
        <w:rPr>
          <w:rFonts w:asciiTheme="minorHAnsi" w:hAnsiTheme="minorHAnsi" w:cstheme="minorHAnsi"/>
          <w:b/>
          <w:iCs/>
        </w:rPr>
        <w:lastRenderedPageBreak/>
        <w:t>Odbiorcy danych lub kategorie odbiorców danych</w:t>
      </w:r>
    </w:p>
    <w:p w14:paraId="7AA49745" w14:textId="4FBE0C60" w:rsidR="004D384D" w:rsidRPr="004D384D" w:rsidRDefault="004D384D" w:rsidP="004D384D">
      <w:pPr>
        <w:jc w:val="both"/>
        <w:rPr>
          <w:rFonts w:asciiTheme="minorHAnsi" w:hAnsiTheme="minorHAnsi" w:cstheme="minorHAnsi"/>
          <w:b/>
          <w:bCs/>
          <w:iCs/>
        </w:rPr>
      </w:pPr>
      <w:r w:rsidRPr="004D384D">
        <w:rPr>
          <w:rFonts w:asciiTheme="minorHAnsi" w:hAnsiTheme="minorHAnsi" w:cstheme="minorHAnsi"/>
          <w:iCs/>
        </w:rPr>
        <w:t xml:space="preserve">Pani/Pana dane osobowe mogą być przekazywane podmiotom przetwarzającym dane osobowe na zlecenie </w:t>
      </w:r>
      <w:r w:rsidR="00850F84">
        <w:rPr>
          <w:rFonts w:asciiTheme="minorHAnsi" w:hAnsiTheme="minorHAnsi" w:cstheme="minorHAnsi"/>
          <w:iCs/>
        </w:rPr>
        <w:t>A</w:t>
      </w:r>
      <w:r w:rsidRPr="004D384D">
        <w:rPr>
          <w:rFonts w:asciiTheme="minorHAnsi" w:hAnsiTheme="minorHAnsi" w:cstheme="minorHAnsi"/>
          <w:iCs/>
        </w:rPr>
        <w:t xml:space="preserve">dministratora w zakresie realizowanych przez niego obowiązków oraz w związku </w:t>
      </w:r>
      <w:bookmarkStart w:id="2" w:name="_Hlk40768670"/>
      <w:r w:rsidRPr="004D384D">
        <w:rPr>
          <w:rFonts w:asciiTheme="minorHAnsi" w:hAnsiTheme="minorHAnsi" w:cstheme="minorHAnsi"/>
          <w:iCs/>
        </w:rPr>
        <w:t xml:space="preserve">z wykonywaniem czynności związanych z realizacją </w:t>
      </w:r>
      <w:bookmarkEnd w:id="2"/>
      <w:r w:rsidRPr="004D384D">
        <w:rPr>
          <w:rFonts w:asciiTheme="minorHAnsi" w:hAnsiTheme="minorHAnsi" w:cstheme="minorHAnsi"/>
          <w:iCs/>
        </w:rPr>
        <w:t>Programu „Asystent osobisty osoby</w:t>
      </w:r>
      <w:r w:rsidR="004A0470">
        <w:rPr>
          <w:rFonts w:asciiTheme="minorHAnsi" w:hAnsiTheme="minorHAnsi" w:cstheme="minorHAnsi"/>
          <w:iCs/>
        </w:rPr>
        <w:t xml:space="preserve"> z</w:t>
      </w:r>
      <w:r w:rsidRPr="004D384D">
        <w:rPr>
          <w:rFonts w:asciiTheme="minorHAnsi" w:hAnsiTheme="minorHAnsi" w:cstheme="minorHAnsi"/>
          <w:iCs/>
        </w:rPr>
        <w:t xml:space="preserve"> niepełnosprawn</w:t>
      </w:r>
      <w:r w:rsidR="004A0470">
        <w:rPr>
          <w:rFonts w:asciiTheme="minorHAnsi" w:hAnsiTheme="minorHAnsi" w:cstheme="minorHAnsi"/>
          <w:iCs/>
        </w:rPr>
        <w:t>ością</w:t>
      </w:r>
      <w:r w:rsidRPr="004D384D">
        <w:rPr>
          <w:rFonts w:asciiTheme="minorHAnsi" w:hAnsiTheme="minorHAnsi" w:cstheme="minorHAnsi"/>
          <w:iCs/>
        </w:rPr>
        <w:t>” – edycja 202</w:t>
      </w:r>
      <w:r w:rsidR="00085557">
        <w:rPr>
          <w:rFonts w:asciiTheme="minorHAnsi" w:hAnsiTheme="minorHAnsi" w:cstheme="minorHAnsi"/>
          <w:iCs/>
        </w:rPr>
        <w:t>5</w:t>
      </w:r>
      <w:r w:rsidRPr="004D384D">
        <w:rPr>
          <w:rFonts w:asciiTheme="minorHAnsi" w:hAnsiTheme="minorHAnsi" w:cstheme="minorHAnsi"/>
          <w:iCs/>
        </w:rPr>
        <w:t xml:space="preserve">, a także innym podmiotom lub organom upoważnionym do pozyskania Pani/Pana danych na podstawie przepisów prawa (np. podmiotom </w:t>
      </w:r>
      <w:r w:rsidR="005F62D7">
        <w:rPr>
          <w:rFonts w:asciiTheme="minorHAnsi" w:hAnsiTheme="minorHAnsi" w:cstheme="minorHAnsi"/>
          <w:iCs/>
        </w:rPr>
        <w:t xml:space="preserve">wyłonionym przez Administratora do realizacji programu, instytucjom i podmiotom </w:t>
      </w:r>
      <w:r w:rsidRPr="004D384D">
        <w:rPr>
          <w:rFonts w:asciiTheme="minorHAnsi" w:hAnsiTheme="minorHAnsi" w:cstheme="minorHAnsi"/>
          <w:iCs/>
        </w:rPr>
        <w:t>kontrolującym</w:t>
      </w:r>
      <w:r w:rsidR="00850F84">
        <w:rPr>
          <w:rFonts w:asciiTheme="minorHAnsi" w:hAnsiTheme="minorHAnsi" w:cstheme="minorHAnsi"/>
          <w:iCs/>
        </w:rPr>
        <w:t xml:space="preserve"> Administratora</w:t>
      </w:r>
      <w:r w:rsidRPr="004D384D">
        <w:rPr>
          <w:rFonts w:asciiTheme="minorHAnsi" w:hAnsiTheme="minorHAnsi" w:cstheme="minorHAnsi"/>
          <w:iCs/>
        </w:rPr>
        <w:t>).</w:t>
      </w:r>
      <w:r w:rsidRPr="004D384D">
        <w:rPr>
          <w:rFonts w:asciiTheme="minorHAnsi" w:hAnsiTheme="minorHAnsi" w:cstheme="minorHAnsi"/>
          <w:b/>
          <w:bCs/>
          <w:iCs/>
        </w:rPr>
        <w:t xml:space="preserve"> </w:t>
      </w:r>
      <w:r w:rsidRPr="004D384D">
        <w:rPr>
          <w:rFonts w:asciiTheme="minorHAnsi" w:hAnsiTheme="minorHAnsi" w:cstheme="minorHAnsi"/>
          <w:iCs/>
        </w:rPr>
        <w:t>Administrator nie będzie przekazywał Pani/Pana danych osobowych do państwa trzeciego lub do organizacji międzynarodowej.</w:t>
      </w:r>
    </w:p>
    <w:p w14:paraId="5E0F56D2" w14:textId="77777777" w:rsidR="004D384D" w:rsidRPr="004D384D" w:rsidRDefault="004D384D" w:rsidP="004D384D">
      <w:pPr>
        <w:jc w:val="both"/>
        <w:rPr>
          <w:rFonts w:asciiTheme="minorHAnsi" w:hAnsiTheme="minorHAnsi" w:cstheme="minorHAnsi"/>
          <w:b/>
          <w:bCs/>
          <w:iCs/>
        </w:rPr>
      </w:pPr>
      <w:r w:rsidRPr="004D384D">
        <w:rPr>
          <w:rFonts w:asciiTheme="minorHAnsi" w:hAnsiTheme="minorHAnsi" w:cstheme="minorHAnsi"/>
          <w:b/>
          <w:bCs/>
          <w:iCs/>
        </w:rPr>
        <w:t>Okres przechowywania danych</w:t>
      </w:r>
    </w:p>
    <w:p w14:paraId="0D828E8F" w14:textId="54FA9958" w:rsidR="004D384D" w:rsidRPr="004D384D" w:rsidRDefault="004D384D" w:rsidP="004D384D">
      <w:pPr>
        <w:jc w:val="both"/>
        <w:rPr>
          <w:rFonts w:asciiTheme="minorHAnsi" w:hAnsiTheme="minorHAnsi" w:cstheme="minorHAnsi"/>
          <w:iCs/>
        </w:rPr>
      </w:pPr>
      <w:r w:rsidRPr="004D384D">
        <w:rPr>
          <w:rFonts w:asciiTheme="minorHAnsi" w:hAnsiTheme="minorHAnsi" w:cstheme="minorHAnsi"/>
          <w:iCs/>
        </w:rPr>
        <w:t xml:space="preserve">Pani/Pana dane osobowe przechowywane będą do czasu wygaśnięcia obowiązku przechowywania tych danych wynikających z realizacji Programu „Asystent osobisty osoby </w:t>
      </w:r>
      <w:r w:rsidR="004A0470">
        <w:rPr>
          <w:rFonts w:asciiTheme="minorHAnsi" w:hAnsiTheme="minorHAnsi" w:cstheme="minorHAnsi"/>
          <w:iCs/>
        </w:rPr>
        <w:t xml:space="preserve">z </w:t>
      </w:r>
      <w:r w:rsidRPr="004D384D">
        <w:rPr>
          <w:rFonts w:asciiTheme="minorHAnsi" w:hAnsiTheme="minorHAnsi" w:cstheme="minorHAnsi"/>
          <w:iCs/>
        </w:rPr>
        <w:t>niepełnosprawn</w:t>
      </w:r>
      <w:r w:rsidR="004A0470">
        <w:rPr>
          <w:rFonts w:asciiTheme="minorHAnsi" w:hAnsiTheme="minorHAnsi" w:cstheme="minorHAnsi"/>
          <w:iCs/>
        </w:rPr>
        <w:t>ością</w:t>
      </w:r>
      <w:r w:rsidRPr="004D384D">
        <w:rPr>
          <w:rFonts w:asciiTheme="minorHAnsi" w:hAnsiTheme="minorHAnsi" w:cstheme="minorHAnsi"/>
          <w:iCs/>
        </w:rPr>
        <w:t>” – edycja 202</w:t>
      </w:r>
      <w:r w:rsidR="00085557">
        <w:rPr>
          <w:rFonts w:asciiTheme="minorHAnsi" w:hAnsiTheme="minorHAnsi" w:cstheme="minorHAnsi"/>
          <w:iCs/>
        </w:rPr>
        <w:t>5</w:t>
      </w:r>
      <w:r w:rsidRPr="004D384D">
        <w:rPr>
          <w:rFonts w:asciiTheme="minorHAnsi" w:hAnsiTheme="minorHAnsi" w:cstheme="minorHAnsi"/>
          <w:iCs/>
        </w:rPr>
        <w:t>, a następnie do momentu wygaśnięcia obowiązku przechowywania danych wynikającego z przepisów dotyczących archiwizacji dokumentacji.</w:t>
      </w:r>
    </w:p>
    <w:p w14:paraId="77986414" w14:textId="77777777" w:rsidR="004D384D" w:rsidRPr="004D384D" w:rsidRDefault="004D384D" w:rsidP="004D384D">
      <w:pPr>
        <w:jc w:val="both"/>
        <w:rPr>
          <w:rFonts w:asciiTheme="minorHAnsi" w:hAnsiTheme="minorHAnsi" w:cstheme="minorHAnsi"/>
          <w:b/>
          <w:bCs/>
          <w:iCs/>
        </w:rPr>
      </w:pPr>
      <w:r w:rsidRPr="004D384D">
        <w:rPr>
          <w:rFonts w:asciiTheme="minorHAnsi" w:hAnsiTheme="minorHAnsi" w:cstheme="minorHAnsi"/>
          <w:b/>
          <w:bCs/>
          <w:iCs/>
        </w:rPr>
        <w:t>Prawa podmiotów danych</w:t>
      </w:r>
    </w:p>
    <w:p w14:paraId="2C443FFD" w14:textId="13E15A4E" w:rsidR="004D384D" w:rsidRPr="004D384D" w:rsidRDefault="004D384D" w:rsidP="004D384D">
      <w:pPr>
        <w:jc w:val="both"/>
        <w:rPr>
          <w:rFonts w:asciiTheme="minorHAnsi" w:hAnsiTheme="minorHAnsi" w:cstheme="minorHAnsi"/>
          <w:iCs/>
        </w:rPr>
      </w:pPr>
      <w:r w:rsidRPr="004D384D">
        <w:rPr>
          <w:rFonts w:asciiTheme="minorHAnsi" w:hAnsiTheme="minorHAnsi" w:cstheme="minorHAnsi"/>
          <w:iCs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</w:t>
      </w:r>
      <w:r w:rsidR="00850F84">
        <w:rPr>
          <w:rFonts w:asciiTheme="minorHAnsi" w:hAnsiTheme="minorHAnsi" w:cstheme="minorHAnsi"/>
          <w:iCs/>
        </w:rPr>
        <w:t xml:space="preserve"> </w:t>
      </w:r>
      <w:r w:rsidRPr="004D384D">
        <w:rPr>
          <w:rFonts w:asciiTheme="minorHAnsi" w:hAnsiTheme="minorHAnsi" w:cstheme="minorHAnsi"/>
          <w:iCs/>
        </w:rPr>
        <w:t> Kodeksu postępowania administracyjnego i zasadami archiwizacji.</w:t>
      </w:r>
    </w:p>
    <w:p w14:paraId="28210265" w14:textId="77777777" w:rsidR="004D384D" w:rsidRPr="004D384D" w:rsidRDefault="004D384D" w:rsidP="004D384D">
      <w:pPr>
        <w:jc w:val="both"/>
        <w:rPr>
          <w:rFonts w:asciiTheme="minorHAnsi" w:hAnsiTheme="minorHAnsi" w:cstheme="minorHAnsi"/>
          <w:b/>
          <w:iCs/>
        </w:rPr>
      </w:pPr>
      <w:r w:rsidRPr="004D384D">
        <w:rPr>
          <w:rFonts w:asciiTheme="minorHAnsi" w:hAnsiTheme="minorHAnsi" w:cstheme="minorHAnsi"/>
          <w:b/>
          <w:iCs/>
        </w:rPr>
        <w:t>Zautomatyzowane podejmowanie decyzji w tym profilowanie</w:t>
      </w:r>
    </w:p>
    <w:p w14:paraId="1565921E" w14:textId="77777777" w:rsidR="004D384D" w:rsidRPr="004D384D" w:rsidRDefault="004D384D" w:rsidP="004D384D">
      <w:pPr>
        <w:jc w:val="both"/>
        <w:rPr>
          <w:rFonts w:asciiTheme="minorHAnsi" w:hAnsiTheme="minorHAnsi" w:cstheme="minorHAnsi"/>
          <w:iCs/>
        </w:rPr>
      </w:pPr>
      <w:r w:rsidRPr="004D384D">
        <w:rPr>
          <w:rFonts w:asciiTheme="minorHAnsi" w:hAnsiTheme="minorHAnsi" w:cstheme="minorHAnsi"/>
          <w:iCs/>
        </w:rPr>
        <w:t>W trakcie przetwarzania Pani/Pana danych osobowych nie będzie dochodzić do zautomatyzowanego podejmowania decyzji ani do profilowania.</w:t>
      </w:r>
    </w:p>
    <w:p w14:paraId="383E3ECB" w14:textId="77777777" w:rsidR="004D384D" w:rsidRPr="004D384D" w:rsidRDefault="004D384D" w:rsidP="004D384D">
      <w:pPr>
        <w:jc w:val="both"/>
        <w:rPr>
          <w:rFonts w:asciiTheme="minorHAnsi" w:hAnsiTheme="minorHAnsi" w:cstheme="minorHAnsi"/>
          <w:b/>
          <w:bCs/>
          <w:iCs/>
        </w:rPr>
      </w:pPr>
      <w:r w:rsidRPr="004D384D">
        <w:rPr>
          <w:rFonts w:asciiTheme="minorHAnsi" w:hAnsiTheme="minorHAnsi" w:cstheme="minorHAnsi"/>
          <w:b/>
          <w:bCs/>
          <w:iCs/>
        </w:rPr>
        <w:t>Prawo wniesienia skargi do organu nadzorczego</w:t>
      </w:r>
    </w:p>
    <w:p w14:paraId="3E1B1F43" w14:textId="442DF593" w:rsidR="006B660D" w:rsidRPr="006B660D" w:rsidRDefault="006B660D" w:rsidP="006B660D">
      <w:pPr>
        <w:jc w:val="both"/>
        <w:rPr>
          <w:rFonts w:asciiTheme="minorHAnsi" w:hAnsiTheme="minorHAnsi" w:cstheme="minorHAnsi"/>
          <w:iCs/>
        </w:rPr>
      </w:pPr>
      <w:r w:rsidRPr="006B660D">
        <w:rPr>
          <w:rFonts w:asciiTheme="minorHAnsi" w:hAnsiTheme="minorHAnsi" w:cstheme="minorHAnsi"/>
          <w:iCs/>
        </w:rPr>
        <w:t xml:space="preserve">Ma Pani/Pan prawo do: dostępu do swoich danych osobowych, ich sprostowania, uzyskania ich kopii, prawo do ograniczenia ich przetwarzania oraz prawo wniesienia skargi do </w:t>
      </w:r>
      <w:r w:rsidRPr="004D384D">
        <w:rPr>
          <w:rFonts w:asciiTheme="minorHAnsi" w:hAnsiTheme="minorHAnsi" w:cstheme="minorHAnsi"/>
          <w:iCs/>
        </w:rPr>
        <w:t>organu nadzorczego</w:t>
      </w:r>
      <w:r w:rsidRPr="006B660D">
        <w:rPr>
          <w:rFonts w:asciiTheme="minorHAnsi" w:hAnsiTheme="minorHAnsi" w:cstheme="minorHAnsi"/>
          <w:iCs/>
        </w:rPr>
        <w:t xml:space="preserve"> Prezesa Urzędu Ochrony Danych Osobowych (ul. Stawki 2, 00-193 Warszawa, </w:t>
      </w:r>
      <w:r>
        <w:rPr>
          <w:rFonts w:asciiTheme="minorHAnsi" w:hAnsiTheme="minorHAnsi" w:cstheme="minorHAnsi"/>
          <w:iCs/>
        </w:rPr>
        <w:t xml:space="preserve">                    </w:t>
      </w:r>
      <w:r w:rsidRPr="006B660D">
        <w:rPr>
          <w:rFonts w:asciiTheme="minorHAnsi" w:hAnsiTheme="minorHAnsi" w:cstheme="minorHAnsi"/>
          <w:iCs/>
        </w:rPr>
        <w:t xml:space="preserve">e-mail: </w:t>
      </w:r>
      <w:hyperlink r:id="rId10" w:history="1">
        <w:r w:rsidRPr="006B660D">
          <w:rPr>
            <w:rStyle w:val="Hipercze"/>
            <w:rFonts w:asciiTheme="minorHAnsi" w:hAnsiTheme="minorHAnsi" w:cstheme="minorHAnsi"/>
            <w:iCs/>
          </w:rPr>
          <w:t>kancelaria@uodo.gov.pl</w:t>
        </w:r>
      </w:hyperlink>
      <w:r w:rsidRPr="006B660D">
        <w:rPr>
          <w:rFonts w:asciiTheme="minorHAnsi" w:hAnsiTheme="minorHAnsi" w:cstheme="minorHAnsi"/>
          <w:iCs/>
        </w:rPr>
        <w:t xml:space="preserve">). </w:t>
      </w:r>
    </w:p>
    <w:p w14:paraId="73253645" w14:textId="77777777" w:rsidR="004D384D" w:rsidRPr="004D384D" w:rsidRDefault="004D384D" w:rsidP="004D384D">
      <w:pPr>
        <w:jc w:val="both"/>
        <w:rPr>
          <w:rFonts w:asciiTheme="minorHAnsi" w:hAnsiTheme="minorHAnsi" w:cstheme="minorHAnsi"/>
          <w:b/>
          <w:iCs/>
        </w:rPr>
      </w:pPr>
      <w:r w:rsidRPr="004D384D">
        <w:rPr>
          <w:rFonts w:asciiTheme="minorHAnsi" w:hAnsiTheme="minorHAnsi" w:cstheme="minorHAnsi"/>
          <w:b/>
          <w:iCs/>
        </w:rPr>
        <w:t>Źródło pochodzenia danych</w:t>
      </w:r>
    </w:p>
    <w:p w14:paraId="759FE0A9" w14:textId="02B2820A" w:rsidR="004D384D" w:rsidRPr="004D384D" w:rsidRDefault="005F62D7" w:rsidP="004D384D">
      <w:pPr>
        <w:jc w:val="both"/>
        <w:rPr>
          <w:rFonts w:asciiTheme="minorHAnsi" w:hAnsiTheme="minorHAnsi" w:cstheme="minorHAnsi"/>
          <w:iCs/>
        </w:rPr>
      </w:pPr>
      <w:r w:rsidRPr="005F62D7">
        <w:rPr>
          <w:rFonts w:asciiTheme="minorHAnsi" w:hAnsiTheme="minorHAnsi" w:cstheme="minorHAnsi"/>
          <w:iCs/>
        </w:rPr>
        <w:t>Źródłem pochodzenia danych osobowych mogą być wnioskodawcy, tj. os</w:t>
      </w:r>
      <w:r>
        <w:rPr>
          <w:rFonts w:asciiTheme="minorHAnsi" w:hAnsiTheme="minorHAnsi" w:cstheme="minorHAnsi"/>
          <w:iCs/>
        </w:rPr>
        <w:t xml:space="preserve">oby niepełnosprawne, </w:t>
      </w:r>
      <w:r w:rsidRPr="005F62D7">
        <w:rPr>
          <w:rFonts w:asciiTheme="minorHAnsi" w:hAnsiTheme="minorHAnsi" w:cstheme="minorHAnsi"/>
          <w:iCs/>
        </w:rPr>
        <w:t>opiekunowie osób niepełnosprawnych oraz osoby zatrudnione/świadczące/realizujące usługi asystenta</w:t>
      </w:r>
      <w:r w:rsidR="008E6124">
        <w:rPr>
          <w:rFonts w:asciiTheme="minorHAnsi" w:hAnsiTheme="minorHAnsi" w:cstheme="minorHAnsi"/>
          <w:iCs/>
        </w:rPr>
        <w:t xml:space="preserve">, w ramach </w:t>
      </w:r>
      <w:r w:rsidR="004D384D" w:rsidRPr="004D384D">
        <w:rPr>
          <w:rFonts w:asciiTheme="minorHAnsi" w:hAnsiTheme="minorHAnsi" w:cstheme="minorHAnsi"/>
          <w:iCs/>
        </w:rPr>
        <w:t>Program</w:t>
      </w:r>
      <w:r w:rsidR="008E6124">
        <w:rPr>
          <w:rFonts w:asciiTheme="minorHAnsi" w:hAnsiTheme="minorHAnsi" w:cstheme="minorHAnsi"/>
          <w:iCs/>
        </w:rPr>
        <w:t>u</w:t>
      </w:r>
      <w:r w:rsidR="004D384D" w:rsidRPr="004D384D">
        <w:rPr>
          <w:rFonts w:asciiTheme="minorHAnsi" w:hAnsiTheme="minorHAnsi" w:cstheme="minorHAnsi"/>
          <w:iCs/>
        </w:rPr>
        <w:t xml:space="preserve"> „Asystent osobisty osoby</w:t>
      </w:r>
      <w:r w:rsidR="004A0470">
        <w:rPr>
          <w:rFonts w:asciiTheme="minorHAnsi" w:hAnsiTheme="minorHAnsi" w:cstheme="minorHAnsi"/>
          <w:iCs/>
        </w:rPr>
        <w:t xml:space="preserve"> z</w:t>
      </w:r>
      <w:r w:rsidR="004D384D" w:rsidRPr="004D384D">
        <w:rPr>
          <w:rFonts w:asciiTheme="minorHAnsi" w:hAnsiTheme="minorHAnsi" w:cstheme="minorHAnsi"/>
          <w:iCs/>
        </w:rPr>
        <w:t xml:space="preserve"> niepełnosprawn</w:t>
      </w:r>
      <w:r w:rsidR="004A0470">
        <w:rPr>
          <w:rFonts w:asciiTheme="minorHAnsi" w:hAnsiTheme="minorHAnsi" w:cstheme="minorHAnsi"/>
          <w:iCs/>
        </w:rPr>
        <w:t>ością</w:t>
      </w:r>
      <w:r w:rsidR="004D384D" w:rsidRPr="004D384D">
        <w:rPr>
          <w:rFonts w:asciiTheme="minorHAnsi" w:hAnsiTheme="minorHAnsi" w:cstheme="minorHAnsi"/>
          <w:iCs/>
        </w:rPr>
        <w:t>” – edycja 202</w:t>
      </w:r>
      <w:r w:rsidR="00085557">
        <w:rPr>
          <w:rFonts w:asciiTheme="minorHAnsi" w:hAnsiTheme="minorHAnsi" w:cstheme="minorHAnsi"/>
          <w:iCs/>
        </w:rPr>
        <w:t>5</w:t>
      </w:r>
      <w:r w:rsidR="004D384D" w:rsidRPr="004D384D">
        <w:rPr>
          <w:rFonts w:asciiTheme="minorHAnsi" w:hAnsiTheme="minorHAnsi" w:cstheme="minorHAnsi"/>
          <w:iCs/>
        </w:rPr>
        <w:t>.</w:t>
      </w:r>
    </w:p>
    <w:p w14:paraId="2A575132" w14:textId="77777777" w:rsidR="004D384D" w:rsidRPr="004D384D" w:rsidRDefault="004D384D" w:rsidP="004D384D">
      <w:pPr>
        <w:jc w:val="both"/>
        <w:rPr>
          <w:rFonts w:asciiTheme="minorHAnsi" w:hAnsiTheme="minorHAnsi" w:cstheme="minorHAnsi"/>
          <w:b/>
          <w:iCs/>
        </w:rPr>
      </w:pPr>
      <w:r w:rsidRPr="004D384D">
        <w:rPr>
          <w:rFonts w:asciiTheme="minorHAnsi" w:hAnsiTheme="minorHAnsi" w:cstheme="minorHAnsi"/>
          <w:b/>
          <w:iCs/>
        </w:rPr>
        <w:t>Informacja o dobrowolności lub obowiązku podania danych:</w:t>
      </w:r>
    </w:p>
    <w:p w14:paraId="16395E73" w14:textId="1FE891B9" w:rsidR="004D384D" w:rsidRPr="004D384D" w:rsidRDefault="004D384D" w:rsidP="00577CFD">
      <w:pPr>
        <w:jc w:val="both"/>
        <w:rPr>
          <w:rFonts w:asciiTheme="minorHAnsi" w:hAnsiTheme="minorHAnsi" w:cstheme="minorHAnsi"/>
          <w:iCs/>
        </w:rPr>
      </w:pPr>
      <w:r w:rsidRPr="004D384D">
        <w:rPr>
          <w:rFonts w:asciiTheme="minorHAnsi" w:hAnsiTheme="minorHAnsi" w:cstheme="minorHAnsi"/>
          <w:iCs/>
        </w:rPr>
        <w:t xml:space="preserve">Podanie danych osobowych jest konieczne dla celów związanych z wykonywaniem zadań </w:t>
      </w:r>
      <w:r w:rsidR="00E30C2A">
        <w:rPr>
          <w:rFonts w:asciiTheme="minorHAnsi" w:hAnsiTheme="minorHAnsi" w:cstheme="minorHAnsi"/>
          <w:iCs/>
        </w:rPr>
        <w:t xml:space="preserve">Administratora </w:t>
      </w:r>
      <w:r w:rsidRPr="004D384D">
        <w:rPr>
          <w:rFonts w:asciiTheme="minorHAnsi" w:hAnsiTheme="minorHAnsi" w:cstheme="minorHAnsi"/>
          <w:iCs/>
        </w:rPr>
        <w:t>w ramach Programu „Asystent osobisty osoby</w:t>
      </w:r>
      <w:r w:rsidR="000A0C73">
        <w:rPr>
          <w:rFonts w:asciiTheme="minorHAnsi" w:hAnsiTheme="minorHAnsi" w:cstheme="minorHAnsi"/>
          <w:iCs/>
        </w:rPr>
        <w:t xml:space="preserve"> z</w:t>
      </w:r>
      <w:r w:rsidRPr="004D384D">
        <w:rPr>
          <w:rFonts w:asciiTheme="minorHAnsi" w:hAnsiTheme="minorHAnsi" w:cstheme="minorHAnsi"/>
          <w:iCs/>
        </w:rPr>
        <w:t xml:space="preserve"> niepełnosprawn</w:t>
      </w:r>
      <w:r w:rsidR="000A0C73">
        <w:rPr>
          <w:rFonts w:asciiTheme="minorHAnsi" w:hAnsiTheme="minorHAnsi" w:cstheme="minorHAnsi"/>
          <w:iCs/>
        </w:rPr>
        <w:t>ością</w:t>
      </w:r>
      <w:r w:rsidRPr="004D384D">
        <w:rPr>
          <w:rFonts w:asciiTheme="minorHAnsi" w:hAnsiTheme="minorHAnsi" w:cstheme="minorHAnsi"/>
          <w:iCs/>
        </w:rPr>
        <w:t>” – edycja 202</w:t>
      </w:r>
      <w:r w:rsidR="000A0C73">
        <w:rPr>
          <w:rFonts w:asciiTheme="minorHAnsi" w:hAnsiTheme="minorHAnsi" w:cstheme="minorHAnsi"/>
          <w:iCs/>
        </w:rPr>
        <w:t>5</w:t>
      </w:r>
      <w:r w:rsidRPr="004D384D">
        <w:rPr>
          <w:rFonts w:asciiTheme="minorHAnsi" w:hAnsiTheme="minorHAnsi" w:cstheme="minorHAnsi"/>
          <w:iCs/>
        </w:rPr>
        <w:t>.</w:t>
      </w:r>
      <w:r w:rsidR="00577CFD">
        <w:rPr>
          <w:rFonts w:asciiTheme="minorHAnsi" w:hAnsiTheme="minorHAnsi" w:cstheme="minorHAnsi"/>
          <w:iCs/>
        </w:rPr>
        <w:t xml:space="preserve"> </w:t>
      </w:r>
      <w:r w:rsidR="00577CFD" w:rsidRPr="00577CFD">
        <w:rPr>
          <w:rFonts w:asciiTheme="minorHAnsi" w:hAnsiTheme="minorHAnsi" w:cstheme="minorHAnsi"/>
          <w:iCs/>
        </w:rPr>
        <w:t xml:space="preserve">Podanie danych osobowych jest dobrowolne, jednak niezbędne do wzięcia udziału </w:t>
      </w:r>
      <w:r w:rsidR="00994C49">
        <w:rPr>
          <w:rFonts w:asciiTheme="minorHAnsi" w:hAnsiTheme="minorHAnsi" w:cstheme="minorHAnsi"/>
          <w:iCs/>
        </w:rPr>
        <w:t xml:space="preserve">                         </w:t>
      </w:r>
      <w:r w:rsidR="00577CFD" w:rsidRPr="00577CFD">
        <w:rPr>
          <w:rFonts w:asciiTheme="minorHAnsi" w:hAnsiTheme="minorHAnsi" w:cstheme="minorHAnsi"/>
          <w:iCs/>
        </w:rPr>
        <w:t>w Programie</w:t>
      </w:r>
      <w:r w:rsidR="00577CFD">
        <w:rPr>
          <w:rFonts w:asciiTheme="minorHAnsi" w:hAnsiTheme="minorHAnsi" w:cstheme="minorHAnsi"/>
          <w:iCs/>
        </w:rPr>
        <w:t>.</w:t>
      </w:r>
    </w:p>
    <w:p w14:paraId="37BA56EB" w14:textId="77777777" w:rsidR="000C6D4D" w:rsidRDefault="000C6D4D" w:rsidP="00CF2D02">
      <w:pPr>
        <w:spacing w:line="360" w:lineRule="auto"/>
        <w:jc w:val="both"/>
        <w:rPr>
          <w:rFonts w:asciiTheme="minorHAnsi" w:hAnsiTheme="minorHAnsi" w:cstheme="minorHAnsi"/>
          <w:i/>
        </w:rPr>
      </w:pPr>
      <w:bookmarkStart w:id="3" w:name="_Hlk128222811"/>
    </w:p>
    <w:p w14:paraId="04906BDF" w14:textId="6D6E337E" w:rsidR="00577CFD" w:rsidRPr="00577CFD" w:rsidRDefault="00577CFD" w:rsidP="00CF2D02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577CFD">
        <w:rPr>
          <w:rFonts w:asciiTheme="minorHAnsi" w:hAnsiTheme="minorHAnsi" w:cstheme="minorHAnsi"/>
          <w:i/>
        </w:rPr>
        <w:t>Potwierdz</w:t>
      </w:r>
      <w:r>
        <w:rPr>
          <w:rFonts w:asciiTheme="minorHAnsi" w:hAnsiTheme="minorHAnsi" w:cstheme="minorHAnsi"/>
          <w:i/>
        </w:rPr>
        <w:t>am</w:t>
      </w:r>
      <w:r w:rsidRPr="00577CFD">
        <w:rPr>
          <w:rFonts w:asciiTheme="minorHAnsi" w:hAnsiTheme="minorHAnsi" w:cstheme="minorHAnsi"/>
          <w:i/>
        </w:rPr>
        <w:t xml:space="preserve"> zapoznania się z powyższą klauzulą informacyjną</w:t>
      </w:r>
      <w:r>
        <w:rPr>
          <w:rFonts w:asciiTheme="minorHAnsi" w:hAnsiTheme="minorHAnsi" w:cstheme="minorHAnsi"/>
          <w:i/>
        </w:rPr>
        <w:t xml:space="preserve"> RODO:</w:t>
      </w:r>
    </w:p>
    <w:bookmarkEnd w:id="3"/>
    <w:p w14:paraId="2E453D5A" w14:textId="27E363F2" w:rsidR="00080AE6" w:rsidRDefault="006879D4" w:rsidP="006879D4">
      <w:pPr>
        <w:tabs>
          <w:tab w:val="left" w:pos="5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40AE825" w14:textId="3EE5B0E1" w:rsidR="00080AE6" w:rsidRPr="00577CFD" w:rsidRDefault="00080AE6" w:rsidP="00080AE6">
      <w:pPr>
        <w:jc w:val="right"/>
        <w:rPr>
          <w:i/>
          <w:iCs/>
          <w:sz w:val="28"/>
          <w:szCs w:val="28"/>
        </w:rPr>
      </w:pPr>
      <w:r w:rsidRPr="00577CFD">
        <w:rPr>
          <w:i/>
          <w:iCs/>
          <w:sz w:val="28"/>
          <w:szCs w:val="28"/>
        </w:rPr>
        <w:t>...…………</w:t>
      </w:r>
      <w:r w:rsidR="00577CFD">
        <w:rPr>
          <w:i/>
          <w:iCs/>
          <w:sz w:val="28"/>
          <w:szCs w:val="28"/>
        </w:rPr>
        <w:t>…………………</w:t>
      </w:r>
      <w:r w:rsidRPr="00577CFD">
        <w:rPr>
          <w:i/>
          <w:iCs/>
          <w:sz w:val="28"/>
          <w:szCs w:val="28"/>
        </w:rPr>
        <w:t>………………………………………………</w:t>
      </w:r>
    </w:p>
    <w:p w14:paraId="09DD90DB" w14:textId="02A54FD0" w:rsidR="00080AE6" w:rsidRDefault="00080AE6" w:rsidP="003B0F91">
      <w:pPr>
        <w:pStyle w:val="Akapitzlist"/>
        <w:ind w:left="360"/>
        <w:jc w:val="center"/>
        <w:rPr>
          <w:i/>
          <w:iCs/>
          <w:sz w:val="16"/>
          <w:szCs w:val="16"/>
        </w:rPr>
      </w:pPr>
      <w:r w:rsidRPr="00577CFD">
        <w:rPr>
          <w:i/>
          <w:iCs/>
          <w:sz w:val="16"/>
          <w:szCs w:val="16"/>
        </w:rPr>
        <w:t xml:space="preserve"> </w:t>
      </w:r>
      <w:r w:rsidRPr="00577CFD">
        <w:rPr>
          <w:i/>
          <w:iCs/>
          <w:sz w:val="16"/>
          <w:szCs w:val="16"/>
        </w:rPr>
        <w:tab/>
      </w:r>
      <w:r w:rsidRPr="00577CFD">
        <w:rPr>
          <w:i/>
          <w:iCs/>
          <w:sz w:val="16"/>
          <w:szCs w:val="16"/>
        </w:rPr>
        <w:tab/>
      </w:r>
      <w:r w:rsidR="00577CFD">
        <w:rPr>
          <w:i/>
          <w:iCs/>
          <w:sz w:val="16"/>
          <w:szCs w:val="16"/>
        </w:rPr>
        <w:t xml:space="preserve">                  </w:t>
      </w:r>
      <w:r w:rsidRPr="00577CFD">
        <w:rPr>
          <w:i/>
          <w:iCs/>
          <w:sz w:val="16"/>
          <w:szCs w:val="16"/>
        </w:rPr>
        <w:t>Podpis osoby niepełnosprawnej lub jej opiekuna prawnego</w:t>
      </w:r>
      <w:r w:rsidR="00577CFD">
        <w:rPr>
          <w:i/>
          <w:iCs/>
          <w:sz w:val="16"/>
          <w:szCs w:val="16"/>
        </w:rPr>
        <w:t xml:space="preserve"> </w:t>
      </w:r>
      <w:r w:rsidR="000C6D4D">
        <w:rPr>
          <w:i/>
          <w:iCs/>
          <w:sz w:val="16"/>
          <w:szCs w:val="16"/>
        </w:rPr>
        <w:t xml:space="preserve">/ osoby </w:t>
      </w:r>
      <w:r w:rsidR="00577CFD" w:rsidRPr="00577CFD">
        <w:rPr>
          <w:i/>
          <w:iCs/>
          <w:sz w:val="16"/>
          <w:szCs w:val="16"/>
        </w:rPr>
        <w:t>świadcząc</w:t>
      </w:r>
      <w:r w:rsidR="000C6D4D">
        <w:rPr>
          <w:i/>
          <w:iCs/>
          <w:sz w:val="16"/>
          <w:szCs w:val="16"/>
        </w:rPr>
        <w:t>y</w:t>
      </w:r>
      <w:r w:rsidR="00577CFD" w:rsidRPr="00577CFD">
        <w:rPr>
          <w:i/>
          <w:iCs/>
          <w:sz w:val="16"/>
          <w:szCs w:val="16"/>
        </w:rPr>
        <w:t xml:space="preserve"> usługi asystencji osobistej</w:t>
      </w:r>
      <w:r w:rsidR="000C6D4D">
        <w:rPr>
          <w:i/>
          <w:iCs/>
          <w:sz w:val="16"/>
          <w:szCs w:val="16"/>
        </w:rPr>
        <w:t xml:space="preserve"> / </w:t>
      </w:r>
    </w:p>
    <w:p w14:paraId="1AF39B42" w14:textId="264EA2EF" w:rsidR="000C6D4D" w:rsidRPr="00577CFD" w:rsidRDefault="000C6D4D" w:rsidP="003B0F91">
      <w:pPr>
        <w:pStyle w:val="Akapitzlist"/>
        <w:ind w:left="360"/>
        <w:jc w:val="center"/>
        <w:rPr>
          <w:rFonts w:asciiTheme="minorHAnsi" w:hAnsiTheme="minorHAnsi" w:cstheme="minorHAnsi"/>
          <w:i/>
          <w:iCs/>
        </w:rPr>
      </w:pPr>
      <w:r>
        <w:rPr>
          <w:i/>
          <w:iCs/>
          <w:sz w:val="16"/>
          <w:szCs w:val="16"/>
        </w:rPr>
        <w:t>/  osoby reprezentującej podmiot realizujący usługi asystencji osobistej</w:t>
      </w:r>
    </w:p>
    <w:sectPr w:rsidR="000C6D4D" w:rsidRPr="00577CFD" w:rsidSect="005F62D7">
      <w:headerReference w:type="default" r:id="rId11"/>
      <w:footerReference w:type="default" r:id="rId12"/>
      <w:pgSz w:w="11906" w:h="16838"/>
      <w:pgMar w:top="740" w:right="1274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2B673" w14:textId="77777777" w:rsidR="00AE34CE" w:rsidRDefault="00AE34CE" w:rsidP="008D57BD">
      <w:r>
        <w:separator/>
      </w:r>
    </w:p>
  </w:endnote>
  <w:endnote w:type="continuationSeparator" w:id="0">
    <w:p w14:paraId="08AC00D8" w14:textId="77777777" w:rsidR="00AE34CE" w:rsidRDefault="00AE34CE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F353" w14:textId="77777777" w:rsidR="00976679" w:rsidRDefault="00976679" w:rsidP="00080AE6">
    <w:pPr>
      <w:pStyle w:val="Stopka"/>
      <w:rPr>
        <w:rStyle w:val="markedcontent"/>
        <w:rFonts w:cs="Arial"/>
        <w:sz w:val="18"/>
        <w:szCs w:val="18"/>
      </w:rPr>
    </w:pPr>
  </w:p>
  <w:p w14:paraId="786AB10F" w14:textId="0238B55D" w:rsidR="00976679" w:rsidRDefault="00976679" w:rsidP="00976679">
    <w:pPr>
      <w:pStyle w:val="Stopka"/>
      <w:jc w:val="center"/>
      <w:rPr>
        <w:rStyle w:val="markedcontent"/>
        <w:rFonts w:cs="Arial"/>
        <w:sz w:val="18"/>
        <w:szCs w:val="18"/>
      </w:rPr>
    </w:pPr>
  </w:p>
  <w:p w14:paraId="21CE989F" w14:textId="366D2373" w:rsidR="00976679" w:rsidRPr="004A0470" w:rsidRDefault="00976679" w:rsidP="004A0470">
    <w:pPr>
      <w:pStyle w:val="Stopka"/>
      <w:pBdr>
        <w:top w:val="single" w:sz="4" w:space="1" w:color="auto"/>
      </w:pBdr>
      <w:jc w:val="center"/>
      <w:rPr>
        <w:rFonts w:cs="Arial"/>
        <w:sz w:val="18"/>
        <w:szCs w:val="18"/>
      </w:rPr>
    </w:pPr>
    <w:r>
      <w:rPr>
        <w:rStyle w:val="markedcontent"/>
        <w:rFonts w:cs="Arial"/>
        <w:sz w:val="18"/>
        <w:szCs w:val="18"/>
      </w:rPr>
      <w:t xml:space="preserve">Program „Asystent osobisty osoby </w:t>
    </w:r>
    <w:r w:rsidR="004A0470">
      <w:rPr>
        <w:rStyle w:val="markedcontent"/>
        <w:rFonts w:cs="Arial"/>
        <w:sz w:val="18"/>
        <w:szCs w:val="18"/>
      </w:rPr>
      <w:t xml:space="preserve">z </w:t>
    </w:r>
    <w:r>
      <w:rPr>
        <w:rStyle w:val="markedcontent"/>
        <w:rFonts w:cs="Arial"/>
        <w:sz w:val="18"/>
        <w:szCs w:val="18"/>
      </w:rPr>
      <w:t>niepełnosprawn</w:t>
    </w:r>
    <w:r w:rsidR="004A0470">
      <w:rPr>
        <w:rStyle w:val="markedcontent"/>
        <w:rFonts w:cs="Arial"/>
        <w:sz w:val="18"/>
        <w:szCs w:val="18"/>
      </w:rPr>
      <w:t>ością</w:t>
    </w:r>
    <w:r>
      <w:rPr>
        <w:rStyle w:val="markedcontent"/>
        <w:rFonts w:cs="Arial"/>
        <w:sz w:val="18"/>
        <w:szCs w:val="18"/>
      </w:rPr>
      <w:t>”</w:t>
    </w:r>
    <w:r w:rsidR="00123A3A">
      <w:rPr>
        <w:rStyle w:val="markedcontent"/>
        <w:sz w:val="18"/>
        <w:szCs w:val="18"/>
      </w:rPr>
      <w:t xml:space="preserve"> – edycja 202</w:t>
    </w:r>
    <w:r w:rsidR="00A858A6">
      <w:rPr>
        <w:rStyle w:val="markedcontent"/>
        <w:sz w:val="18"/>
        <w:szCs w:val="18"/>
      </w:rPr>
      <w:t>5</w:t>
    </w:r>
    <w:r>
      <w:rPr>
        <w:sz w:val="18"/>
        <w:szCs w:val="18"/>
      </w:rPr>
      <w:br/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r>
      <w:rPr>
        <w:sz w:val="18"/>
        <w:szCs w:val="18"/>
      </w:rPr>
      <w:br/>
    </w:r>
  </w:p>
  <w:p w14:paraId="0DC1D4F8" w14:textId="77777777" w:rsidR="00976679" w:rsidRDefault="00976679" w:rsidP="00976679">
    <w:pPr>
      <w:pStyle w:val="Stopka"/>
      <w:rPr>
        <w:sz w:val="22"/>
        <w:szCs w:val="22"/>
      </w:rPr>
    </w:pPr>
  </w:p>
  <w:p w14:paraId="2B654ABC" w14:textId="77777777" w:rsidR="00976679" w:rsidRDefault="00976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CCAB7" w14:textId="77777777" w:rsidR="00AE34CE" w:rsidRDefault="00AE34CE" w:rsidP="008D57BD">
      <w:r>
        <w:separator/>
      </w:r>
    </w:p>
  </w:footnote>
  <w:footnote w:type="continuationSeparator" w:id="0">
    <w:p w14:paraId="76007D87" w14:textId="77777777" w:rsidR="00AE34CE" w:rsidRDefault="00AE34CE" w:rsidP="008D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70AD" w14:textId="52AA1522" w:rsidR="008F1A19" w:rsidRDefault="008F1A19" w:rsidP="008F1A19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72B39736" wp14:editId="18F4BE86">
          <wp:extent cx="2676525" cy="1200150"/>
          <wp:effectExtent l="0" t="0" r="0" b="0"/>
          <wp:docPr id="10" name="Obraz 10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734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49992210">
    <w:abstractNumId w:val="4"/>
  </w:num>
  <w:num w:numId="2" w16cid:durableId="447237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530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322714">
    <w:abstractNumId w:val="1"/>
  </w:num>
  <w:num w:numId="5" w16cid:durableId="2132166901">
    <w:abstractNumId w:val="3"/>
  </w:num>
  <w:num w:numId="6" w16cid:durableId="2138403696">
    <w:abstractNumId w:val="2"/>
  </w:num>
  <w:num w:numId="7" w16cid:durableId="68112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75480"/>
    <w:rsid w:val="00080AE6"/>
    <w:rsid w:val="00085557"/>
    <w:rsid w:val="000A0C73"/>
    <w:rsid w:val="000A7E48"/>
    <w:rsid w:val="000C23AB"/>
    <w:rsid w:val="000C6D4D"/>
    <w:rsid w:val="000E25EB"/>
    <w:rsid w:val="000F1DC5"/>
    <w:rsid w:val="000F4BDE"/>
    <w:rsid w:val="0010372C"/>
    <w:rsid w:val="00123A3A"/>
    <w:rsid w:val="001E4AD0"/>
    <w:rsid w:val="00220D30"/>
    <w:rsid w:val="00222789"/>
    <w:rsid w:val="00231E05"/>
    <w:rsid w:val="002F3CB5"/>
    <w:rsid w:val="00301652"/>
    <w:rsid w:val="00306C42"/>
    <w:rsid w:val="00337430"/>
    <w:rsid w:val="0035005D"/>
    <w:rsid w:val="00356E21"/>
    <w:rsid w:val="00373384"/>
    <w:rsid w:val="003A68C9"/>
    <w:rsid w:val="003B0F91"/>
    <w:rsid w:val="003B368E"/>
    <w:rsid w:val="003B4BE0"/>
    <w:rsid w:val="003E40EE"/>
    <w:rsid w:val="003E43EA"/>
    <w:rsid w:val="00401AB6"/>
    <w:rsid w:val="004524B9"/>
    <w:rsid w:val="00456B3F"/>
    <w:rsid w:val="00457F94"/>
    <w:rsid w:val="00482683"/>
    <w:rsid w:val="004A0470"/>
    <w:rsid w:val="004D2BD0"/>
    <w:rsid w:val="004D384D"/>
    <w:rsid w:val="004F58CE"/>
    <w:rsid w:val="0056201C"/>
    <w:rsid w:val="0056308D"/>
    <w:rsid w:val="00566EEB"/>
    <w:rsid w:val="005736E3"/>
    <w:rsid w:val="00577CFD"/>
    <w:rsid w:val="005959AC"/>
    <w:rsid w:val="00597C49"/>
    <w:rsid w:val="005A03F2"/>
    <w:rsid w:val="005A2223"/>
    <w:rsid w:val="005B0351"/>
    <w:rsid w:val="005B30F6"/>
    <w:rsid w:val="005C2B4B"/>
    <w:rsid w:val="005D0EEE"/>
    <w:rsid w:val="005D5663"/>
    <w:rsid w:val="005F62D7"/>
    <w:rsid w:val="006003E6"/>
    <w:rsid w:val="0061306C"/>
    <w:rsid w:val="0063086F"/>
    <w:rsid w:val="006362E5"/>
    <w:rsid w:val="006620DE"/>
    <w:rsid w:val="006879D4"/>
    <w:rsid w:val="006A0CC7"/>
    <w:rsid w:val="006B660D"/>
    <w:rsid w:val="006D1231"/>
    <w:rsid w:val="006E0987"/>
    <w:rsid w:val="006E11DC"/>
    <w:rsid w:val="007115B7"/>
    <w:rsid w:val="00740650"/>
    <w:rsid w:val="00746543"/>
    <w:rsid w:val="007522A2"/>
    <w:rsid w:val="00754977"/>
    <w:rsid w:val="0077249D"/>
    <w:rsid w:val="00781CD6"/>
    <w:rsid w:val="007A342F"/>
    <w:rsid w:val="007A5CE9"/>
    <w:rsid w:val="007E7994"/>
    <w:rsid w:val="008014AC"/>
    <w:rsid w:val="008255D5"/>
    <w:rsid w:val="00832BDA"/>
    <w:rsid w:val="008421B5"/>
    <w:rsid w:val="00850F84"/>
    <w:rsid w:val="008865B4"/>
    <w:rsid w:val="008943B5"/>
    <w:rsid w:val="008C1CF7"/>
    <w:rsid w:val="008D0B93"/>
    <w:rsid w:val="008D57BD"/>
    <w:rsid w:val="008E6124"/>
    <w:rsid w:val="008F1A19"/>
    <w:rsid w:val="009145BD"/>
    <w:rsid w:val="00926145"/>
    <w:rsid w:val="00936A81"/>
    <w:rsid w:val="00941E45"/>
    <w:rsid w:val="00961DE4"/>
    <w:rsid w:val="009636EA"/>
    <w:rsid w:val="00976679"/>
    <w:rsid w:val="00994C49"/>
    <w:rsid w:val="009C1D2F"/>
    <w:rsid w:val="009D1833"/>
    <w:rsid w:val="009D6BE8"/>
    <w:rsid w:val="009D7D13"/>
    <w:rsid w:val="009E005B"/>
    <w:rsid w:val="009E27B0"/>
    <w:rsid w:val="00A032AD"/>
    <w:rsid w:val="00A15E47"/>
    <w:rsid w:val="00A17F24"/>
    <w:rsid w:val="00A41B3E"/>
    <w:rsid w:val="00A4349E"/>
    <w:rsid w:val="00A82B52"/>
    <w:rsid w:val="00A858A6"/>
    <w:rsid w:val="00AA15ED"/>
    <w:rsid w:val="00AA765B"/>
    <w:rsid w:val="00AE34CE"/>
    <w:rsid w:val="00B13D75"/>
    <w:rsid w:val="00B17C53"/>
    <w:rsid w:val="00B27531"/>
    <w:rsid w:val="00B63062"/>
    <w:rsid w:val="00B70091"/>
    <w:rsid w:val="00B74961"/>
    <w:rsid w:val="00B94287"/>
    <w:rsid w:val="00BA05FD"/>
    <w:rsid w:val="00BA6635"/>
    <w:rsid w:val="00BB1E23"/>
    <w:rsid w:val="00BF16A4"/>
    <w:rsid w:val="00C01896"/>
    <w:rsid w:val="00C211CE"/>
    <w:rsid w:val="00C27183"/>
    <w:rsid w:val="00C343DE"/>
    <w:rsid w:val="00C50A98"/>
    <w:rsid w:val="00C52A9F"/>
    <w:rsid w:val="00C74569"/>
    <w:rsid w:val="00C9412A"/>
    <w:rsid w:val="00C97CC8"/>
    <w:rsid w:val="00C97D9C"/>
    <w:rsid w:val="00CD6C59"/>
    <w:rsid w:val="00CF2D02"/>
    <w:rsid w:val="00D26A64"/>
    <w:rsid w:val="00D94464"/>
    <w:rsid w:val="00DA6996"/>
    <w:rsid w:val="00DB1967"/>
    <w:rsid w:val="00DE48B2"/>
    <w:rsid w:val="00DF2ED7"/>
    <w:rsid w:val="00E0040C"/>
    <w:rsid w:val="00E10B6B"/>
    <w:rsid w:val="00E11D1C"/>
    <w:rsid w:val="00E1361D"/>
    <w:rsid w:val="00E30791"/>
    <w:rsid w:val="00E30802"/>
    <w:rsid w:val="00E30C2A"/>
    <w:rsid w:val="00E36949"/>
    <w:rsid w:val="00E56373"/>
    <w:rsid w:val="00E83E71"/>
    <w:rsid w:val="00EB4CB3"/>
    <w:rsid w:val="00EB6B86"/>
    <w:rsid w:val="00EC4F42"/>
    <w:rsid w:val="00ED7DA5"/>
    <w:rsid w:val="00EE617A"/>
    <w:rsid w:val="00EF10BC"/>
    <w:rsid w:val="00F04C3C"/>
    <w:rsid w:val="00F24B3F"/>
    <w:rsid w:val="00F415FC"/>
    <w:rsid w:val="00F52278"/>
    <w:rsid w:val="00F66391"/>
    <w:rsid w:val="00F74F84"/>
    <w:rsid w:val="00F77879"/>
    <w:rsid w:val="00FA2616"/>
    <w:rsid w:val="00FA3969"/>
    <w:rsid w:val="00FC24B1"/>
    <w:rsid w:val="00FC2E03"/>
    <w:rsid w:val="00FC7518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FEA32"/>
  <w15:docId w15:val="{94CC916A-EE3C-4794-B7F2-FB91D2B3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60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76679"/>
  </w:style>
  <w:style w:type="character" w:styleId="Hipercze">
    <w:name w:val="Hyperlink"/>
    <w:basedOn w:val="Domylnaczcionkaakapitu"/>
    <w:uiPriority w:val="99"/>
    <w:unhideWhenUsed/>
    <w:rsid w:val="009C1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yf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esny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50D8-D4A4-49B9-ADD8-423BDC36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Monika MG. Gałucha</cp:lastModifiedBy>
  <cp:revision>2</cp:revision>
  <cp:lastPrinted>2023-11-28T09:51:00Z</cp:lastPrinted>
  <dcterms:created xsi:type="dcterms:W3CDTF">2025-01-03T11:40:00Z</dcterms:created>
  <dcterms:modified xsi:type="dcterms:W3CDTF">2025-01-03T11:40:00Z</dcterms:modified>
</cp:coreProperties>
</file>