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Style w:val="12"/>
          <w:rFonts w:ascii="Times New Roman" w:hAnsi="Times New Roman"/>
          <w:b/>
          <w:bCs/>
          <w:i w:val="0"/>
          <w:iCs w:val="0"/>
          <w:color w:val="auto"/>
          <w:lang w:val="pl-PL"/>
        </w:rPr>
      </w:pPr>
      <w:bookmarkStart w:id="0" w:name="_GoBack"/>
      <w:bookmarkEnd w:id="0"/>
      <w:r>
        <w:rPr>
          <w:rStyle w:val="12"/>
          <w:rFonts w:ascii="Times New Roman" w:hAnsi="Times New Roman"/>
          <w:b/>
          <w:bCs/>
          <w:i w:val="0"/>
          <w:iCs w:val="0"/>
          <w:color w:val="auto"/>
          <w:lang w:val="pl-PL"/>
        </w:rPr>
        <w:t>08.12.2023 r.</w:t>
      </w:r>
    </w:p>
    <w:p>
      <w:pPr>
        <w:rPr>
          <w:rStyle w:val="12"/>
          <w:lang w:val="pl-PL"/>
        </w:rPr>
      </w:pPr>
    </w:p>
    <w:p>
      <w:pPr>
        <w:jc w:val="center"/>
        <w:rPr>
          <w:b/>
          <w:sz w:val="28"/>
          <w:szCs w:val="28"/>
          <w:lang w:val="pl-PL"/>
        </w:rPr>
      </w:pPr>
    </w:p>
    <w:p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>
      <w:pPr>
        <w:jc w:val="center"/>
        <w:rPr>
          <w:b/>
          <w:sz w:val="28"/>
          <w:szCs w:val="28"/>
          <w:lang w:val="pl-PL"/>
        </w:rPr>
      </w:pPr>
    </w:p>
    <w:p>
      <w:pPr>
        <w:rPr>
          <w:b/>
          <w:sz w:val="28"/>
          <w:szCs w:val="28"/>
          <w:lang w:val="pl-PL"/>
        </w:rPr>
      </w:pP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08.12.2023 </w:t>
      </w:r>
      <w:r>
        <w:rPr>
          <w:lang w:val="pl-PL"/>
        </w:rPr>
        <w:t xml:space="preserve">r. Zamawiający </w:t>
      </w:r>
      <w:r>
        <w:rPr>
          <w:b/>
          <w:lang w:val="pl-PL"/>
        </w:rPr>
        <w:t>Gmina Gryfów Śląski</w:t>
      </w:r>
      <w:r>
        <w:rPr>
          <w:bCs/>
          <w:lang w:val="pl-PL"/>
        </w:rPr>
        <w:t xml:space="preserve"> dokonał otwarcia ofert w postępowaniu prowadzonym pod nazwą:</w:t>
      </w:r>
    </w:p>
    <w:p>
      <w:pPr>
        <w:spacing w:line="360" w:lineRule="auto"/>
        <w:jc w:val="both"/>
        <w:rPr>
          <w:lang w:val="pl-PL"/>
        </w:rPr>
      </w:pPr>
    </w:p>
    <w:p>
      <w:pPr>
        <w:pStyle w:val="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PRZEWÓZ  UCZNIÓW Z TERENU GMINY 
GRYFÓW ŚLĄSKI</w:t>
      </w:r>
    </w:p>
    <w:p>
      <w:pPr>
        <w:pStyle w:val="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część 1: 439 614,20 PLN, część 2: 59 000,00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p>
      <w:pPr>
        <w:pStyle w:val="5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"PRZEDSIĘBIORSTWO KOMUNIKACJI SAMOCHODOWEJ W LEŚNEJ"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Baworowo 16F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59-820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Leśna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17 238,00 PLN, część 2: cena 13 340,00 PLN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5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BIELECKI KRZYSZTOF F.H.U. BIELAWA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Baworowo 43a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59-820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Leśna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19 691,10 PLN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5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"PRZEDSIĘBIORSTWO KOMUNIKACJI SAMOCHODOWEJ VOYAGER"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Papieża Jana Pawła II 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59-800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Lubań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10 400,00 PLN, część 2: cena 13 786,20 PLN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rPr>
          <w:rFonts w:ascii="Calibri" w:hAnsi="Calibri"/>
          <w:lang w:val="pl-PL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720" w:footer="720" w:gutter="0"/>
      <w:cols w:space="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12700" b="635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90005" tIns="46800" rIns="90005" bIns="46800" upright="1"/>
                  </wps:wsp>
                </a:graphicData>
              </a:graphic>
            </wp:anchor>
          </w:drawing>
        </mc:Choice>
        <mc:Fallback>
          <w:pict>
            <v:shape id="Pole tekstowe 2" o:spid="_x0000_s1026" o:spt="202" type="#_x0000_t202" style="position:absolute;left:0pt;margin-top:0pt;height:25pt;width:281pt;mso-position-horizontal:center;mso-position-horizontal-relative:margin;mso-position-vertical-relative:page;z-index:-251656192;mso-width-relative:page;mso-height-relative:page;" fillcolor="#FFFFFF" filled="t" stroked="f" coordsize="21600,21600" o:gfxdata="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SCs2c1gAAAAQBAAAPAAAAAAAAAAEAIAAAACIAAABkcnMv&#10;ZG93bnJldi54bWxQSwECFAAUAAAACACHTuJAoys+XcwBAACvAwAADgAAAAAAAAABACAAAAAlAQAA&#10;ZHJzL2Uyb0RvYy54bWxQSwUGAAAAAAYABgBZAQAAYwUAAAAA&#10;">
              <v:fill on="t" focussize="0,0"/>
              <v:stroke on="f"/>
              <v:imagedata o:title=""/>
              <o:lock v:ext="edit" aspectratio="f"/>
              <v:textbox inset="7.08700787401575pt,1.3mm,7.08700787401575pt,1.3mm">
                <w:txbxContent>
                  <w:p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12700" b="6350"/>
              <wp:wrapNone/>
              <wp:docPr id="2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Calibri" w:hAnsi="Calibri" w:eastAsia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lIns="90005" tIns="46800" rIns="90005" bIns="46800" upright="1"/>
                  </wps:wsp>
                </a:graphicData>
              </a:graphic>
            </wp:anchor>
          </w:drawing>
        </mc:Choice>
        <mc:Fallback>
          <w:pict>
            <v:shape id="Pole tekstowe 3" o:spid="_x0000_s1026" o:spt="202" type="#_x0000_t202" style="position:absolute;left:0pt;margin-top:0pt;height:25pt;width:281pt;mso-position-horizontal:center;mso-position-horizontal-relative:margin;mso-position-vertical-relative:page;z-index:-251656192;mso-width-relative:page;mso-height-relative:page;" fillcolor="#FFFFFF" filled="t" stroked="f" coordsize="21600,21600" o:gfxdata="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SCs2c1gAAAAQBAAAPAAAAAAAAAAEAIAAAACIAAABkcnMv&#10;ZG93bnJldi54bWxQSwECFAAUAAAACACHTuJAdxXj88wBAACvAwAADgAAAAAAAAABACAAAAAlAQAA&#10;ZHJzL2Uyb0RvYy54bWxQSwUGAAAAAAYABgBZAQAAYwUAAAAA&#10;">
              <v:fill on="t" focussize="0,0"/>
              <v:stroke on="f"/>
              <v:imagedata o:title=""/>
              <o:lock v:ext="edit" aspectratio="f"/>
              <v:textbox inset="7.08700787401575pt,1.3mm,7.08700787401575pt,1.3mm">
                <w:txbxContent>
                  <w:p>
                    <w:r>
                      <w:rPr>
                        <w:rFonts w:ascii="Calibri" w:hAnsi="Calibri" w:eastAsia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12700" b="6350"/>
              <wp:wrapNone/>
              <wp:docPr id="1" name="SyncfusionLicen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Calibri" w:hAnsi="Calibri" w:eastAsia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lIns="90005" tIns="46800" rIns="90005" bIns="46800" upright="1"/>
                  </wps:wsp>
                </a:graphicData>
              </a:graphic>
            </wp:anchor>
          </w:drawing>
        </mc:Choice>
        <mc:Fallback>
          <w:pict>
            <v:shape id="SyncfusionLicense" o:spid="_x0000_s1026" o:spt="202" type="#_x0000_t202" style="position:absolute;left:0pt;margin-top:0pt;height:25pt;width:281pt;mso-position-horizontal:center;mso-position-horizontal-relative:margin;mso-position-vertical-relative:page;z-index:-251657216;mso-width-relative:page;mso-height-relative:page;" fillcolor="#FFFFFF" filled="t" stroked="f" coordsize="21600,21600" o:gfxdata="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IKzZzWAAAABAEAAA8AAAAAAAAAAQAgAAAAIgAAAGRycy9k&#10;b3ducmV2LnhtbFBLAQIUABQAAAAIAIdO4kBdVpfzywEAALEDAAAOAAAAAAAAAAEAIAAAACUBAABk&#10;cnMvZTJvRG9jLnhtbFBLBQYAAAAABgAGAFkBAABiBQAAAAA=&#10;">
              <v:fill on="t" focussize="0,0"/>
              <v:stroke on="f"/>
              <v:imagedata o:title=""/>
              <o:lock v:ext="edit" aspectratio="f"/>
              <v:textbox inset="7.08700787401575pt,1.3mm,7.08700787401575pt,1.3mm">
                <w:txbxContent>
                  <w:p>
                    <w:r>
                      <w:rPr>
                        <w:rFonts w:ascii="Calibri" w:hAnsi="Calibri" w:eastAsia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802DF"/>
    <w:multiLevelType w:val="multilevel"/>
    <w:tmpl w:val="6AF802D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hyphenationZone w:val="425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  <w:rsid w:val="78785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3"/>
    <w:uiPriority w:val="0"/>
    <w:pPr>
      <w:jc w:val="center"/>
    </w:pPr>
    <w:rPr>
      <w:rFonts w:ascii="Arial" w:hAnsi="Arial"/>
      <w:sz w:val="22"/>
      <w:szCs w:val="20"/>
      <w:lang w:val="pl-PL" w:eastAsia="pl-PL"/>
    </w:rPr>
  </w:style>
  <w:style w:type="character" w:styleId="6">
    <w:name w:val="annotation reference"/>
    <w:basedOn w:val="2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17"/>
    <w:semiHidden/>
    <w:unhideWhenUsed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8"/>
    <w:semiHidden/>
    <w:unhideWhenUsed/>
    <w:uiPriority w:val="99"/>
    <w:rPr>
      <w:b/>
      <w:bCs/>
    </w:rPr>
  </w:style>
  <w:style w:type="paragraph" w:styleId="9">
    <w:name w:val="footer"/>
    <w:basedOn w:val="1"/>
    <w:link w:val="16"/>
    <w:unhideWhenUsed/>
    <w:uiPriority w:val="99"/>
    <w:pPr>
      <w:tabs>
        <w:tab w:val="center" w:pos="4536"/>
        <w:tab w:val="right" w:pos="9072"/>
      </w:tabs>
    </w:pPr>
  </w:style>
  <w:style w:type="table" w:styleId="10">
    <w:name w:val="Table Grid"/>
    <w:basedOn w:val="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val="pl-PL" w:eastAsia="en-US"/>
    </w:rPr>
  </w:style>
  <w:style w:type="character" w:customStyle="1" w:styleId="12">
    <w:name w:val="Intense Emphasis"/>
    <w:basedOn w:val="2"/>
    <w:qFormat/>
    <w:uiPriority w:val="21"/>
    <w:rPr>
      <w:rFonts w:ascii="Calibri" w:hAnsi="Calibri"/>
      <w:i/>
      <w:iCs/>
      <w:color w:val="5B9BD5" w:themeColor="accent1"/>
    </w:rPr>
  </w:style>
  <w:style w:type="character" w:customStyle="1" w:styleId="13">
    <w:name w:val="Tekst podstawowy Znak"/>
    <w:basedOn w:val="2"/>
    <w:link w:val="5"/>
    <w:uiPriority w:val="0"/>
    <w:rPr>
      <w:rFonts w:ascii="Arial" w:hAnsi="Arial"/>
      <w:sz w:val="22"/>
      <w:lang w:val="pl-PL" w:eastAsia="pl-PL"/>
    </w:rPr>
  </w:style>
  <w:style w:type="paragraph" w:customStyle="1" w:styleId="14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character" w:customStyle="1" w:styleId="15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  <w:lang w:eastAsia="uk-UA"/>
    </w:rPr>
  </w:style>
  <w:style w:type="character" w:customStyle="1" w:styleId="16">
    <w:name w:val="Stopka Znak"/>
    <w:basedOn w:val="2"/>
    <w:link w:val="9"/>
    <w:uiPriority w:val="99"/>
    <w:rPr>
      <w:sz w:val="24"/>
      <w:szCs w:val="24"/>
      <w:lang w:eastAsia="uk-UA"/>
    </w:rPr>
  </w:style>
  <w:style w:type="character" w:customStyle="1" w:styleId="17">
    <w:name w:val="Tekst komentarza Znak"/>
    <w:basedOn w:val="2"/>
    <w:link w:val="7"/>
    <w:semiHidden/>
    <w:uiPriority w:val="99"/>
    <w:rPr>
      <w:lang w:eastAsia="uk-UA"/>
    </w:rPr>
  </w:style>
  <w:style w:type="character" w:customStyle="1" w:styleId="18">
    <w:name w:val="Temat komentarza Znak"/>
    <w:basedOn w:val="17"/>
    <w:link w:val="8"/>
    <w:semiHidden/>
    <w:uiPriority w:val="99"/>
    <w:rPr>
      <w:b/>
      <w:bCs/>
      <w:lang w:eastAsia="uk-UA"/>
    </w:rPr>
  </w:style>
  <w:style w:type="paragraph" w:customStyle="1" w:styleId="19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/>
</ds:datastoreItem>
</file>

<file path=customXml/itemProps3.xml><?xml version="1.0" encoding="utf-8"?>
<ds:datastoreItem xmlns:ds="http://schemas.openxmlformats.org/officeDocument/2006/customXml" ds:itemID="{E047A3D5-5C97-4226-9EA0-EAD5475CF4AD}">
  <ds:schemaRefs/>
</ds:datastoreItem>
</file>

<file path=customXml/itemProps4.xml><?xml version="1.0" encoding="utf-8"?>
<ds:datastoreItem xmlns:ds="http://schemas.openxmlformats.org/officeDocument/2006/customXml" ds:itemID="{91F8D18C-8882-45B0-A6DE-88FB71807EBA}">
  <ds:schemaRefs/>
</ds:datastoreItem>
</file>

<file path=customXml/itemProps5.xml><?xml version="1.0" encoding="utf-8"?>
<ds:datastoreItem xmlns:ds="http://schemas.openxmlformats.org/officeDocument/2006/customXml" ds:itemID="{3EC9126F-FC64-4C94-9648-B74474606C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481</Characters>
  <Lines>4</Lines>
  <Paragraphs>1</Paragraphs>
  <TotalTime>3439</TotalTime>
  <ScaleCrop>false</ScaleCrop>
  <LinksUpToDate>false</LinksUpToDate>
  <CharactersWithSpaces>560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cp:lastModifiedBy>MichalSiemek</cp:lastModifiedBy>
  <dcterms:modified xsi:type="dcterms:W3CDTF">2023-12-08T08:37:30Z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  <property fmtid="{D5CDD505-2E9C-101B-9397-08002B2CF9AE}" pid="3" name="KSOProductBuildVer">
    <vt:lpwstr>1045-12.2.0.13306</vt:lpwstr>
  </property>
  <property fmtid="{D5CDD505-2E9C-101B-9397-08002B2CF9AE}" pid="4" name="ICV">
    <vt:lpwstr>89E83A922B8D414AB98D93880E664021_13</vt:lpwstr>
  </property>
</Properties>
</file>