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4149" w14:textId="0D1E0186" w:rsidR="00036D20" w:rsidRPr="00036D20" w:rsidRDefault="00036D20" w:rsidP="00036D20">
      <w:pPr>
        <w:spacing w:before="100" w:beforeAutospacing="1" w:after="100" w:afterAutospacing="1"/>
        <w:ind w:firstLine="567"/>
        <w:jc w:val="center"/>
        <w:rPr>
          <w:b/>
          <w:bCs/>
          <w:sz w:val="44"/>
          <w:szCs w:val="44"/>
        </w:rPr>
      </w:pPr>
      <w:r w:rsidRPr="00036D20">
        <w:rPr>
          <w:b/>
          <w:bCs/>
          <w:sz w:val="44"/>
          <w:szCs w:val="44"/>
        </w:rPr>
        <w:t>ODPOWIEDZI NA PYTANIA</w:t>
      </w:r>
      <w:r>
        <w:rPr>
          <w:b/>
          <w:bCs/>
          <w:sz w:val="44"/>
          <w:szCs w:val="44"/>
        </w:rPr>
        <w:t xml:space="preserve"> WYKONAWCÓW</w:t>
      </w:r>
    </w:p>
    <w:p w14:paraId="610D8671" w14:textId="77777777" w:rsidR="00036D20" w:rsidRDefault="00036D20" w:rsidP="00036D20">
      <w:pPr>
        <w:spacing w:before="100" w:beforeAutospacing="1" w:after="100" w:afterAutospacing="1"/>
        <w:ind w:firstLine="567"/>
      </w:pPr>
    </w:p>
    <w:p w14:paraId="6DEB516C" w14:textId="6A552F89" w:rsidR="00036D20" w:rsidRDefault="00036D20" w:rsidP="00036D20">
      <w:pPr>
        <w:spacing w:before="100" w:beforeAutospacing="1" w:after="100" w:afterAutospacing="1"/>
        <w:ind w:firstLine="567"/>
      </w:pPr>
      <w: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  </w:t>
      </w:r>
      <w:r>
        <w:t xml:space="preserve">Ze względu na rozbieżności w dokumentacji projektowej prosimy o informację czy podczas wyceny należy kierować się danymi z opisu technicznego sanitarnego oraz według których rysunków. Przykładowo według profilu KD (Ul. </w:t>
      </w:r>
      <w:proofErr w:type="spellStart"/>
      <w:r>
        <w:t>Oldzańska</w:t>
      </w:r>
      <w:proofErr w:type="spellEnd"/>
      <w:r>
        <w:t>) należy wykonać studnie betonowe DN1000, a według opisu studnie betonowe DN1200. Różnią się również średnice rurociągu na PZT i profilu sanitarnym.</w:t>
      </w:r>
    </w:p>
    <w:p w14:paraId="779F98C3" w14:textId="77777777" w:rsidR="00036D20" w:rsidRDefault="00036D20" w:rsidP="00036D20">
      <w:pPr>
        <w:spacing w:before="100" w:beforeAutospacing="1" w:after="100" w:afterAutospacing="1"/>
        <w:ind w:firstLine="567"/>
      </w:pPr>
      <w:r>
        <w:rPr>
          <w:b/>
          <w:bCs/>
        </w:rPr>
        <w:t xml:space="preserve">Studnie betonowe należy wykonać szczelnie z elementów prefabrykowanych o średnicy wewnętrznej  </w:t>
      </w:r>
      <w:proofErr w:type="spellStart"/>
      <w:r>
        <w:rPr>
          <w:b/>
          <w:bCs/>
        </w:rPr>
        <w:t>Dw</w:t>
      </w:r>
      <w:proofErr w:type="spellEnd"/>
      <w:r>
        <w:rPr>
          <w:b/>
          <w:bCs/>
        </w:rPr>
        <w:t xml:space="preserve"> 1000mm. </w:t>
      </w:r>
    </w:p>
    <w:p w14:paraId="40B46CD9" w14:textId="77777777" w:rsidR="00036D20" w:rsidRDefault="00036D20" w:rsidP="00036D20">
      <w:pPr>
        <w:spacing w:before="100" w:beforeAutospacing="1" w:after="100" w:afterAutospacing="1"/>
        <w:ind w:firstLine="567"/>
      </w:pPr>
      <w:r>
        <w:rPr>
          <w:b/>
          <w:bCs/>
        </w:rPr>
        <w:t xml:space="preserve">Średnice rurociągów należy dobierać wg profili </w:t>
      </w:r>
    </w:p>
    <w:p w14:paraId="64C08BFC" w14:textId="77777777" w:rsidR="00036D20" w:rsidRDefault="00036D20" w:rsidP="00036D20">
      <w:pPr>
        <w:spacing w:before="100" w:beforeAutospacing="1" w:after="100" w:afterAutospacing="1"/>
        <w:ind w:firstLine="567"/>
      </w:pPr>
      <w:r>
        <w:rPr>
          <w:b/>
          <w:bCs/>
        </w:rPr>
        <w:t xml:space="preserve">W przypadku rozbieżności innych niż wymienionej  w pyt. 1 i 3 należy kierować się w kolejności: </w:t>
      </w:r>
      <w:proofErr w:type="spellStart"/>
      <w:r>
        <w:rPr>
          <w:b/>
          <w:bCs/>
        </w:rPr>
        <w:t>STWiOR</w:t>
      </w:r>
      <w:proofErr w:type="spellEnd"/>
      <w:r>
        <w:rPr>
          <w:b/>
          <w:bCs/>
        </w:rPr>
        <w:t>, opis techniczny, PZT, przekroje.</w:t>
      </w:r>
      <w:r>
        <w:t> </w:t>
      </w:r>
    </w:p>
    <w:p w14:paraId="49C72381" w14:textId="77777777" w:rsidR="00036D20" w:rsidRDefault="00036D20" w:rsidP="00036D20">
      <w:pPr>
        <w:spacing w:before="100" w:beforeAutospacing="1" w:after="100" w:afterAutospacing="1"/>
      </w:pPr>
      <w:r>
        <w:t> </w:t>
      </w:r>
    </w:p>
    <w:p w14:paraId="77A9E759" w14:textId="77777777" w:rsidR="00036D20" w:rsidRDefault="00036D20" w:rsidP="00036D20">
      <w:pPr>
        <w:spacing w:before="100" w:beforeAutospacing="1" w:after="100" w:afterAutospacing="1"/>
      </w:pPr>
      <w:r>
        <w:t>3. Na profilu sanitarnym nie są widoczne wszystkie odcinki sieci widoczne na PZT (na przykład odcinek D1-D2), prosimy o określenie czy są one w zakresie i czy jest możliwość uzupełnienia dokumentacji.</w:t>
      </w:r>
    </w:p>
    <w:p w14:paraId="4C1D3938" w14:textId="77777777" w:rsidR="00036D20" w:rsidRDefault="00036D20" w:rsidP="00036D20">
      <w:pPr>
        <w:spacing w:before="100" w:beforeAutospacing="1" w:after="100" w:afterAutospacing="1"/>
        <w:ind w:firstLine="360"/>
        <w:jc w:val="both"/>
      </w:pPr>
      <w:r>
        <w:rPr>
          <w:b/>
          <w:bCs/>
        </w:rPr>
        <w:t>Należy wykonać wszystkie odcinki projektowane i widoczne na PZT wraz z wszystkimi przyłączami.</w:t>
      </w:r>
    </w:p>
    <w:p w14:paraId="1828E4CD" w14:textId="77777777" w:rsidR="00036D20" w:rsidRDefault="00036D20" w:rsidP="00036D20">
      <w:pPr>
        <w:spacing w:before="100" w:beforeAutospacing="1" w:after="100" w:afterAutospacing="1"/>
        <w:ind w:firstLine="360"/>
        <w:jc w:val="both"/>
      </w:pPr>
      <w:r>
        <w:rPr>
          <w:b/>
          <w:bCs/>
        </w:rPr>
        <w:t>W załączeniu profile przyłączy.</w:t>
      </w:r>
    </w:p>
    <w:p w14:paraId="572D1BF4" w14:textId="77777777" w:rsidR="00DC46FE" w:rsidRDefault="00036D20"/>
    <w:sectPr w:rsidR="00D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20"/>
    <w:rsid w:val="00036D20"/>
    <w:rsid w:val="0041321E"/>
    <w:rsid w:val="00C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889C"/>
  <w15:chartTrackingRefBased/>
  <w15:docId w15:val="{0C89E023-8302-4268-BA29-9F613387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D20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1</cp:revision>
  <dcterms:created xsi:type="dcterms:W3CDTF">2021-05-25T05:45:00Z</dcterms:created>
  <dcterms:modified xsi:type="dcterms:W3CDTF">2021-05-25T05:45:00Z</dcterms:modified>
</cp:coreProperties>
</file>