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9C1292">
        <w:rPr>
          <w:rFonts w:ascii="Times New Roman" w:hAnsi="Times New Roman" w:cs="Times New Roman"/>
          <w:i/>
        </w:rPr>
        <w:t>3</w:t>
      </w:r>
      <w:r w:rsidRPr="00A7599F">
        <w:rPr>
          <w:rFonts w:ascii="Times New Roman" w:hAnsi="Times New Roman" w:cs="Times New Roman"/>
          <w:i/>
        </w:rPr>
        <w:t>.201</w:t>
      </w:r>
      <w:r w:rsidR="00FB3982">
        <w:rPr>
          <w:rFonts w:ascii="Times New Roman" w:hAnsi="Times New Roman" w:cs="Times New Roman"/>
          <w:i/>
        </w:rPr>
        <w:t>8</w:t>
      </w: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DD7" w:rsidRDefault="00D30DC4" w:rsidP="009C1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9C1292" w:rsidRPr="009C1292">
        <w:rPr>
          <w:rFonts w:ascii="Times New Roman" w:hAnsi="Times New Roman" w:cs="Times New Roman"/>
          <w:b/>
          <w:bCs/>
          <w:sz w:val="24"/>
          <w:szCs w:val="24"/>
        </w:rPr>
        <w:t>Zmiana sposobu użytkowania lokalu mieszkalnego na pomieszczenia szkolne wraz</w:t>
      </w:r>
      <w:r w:rsidR="009C1292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  <w:r w:rsidR="009C1292" w:rsidRPr="009C1292">
        <w:rPr>
          <w:rFonts w:ascii="Times New Roman" w:hAnsi="Times New Roman" w:cs="Times New Roman"/>
          <w:b/>
          <w:bCs/>
          <w:sz w:val="24"/>
          <w:szCs w:val="24"/>
        </w:rPr>
        <w:t>z przebudową w budynku Szkoły Podstawowej</w:t>
      </w:r>
      <w:r w:rsidR="009C12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1292" w:rsidRPr="009C1292">
        <w:rPr>
          <w:rFonts w:ascii="Times New Roman" w:hAnsi="Times New Roman" w:cs="Times New Roman"/>
          <w:b/>
          <w:bCs/>
          <w:sz w:val="24"/>
          <w:szCs w:val="24"/>
        </w:rPr>
        <w:t>w Królikowie</w:t>
      </w:r>
      <w:r w:rsidR="00976C88" w:rsidRPr="00976C88">
        <w:rPr>
          <w:rFonts w:ascii="Times New Roman" w:hAnsi="Times New Roman" w:cs="Times New Roman"/>
          <w:b/>
          <w:sz w:val="24"/>
          <w:szCs w:val="24"/>
        </w:rPr>
        <w:t>”</w:t>
      </w:r>
      <w:r w:rsidR="0091646A" w:rsidRPr="0091646A">
        <w:rPr>
          <w:rFonts w:ascii="Times New Roman" w:hAnsi="Times New Roman" w:cs="Times New Roman"/>
          <w:b/>
          <w:sz w:val="24"/>
          <w:szCs w:val="24"/>
        </w:rPr>
        <w:t>.</w:t>
      </w:r>
    </w:p>
    <w:p w:rsidR="0091646A" w:rsidRDefault="0091646A" w:rsidP="0091646A">
      <w:pPr>
        <w:spacing w:after="0" w:line="240" w:lineRule="auto"/>
        <w:jc w:val="center"/>
        <w:rPr>
          <w:b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 (Dz. U. z 2015 r. poz. 184 ze zm.), z żadnym z wykonawców, którzy złożyli ofertę w przedmiotowym postępowaniu*</w:t>
      </w:r>
    </w:p>
    <w:p w:rsidR="00560A2C" w:rsidRPr="00CB2DA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CB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(Dz. U. z 2015 r. poz. 184 ze zm.), wraz z następującymi wykonawcami, którzy złożyli ofertę w przedmiotowym postępowaniu:*</w:t>
      </w:r>
    </w:p>
    <w:p w:rsidR="00560A2C" w:rsidRPr="00CB2DAA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</w:t>
      </w:r>
      <w:r w:rsidR="00FB3982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Oświadczenie złożone wraz z ofertą nie będzie brane pod uwagę.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9445A"/>
    <w:rsid w:val="000B73B5"/>
    <w:rsid w:val="00112646"/>
    <w:rsid w:val="002124EC"/>
    <w:rsid w:val="002600A2"/>
    <w:rsid w:val="00454D03"/>
    <w:rsid w:val="004772CC"/>
    <w:rsid w:val="00484EC5"/>
    <w:rsid w:val="004C6607"/>
    <w:rsid w:val="00541044"/>
    <w:rsid w:val="00560A2C"/>
    <w:rsid w:val="005B6819"/>
    <w:rsid w:val="00712313"/>
    <w:rsid w:val="0077428D"/>
    <w:rsid w:val="00781A54"/>
    <w:rsid w:val="00784043"/>
    <w:rsid w:val="0091646A"/>
    <w:rsid w:val="00953DD6"/>
    <w:rsid w:val="00976C88"/>
    <w:rsid w:val="009A1DD7"/>
    <w:rsid w:val="009C1292"/>
    <w:rsid w:val="00A7599F"/>
    <w:rsid w:val="00CB2DAA"/>
    <w:rsid w:val="00D30DC4"/>
    <w:rsid w:val="00EB0A76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1CE05F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Terebińska Edyta</cp:lastModifiedBy>
  <cp:revision>17</cp:revision>
  <cp:lastPrinted>2017-09-14T10:41:00Z</cp:lastPrinted>
  <dcterms:created xsi:type="dcterms:W3CDTF">2016-09-12T10:49:00Z</dcterms:created>
  <dcterms:modified xsi:type="dcterms:W3CDTF">2018-04-05T06:55:00Z</dcterms:modified>
</cp:coreProperties>
</file>