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3373EFC5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6C027F">
        <w:rPr>
          <w:i/>
          <w:color w:val="000000"/>
          <w:sz w:val="22"/>
        </w:rPr>
        <w:t>2</w:t>
      </w:r>
      <w:bookmarkStart w:id="1" w:name="_GoBack"/>
      <w:bookmarkEnd w:id="1"/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8B7C8BE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 xml:space="preserve">„Zaprojektowanie i wybudowanie dodatkowego SBR-u </w:t>
      </w:r>
      <w:r w:rsidR="008577B1">
        <w:rPr>
          <w:rFonts w:eastAsia="Calibri"/>
          <w:b/>
          <w:sz w:val="22"/>
          <w:szCs w:val="22"/>
          <w:lang w:eastAsia="en-US"/>
        </w:rPr>
        <w:t xml:space="preserve">na terenie oczyszczalni ścieków </w:t>
      </w:r>
      <w:r w:rsidR="008577B1" w:rsidRPr="008577B1">
        <w:rPr>
          <w:rFonts w:eastAsia="Calibri"/>
          <w:b/>
          <w:sz w:val="22"/>
          <w:szCs w:val="22"/>
          <w:lang w:eastAsia="en-US"/>
        </w:rPr>
        <w:t>w Grodźcu”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6C657E9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6EB5-BB64-4682-8D6B-1685A8CD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23</cp:revision>
  <cp:lastPrinted>2018-02-07T08:37:00Z</cp:lastPrinted>
  <dcterms:created xsi:type="dcterms:W3CDTF">2016-11-23T07:51:00Z</dcterms:created>
  <dcterms:modified xsi:type="dcterms:W3CDTF">2018-02-23T09:23:00Z</dcterms:modified>
</cp:coreProperties>
</file>