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26" w:rsidRPr="00D22F41" w:rsidRDefault="000A1C26" w:rsidP="0034619A">
      <w:pPr>
        <w:spacing w:after="0"/>
        <w:jc w:val="center"/>
        <w:rPr>
          <w:rFonts w:ascii="Times New Roman" w:hAnsi="Times New Roman"/>
          <w:b/>
          <w:sz w:val="24"/>
          <w:szCs w:val="24"/>
        </w:rPr>
      </w:pPr>
      <w:r w:rsidRPr="00D22F41">
        <w:rPr>
          <w:rFonts w:ascii="Times New Roman" w:hAnsi="Times New Roman"/>
          <w:b/>
          <w:sz w:val="24"/>
          <w:szCs w:val="24"/>
        </w:rPr>
        <w:t>Uchwała nr</w:t>
      </w:r>
      <w:r>
        <w:rPr>
          <w:rFonts w:ascii="Times New Roman" w:hAnsi="Times New Roman"/>
          <w:b/>
          <w:sz w:val="24"/>
          <w:szCs w:val="24"/>
        </w:rPr>
        <w:t xml:space="preserve"> XVI/104/2016                                 </w:t>
      </w:r>
    </w:p>
    <w:p w:rsidR="000A1C26" w:rsidRPr="00D22F41" w:rsidRDefault="000A1C26" w:rsidP="0034619A">
      <w:pPr>
        <w:spacing w:after="0"/>
        <w:jc w:val="center"/>
        <w:rPr>
          <w:rFonts w:ascii="Times New Roman" w:hAnsi="Times New Roman"/>
          <w:b/>
          <w:sz w:val="24"/>
          <w:szCs w:val="24"/>
        </w:rPr>
      </w:pPr>
      <w:r w:rsidRPr="00D22F41">
        <w:rPr>
          <w:rFonts w:ascii="Times New Roman" w:hAnsi="Times New Roman"/>
          <w:b/>
          <w:sz w:val="24"/>
          <w:szCs w:val="24"/>
        </w:rPr>
        <w:t>Rady Gminy Grodziec</w:t>
      </w:r>
    </w:p>
    <w:p w:rsidR="000A1C26" w:rsidRPr="00D22F41" w:rsidRDefault="000A1C26" w:rsidP="0034619A">
      <w:pPr>
        <w:spacing w:after="0"/>
        <w:jc w:val="center"/>
        <w:rPr>
          <w:rFonts w:ascii="Times New Roman" w:hAnsi="Times New Roman"/>
          <w:b/>
          <w:sz w:val="24"/>
          <w:szCs w:val="24"/>
        </w:rPr>
      </w:pPr>
      <w:r w:rsidRPr="00D22F41">
        <w:rPr>
          <w:rFonts w:ascii="Times New Roman" w:hAnsi="Times New Roman"/>
          <w:b/>
          <w:sz w:val="24"/>
          <w:szCs w:val="24"/>
        </w:rPr>
        <w:t xml:space="preserve">z dnia </w:t>
      </w:r>
      <w:r>
        <w:rPr>
          <w:rFonts w:ascii="Times New Roman" w:hAnsi="Times New Roman"/>
          <w:b/>
          <w:sz w:val="24"/>
          <w:szCs w:val="24"/>
        </w:rPr>
        <w:t>7 marca 2016 roku</w:t>
      </w:r>
    </w:p>
    <w:p w:rsidR="000A1C26" w:rsidRDefault="000A1C26" w:rsidP="0034619A">
      <w:pPr>
        <w:spacing w:after="0"/>
        <w:jc w:val="center"/>
        <w:rPr>
          <w:rFonts w:ascii="Times New Roman" w:hAnsi="Times New Roman"/>
          <w:sz w:val="24"/>
          <w:szCs w:val="24"/>
        </w:rPr>
      </w:pPr>
    </w:p>
    <w:p w:rsidR="000A1C26" w:rsidRPr="009C749F" w:rsidRDefault="000A1C26" w:rsidP="0034619A">
      <w:pPr>
        <w:spacing w:after="0"/>
        <w:jc w:val="center"/>
        <w:rPr>
          <w:rFonts w:ascii="Times New Roman" w:hAnsi="Times New Roman"/>
          <w:sz w:val="24"/>
          <w:szCs w:val="24"/>
        </w:rPr>
      </w:pPr>
      <w:bookmarkStart w:id="0" w:name="_GoBack"/>
      <w:bookmarkEnd w:id="0"/>
    </w:p>
    <w:p w:rsidR="000A1C26" w:rsidRPr="00461667" w:rsidRDefault="000A1C26" w:rsidP="0034619A">
      <w:pPr>
        <w:spacing w:after="0"/>
        <w:jc w:val="center"/>
        <w:rPr>
          <w:rFonts w:ascii="Times New Roman" w:hAnsi="Times New Roman"/>
          <w:b/>
          <w:sz w:val="24"/>
          <w:szCs w:val="24"/>
        </w:rPr>
      </w:pPr>
      <w:r w:rsidRPr="00461667">
        <w:rPr>
          <w:rFonts w:ascii="Times New Roman" w:hAnsi="Times New Roman"/>
          <w:b/>
          <w:sz w:val="24"/>
          <w:szCs w:val="24"/>
        </w:rPr>
        <w:t>w sprawie programu opieki nad zwierzętami bezdomnymi oraz zapobiegania bezdomności zwierząt</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Na podstawie art. 11a ust. 1-5 ustawy z dnia 21 sierpnia 1997 roku o ochronie zwierząt (t. j. Dz. U. z 2013 r., 856 z późn. zm.) oraz art. 40 ust 1 ustawy z dnia 8 marca 1990 r. o samorządzie gminnym (t. j. Dz. U. 2015 r., poz. 1515 ze zm.)</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sz w:val="24"/>
          <w:szCs w:val="24"/>
        </w:rPr>
        <w:t>Rada Gminy Grodziec uchwala:</w:t>
      </w:r>
    </w:p>
    <w:p w:rsidR="000A1C26" w:rsidRDefault="000A1C26" w:rsidP="0034619A">
      <w:pPr>
        <w:spacing w:after="0"/>
        <w:jc w:val="center"/>
        <w:rPr>
          <w:rFonts w:ascii="Times New Roman" w:hAnsi="Times New Roman"/>
          <w:b/>
          <w:sz w:val="24"/>
          <w:szCs w:val="24"/>
        </w:rPr>
      </w:pPr>
      <w:r w:rsidRPr="00492844">
        <w:rPr>
          <w:rFonts w:ascii="Times New Roman" w:hAnsi="Times New Roman"/>
          <w:b/>
          <w:sz w:val="24"/>
          <w:szCs w:val="24"/>
        </w:rPr>
        <w:t>Program opieki nad zwierzętami bezdomnymi oraz zapobiegania bezdomności zwierząt na terenie Gminy Grodziec w 2016 roku</w:t>
      </w:r>
    </w:p>
    <w:p w:rsidR="000A1C26" w:rsidRDefault="000A1C26" w:rsidP="0034619A">
      <w:pPr>
        <w:spacing w:after="0"/>
        <w:jc w:val="center"/>
        <w:rPr>
          <w:rFonts w:ascii="Times New Roman" w:hAnsi="Times New Roman"/>
          <w:b/>
          <w:sz w:val="24"/>
          <w:szCs w:val="24"/>
        </w:rPr>
      </w:pPr>
    </w:p>
    <w:p w:rsidR="000A1C26" w:rsidRDefault="000A1C26" w:rsidP="0034619A">
      <w:pPr>
        <w:spacing w:after="0"/>
        <w:jc w:val="center"/>
        <w:rPr>
          <w:rFonts w:ascii="Times New Roman" w:hAnsi="Times New Roman"/>
          <w:b/>
          <w:sz w:val="24"/>
          <w:szCs w:val="24"/>
        </w:rPr>
      </w:pPr>
      <w:r>
        <w:rPr>
          <w:rFonts w:ascii="Times New Roman" w:hAnsi="Times New Roman"/>
          <w:b/>
          <w:sz w:val="24"/>
          <w:szCs w:val="24"/>
        </w:rPr>
        <w:t>WSTĘP</w:t>
      </w:r>
    </w:p>
    <w:p w:rsidR="000A1C26" w:rsidRDefault="000A1C26" w:rsidP="0034619A">
      <w:pPr>
        <w:spacing w:after="0"/>
        <w:jc w:val="center"/>
        <w:rPr>
          <w:rFonts w:ascii="Times New Roman" w:hAnsi="Times New Roman"/>
          <w:b/>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„Zwierzę, jako istota żyjąca, zdolna do odczuwania cierpienia, nie jest rzeczą. Człowiek jest mu winien poszanowanie, ochronę i opiekę” (art. 1 ustawy z dnia 21 sierpnia 1997 r. o ochronie zwierząt).</w:t>
      </w:r>
    </w:p>
    <w:p w:rsidR="000A1C26" w:rsidRDefault="000A1C26" w:rsidP="0034619A">
      <w:pPr>
        <w:spacing w:after="0"/>
        <w:jc w:val="both"/>
        <w:rPr>
          <w:rFonts w:ascii="Times New Roman" w:hAnsi="Times New Roman"/>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 xml:space="preserve">Niniejszy Program ma zastosowanie do wszystkich zwierząt bezdomnych, </w:t>
      </w:r>
      <w:r>
        <w:rPr>
          <w:rFonts w:ascii="Times New Roman" w:hAnsi="Times New Roman"/>
          <w:sz w:val="24"/>
          <w:szCs w:val="24"/>
        </w:rPr>
        <w:br/>
        <w:t>w szczególności psów i kotów, oraz zwierząt gospodarskich.</w:t>
      </w: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Na terenie Gminy Grodziec, a także w sąsiednich gminach powiatu konińskiego brak schroniska dla zwierząt. Dlatego w celu zapewnienia właściwej opieki nad bezdomnymi zwierzętami niezbędne jest podjęcie współpracy ze schroniskami działającymi na terenie sąsiednich powiatów.</w:t>
      </w: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Bezdomność zwierząt wynika głównie z:</w:t>
      </w:r>
    </w:p>
    <w:p w:rsidR="000A1C26" w:rsidRDefault="000A1C26" w:rsidP="0034619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niekontrolowanego ich rozmnażania,</w:t>
      </w:r>
    </w:p>
    <w:p w:rsidR="000A1C26" w:rsidRDefault="000A1C26" w:rsidP="0034619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porzucania zwierząt przez właścicieli,</w:t>
      </w:r>
    </w:p>
    <w:p w:rsidR="000A1C26" w:rsidRDefault="000A1C26" w:rsidP="0034619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ucieczek zwierząt od właścicieli,</w:t>
      </w:r>
    </w:p>
    <w:p w:rsidR="000A1C26" w:rsidRDefault="000A1C26" w:rsidP="0034619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łatwości pozyskiwania zwierząt,</w:t>
      </w:r>
    </w:p>
    <w:p w:rsidR="000A1C26" w:rsidRDefault="000A1C26" w:rsidP="0034619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panującej mody na dane rasy zwierząt,</w:t>
      </w:r>
    </w:p>
    <w:p w:rsidR="000A1C26" w:rsidRDefault="000A1C26" w:rsidP="0034619A">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braku edukacji i wiedzy społeczeństwa w zakresie metod zapobiegania bezdomności.</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sz w:val="24"/>
          <w:szCs w:val="24"/>
        </w:rPr>
        <w:t>§ 1</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center"/>
        <w:rPr>
          <w:rFonts w:ascii="Times New Roman" w:hAnsi="Times New Roman"/>
          <w:b/>
          <w:sz w:val="24"/>
          <w:szCs w:val="24"/>
        </w:rPr>
      </w:pPr>
      <w:r>
        <w:rPr>
          <w:rFonts w:ascii="Times New Roman" w:hAnsi="Times New Roman"/>
          <w:b/>
          <w:sz w:val="24"/>
          <w:szCs w:val="24"/>
        </w:rPr>
        <w:t>POSTANOWIENIA OGÓLNE</w:t>
      </w:r>
    </w:p>
    <w:p w:rsidR="000A1C26" w:rsidRDefault="000A1C26" w:rsidP="0034619A">
      <w:pPr>
        <w:spacing w:after="0"/>
        <w:jc w:val="both"/>
        <w:rPr>
          <w:rFonts w:ascii="Times New Roman" w:hAnsi="Times New Roman"/>
          <w:b/>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b/>
          <w:sz w:val="24"/>
          <w:szCs w:val="24"/>
        </w:rPr>
        <w:tab/>
      </w:r>
      <w:r w:rsidRPr="00EA61FA">
        <w:rPr>
          <w:rFonts w:ascii="Times New Roman" w:hAnsi="Times New Roman"/>
          <w:sz w:val="24"/>
          <w:szCs w:val="24"/>
        </w:rPr>
        <w:t>Ilekroć</w:t>
      </w:r>
      <w:r>
        <w:rPr>
          <w:rFonts w:ascii="Times New Roman" w:hAnsi="Times New Roman"/>
          <w:sz w:val="24"/>
          <w:szCs w:val="24"/>
        </w:rPr>
        <w:t xml:space="preserve"> w uchwale jest mowa o:</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„Ustawie” – należy przez to rozumieć ustawę z dnia 21 sierpnia 1997 roku o ochronie zwierząt (t. j. Dz. U. z 2013 r., 856 z późn. zm.),</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„Urzędzie” – należy przez to rozumieć </w:t>
      </w:r>
      <w:smartTag w:uri="urn:schemas-microsoft-com:office:smarttags" w:element="PersonName">
        <w:smartTagPr>
          <w:attr w:name="ProductID" w:val="Urząd Gminy Grodziec"/>
        </w:smartTagPr>
        <w:r>
          <w:rPr>
            <w:rFonts w:ascii="Times New Roman" w:hAnsi="Times New Roman"/>
            <w:sz w:val="24"/>
            <w:szCs w:val="24"/>
          </w:rPr>
          <w:t>Urząd Gminy Grodziec</w:t>
        </w:r>
      </w:smartTag>
      <w:r>
        <w:rPr>
          <w:rFonts w:ascii="Times New Roman" w:hAnsi="Times New Roman"/>
          <w:sz w:val="24"/>
          <w:szCs w:val="24"/>
        </w:rPr>
        <w:t>,</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„Gminie” – należy przez to rozumieć Gminę Grodziec,</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„Wójcie” – należy przez to rozumieć Wójta Gminy Grodziec,</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„Schronisku” – należy przez to rozumieć Schronisko dla Bezdomnych Zwierząt Domowych „Przyjaciel” w Kotliska 13, 99-300 Kutno,</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„Programie” – należy przez to rozumieć Program opieki nad zwierzętami bezdomnymi oraz zapobiegania bezdomności zwierząt na terenie Gminy Grodziec </w:t>
      </w:r>
      <w:r>
        <w:rPr>
          <w:rFonts w:ascii="Times New Roman" w:hAnsi="Times New Roman"/>
          <w:sz w:val="24"/>
          <w:szCs w:val="24"/>
        </w:rPr>
        <w:br/>
        <w:t>w 2016 roku,</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„Podmiocie wyłapującym zwierzęta” – należy przez to rozumieć Firmę Usługową „Herkules” – Zbigniew Szczechowicz, położoną w miejscowości Słowik ul. Gdańska 107, 95-100 Zgierz, zajmującą się profesjonalnie wyłapywaniem zwierząt,</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„Zakładzie weterynaryjnym” – należy przez to rozumieć Gabinet Weterynaryjny „Usługi weterynaryjne” lek. Wet. Grzegorz Głąb ul. Targowa 2A. 62-580 Grodziec, </w:t>
      </w:r>
    </w:p>
    <w:p w:rsidR="000A1C26" w:rsidRDefault="000A1C26" w:rsidP="0034619A">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„Gospodarstwie rolnym” – należy przez to rozumieć gospodarstwo położone </w:t>
      </w:r>
      <w:r>
        <w:rPr>
          <w:rFonts w:ascii="Times New Roman" w:hAnsi="Times New Roman"/>
          <w:sz w:val="24"/>
          <w:szCs w:val="24"/>
        </w:rPr>
        <w:br/>
        <w:t>w miejscowości Bystrzyca 20, 62-580 Grodziec, w którym zapewnione jest miejsce dla zwierząt gospodarskich.</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sz w:val="24"/>
          <w:szCs w:val="24"/>
        </w:rPr>
        <w:t>§ 2</w:t>
      </w:r>
    </w:p>
    <w:p w:rsidR="000A1C26" w:rsidRDefault="000A1C26" w:rsidP="0034619A">
      <w:pPr>
        <w:spacing w:after="0"/>
        <w:jc w:val="center"/>
        <w:rPr>
          <w:rFonts w:ascii="Times New Roman" w:hAnsi="Times New Roman"/>
          <w:sz w:val="24"/>
          <w:szCs w:val="24"/>
        </w:rPr>
      </w:pPr>
    </w:p>
    <w:p w:rsidR="000A1C26" w:rsidRPr="00461667" w:rsidRDefault="000A1C26" w:rsidP="0034619A">
      <w:pPr>
        <w:spacing w:after="0"/>
        <w:jc w:val="center"/>
        <w:rPr>
          <w:rFonts w:ascii="Times New Roman" w:hAnsi="Times New Roman"/>
          <w:b/>
          <w:sz w:val="24"/>
          <w:szCs w:val="24"/>
        </w:rPr>
      </w:pPr>
      <w:r w:rsidRPr="00461667">
        <w:rPr>
          <w:rFonts w:ascii="Times New Roman" w:hAnsi="Times New Roman"/>
          <w:b/>
          <w:sz w:val="24"/>
          <w:szCs w:val="24"/>
        </w:rPr>
        <w:t>CEL I ZADANIA PROGRAMU</w:t>
      </w:r>
    </w:p>
    <w:p w:rsidR="000A1C26" w:rsidRDefault="000A1C26" w:rsidP="0034619A">
      <w:pPr>
        <w:spacing w:after="0"/>
        <w:jc w:val="center"/>
        <w:rPr>
          <w:rFonts w:ascii="Times New Roman" w:hAnsi="Times New Roman"/>
          <w:sz w:val="24"/>
          <w:szCs w:val="24"/>
        </w:rPr>
      </w:pPr>
    </w:p>
    <w:p w:rsidR="000A1C26" w:rsidRDefault="000A1C26" w:rsidP="0034619A">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Celem Programu jest zapobieganie bezdomności zwierząt oraz określenie podstaw opieki nad zwierzętami bezdomnymi na terenie Gminy.</w:t>
      </w:r>
    </w:p>
    <w:p w:rsidR="000A1C26" w:rsidRDefault="000A1C26" w:rsidP="0034619A">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Podstawowe zadania programu realizowane na terenie Gminy odpowiadają idei Ustawy, polegającej na humanitarnym traktowaniu zwierząt, a także na podejmowaniu działań mających na celu zapewnienie opieki bezdomnym zwierzętom.</w:t>
      </w:r>
    </w:p>
    <w:p w:rsidR="000A1C26" w:rsidRDefault="000A1C26" w:rsidP="0034619A">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 xml:space="preserve">Zgodnie z art. 11a ust 2 Ustawy Program określa sposób zapewnienia bezdomnym zwierzętom miejsca w schronisku dla zwierząt, działanie w zakresie opieki nad wolno żyjącymi kotami, zasady odławiania bezdomnych zwierząt, podstawy sterylizacji albo kastracji zwierząt w schroniskach, działania polegające na poszukiwaniu właścicieli dla bezdomnych zwierząt, usypianiu ślepych miotów, wskazywaniu gospodarstwa rolnego w celu zapewnienia miejsca dla zwierząt gospodarskich w sytuacjach przewidzianych przez Ustawę, a także zapewnieniu opieki weterynaryjnej </w:t>
      </w:r>
      <w:r>
        <w:rPr>
          <w:rFonts w:ascii="Times New Roman" w:hAnsi="Times New Roman"/>
          <w:sz w:val="24"/>
          <w:szCs w:val="24"/>
        </w:rPr>
        <w:br/>
        <w:t>w przypadkach zdarzeń drogowych z udziałem zwierząt.</w:t>
      </w:r>
    </w:p>
    <w:p w:rsidR="000A1C26" w:rsidRDefault="000A1C26" w:rsidP="0034619A">
      <w:pPr>
        <w:pStyle w:val="ListParagraph"/>
        <w:numPr>
          <w:ilvl w:val="0"/>
          <w:numId w:val="3"/>
        </w:numPr>
        <w:spacing w:after="0"/>
        <w:jc w:val="both"/>
        <w:rPr>
          <w:rFonts w:ascii="Times New Roman" w:hAnsi="Times New Roman"/>
          <w:sz w:val="24"/>
          <w:szCs w:val="24"/>
        </w:rPr>
      </w:pPr>
      <w:r>
        <w:rPr>
          <w:rFonts w:ascii="Times New Roman" w:hAnsi="Times New Roman"/>
          <w:sz w:val="24"/>
          <w:szCs w:val="24"/>
        </w:rPr>
        <w:t xml:space="preserve">Nadto do zadań Programu należy edukacja mieszkańców Gminy w zakresie opieki nad zwierzętami, poprawa bezpieczeństwa i porządku publicznego w związku </w:t>
      </w:r>
      <w:r>
        <w:rPr>
          <w:rFonts w:ascii="Times New Roman" w:hAnsi="Times New Roman"/>
          <w:sz w:val="24"/>
          <w:szCs w:val="24"/>
        </w:rPr>
        <w:br/>
        <w:t>z bezdomnością zwierząt oraz ich utrzymaniem, popularyzowanie form utrzymywania i hodowli psów oraz kotów oraz promowanie prawidłowych postaw i zachowań człowieka w stosunku do zwierząt.</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sz w:val="24"/>
          <w:szCs w:val="24"/>
        </w:rPr>
        <w:br/>
      </w:r>
    </w:p>
    <w:p w:rsidR="000A1C26" w:rsidRDefault="000A1C26" w:rsidP="0034619A">
      <w:pPr>
        <w:spacing w:after="0"/>
        <w:jc w:val="cente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p>
    <w:p w:rsidR="000A1C26" w:rsidRDefault="000A1C26" w:rsidP="0034619A">
      <w:pPr>
        <w:spacing w:after="0"/>
        <w:jc w:val="center"/>
        <w:rPr>
          <w:rFonts w:ascii="Times New Roman" w:hAnsi="Times New Roman"/>
          <w:sz w:val="24"/>
          <w:szCs w:val="24"/>
        </w:rPr>
      </w:pPr>
      <w:r w:rsidRPr="00AE25E0">
        <w:rPr>
          <w:rFonts w:ascii="Times New Roman" w:hAnsi="Times New Roman"/>
          <w:sz w:val="24"/>
          <w:szCs w:val="24"/>
        </w:rPr>
        <w:t>§</w:t>
      </w:r>
      <w:r>
        <w:rPr>
          <w:rFonts w:ascii="Times New Roman" w:hAnsi="Times New Roman"/>
          <w:sz w:val="24"/>
          <w:szCs w:val="24"/>
        </w:rPr>
        <w:t xml:space="preserve"> 3</w:t>
      </w:r>
    </w:p>
    <w:p w:rsidR="000A1C26" w:rsidRDefault="000A1C26" w:rsidP="0034619A">
      <w:pPr>
        <w:spacing w:after="0"/>
        <w:jc w:val="center"/>
        <w:rPr>
          <w:rFonts w:ascii="Times New Roman" w:hAnsi="Times New Roman"/>
          <w:sz w:val="24"/>
          <w:szCs w:val="24"/>
        </w:rPr>
      </w:pPr>
    </w:p>
    <w:p w:rsidR="000A1C26" w:rsidRPr="00AE25E0" w:rsidRDefault="000A1C26" w:rsidP="0034619A">
      <w:pPr>
        <w:spacing w:after="0"/>
        <w:jc w:val="center"/>
        <w:rPr>
          <w:rFonts w:ascii="Times New Roman" w:hAnsi="Times New Roman"/>
          <w:b/>
          <w:sz w:val="24"/>
          <w:szCs w:val="24"/>
        </w:rPr>
      </w:pPr>
      <w:r w:rsidRPr="00AE25E0">
        <w:rPr>
          <w:rFonts w:ascii="Times New Roman" w:hAnsi="Times New Roman"/>
          <w:b/>
          <w:sz w:val="24"/>
          <w:szCs w:val="24"/>
        </w:rPr>
        <w:t>OGRANICZANIE POPULACJI ZWIERZĄT</w:t>
      </w:r>
    </w:p>
    <w:p w:rsidR="000A1C26" w:rsidRDefault="000A1C26" w:rsidP="0034619A">
      <w:pPr>
        <w:spacing w:after="0"/>
        <w:jc w:val="center"/>
        <w:rPr>
          <w:rFonts w:ascii="Times New Roman" w:hAnsi="Times New Roman"/>
          <w:sz w:val="24"/>
          <w:szCs w:val="24"/>
        </w:rPr>
      </w:pP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 xml:space="preserve">Ograniczanie populacji bezdomnych zwierząt następuje poprzez ich sterylizację </w:t>
      </w:r>
      <w:r>
        <w:rPr>
          <w:rFonts w:ascii="Times New Roman" w:hAnsi="Times New Roman"/>
          <w:sz w:val="24"/>
          <w:szCs w:val="24"/>
        </w:rPr>
        <w:br/>
        <w:t>i kastrację w schroniskach dla zwierząt, a także poprzez usypianie ślepych miotów, które wykonują służby weterynaryjne.</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 xml:space="preserve">Zabiegi sterylizacji i kastracji zwierząt nie mogą być wykonywane zwierzętom, </w:t>
      </w:r>
      <w:r>
        <w:rPr>
          <w:rFonts w:ascii="Times New Roman" w:hAnsi="Times New Roman"/>
          <w:sz w:val="24"/>
          <w:szCs w:val="24"/>
        </w:rPr>
        <w:br/>
        <w:t>u których występują przeciwskazania do wykonania tych zabiegów (stan zdrowia; wiek).</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Realizacja zadań Programu obejmujących zabiegi sterylizacji i kastracji zwierząt bezdomnych następuje we współudziale z działającymi na terenie Gminy organizacjami pozarządowymi.</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 xml:space="preserve">Niezależnie od zabiegów sterylizacji i kastracji dokonywanych w schroniskach, Urząd prowadzi akcję edukacyjną, zachęcającą mieszkańców Gminy, będących właścicielami psów i kotów, do wykonywania zabiegów sterylizacji i kastracji zwierząt domowych i w związku z tym zapewnia mieszkańcom Gminy, będącym właścicielami psów i kotów, dofinansowanie w wysokości 30% kosztów sterylizacji samic i kastracji samców, w ilości maksymalnie 2 szt. zwierząt rocznie, a także zawiera umowę z zakładem weterynaryjnym na dokonywanie zabiegów sterylizacji </w:t>
      </w:r>
      <w:r>
        <w:rPr>
          <w:rFonts w:ascii="Times New Roman" w:hAnsi="Times New Roman"/>
          <w:sz w:val="24"/>
          <w:szCs w:val="24"/>
        </w:rPr>
        <w:br/>
        <w:t>i kastracji.</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Właściciel zwierzęcia, w celu wykonania zabiegu sterylizacji lub kastracji jego psa lub kota, zgłasza się do zakładu weterynaryjnego i podpisuje oświadczenie, w którym wyraża wolę wykonania zabiegu oraz zgodę na warunki współfinansowania zabiegu.</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Właściciel zwierzęcia pokrywa 70% kosztów zabiegu sterylizacji lub kastracji, według ceny usługi ustalonej w umowie Urzędu i zakładu weterynaryjnego, w dniu wykonania zabiegu, bezpośrednio w zakładzie weterynaryjnym.</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Urząd dokonuje zapłaty za wykonanie usługi bezpośrednio na konto zakładu weterynaryjnego na podstawie faktury wystawianej raz na kwartał przez zakład weterynaryjny.</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Jeżeli właściciel psa lub kota stwierdzi, że nie jest w stanie zapewnić opieki zwierzętom, które mają się w najbliższym czasie urodzić, w szczególności gdy we własnym zakresie nie może prowadzić działań mających na celu umieszczanie tych zwierząt u osób trzecich, może zwrócić się do zakładu weterynaryjnego działającego na terenie Gminy o uśpienie ślepego miotu psów lub kotów.</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Przez „ślepy miot” rozumie się zwierzęta do piątego dnia życia włącznie.</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Gmina zapewnia mieszkańcom, będącym właścicielami psów i kotów, dofinansowanie w wysokości 10% kosztów usypiania ślepych miotów psów i kotów.</w:t>
      </w:r>
    </w:p>
    <w:p w:rsidR="000A1C26" w:rsidRDefault="000A1C26" w:rsidP="0034619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Rozliczanie kosztów zabiegu usypiania ślepych miotów odbywa się na zasadach określonych jak przy sterylizacji i kastracji, z tym, że właściciel miotu pokrywa 90% kosztów zabiegu.</w:t>
      </w:r>
    </w:p>
    <w:p w:rsidR="000A1C26" w:rsidRDefault="000A1C26" w:rsidP="0034619A">
      <w:pPr>
        <w:spacing w:after="0"/>
        <w:jc w:val="both"/>
        <w:rPr>
          <w:rFonts w:ascii="Times New Roman" w:hAnsi="Times New Roman"/>
          <w:sz w:val="24"/>
          <w:szCs w:val="24"/>
        </w:rPr>
      </w:pP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sz w:val="24"/>
          <w:szCs w:val="24"/>
        </w:rPr>
        <w:br/>
      </w:r>
      <w:r w:rsidRPr="0018158B">
        <w:rPr>
          <w:rFonts w:ascii="Times New Roman" w:hAnsi="Times New Roman"/>
          <w:sz w:val="24"/>
          <w:szCs w:val="24"/>
        </w:rPr>
        <w:t>§</w:t>
      </w:r>
      <w:r>
        <w:rPr>
          <w:rFonts w:ascii="Times New Roman" w:hAnsi="Times New Roman"/>
          <w:sz w:val="24"/>
          <w:szCs w:val="24"/>
        </w:rPr>
        <w:t xml:space="preserve"> 4</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b/>
          <w:sz w:val="24"/>
          <w:szCs w:val="24"/>
        </w:rPr>
        <w:t>POSZUKIWANIE NOWYCH WŁAŚCICIELI DLA ZWIERZĄT DOMOWYCH ORAZ DLA ZWIERZĄT BEZDOMNYCH</w:t>
      </w:r>
    </w:p>
    <w:p w:rsidR="000A1C26" w:rsidRDefault="000A1C26" w:rsidP="0034619A">
      <w:pPr>
        <w:spacing w:after="0"/>
        <w:jc w:val="center"/>
        <w:rPr>
          <w:rFonts w:ascii="Times New Roman" w:hAnsi="Times New Roman"/>
          <w:sz w:val="24"/>
          <w:szCs w:val="24"/>
        </w:rPr>
      </w:pPr>
    </w:p>
    <w:p w:rsidR="000A1C26" w:rsidRDefault="000A1C26" w:rsidP="0034619A">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Poszukiwanie nowego właściciela dla psa lub kota należy do ich dotychczasowego właściciela.</w:t>
      </w:r>
    </w:p>
    <w:p w:rsidR="000A1C26" w:rsidRDefault="000A1C26" w:rsidP="0034619A">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Do czasu objęcia opieką zwierzęcia przez nowego właściciela, za naruszenie zasad humanitarnego traktowania zwierzęcia w rozumieniu Ustawy traktuje się porzucenie zwierzęcia przez dotychczasowego właściciela.</w:t>
      </w:r>
    </w:p>
    <w:p w:rsidR="000A1C26" w:rsidRDefault="000A1C26" w:rsidP="0034619A">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Gmina wspiera poszukiwanie nowych właścicieli psów i kotów poprzez:</w:t>
      </w:r>
    </w:p>
    <w:p w:rsidR="000A1C26" w:rsidRDefault="000A1C26" w:rsidP="0034619A">
      <w:pPr>
        <w:pStyle w:val="ListParagraph"/>
        <w:numPr>
          <w:ilvl w:val="0"/>
          <w:numId w:val="8"/>
        </w:numPr>
        <w:spacing w:after="0"/>
        <w:ind w:left="1134" w:hanging="425"/>
        <w:jc w:val="both"/>
        <w:rPr>
          <w:rFonts w:ascii="Times New Roman" w:hAnsi="Times New Roman"/>
          <w:sz w:val="24"/>
          <w:szCs w:val="24"/>
        </w:rPr>
      </w:pPr>
      <w:r>
        <w:rPr>
          <w:rFonts w:ascii="Times New Roman" w:hAnsi="Times New Roman"/>
          <w:sz w:val="24"/>
          <w:szCs w:val="24"/>
        </w:rPr>
        <w:t>prowadzenie akcji edukacyjnych zachęcających do opieki nad zwierzętami,</w:t>
      </w:r>
    </w:p>
    <w:p w:rsidR="000A1C26" w:rsidRDefault="000A1C26" w:rsidP="0034619A">
      <w:pPr>
        <w:pStyle w:val="ListParagraph"/>
        <w:numPr>
          <w:ilvl w:val="0"/>
          <w:numId w:val="8"/>
        </w:numPr>
        <w:spacing w:after="0"/>
        <w:ind w:left="1134" w:hanging="425"/>
        <w:jc w:val="both"/>
        <w:rPr>
          <w:rFonts w:ascii="Times New Roman" w:hAnsi="Times New Roman"/>
          <w:sz w:val="24"/>
          <w:szCs w:val="24"/>
        </w:rPr>
      </w:pPr>
      <w:r>
        <w:rPr>
          <w:rFonts w:ascii="Times New Roman" w:hAnsi="Times New Roman"/>
          <w:sz w:val="24"/>
          <w:szCs w:val="24"/>
        </w:rPr>
        <w:t>wydawanie ulotek i plakatów propagujących opiekę nad zwierzętami,</w:t>
      </w:r>
    </w:p>
    <w:p w:rsidR="000A1C26" w:rsidRDefault="000A1C26" w:rsidP="0034619A">
      <w:pPr>
        <w:pStyle w:val="ListParagraph"/>
        <w:numPr>
          <w:ilvl w:val="0"/>
          <w:numId w:val="8"/>
        </w:numPr>
        <w:spacing w:after="0"/>
        <w:ind w:left="1134" w:hanging="425"/>
        <w:jc w:val="both"/>
        <w:rPr>
          <w:rFonts w:ascii="Times New Roman" w:hAnsi="Times New Roman"/>
          <w:sz w:val="24"/>
          <w:szCs w:val="24"/>
        </w:rPr>
      </w:pPr>
      <w:r>
        <w:rPr>
          <w:rFonts w:ascii="Times New Roman" w:hAnsi="Times New Roman"/>
          <w:sz w:val="24"/>
          <w:szCs w:val="24"/>
        </w:rPr>
        <w:t>propagowanie w lokalnej prasie artykułów poświęconych prawom zwierząt, obowiązkom właścicieli zwierząt oraz propagujących odpowiednie warunki utrzymania zwierząt.</w:t>
      </w:r>
    </w:p>
    <w:p w:rsidR="000A1C26" w:rsidRDefault="000A1C26" w:rsidP="0034619A">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 xml:space="preserve">Gmina umożliwia właścicielom zwierząt zamieszczanie ogłoszeń na stronach internetowych Urzędu o braku możliwości zaopiekowania się zwierzętami, a także </w:t>
      </w:r>
      <w:r>
        <w:rPr>
          <w:rFonts w:ascii="Times New Roman" w:hAnsi="Times New Roman"/>
          <w:sz w:val="24"/>
          <w:szCs w:val="24"/>
        </w:rPr>
        <w:br/>
        <w:t>o sposobie kontaktowania się z właścicielami zwierząt, którzy zgłosili chęć przekazania ich osobom trzecim.</w:t>
      </w:r>
    </w:p>
    <w:p w:rsidR="000A1C26" w:rsidRDefault="000A1C26" w:rsidP="0034619A">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Poszukiwanie nowych właścicieli dla zwierząt na terenie Gminy odbywa się także poprzez odpowiednią edukację dzieci i młodzieży uczęszczających do placówek oświatowych prowadzonych na terenie Gminy, w szczególności poprzez organizowanie konkursów plastycznych i konkursów wiedzy poświęconych wspólnemu życiu ludzi i zwierząt, organizowanie spotkań edukacyjnych z hodowcami psów i kotów, organizowanie wyjazdów do schronisk dla zwierząt oraz nawiązywanie współpracy z organizacjami, których statutową działalnością jest opieka nad zwierzętami.</w:t>
      </w:r>
    </w:p>
    <w:p w:rsidR="000A1C26" w:rsidRDefault="000A1C26" w:rsidP="0034619A">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Poszukiwanie nowych właścicieli dla bezdomnych zwierząt może być prowadzone także przez Schronisko, z którego można bezpłatnie odbierać bezdomne zwierzęta; warunkiem przekazania zwierzęcia przez Schronisko jest złożenie przez przyszłego właściciela zwierzęcia oświadczenia, że jest on w stanie zapewnić zwierzęciu należyte warunki bytowania.</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sidRPr="00747D10">
        <w:rPr>
          <w:rFonts w:ascii="Times New Roman" w:hAnsi="Times New Roman"/>
          <w:sz w:val="24"/>
          <w:szCs w:val="24"/>
        </w:rPr>
        <w:t>§</w:t>
      </w:r>
      <w:r>
        <w:rPr>
          <w:rFonts w:ascii="Times New Roman" w:hAnsi="Times New Roman"/>
          <w:sz w:val="24"/>
          <w:szCs w:val="24"/>
        </w:rPr>
        <w:t xml:space="preserve"> 5</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b/>
          <w:sz w:val="24"/>
          <w:szCs w:val="24"/>
        </w:rPr>
        <w:t>OPIEKA NAD ZWIERZĘTAMI</w:t>
      </w:r>
    </w:p>
    <w:p w:rsidR="000A1C26" w:rsidRDefault="000A1C26" w:rsidP="0034619A">
      <w:pPr>
        <w:spacing w:after="0"/>
        <w:jc w:val="center"/>
        <w:rPr>
          <w:rFonts w:ascii="Times New Roman" w:hAnsi="Times New Roman"/>
          <w:sz w:val="24"/>
          <w:szCs w:val="24"/>
        </w:rPr>
      </w:pPr>
    </w:p>
    <w:p w:rsidR="000A1C26" w:rsidRDefault="000A1C26" w:rsidP="0034619A">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Gmina zapewnia opiekę bezdomnym zwierzętom znajdującym się w jej granicach administracyjnych, poprzez umieszczanie zwierząt w Schronisku. Gmina posiada podpisaną ze schroniskiem całoroczną umowę, jak równie poprzez kierowanie zwierzęcia do osób, które wyrażają chęć przyjęcia pod opiekę bezpańskiego zwierzęcia.</w:t>
      </w:r>
    </w:p>
    <w:p w:rsidR="000A1C26" w:rsidRDefault="000A1C26" w:rsidP="0034619A">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Gmina współpracuje z organizacjami pozarządowymi zajmującymi się ochroną zwierząt poprzez propagowanie akcji, mających na celu opiekę nad zwierzętami bezdomnymi.</w:t>
      </w:r>
    </w:p>
    <w:p w:rsidR="000A1C26" w:rsidRDefault="000A1C26" w:rsidP="0034619A">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Sprawowanie opieki nad kotami wolno żyjącymi, w tym ich dokarmianie, Urząd realizuje poprzez gminne służby komunalne.</w:t>
      </w:r>
    </w:p>
    <w:p w:rsidR="000A1C26" w:rsidRDefault="000A1C26" w:rsidP="0034619A">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Dokarmianie wolno żyjących kotów odbywa się w miejscach wydzielonych.</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sidRPr="00747D10">
        <w:rPr>
          <w:rFonts w:ascii="Times New Roman" w:hAnsi="Times New Roman"/>
          <w:sz w:val="24"/>
          <w:szCs w:val="24"/>
        </w:rPr>
        <w:t>§</w:t>
      </w:r>
      <w:r>
        <w:rPr>
          <w:rFonts w:ascii="Times New Roman" w:hAnsi="Times New Roman"/>
          <w:sz w:val="24"/>
          <w:szCs w:val="24"/>
        </w:rPr>
        <w:t xml:space="preserve"> 6</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b/>
          <w:sz w:val="24"/>
          <w:szCs w:val="24"/>
        </w:rPr>
        <w:t>ODŁAWIANIE BEZDOMNYCH ZWIERZĄT</w:t>
      </w:r>
    </w:p>
    <w:p w:rsidR="000A1C26" w:rsidRDefault="000A1C26" w:rsidP="0034619A">
      <w:pPr>
        <w:spacing w:after="0"/>
        <w:jc w:val="center"/>
        <w:rPr>
          <w:rFonts w:ascii="Times New Roman" w:hAnsi="Times New Roman"/>
          <w:sz w:val="24"/>
          <w:szCs w:val="24"/>
        </w:rPr>
      </w:pPr>
    </w:p>
    <w:p w:rsidR="000A1C26" w:rsidRDefault="000A1C26" w:rsidP="0034619A">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Odławianie zwierząt bezdomnych na terenie Gminy odbywa się za pośrednictwem specjalistycznej firmy, na podstawie umowy.</w:t>
      </w:r>
    </w:p>
    <w:p w:rsidR="000A1C26" w:rsidRDefault="000A1C26" w:rsidP="0034619A">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Wyłapywanie zwierząt bezdomnych jest wykonywane przez podmiot, profesjonalnie zajmujący się działalnością związaną z wyłapywaniem i transportem do schroniska bezdomnych zwierząt.</w:t>
      </w:r>
    </w:p>
    <w:p w:rsidR="000A1C26" w:rsidRDefault="000A1C26" w:rsidP="0034619A">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Wyłapywanie zwierząt może być także prowadzone przez gminne służby komunalne pod nadzorem Urzędu.</w:t>
      </w:r>
    </w:p>
    <w:p w:rsidR="000A1C26" w:rsidRDefault="000A1C26" w:rsidP="0034619A">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W uzasadnionych przypadkach wyłapywanie bezdomnych zwierząt może być prowadzone przez organizacje pozarządowe, działające na terenie Gminy, zajmujące się ochroną zwierząt.</w:t>
      </w:r>
    </w:p>
    <w:p w:rsidR="000A1C26" w:rsidRDefault="000A1C26" w:rsidP="0034619A">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Wójt zawiera umowę z podmiotem, o którym mowa w ust. 2, gdzie określa się rodzaj urządzeń i środków, przy pomocy których zwierzęta będą wyłapywane, zasady transportu zwierząt do Schroniska, zapewnienie, w razie potrzeby, pomocy lekarsko – weterynaryjnej oraz wskazanie miejsc przetrzymywania wyłapanych zwierząt przed przewiezieniem do Schroniska.</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sidRPr="000D5294">
        <w:rPr>
          <w:rFonts w:ascii="Times New Roman" w:hAnsi="Times New Roman"/>
          <w:sz w:val="24"/>
          <w:szCs w:val="24"/>
        </w:rPr>
        <w:t>§</w:t>
      </w:r>
      <w:r>
        <w:rPr>
          <w:rFonts w:ascii="Times New Roman" w:hAnsi="Times New Roman"/>
          <w:sz w:val="24"/>
          <w:szCs w:val="24"/>
        </w:rPr>
        <w:t xml:space="preserve"> 7</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b/>
          <w:sz w:val="24"/>
          <w:szCs w:val="24"/>
        </w:rPr>
        <w:t>POSTĘPOWANIE ZE ZWIERZETAMI W PRZYPADKACH SZCZEGÓLNYCH</w:t>
      </w:r>
    </w:p>
    <w:p w:rsidR="000A1C26" w:rsidRDefault="000A1C26" w:rsidP="0034619A">
      <w:pPr>
        <w:spacing w:after="0"/>
        <w:jc w:val="center"/>
        <w:rPr>
          <w:rFonts w:ascii="Times New Roman" w:hAnsi="Times New Roman"/>
          <w:sz w:val="24"/>
          <w:szCs w:val="24"/>
        </w:rPr>
      </w:pPr>
    </w:p>
    <w:p w:rsidR="000A1C26" w:rsidRDefault="000A1C26" w:rsidP="0034619A">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 xml:space="preserve">W celu zapewnienia miejsca dla zwierząt gospodarskich odebranych właścicielowi </w:t>
      </w:r>
      <w:r>
        <w:rPr>
          <w:rFonts w:ascii="Times New Roman" w:hAnsi="Times New Roman"/>
          <w:sz w:val="24"/>
          <w:szCs w:val="24"/>
        </w:rPr>
        <w:br/>
        <w:t>w związku z naruszeniem przepisów Ustawy, Wójt w drodze obwieszczenia publikowanego na stronach internetowych Urzędu oraz w sposób zwyczajowo przyjęty, wskazuje gospodarstwo rolne, z którym Gmina współpracuje na zasadach odrębnych, w którym zwierzęta te mają zostać lub zostały umieszczone.</w:t>
      </w:r>
    </w:p>
    <w:p w:rsidR="000A1C26" w:rsidRDefault="000A1C26" w:rsidP="0034619A">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Wójt podpisuje umowę z zakładem weterynaryjnym prowadzącym działalność na terenie Gminy w celu zapewnienia całodobowej opieki weterynaryjnej w przypadkach zdarzeń drogowych z udziałem zwierząt, jakie będą miały miejsce w granicach administracyjnych Gminy.</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sidRPr="00506E01">
        <w:rPr>
          <w:rFonts w:ascii="Times New Roman" w:hAnsi="Times New Roman"/>
          <w:sz w:val="24"/>
          <w:szCs w:val="24"/>
        </w:rPr>
        <w:t>§</w:t>
      </w:r>
      <w:r>
        <w:rPr>
          <w:rFonts w:ascii="Times New Roman" w:hAnsi="Times New Roman"/>
          <w:sz w:val="24"/>
          <w:szCs w:val="24"/>
        </w:rPr>
        <w:t xml:space="preserve"> 8</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Pr>
          <w:rFonts w:ascii="Times New Roman" w:hAnsi="Times New Roman"/>
          <w:b/>
          <w:sz w:val="24"/>
          <w:szCs w:val="24"/>
        </w:rPr>
        <w:t>POSTANOWIENIA KOŃCOWE</w:t>
      </w:r>
    </w:p>
    <w:p w:rsidR="000A1C26" w:rsidRDefault="000A1C26" w:rsidP="0034619A">
      <w:pPr>
        <w:spacing w:after="0"/>
        <w:jc w:val="center"/>
        <w:rPr>
          <w:rFonts w:ascii="Times New Roman" w:hAnsi="Times New Roman"/>
          <w:sz w:val="24"/>
          <w:szCs w:val="24"/>
        </w:rPr>
      </w:pPr>
    </w:p>
    <w:p w:rsidR="000A1C26" w:rsidRDefault="000A1C26" w:rsidP="0034619A">
      <w:pPr>
        <w:pStyle w:val="ListParagraph"/>
        <w:numPr>
          <w:ilvl w:val="0"/>
          <w:numId w:val="13"/>
        </w:numPr>
        <w:spacing w:after="0"/>
        <w:jc w:val="both"/>
        <w:rPr>
          <w:rFonts w:ascii="Times New Roman" w:hAnsi="Times New Roman"/>
          <w:sz w:val="24"/>
          <w:szCs w:val="24"/>
        </w:rPr>
      </w:pPr>
      <w:r>
        <w:rPr>
          <w:rFonts w:ascii="Times New Roman" w:hAnsi="Times New Roman"/>
          <w:sz w:val="24"/>
          <w:szCs w:val="24"/>
        </w:rPr>
        <w:t>Na terenie Gminy nie dokonuje się znakowania zwierząt.</w:t>
      </w:r>
    </w:p>
    <w:p w:rsidR="000A1C26" w:rsidRDefault="000A1C26" w:rsidP="0034619A">
      <w:pPr>
        <w:pStyle w:val="ListParagraph"/>
        <w:numPr>
          <w:ilvl w:val="0"/>
          <w:numId w:val="13"/>
        </w:numPr>
        <w:spacing w:after="0"/>
        <w:jc w:val="both"/>
        <w:rPr>
          <w:rFonts w:ascii="Times New Roman" w:hAnsi="Times New Roman"/>
          <w:sz w:val="24"/>
          <w:szCs w:val="24"/>
        </w:rPr>
      </w:pPr>
      <w:r>
        <w:rPr>
          <w:rFonts w:ascii="Times New Roman" w:hAnsi="Times New Roman"/>
          <w:sz w:val="24"/>
          <w:szCs w:val="24"/>
        </w:rPr>
        <w:t xml:space="preserve">Środki finansowe na realizację zadań wynikających z Programu zabezpieczone są </w:t>
      </w:r>
      <w:r>
        <w:rPr>
          <w:rFonts w:ascii="Times New Roman" w:hAnsi="Times New Roman"/>
          <w:sz w:val="24"/>
          <w:szCs w:val="24"/>
        </w:rPr>
        <w:br/>
        <w:t>w budżecie na rok 2016 i wynoszą 18 000,00 złotych (słownie: osiemnaście tysięcy złotych 00/100). Obejmują w szczególności wydatki na:</w:t>
      </w:r>
    </w:p>
    <w:p w:rsidR="000A1C26" w:rsidRDefault="000A1C26" w:rsidP="0034619A">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zapewnienie bezdomnym zwierzętom miejsca i opieki w Schronisku,</w:t>
      </w:r>
    </w:p>
    <w:p w:rsidR="000A1C26" w:rsidRDefault="000A1C26" w:rsidP="0034619A">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odławianie bezdomnych zwierząt wraz z ich przewiezieniem do Schroniska,</w:t>
      </w:r>
    </w:p>
    <w:p w:rsidR="000A1C26" w:rsidRDefault="000A1C26" w:rsidP="0034619A">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opiekę nad wolno żyjącymi kotami, dokarmianie,</w:t>
      </w:r>
    </w:p>
    <w:p w:rsidR="000A1C26" w:rsidRDefault="000A1C26" w:rsidP="0034619A">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inne wydatki.</w:t>
      </w:r>
    </w:p>
    <w:p w:rsidR="000A1C26" w:rsidRDefault="000A1C26" w:rsidP="0034619A">
      <w:pPr>
        <w:pStyle w:val="ListParagraph"/>
        <w:numPr>
          <w:ilvl w:val="0"/>
          <w:numId w:val="13"/>
        </w:numPr>
        <w:spacing w:after="0"/>
        <w:jc w:val="both"/>
        <w:rPr>
          <w:rFonts w:ascii="Times New Roman" w:hAnsi="Times New Roman"/>
          <w:sz w:val="24"/>
          <w:szCs w:val="24"/>
        </w:rPr>
      </w:pPr>
      <w:r>
        <w:rPr>
          <w:rFonts w:ascii="Times New Roman" w:hAnsi="Times New Roman"/>
          <w:sz w:val="24"/>
          <w:szCs w:val="24"/>
        </w:rPr>
        <w:t>Wysokość środków finansowych, o których mowa w ust. 2 oraz sposób ich wydatkowania może ulec zmianie w zależności od potrzeb; podziału środków finansowych dokonuje Wójt w drodze Zarządzenia.</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sidRPr="00506E01">
        <w:rPr>
          <w:rFonts w:ascii="Times New Roman" w:hAnsi="Times New Roman"/>
          <w:sz w:val="24"/>
          <w:szCs w:val="24"/>
        </w:rPr>
        <w:t>§</w:t>
      </w:r>
      <w:r>
        <w:rPr>
          <w:rFonts w:ascii="Times New Roman" w:hAnsi="Times New Roman"/>
          <w:sz w:val="24"/>
          <w:szCs w:val="24"/>
        </w:rPr>
        <w:t xml:space="preserve"> 9</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sz w:val="24"/>
          <w:szCs w:val="24"/>
        </w:rPr>
        <w:t>Wykonanie uchwały powierza się Wójtowi Gminy Grodziec.</w:t>
      </w:r>
    </w:p>
    <w:p w:rsidR="000A1C26" w:rsidRDefault="000A1C26" w:rsidP="0034619A">
      <w:pPr>
        <w:spacing w:after="0"/>
        <w:jc w:val="both"/>
        <w:rPr>
          <w:rFonts w:ascii="Times New Roman" w:hAnsi="Times New Roman"/>
          <w:sz w:val="24"/>
          <w:szCs w:val="24"/>
        </w:rPr>
      </w:pPr>
    </w:p>
    <w:p w:rsidR="000A1C26" w:rsidRDefault="000A1C26" w:rsidP="0034619A">
      <w:pPr>
        <w:spacing w:after="0"/>
        <w:jc w:val="center"/>
        <w:rPr>
          <w:rFonts w:ascii="Times New Roman" w:hAnsi="Times New Roman"/>
          <w:sz w:val="24"/>
          <w:szCs w:val="24"/>
        </w:rPr>
      </w:pPr>
      <w:r w:rsidRPr="00506E01">
        <w:rPr>
          <w:rFonts w:ascii="Times New Roman" w:hAnsi="Times New Roman"/>
          <w:sz w:val="24"/>
          <w:szCs w:val="24"/>
        </w:rPr>
        <w:t>§</w:t>
      </w:r>
      <w:r>
        <w:rPr>
          <w:rFonts w:ascii="Times New Roman" w:hAnsi="Times New Roman"/>
          <w:sz w:val="24"/>
          <w:szCs w:val="24"/>
        </w:rPr>
        <w:t xml:space="preserve"> 10</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sz w:val="24"/>
          <w:szCs w:val="24"/>
        </w:rPr>
        <w:t>Uchwała wchodzi w życie po upływie 14 dni od dnia opublikowania w Dzienniku Urzędowym Województwa Wielkopolskiego.</w:t>
      </w:r>
    </w:p>
    <w:p w:rsidR="000A1C26" w:rsidRDefault="000A1C26" w:rsidP="0034619A">
      <w:pPr>
        <w:spacing w:after="0"/>
        <w:jc w:val="both"/>
        <w:rPr>
          <w:rFonts w:ascii="Times New Roman" w:hAnsi="Times New Roman"/>
          <w:sz w:val="24"/>
          <w:szCs w:val="24"/>
        </w:rPr>
      </w:pPr>
    </w:p>
    <w:p w:rsidR="000A1C26" w:rsidRDefault="000A1C26" w:rsidP="0034619A">
      <w:pPr>
        <w:spacing w:after="0"/>
        <w:jc w:val="both"/>
        <w:rPr>
          <w:rFonts w:ascii="Times New Roman" w:hAnsi="Times New Roman"/>
          <w:sz w:val="24"/>
          <w:szCs w:val="24"/>
        </w:rPr>
      </w:pPr>
    </w:p>
    <w:p w:rsidR="000A1C26" w:rsidRDefault="000A1C26" w:rsidP="0034619A">
      <w:pPr>
        <w:spacing w:after="0"/>
        <w:jc w:val="both"/>
        <w:rPr>
          <w:rFonts w:ascii="Times New Roman" w:hAnsi="Times New Roman"/>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Przewodniczący</w:t>
      </w: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Rady Gminy Grodziec</w:t>
      </w:r>
    </w:p>
    <w:p w:rsidR="000A1C26" w:rsidRDefault="000A1C26" w:rsidP="0034619A">
      <w:pPr>
        <w:spacing w:after="0"/>
        <w:jc w:val="both"/>
        <w:rPr>
          <w:rFonts w:ascii="Times New Roman" w:hAnsi="Times New Roman"/>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/-/Mariusz Woźniak</w:t>
      </w:r>
    </w:p>
    <w:p w:rsidR="000A1C26" w:rsidRDefault="000A1C26" w:rsidP="0034619A">
      <w:pPr>
        <w:spacing w:after="0"/>
        <w:jc w:val="both"/>
        <w:rPr>
          <w:rFonts w:ascii="Times New Roman" w:hAnsi="Times New Roman"/>
          <w:sz w:val="24"/>
          <w:szCs w:val="24"/>
        </w:rPr>
      </w:pPr>
    </w:p>
    <w:p w:rsidR="000A1C26" w:rsidRDefault="000A1C26" w:rsidP="0034619A">
      <w:pPr>
        <w:jc w:val="center"/>
        <w:rPr>
          <w:rFonts w:ascii="Times New Roman" w:hAnsi="Times New Roman"/>
          <w:sz w:val="24"/>
          <w:szCs w:val="24"/>
        </w:rPr>
      </w:pPr>
    </w:p>
    <w:p w:rsidR="000A1C26" w:rsidRDefault="000A1C26" w:rsidP="0034619A">
      <w:pPr>
        <w:jc w:val="center"/>
        <w:rPr>
          <w:rFonts w:ascii="Times New Roman" w:hAnsi="Times New Roman"/>
          <w:sz w:val="24"/>
          <w:szCs w:val="24"/>
        </w:rPr>
      </w:pPr>
    </w:p>
    <w:p w:rsidR="000A1C26" w:rsidRDefault="000A1C26" w:rsidP="002F10CF">
      <w:pPr>
        <w:rPr>
          <w:rFonts w:ascii="Times New Roman" w:hAnsi="Times New Roman"/>
          <w:sz w:val="24"/>
          <w:szCs w:val="24"/>
        </w:rPr>
      </w:pPr>
    </w:p>
    <w:p w:rsidR="000A1C26" w:rsidRDefault="000A1C26" w:rsidP="002F10CF">
      <w:pPr>
        <w:rPr>
          <w:rFonts w:ascii="Times New Roman" w:hAnsi="Times New Roman"/>
          <w:b/>
          <w:sz w:val="24"/>
          <w:szCs w:val="24"/>
        </w:rPr>
      </w:pPr>
    </w:p>
    <w:p w:rsidR="000A1C26" w:rsidRDefault="000A1C26" w:rsidP="00614163">
      <w:pPr>
        <w:rPr>
          <w:rFonts w:ascii="Times New Roman" w:hAnsi="Times New Roman"/>
          <w:sz w:val="20"/>
          <w:szCs w:val="20"/>
        </w:rPr>
      </w:pPr>
    </w:p>
    <w:p w:rsidR="000A1C26" w:rsidRDefault="000A1C26" w:rsidP="00614163">
      <w:pPr>
        <w:rPr>
          <w:rFonts w:ascii="Times New Roman" w:hAnsi="Times New Roman"/>
          <w:sz w:val="20"/>
          <w:szCs w:val="20"/>
        </w:rPr>
      </w:pPr>
    </w:p>
    <w:p w:rsidR="000A1C26" w:rsidRPr="002F10CF" w:rsidRDefault="000A1C26" w:rsidP="00614163">
      <w:pPr>
        <w:rPr>
          <w:rFonts w:ascii="Times New Roman" w:hAnsi="Times New Roman"/>
          <w:sz w:val="20"/>
          <w:szCs w:val="20"/>
        </w:rPr>
      </w:pPr>
    </w:p>
    <w:p w:rsidR="000A1C26" w:rsidRPr="00D97F77" w:rsidRDefault="000A1C26" w:rsidP="0034619A">
      <w:pPr>
        <w:jc w:val="center"/>
        <w:rPr>
          <w:rFonts w:ascii="Times New Roman" w:hAnsi="Times New Roman"/>
          <w:sz w:val="24"/>
          <w:szCs w:val="24"/>
        </w:rPr>
      </w:pPr>
      <w:r w:rsidRPr="00D22F41">
        <w:rPr>
          <w:rFonts w:ascii="Times New Roman" w:hAnsi="Times New Roman"/>
          <w:b/>
          <w:sz w:val="24"/>
          <w:szCs w:val="24"/>
        </w:rPr>
        <w:t>Uzasadnienie</w:t>
      </w:r>
    </w:p>
    <w:p w:rsidR="000A1C26" w:rsidRDefault="000A1C26" w:rsidP="0034619A">
      <w:pPr>
        <w:spacing w:after="0"/>
        <w:jc w:val="center"/>
        <w:rPr>
          <w:rFonts w:ascii="Times New Roman" w:hAnsi="Times New Roman"/>
          <w:sz w:val="24"/>
          <w:szCs w:val="24"/>
        </w:rPr>
      </w:pP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 xml:space="preserve">Ustawa z dnia 21 sierpnia 1997 roku o ochronie zwierząt (t. j. Dz. U. z 2013 r., 856 </w:t>
      </w:r>
      <w:r>
        <w:rPr>
          <w:rFonts w:ascii="Times New Roman" w:hAnsi="Times New Roman"/>
          <w:sz w:val="24"/>
          <w:szCs w:val="24"/>
        </w:rPr>
        <w:br/>
        <w:t>z późn. zm.) w brzmieniu obowiązującym od 01.01.2012 roku wprowadziła obowiązek przyjmowania corocznego programu opieki nad zwierzętami bezdomnymi oraz zapobiegania bezdomności zwierząt.</w:t>
      </w: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Przyjęcie „Programu” jako aktu prawa miejscowego ma przede wszystkim na celu określenie podstaw opieki nad zwierzętami bezdomnymi na terenie Gminy oraz zapobieganie bezdomności zwierząt, co odbywać się może poprzez różne formy edukacji społecznej oraz kontrolowanego rozmnażania zwierząt.</w:t>
      </w: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„Program” obejmuje realizację zadań wskazanych w art. 11 ust. 2 w/w ustawy.</w:t>
      </w:r>
    </w:p>
    <w:p w:rsidR="000A1C26" w:rsidRDefault="000A1C26" w:rsidP="0034619A">
      <w:pPr>
        <w:spacing w:after="0"/>
        <w:jc w:val="both"/>
        <w:rPr>
          <w:rFonts w:ascii="Times New Roman" w:hAnsi="Times New Roman"/>
          <w:sz w:val="24"/>
          <w:szCs w:val="24"/>
        </w:rPr>
      </w:pPr>
      <w:r>
        <w:rPr>
          <w:rFonts w:ascii="Times New Roman" w:hAnsi="Times New Roman"/>
          <w:sz w:val="24"/>
          <w:szCs w:val="24"/>
        </w:rPr>
        <w:tab/>
        <w:t xml:space="preserve">Projekt Programu został przekazany do zaopiniowania: </w:t>
      </w:r>
    </w:p>
    <w:p w:rsidR="000A1C26" w:rsidRDefault="000A1C26" w:rsidP="0034619A">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Inspekcji Weterynaryjnej w Koninie – Powiatowy Lekarz Weterynarii wniósł uwagę do §8 Programu dotyczącą wyszczególnienia sposobu wydatkowania środków finansowych przeznaczonych na realizację zadań Programu. Zapisy te zostały zmienione zgodnie z sugestią Powiatowego Lekarza Weterynarii, tym samym przedstawiono poszczególne zadania, które będą realizowane w ramach środków zabezpieczonych w budżecie Gminy </w:t>
      </w:r>
      <w:r w:rsidRPr="0034619A">
        <w:rPr>
          <w:rFonts w:ascii="Times New Roman" w:hAnsi="Times New Roman"/>
          <w:sz w:val="24"/>
          <w:szCs w:val="24"/>
        </w:rPr>
        <w:t>na realizację zadań wynikających z Programu</w:t>
      </w:r>
      <w:r>
        <w:rPr>
          <w:rFonts w:ascii="Times New Roman" w:hAnsi="Times New Roman"/>
          <w:sz w:val="24"/>
          <w:szCs w:val="24"/>
        </w:rPr>
        <w:t>.</w:t>
      </w:r>
    </w:p>
    <w:p w:rsidR="000A1C26" w:rsidRDefault="000A1C26" w:rsidP="0034619A">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Kołu Łowieckiemu ŻUBR w Rychwale, które pozytywnie zaopiniowało przedłożony projekt uchwały.</w:t>
      </w:r>
    </w:p>
    <w:p w:rsidR="000A1C26" w:rsidRDefault="000A1C26" w:rsidP="0034619A">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Kołu Łowieckiemu PONOWA w Poznaniu, </w:t>
      </w:r>
      <w:r w:rsidRPr="0034619A">
        <w:rPr>
          <w:rFonts w:ascii="Times New Roman" w:hAnsi="Times New Roman"/>
          <w:sz w:val="24"/>
          <w:szCs w:val="24"/>
        </w:rPr>
        <w:t>które pozytywnie zaopiniował</w:t>
      </w:r>
      <w:r>
        <w:rPr>
          <w:rFonts w:ascii="Times New Roman" w:hAnsi="Times New Roman"/>
          <w:sz w:val="24"/>
          <w:szCs w:val="24"/>
        </w:rPr>
        <w:t xml:space="preserve">o </w:t>
      </w:r>
      <w:r w:rsidRPr="0034619A">
        <w:rPr>
          <w:rFonts w:ascii="Times New Roman" w:hAnsi="Times New Roman"/>
          <w:sz w:val="24"/>
          <w:szCs w:val="24"/>
        </w:rPr>
        <w:t>przedłożony projekt uchwały.</w:t>
      </w:r>
    </w:p>
    <w:p w:rsidR="000A1C26" w:rsidRDefault="000A1C26" w:rsidP="0034619A">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Kołu Łowieckiemu RYŚ w Poznaniu, </w:t>
      </w:r>
      <w:r w:rsidRPr="0034619A">
        <w:rPr>
          <w:rFonts w:ascii="Times New Roman" w:hAnsi="Times New Roman"/>
          <w:sz w:val="24"/>
          <w:szCs w:val="24"/>
        </w:rPr>
        <w:t xml:space="preserve">które </w:t>
      </w:r>
      <w:r>
        <w:rPr>
          <w:rFonts w:ascii="Times New Roman" w:hAnsi="Times New Roman"/>
          <w:sz w:val="24"/>
          <w:szCs w:val="24"/>
        </w:rPr>
        <w:t>nie wniosło zastrzeżeń do przedłożonego</w:t>
      </w:r>
      <w:r w:rsidRPr="0034619A">
        <w:rPr>
          <w:rFonts w:ascii="Times New Roman" w:hAnsi="Times New Roman"/>
          <w:sz w:val="24"/>
          <w:szCs w:val="24"/>
        </w:rPr>
        <w:t xml:space="preserve"> projekt</w:t>
      </w:r>
      <w:r>
        <w:rPr>
          <w:rFonts w:ascii="Times New Roman" w:hAnsi="Times New Roman"/>
          <w:sz w:val="24"/>
          <w:szCs w:val="24"/>
        </w:rPr>
        <w:t>u</w:t>
      </w:r>
      <w:r w:rsidRPr="0034619A">
        <w:rPr>
          <w:rFonts w:ascii="Times New Roman" w:hAnsi="Times New Roman"/>
          <w:sz w:val="24"/>
          <w:szCs w:val="24"/>
        </w:rPr>
        <w:t xml:space="preserve"> uchwały.</w:t>
      </w:r>
    </w:p>
    <w:p w:rsidR="000A1C26" w:rsidRDefault="000A1C26" w:rsidP="0034619A">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Kołu Łowieckiemu DZIK w Kaliszu, </w:t>
      </w:r>
      <w:r w:rsidRPr="00B4053F">
        <w:rPr>
          <w:rFonts w:ascii="Times New Roman" w:hAnsi="Times New Roman"/>
          <w:sz w:val="24"/>
          <w:szCs w:val="24"/>
        </w:rPr>
        <w:t>które pozytywnie zaopiniowało przedłożony projekt uchwały.</w:t>
      </w:r>
    </w:p>
    <w:p w:rsidR="000A1C26" w:rsidRDefault="000A1C26" w:rsidP="0034619A">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Kołu Łowieckiemu LEŚNIK w Grodźcu, które otrzymało projekt uchwały </w:t>
      </w:r>
      <w:r>
        <w:rPr>
          <w:rFonts w:ascii="Times New Roman" w:hAnsi="Times New Roman"/>
          <w:sz w:val="24"/>
          <w:szCs w:val="24"/>
        </w:rPr>
        <w:br/>
        <w:t>20-01-2016 r. i do dnia 10-02-2016 r. nie wniosło żadnych uwag i zastrzeżeń.</w:t>
      </w:r>
    </w:p>
    <w:p w:rsidR="000A1C26" w:rsidRDefault="000A1C26" w:rsidP="0034619A">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Towarzystwu Opieki Nad Zwierzętami w Polsce, </w:t>
      </w:r>
      <w:r w:rsidRPr="00614163">
        <w:rPr>
          <w:rFonts w:ascii="Times New Roman" w:hAnsi="Times New Roman"/>
          <w:sz w:val="24"/>
          <w:szCs w:val="24"/>
        </w:rPr>
        <w:t xml:space="preserve">które otrzymało projekt uchwały </w:t>
      </w:r>
      <w:r w:rsidRPr="00614163">
        <w:rPr>
          <w:rFonts w:ascii="Times New Roman" w:hAnsi="Times New Roman"/>
          <w:sz w:val="24"/>
          <w:szCs w:val="24"/>
        </w:rPr>
        <w:br/>
        <w:t>20-01-2016 r. i do dnia 10-02-2016 r. nie wniosło żadnych uwag i zastrzeżeń.</w:t>
      </w:r>
    </w:p>
    <w:p w:rsidR="000A1C26" w:rsidRDefault="000A1C26" w:rsidP="00B4053F">
      <w:pPr>
        <w:spacing w:after="0"/>
        <w:jc w:val="both"/>
        <w:rPr>
          <w:rFonts w:ascii="Times New Roman" w:hAnsi="Times New Roman"/>
          <w:sz w:val="24"/>
          <w:szCs w:val="24"/>
        </w:rPr>
      </w:pPr>
      <w:r>
        <w:rPr>
          <w:rFonts w:ascii="Times New Roman" w:hAnsi="Times New Roman"/>
          <w:sz w:val="24"/>
          <w:szCs w:val="24"/>
        </w:rPr>
        <w:t>W tym stanie rzeczy podjęcie uchwały jest zasadne.</w:t>
      </w:r>
    </w:p>
    <w:p w:rsidR="000A1C26" w:rsidRDefault="000A1C26" w:rsidP="00B4053F">
      <w:pPr>
        <w:spacing w:after="0"/>
        <w:jc w:val="both"/>
        <w:rPr>
          <w:rFonts w:ascii="Times New Roman" w:hAnsi="Times New Roman"/>
          <w:sz w:val="24"/>
          <w:szCs w:val="24"/>
        </w:rPr>
      </w:pPr>
    </w:p>
    <w:p w:rsidR="000A1C26" w:rsidRDefault="000A1C26" w:rsidP="00B4053F">
      <w:pPr>
        <w:spacing w:after="0"/>
        <w:jc w:val="both"/>
        <w:rPr>
          <w:rFonts w:ascii="Times New Roman" w:hAnsi="Times New Roman"/>
          <w:sz w:val="24"/>
          <w:szCs w:val="24"/>
        </w:rPr>
      </w:pPr>
    </w:p>
    <w:p w:rsidR="000A1C26" w:rsidRDefault="000A1C26" w:rsidP="00B4053F">
      <w:pPr>
        <w:spacing w:after="0"/>
        <w:jc w:val="both"/>
        <w:rPr>
          <w:rFonts w:ascii="Times New Roman" w:hAnsi="Times New Roman"/>
          <w:sz w:val="24"/>
          <w:szCs w:val="24"/>
        </w:rPr>
      </w:pPr>
    </w:p>
    <w:p w:rsidR="000A1C26" w:rsidRPr="0038295A" w:rsidRDefault="000A1C26" w:rsidP="0038295A">
      <w:pPr>
        <w:spacing w:after="0"/>
        <w:ind w:left="4956" w:firstLine="708"/>
        <w:jc w:val="both"/>
        <w:rPr>
          <w:rFonts w:ascii="Times New Roman" w:hAnsi="Times New Roman"/>
          <w:sz w:val="24"/>
          <w:szCs w:val="24"/>
        </w:rPr>
      </w:pPr>
      <w:r w:rsidRPr="0038295A">
        <w:rPr>
          <w:rFonts w:ascii="Times New Roman" w:hAnsi="Times New Roman"/>
          <w:sz w:val="24"/>
          <w:szCs w:val="24"/>
        </w:rPr>
        <w:t>Przewodniczący</w:t>
      </w:r>
    </w:p>
    <w:p w:rsidR="000A1C26" w:rsidRPr="0038295A" w:rsidRDefault="000A1C26" w:rsidP="0038295A">
      <w:pPr>
        <w:spacing w:after="0"/>
        <w:jc w:val="both"/>
        <w:rPr>
          <w:rFonts w:ascii="Times New Roman" w:hAnsi="Times New Roman"/>
          <w:sz w:val="24"/>
          <w:szCs w:val="24"/>
        </w:rPr>
      </w:pP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t xml:space="preserve">      Rady Gminy Grodziec</w:t>
      </w:r>
    </w:p>
    <w:p w:rsidR="000A1C26" w:rsidRPr="0038295A" w:rsidRDefault="000A1C26" w:rsidP="0038295A">
      <w:pPr>
        <w:spacing w:after="0"/>
        <w:jc w:val="both"/>
        <w:rPr>
          <w:rFonts w:ascii="Times New Roman" w:hAnsi="Times New Roman"/>
          <w:sz w:val="24"/>
          <w:szCs w:val="24"/>
        </w:rPr>
      </w:pPr>
    </w:p>
    <w:p w:rsidR="000A1C26" w:rsidRPr="0038295A" w:rsidRDefault="000A1C26" w:rsidP="0038295A">
      <w:pPr>
        <w:spacing w:after="0"/>
        <w:jc w:val="both"/>
        <w:rPr>
          <w:rFonts w:ascii="Times New Roman" w:hAnsi="Times New Roman"/>
          <w:sz w:val="24"/>
          <w:szCs w:val="24"/>
        </w:rPr>
      </w:pP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sidRPr="0038295A">
        <w:rPr>
          <w:rFonts w:ascii="Times New Roman" w:hAnsi="Times New Roman"/>
          <w:sz w:val="24"/>
          <w:szCs w:val="24"/>
        </w:rPr>
        <w:tab/>
      </w:r>
      <w:r>
        <w:rPr>
          <w:rFonts w:ascii="Times New Roman" w:hAnsi="Times New Roman"/>
          <w:sz w:val="24"/>
          <w:szCs w:val="24"/>
        </w:rPr>
        <w:t xml:space="preserve">/-/ </w:t>
      </w:r>
      <w:r w:rsidRPr="0038295A">
        <w:rPr>
          <w:rFonts w:ascii="Times New Roman" w:hAnsi="Times New Roman"/>
          <w:sz w:val="24"/>
          <w:szCs w:val="24"/>
        </w:rPr>
        <w:t>Mariusz Woźniak</w:t>
      </w:r>
    </w:p>
    <w:p w:rsidR="000A1C26" w:rsidRPr="00B4053F" w:rsidRDefault="000A1C26" w:rsidP="00B4053F">
      <w:pPr>
        <w:spacing w:after="0"/>
        <w:jc w:val="both"/>
        <w:rPr>
          <w:rFonts w:ascii="Times New Roman" w:hAnsi="Times New Roman"/>
          <w:sz w:val="24"/>
          <w:szCs w:val="24"/>
        </w:rPr>
      </w:pPr>
    </w:p>
    <w:sectPr w:rsidR="000A1C26" w:rsidRPr="00B4053F" w:rsidSect="004748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A25"/>
    <w:multiLevelType w:val="hybridMultilevel"/>
    <w:tmpl w:val="60D418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F9C7AD4"/>
    <w:multiLevelType w:val="hybridMultilevel"/>
    <w:tmpl w:val="E5CA396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
    <w:nsid w:val="16334DA8"/>
    <w:multiLevelType w:val="hybridMultilevel"/>
    <w:tmpl w:val="2196F4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CCD254F"/>
    <w:multiLevelType w:val="hybridMultilevel"/>
    <w:tmpl w:val="F242680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3A5F0E20"/>
    <w:multiLevelType w:val="hybridMultilevel"/>
    <w:tmpl w:val="26CA5E8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44E41E0C"/>
    <w:multiLevelType w:val="hybridMultilevel"/>
    <w:tmpl w:val="B05EB9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1683911"/>
    <w:multiLevelType w:val="hybridMultilevel"/>
    <w:tmpl w:val="F8B626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620823DC"/>
    <w:multiLevelType w:val="hybridMultilevel"/>
    <w:tmpl w:val="BAFA7F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28E274D"/>
    <w:multiLevelType w:val="hybridMultilevel"/>
    <w:tmpl w:val="EF86A45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63FF005E"/>
    <w:multiLevelType w:val="hybridMultilevel"/>
    <w:tmpl w:val="7B0E52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451455D"/>
    <w:multiLevelType w:val="hybridMultilevel"/>
    <w:tmpl w:val="629A25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68EF576F"/>
    <w:multiLevelType w:val="hybridMultilevel"/>
    <w:tmpl w:val="078E4FA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70066A71"/>
    <w:multiLevelType w:val="hybridMultilevel"/>
    <w:tmpl w:val="906E4D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75481148"/>
    <w:multiLevelType w:val="hybridMultilevel"/>
    <w:tmpl w:val="AD88E67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9DB20BB"/>
    <w:multiLevelType w:val="hybridMultilevel"/>
    <w:tmpl w:val="B88C4E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2"/>
  </w:num>
  <w:num w:numId="4">
    <w:abstractNumId w:val="9"/>
  </w:num>
  <w:num w:numId="5">
    <w:abstractNumId w:val="2"/>
  </w:num>
  <w:num w:numId="6">
    <w:abstractNumId w:val="8"/>
  </w:num>
  <w:num w:numId="7">
    <w:abstractNumId w:val="6"/>
  </w:num>
  <w:num w:numId="8">
    <w:abstractNumId w:val="1"/>
  </w:num>
  <w:num w:numId="9">
    <w:abstractNumId w:val="5"/>
  </w:num>
  <w:num w:numId="10">
    <w:abstractNumId w:val="14"/>
  </w:num>
  <w:num w:numId="11">
    <w:abstractNumId w:val="7"/>
  </w:num>
  <w:num w:numId="12">
    <w:abstractNumId w:val="11"/>
  </w:num>
  <w:num w:numId="13">
    <w:abstractNumId w:val="10"/>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2A7"/>
    <w:rsid w:val="000110BC"/>
    <w:rsid w:val="000A1C26"/>
    <w:rsid w:val="000D5294"/>
    <w:rsid w:val="00152C6C"/>
    <w:rsid w:val="00173577"/>
    <w:rsid w:val="0018158B"/>
    <w:rsid w:val="002C4A56"/>
    <w:rsid w:val="002F10CF"/>
    <w:rsid w:val="0034619A"/>
    <w:rsid w:val="0038295A"/>
    <w:rsid w:val="003C5E1F"/>
    <w:rsid w:val="004207EF"/>
    <w:rsid w:val="004279F3"/>
    <w:rsid w:val="00461667"/>
    <w:rsid w:val="004748B8"/>
    <w:rsid w:val="00492844"/>
    <w:rsid w:val="00506E01"/>
    <w:rsid w:val="00614163"/>
    <w:rsid w:val="0065732F"/>
    <w:rsid w:val="0068611E"/>
    <w:rsid w:val="00746C61"/>
    <w:rsid w:val="00747D10"/>
    <w:rsid w:val="0076070F"/>
    <w:rsid w:val="007C1BEA"/>
    <w:rsid w:val="007C1D02"/>
    <w:rsid w:val="008223E4"/>
    <w:rsid w:val="008C2512"/>
    <w:rsid w:val="008D64B4"/>
    <w:rsid w:val="00937C15"/>
    <w:rsid w:val="009A02A7"/>
    <w:rsid w:val="009C749F"/>
    <w:rsid w:val="009E536C"/>
    <w:rsid w:val="00AE25E0"/>
    <w:rsid w:val="00AF7860"/>
    <w:rsid w:val="00B4053F"/>
    <w:rsid w:val="00C25677"/>
    <w:rsid w:val="00C36095"/>
    <w:rsid w:val="00CE710E"/>
    <w:rsid w:val="00D14C2C"/>
    <w:rsid w:val="00D22F41"/>
    <w:rsid w:val="00D97F77"/>
    <w:rsid w:val="00DC4B23"/>
    <w:rsid w:val="00E23F7D"/>
    <w:rsid w:val="00E243E1"/>
    <w:rsid w:val="00E47123"/>
    <w:rsid w:val="00E9670B"/>
    <w:rsid w:val="00EA61FA"/>
    <w:rsid w:val="00F00E07"/>
    <w:rsid w:val="00F71CD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7C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1965</Words>
  <Characters>11792</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Antczak</dc:creator>
  <cp:keywords/>
  <dc:description/>
  <cp:lastModifiedBy>Rowinska.Joanna</cp:lastModifiedBy>
  <cp:revision>5</cp:revision>
  <cp:lastPrinted>2016-03-08T13:50:00Z</cp:lastPrinted>
  <dcterms:created xsi:type="dcterms:W3CDTF">2016-03-08T13:48:00Z</dcterms:created>
  <dcterms:modified xsi:type="dcterms:W3CDTF">2016-03-16T07:35:00Z</dcterms:modified>
</cp:coreProperties>
</file>