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22" w:rsidRPr="009B40F2" w:rsidRDefault="00973A22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973A22" w:rsidRPr="009B40F2" w:rsidRDefault="00973A22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973A22" w:rsidRPr="009B40F2" w:rsidRDefault="00973A22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>
        <w:rPr>
          <w:rFonts w:ascii="Times New Roman" w:hAnsi="Times New Roman" w:cs="Arial"/>
          <w:sz w:val="24"/>
        </w:rPr>
        <w:t>18 lutego</w:t>
      </w:r>
      <w:r w:rsidRPr="009B40F2">
        <w:rPr>
          <w:rFonts w:ascii="Times New Roman" w:hAnsi="Times New Roman" w:cs="Arial"/>
          <w:sz w:val="24"/>
        </w:rPr>
        <w:t xml:space="preserve"> 2016 r. (poz. ...........)</w:t>
      </w:r>
    </w:p>
    <w:p w:rsidR="00973A22" w:rsidRPr="009B40F2" w:rsidRDefault="00973A22" w:rsidP="00A82B8F">
      <w:pPr>
        <w:jc w:val="right"/>
        <w:rPr>
          <w:rFonts w:ascii="Times New Roman" w:hAnsi="Times New Roman" w:cs="Arial"/>
          <w:b/>
          <w:sz w:val="24"/>
        </w:rPr>
      </w:pPr>
    </w:p>
    <w:p w:rsidR="00973A22" w:rsidRPr="009F5D6D" w:rsidRDefault="00973A22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973A22" w:rsidRPr="009B40F2" w:rsidRDefault="00973A22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973A22" w:rsidRPr="009B40F2" w:rsidRDefault="00973A22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0"/>
      </w:tblGrid>
      <w:tr w:rsidR="00973A22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A22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A22" w:rsidRPr="009B40F2" w:rsidRDefault="00973A22" w:rsidP="00A82B8F">
      <w:pPr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973A22" w:rsidRPr="009B40F2" w:rsidRDefault="00973A22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973A22" w:rsidRPr="00204FCF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13"/>
        <w:gridCol w:w="1205"/>
        <w:gridCol w:w="602"/>
        <w:gridCol w:w="1807"/>
        <w:gridCol w:w="2696"/>
      </w:tblGrid>
      <w:tr w:rsidR="00973A22" w:rsidTr="004F41EE">
        <w:trPr>
          <w:trHeight w:val="245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973A22" w:rsidTr="0061364A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973A22" w:rsidTr="004F41EE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973A22" w:rsidTr="0061364A">
        <w:trPr>
          <w:trHeight w:val="298"/>
        </w:trPr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</w:tc>
      </w:tr>
      <w:tr w:rsidR="00973A22" w:rsidTr="004F41EE">
        <w:tc>
          <w:tcPr>
            <w:tcW w:w="99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973A22" w:rsidTr="004F41EE">
        <w:tc>
          <w:tcPr>
            <w:tcW w:w="722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973A22" w:rsidTr="0061364A">
        <w:tc>
          <w:tcPr>
            <w:tcW w:w="722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  <w:p w:rsidR="00973A22" w:rsidRDefault="00973A22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</w:tc>
      </w:tr>
      <w:tr w:rsidR="00973A22" w:rsidTr="004F41EE">
        <w:tc>
          <w:tcPr>
            <w:tcW w:w="542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973A22" w:rsidTr="0061364A">
        <w:tc>
          <w:tcPr>
            <w:tcW w:w="542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</w:tc>
      </w:tr>
      <w:tr w:rsidR="00973A22" w:rsidTr="004F41EE"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973A22" w:rsidRDefault="00973A22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973A22" w:rsidRDefault="00973A22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poczty elektronicznej – e-mail (obowiązkowo w przypadku składania wniosku drogą elektroniczną, z wyjątkiem wniosku składanego przy użyciu ePUAP)</w:t>
            </w:r>
          </w:p>
        </w:tc>
      </w:tr>
      <w:tr w:rsidR="00973A22" w:rsidTr="0061364A">
        <w:tc>
          <w:tcPr>
            <w:tcW w:w="3613" w:type="dxa"/>
            <w:tcBorders>
              <w:left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</w:tc>
      </w:tr>
      <w:tr w:rsidR="00973A22" w:rsidTr="0061364A">
        <w:trPr>
          <w:trHeight w:val="40"/>
        </w:trPr>
        <w:tc>
          <w:tcPr>
            <w:tcW w:w="3613" w:type="dxa"/>
            <w:tcBorders>
              <w:left w:val="single" w:sz="2" w:space="0" w:color="000000"/>
              <w:bottom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A22" w:rsidRDefault="00973A22" w:rsidP="00A82B8F">
            <w:pPr>
              <w:pStyle w:val="Zawartotabeli"/>
            </w:pPr>
          </w:p>
        </w:tc>
      </w:tr>
    </w:tbl>
    <w:p w:rsidR="00973A22" w:rsidRDefault="00973A22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973A22" w:rsidRPr="00F5387F" w:rsidRDefault="00973A22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*)</w:t>
      </w:r>
      <w:r w:rsidRPr="00F5387F">
        <w:rPr>
          <w:rFonts w:ascii="Times New Roman" w:hAnsi="Times New Roman"/>
        </w:rPr>
        <w:tab/>
        <w:t>W przypadku, gdy nie nadano numeru PESEL, należy podać numer i serię dokumentu potwierdzającego tożsamość.</w:t>
      </w:r>
    </w:p>
    <w:p w:rsidR="00973A22" w:rsidRPr="009B40F2" w:rsidRDefault="00973A22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3A22" w:rsidRPr="00943629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>2.  Ustalenie prawa do świadczenia wychowawczego na pierwsze dziecko.</w:t>
      </w:r>
    </w:p>
    <w:p w:rsidR="00973A22" w:rsidRPr="00943629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A22" w:rsidRPr="00943629" w:rsidRDefault="00973A22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 na pierwsze dziecko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73A22" w:rsidRPr="00943629" w:rsidRDefault="00973A22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973A22" w:rsidRPr="00943629" w:rsidRDefault="00973A22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973A22" w:rsidRPr="00943629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Pr="00943629">
        <w:rPr>
          <w:rFonts w:ascii="Times New Roman" w:hAnsi="Times New Roman"/>
          <w:b/>
          <w:bCs/>
          <w:i/>
          <w:sz w:val="24"/>
          <w:szCs w:val="24"/>
        </w:rPr>
        <w:t>(w przypadku zaznaczenia – wypełnić tabelę A oraz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się o świadczenie wychowawcze również na kolejne dzieci</w:t>
      </w:r>
      <w:r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73A22" w:rsidRPr="00943629" w:rsidRDefault="00973A22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Pr="00943629">
        <w:rPr>
          <w:rFonts w:ascii="Times New Roman" w:hAnsi="Times New Roman"/>
          <w:b/>
          <w:bCs/>
          <w:i/>
          <w:sz w:val="24"/>
          <w:szCs w:val="24"/>
        </w:rPr>
        <w:t>(w przypadku zaznaczenia – wypełnić tabelę B</w:t>
      </w:r>
      <w:r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73A22" w:rsidRDefault="00973A22" w:rsidP="00A82B8F">
      <w:pPr>
        <w:rPr>
          <w:rFonts w:ascii="Times New Roman" w:hAnsi="Times New Roman"/>
          <w:bCs/>
          <w:sz w:val="24"/>
          <w:szCs w:val="24"/>
        </w:rPr>
      </w:pPr>
    </w:p>
    <w:p w:rsidR="00973A22" w:rsidRPr="009B5693" w:rsidRDefault="00973A22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73A22" w:rsidRPr="009B40F2" w:rsidRDefault="00973A22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4"/>
        <w:gridCol w:w="1807"/>
        <w:gridCol w:w="2977"/>
        <w:gridCol w:w="850"/>
        <w:gridCol w:w="1560"/>
      </w:tblGrid>
      <w:tr w:rsidR="00973A22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73A22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C94897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973A22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973A22" w:rsidRDefault="00973A22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A22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A22" w:rsidRPr="00F5387F" w:rsidRDefault="00973A22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 xml:space="preserve">) </w:t>
      </w:r>
      <w:r w:rsidRPr="00F5387F">
        <w:rPr>
          <w:rFonts w:ascii="Times New Roman" w:hAnsi="Times New Roman"/>
        </w:rPr>
        <w:t>W przypadku, gdy nie nadano numeru PESEL, należy podać numer i serię dokumentu potwierdzającego tożsamość.</w:t>
      </w:r>
    </w:p>
    <w:p w:rsidR="00973A22" w:rsidRPr="0049508E" w:rsidRDefault="00973A22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73A22" w:rsidRDefault="00973A22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Osoba ubiegająca się o świadczenie wychowawcze na pierwsze dziecko dołącza do wniosku odpowiednie załączniki (oświadczenia) dotyczące osiągniętych dochodów wypełnione przez członków rodziny. </w:t>
      </w:r>
    </w:p>
    <w:p w:rsidR="00973A22" w:rsidRDefault="00973A22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Ustalenie prawa do świadczenia wychowawczego na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 w wieku poniżej</w:t>
      </w:r>
      <w:r>
        <w:rPr>
          <w:rFonts w:ascii="Times New Roman" w:hAnsi="Times New Roman"/>
          <w:b/>
          <w:bCs/>
          <w:sz w:val="24"/>
          <w:szCs w:val="24"/>
          <w:u w:val="single"/>
        </w:rPr>
        <w:br/>
        <w:t>18. roku życia, inne niż pierwsze dziecko</w:t>
      </w: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973A22" w:rsidRPr="00204FCF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następujące </w:t>
      </w:r>
      <w:r>
        <w:rPr>
          <w:rFonts w:ascii="Times New Roman" w:hAnsi="Times New Roman"/>
          <w:b/>
          <w:bCs/>
          <w:sz w:val="24"/>
          <w:szCs w:val="24"/>
        </w:rPr>
        <w:t>dzieci/</w:t>
      </w:r>
      <w:r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>
        <w:rPr>
          <w:rFonts w:ascii="Times New Roman" w:hAnsi="Times New Roman"/>
          <w:b/>
          <w:sz w:val="24"/>
          <w:szCs w:val="24"/>
        </w:rPr>
        <w:t>zamieszkujące ze mną oraz</w:t>
      </w:r>
      <w:r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ś</w:t>
      </w:r>
      <w:r w:rsidRPr="004064C6">
        <w:rPr>
          <w:rFonts w:ascii="Times New Roman" w:hAnsi="Times New Roman"/>
          <w:i/>
          <w:sz w:val="24"/>
          <w:szCs w:val="24"/>
        </w:rPr>
        <w:t xml:space="preserve">wiadczenie wychowawcze na drugie i kolejne dziecko przysługuje </w:t>
      </w:r>
      <w:r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dochodu)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973A22" w:rsidRDefault="00973A22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973A22" w:rsidRDefault="00973A22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973A22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9629DA" w:rsidRDefault="00973A22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73A22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4F41EE" w:rsidRDefault="00973A22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973A22" w:rsidRPr="004F41EE" w:rsidRDefault="00973A22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973A22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73A22" w:rsidRPr="00205C9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73A22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A22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9629DA" w:rsidRDefault="00973A22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73A22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973A22" w:rsidRDefault="00973A22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DA2C92" w:rsidRDefault="00973A22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973A22" w:rsidRPr="00C532AE" w:rsidRDefault="00973A22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73A22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73A22" w:rsidRPr="00205C9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73A22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A22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9629DA" w:rsidRDefault="00973A22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73A22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3A22" w:rsidRPr="00C94897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973A22" w:rsidRPr="009B40F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973A22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A22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73A22" w:rsidRPr="003476E3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73A22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C532AE" w:rsidRDefault="00973A22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973A22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9629DA" w:rsidRDefault="00973A22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73A22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C94897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973A22" w:rsidRPr="00C532AE" w:rsidRDefault="00973A22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973A22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73A22" w:rsidRPr="004064C6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73A22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73A22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9629DA" w:rsidRDefault="00973A22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973A22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C94897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973A22" w:rsidRPr="00C532AE" w:rsidRDefault="00973A22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973A22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73A22" w:rsidRPr="004064C6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73A22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Default="00973A22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Pr="008B7965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22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973A22" w:rsidRPr="00C532AE" w:rsidRDefault="00973A22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73A22" w:rsidRPr="00F5387F" w:rsidRDefault="00973A22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 xml:space="preserve">)  </w:t>
      </w:r>
      <w:r w:rsidRPr="00F5387F">
        <w:rPr>
          <w:rFonts w:ascii="Times New Roman" w:hAnsi="Times New Roman"/>
        </w:rPr>
        <w:t>W przypadku, gdy nie nadano numeru PESEL, należy podać numer i serię dokumentu potwierdzającego tożsamość.</w:t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A22" w:rsidRPr="00A82B8F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73A22" w:rsidRPr="00A82B8F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oznacza odpowiednio: małżonków, rodziców dzieci, opiekuna faktycznego dziecka </w:t>
      </w:r>
      <w:r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do ukończenia 25. roku życia, a także dzieci, które</w:t>
      </w:r>
      <w:r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>ukończyły 25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>
        <w:rPr>
          <w:rFonts w:ascii="Times New Roman" w:hAnsi="Times New Roman"/>
          <w:b/>
          <w:bCs/>
          <w:sz w:val="24"/>
          <w:szCs w:val="24"/>
        </w:rPr>
        <w:t>z 2016 r. poz. 162</w:t>
      </w:r>
      <w:r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Pr="00A82B8F">
        <w:rPr>
          <w:rFonts w:ascii="Times New Roman" w:hAnsi="Times New Roman"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Pr="00A82B8F">
        <w:rPr>
          <w:rFonts w:ascii="Times New Roman" w:hAnsi="Times New Roman"/>
          <w:sz w:val="24"/>
          <w:szCs w:val="24"/>
        </w:rPr>
        <w:t xml:space="preserve"> 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a także pełnoletniego dziecka posiadającego własne dziecko. </w:t>
      </w:r>
    </w:p>
    <w:p w:rsidR="00973A22" w:rsidRPr="00A82B8F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973A22" w:rsidRPr="00A82B8F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973A22" w:rsidRPr="00A82B8F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A82B8F" w:rsidRDefault="00973A22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 xml:space="preserve">W skład mojej rodziny zgodnie z ww. definicją wchodzą </w:t>
      </w:r>
      <w:r w:rsidRPr="00A82B8F">
        <w:rPr>
          <w:rFonts w:ascii="Times New Roman" w:hAnsi="Times New Roman"/>
          <w:b/>
          <w:bCs/>
          <w:i/>
          <w:sz w:val="24"/>
          <w:szCs w:val="24"/>
        </w:rPr>
        <w:t>(zgodnie z ww. definicją należy wpisać wszystkich członków rodziny osoby ubiegającej się o świadczenie wychowawcze, w tym dzieci wskazane w tabeli A i B)</w:t>
      </w:r>
      <w:r w:rsidRPr="00A82B8F">
        <w:rPr>
          <w:rFonts w:ascii="Times New Roman" w:hAnsi="Times New Roman"/>
          <w:b/>
          <w:sz w:val="24"/>
          <w:szCs w:val="24"/>
        </w:rPr>
        <w:t>:</w:t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973A22" w:rsidRPr="009B40F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973A22" w:rsidRPr="009B40F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973A2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73A22" w:rsidRPr="009B40F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973A2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73A22" w:rsidRPr="009B40F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973A2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73A22" w:rsidRPr="009B40F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973A2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73A22" w:rsidRPr="009B40F2" w:rsidRDefault="00973A22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73A2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73A22" w:rsidRPr="009B40F2" w:rsidRDefault="00973A22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73A2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973A22" w:rsidRPr="009B40F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973A22" w:rsidRDefault="00973A22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  <w:sz w:val="22"/>
          <w:szCs w:val="22"/>
        </w:rPr>
      </w:pPr>
    </w:p>
    <w:p w:rsidR="00973A22" w:rsidRPr="00F5387F" w:rsidRDefault="00973A22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 xml:space="preserve">   W przypadku, gdy nie nadano numeru PESEL, należy podać numer </w:t>
      </w:r>
      <w:r>
        <w:rPr>
          <w:rFonts w:ascii="Times New Roman" w:hAnsi="Times New Roman"/>
        </w:rPr>
        <w:t xml:space="preserve">i serię </w:t>
      </w:r>
      <w:r w:rsidRPr="00F5387F">
        <w:rPr>
          <w:rFonts w:ascii="Times New Roman" w:hAnsi="Times New Roman"/>
        </w:rPr>
        <w:t>dokumentu potwierdzającego tożsamość.</w:t>
      </w:r>
    </w:p>
    <w:p w:rsidR="00973A22" w:rsidRPr="00F5387F" w:rsidRDefault="00973A22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Pr="00F5387F">
        <w:rPr>
          <w:rFonts w:ascii="Times New Roman" w:hAnsi="Times New Roman"/>
          <w:vertAlign w:val="superscript"/>
        </w:rPr>
        <w:t xml:space="preserve">)   </w:t>
      </w:r>
      <w:r w:rsidRPr="00F5387F">
        <w:rPr>
          <w:rFonts w:ascii="Times New Roman" w:hAnsi="Times New Roman"/>
        </w:rPr>
        <w:t xml:space="preserve">Wypełnić tylko </w:t>
      </w:r>
      <w:r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973A22" w:rsidRDefault="00973A22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973A22" w:rsidRDefault="00973A22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973A22" w:rsidRPr="007243FB" w:rsidRDefault="00973A22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t xml:space="preserve">5. Oświadczam, że orzeczeniem o niepełnosprawności  lub orzeczeniem o umiarkowanym lub znacznym stopniu niepełnosprawności legitymuje się następujące dziecko wchodzące w skład rodziny </w:t>
      </w:r>
      <w:r w:rsidRPr="007243FB">
        <w:rPr>
          <w:rFonts w:ascii="Times New Roman" w:hAnsi="Times New Roman"/>
          <w:sz w:val="24"/>
          <w:szCs w:val="24"/>
        </w:rPr>
        <w:t>(</w:t>
      </w:r>
      <w:r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 jeśli członkiem rodziny jest dziecko legitymujące się ww. orzeczeniem</w:t>
      </w:r>
      <w:r w:rsidRPr="00A82B8F">
        <w:rPr>
          <w:rFonts w:ascii="Times New Roman" w:hAnsi="Times New Roman"/>
          <w:i/>
          <w:sz w:val="24"/>
          <w:szCs w:val="24"/>
        </w:rPr>
        <w:t>)</w:t>
      </w:r>
      <w:r w:rsidRPr="00A82B8F">
        <w:rPr>
          <w:rFonts w:ascii="Times New Roman" w:hAnsi="Times New Roman"/>
          <w:sz w:val="24"/>
          <w:szCs w:val="24"/>
        </w:rPr>
        <w:t>:</w:t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973A22" w:rsidRPr="009B40F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dziecka)</w:t>
      </w:r>
      <w:r w:rsidRPr="009B40F2">
        <w:rPr>
          <w:rFonts w:ascii="Times New Roman" w:hAnsi="Times New Roman"/>
        </w:rPr>
        <w:tab/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973A22" w:rsidRDefault="00973A22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dziecka)</w:t>
      </w:r>
      <w:r w:rsidRPr="009B40F2">
        <w:rPr>
          <w:rFonts w:ascii="Times New Roman" w:hAnsi="Times New Roman"/>
        </w:rPr>
        <w:tab/>
      </w:r>
    </w:p>
    <w:p w:rsidR="00973A22" w:rsidRDefault="00973A22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973A22" w:rsidRPr="007243FB" w:rsidRDefault="00973A22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B40F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>
        <w:rPr>
          <w:rFonts w:ascii="Times New Roman" w:hAnsi="Times New Roman"/>
          <w:b/>
          <w:sz w:val="24"/>
          <w:szCs w:val="24"/>
        </w:rPr>
        <w:br/>
      </w:r>
      <w:r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>
        <w:rPr>
          <w:rFonts w:ascii="Times New Roman" w:hAnsi="Times New Roman"/>
          <w:i/>
          <w:sz w:val="24"/>
          <w:szCs w:val="24"/>
        </w:rPr>
        <w:t xml:space="preserve">tylko </w:t>
      </w:r>
      <w:r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Pr="007B7600">
        <w:rPr>
          <w:rFonts w:ascii="Times New Roman" w:hAnsi="Times New Roman"/>
          <w:i/>
          <w:sz w:val="24"/>
          <w:szCs w:val="24"/>
        </w:rPr>
        <w:t>)</w:t>
      </w:r>
      <w:r w:rsidRPr="007B7600">
        <w:rPr>
          <w:rFonts w:ascii="Times New Roman" w:hAnsi="Times New Roman"/>
          <w:sz w:val="24"/>
          <w:szCs w:val="24"/>
        </w:rPr>
        <w:t>:</w:t>
      </w:r>
      <w:r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73A22" w:rsidRDefault="00973A22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973A22" w:rsidRDefault="00973A22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973A22" w:rsidRPr="009B40F2" w:rsidRDefault="00973A22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9B40F2">
        <w:rPr>
          <w:rFonts w:ascii="Times New Roman" w:hAnsi="Times New Roman"/>
          <w:sz w:val="24"/>
          <w:szCs w:val="24"/>
        </w:rPr>
        <w:t xml:space="preserve"> </w:t>
      </w:r>
    </w:p>
    <w:p w:rsidR="00973A22" w:rsidRPr="00753E33" w:rsidRDefault="00973A22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973A22" w:rsidRPr="009B40F2" w:rsidRDefault="00973A22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973A22" w:rsidRDefault="00973A22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973A22" w:rsidRPr="004E6595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7. Inne dane</w:t>
      </w:r>
      <w:r w:rsidRPr="004E6595">
        <w:rPr>
          <w:rFonts w:ascii="Times New Roman" w:hAnsi="Times New Roman"/>
          <w:sz w:val="24"/>
          <w:szCs w:val="24"/>
        </w:rPr>
        <w:t xml:space="preserve"> (</w:t>
      </w:r>
      <w:r w:rsidRPr="004E6595">
        <w:rPr>
          <w:rFonts w:ascii="Times New Roman" w:hAnsi="Times New Roman"/>
          <w:i/>
          <w:sz w:val="24"/>
          <w:szCs w:val="24"/>
        </w:rPr>
        <w:t xml:space="preserve">wypełnić tylko </w:t>
      </w:r>
      <w:r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Pr="004E6595">
        <w:rPr>
          <w:rFonts w:ascii="Times New Roman" w:hAnsi="Times New Roman"/>
          <w:b/>
          <w:i/>
          <w:sz w:val="24"/>
          <w:szCs w:val="24"/>
        </w:rPr>
        <w:t>)</w:t>
      </w:r>
      <w:r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973A22" w:rsidRPr="004E6595" w:rsidRDefault="00973A22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A22" w:rsidRPr="004E6595" w:rsidRDefault="00973A2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7.1.</w:t>
      </w:r>
      <w:r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 spoza rodziny wyniosła w roku .........</w:t>
      </w:r>
      <w:r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E6595">
        <w:rPr>
          <w:rFonts w:ascii="Times New Roman" w:hAnsi="Times New Roman"/>
          <w:sz w:val="24"/>
          <w:szCs w:val="24"/>
        </w:rPr>
        <w:t>*</w:t>
      </w:r>
      <w:r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Pr="004E6595">
        <w:rPr>
          <w:rFonts w:ascii="Times New Roman" w:hAnsi="Times New Roman"/>
          <w:sz w:val="24"/>
          <w:szCs w:val="24"/>
        </w:rPr>
        <w:t>.......... zł ..... gr.</w:t>
      </w:r>
    </w:p>
    <w:p w:rsidR="00973A22" w:rsidRDefault="00973A2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973A22" w:rsidRPr="004E6595" w:rsidRDefault="00973A2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7.2 W roku kalendarzowym* poprzedzającym okres</w:t>
      </w:r>
      <w:r>
        <w:rPr>
          <w:rFonts w:ascii="Times New Roman" w:hAnsi="Times New Roman"/>
          <w:sz w:val="24"/>
          <w:szCs w:val="24"/>
        </w:rPr>
        <w:t>,</w:t>
      </w:r>
      <w:r w:rsidRPr="004E6595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>
        <w:rPr>
          <w:rFonts w:ascii="Times New Roman" w:hAnsi="Times New Roman"/>
          <w:sz w:val="24"/>
          <w:szCs w:val="24"/>
        </w:rPr>
        <w:t>,</w:t>
      </w:r>
      <w:r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973A22" w:rsidRPr="004E6595" w:rsidRDefault="00973A22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 xml:space="preserve">27, art. 30b,  art. 30c, art. 30e i art. 30f ustawy z dnia 26 lipca 1991 r. o podatku dochodowym od osób fizycznych (Dz. U. z 2012 r. poz. 361, z późn. zm.) – wskazane w pouczeniu do Załącznika nr 2 </w:t>
      </w:r>
      <w:r w:rsidRPr="00D96845">
        <w:rPr>
          <w:rFonts w:ascii="Times New Roman" w:hAnsi="Times New Roman"/>
          <w:i/>
          <w:sz w:val="24"/>
          <w:szCs w:val="24"/>
        </w:rPr>
        <w:t>(</w:t>
      </w:r>
      <w:r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96845">
        <w:rPr>
          <w:rFonts w:ascii="Times New Roman" w:hAnsi="Times New Roman"/>
          <w:i/>
          <w:sz w:val="24"/>
          <w:szCs w:val="24"/>
        </w:rPr>
        <w:t>dodatkowo należy dołączyć</w:t>
      </w:r>
      <w:r w:rsidRPr="004E6595">
        <w:rPr>
          <w:rFonts w:ascii="Times New Roman" w:hAnsi="Times New Roman"/>
          <w:i/>
          <w:sz w:val="24"/>
          <w:szCs w:val="24"/>
        </w:rPr>
        <w:t xml:space="preserve"> wypełnione oświadczenie członka/członków  rodziny  stanowiące  Załącznik nr 2 do wniosku )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973A22" w:rsidRPr="004E6595" w:rsidRDefault="00973A22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z działalności podlegającej opodatkowaniu na podstawie przepisów o zryczałtowanym podatku dochodowym od niektórych przychodów osiąganych przez osoby fizyczne </w:t>
      </w:r>
      <w:r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Pr="006564EA">
        <w:rPr>
          <w:rFonts w:ascii="Times New Roman" w:hAnsi="Times New Roman"/>
          <w:bCs/>
          <w:sz w:val="24"/>
          <w:szCs w:val="24"/>
        </w:rPr>
        <w:t>,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Pr="004E6595">
        <w:rPr>
          <w:rFonts w:ascii="Times New Roman" w:hAnsi="Times New Roman"/>
          <w:bCs/>
          <w:sz w:val="24"/>
          <w:szCs w:val="24"/>
        </w:rPr>
        <w:br/>
        <w:t>i składki na ubezpieczenia społeczne i zdrowotne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595">
        <w:rPr>
          <w:rFonts w:ascii="Times New Roman" w:hAnsi="Times New Roman"/>
          <w:i/>
          <w:sz w:val="24"/>
          <w:szCs w:val="24"/>
        </w:rPr>
        <w:t>(</w:t>
      </w:r>
      <w:r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E6595">
        <w:rPr>
          <w:rFonts w:ascii="Times New Roman" w:hAnsi="Times New Roman"/>
          <w:i/>
          <w:sz w:val="24"/>
          <w:szCs w:val="24"/>
        </w:rPr>
        <w:t>dodatkowo należy dołączyć wypełnione oświadczenie członka/członków  rodziny  stanowiące  Załącznik nr 3 do wniosku)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973A22" w:rsidRDefault="00973A22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Pr="00A37E86">
        <w:rPr>
          <w:rFonts w:ascii="Times New Roman" w:hAnsi="Times New Roman"/>
          <w:bCs/>
          <w:sz w:val="24"/>
          <w:szCs w:val="24"/>
        </w:rPr>
        <w:t>(</w:t>
      </w:r>
      <w:r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wypełnione Załącznik nr 3 lub Załącznik nr 4 </w:t>
      </w:r>
      <w:r w:rsidRPr="004E6595">
        <w:rPr>
          <w:rFonts w:ascii="Times New Roman" w:hAnsi="Times New Roman"/>
          <w:i/>
          <w:sz w:val="24"/>
          <w:szCs w:val="24"/>
        </w:rPr>
        <w:br/>
        <w:t>do wniosku)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73A22" w:rsidRPr="004E6595" w:rsidRDefault="00973A22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973A22" w:rsidRPr="00F5387F" w:rsidRDefault="00973A22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 kalendarzowy, z którego dochód stanowi podstawę ustalenia dochodu rodziny</w:t>
      </w:r>
      <w:r w:rsidRPr="00F5387F">
        <w:rPr>
          <w:rFonts w:ascii="Times New Roman" w:hAnsi="Times New Roman"/>
        </w:rPr>
        <w:br/>
        <w:t>(w przypadku ubiegania się o świadczenie wychowawcze na okres trwający od 1 kwietn</w:t>
      </w:r>
      <w:r>
        <w:rPr>
          <w:rFonts w:ascii="Times New Roman" w:hAnsi="Times New Roman"/>
        </w:rPr>
        <w:t>i</w:t>
      </w:r>
      <w:r w:rsidRPr="00F5387F">
        <w:rPr>
          <w:rFonts w:ascii="Times New Roman" w:hAnsi="Times New Roman"/>
        </w:rPr>
        <w:t>a 2016 r.</w:t>
      </w:r>
      <w:r w:rsidRPr="00F5387F">
        <w:rPr>
          <w:rFonts w:ascii="Times New Roman" w:hAnsi="Times New Roman"/>
        </w:rPr>
        <w:br/>
        <w:t>do 30 września 2017 r., należy wpisać rok 2014).</w:t>
      </w:r>
    </w:p>
    <w:p w:rsidR="00973A22" w:rsidRPr="00C70942" w:rsidRDefault="00973A22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73A22" w:rsidRDefault="00973A22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3A22" w:rsidRPr="00F5387F" w:rsidRDefault="00973A22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 – </w:t>
      </w:r>
      <w:r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973A22" w:rsidRDefault="00973A2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973A22" w:rsidRPr="00F5387F" w:rsidRDefault="00973A2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7.3.</w:t>
      </w:r>
      <w:r w:rsidRPr="00F5387F">
        <w:rPr>
          <w:rFonts w:ascii="Times New Roman" w:hAnsi="Times New Roman"/>
          <w:sz w:val="24"/>
          <w:szCs w:val="24"/>
        </w:rPr>
        <w:tab/>
      </w:r>
      <w:r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Pr="00F5387F">
        <w:rPr>
          <w:rFonts w:ascii="Times New Roman" w:hAnsi="Times New Roman"/>
          <w:sz w:val="24"/>
          <w:szCs w:val="24"/>
        </w:rPr>
        <w:t>(</w:t>
      </w:r>
      <w:r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Pr="00F5387F">
        <w:rPr>
          <w:rFonts w:ascii="Times New Roman" w:hAnsi="Times New Roman"/>
          <w:b/>
          <w:i/>
          <w:sz w:val="24"/>
          <w:szCs w:val="24"/>
        </w:rPr>
        <w:t>)</w:t>
      </w:r>
      <w:r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973A22" w:rsidRPr="00F5387F" w:rsidRDefault="00973A2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poprzedzającym okres</w:t>
      </w:r>
      <w:r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973A22" w:rsidRPr="007437D7" w:rsidRDefault="00973A2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973A22" w:rsidRPr="00F5387F" w:rsidRDefault="00973A2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73A22" w:rsidRPr="00F5387F" w:rsidRDefault="00973A2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973A22" w:rsidRPr="007959C6" w:rsidRDefault="00973A2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973A22" w:rsidRPr="00F5387F" w:rsidRDefault="00973A2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73A22" w:rsidRDefault="00973A22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73A22" w:rsidRPr="00F5387F" w:rsidRDefault="00973A22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Utrata dochodu, zgodnie z art. 2 pkt 19 ustawy z dnia 11 lutego 2016 r. o pomocy państwa w wychowywaniu dzieci (Dz. U. poz</w:t>
      </w:r>
      <w:r>
        <w:rPr>
          <w:rFonts w:ascii="Times New Roman" w:hAnsi="Times New Roman"/>
        </w:rPr>
        <w:t>. 195</w:t>
      </w:r>
      <w:r w:rsidRPr="00F5387F">
        <w:rPr>
          <w:rFonts w:ascii="Times New Roman" w:hAnsi="Times New Roman"/>
        </w:rPr>
        <w:t>), oznacza utratę dochodu spowodowaną:</w:t>
      </w:r>
    </w:p>
    <w:p w:rsidR="00973A22" w:rsidRPr="00F5387F" w:rsidRDefault="00973A22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973A22" w:rsidRPr="00F5387F" w:rsidRDefault="00973A22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973A22" w:rsidRPr="00F5387F" w:rsidRDefault="00973A22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973A22" w:rsidRPr="00F5387F" w:rsidRDefault="00973A22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973A22" w:rsidRPr="00F5387F" w:rsidRDefault="00973A22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gospodarczej (Dz. U. z 2015 r. poz. 584, z późn. zm.)</w:t>
      </w:r>
      <w:r>
        <w:rPr>
          <w:rFonts w:ascii="Times New Roman" w:hAnsi="Times New Roman"/>
        </w:rPr>
        <w:t>,</w:t>
      </w:r>
    </w:p>
    <w:p w:rsidR="00973A22" w:rsidRPr="00F5387F" w:rsidRDefault="00973A22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973A22" w:rsidRPr="00F5387F" w:rsidRDefault="00973A22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973A22" w:rsidRPr="00F5387F" w:rsidRDefault="00973A22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973A22" w:rsidRPr="00F5387F" w:rsidRDefault="00973A22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973A22" w:rsidRPr="00F5387F" w:rsidRDefault="00973A22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stypendium doktoranckiego określonego w art. 200 ust. 1 ustawy z dnia 27 lipca 2005 r. – Prawo o szkolnictwie wyższym (Dz. U. z 2012 r. poz. 572, z późn. zm.).</w:t>
      </w:r>
    </w:p>
    <w:p w:rsidR="00973A22" w:rsidRPr="00F5387F" w:rsidRDefault="00973A22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 xml:space="preserve"> Uzyskanie dochodu, zgodnie z art. 2 pkt 20 ustawy z dnia 11 lutego 2016 r. o pomocy państwa w wychowywaniu, oznacza uzyskanie dochodu spowodowane:</w:t>
      </w:r>
    </w:p>
    <w:p w:rsidR="00973A22" w:rsidRPr="00F5387F" w:rsidRDefault="00973A22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973A22" w:rsidRPr="00F5387F" w:rsidRDefault="00973A22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973A22" w:rsidRPr="00F5387F" w:rsidRDefault="00973A22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973A22" w:rsidRPr="00F5387F" w:rsidRDefault="00973A22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973A22" w:rsidRPr="00F5387F" w:rsidRDefault="00973A22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973A22" w:rsidRPr="00F5387F" w:rsidRDefault="00973A22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973A22" w:rsidRPr="00F5387F" w:rsidRDefault="00973A22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973A22" w:rsidRPr="00F5387F" w:rsidRDefault="00973A22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973A22" w:rsidRPr="00F5387F" w:rsidRDefault="00973A22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973A22" w:rsidRPr="009B40F2" w:rsidRDefault="00973A22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973A22" w:rsidRPr="00463EF4" w:rsidRDefault="00973A22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973A22" w:rsidRPr="00FF368A" w:rsidRDefault="00973A22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973A22" w:rsidRPr="00261FB2" w:rsidRDefault="00973A22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973A22" w:rsidRPr="00261FB2" w:rsidRDefault="00973A22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973A22" w:rsidRPr="00261FB2" w:rsidRDefault="00973A22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973A22" w:rsidRPr="00261FB2" w:rsidRDefault="00973A22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 tej lub innej instytucji świadczenie wychowawcze,</w:t>
      </w:r>
    </w:p>
    <w:p w:rsidR="00973A22" w:rsidRPr="00261FB2" w:rsidRDefault="00973A22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973A22" w:rsidRPr="00261FB2" w:rsidRDefault="00973A22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areszcie śledczym, zakładzie karnym, a także szkole wojskowej lub innej szkole, jeżeli instytucje te zapewniają nieodpłatne pełne utrzymanie,</w:t>
      </w:r>
    </w:p>
    <w:p w:rsidR="00973A22" w:rsidRPr="00261FB2" w:rsidRDefault="00973A22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 xml:space="preserve">o charakterze podobnym do świadczenia wychowawczego za granicą lub przepisy o koordynacji systemów zabezpieczenia społecznego lub dwustronne umowy </w:t>
      </w:r>
      <w:r>
        <w:rPr>
          <w:rFonts w:ascii="Times New Roman" w:hAnsi="Times New Roman"/>
          <w:sz w:val="24"/>
          <w:szCs w:val="24"/>
        </w:rPr>
        <w:t xml:space="preserve">międzynarodowe </w:t>
      </w:r>
      <w:r w:rsidRPr="00261FB2">
        <w:rPr>
          <w:rFonts w:ascii="Times New Roman" w:hAnsi="Times New Roman"/>
          <w:sz w:val="24"/>
          <w:szCs w:val="24"/>
        </w:rPr>
        <w:t>o zabezpieczeniu społecznym stanowią, że przysługujące za granicą świadczenie nie wyłącza prawa do takiego świadczenia na podstawie ustawy,</w:t>
      </w:r>
    </w:p>
    <w:p w:rsidR="00973A22" w:rsidRPr="00261FB2" w:rsidRDefault="00973A22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973A22" w:rsidRPr="00261FB2" w:rsidRDefault="00973A22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973A22" w:rsidRPr="00261FB2" w:rsidRDefault="00973A22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11 lutego 2016 r. o pomocy państwa w wychowywaniu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973A22" w:rsidRPr="00261FB2" w:rsidRDefault="00973A22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□ członek mojej rodziny, w rozumieniu art. 2 pkt 16 ustawy z dnia 11 lutego 2016 r. o pomocy państwa w wychowywaniu dzieci,</w:t>
      </w:r>
      <w:r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973A22" w:rsidRDefault="00973A22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973A22" w:rsidRPr="00261FB2" w:rsidRDefault="00973A22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Pr="00261FB2">
        <w:rPr>
          <w:rFonts w:ascii="Times New Roman" w:hAnsi="Times New Roman"/>
          <w:vertAlign w:val="superscript"/>
        </w:rPr>
        <w:t>)</w:t>
      </w:r>
      <w:r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973A22" w:rsidRPr="00261FB2" w:rsidRDefault="00973A22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Pr="00261FB2">
        <w:rPr>
          <w:rFonts w:ascii="Times New Roman" w:hAnsi="Times New Roman"/>
          <w:vertAlign w:val="superscript"/>
        </w:rPr>
        <w:t>)</w:t>
      </w:r>
      <w:r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Pr="00261FB2">
        <w:rPr>
          <w:rFonts w:ascii="Times New Roman" w:hAnsi="Times New Roman"/>
        </w:rPr>
        <w:t xml:space="preserve"> </w:t>
      </w:r>
      <w:r w:rsidRPr="00261FB2">
        <w:rPr>
          <w:rStyle w:val="Strong"/>
          <w:rFonts w:ascii="Times New Roman" w:hAnsi="Times New Roman"/>
          <w:b w:val="0"/>
          <w:bCs/>
        </w:rPr>
        <w:t>Cypru, Czech, Estonii, Litwy, Łotwy, Malty, Polski, Słowacji, Słowenii, Węgier, Bułgarii, Rumunii</w:t>
      </w:r>
      <w:r w:rsidRPr="00261FB2">
        <w:rPr>
          <w:rFonts w:ascii="Times New Roman" w:hAnsi="Times New Roman"/>
        </w:rPr>
        <w:t xml:space="preserve">, </w:t>
      </w:r>
      <w:r w:rsidRPr="00261FB2">
        <w:rPr>
          <w:rFonts w:ascii="Times New Roman" w:hAnsi="Times New Roman"/>
          <w:bCs/>
        </w:rPr>
        <w:t>Norwegii, Islandii, Liechtensteinu, Szwajcarii.</w:t>
      </w:r>
    </w:p>
    <w:p w:rsidR="00973A22" w:rsidRDefault="00973A2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A22" w:rsidRPr="00261FB2" w:rsidRDefault="00973A2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w oświadczeniu, uzyskania dochodu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>z dnia 11 lutego 2016 r. o pomocy państwa w wychowywaniu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973A22" w:rsidRPr="00261FB2" w:rsidRDefault="00973A2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>Niepoinformowanie organu właściwego prowadzącego postępowanie w sprawie świadczenia wychowawczego o 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973A22" w:rsidRPr="00261FB2" w:rsidRDefault="00973A22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dochodu, dotyczy wyłącznie osób ubiegających się/otrzymujących świadczenie wychowawcze </w:t>
      </w:r>
      <w:r w:rsidRPr="00261FB2">
        <w:rPr>
          <w:rFonts w:ascii="Times New Roman" w:hAnsi="Times New Roman"/>
          <w:b/>
          <w:i/>
          <w:sz w:val="24"/>
          <w:szCs w:val="24"/>
        </w:rPr>
        <w:br/>
        <w:t>na pierwsze dziecko.</w:t>
      </w:r>
    </w:p>
    <w:p w:rsidR="00973A22" w:rsidRPr="00261FB2" w:rsidRDefault="00973A22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73A22" w:rsidRPr="00261FB2" w:rsidRDefault="00973A22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Proszę o wpłatę świadczenia wychowawczego na następujący nr rachunku bankowego </w:t>
      </w:r>
    </w:p>
    <w:p w:rsidR="00973A22" w:rsidRPr="00650E63" w:rsidRDefault="00973A22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3A22" w:rsidTr="004F41EE"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973A22" w:rsidRPr="004F41EE" w:rsidRDefault="00973A22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A22" w:rsidRDefault="00973A22" w:rsidP="00A82B8F">
      <w:pPr>
        <w:rPr>
          <w:rFonts w:ascii="Times New Roman" w:hAnsi="Times New Roman"/>
          <w:sz w:val="24"/>
          <w:szCs w:val="24"/>
        </w:rPr>
      </w:pPr>
    </w:p>
    <w:p w:rsidR="00973A22" w:rsidRPr="00650E63" w:rsidRDefault="00973A22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banku…………………………………………………………………………………………..</w:t>
      </w:r>
    </w:p>
    <w:p w:rsidR="00973A22" w:rsidRDefault="00973A22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973A22" w:rsidRDefault="00973A22" w:rsidP="00A82B8F">
      <w:pPr>
        <w:jc w:val="both"/>
        <w:rPr>
          <w:rFonts w:ascii="Times New Roman" w:hAnsi="Times New Roman"/>
        </w:rPr>
      </w:pPr>
    </w:p>
    <w:p w:rsidR="00973A22" w:rsidRDefault="00973A22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973A22" w:rsidRPr="007243FB" w:rsidRDefault="00973A22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3465"/>
      </w:tblGrid>
      <w:tr w:rsidR="00973A22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973A22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973A22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973A22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973A22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73A22" w:rsidRDefault="00973A22" w:rsidP="00A82B8F">
            <w:pPr>
              <w:jc w:val="both"/>
              <w:rPr>
                <w:rFonts w:ascii="Times New Roman" w:hAnsi="Times New Roman"/>
              </w:rPr>
            </w:pPr>
          </w:p>
          <w:p w:rsidR="00973A22" w:rsidRDefault="00973A22" w:rsidP="00A82B8F">
            <w:pPr>
              <w:jc w:val="both"/>
              <w:rPr>
                <w:rFonts w:ascii="Times New Roman" w:hAnsi="Times New Roman"/>
              </w:rPr>
            </w:pPr>
          </w:p>
          <w:p w:rsidR="00973A22" w:rsidRDefault="00973A22" w:rsidP="00A82B8F">
            <w:pPr>
              <w:jc w:val="both"/>
              <w:rPr>
                <w:rFonts w:ascii="Times New Roman" w:hAnsi="Times New Roman"/>
              </w:rPr>
            </w:pPr>
          </w:p>
          <w:p w:rsidR="00973A22" w:rsidRDefault="00973A22" w:rsidP="00A82B8F">
            <w:pPr>
              <w:jc w:val="both"/>
              <w:rPr>
                <w:rFonts w:ascii="Times New Roman" w:hAnsi="Times New Roman"/>
              </w:rPr>
            </w:pPr>
          </w:p>
          <w:p w:rsidR="00973A22" w:rsidRDefault="00973A22" w:rsidP="00A82B8F">
            <w:pPr>
              <w:jc w:val="both"/>
              <w:rPr>
                <w:rFonts w:ascii="Times New Roman" w:hAnsi="Times New Roman"/>
              </w:rPr>
            </w:pPr>
          </w:p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973A22" w:rsidRPr="007243FB" w:rsidRDefault="00973A22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73A22" w:rsidRPr="00FE0CB7" w:rsidRDefault="00973A22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73A22" w:rsidRPr="00FE0CB7" w:rsidRDefault="00973A22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>ywaniu dzieci (Dz. U. poz. 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73A22" w:rsidRPr="00FE0CB7" w:rsidRDefault="00973A22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73A22" w:rsidRPr="00FE0CB7" w:rsidRDefault="00973A22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73A22" w:rsidRPr="00FE0CB7" w:rsidRDefault="00973A22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73A22" w:rsidRPr="00FE0CB7" w:rsidRDefault="00973A22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73A22" w:rsidRPr="00FE0CB7" w:rsidRDefault="00973A22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73A22" w:rsidRPr="00FE0CB7" w:rsidRDefault="00973A22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 na pobyt czasowy udzielonego w związku z okolicznościami, o których mowa w art. 127 ustawy z dnia 12 grudnia 2013 r. o cudzoziemcach (Dz. U. poz. 1650, z późn. zm.), jeżeli zamieszkują z członkami rodzin na terytorium Rzeczypospolitej Polskiej,</w:t>
      </w:r>
    </w:p>
    <w:p w:rsidR="00973A22" w:rsidRPr="00FE0CB7" w:rsidRDefault="00973A22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73A22" w:rsidRPr="00923AF5" w:rsidRDefault="00973A22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73A22" w:rsidRPr="00923AF5" w:rsidRDefault="00973A22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>
        <w:rPr>
          <w:rFonts w:ascii="Times New Roman" w:hAnsi="Times New Roman"/>
        </w:rPr>
        <w:t>.</w:t>
      </w:r>
    </w:p>
    <w:p w:rsidR="00973A22" w:rsidRDefault="00973A22" w:rsidP="00A82B8F">
      <w:pPr>
        <w:jc w:val="both"/>
        <w:rPr>
          <w:rFonts w:ascii="Times New Roman" w:hAnsi="Times New Roman"/>
        </w:rPr>
      </w:pPr>
    </w:p>
    <w:p w:rsidR="00973A22" w:rsidRDefault="00973A22" w:rsidP="00A82B8F">
      <w:pPr>
        <w:jc w:val="both"/>
        <w:rPr>
          <w:rFonts w:ascii="Times New Roman" w:hAnsi="Times New Roman"/>
        </w:rPr>
      </w:pPr>
    </w:p>
    <w:p w:rsidR="00973A22" w:rsidRPr="00FE0CB7" w:rsidRDefault="00973A22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nie przysługuje, jeżeli:</w:t>
      </w:r>
    </w:p>
    <w:p w:rsidR="00973A22" w:rsidRPr="00FE0CB7" w:rsidRDefault="00973A2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dziecko pozostaje w związku małżeńskim (art. 8 pkt 1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11 lutego 2016 r.</w:t>
      </w:r>
      <w:r w:rsidRPr="00FE0CB7">
        <w:rPr>
          <w:rFonts w:ascii="Times New Roman" w:hAnsi="Times New Roman"/>
        </w:rPr>
        <w:t xml:space="preserve"> o pomocy państwa w wychow</w:t>
      </w:r>
      <w:r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);</w:t>
      </w:r>
    </w:p>
    <w:p w:rsidR="00973A22" w:rsidRPr="00FE0CB7" w:rsidRDefault="00973A2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dziecko zostało umieszczone w instytucji zapewniającej całodobowe utrzymanie, tj. domu pomocy społecznej,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11 lutego 2016 r.</w:t>
      </w:r>
      <w:r w:rsidRPr="00FE0CB7">
        <w:rPr>
          <w:rFonts w:ascii="Times New Roman" w:hAnsi="Times New Roman"/>
        </w:rPr>
        <w:t xml:space="preserve"> o pomocy państwa w wychow</w:t>
      </w:r>
      <w:r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);</w:t>
      </w:r>
    </w:p>
    <w:p w:rsidR="00973A22" w:rsidRPr="00FE0CB7" w:rsidRDefault="00973A2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  <w:t xml:space="preserve">pełnoletnie dziecko </w:t>
      </w:r>
      <w:r>
        <w:rPr>
          <w:rFonts w:ascii="Times New Roman" w:hAnsi="Times New Roman"/>
        </w:rPr>
        <w:t>ma ustalone prawo</w:t>
      </w:r>
      <w:r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973A22" w:rsidRPr="00FE0CB7" w:rsidRDefault="00973A22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Pr="00776B9C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11 lutego 2016 r.</w:t>
      </w:r>
      <w:r w:rsidRPr="00FE0CB7">
        <w:rPr>
          <w:rFonts w:ascii="Times New Roman" w:hAnsi="Times New Roman"/>
        </w:rPr>
        <w:t xml:space="preserve"> o pomocy państwa w wychow</w:t>
      </w:r>
      <w:r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973A22" w:rsidRDefault="00973A22" w:rsidP="00A82B8F">
      <w:pPr>
        <w:jc w:val="both"/>
        <w:rPr>
          <w:rFonts w:ascii="Times New Roman" w:hAnsi="Times New Roman"/>
          <w:b/>
          <w:iCs/>
        </w:rPr>
      </w:pPr>
    </w:p>
    <w:p w:rsidR="00973A22" w:rsidRDefault="00973A22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973A22" w:rsidRDefault="00973A22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973A22" w:rsidRPr="007E40B7" w:rsidRDefault="00973A22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973A22" w:rsidRPr="007E40B7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7E40B7" w:rsidRDefault="00973A22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973A22" w:rsidRPr="007E40B7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FE0CB7" w:rsidRDefault="00973A22" w:rsidP="00A82B8F">
      <w:pPr>
        <w:jc w:val="both"/>
        <w:rPr>
          <w:rFonts w:ascii="Times New Roman" w:hAnsi="Times New Roman"/>
        </w:rPr>
      </w:pPr>
    </w:p>
    <w:p w:rsidR="00973A22" w:rsidRPr="00FE0CB7" w:rsidRDefault="00973A22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973A22" w:rsidRPr="007243FB" w:rsidRDefault="00973A22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Pr="002E7147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 2 </w:t>
      </w:r>
    </w:p>
    <w:p w:rsidR="00973A22" w:rsidRPr="009B40F2" w:rsidRDefault="00973A22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973A22" w:rsidRPr="009B40F2" w:rsidRDefault="00973A22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973A22" w:rsidRPr="009B40F2" w:rsidRDefault="00973A22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973A22" w:rsidRPr="009B40F2" w:rsidRDefault="00973A22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3A22" w:rsidRPr="009B40F2" w:rsidRDefault="00973A22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973A22" w:rsidRPr="009B40F2" w:rsidRDefault="00973A22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>
        <w:rPr>
          <w:rFonts w:ascii="Times New Roman" w:hAnsi="Times New Roman"/>
          <w:sz w:val="24"/>
          <w:szCs w:val="24"/>
        </w:rPr>
        <w:t>*</w:t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gr z tytułu:</w:t>
      </w:r>
    </w:p>
    <w:p w:rsidR="00973A22" w:rsidRPr="009B40F2" w:rsidRDefault="00973A22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>
        <w:rPr>
          <w:rFonts w:ascii="Times New Roman" w:hAnsi="Times New Roman"/>
          <w:sz w:val="24"/>
          <w:szCs w:val="24"/>
        </w:rPr>
        <w:t>**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973A22" w:rsidRPr="009B40F2" w:rsidRDefault="00973A22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973A22" w:rsidRPr="009B40F2" w:rsidRDefault="00973A22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973A22" w:rsidRDefault="00973A22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973A22" w:rsidRDefault="00973A22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973A22" w:rsidRPr="007E40B7" w:rsidRDefault="00973A22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>
        <w:rPr>
          <w:rFonts w:ascii="Times New Roman" w:hAnsi="Times New Roman"/>
        </w:rPr>
        <w:t>d.</w:t>
      </w:r>
    </w:p>
    <w:p w:rsidR="00973A22" w:rsidRPr="007E40B7" w:rsidRDefault="00973A22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 kalendarzowy, z którego dochód stanowi podstawę ustalenia dochodu rodziny w przypadku ubiegania się o świadczenie wychowawcze (w przypadku ubiegania się o świadczenie wychowawcze na okre</w:t>
      </w:r>
      <w:r>
        <w:rPr>
          <w:rFonts w:ascii="Times New Roman" w:hAnsi="Times New Roman"/>
        </w:rPr>
        <w:t xml:space="preserve">s trwający od </w:t>
      </w:r>
      <w:r>
        <w:rPr>
          <w:rFonts w:ascii="Times New Roman" w:hAnsi="Times New Roman"/>
        </w:rPr>
        <w:br/>
        <w:t xml:space="preserve">1 kwietnia 2016 r. </w:t>
      </w:r>
      <w:r w:rsidRPr="007E40B7">
        <w:rPr>
          <w:rFonts w:ascii="Times New Roman" w:hAnsi="Times New Roman"/>
        </w:rPr>
        <w:t>do 30 września 2017 r., należy wpisać rok 2014).</w:t>
      </w:r>
    </w:p>
    <w:p w:rsidR="00973A22" w:rsidRPr="007E40B7" w:rsidRDefault="00973A22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973A22" w:rsidRDefault="00973A22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973A22" w:rsidRPr="009B40F2" w:rsidRDefault="00973A22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973A22" w:rsidRPr="009B40F2" w:rsidRDefault="00973A22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973A22" w:rsidRPr="009B40F2" w:rsidRDefault="00973A22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973A22" w:rsidRPr="007E40B7" w:rsidRDefault="00973A22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Oświadczenie obejmuje następujące dochody niepodlegające opodatkowaniu na podstawie przepisów o podatku dochodowym od osób fizycznych (art. 3 pkt 1 lit. c ustawy z dnia 28 listopada 2003 r. o świadczeniach rodzinnych (Dz. U. z 2015 r. poz. 114, z późn. zm.)) :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ubezpieczeniu społecznym rolników oraz w przepisach o systemie ubezpieczeń społecznych,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>
        <w:rPr>
          <w:rFonts w:ascii="Times New Roman" w:hAnsi="Times New Roman"/>
        </w:rPr>
        <w:t>. 1852, z późn. zm.</w:t>
      </w:r>
      <w:r w:rsidRPr="007E40B7">
        <w:rPr>
          <w:rFonts w:ascii="Times New Roman" w:hAnsi="Times New Roman"/>
        </w:rPr>
        <w:t>), st</w:t>
      </w:r>
      <w:r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późn. zm.), stypendia sportowe przyznane na podstawie ustawy z dnia 25 czerwca 2010 r. o sporcie (Dz. U. z 201</w:t>
      </w:r>
      <w:r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973A22" w:rsidRPr="007E40B7" w:rsidRDefault="00973A22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dodatki za tajne nauczanie określone w ustawie z dnia 26 stycznia 1982 r. – Karta Nauczyciela (Dz. U. z 2014 r. poz. 191, z późn. zm.),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>, z późn. zm.) oraz pomoc materialną określoną w art. 173 ust. 1 pkt 1, 2 i 8, art. 173a</w:t>
      </w:r>
      <w:r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973A22" w:rsidRPr="007E40B7" w:rsidRDefault="00973A22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świadczenie pieniężne i pomoc pieniężną określone w ustawie z dnia 20 marca 2015 r. o działaczach opozycji antykomunistycznej oraz osobach represjonowanych z powodów politycznych (Dz. U. poz. 693, z późn. zm.),</w:t>
      </w:r>
    </w:p>
    <w:p w:rsidR="00973A22" w:rsidRPr="007E40B7" w:rsidRDefault="00973A22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973A22" w:rsidRPr="007E40B7" w:rsidRDefault="00973A22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973A22" w:rsidRPr="007E40B7" w:rsidRDefault="00973A22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973A22" w:rsidRPr="007E40B7" w:rsidRDefault="00973A22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973A22" w:rsidRPr="007E40B7" w:rsidRDefault="00973A22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podstawie ustawy z dnia 14 marca 2003 r. o stopniach naukowych i tytule naukowym oraz o stopniach i tytule w zakresie sztuki;</w:t>
      </w:r>
    </w:p>
    <w:p w:rsidR="00973A22" w:rsidRPr="007E40B7" w:rsidRDefault="00973A22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 xml:space="preserve"> Prawo o szkolnictwie wyższym:</w:t>
      </w:r>
    </w:p>
    <w:p w:rsidR="00973A22" w:rsidRPr="007E40B7" w:rsidRDefault="00973A22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973A22" w:rsidRPr="007E40B7" w:rsidRDefault="00973A22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973A22" w:rsidRPr="007E40B7" w:rsidRDefault="00973A22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973A22" w:rsidRPr="007E40B7" w:rsidRDefault="00973A22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973A22" w:rsidRPr="007E40B7" w:rsidRDefault="00973A22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973A22" w:rsidRPr="007E40B7" w:rsidRDefault="00973A22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973A22" w:rsidRPr="007E40B7" w:rsidRDefault="00973A22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973A22" w:rsidRDefault="00973A22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973A2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973A22" w:rsidRDefault="00973A22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973A22" w:rsidRPr="009B40F2" w:rsidRDefault="00973A22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973A22" w:rsidRPr="009B40F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3</w:t>
      </w:r>
    </w:p>
    <w:p w:rsidR="00973A22" w:rsidRPr="009B40F2" w:rsidRDefault="00973A22" w:rsidP="00A82B8F">
      <w:pPr>
        <w:jc w:val="right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973A22" w:rsidRPr="009B40F2" w:rsidRDefault="00973A22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73A22" w:rsidRPr="009B40F2" w:rsidRDefault="00973A22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973A22" w:rsidRPr="009B40F2" w:rsidRDefault="00973A22" w:rsidP="00A82B8F">
      <w:pPr>
        <w:rPr>
          <w:rFonts w:ascii="Times New Roman" w:hAnsi="Times New Roman"/>
        </w:rPr>
      </w:pPr>
    </w:p>
    <w:p w:rsidR="00973A22" w:rsidRPr="009B40F2" w:rsidRDefault="00973A22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OSIĄGANYCH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>
        <w:rPr>
          <w:rFonts w:ascii="Times New Roman" w:hAnsi="Times New Roman"/>
          <w:sz w:val="24"/>
          <w:szCs w:val="24"/>
        </w:rPr>
        <w:t>*</w:t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973A22" w:rsidRPr="009B40F2" w:rsidRDefault="00973A22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973A22" w:rsidRPr="009B40F2" w:rsidRDefault="00973A22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973A22" w:rsidRPr="009B40F2" w:rsidRDefault="00973A22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>
        <w:rPr>
          <w:rFonts w:ascii="Times New Roman" w:hAnsi="Times New Roman"/>
          <w:sz w:val="24"/>
          <w:szCs w:val="24"/>
        </w:rPr>
        <w:t xml:space="preserve"> po odliczeniu kwot z pozycji 2</w:t>
      </w:r>
      <w:r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973A22" w:rsidRPr="009B40F2" w:rsidRDefault="00973A22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973A22" w:rsidRPr="009B40F2" w:rsidRDefault="00973A22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973A22" w:rsidRPr="009B40F2" w:rsidRDefault="00973A22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973A22" w:rsidRPr="009B40F2" w:rsidRDefault="00973A22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973A22" w:rsidRDefault="00973A22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973A22" w:rsidRPr="007E40B7" w:rsidRDefault="00973A22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Oświadczenie wypełnia i podpisuje każdy członek rodziny który posiada gospodarstwo rolne.</w:t>
      </w:r>
    </w:p>
    <w:p w:rsidR="00973A22" w:rsidRPr="007E40B7" w:rsidRDefault="00973A22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Wpisać rok kalendarzowy, z którego dochód stanowi podstawę ustalenia dochodu rodziny </w:t>
      </w:r>
      <w:r w:rsidRPr="007E40B7">
        <w:rPr>
          <w:rFonts w:ascii="Times New Roman" w:hAnsi="Times New Roman"/>
        </w:rPr>
        <w:br/>
        <w:t>(w przypadku ubiegania się o świadczenie wychowawcze na okres trwający od 1 kwietn</w:t>
      </w:r>
      <w:r>
        <w:rPr>
          <w:rFonts w:ascii="Times New Roman" w:hAnsi="Times New Roman"/>
        </w:rPr>
        <w:t>i</w:t>
      </w:r>
      <w:r w:rsidRPr="007E40B7">
        <w:rPr>
          <w:rFonts w:ascii="Times New Roman" w:hAnsi="Times New Roman"/>
        </w:rPr>
        <w:t>a 2016 r.</w:t>
      </w:r>
      <w:r w:rsidRPr="007E40B7">
        <w:rPr>
          <w:rFonts w:ascii="Times New Roman" w:hAnsi="Times New Roman"/>
        </w:rPr>
        <w:br/>
        <w:t>do 30 września 2017 r., należy wpisać rok 2014).</w:t>
      </w:r>
    </w:p>
    <w:p w:rsidR="00973A22" w:rsidRDefault="00973A22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973A22" w:rsidRPr="009B40F2" w:rsidRDefault="00973A22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3A22" w:rsidRPr="009B40F2" w:rsidRDefault="00973A22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4</w:t>
      </w:r>
    </w:p>
    <w:p w:rsidR="00973A22" w:rsidRPr="009B40F2" w:rsidRDefault="00973A22" w:rsidP="00A82B8F">
      <w:pPr>
        <w:jc w:val="right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973A22" w:rsidRPr="009B40F2" w:rsidRDefault="00973A22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973A22" w:rsidRPr="009B40F2" w:rsidRDefault="00973A22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973A22" w:rsidRPr="009B40F2" w:rsidRDefault="00973A22" w:rsidP="00A82B8F">
      <w:pPr>
        <w:jc w:val="both"/>
        <w:rPr>
          <w:rFonts w:ascii="Times New Roman" w:hAnsi="Times New Roman"/>
        </w:rPr>
      </w:pPr>
    </w:p>
    <w:p w:rsidR="00973A22" w:rsidRPr="009B40F2" w:rsidRDefault="00973A22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73A22" w:rsidRPr="009B40F2" w:rsidRDefault="00973A22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>
        <w:rPr>
          <w:rFonts w:ascii="Times New Roman" w:hAnsi="Times New Roman"/>
          <w:sz w:val="24"/>
          <w:szCs w:val="24"/>
        </w:rPr>
        <w:t>owierzchnia gospodarstwa rolnego</w:t>
      </w:r>
      <w:r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973A22" w:rsidRDefault="00973A22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973A22" w:rsidRDefault="00973A22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973A22" w:rsidRPr="007E40B7" w:rsidRDefault="00973A22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Oświadczenie wypełnia i podpisuje każdy członek rodziny który posiada gospodarstwo rolne.</w:t>
      </w:r>
    </w:p>
    <w:p w:rsidR="00973A22" w:rsidRPr="007E40B7" w:rsidRDefault="00973A22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Wpisać rok kalendarzowy, z którego dochód stanowi podstawę ustalenia dochodu rodziny </w:t>
      </w:r>
      <w:r w:rsidRPr="007E40B7">
        <w:rPr>
          <w:rFonts w:ascii="Times New Roman" w:hAnsi="Times New Roman"/>
        </w:rPr>
        <w:br/>
        <w:t>(w przypadku ubiegania się o świadczenie wychowawcze na okres trwający od 1 kwietn</w:t>
      </w:r>
      <w:r>
        <w:rPr>
          <w:rFonts w:ascii="Times New Roman" w:hAnsi="Times New Roman"/>
        </w:rPr>
        <w:t>i</w:t>
      </w:r>
      <w:r w:rsidRPr="007E40B7">
        <w:rPr>
          <w:rFonts w:ascii="Times New Roman" w:hAnsi="Times New Roman"/>
        </w:rPr>
        <w:t>a 2016 r.</w:t>
      </w:r>
      <w:r w:rsidRPr="007E40B7">
        <w:rPr>
          <w:rFonts w:ascii="Times New Roman" w:hAnsi="Times New Roman"/>
        </w:rPr>
        <w:br/>
        <w:t>do 30 września 2017 r., należy wpisać rok 2014).</w:t>
      </w:r>
    </w:p>
    <w:p w:rsidR="00973A2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973A22" w:rsidRPr="009B40F2" w:rsidRDefault="00973A22" w:rsidP="00A82B8F">
      <w:pPr>
        <w:jc w:val="both"/>
        <w:rPr>
          <w:rFonts w:ascii="Times New Roman" w:hAnsi="Times New Roman"/>
          <w:sz w:val="24"/>
          <w:szCs w:val="24"/>
        </w:rPr>
      </w:pPr>
    </w:p>
    <w:p w:rsidR="00973A22" w:rsidRPr="009B40F2" w:rsidRDefault="00973A22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973A22" w:rsidRPr="009B40F2" w:rsidSect="00EF2CDE">
      <w:footerReference w:type="default" r:id="rId7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22" w:rsidRDefault="00973A22" w:rsidP="00B66BAD">
      <w:r>
        <w:separator/>
      </w:r>
    </w:p>
  </w:endnote>
  <w:endnote w:type="continuationSeparator" w:id="0">
    <w:p w:rsidR="00973A22" w:rsidRDefault="00973A22" w:rsidP="00B6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22" w:rsidRDefault="00973A22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973A22" w:rsidRDefault="00973A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22" w:rsidRDefault="00973A22" w:rsidP="00B66BAD">
      <w:r>
        <w:separator/>
      </w:r>
    </w:p>
  </w:footnote>
  <w:footnote w:type="continuationSeparator" w:id="0">
    <w:p w:rsidR="00973A22" w:rsidRDefault="00973A22" w:rsidP="00B6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0BFA"/>
    <w:rsid w:val="000727FC"/>
    <w:rsid w:val="000737B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0E63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D76B1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E7E3C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73A22"/>
    <w:rsid w:val="009942B4"/>
    <w:rsid w:val="0099546C"/>
    <w:rsid w:val="009B40F2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1F02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37918"/>
    <w:rPr>
      <w:rFonts w:cs="Times New Roman"/>
      <w:b/>
    </w:rPr>
  </w:style>
  <w:style w:type="table" w:styleId="TableGrid">
    <w:name w:val="Table Grid"/>
    <w:basedOn w:val="TableNormal"/>
    <w:uiPriority w:val="99"/>
    <w:rsid w:val="000A0C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66BA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BAD"/>
    <w:rPr>
      <w:rFonts w:ascii="Tahoma" w:hAnsi="Tahoma"/>
      <w:sz w:val="16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B66BAD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66BAD"/>
    <w:rPr>
      <w:rFonts w:ascii="Verdana" w:hAnsi="Verdana"/>
      <w:sz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B66BAD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E56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56FD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56FD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6FD6"/>
    <w:rPr>
      <w:rFonts w:ascii="Verdana" w:hAnsi="Verdana"/>
      <w:sz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6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6FD6"/>
    <w:rPr>
      <w:b/>
    </w:rPr>
  </w:style>
  <w:style w:type="paragraph" w:customStyle="1" w:styleId="Zawartotabeli">
    <w:name w:val="Zawartość tabeli"/>
    <w:basedOn w:val="Normal"/>
    <w:uiPriority w:val="99"/>
    <w:rsid w:val="00054C90"/>
    <w:pPr>
      <w:suppressLineNumbers/>
      <w:suppressAutoHyphens/>
      <w:autoSpaceDE/>
      <w:autoSpaceDN/>
      <w:adjustRightInd/>
    </w:pPr>
    <w:rPr>
      <w:rFonts w:ascii="Times New Roman" w:eastAsia="Calibri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"/>
    <w:uiPriority w:val="99"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99"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Default">
    <w:name w:val="Default"/>
    <w:uiPriority w:val="99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202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02D0"/>
    <w:rPr>
      <w:rFonts w:ascii="Verdana" w:hAnsi="Verdana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9202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02D0"/>
    <w:rPr>
      <w:rFonts w:ascii="Verdana" w:hAnsi="Verdana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5117</Words>
  <Characters>30706</Characters>
  <Application>Microsoft Office Outlook</Application>
  <DocSecurity>0</DocSecurity>
  <Lines>0</Lines>
  <Paragraphs>0</Paragraphs>
  <ScaleCrop>false</ScaleCrop>
  <Company>MPiPS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</dc:title>
  <dc:subject/>
  <dc:creator>Karolina Chrabaszcz</dc:creator>
  <cp:keywords/>
  <dc:description/>
  <cp:lastModifiedBy>Nowicka Beata</cp:lastModifiedBy>
  <cp:revision>2</cp:revision>
  <cp:lastPrinted>2016-02-17T17:17:00Z</cp:lastPrinted>
  <dcterms:created xsi:type="dcterms:W3CDTF">2016-03-10T07:31:00Z</dcterms:created>
  <dcterms:modified xsi:type="dcterms:W3CDTF">2016-03-10T07:31:00Z</dcterms:modified>
</cp:coreProperties>
</file>