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0F" w:rsidRPr="00464FEB" w:rsidRDefault="00517A0F" w:rsidP="00464FEB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Grodziec: Przebudowa drogi gminnej w miejscowości Stare Grady - Etap I</w:t>
      </w:r>
      <w:r w:rsidRPr="00464FEB">
        <w:rPr>
          <w:rFonts w:ascii="Times New Roman" w:hAnsi="Times New Roman"/>
          <w:sz w:val="24"/>
          <w:szCs w:val="24"/>
          <w:lang w:eastAsia="pl-PL"/>
        </w:rPr>
        <w:br/>
      </w: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Numer ogłoszenia: 109977 - 2015; data zamieszczenia: 24.07.2015</w:t>
      </w:r>
      <w:r w:rsidRPr="00464FEB">
        <w:rPr>
          <w:rFonts w:ascii="Times New Roman" w:hAnsi="Times New Roman"/>
          <w:sz w:val="24"/>
          <w:szCs w:val="24"/>
          <w:lang w:eastAsia="pl-PL"/>
        </w:rPr>
        <w:br/>
        <w:t>OGŁOSZENIE O ZAMÓWIENIU - roboty budowlane</w:t>
      </w:r>
      <w:bookmarkStart w:id="0" w:name="_GoBack"/>
      <w:bookmarkEnd w:id="0"/>
    </w:p>
    <w:p w:rsidR="00517A0F" w:rsidRPr="00464FEB" w:rsidRDefault="00517A0F" w:rsidP="00464F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Zamieszczanie ogłoszenia:</w:t>
      </w:r>
      <w:r w:rsidRPr="00464FEB">
        <w:rPr>
          <w:rFonts w:ascii="Times New Roman" w:hAnsi="Times New Roman"/>
          <w:sz w:val="24"/>
          <w:szCs w:val="24"/>
          <w:lang w:eastAsia="pl-PL"/>
        </w:rPr>
        <w:t xml:space="preserve"> obowiązkowe.</w:t>
      </w:r>
    </w:p>
    <w:p w:rsidR="00517A0F" w:rsidRPr="00464FEB" w:rsidRDefault="00517A0F" w:rsidP="00464F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Ogłoszenie dotyczy:</w:t>
      </w:r>
      <w:r w:rsidRPr="00464FE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9"/>
        <w:gridCol w:w="5248"/>
      </w:tblGrid>
      <w:tr w:rsidR="00517A0F" w:rsidRPr="00643F37" w:rsidTr="00464FE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A0F" w:rsidRPr="00464FEB" w:rsidRDefault="00517A0F" w:rsidP="00464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64FE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</w:tcPr>
          <w:p w:rsidR="00517A0F" w:rsidRPr="00464FEB" w:rsidRDefault="00517A0F" w:rsidP="0046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64FEB">
              <w:rPr>
                <w:rFonts w:ascii="Times New Roman" w:hAnsi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517A0F" w:rsidRPr="00643F37" w:rsidTr="00464FE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A0F" w:rsidRPr="00464FEB" w:rsidRDefault="00517A0F" w:rsidP="0046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17A0F" w:rsidRPr="00464FEB" w:rsidRDefault="00517A0F" w:rsidP="0046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64FEB">
              <w:rPr>
                <w:rFonts w:ascii="Times New Roman" w:hAnsi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517A0F" w:rsidRPr="00643F37" w:rsidTr="00464FE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A0F" w:rsidRPr="00464FEB" w:rsidRDefault="00517A0F" w:rsidP="0046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17A0F" w:rsidRPr="00464FEB" w:rsidRDefault="00517A0F" w:rsidP="0046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64FEB">
              <w:rPr>
                <w:rFonts w:ascii="Times New Roman" w:hAnsi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517A0F" w:rsidRPr="00464FEB" w:rsidRDefault="00517A0F" w:rsidP="00464F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sz w:val="24"/>
          <w:szCs w:val="24"/>
          <w:lang w:eastAsia="pl-PL"/>
        </w:rPr>
        <w:t>SEKCJA I: ZAMAWIAJĄCY</w:t>
      </w:r>
    </w:p>
    <w:p w:rsidR="00517A0F" w:rsidRPr="00464FEB" w:rsidRDefault="00517A0F" w:rsidP="00464F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I. 1) NAZWA I ADRES:</w:t>
      </w:r>
      <w:r w:rsidRPr="00464FEB">
        <w:rPr>
          <w:rFonts w:ascii="Times New Roman" w:hAnsi="Times New Roman"/>
          <w:sz w:val="24"/>
          <w:szCs w:val="24"/>
          <w:lang w:eastAsia="pl-PL"/>
        </w:rPr>
        <w:t xml:space="preserve"> Gmina Grodziec , ul. Główna 17, 62-580 Grodziec, woj. wielkopolskie, tel. 63 2485500 w. 25, faks 63 2485500 wew. 22.</w:t>
      </w:r>
    </w:p>
    <w:p w:rsidR="00517A0F" w:rsidRPr="00464FEB" w:rsidRDefault="00517A0F" w:rsidP="00464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Adres strony internetowej zamawiającego:</w:t>
      </w:r>
      <w:r w:rsidRPr="00464FEB">
        <w:rPr>
          <w:rFonts w:ascii="Times New Roman" w:hAnsi="Times New Roman"/>
          <w:sz w:val="24"/>
          <w:szCs w:val="24"/>
          <w:lang w:eastAsia="pl-PL"/>
        </w:rPr>
        <w:t xml:space="preserve"> www.bip.grodziec.pl</w:t>
      </w:r>
    </w:p>
    <w:p w:rsidR="00517A0F" w:rsidRPr="00464FEB" w:rsidRDefault="00517A0F" w:rsidP="00464F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I. 2) RODZAJ ZAMAWIAJĄCEGO:</w:t>
      </w:r>
      <w:r w:rsidRPr="00464FEB">
        <w:rPr>
          <w:rFonts w:ascii="Times New Roman" w:hAnsi="Times New Roman"/>
          <w:sz w:val="24"/>
          <w:szCs w:val="24"/>
          <w:lang w:eastAsia="pl-PL"/>
        </w:rPr>
        <w:t xml:space="preserve"> Administracja samorządowa.</w:t>
      </w:r>
    </w:p>
    <w:p w:rsidR="00517A0F" w:rsidRPr="00464FEB" w:rsidRDefault="00517A0F" w:rsidP="00464F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sz w:val="24"/>
          <w:szCs w:val="24"/>
          <w:lang w:eastAsia="pl-PL"/>
        </w:rPr>
        <w:t>SEKCJA II: PRZEDMIOT ZAMÓWIENIA</w:t>
      </w:r>
    </w:p>
    <w:p w:rsidR="00517A0F" w:rsidRPr="00464FEB" w:rsidRDefault="00517A0F" w:rsidP="00464F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II.1) OKREŚLENIE PRZEDMIOTU ZAMÓWIENIA</w:t>
      </w:r>
    </w:p>
    <w:p w:rsidR="00517A0F" w:rsidRPr="00464FEB" w:rsidRDefault="00517A0F" w:rsidP="00464F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464FEB">
        <w:rPr>
          <w:rFonts w:ascii="Times New Roman" w:hAnsi="Times New Roman"/>
          <w:sz w:val="24"/>
          <w:szCs w:val="24"/>
          <w:lang w:eastAsia="pl-PL"/>
        </w:rPr>
        <w:t xml:space="preserve"> Przebudowa drogi gminnej w miejscowości Stare Grady - Etap I.</w:t>
      </w:r>
    </w:p>
    <w:p w:rsidR="00517A0F" w:rsidRPr="00464FEB" w:rsidRDefault="00517A0F" w:rsidP="00464F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II.1.2) Rodzaj zamówienia:</w:t>
      </w:r>
      <w:r w:rsidRPr="00464FEB">
        <w:rPr>
          <w:rFonts w:ascii="Times New Roman" w:hAnsi="Times New Roman"/>
          <w:sz w:val="24"/>
          <w:szCs w:val="24"/>
          <w:lang w:eastAsia="pl-PL"/>
        </w:rPr>
        <w:t xml:space="preserve"> roboty budowlane.</w:t>
      </w:r>
    </w:p>
    <w:p w:rsidR="00517A0F" w:rsidRPr="00464FEB" w:rsidRDefault="00517A0F" w:rsidP="00464F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464FEB">
        <w:rPr>
          <w:rFonts w:ascii="Times New Roman" w:hAnsi="Times New Roman"/>
          <w:sz w:val="24"/>
          <w:szCs w:val="24"/>
          <w:lang w:eastAsia="pl-PL"/>
        </w:rPr>
        <w:t xml:space="preserve"> Przedmiotem zadania jest przebudowa drogi gminnej nr 489035P na odcinku od działki o nr ewid. 196 do wysokości działki o nr ewid. 327. W zakres inwestycji wchodzi: - rozbiórka istniejących przepustów, - cięcie istniejących nawierzchni bitumicznych, - roboty pomiarowe, - przebudowa istniejących przepustów drogowych, - rozbiórka istniejącej warstwy tłucznia kamiennego, profilowanie koryta, - wykonanie warstwy podbudowy z kruszywa kamiennego, - odtworzenie i oczyszczenie istniejących rowów drogowych, - wykonanie warstwy ścieralnej z betonu asfaltowego dla ruchu KR2, - remont istniejących zjazdów indywidualnych, - urządzenie terenów zielonych. Parametry dotyczące inwestycji: 1) szerokość jezdni - </w:t>
      </w:r>
      <w:smartTag w:uri="urn:schemas-microsoft-com:office:smarttags" w:element="metricconverter">
        <w:smartTagPr>
          <w:attr w:name="ProductID" w:val="4,50 m"/>
        </w:smartTagPr>
        <w:r w:rsidRPr="00464FEB">
          <w:rPr>
            <w:rFonts w:ascii="Times New Roman" w:hAnsi="Times New Roman"/>
            <w:sz w:val="24"/>
            <w:szCs w:val="24"/>
            <w:lang w:eastAsia="pl-PL"/>
          </w:rPr>
          <w:t>4,50 m</w:t>
        </w:r>
      </w:smartTag>
      <w:r w:rsidRPr="00464FEB">
        <w:rPr>
          <w:rFonts w:ascii="Times New Roman" w:hAnsi="Times New Roman"/>
          <w:sz w:val="24"/>
          <w:szCs w:val="24"/>
          <w:lang w:eastAsia="pl-PL"/>
        </w:rPr>
        <w:t xml:space="preserve">, 2) szerokość pobocza - </w:t>
      </w:r>
      <w:smartTag w:uri="urn:schemas-microsoft-com:office:smarttags" w:element="metricconverter">
        <w:smartTagPr>
          <w:attr w:name="ProductID" w:val="0,75 m"/>
        </w:smartTagPr>
        <w:r w:rsidRPr="00464FEB">
          <w:rPr>
            <w:rFonts w:ascii="Times New Roman" w:hAnsi="Times New Roman"/>
            <w:sz w:val="24"/>
            <w:szCs w:val="24"/>
            <w:lang w:eastAsia="pl-PL"/>
          </w:rPr>
          <w:t>0,75 m</w:t>
        </w:r>
      </w:smartTag>
      <w:r w:rsidRPr="00464FEB">
        <w:rPr>
          <w:rFonts w:ascii="Times New Roman" w:hAnsi="Times New Roman"/>
          <w:sz w:val="24"/>
          <w:szCs w:val="24"/>
          <w:lang w:eastAsia="pl-PL"/>
        </w:rPr>
        <w:t>, Szczegółowy opis przedmiotu zamówienia określa załączona do SIWZ dokumentacja projektowana oraz specyfikacja techniczna wykonania i odbioru robót budowlanych. UWAGA: Każdorazowo, jeżeli w przedmiarze lub dokumentacji technicznej użyto znaku towarowego, nazwy własnej należy potraktować je przykładowo, dopuszcza się rozwiązania równoważne. Wszelkie nazwy materiałów i urządzeń zawarte w projekcie jeżeli odnoszą się do nazwy producenta należy rozumieć jako nie gorsze niż. Zaleca się aby oferent zdobył wszelkie informacje, które mogą być konieczne do przygotowania oferty, określenia ceny zamówienia i podpisania umowy tj. zapoznał się z dokumentacją projektową oraz dokonał wizji lokalnej na terenie budowy..</w:t>
      </w:r>
    </w:p>
    <w:p w:rsidR="00517A0F" w:rsidRPr="00464FEB" w:rsidRDefault="00517A0F" w:rsidP="00464FE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0"/>
        <w:gridCol w:w="5448"/>
      </w:tblGrid>
      <w:tr w:rsidR="00517A0F" w:rsidRPr="00643F37" w:rsidTr="00464FE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A0F" w:rsidRPr="00464FEB" w:rsidRDefault="00517A0F" w:rsidP="00464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64FE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</w:tcPr>
          <w:p w:rsidR="00517A0F" w:rsidRPr="00464FEB" w:rsidRDefault="00517A0F" w:rsidP="0046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64FE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517A0F" w:rsidRPr="00464FEB" w:rsidRDefault="00517A0F" w:rsidP="00464F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517A0F" w:rsidRPr="00464FEB" w:rsidRDefault="00517A0F" w:rsidP="00464F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17A0F" w:rsidRPr="00464FEB" w:rsidRDefault="00517A0F" w:rsidP="00464F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II.1.6) Wspólny Słownik Zamówień (CPV):</w:t>
      </w:r>
      <w:r w:rsidRPr="00464FEB">
        <w:rPr>
          <w:rFonts w:ascii="Times New Roman" w:hAnsi="Times New Roman"/>
          <w:sz w:val="24"/>
          <w:szCs w:val="24"/>
          <w:lang w:eastAsia="pl-PL"/>
        </w:rPr>
        <w:t xml:space="preserve"> 45.23.31.20-6, 45.23.32.20-7.</w:t>
      </w:r>
    </w:p>
    <w:p w:rsidR="00517A0F" w:rsidRPr="00464FEB" w:rsidRDefault="00517A0F" w:rsidP="00464F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464FEB">
        <w:rPr>
          <w:rFonts w:ascii="Times New Roman" w:hAnsi="Times New Roman"/>
          <w:sz w:val="24"/>
          <w:szCs w:val="24"/>
          <w:lang w:eastAsia="pl-PL"/>
        </w:rPr>
        <w:t xml:space="preserve"> nie.</w:t>
      </w:r>
    </w:p>
    <w:p w:rsidR="00517A0F" w:rsidRPr="00464FEB" w:rsidRDefault="00517A0F" w:rsidP="00464F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464FEB">
        <w:rPr>
          <w:rFonts w:ascii="Times New Roman" w:hAnsi="Times New Roman"/>
          <w:sz w:val="24"/>
          <w:szCs w:val="24"/>
          <w:lang w:eastAsia="pl-PL"/>
        </w:rPr>
        <w:t xml:space="preserve"> nie.</w:t>
      </w:r>
    </w:p>
    <w:p w:rsidR="00517A0F" w:rsidRPr="00464FEB" w:rsidRDefault="00517A0F" w:rsidP="00464FE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17A0F" w:rsidRPr="00464FEB" w:rsidRDefault="00517A0F" w:rsidP="00464F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464FEB">
        <w:rPr>
          <w:rFonts w:ascii="Times New Roman" w:hAnsi="Times New Roman"/>
          <w:sz w:val="24"/>
          <w:szCs w:val="24"/>
          <w:lang w:eastAsia="pl-PL"/>
        </w:rPr>
        <w:t xml:space="preserve"> Zakończenie: 15.10.2015.</w:t>
      </w:r>
    </w:p>
    <w:p w:rsidR="00517A0F" w:rsidRPr="00464FEB" w:rsidRDefault="00517A0F" w:rsidP="00464F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517A0F" w:rsidRPr="00464FEB" w:rsidRDefault="00517A0F" w:rsidP="00464F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III.1) WADIUM</w:t>
      </w:r>
    </w:p>
    <w:p w:rsidR="00517A0F" w:rsidRPr="00464FEB" w:rsidRDefault="00517A0F" w:rsidP="00464F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Informacja na temat wadium:</w:t>
      </w:r>
      <w:r w:rsidRPr="00464FEB">
        <w:rPr>
          <w:rFonts w:ascii="Times New Roman" w:hAnsi="Times New Roman"/>
          <w:sz w:val="24"/>
          <w:szCs w:val="24"/>
          <w:lang w:eastAsia="pl-PL"/>
        </w:rPr>
        <w:t xml:space="preserve"> 1. Zamawiający wymaga wniesienia wadium 2. Ustala się wadium dla całości przedmiotu zamówienia w wysokości: 15 000,00 zł słownie: piętnaście tysięcy złotych 00/100. 3. Wykonawca wnosi wadium w wybranej przez siebie, wymienionej poniżej, formie: 1) w pieniądzu, przelewem na rachunek bankowy Urzędu Gminy Grodziec: Bank Spółdzielczy o/Grodziec 89 8530 0000 0600 0185 2000 0040 z wpisaniem na dowodzie wpłaty: wadium w przetargu pn: Przebudowa drogi gminnej w miejscowości Stare Grady - Etap I 2) w poręczeniach bankowych lub poręczeniach spółdzielczej kasy oszczędnościowo - kredytowej, z tym, że zobowiązanie kasy jest zobowiązaniem pieniężnym, 3) w gwarancjach bankowych, 4) w gwarancjach ubezpieczeniowych 5) w poręczeniach udzielanych przez podmioty, o których mowa w art. 6b ust. 5 pkt 2 ustawy z dnia 9 listopada 2000 r. o utworzeniu Polskiej Agencji Rozwoju Przedsiębiorczości . 4. Za termin wniesienia wadium w formie przelewu pieniężnego przyjmuje się termin uznania na rachunku zamawiającego. 5. W zakresie wadium obowiązują uregulowania Prawa zamówień publicznych zawarte w art. 45 i 46.</w:t>
      </w:r>
    </w:p>
    <w:p w:rsidR="00517A0F" w:rsidRPr="00464FEB" w:rsidRDefault="00517A0F" w:rsidP="00464F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III.2) ZALICZKI</w:t>
      </w:r>
    </w:p>
    <w:p w:rsidR="00517A0F" w:rsidRPr="00464FEB" w:rsidRDefault="00517A0F" w:rsidP="00464F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517A0F" w:rsidRPr="00464FEB" w:rsidRDefault="00517A0F" w:rsidP="00464F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517A0F" w:rsidRPr="00464FEB" w:rsidRDefault="00517A0F" w:rsidP="00464FEB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17A0F" w:rsidRPr="00464FEB" w:rsidRDefault="00517A0F" w:rsidP="00464FE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sz w:val="24"/>
          <w:szCs w:val="24"/>
          <w:lang w:eastAsia="pl-PL"/>
        </w:rPr>
        <w:t>Zamawiający nie precyzuje w tym zakresie żadnych wymagań, których spełnianie Wykonawca zobowiązany jest wykazać w sposób szczególny. Wykonawca składa oświadczenie o spełnianiu warunków udziału w postępowaniu na załączniku nr 2 do Specyfikacji Istotnych Warunków Zamówienia. Ocena spełnienia warunku nastąpi na podstawie załączonego oświadczenia , wg zasady spełnia / nie spełnia.</w:t>
      </w:r>
    </w:p>
    <w:p w:rsidR="00517A0F" w:rsidRPr="00464FEB" w:rsidRDefault="00517A0F" w:rsidP="00464F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III.3.2) Wiedza i doświadczenie</w:t>
      </w:r>
    </w:p>
    <w:p w:rsidR="00517A0F" w:rsidRPr="00464FEB" w:rsidRDefault="00517A0F" w:rsidP="00464FEB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17A0F" w:rsidRPr="00464FEB" w:rsidRDefault="00517A0F" w:rsidP="00464FE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sz w:val="24"/>
          <w:szCs w:val="24"/>
          <w:lang w:eastAsia="pl-PL"/>
        </w:rPr>
        <w:t>Zamawiający uzna ten warunek za spełniony jeżeli Wykonawca wykaże, że w ciągu ostatnich pięciu lat, przed upływem terminu składania ofert, a jeżeli okres prowadzenia jest krótszy - w tym okresie zrealizował, co najmniej jedną robotę budowlaną (potwierdzoną dokumentami, że robota została wykonana zgodnie z zasadami sztuki budowlanej i prawidłowo ukończona) polegającą na budowie lub przebudowie drogi o wartości nie mniejszej niż 500 000,00 zł (brutto). - zał. nr 6. Ocena spełnienia warunku nastąpi na podstawie zasady spełnia / nie spełnia.</w:t>
      </w:r>
    </w:p>
    <w:p w:rsidR="00517A0F" w:rsidRPr="00464FEB" w:rsidRDefault="00517A0F" w:rsidP="00464F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III.3.3) Potencjał techniczny</w:t>
      </w:r>
    </w:p>
    <w:p w:rsidR="00517A0F" w:rsidRPr="00464FEB" w:rsidRDefault="00517A0F" w:rsidP="00464FEB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17A0F" w:rsidRPr="00464FEB" w:rsidRDefault="00517A0F" w:rsidP="00464FE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sz w:val="24"/>
          <w:szCs w:val="24"/>
          <w:lang w:eastAsia="pl-PL"/>
        </w:rPr>
        <w:t>Zamawiający nie precyzuje w tym zakresie żadnych wymagań, których spełnianie Wykonawca zobowiązany jest wykazać w sposób szczególny. Wykonawca składa oświadczenie o spełnianiu warunków udziału w postępowaniu na załączniku nr 2 do Specyfikacji Istotnych Warunków Zamówienia. Ocena spełnienia warunku nastąpi na podstawie załączonego oświadczenia , wg zasady spełnia / nie spełnia.</w:t>
      </w:r>
    </w:p>
    <w:p w:rsidR="00517A0F" w:rsidRPr="00464FEB" w:rsidRDefault="00517A0F" w:rsidP="00464F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517A0F" w:rsidRPr="00464FEB" w:rsidRDefault="00517A0F" w:rsidP="00464FEB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17A0F" w:rsidRPr="00464FEB" w:rsidRDefault="00517A0F" w:rsidP="00464FE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sz w:val="24"/>
          <w:szCs w:val="24"/>
          <w:lang w:eastAsia="pl-PL"/>
        </w:rPr>
        <w:t>Wykonawca wykaże dysponowanie osobami, które będą uczestniczyć w wykonywaniu zamówienia, co najmniej: - 1 kierownik budowy - posiadający uprawnienia budowlane do kierowania robotami budowlanymi o specjalności drogowej. Ocena spełnienia warunku nastąpi na podstawie załącznika nr 7, wg zasady spełnia / nie spełnia.</w:t>
      </w:r>
    </w:p>
    <w:p w:rsidR="00517A0F" w:rsidRPr="00464FEB" w:rsidRDefault="00517A0F" w:rsidP="00464F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III.3.5) Sytuacja ekonomiczna i finansowa</w:t>
      </w:r>
    </w:p>
    <w:p w:rsidR="00517A0F" w:rsidRPr="00464FEB" w:rsidRDefault="00517A0F" w:rsidP="00464FEB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17A0F" w:rsidRPr="00464FEB" w:rsidRDefault="00517A0F" w:rsidP="00464FE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sz w:val="24"/>
          <w:szCs w:val="24"/>
          <w:lang w:eastAsia="pl-PL"/>
        </w:rPr>
        <w:t>Zamawiający uzna ten warunek za spełniony jeżeli Wykonawca przedłoży opłaconą polisę, a w przypadku jej braku inny dokumentu potwierdzający, że wykonawca jest ubezpieczony od odpowiedzialności cywilnej w zakresie prowadzonej działalności w wysokości nie mniejszej niż 500 000,00 zł. Ocena spełnienia warunku nastąpi na podstawie zasady spełnia / nie spełnia.</w:t>
      </w:r>
    </w:p>
    <w:p w:rsidR="00517A0F" w:rsidRPr="00464FEB" w:rsidRDefault="00517A0F" w:rsidP="00464F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17A0F" w:rsidRPr="00464FEB" w:rsidRDefault="00517A0F" w:rsidP="00464F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17A0F" w:rsidRPr="00464FEB" w:rsidRDefault="00517A0F" w:rsidP="00464FE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517A0F" w:rsidRPr="00464FEB" w:rsidRDefault="00517A0F" w:rsidP="00464FE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517A0F" w:rsidRPr="00464FEB" w:rsidRDefault="00517A0F" w:rsidP="00464FE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517A0F" w:rsidRPr="00464FEB" w:rsidRDefault="00517A0F" w:rsidP="00464FE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517A0F" w:rsidRPr="00464FEB" w:rsidRDefault="00517A0F" w:rsidP="00464F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517A0F" w:rsidRPr="00464FEB" w:rsidRDefault="00517A0F" w:rsidP="00464FE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sz w:val="24"/>
          <w:szCs w:val="24"/>
          <w:lang w:eastAsia="pl-PL"/>
        </w:rPr>
        <w:t>oświadczenie o braku podstaw do wykluczenia;</w:t>
      </w:r>
    </w:p>
    <w:p w:rsidR="00517A0F" w:rsidRPr="00464FEB" w:rsidRDefault="00517A0F" w:rsidP="00464FE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17A0F" w:rsidRPr="00464FEB" w:rsidRDefault="00517A0F" w:rsidP="00464FE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17A0F" w:rsidRPr="00464FEB" w:rsidRDefault="00517A0F" w:rsidP="00464FE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17A0F" w:rsidRPr="00464FEB" w:rsidRDefault="00517A0F" w:rsidP="00464F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sz w:val="24"/>
          <w:szCs w:val="24"/>
          <w:lang w:eastAsia="pl-PL"/>
        </w:rPr>
        <w:t>III.4.3) Dokumenty podmiotów zagranicznych</w:t>
      </w:r>
    </w:p>
    <w:p w:rsidR="00517A0F" w:rsidRPr="00464FEB" w:rsidRDefault="00517A0F" w:rsidP="00464F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517A0F" w:rsidRPr="00464FEB" w:rsidRDefault="00517A0F" w:rsidP="00464F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517A0F" w:rsidRPr="00464FEB" w:rsidRDefault="00517A0F" w:rsidP="00464FE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17A0F" w:rsidRPr="00464FEB" w:rsidRDefault="00517A0F" w:rsidP="00464FE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517A0F" w:rsidRPr="00464FEB" w:rsidRDefault="00517A0F" w:rsidP="00464FE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517A0F" w:rsidRPr="00464FEB" w:rsidRDefault="00517A0F" w:rsidP="00464F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sz w:val="24"/>
          <w:szCs w:val="24"/>
          <w:lang w:eastAsia="pl-PL"/>
        </w:rPr>
        <w:t>III.4.4) Dokumenty dotyczące przynależności do tej samej grupy kapitałowej</w:t>
      </w:r>
    </w:p>
    <w:p w:rsidR="00517A0F" w:rsidRPr="00464FEB" w:rsidRDefault="00517A0F" w:rsidP="00464FEB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17A0F" w:rsidRPr="00464FEB" w:rsidRDefault="00517A0F" w:rsidP="00464F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sz w:val="24"/>
          <w:szCs w:val="24"/>
          <w:lang w:eastAsia="pl-PL"/>
        </w:rPr>
        <w:t>SEKCJA IV: PROCEDURA</w:t>
      </w:r>
    </w:p>
    <w:p w:rsidR="00517A0F" w:rsidRPr="00464FEB" w:rsidRDefault="00517A0F" w:rsidP="00464F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IV.1) TRYB UDZIELENIA ZAMÓWIENIA</w:t>
      </w:r>
    </w:p>
    <w:p w:rsidR="00517A0F" w:rsidRPr="00464FEB" w:rsidRDefault="00517A0F" w:rsidP="00464F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IV.1.1) Tryb udzielenia zamówienia:</w:t>
      </w:r>
      <w:r w:rsidRPr="00464FEB">
        <w:rPr>
          <w:rFonts w:ascii="Times New Roman" w:hAnsi="Times New Roman"/>
          <w:sz w:val="24"/>
          <w:szCs w:val="24"/>
          <w:lang w:eastAsia="pl-PL"/>
        </w:rPr>
        <w:t xml:space="preserve"> przetarg nieograniczony.</w:t>
      </w:r>
    </w:p>
    <w:p w:rsidR="00517A0F" w:rsidRPr="00464FEB" w:rsidRDefault="00517A0F" w:rsidP="00464F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IV.2) KRYTERIA OCENY OFERT</w:t>
      </w:r>
    </w:p>
    <w:p w:rsidR="00517A0F" w:rsidRPr="00464FEB" w:rsidRDefault="00517A0F" w:rsidP="00464F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64FEB">
        <w:rPr>
          <w:rFonts w:ascii="Times New Roman" w:hAnsi="Times New Roman"/>
          <w:sz w:val="24"/>
          <w:szCs w:val="24"/>
          <w:lang w:eastAsia="pl-PL"/>
        </w:rPr>
        <w:t>cena oraz inne kryteria związane z przedmiotem zamówienia:</w:t>
      </w:r>
    </w:p>
    <w:p w:rsidR="00517A0F" w:rsidRPr="00464FEB" w:rsidRDefault="00517A0F" w:rsidP="00464F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sz w:val="24"/>
          <w:szCs w:val="24"/>
          <w:lang w:eastAsia="pl-PL"/>
        </w:rPr>
        <w:t>1 - Cena - 98</w:t>
      </w:r>
    </w:p>
    <w:p w:rsidR="00517A0F" w:rsidRPr="00464FEB" w:rsidRDefault="00517A0F" w:rsidP="00464F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sz w:val="24"/>
          <w:szCs w:val="24"/>
          <w:lang w:eastAsia="pl-PL"/>
        </w:rPr>
        <w:t>2 - Gwarancja - 2</w:t>
      </w:r>
    </w:p>
    <w:p w:rsidR="00517A0F" w:rsidRPr="00464FEB" w:rsidRDefault="00517A0F" w:rsidP="00464F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IV.2.2)</w:t>
      </w:r>
      <w:r w:rsidRPr="00464FE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0"/>
        <w:gridCol w:w="8907"/>
      </w:tblGrid>
      <w:tr w:rsidR="00517A0F" w:rsidRPr="00643F37" w:rsidTr="00464FE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A0F" w:rsidRPr="00464FEB" w:rsidRDefault="00517A0F" w:rsidP="00464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64FE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</w:tcPr>
          <w:p w:rsidR="00517A0F" w:rsidRPr="00464FEB" w:rsidRDefault="00517A0F" w:rsidP="0046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64FE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464FE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517A0F" w:rsidRPr="00464FEB" w:rsidRDefault="00517A0F" w:rsidP="00464F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IV.3) ZMIANA UMOWY</w:t>
      </w:r>
    </w:p>
    <w:p w:rsidR="00517A0F" w:rsidRPr="00464FEB" w:rsidRDefault="00517A0F" w:rsidP="00464F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517A0F" w:rsidRPr="00464FEB" w:rsidRDefault="00517A0F" w:rsidP="00464F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517A0F" w:rsidRPr="00464FEB" w:rsidRDefault="00517A0F" w:rsidP="00464F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sz w:val="24"/>
          <w:szCs w:val="24"/>
          <w:lang w:eastAsia="pl-PL"/>
        </w:rPr>
        <w:t>Postanowienia umowy zawarto w projekcie umowy, który stanowi załącznik numer: 5 Zamawiający dokona zmiany postanowień zawartej umowy w stosunku do treści oferty, na podstawie której dokonano wyboru Wykonawcy, w następujących przypadkach: 1) zmiana terminu wykonania zamówienia w następujących przypadkach: a) zmiany spowodowane warunkami atmosferycznymi : wystąpienie niekorzystnych warunków atmosferycznych udokumentowanych przez Wykonawcę, uniemożliwiających dochowanie wymogów technicznych i technologicznych b) wstrzymanie robót przez inspektora nadzoru inwestorskiego (Zamawiającego) c) wystąpi opóźnienie w przekazaniu placu budowy lub jego części a opóźnienie to będzie miało wpływ na termin zakończenia robót d) zmiany będące następstwem zdarzeń losowych, o których niezwłocznie poinformowano Zamawiającego. W przypadku wystąpienia którejkolwiek z okoliczności wymienionych termin wykonania umowy może ulec odpowiedniemu przedłużeniu, o czas niezbędny do zakończenia wykonywania jej przedmiotu w sposób należyty, nie dłużej jednak niż o okres trwania tych okoliczności.</w:t>
      </w:r>
    </w:p>
    <w:p w:rsidR="00517A0F" w:rsidRPr="00464FEB" w:rsidRDefault="00517A0F" w:rsidP="00464F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IV.4) INFORMACJE ADMINISTRACYJNE</w:t>
      </w:r>
    </w:p>
    <w:p w:rsidR="00517A0F" w:rsidRPr="00464FEB" w:rsidRDefault="00517A0F" w:rsidP="00464F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IV.4.1)</w:t>
      </w:r>
      <w:r w:rsidRPr="00464FEB">
        <w:rPr>
          <w:rFonts w:ascii="Times New Roman" w:hAnsi="Times New Roman"/>
          <w:sz w:val="24"/>
          <w:szCs w:val="24"/>
          <w:lang w:eastAsia="pl-PL"/>
        </w:rPr>
        <w:t> </w:t>
      </w: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464FEB">
        <w:rPr>
          <w:rFonts w:ascii="Times New Roman" w:hAnsi="Times New Roman"/>
          <w:sz w:val="24"/>
          <w:szCs w:val="24"/>
          <w:lang w:eastAsia="pl-PL"/>
        </w:rPr>
        <w:t xml:space="preserve"> www.bip.grodziec.pl</w:t>
      </w:r>
      <w:r w:rsidRPr="00464FEB">
        <w:rPr>
          <w:rFonts w:ascii="Times New Roman" w:hAnsi="Times New Roman"/>
          <w:sz w:val="24"/>
          <w:szCs w:val="24"/>
          <w:lang w:eastAsia="pl-PL"/>
        </w:rPr>
        <w:br/>
      </w: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464FEB">
        <w:rPr>
          <w:rFonts w:ascii="Times New Roman" w:hAnsi="Times New Roman"/>
          <w:sz w:val="24"/>
          <w:szCs w:val="24"/>
          <w:lang w:eastAsia="pl-PL"/>
        </w:rPr>
        <w:t xml:space="preserve"> Urząd Gminy Grodziec ul. Główna 17 62-580 Grodziec pok. 11.</w:t>
      </w:r>
    </w:p>
    <w:p w:rsidR="00517A0F" w:rsidRPr="00464FEB" w:rsidRDefault="00517A0F" w:rsidP="00464F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464FEB">
        <w:rPr>
          <w:rFonts w:ascii="Times New Roman" w:hAnsi="Times New Roman"/>
          <w:sz w:val="24"/>
          <w:szCs w:val="24"/>
          <w:lang w:eastAsia="pl-PL"/>
        </w:rPr>
        <w:t xml:space="preserve"> 11.08.2015 godzina 10:00, miejsce: Urząd Gminy Grodziec ul. Główna 17 62-580 Grodziec.</w:t>
      </w:r>
    </w:p>
    <w:p w:rsidR="00517A0F" w:rsidRPr="00464FEB" w:rsidRDefault="00517A0F" w:rsidP="00464F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>IV.4.5) Termin związania ofertą:</w:t>
      </w:r>
      <w:r w:rsidRPr="00464FEB">
        <w:rPr>
          <w:rFonts w:ascii="Times New Roman" w:hAnsi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517A0F" w:rsidRPr="00464FEB" w:rsidRDefault="00517A0F" w:rsidP="00D14C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4FE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64FEB">
        <w:rPr>
          <w:rFonts w:ascii="Times New Roman" w:hAnsi="Times New Roman"/>
          <w:sz w:val="24"/>
          <w:szCs w:val="24"/>
          <w:lang w:eastAsia="pl-PL"/>
        </w:rPr>
        <w:t>nie</w:t>
      </w:r>
    </w:p>
    <w:p w:rsidR="00517A0F" w:rsidRPr="00D14CE6" w:rsidRDefault="00517A0F" w:rsidP="00D14CE6">
      <w:pPr>
        <w:pStyle w:val="NormalWeb"/>
        <w:jc w:val="right"/>
        <w:rPr>
          <w:rFonts w:ascii="open_sanslight" w:hAnsi="open_sanslight"/>
          <w:color w:val="4C4B4B"/>
          <w:sz w:val="22"/>
          <w:szCs w:val="22"/>
        </w:rPr>
      </w:pPr>
      <w:r w:rsidRPr="00D14CE6">
        <w:rPr>
          <w:sz w:val="22"/>
          <w:szCs w:val="22"/>
        </w:rPr>
        <w:t>Wójt Gminy Grodziec</w:t>
      </w:r>
      <w:r w:rsidRPr="00D14CE6">
        <w:rPr>
          <w:sz w:val="22"/>
          <w:szCs w:val="22"/>
        </w:rPr>
        <w:br/>
        <w:t xml:space="preserve">/-/ Anna Andrzejewska </w:t>
      </w:r>
      <w:r w:rsidRPr="00D14CE6">
        <w:rPr>
          <w:sz w:val="22"/>
          <w:szCs w:val="22"/>
        </w:rPr>
        <w:br/>
      </w:r>
      <w:r w:rsidRPr="00D14CE6">
        <w:rPr>
          <w:rFonts w:ascii="open_sanslight" w:hAnsi="open_sanslight"/>
          <w:color w:val="4C4B4B"/>
          <w:sz w:val="22"/>
          <w:szCs w:val="22"/>
        </w:rPr>
        <w:t>____________________________________</w:t>
      </w:r>
    </w:p>
    <w:p w:rsidR="00517A0F" w:rsidRPr="00D14CE6" w:rsidRDefault="00517A0F" w:rsidP="00D14CE6">
      <w:pPr>
        <w:jc w:val="right"/>
      </w:pPr>
      <w:r w:rsidRPr="00D14CE6">
        <w:br/>
        <w:t>Kierownik Zamawiającego</w:t>
      </w:r>
    </w:p>
    <w:sectPr w:rsidR="00517A0F" w:rsidRPr="00D14CE6" w:rsidSect="000F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en_sans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096A"/>
    <w:multiLevelType w:val="multilevel"/>
    <w:tmpl w:val="A790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AD1655"/>
    <w:multiLevelType w:val="multilevel"/>
    <w:tmpl w:val="CCE2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944066"/>
    <w:multiLevelType w:val="multilevel"/>
    <w:tmpl w:val="A0F2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30398"/>
    <w:multiLevelType w:val="multilevel"/>
    <w:tmpl w:val="FB5C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7701C4"/>
    <w:multiLevelType w:val="multilevel"/>
    <w:tmpl w:val="B3F8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9A7277"/>
    <w:multiLevelType w:val="multilevel"/>
    <w:tmpl w:val="3C38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BB28FA"/>
    <w:multiLevelType w:val="multilevel"/>
    <w:tmpl w:val="892C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580D0E"/>
    <w:multiLevelType w:val="multilevel"/>
    <w:tmpl w:val="078A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FEB"/>
    <w:rsid w:val="000F6485"/>
    <w:rsid w:val="00296020"/>
    <w:rsid w:val="00464FEB"/>
    <w:rsid w:val="00517A0F"/>
    <w:rsid w:val="00643F37"/>
    <w:rsid w:val="00CB3AEE"/>
    <w:rsid w:val="00D1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48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14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6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6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2017</Words>
  <Characters>12102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Kowalska</dc:creator>
  <cp:keywords/>
  <dc:description/>
  <cp:lastModifiedBy>Rowinska.Joanna</cp:lastModifiedBy>
  <cp:revision>2</cp:revision>
  <dcterms:created xsi:type="dcterms:W3CDTF">2015-07-24T07:43:00Z</dcterms:created>
  <dcterms:modified xsi:type="dcterms:W3CDTF">2015-07-24T13:46:00Z</dcterms:modified>
</cp:coreProperties>
</file>