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B9B7" w14:textId="627BE2A2" w:rsidR="00CA73C7" w:rsidRDefault="00CA73C7" w:rsidP="00CA73C7">
      <w:pPr>
        <w:spacing w:line="276" w:lineRule="auto"/>
        <w:rPr>
          <w:rFonts w:ascii="Times New Roman" w:hAnsi="Times New Roman" w:cs="Times New Roman"/>
          <w:b w:val="0"/>
          <w:bCs w:val="0"/>
          <w:szCs w:val="22"/>
        </w:rPr>
      </w:pPr>
      <w:r>
        <w:rPr>
          <w:rFonts w:ascii="Times New Roman" w:hAnsi="Times New Roman" w:cs="Times New Roman"/>
          <w:b w:val="0"/>
          <w:bCs w:val="0"/>
          <w:szCs w:val="22"/>
        </w:rPr>
        <w:t>Miasto i Gmina Gołańcz</w:t>
      </w:r>
      <w:r>
        <w:rPr>
          <w:rFonts w:ascii="Times New Roman" w:hAnsi="Times New Roman" w:cs="Times New Roman"/>
          <w:b w:val="0"/>
          <w:bCs w:val="0"/>
          <w:szCs w:val="22"/>
        </w:rPr>
        <w:br/>
        <w:t>ul. dr. P. Kowalika 2</w:t>
      </w:r>
      <w:r>
        <w:rPr>
          <w:rFonts w:ascii="Times New Roman" w:hAnsi="Times New Roman" w:cs="Times New Roman"/>
          <w:b w:val="0"/>
          <w:bCs w:val="0"/>
          <w:szCs w:val="22"/>
        </w:rPr>
        <w:br/>
        <w:t>62-130 Gołańcz</w:t>
      </w:r>
    </w:p>
    <w:p w14:paraId="264FE005" w14:textId="3700273E" w:rsidR="008A2AF9" w:rsidRPr="009C5605" w:rsidRDefault="004820EC" w:rsidP="009C5605">
      <w:pPr>
        <w:spacing w:line="276" w:lineRule="auto"/>
        <w:jc w:val="right"/>
        <w:rPr>
          <w:rFonts w:ascii="Times New Roman" w:hAnsi="Times New Roman" w:cs="Times New Roman"/>
          <w:b w:val="0"/>
          <w:bCs w:val="0"/>
          <w:szCs w:val="22"/>
        </w:rPr>
      </w:pPr>
      <w:r w:rsidRPr="009C5605">
        <w:rPr>
          <w:rFonts w:ascii="Times New Roman" w:hAnsi="Times New Roman" w:cs="Times New Roman"/>
          <w:b w:val="0"/>
          <w:bCs w:val="0"/>
          <w:szCs w:val="22"/>
        </w:rPr>
        <w:t>Gołańcz, dnia</w:t>
      </w:r>
      <w:r w:rsidR="008A2AF9" w:rsidRPr="009C5605">
        <w:rPr>
          <w:rFonts w:ascii="Times New Roman" w:hAnsi="Times New Roman" w:cs="Times New Roman"/>
          <w:b w:val="0"/>
          <w:bCs w:val="0"/>
          <w:szCs w:val="22"/>
        </w:rPr>
        <w:t xml:space="preserve">, </w:t>
      </w:r>
      <w:r w:rsidR="00D57238">
        <w:rPr>
          <w:rFonts w:ascii="Times New Roman" w:hAnsi="Times New Roman" w:cs="Times New Roman"/>
          <w:b w:val="0"/>
          <w:bCs w:val="0"/>
          <w:szCs w:val="22"/>
        </w:rPr>
        <w:t>15.04.2025</w:t>
      </w:r>
      <w:r w:rsidR="008A2AF9" w:rsidRPr="009C5605">
        <w:rPr>
          <w:rFonts w:ascii="Times New Roman" w:hAnsi="Times New Roman" w:cs="Times New Roman"/>
          <w:b w:val="0"/>
          <w:bCs w:val="0"/>
          <w:szCs w:val="22"/>
        </w:rPr>
        <w:t xml:space="preserve"> r.</w:t>
      </w:r>
    </w:p>
    <w:p w14:paraId="6151E2CD" w14:textId="2E054C6F" w:rsidR="008A2AF9" w:rsidRPr="009C5605" w:rsidRDefault="004820EC" w:rsidP="009C5605">
      <w:pPr>
        <w:tabs>
          <w:tab w:val="left" w:pos="6508"/>
        </w:tabs>
        <w:spacing w:line="276" w:lineRule="auto"/>
        <w:rPr>
          <w:rFonts w:ascii="Times New Roman" w:hAnsi="Times New Roman" w:cs="Times New Roman"/>
          <w:b w:val="0"/>
          <w:bCs w:val="0"/>
          <w:szCs w:val="22"/>
        </w:rPr>
      </w:pPr>
      <w:r w:rsidRPr="009C5605">
        <w:rPr>
          <w:rFonts w:ascii="Times New Roman" w:hAnsi="Times New Roman" w:cs="Times New Roman"/>
          <w:b w:val="0"/>
          <w:bCs w:val="0"/>
          <w:szCs w:val="22"/>
        </w:rPr>
        <w:t>OŚZ.6220.</w:t>
      </w:r>
      <w:r w:rsidR="00D57238">
        <w:rPr>
          <w:rFonts w:ascii="Times New Roman" w:hAnsi="Times New Roman" w:cs="Times New Roman"/>
          <w:b w:val="0"/>
          <w:bCs w:val="0"/>
          <w:szCs w:val="22"/>
        </w:rPr>
        <w:t>1</w:t>
      </w:r>
      <w:r w:rsidRPr="009C5605">
        <w:rPr>
          <w:rFonts w:ascii="Times New Roman" w:hAnsi="Times New Roman" w:cs="Times New Roman"/>
          <w:b w:val="0"/>
          <w:bCs w:val="0"/>
          <w:szCs w:val="22"/>
        </w:rPr>
        <w:t>.202</w:t>
      </w:r>
      <w:r w:rsidR="00D57238">
        <w:rPr>
          <w:rFonts w:ascii="Times New Roman" w:hAnsi="Times New Roman" w:cs="Times New Roman"/>
          <w:b w:val="0"/>
          <w:bCs w:val="0"/>
          <w:szCs w:val="22"/>
        </w:rPr>
        <w:t>4</w:t>
      </w:r>
      <w:r w:rsidRPr="009C5605">
        <w:rPr>
          <w:rFonts w:ascii="Times New Roman" w:hAnsi="Times New Roman" w:cs="Times New Roman"/>
          <w:b w:val="0"/>
          <w:bCs w:val="0"/>
          <w:szCs w:val="22"/>
        </w:rPr>
        <w:t>.AS</w:t>
      </w:r>
      <w:r w:rsidR="00B306F4" w:rsidRPr="009C5605">
        <w:rPr>
          <w:rFonts w:ascii="Times New Roman" w:hAnsi="Times New Roman" w:cs="Times New Roman"/>
          <w:b w:val="0"/>
          <w:bCs w:val="0"/>
          <w:szCs w:val="22"/>
        </w:rPr>
        <w:tab/>
      </w:r>
    </w:p>
    <w:p w14:paraId="17085B81" w14:textId="77777777" w:rsidR="000413CC" w:rsidRPr="009C5605" w:rsidRDefault="000413CC" w:rsidP="009C5605">
      <w:pPr>
        <w:tabs>
          <w:tab w:val="left" w:pos="6508"/>
        </w:tabs>
        <w:spacing w:line="276" w:lineRule="auto"/>
        <w:rPr>
          <w:rFonts w:ascii="Times New Roman" w:hAnsi="Times New Roman" w:cs="Times New Roman"/>
          <w:b w:val="0"/>
          <w:bCs w:val="0"/>
          <w:szCs w:val="22"/>
        </w:rPr>
      </w:pPr>
    </w:p>
    <w:p w14:paraId="1D76BB26" w14:textId="6F25235F" w:rsidR="008A2AF9" w:rsidRPr="009C5605" w:rsidRDefault="008A2AF9" w:rsidP="009C5605">
      <w:pPr>
        <w:pStyle w:val="Nagwek2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C5605">
        <w:rPr>
          <w:rFonts w:ascii="Times New Roman" w:hAnsi="Times New Roman" w:cs="Times New Roman"/>
          <w:sz w:val="22"/>
          <w:szCs w:val="22"/>
        </w:rPr>
        <w:t>ZAWIADOMIENIE</w:t>
      </w:r>
      <w:r w:rsidR="0078319A" w:rsidRPr="009C5605">
        <w:rPr>
          <w:rFonts w:ascii="Times New Roman" w:hAnsi="Times New Roman" w:cs="Times New Roman"/>
          <w:sz w:val="22"/>
          <w:szCs w:val="22"/>
        </w:rPr>
        <w:t xml:space="preserve"> -</w:t>
      </w:r>
      <w:r w:rsidR="0078319A" w:rsidRPr="009C5605">
        <w:rPr>
          <w:rFonts w:ascii="Times New Roman" w:hAnsi="Times New Roman"/>
          <w:sz w:val="22"/>
          <w:szCs w:val="22"/>
        </w:rPr>
        <w:t xml:space="preserve"> OBWIESZCZENIE</w:t>
      </w:r>
    </w:p>
    <w:p w14:paraId="619D149A" w14:textId="3BF3F8A8" w:rsidR="008A2AF9" w:rsidRPr="009C5605" w:rsidRDefault="008A2AF9" w:rsidP="009C5605">
      <w:pPr>
        <w:pStyle w:val="Nagwek7"/>
        <w:spacing w:line="276" w:lineRule="auto"/>
        <w:rPr>
          <w:rFonts w:ascii="Times New Roman" w:hAnsi="Times New Roman"/>
          <w:sz w:val="22"/>
          <w:szCs w:val="22"/>
        </w:rPr>
      </w:pPr>
    </w:p>
    <w:p w14:paraId="4420697F" w14:textId="24849309" w:rsidR="008A2AF9" w:rsidRPr="009C5605" w:rsidRDefault="008A2AF9" w:rsidP="009C5605">
      <w:pPr>
        <w:pStyle w:val="Tekstpodstawowy"/>
        <w:spacing w:line="276" w:lineRule="auto"/>
        <w:rPr>
          <w:rFonts w:ascii="Times New Roman" w:hAnsi="Times New Roman"/>
          <w:szCs w:val="22"/>
        </w:rPr>
      </w:pPr>
      <w:r w:rsidRPr="009C5605">
        <w:rPr>
          <w:rFonts w:ascii="Times New Roman" w:hAnsi="Times New Roman"/>
          <w:szCs w:val="22"/>
        </w:rPr>
        <w:t xml:space="preserve">Na </w:t>
      </w:r>
      <w:r w:rsidR="008169D6" w:rsidRPr="009C5605">
        <w:rPr>
          <w:rFonts w:ascii="Times New Roman" w:hAnsi="Times New Roman"/>
          <w:szCs w:val="22"/>
        </w:rPr>
        <w:t xml:space="preserve">podstawie </w:t>
      </w:r>
      <w:r w:rsidRPr="009C5605">
        <w:rPr>
          <w:rFonts w:ascii="Times New Roman" w:hAnsi="Times New Roman"/>
          <w:szCs w:val="22"/>
        </w:rPr>
        <w:t xml:space="preserve">art. 49 </w:t>
      </w:r>
      <w:r w:rsidR="00976462">
        <w:rPr>
          <w:rFonts w:ascii="Times New Roman" w:hAnsi="Times New Roman"/>
          <w:szCs w:val="22"/>
        </w:rPr>
        <w:t xml:space="preserve">oraz art. 113 § 1 i § 3 </w:t>
      </w:r>
      <w:r w:rsidRPr="009C5605">
        <w:rPr>
          <w:rFonts w:ascii="Times New Roman" w:hAnsi="Times New Roman"/>
          <w:szCs w:val="22"/>
        </w:rPr>
        <w:t xml:space="preserve">ustawy z dnia 14 czerwca 1960 r. </w:t>
      </w:r>
      <w:bookmarkStart w:id="0" w:name="_Hlk38879737"/>
      <w:r w:rsidRPr="009C5605">
        <w:rPr>
          <w:rFonts w:ascii="Times New Roman" w:hAnsi="Times New Roman"/>
          <w:szCs w:val="22"/>
        </w:rPr>
        <w:t>Kodeks postę</w:t>
      </w:r>
      <w:r w:rsidR="00C872BF" w:rsidRPr="009C5605">
        <w:rPr>
          <w:rFonts w:ascii="Times New Roman" w:hAnsi="Times New Roman"/>
          <w:szCs w:val="22"/>
        </w:rPr>
        <w:t>powania administracyjnego (</w:t>
      </w:r>
      <w:r w:rsidR="00B306F4" w:rsidRPr="009C5605">
        <w:rPr>
          <w:rFonts w:ascii="Times New Roman" w:hAnsi="Times New Roman"/>
          <w:szCs w:val="22"/>
        </w:rPr>
        <w:t>Dz.U. z </w:t>
      </w:r>
      <w:r w:rsidRPr="009C5605">
        <w:rPr>
          <w:rFonts w:ascii="Times New Roman" w:hAnsi="Times New Roman"/>
          <w:szCs w:val="22"/>
        </w:rPr>
        <w:t>202</w:t>
      </w:r>
      <w:r w:rsidR="00D57238">
        <w:rPr>
          <w:rFonts w:ascii="Times New Roman" w:hAnsi="Times New Roman"/>
          <w:szCs w:val="22"/>
        </w:rPr>
        <w:t>4</w:t>
      </w:r>
      <w:r w:rsidRPr="009C5605">
        <w:rPr>
          <w:rFonts w:ascii="Times New Roman" w:hAnsi="Times New Roman"/>
          <w:szCs w:val="22"/>
        </w:rPr>
        <w:t xml:space="preserve"> r. poz. </w:t>
      </w:r>
      <w:r w:rsidR="00D57238">
        <w:rPr>
          <w:rFonts w:ascii="Times New Roman" w:hAnsi="Times New Roman"/>
          <w:szCs w:val="22"/>
        </w:rPr>
        <w:t>572</w:t>
      </w:r>
      <w:r w:rsidR="00816EA3" w:rsidRPr="009C5605">
        <w:rPr>
          <w:rFonts w:ascii="Times New Roman" w:hAnsi="Times New Roman"/>
          <w:szCs w:val="22"/>
        </w:rPr>
        <w:t xml:space="preserve"> z późn.zm.</w:t>
      </w:r>
      <w:r w:rsidRPr="009C5605">
        <w:rPr>
          <w:rFonts w:ascii="Times New Roman" w:hAnsi="Times New Roman"/>
          <w:szCs w:val="22"/>
        </w:rPr>
        <w:t>)</w:t>
      </w:r>
      <w:bookmarkEnd w:id="0"/>
      <w:r w:rsidR="0078319A" w:rsidRPr="009C5605">
        <w:rPr>
          <w:rFonts w:ascii="Times New Roman" w:hAnsi="Times New Roman"/>
          <w:szCs w:val="22"/>
        </w:rPr>
        <w:t xml:space="preserve">, </w:t>
      </w:r>
    </w:p>
    <w:p w14:paraId="05B3F0AF" w14:textId="77777777" w:rsidR="00DA11CB" w:rsidRPr="009C5605" w:rsidRDefault="00DA11CB" w:rsidP="009C5605">
      <w:pPr>
        <w:pStyle w:val="Tekstpodstawowy"/>
        <w:spacing w:line="276" w:lineRule="auto"/>
        <w:rPr>
          <w:rFonts w:ascii="Times New Roman" w:hAnsi="Times New Roman"/>
          <w:szCs w:val="22"/>
        </w:rPr>
      </w:pPr>
    </w:p>
    <w:p w14:paraId="00EBF84E" w14:textId="7B34ECE0" w:rsidR="008A2AF9" w:rsidRPr="009C5605" w:rsidRDefault="008A2AF9" w:rsidP="009C5605">
      <w:pPr>
        <w:spacing w:line="276" w:lineRule="auto"/>
        <w:jc w:val="center"/>
        <w:rPr>
          <w:rFonts w:ascii="Times New Roman" w:hAnsi="Times New Roman" w:cs="Times New Roman"/>
          <w:bCs w:val="0"/>
          <w:szCs w:val="22"/>
        </w:rPr>
      </w:pPr>
      <w:r w:rsidRPr="009C5605">
        <w:rPr>
          <w:rFonts w:ascii="Times New Roman" w:hAnsi="Times New Roman" w:cs="Times New Roman"/>
          <w:bCs w:val="0"/>
          <w:szCs w:val="22"/>
        </w:rPr>
        <w:t>zawiadamia</w:t>
      </w:r>
      <w:r w:rsidR="007B1CA7" w:rsidRPr="009C5605">
        <w:rPr>
          <w:rFonts w:ascii="Times New Roman" w:hAnsi="Times New Roman" w:cs="Times New Roman"/>
          <w:bCs w:val="0"/>
          <w:szCs w:val="22"/>
        </w:rPr>
        <w:t>m, że</w:t>
      </w:r>
      <w:r w:rsidRPr="009C5605">
        <w:rPr>
          <w:rFonts w:ascii="Times New Roman" w:hAnsi="Times New Roman" w:cs="Times New Roman"/>
          <w:bCs w:val="0"/>
          <w:szCs w:val="22"/>
        </w:rPr>
        <w:t>:</w:t>
      </w:r>
    </w:p>
    <w:p w14:paraId="51C20D50" w14:textId="77777777" w:rsidR="00C872BF" w:rsidRPr="009C5605" w:rsidRDefault="00C872BF" w:rsidP="009C5605">
      <w:pPr>
        <w:spacing w:line="276" w:lineRule="auto"/>
        <w:jc w:val="center"/>
        <w:rPr>
          <w:rFonts w:ascii="Times New Roman" w:hAnsi="Times New Roman" w:cs="Times New Roman"/>
          <w:bCs w:val="0"/>
          <w:szCs w:val="22"/>
        </w:rPr>
      </w:pPr>
    </w:p>
    <w:p w14:paraId="55B1D6CA" w14:textId="68D49CE1" w:rsidR="00976462" w:rsidRPr="00976462" w:rsidRDefault="00976462" w:rsidP="00976462">
      <w:pPr>
        <w:pStyle w:val="Tekstpodstawowy"/>
        <w:spacing w:line="276" w:lineRule="auto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 xml:space="preserve">W dniu </w:t>
      </w:r>
      <w:r w:rsidR="00D57238">
        <w:rPr>
          <w:rFonts w:ascii="Times New Roman" w:hAnsi="Times New Roman"/>
          <w:szCs w:val="22"/>
        </w:rPr>
        <w:t>15.04.2025</w:t>
      </w:r>
      <w:r>
        <w:rPr>
          <w:rFonts w:ascii="Times New Roman" w:hAnsi="Times New Roman"/>
          <w:szCs w:val="22"/>
        </w:rPr>
        <w:t xml:space="preserve"> r. zostało wydane postanowienie w sprawie sprostowania oczywistej omyłki pisarskiej </w:t>
      </w:r>
      <w:r w:rsidRPr="00976462">
        <w:rPr>
          <w:rFonts w:ascii="Times New Roman" w:hAnsi="Times New Roman"/>
          <w:szCs w:val="22"/>
        </w:rPr>
        <w:t xml:space="preserve">w decyzji Burmistrza Miasta i Gminy Gołańcz z dnia </w:t>
      </w:r>
      <w:r w:rsidR="00D57238">
        <w:rPr>
          <w:rFonts w:ascii="Times New Roman" w:hAnsi="Times New Roman"/>
          <w:szCs w:val="22"/>
        </w:rPr>
        <w:t>07.11.2025</w:t>
      </w:r>
      <w:r w:rsidRPr="00976462">
        <w:rPr>
          <w:rFonts w:ascii="Times New Roman" w:hAnsi="Times New Roman"/>
          <w:szCs w:val="22"/>
        </w:rPr>
        <w:t xml:space="preserve"> roku znak OŚZ.6220.</w:t>
      </w:r>
      <w:r w:rsidR="00D57238">
        <w:rPr>
          <w:rFonts w:ascii="Times New Roman" w:hAnsi="Times New Roman"/>
          <w:szCs w:val="22"/>
        </w:rPr>
        <w:t>1</w:t>
      </w:r>
      <w:r w:rsidRPr="00976462">
        <w:rPr>
          <w:rFonts w:ascii="Times New Roman" w:hAnsi="Times New Roman"/>
          <w:szCs w:val="22"/>
        </w:rPr>
        <w:t>.202</w:t>
      </w:r>
      <w:r w:rsidR="00D57238">
        <w:rPr>
          <w:rFonts w:ascii="Times New Roman" w:hAnsi="Times New Roman"/>
          <w:szCs w:val="22"/>
        </w:rPr>
        <w:t>4</w:t>
      </w:r>
      <w:r w:rsidRPr="00976462">
        <w:rPr>
          <w:rFonts w:ascii="Times New Roman" w:hAnsi="Times New Roman"/>
          <w:szCs w:val="22"/>
        </w:rPr>
        <w:t xml:space="preserve">.AS o środowiskowych uwarunkowaniach dla przedsięwzięcia polegającego </w:t>
      </w:r>
      <w:r w:rsidR="002524AC">
        <w:rPr>
          <w:rFonts w:ascii="Times New Roman" w:hAnsi="Times New Roman"/>
          <w:szCs w:val="22"/>
        </w:rPr>
        <w:br/>
      </w:r>
      <w:r w:rsidRPr="00976462">
        <w:rPr>
          <w:rFonts w:ascii="Times New Roman" w:hAnsi="Times New Roman"/>
          <w:szCs w:val="22"/>
        </w:rPr>
        <w:t>na „</w:t>
      </w:r>
      <w:r w:rsidR="00D57238" w:rsidRPr="00D57238">
        <w:rPr>
          <w:rFonts w:ascii="Times New Roman" w:hAnsi="Times New Roman"/>
          <w:b/>
          <w:bCs/>
          <w:szCs w:val="22"/>
        </w:rPr>
        <w:t xml:space="preserve">Budowie jednej lub kilku instalacji fotowoltaicznych o łącznej mocy do 24,5 MW na działkach o nr </w:t>
      </w:r>
      <w:proofErr w:type="spellStart"/>
      <w:r w:rsidR="00D57238" w:rsidRPr="00D57238">
        <w:rPr>
          <w:rFonts w:ascii="Times New Roman" w:hAnsi="Times New Roman"/>
          <w:b/>
          <w:bCs/>
          <w:szCs w:val="22"/>
        </w:rPr>
        <w:t>ewid</w:t>
      </w:r>
      <w:proofErr w:type="spellEnd"/>
      <w:r w:rsidR="00D57238" w:rsidRPr="00D57238">
        <w:rPr>
          <w:rFonts w:ascii="Times New Roman" w:hAnsi="Times New Roman"/>
          <w:b/>
          <w:bCs/>
          <w:szCs w:val="22"/>
        </w:rPr>
        <w:t>. 213, 16, 31, 78, 35, 44/2, 49/2, 48, 38, 45, 37 obręb Grabowo, gmina Gołańcz, powiat wągrowiecki, województwo wielkopolskie</w:t>
      </w:r>
      <w:r w:rsidRPr="00976462">
        <w:rPr>
          <w:rFonts w:ascii="Times New Roman" w:hAnsi="Times New Roman"/>
          <w:b/>
          <w:bCs/>
          <w:szCs w:val="22"/>
        </w:rPr>
        <w:t>”.</w:t>
      </w:r>
    </w:p>
    <w:p w14:paraId="2289EA90" w14:textId="77777777" w:rsidR="00976462" w:rsidRPr="00976462" w:rsidRDefault="00976462" w:rsidP="00976462">
      <w:pPr>
        <w:pStyle w:val="Tekstpodstawowy"/>
        <w:spacing w:line="276" w:lineRule="auto"/>
        <w:rPr>
          <w:rFonts w:ascii="Times New Roman" w:hAnsi="Times New Roman"/>
          <w:b/>
          <w:bCs/>
          <w:szCs w:val="22"/>
        </w:rPr>
      </w:pPr>
      <w:r w:rsidRPr="00976462">
        <w:rPr>
          <w:rFonts w:ascii="Times New Roman" w:hAnsi="Times New Roman"/>
          <w:b/>
          <w:bCs/>
          <w:szCs w:val="22"/>
        </w:rPr>
        <w:t>w ten sposób, iż:</w:t>
      </w:r>
    </w:p>
    <w:p w14:paraId="1FF84E5C" w14:textId="77777777" w:rsidR="00976462" w:rsidRPr="00976462" w:rsidRDefault="00976462" w:rsidP="00976462">
      <w:pPr>
        <w:pStyle w:val="Tekstpodstawowy"/>
        <w:spacing w:line="276" w:lineRule="auto"/>
        <w:rPr>
          <w:rFonts w:ascii="Times New Roman" w:hAnsi="Times New Roman"/>
          <w:szCs w:val="22"/>
        </w:rPr>
      </w:pPr>
    </w:p>
    <w:p w14:paraId="13E2F42B" w14:textId="2B57671E" w:rsidR="00976462" w:rsidRPr="00976462" w:rsidRDefault="00976462" w:rsidP="00976462">
      <w:pPr>
        <w:pStyle w:val="Tekstpodstawowy"/>
        <w:tabs>
          <w:tab w:val="left" w:pos="284"/>
        </w:tabs>
        <w:spacing w:line="276" w:lineRule="auto"/>
        <w:rPr>
          <w:rFonts w:ascii="Times New Roman" w:hAnsi="Times New Roman"/>
          <w:szCs w:val="22"/>
        </w:rPr>
      </w:pPr>
      <w:r w:rsidRPr="00976462">
        <w:rPr>
          <w:rFonts w:ascii="Times New Roman" w:hAnsi="Times New Roman"/>
          <w:szCs w:val="22"/>
        </w:rPr>
        <w:t>1.</w:t>
      </w:r>
      <w:r w:rsidRPr="00976462">
        <w:rPr>
          <w:rFonts w:ascii="Times New Roman" w:hAnsi="Times New Roman"/>
          <w:szCs w:val="22"/>
        </w:rPr>
        <w:tab/>
      </w:r>
      <w:r w:rsidR="00D57238" w:rsidRPr="00D57238">
        <w:rPr>
          <w:rFonts w:ascii="Times New Roman" w:hAnsi="Times New Roman"/>
          <w:szCs w:val="22"/>
        </w:rPr>
        <w:t>W treści uzasadnienia decyzji na stronie 4:</w:t>
      </w:r>
      <w:r w:rsidRPr="00976462">
        <w:rPr>
          <w:rFonts w:ascii="Times New Roman" w:hAnsi="Times New Roman"/>
          <w:szCs w:val="22"/>
        </w:rPr>
        <w:t>”:</w:t>
      </w:r>
    </w:p>
    <w:p w14:paraId="04BDD9CF" w14:textId="7B2D6AA8" w:rsidR="00976462" w:rsidRPr="00976462" w:rsidRDefault="00976462" w:rsidP="00976462">
      <w:pPr>
        <w:pStyle w:val="Tekstpodstawowy"/>
        <w:spacing w:line="276" w:lineRule="auto"/>
        <w:rPr>
          <w:rFonts w:ascii="Times New Roman" w:hAnsi="Times New Roman"/>
          <w:szCs w:val="22"/>
        </w:rPr>
      </w:pPr>
      <w:r w:rsidRPr="00976462">
        <w:rPr>
          <w:rFonts w:ascii="Times New Roman" w:hAnsi="Times New Roman"/>
          <w:szCs w:val="22"/>
        </w:rPr>
        <w:t>„</w:t>
      </w:r>
      <w:r w:rsidR="00D57238" w:rsidRPr="00D57238">
        <w:rPr>
          <w:rFonts w:ascii="Times New Roman" w:hAnsi="Times New Roman"/>
          <w:szCs w:val="22"/>
        </w:rPr>
        <w:t>Analizowane przedsięwzięcie polega na budowie farm fotowoltaicznych na powierzchni do 25 ha</w:t>
      </w:r>
      <w:r w:rsidRPr="00976462">
        <w:rPr>
          <w:rFonts w:ascii="Times New Roman" w:hAnsi="Times New Roman"/>
          <w:szCs w:val="22"/>
        </w:rPr>
        <w:t>.”</w:t>
      </w:r>
    </w:p>
    <w:p w14:paraId="025998EB" w14:textId="77777777" w:rsidR="00976462" w:rsidRPr="00976462" w:rsidRDefault="00976462" w:rsidP="00976462">
      <w:pPr>
        <w:pStyle w:val="Tekstpodstawowy"/>
        <w:spacing w:line="276" w:lineRule="auto"/>
        <w:rPr>
          <w:rFonts w:ascii="Times New Roman" w:hAnsi="Times New Roman"/>
          <w:szCs w:val="22"/>
        </w:rPr>
      </w:pPr>
    </w:p>
    <w:p w14:paraId="424C241F" w14:textId="77777777" w:rsidR="00976462" w:rsidRPr="00976462" w:rsidRDefault="00976462" w:rsidP="00976462">
      <w:pPr>
        <w:pStyle w:val="Tekstpodstawowy"/>
        <w:spacing w:line="276" w:lineRule="auto"/>
        <w:rPr>
          <w:rFonts w:ascii="Times New Roman" w:hAnsi="Times New Roman"/>
          <w:szCs w:val="22"/>
        </w:rPr>
      </w:pPr>
      <w:r w:rsidRPr="00976462">
        <w:rPr>
          <w:rFonts w:ascii="Times New Roman" w:hAnsi="Times New Roman"/>
          <w:szCs w:val="22"/>
        </w:rPr>
        <w:t>Nadaje się następujące brzmienie:</w:t>
      </w:r>
    </w:p>
    <w:p w14:paraId="23E5216E" w14:textId="62004E11" w:rsidR="003A0F7F" w:rsidRPr="009C5605" w:rsidRDefault="00976462" w:rsidP="00976462">
      <w:pPr>
        <w:pStyle w:val="Tekstpodstawowy"/>
        <w:spacing w:line="276" w:lineRule="auto"/>
        <w:rPr>
          <w:rFonts w:ascii="Times New Roman" w:hAnsi="Times New Roman"/>
          <w:szCs w:val="22"/>
        </w:rPr>
      </w:pPr>
      <w:r w:rsidRPr="00976462">
        <w:rPr>
          <w:rFonts w:ascii="Times New Roman" w:hAnsi="Times New Roman"/>
          <w:szCs w:val="22"/>
        </w:rPr>
        <w:t>„</w:t>
      </w:r>
      <w:r w:rsidR="00D57238" w:rsidRPr="00D57238">
        <w:rPr>
          <w:rFonts w:ascii="Times New Roman" w:hAnsi="Times New Roman"/>
          <w:szCs w:val="22"/>
        </w:rPr>
        <w:t>Analizowane przedsięwzięcie polega na budowie farm fotowoltaicznych na powierzchni do 33 ha (obszar wygrodzony)”.</w:t>
      </w:r>
    </w:p>
    <w:p w14:paraId="139CE574" w14:textId="77777777" w:rsidR="00A278C4" w:rsidRPr="009C5605" w:rsidRDefault="00A278C4" w:rsidP="009C5605">
      <w:pPr>
        <w:spacing w:line="276" w:lineRule="auto"/>
        <w:jc w:val="both"/>
        <w:rPr>
          <w:rFonts w:ascii="Times New Roman" w:hAnsi="Times New Roman" w:cs="Times New Roman"/>
          <w:b w:val="0"/>
          <w:bCs w:val="0"/>
          <w:szCs w:val="22"/>
        </w:rPr>
      </w:pPr>
    </w:p>
    <w:p w14:paraId="350497E5" w14:textId="3F9355EE" w:rsidR="00BB685B" w:rsidRPr="009C5605" w:rsidRDefault="00A278C4" w:rsidP="009C5605">
      <w:p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Cs w:val="22"/>
        </w:rPr>
      </w:pPr>
      <w:r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>Z treścią ww. postanowie</w:t>
      </w:r>
      <w:r w:rsidR="00976462">
        <w:rPr>
          <w:rFonts w:ascii="Times New Roman" w:hAnsi="Times New Roman" w:cs="Times New Roman"/>
          <w:b w:val="0"/>
          <w:bCs w:val="0"/>
          <w:color w:val="auto"/>
          <w:szCs w:val="22"/>
        </w:rPr>
        <w:t>nia</w:t>
      </w:r>
      <w:r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 można zapoznać się w siedzibie </w:t>
      </w:r>
      <w:r w:rsidR="004820EC"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>Urzędu Miasta i Gminy Gołańcz,</w:t>
      </w:r>
      <w:r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 </w:t>
      </w:r>
      <w:r w:rsidR="002524AC">
        <w:rPr>
          <w:rFonts w:ascii="Times New Roman" w:hAnsi="Times New Roman" w:cs="Times New Roman"/>
          <w:b w:val="0"/>
          <w:bCs w:val="0"/>
          <w:color w:val="auto"/>
          <w:szCs w:val="22"/>
        </w:rPr>
        <w:br/>
      </w:r>
      <w:r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>od poniedziałku do piątku w godzinach pracy tut. Urzędu</w:t>
      </w:r>
      <w:r w:rsidR="0040014C"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, </w:t>
      </w:r>
      <w:r w:rsidR="00BB685B"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pokój nr </w:t>
      </w:r>
      <w:r w:rsidR="006C7B53"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>10</w:t>
      </w:r>
      <w:r w:rsidR="0040014C"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 </w:t>
      </w:r>
      <w:r w:rsidR="00BB685B"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lub mailowo: </w:t>
      </w:r>
      <w:hyperlink r:id="rId7" w:history="1">
        <w:r w:rsidR="00BB685B" w:rsidRPr="009C5605">
          <w:rPr>
            <w:rStyle w:val="Hipercze"/>
            <w:rFonts w:ascii="Times New Roman" w:hAnsi="Times New Roman" w:cs="Times New Roman"/>
            <w:b w:val="0"/>
            <w:bCs w:val="0"/>
            <w:szCs w:val="22"/>
          </w:rPr>
          <w:t>zielen@golancz.pl</w:t>
        </w:r>
      </w:hyperlink>
      <w:r w:rsidR="00BB685B"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>,</w:t>
      </w:r>
    </w:p>
    <w:p w14:paraId="4EA67CDB" w14:textId="77777777" w:rsidR="00BB685B" w:rsidRPr="009C5605" w:rsidRDefault="00BB685B" w:rsidP="009C5605">
      <w:pPr>
        <w:spacing w:line="276" w:lineRule="auto"/>
        <w:jc w:val="both"/>
        <w:rPr>
          <w:rFonts w:ascii="Times New Roman" w:hAnsi="Times New Roman" w:cs="Times New Roman"/>
          <w:b w:val="0"/>
          <w:bCs w:val="0"/>
          <w:szCs w:val="22"/>
        </w:rPr>
      </w:pPr>
    </w:p>
    <w:p w14:paraId="328E3A36" w14:textId="7014650E" w:rsidR="00670757" w:rsidRPr="009C5605" w:rsidRDefault="00670757" w:rsidP="009C5605">
      <w:pPr>
        <w:spacing w:line="276" w:lineRule="auto"/>
        <w:jc w:val="both"/>
        <w:rPr>
          <w:rFonts w:ascii="Times New Roman" w:hAnsi="Times New Roman" w:cs="Times New Roman"/>
          <w:b w:val="0"/>
          <w:bCs w:val="0"/>
          <w:szCs w:val="22"/>
        </w:rPr>
      </w:pPr>
      <w:r w:rsidRPr="009C5605">
        <w:rPr>
          <w:rFonts w:ascii="Times New Roman" w:hAnsi="Times New Roman" w:cs="Times New Roman"/>
          <w:b w:val="0"/>
          <w:bCs w:val="0"/>
          <w:szCs w:val="22"/>
        </w:rPr>
        <w:t>Ponieważ w powyższej sprawie liczba stron przekracza 10, zg</w:t>
      </w:r>
      <w:r w:rsidR="008D1F4A" w:rsidRPr="009C5605">
        <w:rPr>
          <w:rFonts w:ascii="Times New Roman" w:hAnsi="Times New Roman" w:cs="Times New Roman"/>
          <w:b w:val="0"/>
          <w:bCs w:val="0"/>
          <w:szCs w:val="22"/>
        </w:rPr>
        <w:t>odnie z art. 74 ust. 3 ustawy o </w:t>
      </w:r>
      <w:r w:rsidRPr="009C5605">
        <w:rPr>
          <w:rFonts w:ascii="Times New Roman" w:hAnsi="Times New Roman" w:cs="Times New Roman"/>
          <w:b w:val="0"/>
          <w:bCs w:val="0"/>
          <w:szCs w:val="22"/>
        </w:rPr>
        <w:t>udostępnianiu informacji oraz art. 49</w:t>
      </w:r>
      <w:r w:rsidR="006E2BEE" w:rsidRPr="009C5605">
        <w:rPr>
          <w:rFonts w:ascii="Times New Roman" w:hAnsi="Times New Roman" w:cs="Times New Roman"/>
          <w:szCs w:val="22"/>
        </w:rPr>
        <w:t xml:space="preserve"> </w:t>
      </w:r>
      <w:r w:rsidR="006E2BEE" w:rsidRPr="009C5605">
        <w:rPr>
          <w:rFonts w:ascii="Times New Roman" w:hAnsi="Times New Roman" w:cs="Times New Roman"/>
          <w:b w:val="0"/>
          <w:bCs w:val="0"/>
          <w:szCs w:val="22"/>
        </w:rPr>
        <w:t xml:space="preserve">Kodeksu postępowania administracyjnego </w:t>
      </w:r>
      <w:r w:rsidRPr="009C5605">
        <w:rPr>
          <w:rFonts w:ascii="Times New Roman" w:hAnsi="Times New Roman" w:cs="Times New Roman"/>
          <w:b w:val="0"/>
          <w:bCs w:val="0"/>
          <w:szCs w:val="22"/>
        </w:rPr>
        <w:t xml:space="preserve">– niniejsze zawiadomienie zostaje podane do publicznej wiadomości </w:t>
      </w:r>
      <w:r w:rsidR="00A278C4" w:rsidRPr="009C5605">
        <w:rPr>
          <w:rFonts w:ascii="Times New Roman" w:hAnsi="Times New Roman" w:cs="Times New Roman"/>
          <w:b w:val="0"/>
          <w:bCs w:val="0"/>
          <w:szCs w:val="22"/>
        </w:rPr>
        <w:t>w</w:t>
      </w:r>
      <w:r w:rsidR="00976462">
        <w:rPr>
          <w:rFonts w:ascii="Times New Roman" w:hAnsi="Times New Roman" w:cs="Times New Roman"/>
          <w:b w:val="0"/>
          <w:bCs w:val="0"/>
          <w:szCs w:val="22"/>
        </w:rPr>
        <w:t xml:space="preserve"> dniu </w:t>
      </w:r>
      <w:r w:rsidR="00D57238">
        <w:rPr>
          <w:rFonts w:ascii="Times New Roman" w:hAnsi="Times New Roman" w:cs="Times New Roman"/>
          <w:b w:val="0"/>
          <w:bCs w:val="0"/>
          <w:szCs w:val="22"/>
        </w:rPr>
        <w:t>17.04.2025</w:t>
      </w:r>
      <w:r w:rsidR="00976462">
        <w:rPr>
          <w:rFonts w:ascii="Times New Roman" w:hAnsi="Times New Roman" w:cs="Times New Roman"/>
          <w:b w:val="0"/>
          <w:bCs w:val="0"/>
          <w:szCs w:val="22"/>
        </w:rPr>
        <w:t xml:space="preserve"> r. </w:t>
      </w:r>
      <w:r w:rsidR="00A278C4" w:rsidRPr="009C5605">
        <w:rPr>
          <w:rFonts w:ascii="Times New Roman" w:hAnsi="Times New Roman" w:cs="Times New Roman"/>
          <w:b w:val="0"/>
          <w:bCs w:val="0"/>
          <w:szCs w:val="22"/>
        </w:rPr>
        <w:t xml:space="preserve"> </w:t>
      </w:r>
      <w:r w:rsidRPr="009C5605">
        <w:rPr>
          <w:rFonts w:ascii="Times New Roman" w:hAnsi="Times New Roman" w:cs="Times New Roman"/>
          <w:b w:val="0"/>
          <w:bCs w:val="0"/>
          <w:szCs w:val="22"/>
        </w:rPr>
        <w:t xml:space="preserve">przez zamieszczenie </w:t>
      </w:r>
      <w:r w:rsidR="0040014C" w:rsidRPr="009C5605">
        <w:rPr>
          <w:rFonts w:ascii="Times New Roman" w:hAnsi="Times New Roman" w:cs="Times New Roman"/>
          <w:b w:val="0"/>
          <w:bCs w:val="0"/>
          <w:szCs w:val="22"/>
        </w:rPr>
        <w:t xml:space="preserve">na </w:t>
      </w:r>
      <w:r w:rsidRPr="009C5605">
        <w:rPr>
          <w:rFonts w:ascii="Times New Roman" w:hAnsi="Times New Roman" w:cs="Times New Roman"/>
          <w:b w:val="0"/>
          <w:bCs w:val="0"/>
          <w:szCs w:val="22"/>
        </w:rPr>
        <w:t xml:space="preserve">stronie Biuletynu Informacji Publicznej Urzędu </w:t>
      </w:r>
      <w:r w:rsidR="00BB685B" w:rsidRPr="009C5605">
        <w:rPr>
          <w:rFonts w:ascii="Times New Roman" w:hAnsi="Times New Roman" w:cs="Times New Roman"/>
          <w:b w:val="0"/>
          <w:bCs w:val="0"/>
          <w:szCs w:val="22"/>
        </w:rPr>
        <w:t>Miasta i Gminy Gołańcz w zakładce Ochrona Środowiska -&gt; Obwieszczenia o</w:t>
      </w:r>
      <w:r w:rsidR="00A278C4"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>raz wywiesz</w:t>
      </w:r>
      <w:r w:rsidR="009C5605"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>enie</w:t>
      </w:r>
      <w:r w:rsidR="00A278C4" w:rsidRPr="009C5605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 na tablicach ogłoszeń w tut. Urz</w:t>
      </w:r>
      <w:r w:rsidR="00A278C4" w:rsidRPr="009C5605">
        <w:rPr>
          <w:rFonts w:ascii="Times New Roman" w:hAnsi="Times New Roman" w:cs="Times New Roman"/>
          <w:b w:val="0"/>
          <w:bCs w:val="0"/>
          <w:szCs w:val="22"/>
        </w:rPr>
        <w:t>ędzie</w:t>
      </w:r>
      <w:r w:rsidR="00D57238">
        <w:rPr>
          <w:rFonts w:ascii="Times New Roman" w:hAnsi="Times New Roman" w:cs="Times New Roman"/>
          <w:b w:val="0"/>
          <w:bCs w:val="0"/>
          <w:szCs w:val="22"/>
        </w:rPr>
        <w:t xml:space="preserve"> </w:t>
      </w:r>
      <w:r w:rsidR="00A278C4" w:rsidRPr="009C5605">
        <w:rPr>
          <w:rFonts w:ascii="Times New Roman" w:hAnsi="Times New Roman" w:cs="Times New Roman"/>
          <w:b w:val="0"/>
          <w:bCs w:val="0"/>
          <w:szCs w:val="22"/>
        </w:rPr>
        <w:t xml:space="preserve">oraz </w:t>
      </w:r>
      <w:r w:rsidR="00BB685B" w:rsidRPr="009C5605">
        <w:rPr>
          <w:rFonts w:ascii="Times New Roman" w:hAnsi="Times New Roman" w:cs="Times New Roman"/>
          <w:b w:val="0"/>
          <w:bCs w:val="0"/>
          <w:szCs w:val="22"/>
        </w:rPr>
        <w:t xml:space="preserve">na tablicy ogłoszeń sołectwa </w:t>
      </w:r>
      <w:r w:rsidR="00D57238">
        <w:rPr>
          <w:rFonts w:ascii="Times New Roman" w:hAnsi="Times New Roman" w:cs="Times New Roman"/>
          <w:b w:val="0"/>
          <w:bCs w:val="0"/>
          <w:szCs w:val="22"/>
        </w:rPr>
        <w:t>Grabowo i sołectwa Buszewo</w:t>
      </w:r>
    </w:p>
    <w:p w14:paraId="75053A9A" w14:textId="77777777" w:rsidR="006C7B53" w:rsidRDefault="006C7B53" w:rsidP="009C5605">
      <w:pPr>
        <w:spacing w:line="276" w:lineRule="auto"/>
        <w:jc w:val="both"/>
        <w:rPr>
          <w:rFonts w:ascii="Times New Roman" w:hAnsi="Times New Roman" w:cs="Times New Roman"/>
          <w:b w:val="0"/>
          <w:bCs w:val="0"/>
          <w:szCs w:val="22"/>
        </w:rPr>
      </w:pPr>
    </w:p>
    <w:p w14:paraId="55E7A6BC" w14:textId="12545E69" w:rsidR="00976462" w:rsidRDefault="00976462" w:rsidP="00976462">
      <w:pPr>
        <w:spacing w:line="276" w:lineRule="auto"/>
        <w:jc w:val="both"/>
        <w:rPr>
          <w:rFonts w:ascii="Times New Roman" w:hAnsi="Times New Roman" w:cs="Times New Roman"/>
          <w:b w:val="0"/>
          <w:bCs w:val="0"/>
          <w:szCs w:val="22"/>
        </w:rPr>
      </w:pPr>
      <w:r w:rsidRPr="00976462">
        <w:rPr>
          <w:rFonts w:ascii="Times New Roman" w:hAnsi="Times New Roman" w:cs="Times New Roman"/>
          <w:b w:val="0"/>
          <w:bCs w:val="0"/>
          <w:szCs w:val="22"/>
        </w:rPr>
        <w:t>Informuję o uprawnieniach wszystkich stron tego postępowania wynikających z art. 10 Kodeksu postępowania administracyjnego (Dz.U. z 202</w:t>
      </w:r>
      <w:r w:rsidR="00D57238">
        <w:rPr>
          <w:rFonts w:ascii="Times New Roman" w:hAnsi="Times New Roman" w:cs="Times New Roman"/>
          <w:b w:val="0"/>
          <w:bCs w:val="0"/>
          <w:szCs w:val="22"/>
        </w:rPr>
        <w:t>4</w:t>
      </w:r>
      <w:r w:rsidRPr="00976462">
        <w:rPr>
          <w:rFonts w:ascii="Times New Roman" w:hAnsi="Times New Roman" w:cs="Times New Roman"/>
          <w:b w:val="0"/>
          <w:bCs w:val="0"/>
          <w:szCs w:val="22"/>
        </w:rPr>
        <w:t xml:space="preserve"> r. poz. </w:t>
      </w:r>
      <w:r w:rsidR="00D57238">
        <w:rPr>
          <w:rFonts w:ascii="Times New Roman" w:hAnsi="Times New Roman" w:cs="Times New Roman"/>
          <w:b w:val="0"/>
          <w:bCs w:val="0"/>
          <w:szCs w:val="22"/>
        </w:rPr>
        <w:t>572</w:t>
      </w:r>
      <w:r w:rsidRPr="00976462">
        <w:rPr>
          <w:rFonts w:ascii="Times New Roman" w:hAnsi="Times New Roman" w:cs="Times New Roman"/>
          <w:b w:val="0"/>
          <w:bCs w:val="0"/>
          <w:szCs w:val="22"/>
        </w:rPr>
        <w:t xml:space="preserve"> z późn.zm.), do czynnego w nim udziału </w:t>
      </w:r>
      <w:r w:rsidR="002524AC">
        <w:rPr>
          <w:rFonts w:ascii="Times New Roman" w:hAnsi="Times New Roman" w:cs="Times New Roman"/>
          <w:b w:val="0"/>
          <w:bCs w:val="0"/>
          <w:szCs w:val="22"/>
        </w:rPr>
        <w:br/>
      </w:r>
      <w:r w:rsidRPr="00976462">
        <w:rPr>
          <w:rFonts w:ascii="Times New Roman" w:hAnsi="Times New Roman" w:cs="Times New Roman"/>
          <w:b w:val="0"/>
          <w:bCs w:val="0"/>
          <w:szCs w:val="22"/>
        </w:rPr>
        <w:t xml:space="preserve">w każdym jego stadium. </w:t>
      </w:r>
    </w:p>
    <w:p w14:paraId="155BEA95" w14:textId="5BFEB80D" w:rsidR="00670757" w:rsidRPr="009C5605" w:rsidRDefault="00670757" w:rsidP="00976462">
      <w:pPr>
        <w:spacing w:line="276" w:lineRule="auto"/>
        <w:jc w:val="both"/>
        <w:rPr>
          <w:rFonts w:ascii="Times New Roman" w:hAnsi="Times New Roman" w:cs="Times New Roman"/>
          <w:b w:val="0"/>
          <w:bCs w:val="0"/>
          <w:szCs w:val="22"/>
        </w:rPr>
      </w:pPr>
      <w:r w:rsidRPr="009C5605">
        <w:rPr>
          <w:rFonts w:ascii="Times New Roman" w:hAnsi="Times New Roman" w:cs="Times New Roman"/>
          <w:b w:val="0"/>
          <w:bCs w:val="0"/>
          <w:szCs w:val="22"/>
        </w:rPr>
        <w:t xml:space="preserve">Zgodnie z art. 49 </w:t>
      </w:r>
      <w:r w:rsidR="00B306F4" w:rsidRPr="009C5605">
        <w:rPr>
          <w:rFonts w:ascii="Times New Roman" w:hAnsi="Times New Roman" w:cs="Times New Roman"/>
          <w:b w:val="0"/>
          <w:bCs w:val="0"/>
          <w:szCs w:val="22"/>
        </w:rPr>
        <w:t>KPA</w:t>
      </w:r>
      <w:r w:rsidRPr="009C5605">
        <w:rPr>
          <w:rFonts w:ascii="Times New Roman" w:hAnsi="Times New Roman" w:cs="Times New Roman"/>
          <w:b w:val="0"/>
          <w:bCs w:val="0"/>
          <w:szCs w:val="22"/>
        </w:rPr>
        <w:t xml:space="preserve"> zawiadomienie uznaje się za doręczone po upływie 14 dni od dnia udostępnienia niniejszego zawiadomienia w BIP -ie. </w:t>
      </w:r>
    </w:p>
    <w:p w14:paraId="50FC00A0" w14:textId="77777777" w:rsidR="006C7B53" w:rsidRDefault="006C7B53" w:rsidP="009C5605">
      <w:pPr>
        <w:spacing w:line="276" w:lineRule="auto"/>
        <w:jc w:val="both"/>
        <w:rPr>
          <w:rFonts w:ascii="Times New Roman" w:hAnsi="Times New Roman" w:cs="Times New Roman"/>
          <w:b w:val="0"/>
          <w:bCs w:val="0"/>
          <w:szCs w:val="22"/>
        </w:rPr>
      </w:pPr>
    </w:p>
    <w:p w14:paraId="2173DFF9" w14:textId="77777777" w:rsidR="00D57238" w:rsidRDefault="003A2000" w:rsidP="00D57238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14:paraId="191D33FE" w14:textId="77777777" w:rsidR="00D57238" w:rsidRDefault="00D57238" w:rsidP="00D57238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14:paraId="587F80AA" w14:textId="46A62D1D" w:rsidR="00D57238" w:rsidRDefault="000D0277" w:rsidP="000D0277">
      <w:pPr>
        <w:spacing w:line="276" w:lineRule="auto"/>
        <w:ind w:left="2124"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BURMISTRZ</w:t>
      </w:r>
    </w:p>
    <w:p w14:paraId="60AD1562" w14:textId="7D845CAB" w:rsidR="000413CC" w:rsidRDefault="003A2000" w:rsidP="00D57238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0D0277">
        <w:rPr>
          <w:rFonts w:ascii="Times New Roman" w:hAnsi="Times New Roman" w:cs="Times New Roman"/>
          <w:szCs w:val="22"/>
        </w:rPr>
        <w:t>Miasta i Gminy Gołańcz</w:t>
      </w:r>
      <w:r>
        <w:rPr>
          <w:rFonts w:ascii="Times New Roman" w:hAnsi="Times New Roman" w:cs="Times New Roman"/>
          <w:szCs w:val="22"/>
        </w:rPr>
        <w:tab/>
        <w:t xml:space="preserve">    </w:t>
      </w:r>
    </w:p>
    <w:p w14:paraId="21A28002" w14:textId="1391CB70" w:rsidR="00976462" w:rsidRDefault="000D0277" w:rsidP="000D0277">
      <w:pPr>
        <w:spacing w:line="276" w:lineRule="auto"/>
        <w:ind w:left="495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/-/ inż. Robert Torz</w:t>
      </w:r>
    </w:p>
    <w:p w14:paraId="415C549A" w14:textId="77777777" w:rsidR="00976462" w:rsidRPr="009C5605" w:rsidRDefault="00976462" w:rsidP="00976462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14:paraId="5D10DA90" w14:textId="77777777" w:rsidR="000413CC" w:rsidRPr="009C5605" w:rsidRDefault="000413CC" w:rsidP="009C5605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14:paraId="4AB732E9" w14:textId="0ED6845B" w:rsidR="007C67A9" w:rsidRPr="00976462" w:rsidRDefault="006E2BEE" w:rsidP="009C5605">
      <w:pPr>
        <w:spacing w:line="276" w:lineRule="auto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76462">
        <w:rPr>
          <w:rFonts w:ascii="Times New Roman" w:hAnsi="Times New Roman" w:cs="Times New Roman"/>
          <w:b w:val="0"/>
          <w:bCs w:val="0"/>
          <w:sz w:val="18"/>
          <w:szCs w:val="18"/>
        </w:rPr>
        <w:t>Otrzymują:</w:t>
      </w:r>
    </w:p>
    <w:p w14:paraId="56A05A1E" w14:textId="7953D28A" w:rsidR="006E2BEE" w:rsidRPr="000D0277" w:rsidRDefault="008D1F4A" w:rsidP="009C5605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bCs w:val="0"/>
          <w:sz w:val="18"/>
          <w:szCs w:val="18"/>
          <w:u w:val="single"/>
        </w:rPr>
      </w:pPr>
      <w:r w:rsidRPr="000D0277">
        <w:rPr>
          <w:rFonts w:ascii="Times New Roman" w:hAnsi="Times New Roman" w:cs="Times New Roman"/>
          <w:b w:val="0"/>
          <w:bCs w:val="0"/>
          <w:sz w:val="18"/>
          <w:szCs w:val="18"/>
          <w:u w:val="single"/>
        </w:rPr>
        <w:t>S</w:t>
      </w:r>
      <w:r w:rsidR="006E2BEE" w:rsidRPr="000D0277">
        <w:rPr>
          <w:rFonts w:ascii="Times New Roman" w:hAnsi="Times New Roman" w:cs="Times New Roman"/>
          <w:b w:val="0"/>
          <w:bCs w:val="0"/>
          <w:sz w:val="18"/>
          <w:szCs w:val="18"/>
          <w:u w:val="single"/>
        </w:rPr>
        <w:t>trony postępowania zgodnie z art. 49 Kodeksu postępowania administracyjnego</w:t>
      </w:r>
    </w:p>
    <w:p w14:paraId="76C26531" w14:textId="23ACD3B0" w:rsidR="002310A1" w:rsidRPr="00976462" w:rsidRDefault="006E2BEE" w:rsidP="009C5605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76462">
        <w:rPr>
          <w:rFonts w:ascii="Times New Roman" w:hAnsi="Times New Roman" w:cs="Times New Roman"/>
          <w:b w:val="0"/>
          <w:bCs w:val="0"/>
          <w:sz w:val="18"/>
          <w:szCs w:val="18"/>
        </w:rPr>
        <w:t>aa</w:t>
      </w:r>
    </w:p>
    <w:p w14:paraId="3841C37B" w14:textId="6943E9CB" w:rsidR="006C7B53" w:rsidRPr="00976462" w:rsidRDefault="006C7B53" w:rsidP="006C7B53">
      <w:pPr>
        <w:spacing w:line="276" w:lineRule="auto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sectPr w:rsidR="006C7B53" w:rsidRPr="00976462" w:rsidSect="00976462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8BFF6" w14:textId="77777777" w:rsidR="003B013D" w:rsidRDefault="003B013D" w:rsidP="008D1F4A">
      <w:r>
        <w:separator/>
      </w:r>
    </w:p>
  </w:endnote>
  <w:endnote w:type="continuationSeparator" w:id="0">
    <w:p w14:paraId="43D9FBF7" w14:textId="77777777" w:rsidR="003B013D" w:rsidRDefault="003B013D" w:rsidP="008D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E56F" w14:textId="77777777" w:rsidR="003B013D" w:rsidRDefault="003B013D" w:rsidP="008D1F4A">
      <w:r>
        <w:separator/>
      </w:r>
    </w:p>
  </w:footnote>
  <w:footnote w:type="continuationSeparator" w:id="0">
    <w:p w14:paraId="2788CB8A" w14:textId="77777777" w:rsidR="003B013D" w:rsidRDefault="003B013D" w:rsidP="008D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D87"/>
    <w:multiLevelType w:val="hybridMultilevel"/>
    <w:tmpl w:val="A64C5B20"/>
    <w:lvl w:ilvl="0" w:tplc="0415000F">
      <w:start w:val="1"/>
      <w:numFmt w:val="decimal"/>
      <w:lvlText w:val="%1.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" w15:restartNumberingAfterBreak="0">
    <w:nsid w:val="084868B1"/>
    <w:multiLevelType w:val="hybridMultilevel"/>
    <w:tmpl w:val="DAFCA684"/>
    <w:lvl w:ilvl="0" w:tplc="B27E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53643"/>
    <w:multiLevelType w:val="hybridMultilevel"/>
    <w:tmpl w:val="72968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424F6"/>
    <w:multiLevelType w:val="hybridMultilevel"/>
    <w:tmpl w:val="A4225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9B1D11"/>
    <w:multiLevelType w:val="multilevel"/>
    <w:tmpl w:val="841829B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Nagwek5"/>
      <w:lvlText w:val="%1.%2.%3.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91D3A5E"/>
    <w:multiLevelType w:val="hybridMultilevel"/>
    <w:tmpl w:val="B3E283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75277C"/>
    <w:multiLevelType w:val="hybridMultilevel"/>
    <w:tmpl w:val="40E4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639E9"/>
    <w:multiLevelType w:val="hybridMultilevel"/>
    <w:tmpl w:val="640A6E9A"/>
    <w:lvl w:ilvl="0" w:tplc="884C4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241"/>
    <w:multiLevelType w:val="hybridMultilevel"/>
    <w:tmpl w:val="FC088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E0357"/>
    <w:multiLevelType w:val="hybridMultilevel"/>
    <w:tmpl w:val="F3081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6348AF"/>
    <w:multiLevelType w:val="hybridMultilevel"/>
    <w:tmpl w:val="3386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A2D38"/>
    <w:multiLevelType w:val="hybridMultilevel"/>
    <w:tmpl w:val="80EA0B66"/>
    <w:lvl w:ilvl="0" w:tplc="ABF68DB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E33A7"/>
    <w:multiLevelType w:val="hybridMultilevel"/>
    <w:tmpl w:val="8C9E0F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501AA6"/>
    <w:multiLevelType w:val="hybridMultilevel"/>
    <w:tmpl w:val="0A189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437614">
    <w:abstractNumId w:val="1"/>
  </w:num>
  <w:num w:numId="2" w16cid:durableId="2136362063">
    <w:abstractNumId w:val="6"/>
  </w:num>
  <w:num w:numId="3" w16cid:durableId="770395726">
    <w:abstractNumId w:val="8"/>
  </w:num>
  <w:num w:numId="4" w16cid:durableId="2143881328">
    <w:abstractNumId w:val="4"/>
  </w:num>
  <w:num w:numId="5" w16cid:durableId="1723169428">
    <w:abstractNumId w:val="0"/>
  </w:num>
  <w:num w:numId="6" w16cid:durableId="1766539331">
    <w:abstractNumId w:val="3"/>
  </w:num>
  <w:num w:numId="7" w16cid:durableId="2125227029">
    <w:abstractNumId w:val="11"/>
  </w:num>
  <w:num w:numId="8" w16cid:durableId="495650879">
    <w:abstractNumId w:val="12"/>
  </w:num>
  <w:num w:numId="9" w16cid:durableId="1263608586">
    <w:abstractNumId w:val="10"/>
  </w:num>
  <w:num w:numId="10" w16cid:durableId="1055274125">
    <w:abstractNumId w:val="5"/>
  </w:num>
  <w:num w:numId="11" w16cid:durableId="221987140">
    <w:abstractNumId w:val="7"/>
  </w:num>
  <w:num w:numId="12" w16cid:durableId="593589679">
    <w:abstractNumId w:val="2"/>
  </w:num>
  <w:num w:numId="13" w16cid:durableId="1151940915">
    <w:abstractNumId w:val="9"/>
  </w:num>
  <w:num w:numId="14" w16cid:durableId="2429553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3"/>
    <w:rsid w:val="00010860"/>
    <w:rsid w:val="00037001"/>
    <w:rsid w:val="000413CC"/>
    <w:rsid w:val="000D0277"/>
    <w:rsid w:val="000D6374"/>
    <w:rsid w:val="0014140C"/>
    <w:rsid w:val="001A4C78"/>
    <w:rsid w:val="001E7CBB"/>
    <w:rsid w:val="00222958"/>
    <w:rsid w:val="002310A1"/>
    <w:rsid w:val="002524AC"/>
    <w:rsid w:val="00262075"/>
    <w:rsid w:val="00272866"/>
    <w:rsid w:val="002743B6"/>
    <w:rsid w:val="00284BD3"/>
    <w:rsid w:val="00293C94"/>
    <w:rsid w:val="002C7E17"/>
    <w:rsid w:val="00323F1B"/>
    <w:rsid w:val="003A0F7F"/>
    <w:rsid w:val="003A2000"/>
    <w:rsid w:val="003B013D"/>
    <w:rsid w:val="0040014C"/>
    <w:rsid w:val="00405D31"/>
    <w:rsid w:val="00415E2A"/>
    <w:rsid w:val="004672B1"/>
    <w:rsid w:val="004820EC"/>
    <w:rsid w:val="00492E79"/>
    <w:rsid w:val="00522981"/>
    <w:rsid w:val="005618BC"/>
    <w:rsid w:val="00563CAA"/>
    <w:rsid w:val="00594538"/>
    <w:rsid w:val="0062652B"/>
    <w:rsid w:val="006600DD"/>
    <w:rsid w:val="006613C6"/>
    <w:rsid w:val="00670757"/>
    <w:rsid w:val="00695004"/>
    <w:rsid w:val="006B7988"/>
    <w:rsid w:val="006C7B53"/>
    <w:rsid w:val="006D2A61"/>
    <w:rsid w:val="006E2BEE"/>
    <w:rsid w:val="00761908"/>
    <w:rsid w:val="00775503"/>
    <w:rsid w:val="0078319A"/>
    <w:rsid w:val="007904BC"/>
    <w:rsid w:val="007A0EB9"/>
    <w:rsid w:val="007B1CA7"/>
    <w:rsid w:val="007B4BD5"/>
    <w:rsid w:val="007C67A9"/>
    <w:rsid w:val="008169D6"/>
    <w:rsid w:val="00816EA3"/>
    <w:rsid w:val="008525A8"/>
    <w:rsid w:val="008A2AF9"/>
    <w:rsid w:val="008B7D96"/>
    <w:rsid w:val="008D1F4A"/>
    <w:rsid w:val="008F60FE"/>
    <w:rsid w:val="00911D15"/>
    <w:rsid w:val="00976462"/>
    <w:rsid w:val="009C5605"/>
    <w:rsid w:val="009D6AFF"/>
    <w:rsid w:val="00A2753B"/>
    <w:rsid w:val="00A278C4"/>
    <w:rsid w:val="00A90CF3"/>
    <w:rsid w:val="00AA4CE5"/>
    <w:rsid w:val="00AE744B"/>
    <w:rsid w:val="00B2701F"/>
    <w:rsid w:val="00B306F4"/>
    <w:rsid w:val="00B52D3F"/>
    <w:rsid w:val="00B74F40"/>
    <w:rsid w:val="00B8185E"/>
    <w:rsid w:val="00BA5B51"/>
    <w:rsid w:val="00BB2FD6"/>
    <w:rsid w:val="00BB685B"/>
    <w:rsid w:val="00C62F69"/>
    <w:rsid w:val="00C872BF"/>
    <w:rsid w:val="00CA73C7"/>
    <w:rsid w:val="00CC3B28"/>
    <w:rsid w:val="00CD2766"/>
    <w:rsid w:val="00D258CC"/>
    <w:rsid w:val="00D25E89"/>
    <w:rsid w:val="00D371D2"/>
    <w:rsid w:val="00D4274C"/>
    <w:rsid w:val="00D57238"/>
    <w:rsid w:val="00D86F47"/>
    <w:rsid w:val="00DA11CB"/>
    <w:rsid w:val="00E45E3A"/>
    <w:rsid w:val="00E7581B"/>
    <w:rsid w:val="00EA7F83"/>
    <w:rsid w:val="00EE015B"/>
    <w:rsid w:val="00EF05E1"/>
    <w:rsid w:val="00F33657"/>
    <w:rsid w:val="00F546F0"/>
    <w:rsid w:val="00F96E01"/>
    <w:rsid w:val="00F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7561"/>
  <w15:chartTrackingRefBased/>
  <w15:docId w15:val="{70EC8CBD-0B56-4D90-BA0A-80DE579B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AF9"/>
    <w:pPr>
      <w:spacing w:after="0" w:line="240" w:lineRule="auto"/>
    </w:pPr>
    <w:rPr>
      <w:rFonts w:ascii="Arial" w:eastAsia="Times New Roman" w:hAnsi="Arial" w:cs="Arial"/>
      <w:b/>
      <w:bCs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2FD6"/>
    <w:pPr>
      <w:numPr>
        <w:numId w:val="4"/>
      </w:numPr>
      <w:spacing w:before="240" w:after="240"/>
      <w:jc w:val="both"/>
      <w:outlineLvl w:val="0"/>
    </w:pPr>
    <w:rPr>
      <w:rFonts w:cs="Times New Roman"/>
      <w:bCs w:val="0"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A2AF9"/>
    <w:pPr>
      <w:keepNext/>
      <w:jc w:val="center"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BB2FD6"/>
    <w:pPr>
      <w:keepNext/>
      <w:keepLines/>
      <w:numPr>
        <w:ilvl w:val="4"/>
        <w:numId w:val="4"/>
      </w:numPr>
      <w:spacing w:before="240" w:after="240"/>
      <w:jc w:val="both"/>
      <w:outlineLvl w:val="4"/>
    </w:pPr>
    <w:rPr>
      <w:rFonts w:cs="Times New Roman"/>
      <w:b w:val="0"/>
      <w:bCs w:val="0"/>
      <w:i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BB2FD6"/>
    <w:pPr>
      <w:keepLines/>
      <w:numPr>
        <w:ilvl w:val="5"/>
        <w:numId w:val="4"/>
      </w:numPr>
      <w:spacing w:before="240" w:after="60" w:line="312" w:lineRule="auto"/>
      <w:jc w:val="both"/>
      <w:outlineLvl w:val="5"/>
    </w:pPr>
    <w:rPr>
      <w:rFonts w:ascii="PL Switzerland" w:hAnsi="PL Switzerland" w:cs="Times New Roman"/>
      <w:b w:val="0"/>
      <w:bCs w:val="0"/>
      <w:i/>
      <w:smallCaps/>
      <w:color w:val="auto"/>
      <w:sz w:val="24"/>
      <w:szCs w:val="20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8A2AF9"/>
    <w:pPr>
      <w:keepNext/>
      <w:jc w:val="center"/>
      <w:outlineLvl w:val="6"/>
    </w:pPr>
    <w:rPr>
      <w:rFonts w:cs="Times New Roman"/>
      <w:bCs w:val="0"/>
      <w:color w:val="auto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2AF9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A2AF9"/>
    <w:rPr>
      <w:rFonts w:ascii="Arial" w:eastAsia="Times New Roman" w:hAnsi="Arial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A2AF9"/>
    <w:pPr>
      <w:jc w:val="both"/>
    </w:pPr>
    <w:rPr>
      <w:rFonts w:cs="Times New Roman"/>
      <w:b w:val="0"/>
      <w:bCs w:val="0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A2AF9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A2AF9"/>
    <w:pPr>
      <w:jc w:val="both"/>
    </w:pPr>
    <w:rPr>
      <w:rFonts w:cs="Times New Roman"/>
      <w:b w:val="0"/>
      <w:bCs w:val="0"/>
      <w:i/>
      <w:color w:val="auto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2AF9"/>
    <w:rPr>
      <w:rFonts w:ascii="Arial" w:eastAsia="Times New Roman" w:hAnsi="Arial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2B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10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10A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B2FD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B2FD6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B2FD6"/>
    <w:rPr>
      <w:rFonts w:ascii="PL Switzerland" w:eastAsia="Times New Roman" w:hAnsi="PL Switzerland" w:cs="Times New Roman"/>
      <w:i/>
      <w:smallCaps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rsid w:val="00BB2FD6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b w:val="0"/>
      <w:bCs w:val="0"/>
      <w:color w:val="auto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BB2F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F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F4A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F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503"/>
    <w:rPr>
      <w:rFonts w:ascii="Segoe UI" w:eastAsia="Times New Roman" w:hAnsi="Segoe UI" w:cs="Segoe UI"/>
      <w:b/>
      <w:bCs/>
      <w:color w:val="000000"/>
      <w:sz w:val="18"/>
      <w:szCs w:val="18"/>
      <w:lang w:eastAsia="pl-PL"/>
    </w:rPr>
  </w:style>
  <w:style w:type="paragraph" w:styleId="NormalnyWeb">
    <w:name w:val="Normal (Web)"/>
    <w:basedOn w:val="Normalny"/>
    <w:rsid w:val="00415E2A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  <w:sz w:val="24"/>
    </w:rPr>
  </w:style>
  <w:style w:type="character" w:customStyle="1" w:styleId="strongemphasis">
    <w:name w:val="strongemphasis"/>
    <w:rsid w:val="00415E2A"/>
  </w:style>
  <w:style w:type="character" w:styleId="Nierozpoznanawzmianka">
    <w:name w:val="Unresolved Mention"/>
    <w:basedOn w:val="Domylnaczcionkaakapitu"/>
    <w:uiPriority w:val="99"/>
    <w:semiHidden/>
    <w:unhideWhenUsed/>
    <w:rsid w:val="00BB6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elen@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klubczynska</dc:creator>
  <cp:keywords/>
  <dc:description/>
  <cp:lastModifiedBy>Anna Skotowska</cp:lastModifiedBy>
  <cp:revision>4</cp:revision>
  <cp:lastPrinted>2025-04-15T08:07:00Z</cp:lastPrinted>
  <dcterms:created xsi:type="dcterms:W3CDTF">2025-04-15T08:04:00Z</dcterms:created>
  <dcterms:modified xsi:type="dcterms:W3CDTF">2025-04-18T06:48:00Z</dcterms:modified>
</cp:coreProperties>
</file>