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0CE7" w14:textId="1563400C" w:rsidR="00EA1A5A" w:rsidRPr="00593B40" w:rsidRDefault="00531C58" w:rsidP="00005CD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93B40">
        <w:rPr>
          <w:rFonts w:ascii="Times New Roman" w:hAnsi="Times New Roman" w:cs="Times New Roman"/>
          <w:b/>
          <w:bCs/>
          <w:sz w:val="48"/>
          <w:szCs w:val="48"/>
        </w:rPr>
        <w:t>INFORMACJA</w:t>
      </w:r>
    </w:p>
    <w:p w14:paraId="6CD417D8" w14:textId="77777777" w:rsidR="00005CDE" w:rsidRPr="00005CDE" w:rsidRDefault="00005CDE" w:rsidP="00005C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E0B237" w14:textId="3AA43F2B" w:rsidR="00005CDE" w:rsidRPr="00593B40" w:rsidRDefault="00005CDE" w:rsidP="00531C58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93B40">
        <w:rPr>
          <w:rFonts w:ascii="Times New Roman" w:hAnsi="Times New Roman" w:cs="Times New Roman"/>
          <w:sz w:val="40"/>
          <w:szCs w:val="40"/>
        </w:rPr>
        <w:t xml:space="preserve">Przyjmowanie zgłoszeń kandydatów do Obwodowych Komisji Wyborczych odbywa się do dnia </w:t>
      </w:r>
      <w:r w:rsidRPr="00531C58">
        <w:rPr>
          <w:rFonts w:ascii="Times New Roman" w:hAnsi="Times New Roman" w:cs="Times New Roman"/>
          <w:sz w:val="40"/>
          <w:szCs w:val="40"/>
          <w:u w:val="single"/>
        </w:rPr>
        <w:t>18.04.2025</w:t>
      </w:r>
      <w:r w:rsidRPr="00593B40">
        <w:rPr>
          <w:rFonts w:ascii="Times New Roman" w:hAnsi="Times New Roman" w:cs="Times New Roman"/>
          <w:sz w:val="40"/>
          <w:szCs w:val="40"/>
        </w:rPr>
        <w:t xml:space="preserve"> r. </w:t>
      </w:r>
      <w:r w:rsidR="003468EB">
        <w:rPr>
          <w:rFonts w:ascii="Times New Roman" w:hAnsi="Times New Roman" w:cs="Times New Roman"/>
          <w:sz w:val="40"/>
          <w:szCs w:val="40"/>
        </w:rPr>
        <w:t xml:space="preserve"> </w:t>
      </w:r>
      <w:r w:rsidRPr="00531C58">
        <w:rPr>
          <w:rFonts w:ascii="Times New Roman" w:hAnsi="Times New Roman" w:cs="Times New Roman"/>
          <w:sz w:val="40"/>
          <w:szCs w:val="40"/>
          <w:u w:val="single"/>
        </w:rPr>
        <w:t>w godzinach pracy urzędu.</w:t>
      </w:r>
      <w:r w:rsidRPr="00593B40">
        <w:rPr>
          <w:rFonts w:ascii="Times New Roman" w:hAnsi="Times New Roman" w:cs="Times New Roman"/>
          <w:sz w:val="40"/>
          <w:szCs w:val="40"/>
        </w:rPr>
        <w:t xml:space="preserve">    </w:t>
      </w:r>
    </w:p>
    <w:p w14:paraId="327FE68D" w14:textId="3E21E410" w:rsidR="00005CDE" w:rsidRPr="00531C58" w:rsidRDefault="00005CDE" w:rsidP="00531C58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31C58">
        <w:rPr>
          <w:rFonts w:ascii="Times New Roman" w:hAnsi="Times New Roman" w:cs="Times New Roman"/>
          <w:b/>
          <w:bCs/>
          <w:sz w:val="40"/>
          <w:szCs w:val="40"/>
        </w:rPr>
        <w:t xml:space="preserve">18.04.2025 r. – do godz. 13:00.                                                                                                                                         </w:t>
      </w:r>
    </w:p>
    <w:p w14:paraId="24D0D977" w14:textId="64A499B0" w:rsidR="00005CDE" w:rsidRPr="00531C58" w:rsidRDefault="00005CDE">
      <w:pPr>
        <w:rPr>
          <w:b/>
          <w:bCs/>
        </w:rPr>
      </w:pPr>
    </w:p>
    <w:sectPr w:rsidR="00005CDE" w:rsidRPr="0053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DE"/>
    <w:rsid w:val="00005CDE"/>
    <w:rsid w:val="00191E5E"/>
    <w:rsid w:val="00326E47"/>
    <w:rsid w:val="003468EB"/>
    <w:rsid w:val="00531C58"/>
    <w:rsid w:val="00564EA4"/>
    <w:rsid w:val="00593B40"/>
    <w:rsid w:val="00700502"/>
    <w:rsid w:val="00DB0914"/>
    <w:rsid w:val="00E0702E"/>
    <w:rsid w:val="00E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F88F"/>
  <w15:chartTrackingRefBased/>
  <w15:docId w15:val="{82CBDC96-6254-4391-B0D8-4FC3A80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5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C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C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C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C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CD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CD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5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5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5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5CD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C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5CD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C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Mateusz Gawkowski</cp:lastModifiedBy>
  <cp:revision>2</cp:revision>
  <dcterms:created xsi:type="dcterms:W3CDTF">2025-04-14T12:11:00Z</dcterms:created>
  <dcterms:modified xsi:type="dcterms:W3CDTF">2025-04-14T12:11:00Z</dcterms:modified>
</cp:coreProperties>
</file>