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648FD" w14:textId="7774CD25" w:rsidR="00A17750" w:rsidRDefault="00A17750" w:rsidP="00A17750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0050.15</w:t>
      </w:r>
      <w:r w:rsidR="00F463B3">
        <w:rPr>
          <w:b/>
        </w:rPr>
        <w:t>3</w:t>
      </w:r>
      <w:r>
        <w:rPr>
          <w:b/>
        </w:rPr>
        <w:t>.2024</w:t>
      </w:r>
    </w:p>
    <w:p w14:paraId="458AF976" w14:textId="77777777" w:rsidR="00A17750" w:rsidRDefault="00A17750" w:rsidP="00A17750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14:paraId="7F90FEC0" w14:textId="48584E7E" w:rsidR="00A17750" w:rsidRDefault="00A17750" w:rsidP="00A17750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 dnia 16 grudnia 2024 r.</w:t>
      </w:r>
    </w:p>
    <w:p w14:paraId="788A189D" w14:textId="7EC8156E" w:rsidR="00A17750" w:rsidRDefault="00A17750" w:rsidP="00A17750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II otwartego konkursu ofert na wsparcie realizacji zadań publicznych w 2025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14:paraId="64DF2B74" w14:textId="77777777" w:rsidR="00A17750" w:rsidRDefault="00A17750" w:rsidP="00A17750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1, ust. 2 i ust.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 w:rsidRPr="000A1B5B">
        <w:rPr>
          <w:rFonts w:eastAsia="Times New Roman"/>
          <w:lang w:eastAsia="ar-SA"/>
        </w:rPr>
        <w:t>(</w:t>
      </w:r>
      <w:r>
        <w:t>Dz.U. z 2024 r., poz. 1491</w:t>
      </w:r>
      <w:r w:rsidRPr="000A1B5B">
        <w:rPr>
          <w:rFonts w:eastAsia="Times New Roman"/>
          <w:lang w:eastAsia="ar-SA"/>
        </w:rPr>
        <w:t xml:space="preserve">) </w:t>
      </w:r>
      <w:r>
        <w:t>zarządzam, co następuje:</w:t>
      </w:r>
    </w:p>
    <w:p w14:paraId="6092FB0C" w14:textId="77777777" w:rsidR="00A17750" w:rsidRDefault="00A17750" w:rsidP="00A17750">
      <w:pPr>
        <w:pStyle w:val="Default"/>
        <w:jc w:val="both"/>
      </w:pPr>
    </w:p>
    <w:p w14:paraId="01B5E982" w14:textId="5CEB1F1C" w:rsidR="00A17750" w:rsidRDefault="00A17750" w:rsidP="00A17750">
      <w:pPr>
        <w:jc w:val="both"/>
      </w:pPr>
      <w:r>
        <w:t xml:space="preserve">§ 1. Ogłaszam II otwarty konkurs ofert na wsparcie realizacji zadań publicznych w 2025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14:paraId="3ACBD427" w14:textId="77777777" w:rsidR="00A17750" w:rsidRDefault="00A17750" w:rsidP="00A17750">
      <w:pPr>
        <w:jc w:val="both"/>
      </w:pPr>
      <w:r>
        <w:t>§ 2. Treść ogłoszenia stanowi załącznik do niniejszego zarządzenia.</w:t>
      </w:r>
    </w:p>
    <w:p w14:paraId="3896B14A" w14:textId="77777777" w:rsidR="00A17750" w:rsidRDefault="00A17750" w:rsidP="00A17750">
      <w:pPr>
        <w:jc w:val="both"/>
      </w:pPr>
      <w:r>
        <w:t>§ 3. Ogłoszenie umieszcza się w Biuletynie Informacji Publicznej Miasta i Gminy Gołańcz, na stronie</w:t>
      </w:r>
      <w:bookmarkStart w:id="0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0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14:paraId="081C3B8D" w14:textId="77777777" w:rsidR="00A17750" w:rsidRDefault="00A17750" w:rsidP="00A17750">
      <w:pPr>
        <w:jc w:val="both"/>
      </w:pPr>
      <w:r>
        <w:t>§ 4. Wykonanie zarządzenia powierza się pracownikowi ds. kultury, sportu i działalności gospodarczej.</w:t>
      </w:r>
    </w:p>
    <w:p w14:paraId="3E2557A1" w14:textId="77777777" w:rsidR="00A17750" w:rsidRDefault="00A17750" w:rsidP="00A17750">
      <w:pPr>
        <w:jc w:val="both"/>
      </w:pPr>
      <w:r>
        <w:t>§ 5. Zarządzenie wchodzi w życie z dniem podpisania.</w:t>
      </w:r>
    </w:p>
    <w:p w14:paraId="399F994D" w14:textId="77777777" w:rsidR="00A17750" w:rsidRDefault="00A17750" w:rsidP="00A17750"/>
    <w:p w14:paraId="3AC8E255" w14:textId="77777777" w:rsidR="00A17750" w:rsidRDefault="00A17750" w:rsidP="00A17750"/>
    <w:p w14:paraId="479FBC08" w14:textId="77777777" w:rsidR="00A17750" w:rsidRDefault="00A17750" w:rsidP="00A17750"/>
    <w:p w14:paraId="55FD60FD" w14:textId="77777777" w:rsidR="00A17750" w:rsidRDefault="00A17750" w:rsidP="00A17750"/>
    <w:p w14:paraId="747E9AD4" w14:textId="77777777" w:rsidR="00A17750" w:rsidRDefault="00A17750" w:rsidP="00A17750"/>
    <w:p w14:paraId="3806BDD0" w14:textId="77777777" w:rsidR="00A17750" w:rsidRDefault="00A17750" w:rsidP="00A17750"/>
    <w:p w14:paraId="75ACA5B5" w14:textId="77777777" w:rsidR="00A17750" w:rsidRDefault="00A17750" w:rsidP="00A17750"/>
    <w:p w14:paraId="7B5E0617" w14:textId="77777777" w:rsidR="00A17750" w:rsidRDefault="00A17750" w:rsidP="00A17750"/>
    <w:p w14:paraId="611C8B93" w14:textId="77777777" w:rsidR="00A17750" w:rsidRDefault="00A17750" w:rsidP="00A17750"/>
    <w:p w14:paraId="1F2383E9" w14:textId="77777777" w:rsidR="00A17750" w:rsidRDefault="00A17750" w:rsidP="00A17750"/>
    <w:p w14:paraId="30883EA3" w14:textId="77777777" w:rsidR="00A17750" w:rsidRDefault="00A17750" w:rsidP="00A17750"/>
    <w:p w14:paraId="2133491A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50"/>
    <w:rsid w:val="00772447"/>
    <w:rsid w:val="009310C4"/>
    <w:rsid w:val="00A17750"/>
    <w:rsid w:val="00AA62F3"/>
    <w:rsid w:val="00CD2FED"/>
    <w:rsid w:val="00F4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B486"/>
  <w15:chartTrackingRefBased/>
  <w15:docId w15:val="{BA861DEB-8C86-489E-9BCB-D9F66C10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750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77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775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A17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omylnaczcionkaakapitu"/>
    <w:rsid w:val="00A1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cp:lastPrinted>2024-12-17T09:32:00Z</cp:lastPrinted>
  <dcterms:created xsi:type="dcterms:W3CDTF">2024-12-16T12:52:00Z</dcterms:created>
  <dcterms:modified xsi:type="dcterms:W3CDTF">2024-12-17T09:32:00Z</dcterms:modified>
</cp:coreProperties>
</file>