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C0AA" w14:textId="4D713D41" w:rsidR="00C423D5" w:rsidRPr="00EC1593" w:rsidRDefault="003B0CFA" w:rsidP="00EC15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593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="00C423D5" w:rsidRPr="00E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C423D5" w:rsidRPr="00E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593" w:rsidRPr="00EC1593">
        <w:rPr>
          <w:rFonts w:ascii="Times New Roman" w:hAnsi="Times New Roman" w:cs="Times New Roman"/>
          <w:b/>
          <w:bCs/>
          <w:sz w:val="24"/>
          <w:szCs w:val="24"/>
        </w:rPr>
        <w:t>OA 0050.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EC1593" w:rsidRPr="00EC15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1593" w:rsidRPr="00EC1593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804C513" w14:textId="77777777" w:rsidR="003B0CFA" w:rsidRDefault="003B0CFA" w:rsidP="00EC15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CFA">
        <w:rPr>
          <w:rFonts w:ascii="Times New Roman" w:hAnsi="Times New Roman" w:cs="Times New Roman"/>
          <w:b/>
          <w:bCs/>
          <w:sz w:val="24"/>
          <w:szCs w:val="24"/>
        </w:rPr>
        <w:t>Burmistrza Miasta i Gminy Gołańcz</w:t>
      </w:r>
    </w:p>
    <w:p w14:paraId="30C6F2D1" w14:textId="355A03A2" w:rsidR="00C423D5" w:rsidRPr="00EC1593" w:rsidRDefault="00C423D5" w:rsidP="00EC15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59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B0CFA">
        <w:rPr>
          <w:rFonts w:ascii="Times New Roman" w:hAnsi="Times New Roman" w:cs="Times New Roman"/>
          <w:b/>
          <w:bCs/>
          <w:sz w:val="24"/>
          <w:szCs w:val="24"/>
        </w:rPr>
        <w:t>23 kwietnia 2024</w:t>
      </w:r>
      <w:r w:rsidRPr="00EC159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B5E05BB" w14:textId="3D4AB9DD" w:rsidR="00C423D5" w:rsidRPr="00EC1593" w:rsidRDefault="00C423D5" w:rsidP="00EC15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593">
        <w:rPr>
          <w:rFonts w:ascii="Times New Roman" w:hAnsi="Times New Roman" w:cs="Times New Roman"/>
          <w:b/>
          <w:bCs/>
          <w:sz w:val="24"/>
          <w:szCs w:val="24"/>
        </w:rPr>
        <w:t xml:space="preserve">w sprawie utworzenia zasobu pomieszczeń tymczasowych </w:t>
      </w:r>
      <w:r w:rsidR="003B0CFA">
        <w:rPr>
          <w:rFonts w:ascii="Times New Roman" w:hAnsi="Times New Roman" w:cs="Times New Roman"/>
          <w:b/>
          <w:bCs/>
          <w:sz w:val="24"/>
          <w:szCs w:val="24"/>
        </w:rPr>
        <w:t>Miasta i Gminy Gołańcz</w:t>
      </w:r>
    </w:p>
    <w:p w14:paraId="142BA5A5" w14:textId="77777777" w:rsidR="00C423D5" w:rsidRPr="00EC1593" w:rsidRDefault="00C423D5" w:rsidP="00C423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03332" w14:textId="6F9B1523" w:rsidR="00C423D5" w:rsidRPr="00EC1593" w:rsidRDefault="00C423D5" w:rsidP="00B138E4">
      <w:pPr>
        <w:jc w:val="both"/>
        <w:rPr>
          <w:rFonts w:ascii="Times New Roman" w:hAnsi="Times New Roman" w:cs="Times New Roman"/>
          <w:sz w:val="24"/>
          <w:szCs w:val="24"/>
        </w:rPr>
      </w:pPr>
      <w:r w:rsidRPr="00EC1593">
        <w:rPr>
          <w:rFonts w:ascii="Times New Roman" w:hAnsi="Times New Roman" w:cs="Times New Roman"/>
          <w:sz w:val="24"/>
          <w:szCs w:val="24"/>
        </w:rPr>
        <w:t>Na podstawie art. 30 ust. 1 ustawy z dnia 8 marca 1990r. o samorządzie gminnym</w:t>
      </w:r>
      <w:r w:rsidRPr="00EC1593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>(</w:t>
      </w:r>
      <w:r w:rsidR="00EC1593" w:rsidRPr="00EC1593">
        <w:rPr>
          <w:rFonts w:ascii="Times New Roman" w:hAnsi="Times New Roman" w:cs="Times New Roman"/>
          <w:sz w:val="24"/>
          <w:szCs w:val="24"/>
        </w:rPr>
        <w:t>Dz.U. z 2023 r., poz. 40</w:t>
      </w:r>
      <w:r w:rsidR="00EC159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EC1593">
        <w:rPr>
          <w:rFonts w:ascii="Times New Roman" w:hAnsi="Times New Roman" w:cs="Times New Roman"/>
          <w:sz w:val="24"/>
          <w:szCs w:val="24"/>
        </w:rPr>
        <w:t>), art. 25a ustawy z dnia 21 czerwca 2001 r.</w:t>
      </w:r>
      <w:r w:rsidRPr="00EC1593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>o ochronie praw lokatorów, mieszkaniowym zasobie gminy i o zmianie Kodeksu cywilnego</w:t>
      </w:r>
      <w:r w:rsidRPr="00EC1593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>(</w:t>
      </w:r>
      <w:r w:rsidR="00EC1593" w:rsidRPr="00EC1593">
        <w:rPr>
          <w:rFonts w:ascii="Times New Roman" w:hAnsi="Times New Roman" w:cs="Times New Roman"/>
          <w:sz w:val="24"/>
          <w:szCs w:val="24"/>
        </w:rPr>
        <w:t>Dz.U. z 2023 r., poz. 725</w:t>
      </w:r>
      <w:r w:rsidRPr="00EC1593">
        <w:rPr>
          <w:rFonts w:ascii="Times New Roman" w:hAnsi="Times New Roman" w:cs="Times New Roman"/>
          <w:sz w:val="24"/>
          <w:szCs w:val="24"/>
        </w:rPr>
        <w:t xml:space="preserve">) oraz § </w:t>
      </w:r>
      <w:r w:rsidR="00F75B5B">
        <w:rPr>
          <w:rFonts w:ascii="Times New Roman" w:hAnsi="Times New Roman" w:cs="Times New Roman"/>
          <w:sz w:val="24"/>
          <w:szCs w:val="24"/>
        </w:rPr>
        <w:t>5</w:t>
      </w:r>
      <w:r w:rsidRPr="00EC1593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F75B5B">
        <w:rPr>
          <w:rFonts w:ascii="Times New Roman" w:hAnsi="Times New Roman" w:cs="Times New Roman"/>
          <w:sz w:val="24"/>
          <w:szCs w:val="24"/>
        </w:rPr>
        <w:t>XXXVIII/199/02</w:t>
      </w:r>
      <w:r w:rsidRPr="00EC1593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 xml:space="preserve">Rady Miasta </w:t>
      </w:r>
      <w:r w:rsidR="00F75B5B">
        <w:rPr>
          <w:rFonts w:ascii="Times New Roman" w:hAnsi="Times New Roman" w:cs="Times New Roman"/>
          <w:sz w:val="24"/>
          <w:szCs w:val="24"/>
        </w:rPr>
        <w:t>i Gminy Gołańcz</w:t>
      </w:r>
      <w:r w:rsidRPr="00EC1593">
        <w:rPr>
          <w:rFonts w:ascii="Times New Roman" w:hAnsi="Times New Roman" w:cs="Times New Roman"/>
          <w:sz w:val="24"/>
          <w:szCs w:val="24"/>
        </w:rPr>
        <w:t xml:space="preserve"> z dnia </w:t>
      </w:r>
      <w:r w:rsidR="00F75B5B">
        <w:rPr>
          <w:rFonts w:ascii="Times New Roman" w:hAnsi="Times New Roman" w:cs="Times New Roman"/>
          <w:sz w:val="24"/>
          <w:szCs w:val="24"/>
        </w:rPr>
        <w:t>29</w:t>
      </w:r>
      <w:r w:rsidRPr="00EC1593">
        <w:rPr>
          <w:rFonts w:ascii="Times New Roman" w:hAnsi="Times New Roman" w:cs="Times New Roman"/>
          <w:sz w:val="24"/>
          <w:szCs w:val="24"/>
        </w:rPr>
        <w:t xml:space="preserve"> </w:t>
      </w:r>
      <w:r w:rsidR="00F75B5B">
        <w:rPr>
          <w:rFonts w:ascii="Times New Roman" w:hAnsi="Times New Roman" w:cs="Times New Roman"/>
          <w:sz w:val="24"/>
          <w:szCs w:val="24"/>
        </w:rPr>
        <w:t>maja</w:t>
      </w:r>
      <w:r w:rsidRPr="00EC1593">
        <w:rPr>
          <w:rFonts w:ascii="Times New Roman" w:hAnsi="Times New Roman" w:cs="Times New Roman"/>
          <w:sz w:val="24"/>
          <w:szCs w:val="24"/>
        </w:rPr>
        <w:t xml:space="preserve"> 20</w:t>
      </w:r>
      <w:r w:rsidR="00F75B5B">
        <w:rPr>
          <w:rFonts w:ascii="Times New Roman" w:hAnsi="Times New Roman" w:cs="Times New Roman"/>
          <w:sz w:val="24"/>
          <w:szCs w:val="24"/>
        </w:rPr>
        <w:t>0</w:t>
      </w:r>
      <w:r w:rsidRPr="00EC1593">
        <w:rPr>
          <w:rFonts w:ascii="Times New Roman" w:hAnsi="Times New Roman" w:cs="Times New Roman"/>
          <w:sz w:val="24"/>
          <w:szCs w:val="24"/>
        </w:rPr>
        <w:t>2 r. w sprawie zasad wynajmowania lokali</w:t>
      </w:r>
      <w:r w:rsidRPr="00EC1593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 xml:space="preserve">wchodzących w skład mieszkaniowego zasobu </w:t>
      </w:r>
      <w:r w:rsidR="00F75B5B">
        <w:rPr>
          <w:rFonts w:ascii="Times New Roman" w:hAnsi="Times New Roman" w:cs="Times New Roman"/>
          <w:sz w:val="24"/>
          <w:szCs w:val="24"/>
        </w:rPr>
        <w:t>Miasta i Gminy Gołańcz</w:t>
      </w:r>
      <w:r w:rsidR="003B0CFA">
        <w:rPr>
          <w:rFonts w:ascii="Times New Roman" w:hAnsi="Times New Roman" w:cs="Times New Roman"/>
          <w:sz w:val="24"/>
          <w:szCs w:val="24"/>
        </w:rPr>
        <w:t>(Dz.U.W.W. nr 96, poz. 2361 z 12.07.2002)</w:t>
      </w:r>
      <w:r w:rsidRPr="00EC1593">
        <w:rPr>
          <w:rFonts w:ascii="Times New Roman" w:hAnsi="Times New Roman" w:cs="Times New Roman"/>
          <w:sz w:val="24"/>
          <w:szCs w:val="24"/>
        </w:rPr>
        <w:t>, zarządzam, co następuje:</w:t>
      </w:r>
    </w:p>
    <w:p w14:paraId="36F5948E" w14:textId="0650EDF8" w:rsidR="003B0CFA" w:rsidRPr="00EC1593" w:rsidRDefault="00C423D5" w:rsidP="003B0CF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1593">
        <w:rPr>
          <w:rFonts w:ascii="Times New Roman" w:hAnsi="Times New Roman" w:cs="Times New Roman"/>
          <w:sz w:val="24"/>
          <w:szCs w:val="24"/>
        </w:rPr>
        <w:t xml:space="preserve">§ 1. </w:t>
      </w:r>
      <w:r w:rsidRPr="00EC1593">
        <w:rPr>
          <w:rFonts w:ascii="Times New Roman" w:hAnsi="Times New Roman" w:cs="Times New Roman"/>
          <w:sz w:val="24"/>
          <w:szCs w:val="24"/>
        </w:rPr>
        <w:t>Miasto i Gmina Gołańcz</w:t>
      </w:r>
      <w:r w:rsidRPr="00EC1593">
        <w:rPr>
          <w:rFonts w:ascii="Times New Roman" w:hAnsi="Times New Roman" w:cs="Times New Roman"/>
          <w:sz w:val="24"/>
          <w:szCs w:val="24"/>
        </w:rPr>
        <w:t xml:space="preserve"> tworzy </w:t>
      </w:r>
      <w:r w:rsidRPr="00EC1593">
        <w:rPr>
          <w:rFonts w:ascii="Times New Roman" w:hAnsi="Times New Roman" w:cs="Times New Roman"/>
          <w:sz w:val="24"/>
          <w:szCs w:val="24"/>
        </w:rPr>
        <w:t>lokal</w:t>
      </w:r>
      <w:r w:rsidRPr="00EC1593">
        <w:rPr>
          <w:rFonts w:ascii="Times New Roman" w:hAnsi="Times New Roman" w:cs="Times New Roman"/>
          <w:sz w:val="24"/>
          <w:szCs w:val="24"/>
        </w:rPr>
        <w:t xml:space="preserve"> tymczasowy</w:t>
      </w:r>
      <w:r w:rsidR="00EC1593">
        <w:rPr>
          <w:rFonts w:ascii="Times New Roman" w:hAnsi="Times New Roman" w:cs="Times New Roman"/>
          <w:sz w:val="24"/>
          <w:szCs w:val="24"/>
        </w:rPr>
        <w:t xml:space="preserve"> w Rybowie </w:t>
      </w:r>
      <w:r w:rsidR="003B0CFA" w:rsidRPr="003B0CFA">
        <w:rPr>
          <w:rFonts w:ascii="Times New Roman" w:hAnsi="Times New Roman" w:cs="Times New Roman"/>
          <w:sz w:val="24"/>
          <w:szCs w:val="24"/>
        </w:rPr>
        <w:t>41/5</w:t>
      </w:r>
      <w:r w:rsidR="003B0CFA">
        <w:rPr>
          <w:rFonts w:ascii="Times New Roman" w:hAnsi="Times New Roman" w:cs="Times New Roman"/>
          <w:sz w:val="24"/>
          <w:szCs w:val="24"/>
        </w:rPr>
        <w:t xml:space="preserve">, o pow. </w:t>
      </w:r>
      <w:r w:rsidR="003B0CFA" w:rsidRPr="003B0CFA">
        <w:rPr>
          <w:rFonts w:ascii="Times New Roman" w:hAnsi="Times New Roman" w:cs="Times New Roman"/>
          <w:sz w:val="24"/>
          <w:szCs w:val="24"/>
        </w:rPr>
        <w:t>13,84m2</w:t>
      </w:r>
      <w:r w:rsidR="003B0CFA">
        <w:rPr>
          <w:rFonts w:ascii="Times New Roman" w:hAnsi="Times New Roman" w:cs="Times New Roman"/>
          <w:sz w:val="24"/>
          <w:szCs w:val="24"/>
        </w:rPr>
        <w:t xml:space="preserve">, składający się z </w:t>
      </w:r>
      <w:r w:rsidR="003B0CFA" w:rsidRPr="003B0CFA">
        <w:rPr>
          <w:rFonts w:ascii="Times New Roman" w:hAnsi="Times New Roman" w:cs="Times New Roman"/>
          <w:sz w:val="24"/>
          <w:szCs w:val="24"/>
        </w:rPr>
        <w:t>korytarz</w:t>
      </w:r>
      <w:r w:rsidR="003B0CFA">
        <w:rPr>
          <w:rFonts w:ascii="Times New Roman" w:hAnsi="Times New Roman" w:cs="Times New Roman"/>
          <w:sz w:val="24"/>
          <w:szCs w:val="24"/>
        </w:rPr>
        <w:t>a</w:t>
      </w:r>
      <w:r w:rsidR="003B0CFA" w:rsidRPr="003B0CFA">
        <w:rPr>
          <w:rFonts w:ascii="Times New Roman" w:hAnsi="Times New Roman" w:cs="Times New Roman"/>
          <w:sz w:val="24"/>
          <w:szCs w:val="24"/>
        </w:rPr>
        <w:t>, łazienk</w:t>
      </w:r>
      <w:r w:rsidR="003B0CFA">
        <w:rPr>
          <w:rFonts w:ascii="Times New Roman" w:hAnsi="Times New Roman" w:cs="Times New Roman"/>
          <w:sz w:val="24"/>
          <w:szCs w:val="24"/>
        </w:rPr>
        <w:t>i</w:t>
      </w:r>
      <w:r w:rsidR="003B0CFA" w:rsidRPr="003B0CFA">
        <w:rPr>
          <w:rFonts w:ascii="Times New Roman" w:hAnsi="Times New Roman" w:cs="Times New Roman"/>
          <w:sz w:val="24"/>
          <w:szCs w:val="24"/>
        </w:rPr>
        <w:t>, pomieszczeni</w:t>
      </w:r>
      <w:r w:rsidR="003B0CFA">
        <w:rPr>
          <w:rFonts w:ascii="Times New Roman" w:hAnsi="Times New Roman" w:cs="Times New Roman"/>
          <w:sz w:val="24"/>
          <w:szCs w:val="24"/>
        </w:rPr>
        <w:t>a</w:t>
      </w:r>
      <w:r w:rsidR="003B0CFA" w:rsidRPr="003B0CFA">
        <w:rPr>
          <w:rFonts w:ascii="Times New Roman" w:hAnsi="Times New Roman" w:cs="Times New Roman"/>
          <w:sz w:val="24"/>
          <w:szCs w:val="24"/>
        </w:rPr>
        <w:t xml:space="preserve"> mieszkalne</w:t>
      </w:r>
      <w:r w:rsidR="003B0CFA">
        <w:rPr>
          <w:rFonts w:ascii="Times New Roman" w:hAnsi="Times New Roman" w:cs="Times New Roman"/>
          <w:sz w:val="24"/>
          <w:szCs w:val="24"/>
        </w:rPr>
        <w:t>go</w:t>
      </w:r>
      <w:r w:rsidR="003B0CFA" w:rsidRPr="003B0CFA">
        <w:rPr>
          <w:rFonts w:ascii="Times New Roman" w:hAnsi="Times New Roman" w:cs="Times New Roman"/>
          <w:sz w:val="24"/>
          <w:szCs w:val="24"/>
        </w:rPr>
        <w:t xml:space="preserve"> z oknem</w:t>
      </w:r>
      <w:r w:rsidRPr="00EC1593">
        <w:rPr>
          <w:rFonts w:ascii="Times New Roman" w:hAnsi="Times New Roman" w:cs="Times New Roman"/>
          <w:sz w:val="24"/>
          <w:szCs w:val="24"/>
        </w:rPr>
        <w:t xml:space="preserve">, </w:t>
      </w:r>
      <w:r w:rsidR="003B0CFA">
        <w:rPr>
          <w:rFonts w:ascii="Times New Roman" w:hAnsi="Times New Roman" w:cs="Times New Roman"/>
          <w:sz w:val="24"/>
          <w:szCs w:val="24"/>
        </w:rPr>
        <w:t xml:space="preserve">wyposażonego w </w:t>
      </w:r>
      <w:r w:rsidR="003B0CFA" w:rsidRPr="003B0CFA">
        <w:rPr>
          <w:rFonts w:ascii="Times New Roman" w:hAnsi="Times New Roman" w:cs="Times New Roman"/>
          <w:sz w:val="24"/>
          <w:szCs w:val="24"/>
        </w:rPr>
        <w:t>instalacj</w:t>
      </w:r>
      <w:r w:rsidR="003B0CFA">
        <w:rPr>
          <w:rFonts w:ascii="Times New Roman" w:hAnsi="Times New Roman" w:cs="Times New Roman"/>
          <w:sz w:val="24"/>
          <w:szCs w:val="24"/>
        </w:rPr>
        <w:t>ę</w:t>
      </w:r>
      <w:r w:rsidR="003B0CFA" w:rsidRPr="003B0CFA">
        <w:rPr>
          <w:rFonts w:ascii="Times New Roman" w:hAnsi="Times New Roman" w:cs="Times New Roman"/>
          <w:sz w:val="24"/>
          <w:szCs w:val="24"/>
        </w:rPr>
        <w:t xml:space="preserve"> elektryczn</w:t>
      </w:r>
      <w:r w:rsidR="003B0CFA">
        <w:rPr>
          <w:rFonts w:ascii="Times New Roman" w:hAnsi="Times New Roman" w:cs="Times New Roman"/>
          <w:sz w:val="24"/>
          <w:szCs w:val="24"/>
        </w:rPr>
        <w:t>ą</w:t>
      </w:r>
      <w:r w:rsidR="003B0CFA" w:rsidRPr="003B0CFA">
        <w:rPr>
          <w:rFonts w:ascii="Times New Roman" w:hAnsi="Times New Roman" w:cs="Times New Roman"/>
          <w:sz w:val="24"/>
          <w:szCs w:val="24"/>
        </w:rPr>
        <w:t>, instalacj</w:t>
      </w:r>
      <w:r w:rsidR="003B0CFA">
        <w:rPr>
          <w:rFonts w:ascii="Times New Roman" w:hAnsi="Times New Roman" w:cs="Times New Roman"/>
          <w:sz w:val="24"/>
          <w:szCs w:val="24"/>
        </w:rPr>
        <w:t>ę</w:t>
      </w:r>
      <w:r w:rsidR="003B0CFA" w:rsidRPr="003B0CFA">
        <w:rPr>
          <w:rFonts w:ascii="Times New Roman" w:hAnsi="Times New Roman" w:cs="Times New Roman"/>
          <w:sz w:val="24"/>
          <w:szCs w:val="24"/>
        </w:rPr>
        <w:t xml:space="preserve"> wodociągow</w:t>
      </w:r>
      <w:r w:rsidR="003B0CFA">
        <w:rPr>
          <w:rFonts w:ascii="Times New Roman" w:hAnsi="Times New Roman" w:cs="Times New Roman"/>
          <w:sz w:val="24"/>
          <w:szCs w:val="24"/>
        </w:rPr>
        <w:t>ą</w:t>
      </w:r>
      <w:r w:rsidR="003B0CFA" w:rsidRPr="003B0CFA">
        <w:rPr>
          <w:rFonts w:ascii="Times New Roman" w:hAnsi="Times New Roman" w:cs="Times New Roman"/>
          <w:sz w:val="24"/>
          <w:szCs w:val="24"/>
        </w:rPr>
        <w:t xml:space="preserve"> </w:t>
      </w:r>
      <w:r w:rsidR="003B0CFA">
        <w:rPr>
          <w:rFonts w:ascii="Times New Roman" w:hAnsi="Times New Roman" w:cs="Times New Roman"/>
          <w:sz w:val="24"/>
          <w:szCs w:val="24"/>
        </w:rPr>
        <w:t>(</w:t>
      </w:r>
      <w:r w:rsidR="003B0CFA" w:rsidRPr="003B0CFA">
        <w:rPr>
          <w:rFonts w:ascii="Times New Roman" w:hAnsi="Times New Roman" w:cs="Times New Roman"/>
          <w:sz w:val="24"/>
          <w:szCs w:val="24"/>
        </w:rPr>
        <w:t>zimna woda</w:t>
      </w:r>
      <w:r w:rsidR="003B0CFA">
        <w:rPr>
          <w:rFonts w:ascii="Times New Roman" w:hAnsi="Times New Roman" w:cs="Times New Roman"/>
          <w:sz w:val="24"/>
          <w:szCs w:val="24"/>
        </w:rPr>
        <w:t>)</w:t>
      </w:r>
      <w:r w:rsidR="003B0CFA" w:rsidRPr="003B0CFA">
        <w:rPr>
          <w:rFonts w:ascii="Times New Roman" w:hAnsi="Times New Roman" w:cs="Times New Roman"/>
          <w:sz w:val="24"/>
          <w:szCs w:val="24"/>
        </w:rPr>
        <w:t>, instalacj</w:t>
      </w:r>
      <w:r w:rsidR="003B0CFA">
        <w:rPr>
          <w:rFonts w:ascii="Times New Roman" w:hAnsi="Times New Roman" w:cs="Times New Roman"/>
          <w:sz w:val="24"/>
          <w:szCs w:val="24"/>
        </w:rPr>
        <w:t>ę</w:t>
      </w:r>
      <w:r w:rsidR="003B0CFA" w:rsidRPr="003B0CFA">
        <w:rPr>
          <w:rFonts w:ascii="Times New Roman" w:hAnsi="Times New Roman" w:cs="Times New Roman"/>
          <w:sz w:val="24"/>
          <w:szCs w:val="24"/>
        </w:rPr>
        <w:t xml:space="preserve"> kanalizacyjn</w:t>
      </w:r>
      <w:r w:rsidR="003B0CFA">
        <w:rPr>
          <w:rFonts w:ascii="Times New Roman" w:hAnsi="Times New Roman" w:cs="Times New Roman"/>
          <w:sz w:val="24"/>
          <w:szCs w:val="24"/>
        </w:rPr>
        <w:t>ą</w:t>
      </w:r>
      <w:r w:rsidR="003B0CFA" w:rsidRPr="003B0CFA">
        <w:rPr>
          <w:rFonts w:ascii="Times New Roman" w:hAnsi="Times New Roman" w:cs="Times New Roman"/>
          <w:sz w:val="24"/>
          <w:szCs w:val="24"/>
        </w:rPr>
        <w:t xml:space="preserve"> z podłączeniem do szamba WC, ogrzewanie C.O</w:t>
      </w:r>
      <w:r w:rsidR="003B0CFA">
        <w:rPr>
          <w:rFonts w:ascii="Times New Roman" w:hAnsi="Times New Roman" w:cs="Times New Roman"/>
          <w:sz w:val="24"/>
          <w:szCs w:val="24"/>
        </w:rPr>
        <w:t>.,</w:t>
      </w:r>
      <w:r w:rsidR="003B0CFA" w:rsidRPr="003B0CFA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>któr</w:t>
      </w:r>
      <w:r w:rsidRPr="00EC1593">
        <w:rPr>
          <w:rFonts w:ascii="Times New Roman" w:hAnsi="Times New Roman" w:cs="Times New Roman"/>
          <w:sz w:val="24"/>
          <w:szCs w:val="24"/>
        </w:rPr>
        <w:t>y</w:t>
      </w:r>
      <w:r w:rsidRPr="00EC1593">
        <w:rPr>
          <w:rFonts w:ascii="Times New Roman" w:hAnsi="Times New Roman" w:cs="Times New Roman"/>
          <w:sz w:val="24"/>
          <w:szCs w:val="24"/>
        </w:rPr>
        <w:t xml:space="preserve"> przeznacza</w:t>
      </w:r>
      <w:r w:rsidRPr="00EC1593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>na</w:t>
      </w:r>
      <w:r w:rsidR="00EC1593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 xml:space="preserve">wynajem. </w:t>
      </w:r>
    </w:p>
    <w:p w14:paraId="6D684FFD" w14:textId="37C8290C" w:rsidR="003B0CFA" w:rsidRDefault="00C423D5" w:rsidP="00EC159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1593">
        <w:rPr>
          <w:rFonts w:ascii="Times New Roman" w:hAnsi="Times New Roman" w:cs="Times New Roman"/>
          <w:sz w:val="24"/>
          <w:szCs w:val="24"/>
        </w:rPr>
        <w:t>§</w:t>
      </w:r>
      <w:r w:rsidR="00EC1593" w:rsidRPr="00EC1593">
        <w:rPr>
          <w:rFonts w:ascii="Times New Roman" w:hAnsi="Times New Roman" w:cs="Times New Roman"/>
          <w:sz w:val="24"/>
          <w:szCs w:val="24"/>
        </w:rPr>
        <w:t xml:space="preserve"> </w:t>
      </w:r>
      <w:r w:rsidRPr="00EC1593">
        <w:rPr>
          <w:rFonts w:ascii="Times New Roman" w:hAnsi="Times New Roman" w:cs="Times New Roman"/>
          <w:sz w:val="24"/>
          <w:szCs w:val="24"/>
        </w:rPr>
        <w:t xml:space="preserve">2. </w:t>
      </w:r>
      <w:r w:rsidR="003B0CFA">
        <w:rPr>
          <w:rFonts w:ascii="Times New Roman" w:hAnsi="Times New Roman" w:cs="Times New Roman"/>
          <w:sz w:val="24"/>
          <w:szCs w:val="24"/>
        </w:rPr>
        <w:t>Ustala się c</w:t>
      </w:r>
      <w:r w:rsidR="003B0CFA" w:rsidRPr="003B0CFA">
        <w:rPr>
          <w:rFonts w:ascii="Times New Roman" w:hAnsi="Times New Roman" w:cs="Times New Roman"/>
          <w:sz w:val="24"/>
          <w:szCs w:val="24"/>
        </w:rPr>
        <w:t>zynsz za lokal tymczasowy w wysokości 1,85 zł/m2</w:t>
      </w:r>
      <w:r w:rsidR="00B138E4">
        <w:rPr>
          <w:rFonts w:ascii="Times New Roman" w:hAnsi="Times New Roman" w:cs="Times New Roman"/>
          <w:sz w:val="24"/>
          <w:szCs w:val="24"/>
        </w:rPr>
        <w:t>.</w:t>
      </w:r>
    </w:p>
    <w:p w14:paraId="0A112C60" w14:textId="472B0819" w:rsidR="00C423D5" w:rsidRPr="00EC1593" w:rsidRDefault="003B0CFA" w:rsidP="00EC159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0CF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0CFA">
        <w:rPr>
          <w:rFonts w:ascii="Times New Roman" w:hAnsi="Times New Roman" w:cs="Times New Roman"/>
          <w:sz w:val="24"/>
          <w:szCs w:val="24"/>
        </w:rPr>
        <w:t>.</w:t>
      </w:r>
      <w:r w:rsidR="00C423D5" w:rsidRPr="00EC1593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C423D5" w:rsidRPr="00EC1593">
        <w:rPr>
          <w:rFonts w:ascii="Times New Roman" w:hAnsi="Times New Roman" w:cs="Times New Roman"/>
          <w:sz w:val="24"/>
          <w:szCs w:val="24"/>
        </w:rPr>
        <w:t>Kierownikowi Zakładu Gospodarki Komunalnej i Mieszkaniowej w Gołańczy</w:t>
      </w:r>
      <w:r w:rsidR="00C423D5" w:rsidRPr="00EC1593">
        <w:rPr>
          <w:rFonts w:ascii="Times New Roman" w:hAnsi="Times New Roman" w:cs="Times New Roman"/>
          <w:sz w:val="24"/>
          <w:szCs w:val="24"/>
        </w:rPr>
        <w:t>.</w:t>
      </w:r>
    </w:p>
    <w:p w14:paraId="7FF8123F" w14:textId="051C880A" w:rsidR="00C423D5" w:rsidRPr="00EC1593" w:rsidRDefault="00C423D5" w:rsidP="00C423D5">
      <w:pPr>
        <w:jc w:val="both"/>
        <w:rPr>
          <w:rFonts w:ascii="Times New Roman" w:hAnsi="Times New Roman" w:cs="Times New Roman"/>
          <w:sz w:val="24"/>
          <w:szCs w:val="24"/>
        </w:rPr>
      </w:pPr>
      <w:r w:rsidRPr="00EC1593">
        <w:rPr>
          <w:rFonts w:ascii="Times New Roman" w:hAnsi="Times New Roman" w:cs="Times New Roman"/>
          <w:sz w:val="24"/>
          <w:szCs w:val="24"/>
        </w:rPr>
        <w:t xml:space="preserve">§ </w:t>
      </w:r>
      <w:r w:rsidR="003B0CFA">
        <w:rPr>
          <w:rFonts w:ascii="Times New Roman" w:hAnsi="Times New Roman" w:cs="Times New Roman"/>
          <w:sz w:val="24"/>
          <w:szCs w:val="24"/>
        </w:rPr>
        <w:t>4</w:t>
      </w:r>
      <w:r w:rsidRPr="00EC1593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280F4485" w14:textId="5A9161F1" w:rsidR="00CD2FED" w:rsidRDefault="00CD2FED" w:rsidP="00C423D5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D5"/>
    <w:rsid w:val="003B0CFA"/>
    <w:rsid w:val="00AA62F3"/>
    <w:rsid w:val="00B138E4"/>
    <w:rsid w:val="00C423D5"/>
    <w:rsid w:val="00CD2FED"/>
    <w:rsid w:val="00EC1593"/>
    <w:rsid w:val="00F7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278F"/>
  <w15:chartTrackingRefBased/>
  <w15:docId w15:val="{EBE6FCE6-7791-4755-AF58-704E491E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2024-04-23T10:15:00Z</cp:lastPrinted>
  <dcterms:created xsi:type="dcterms:W3CDTF">2024-04-23T07:10:00Z</dcterms:created>
  <dcterms:modified xsi:type="dcterms:W3CDTF">2024-04-23T10:24:00Z</dcterms:modified>
</cp:coreProperties>
</file>