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5D18" w14:textId="77777777" w:rsidR="00016C4B" w:rsidRPr="00016C4B" w:rsidRDefault="00016C4B" w:rsidP="00016C4B">
      <w:pPr>
        <w:autoSpaceDE w:val="0"/>
        <w:autoSpaceDN w:val="0"/>
        <w:adjustRightInd w:val="0"/>
        <w:ind w:left="697"/>
        <w:jc w:val="center"/>
        <w:rPr>
          <w:color w:val="000000"/>
        </w:rPr>
      </w:pPr>
      <w:r w:rsidRPr="00016C4B">
        <w:rPr>
          <w:b/>
          <w:bCs/>
          <w:color w:val="000000"/>
        </w:rPr>
        <w:t>ZARZĄDZENIE NR OA 0050</w:t>
      </w:r>
      <w:r w:rsidR="00197A2F">
        <w:rPr>
          <w:b/>
          <w:bCs/>
          <w:color w:val="000000"/>
        </w:rPr>
        <w:t>.28</w:t>
      </w:r>
      <w:r>
        <w:rPr>
          <w:b/>
          <w:bCs/>
          <w:color w:val="000000"/>
        </w:rPr>
        <w:t>.</w:t>
      </w:r>
      <w:r w:rsidRPr="00016C4B">
        <w:rPr>
          <w:b/>
          <w:bCs/>
          <w:color w:val="000000"/>
        </w:rPr>
        <w:t>2024</w:t>
      </w:r>
    </w:p>
    <w:p w14:paraId="35013604" w14:textId="77777777" w:rsidR="00016C4B" w:rsidRPr="00016C4B" w:rsidRDefault="00016C4B" w:rsidP="00016C4B">
      <w:pPr>
        <w:autoSpaceDE w:val="0"/>
        <w:autoSpaceDN w:val="0"/>
        <w:adjustRightInd w:val="0"/>
        <w:ind w:left="697"/>
        <w:jc w:val="center"/>
        <w:rPr>
          <w:color w:val="000000"/>
        </w:rPr>
      </w:pPr>
      <w:r w:rsidRPr="00016C4B">
        <w:rPr>
          <w:b/>
          <w:bCs/>
          <w:color w:val="000000"/>
        </w:rPr>
        <w:t>BURMISTRZA MIASTA I GMINY  GOŁAŃCZ</w:t>
      </w:r>
    </w:p>
    <w:p w14:paraId="0A81F832" w14:textId="77777777" w:rsidR="00016C4B" w:rsidRPr="00016C4B" w:rsidRDefault="00197A2F" w:rsidP="00016C4B">
      <w:pPr>
        <w:autoSpaceDE w:val="0"/>
        <w:autoSpaceDN w:val="0"/>
        <w:adjustRightInd w:val="0"/>
        <w:ind w:left="697"/>
        <w:jc w:val="center"/>
        <w:rPr>
          <w:color w:val="000000"/>
        </w:rPr>
      </w:pPr>
      <w:r>
        <w:rPr>
          <w:b/>
          <w:bCs/>
          <w:color w:val="000000"/>
        </w:rPr>
        <w:t>z dnia 26.03</w:t>
      </w:r>
      <w:r w:rsidR="00016C4B" w:rsidRPr="00016C4B">
        <w:rPr>
          <w:b/>
          <w:bCs/>
          <w:color w:val="000000"/>
        </w:rPr>
        <w:t>. 2024roku</w:t>
      </w:r>
    </w:p>
    <w:p w14:paraId="371B473E" w14:textId="77777777" w:rsidR="003F0F68" w:rsidRDefault="00016C4B" w:rsidP="00016C4B">
      <w:pPr>
        <w:spacing w:after="200" w:line="360" w:lineRule="auto"/>
        <w:ind w:left="697"/>
        <w:contextualSpacing/>
        <w:jc w:val="center"/>
        <w:rPr>
          <w:rFonts w:eastAsia="Calibri"/>
          <w:b/>
          <w:lang w:eastAsia="en-US"/>
        </w:rPr>
      </w:pPr>
      <w:r w:rsidRPr="00016C4B">
        <w:rPr>
          <w:rFonts w:eastAsia="Calibri"/>
          <w:b/>
          <w:lang w:eastAsia="en-US"/>
        </w:rPr>
        <w:t xml:space="preserve">w sprawie ogłoszenia naboru  na wolne stanowisko urzędnicze </w:t>
      </w:r>
    </w:p>
    <w:p w14:paraId="2C88EE64" w14:textId="77777777" w:rsidR="00016C4B" w:rsidRPr="00016C4B" w:rsidRDefault="003F0F68" w:rsidP="00016C4B">
      <w:pPr>
        <w:spacing w:after="200" w:line="360" w:lineRule="auto"/>
        <w:ind w:left="697"/>
        <w:contextualSpacing/>
        <w:jc w:val="center"/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informacji prawnie chronionych</w:t>
      </w:r>
    </w:p>
    <w:p w14:paraId="1C2E3624" w14:textId="77777777" w:rsidR="003F0F68" w:rsidRDefault="003F0F68" w:rsidP="00016C4B">
      <w:pPr>
        <w:spacing w:after="200" w:line="276" w:lineRule="auto"/>
        <w:rPr>
          <w:rFonts w:eastAsia="Calibri"/>
          <w:b/>
          <w:i/>
          <w:lang w:eastAsia="en-US"/>
        </w:rPr>
      </w:pPr>
    </w:p>
    <w:p w14:paraId="33DFC551" w14:textId="77777777" w:rsidR="00016C4B" w:rsidRPr="00016C4B" w:rsidRDefault="00016C4B" w:rsidP="00016C4B">
      <w:pPr>
        <w:spacing w:after="200" w:line="276" w:lineRule="auto"/>
        <w:rPr>
          <w:rFonts w:eastAsiaTheme="minorHAnsi"/>
          <w:lang w:eastAsia="en-US"/>
        </w:rPr>
      </w:pPr>
      <w:r w:rsidRPr="00016C4B">
        <w:rPr>
          <w:rFonts w:eastAsiaTheme="minorHAnsi"/>
          <w:lang w:eastAsia="en-US"/>
        </w:rPr>
        <w:t xml:space="preserve">  Na podstawie art 11 ustawy o pracownikach samorządowych ( Dz. U. z 2022 poz.530 ) w związku z </w:t>
      </w:r>
      <w:r w:rsidRPr="00016C4B">
        <w:rPr>
          <w:bCs/>
        </w:rPr>
        <w:t>§ 6. Regulaminu naboru na wolne stanowiska urzędnicze, w tym kierownicze stanowiska urzędnicze w Urzędzie Miasta i Gminy Gołańcz wprowadzonym Z</w:t>
      </w:r>
      <w:r w:rsidRPr="00016C4B">
        <w:rPr>
          <w:rFonts w:eastAsiaTheme="minorHAnsi"/>
          <w:lang w:eastAsia="en-US"/>
        </w:rPr>
        <w:t>arządzeniem Burmistrza Miasta i Gminy Gołańcz</w:t>
      </w:r>
      <w:r w:rsidRPr="00016C4B">
        <w:rPr>
          <w:bCs/>
        </w:rPr>
        <w:t xml:space="preserve"> Nr OA 0050.7. 2024 </w:t>
      </w:r>
      <w:r w:rsidRPr="00016C4B">
        <w:rPr>
          <w:rFonts w:eastAsiaTheme="minorHAnsi"/>
          <w:lang w:eastAsia="en-US"/>
        </w:rPr>
        <w:t>z dnia 24.01.2024 r.</w:t>
      </w:r>
    </w:p>
    <w:p w14:paraId="2AA17DC8" w14:textId="77777777" w:rsidR="00016C4B" w:rsidRPr="00016C4B" w:rsidRDefault="00016C4B" w:rsidP="00016C4B">
      <w:pPr>
        <w:spacing w:after="200" w:line="276" w:lineRule="auto"/>
        <w:rPr>
          <w:rFonts w:eastAsiaTheme="minorHAnsi"/>
          <w:lang w:eastAsia="en-US"/>
        </w:rPr>
      </w:pPr>
      <w:r w:rsidRPr="00016C4B">
        <w:rPr>
          <w:rFonts w:eastAsiaTheme="minorHAnsi"/>
          <w:lang w:eastAsia="en-US"/>
        </w:rPr>
        <w:t>   zarządzam, co następuje:</w:t>
      </w:r>
    </w:p>
    <w:p w14:paraId="106334D4" w14:textId="77777777" w:rsidR="00016C4B" w:rsidRPr="00016C4B" w:rsidRDefault="00016C4B" w:rsidP="00016C4B">
      <w:pPr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016C4B">
        <w:rPr>
          <w:rFonts w:eastAsiaTheme="minorHAnsi"/>
          <w:color w:val="000000"/>
          <w:lang w:eastAsia="en-US"/>
        </w:rPr>
        <w:t>§ 1. 1. Ogłaszam otwarty i konkurenc</w:t>
      </w:r>
      <w:r w:rsidR="003F0F68">
        <w:rPr>
          <w:rFonts w:eastAsiaTheme="minorHAnsi"/>
          <w:color w:val="000000"/>
          <w:lang w:eastAsia="en-US"/>
        </w:rPr>
        <w:t xml:space="preserve">yjny nabór na wolne stanowisko </w:t>
      </w:r>
      <w:r w:rsidRPr="00AE3487">
        <w:rPr>
          <w:rFonts w:eastAsiaTheme="minorHAnsi"/>
          <w:bCs/>
          <w:i/>
          <w:color w:val="000000"/>
          <w:u w:val="single"/>
          <w:lang w:eastAsia="en-US"/>
        </w:rPr>
        <w:t xml:space="preserve">ds. </w:t>
      </w:r>
      <w:r w:rsidRPr="00AE3487">
        <w:rPr>
          <w:rFonts w:asciiTheme="minorHAnsi" w:eastAsiaTheme="minorHAnsi" w:hAnsiTheme="minorHAnsi" w:cstheme="minorBidi"/>
          <w:i/>
          <w:sz w:val="22"/>
          <w:szCs w:val="22"/>
          <w:u w:val="single"/>
          <w:lang w:eastAsia="en-US"/>
        </w:rPr>
        <w:t>informacji prawnie chronionych</w:t>
      </w:r>
      <w:r w:rsidRPr="00016C4B">
        <w:rPr>
          <w:rFonts w:eastAsiaTheme="minorHAnsi"/>
          <w:b/>
          <w:lang w:eastAsia="en-US"/>
        </w:rPr>
        <w:t xml:space="preserve"> </w:t>
      </w:r>
    </w:p>
    <w:p w14:paraId="48EE7451" w14:textId="77777777" w:rsidR="00016C4B" w:rsidRPr="00016C4B" w:rsidRDefault="00016C4B" w:rsidP="00016C4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16C4B">
        <w:rPr>
          <w:rFonts w:eastAsiaTheme="minorHAnsi"/>
          <w:color w:val="000000"/>
          <w:lang w:eastAsia="en-US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016C4B">
          <w:rPr>
            <w:rFonts w:eastAsiaTheme="minorHAnsi"/>
            <w:color w:val="0563C1" w:themeColor="hyperlink"/>
            <w:u w:val="single"/>
            <w:lang w:eastAsia="en-US"/>
          </w:rPr>
          <w:t>www.bip.golancz.pl</w:t>
        </w:r>
      </w:hyperlink>
      <w:r w:rsidRPr="00016C4B">
        <w:rPr>
          <w:rFonts w:eastAsiaTheme="minorHAnsi"/>
          <w:color w:val="000000"/>
          <w:lang w:eastAsia="en-US"/>
        </w:rPr>
        <w:t xml:space="preserve"> w zakładce: Praca. </w:t>
      </w:r>
    </w:p>
    <w:p w14:paraId="7EF13651" w14:textId="77777777" w:rsidR="00016C4B" w:rsidRPr="00016C4B" w:rsidRDefault="00016C4B" w:rsidP="00016C4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6BDBB0A" w14:textId="77777777" w:rsidR="00016C4B" w:rsidRPr="00016C4B" w:rsidRDefault="00016C4B" w:rsidP="00016C4B">
      <w:pPr>
        <w:shd w:val="clear" w:color="auto" w:fill="FFFFFF"/>
        <w:spacing w:line="288" w:lineRule="auto"/>
      </w:pPr>
      <w:r w:rsidRPr="00016C4B">
        <w:t>§ 2. Do przeprowadzenia naboru powołuję  Komisję Konkursową w następującym składzie osobowym:</w:t>
      </w:r>
    </w:p>
    <w:p w14:paraId="37BD1A9E" w14:textId="77777777" w:rsidR="00016C4B" w:rsidRPr="00016C4B" w:rsidRDefault="00016C4B" w:rsidP="00016C4B">
      <w:pPr>
        <w:shd w:val="clear" w:color="auto" w:fill="FFFFFF"/>
        <w:tabs>
          <w:tab w:val="num" w:pos="720"/>
        </w:tabs>
        <w:spacing w:line="288" w:lineRule="auto"/>
        <w:ind w:left="720" w:hanging="360"/>
      </w:pPr>
      <w:r w:rsidRPr="00016C4B">
        <w:t>1)     Pani  Urszula Wierzbicka   - przewodnicząca</w:t>
      </w:r>
    </w:p>
    <w:p w14:paraId="6CB2EAC6" w14:textId="77777777" w:rsidR="00016C4B" w:rsidRPr="00016C4B" w:rsidRDefault="00016C4B" w:rsidP="00016C4B">
      <w:pPr>
        <w:shd w:val="clear" w:color="auto" w:fill="FFFFFF"/>
        <w:tabs>
          <w:tab w:val="num" w:pos="720"/>
        </w:tabs>
        <w:spacing w:line="288" w:lineRule="auto"/>
        <w:ind w:left="720" w:hanging="360"/>
      </w:pPr>
      <w:r w:rsidRPr="00016C4B">
        <w:t xml:space="preserve">2)    Pan Bartosz Bielecki </w:t>
      </w:r>
      <w:r>
        <w:t>–</w:t>
      </w:r>
      <w:r w:rsidRPr="00016C4B">
        <w:t xml:space="preserve"> członek</w:t>
      </w:r>
    </w:p>
    <w:p w14:paraId="26E5A3CB" w14:textId="77777777" w:rsidR="00016C4B" w:rsidRDefault="00016C4B" w:rsidP="00016C4B">
      <w:pPr>
        <w:shd w:val="clear" w:color="auto" w:fill="FFFFFF"/>
        <w:tabs>
          <w:tab w:val="num" w:pos="720"/>
        </w:tabs>
        <w:spacing w:line="288" w:lineRule="auto"/>
        <w:ind w:left="720" w:hanging="360"/>
      </w:pPr>
      <w:r w:rsidRPr="00016C4B">
        <w:t xml:space="preserve">3)    Pani Agnieszka Ogrodnik – </w:t>
      </w:r>
      <w:r>
        <w:t>członek</w:t>
      </w:r>
    </w:p>
    <w:p w14:paraId="52C971F2" w14:textId="77777777" w:rsidR="00016C4B" w:rsidRPr="00016C4B" w:rsidRDefault="00016C4B" w:rsidP="00016C4B">
      <w:pPr>
        <w:shd w:val="clear" w:color="auto" w:fill="FFFFFF"/>
        <w:tabs>
          <w:tab w:val="num" w:pos="720"/>
        </w:tabs>
        <w:spacing w:line="288" w:lineRule="auto"/>
        <w:ind w:left="720" w:hanging="360"/>
      </w:pPr>
      <w:r>
        <w:t xml:space="preserve">4) </w:t>
      </w:r>
      <w:r w:rsidR="003F0F68">
        <w:t xml:space="preserve">   </w:t>
      </w:r>
      <w:r>
        <w:t>Zbigniew Wożniak – członek.</w:t>
      </w:r>
    </w:p>
    <w:p w14:paraId="15252A88" w14:textId="77777777" w:rsidR="00016C4B" w:rsidRPr="00016C4B" w:rsidRDefault="00016C4B" w:rsidP="00016C4B">
      <w:pPr>
        <w:shd w:val="clear" w:color="auto" w:fill="FFFFFF"/>
        <w:spacing w:line="288" w:lineRule="auto"/>
        <w:ind w:left="360"/>
      </w:pPr>
      <w:r w:rsidRPr="00016C4B">
        <w:t xml:space="preserve">                                                      </w:t>
      </w:r>
    </w:p>
    <w:p w14:paraId="4DDD602C" w14:textId="77777777" w:rsidR="00016C4B" w:rsidRPr="00016C4B" w:rsidRDefault="00016C4B" w:rsidP="00016C4B">
      <w:pPr>
        <w:shd w:val="clear" w:color="auto" w:fill="FFFFFF"/>
        <w:spacing w:line="288" w:lineRule="auto"/>
      </w:pPr>
      <w:r w:rsidRPr="00016C4B">
        <w:t xml:space="preserve">    § 3. Nabór na wolne stanowisko pracy wymienione w § 1 zostanie przeprowadzony w następujących etapach:</w:t>
      </w:r>
    </w:p>
    <w:p w14:paraId="40BF5DBD" w14:textId="77777777" w:rsidR="00016C4B" w:rsidRPr="00016C4B" w:rsidRDefault="00016C4B" w:rsidP="00016C4B">
      <w:pPr>
        <w:numPr>
          <w:ilvl w:val="0"/>
          <w:numId w:val="9"/>
        </w:numPr>
        <w:shd w:val="clear" w:color="auto" w:fill="FFFFFF"/>
        <w:spacing w:after="160" w:line="288" w:lineRule="auto"/>
        <w:contextualSpacing/>
      </w:pPr>
      <w:r w:rsidRPr="00016C4B">
        <w:t>analiza formalna złożonych dokumentów aplikacyjnych,</w:t>
      </w:r>
    </w:p>
    <w:p w14:paraId="087BE8C4" w14:textId="77777777" w:rsidR="00016C4B" w:rsidRPr="00016C4B" w:rsidRDefault="00016C4B" w:rsidP="00016C4B">
      <w:pPr>
        <w:numPr>
          <w:ilvl w:val="0"/>
          <w:numId w:val="9"/>
        </w:numPr>
        <w:shd w:val="clear" w:color="auto" w:fill="FFFFFF"/>
        <w:spacing w:after="160" w:line="288" w:lineRule="auto"/>
        <w:contextualSpacing/>
      </w:pPr>
      <w:r w:rsidRPr="00016C4B">
        <w:t>rozmowa kwalifikacyjna.</w:t>
      </w:r>
    </w:p>
    <w:p w14:paraId="149D5729" w14:textId="77777777" w:rsidR="00016C4B" w:rsidRPr="00016C4B" w:rsidRDefault="00016C4B" w:rsidP="00016C4B">
      <w:pPr>
        <w:shd w:val="clear" w:color="auto" w:fill="FFFFFF"/>
        <w:spacing w:line="288" w:lineRule="auto"/>
      </w:pPr>
      <w:r w:rsidRPr="00016C4B">
        <w:t xml:space="preserve">   § 4 Po przeprowadzeniu konkursu Komisja wnioskuje do Burmistrza Miasta i Gminy o zatwierdzenie kandydatury na stanowisko objęte naborem lub odrzucenie wszystkich kandydatur.</w:t>
      </w:r>
    </w:p>
    <w:p w14:paraId="73257CF5" w14:textId="77777777" w:rsidR="00016C4B" w:rsidRPr="00016C4B" w:rsidRDefault="00016C4B" w:rsidP="00016C4B">
      <w:pPr>
        <w:autoSpaceDE w:val="0"/>
        <w:autoSpaceDN w:val="0"/>
        <w:adjustRightInd w:val="0"/>
        <w:rPr>
          <w:rFonts w:eastAsiaTheme="minorHAnsi"/>
          <w:i/>
          <w:u w:val="single"/>
          <w:lang w:eastAsia="en-US"/>
        </w:rPr>
      </w:pPr>
      <w:r w:rsidRPr="00016C4B">
        <w:t xml:space="preserve">  § 5 Komisja konkursowa działa od momentu rozpoczęcia do czasu zakończenia procedury naboru na wolne stanowisko</w:t>
      </w:r>
      <w:r w:rsidRPr="00016C4B">
        <w:rPr>
          <w:rFonts w:eastAsiaTheme="minorHAnsi"/>
          <w:bCs/>
          <w:i/>
          <w:color w:val="000000"/>
          <w:u w:val="single"/>
          <w:lang w:eastAsia="en-US"/>
        </w:rPr>
        <w:t xml:space="preserve"> </w:t>
      </w:r>
      <w:r w:rsidRPr="00AE3487">
        <w:rPr>
          <w:rFonts w:eastAsiaTheme="minorHAnsi"/>
          <w:bCs/>
          <w:i/>
          <w:color w:val="000000"/>
          <w:u w:val="single"/>
          <w:lang w:eastAsia="en-US"/>
        </w:rPr>
        <w:t xml:space="preserve">ds. </w:t>
      </w:r>
      <w:r w:rsidRPr="00AE3487">
        <w:rPr>
          <w:rFonts w:asciiTheme="minorHAnsi" w:eastAsiaTheme="minorHAnsi" w:hAnsiTheme="minorHAnsi" w:cstheme="minorBidi"/>
          <w:i/>
          <w:sz w:val="22"/>
          <w:szCs w:val="22"/>
          <w:u w:val="single"/>
          <w:lang w:eastAsia="en-US"/>
        </w:rPr>
        <w:t>informacji prawnie chronionych</w:t>
      </w:r>
      <w:r>
        <w:rPr>
          <w:rFonts w:asciiTheme="minorHAnsi" w:eastAsiaTheme="minorHAnsi" w:hAnsiTheme="minorHAnsi" w:cstheme="minorBidi"/>
          <w:i/>
          <w:sz w:val="22"/>
          <w:szCs w:val="22"/>
          <w:u w:val="single"/>
          <w:lang w:eastAsia="en-US"/>
        </w:rPr>
        <w:t>.</w:t>
      </w:r>
    </w:p>
    <w:p w14:paraId="0037C4A2" w14:textId="77777777" w:rsidR="00016C4B" w:rsidRPr="00016C4B" w:rsidRDefault="00016C4B" w:rsidP="00016C4B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016C4B">
        <w:rPr>
          <w:rFonts w:eastAsiaTheme="minorHAnsi"/>
          <w:b/>
          <w:bCs/>
          <w:color w:val="000000"/>
          <w:lang w:eastAsia="en-US"/>
        </w:rPr>
        <w:t xml:space="preserve">  </w:t>
      </w:r>
      <w:r w:rsidRPr="00016C4B">
        <w:t xml:space="preserve"> § 6.  Wykonanie zarządzenia powierza się Sekretarzowi Miasta i Gminy Gołańcz.  </w:t>
      </w:r>
    </w:p>
    <w:p w14:paraId="767F379E" w14:textId="77777777" w:rsidR="00016C4B" w:rsidRPr="00016C4B" w:rsidRDefault="00016C4B" w:rsidP="00016C4B">
      <w:pPr>
        <w:shd w:val="clear" w:color="auto" w:fill="FFFFFF"/>
        <w:spacing w:line="288" w:lineRule="auto"/>
      </w:pPr>
      <w:r w:rsidRPr="00016C4B">
        <w:t>   § 7.   Zarządzenie wchodzi w życie z dniem podjęcia.</w:t>
      </w:r>
    </w:p>
    <w:p w14:paraId="09858E28" w14:textId="77777777" w:rsidR="00016C4B" w:rsidRPr="00016C4B" w:rsidRDefault="00016C4B" w:rsidP="00016C4B">
      <w:pPr>
        <w:shd w:val="clear" w:color="auto" w:fill="FFFFFF"/>
        <w:spacing w:line="288" w:lineRule="auto"/>
      </w:pPr>
      <w:r w:rsidRPr="00016C4B">
        <w:t> </w:t>
      </w:r>
    </w:p>
    <w:p w14:paraId="63AB49A7" w14:textId="77777777" w:rsidR="00016C4B" w:rsidRPr="00016C4B" w:rsidRDefault="00016C4B" w:rsidP="00016C4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D35838E" w14:textId="77777777" w:rsidR="00016C4B" w:rsidRPr="00016C4B" w:rsidRDefault="00016C4B" w:rsidP="00016C4B">
      <w:pPr>
        <w:spacing w:after="200" w:line="276" w:lineRule="auto"/>
        <w:rPr>
          <w:rFonts w:eastAsiaTheme="minorHAnsi"/>
          <w:lang w:eastAsia="en-US"/>
        </w:rPr>
      </w:pPr>
      <w:r w:rsidRPr="00016C4B">
        <w:rPr>
          <w:rFonts w:eastAsiaTheme="minorHAnsi"/>
          <w:lang w:eastAsia="en-US"/>
        </w:rPr>
        <w:t xml:space="preserve">                                                                                            Burmistrz Miasta i Gminy Gołańcz</w:t>
      </w:r>
    </w:p>
    <w:p w14:paraId="4904AA0A" w14:textId="77777777" w:rsidR="00016C4B" w:rsidRPr="00016C4B" w:rsidRDefault="00016C4B" w:rsidP="00016C4B">
      <w:pPr>
        <w:spacing w:after="200" w:line="276" w:lineRule="auto"/>
        <w:jc w:val="right"/>
        <w:rPr>
          <w:rFonts w:eastAsiaTheme="minorHAnsi"/>
          <w:lang w:eastAsia="en-US"/>
        </w:rPr>
      </w:pPr>
      <w:r w:rsidRPr="00016C4B">
        <w:rPr>
          <w:rFonts w:eastAsiaTheme="minorHAnsi"/>
          <w:lang w:eastAsia="en-US"/>
        </w:rPr>
        <w:t>/-/ Mieczysław Durski</w:t>
      </w:r>
    </w:p>
    <w:p w14:paraId="52FC1819" w14:textId="77777777" w:rsidR="00016C4B" w:rsidRDefault="00016C4B" w:rsidP="00AE3487">
      <w:pPr>
        <w:autoSpaceDE w:val="0"/>
        <w:autoSpaceDN w:val="0"/>
        <w:adjustRightInd w:val="0"/>
        <w:ind w:left="697"/>
        <w:jc w:val="center"/>
        <w:rPr>
          <w:b/>
          <w:bCs/>
          <w:color w:val="000000"/>
        </w:rPr>
      </w:pPr>
    </w:p>
    <w:p w14:paraId="2C356873" w14:textId="77777777" w:rsidR="00016C4B" w:rsidRDefault="00016C4B" w:rsidP="00AE3487">
      <w:pPr>
        <w:autoSpaceDE w:val="0"/>
        <w:autoSpaceDN w:val="0"/>
        <w:adjustRightInd w:val="0"/>
        <w:ind w:left="697"/>
        <w:jc w:val="center"/>
        <w:rPr>
          <w:b/>
          <w:bCs/>
          <w:color w:val="000000"/>
        </w:rPr>
      </w:pPr>
    </w:p>
    <w:sectPr w:rsidR="0001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626158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532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607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218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3019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445364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641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8465667">
    <w:abstractNumId w:val="8"/>
    <w:lvlOverride w:ilvl="0">
      <w:startOverride w:val="1"/>
    </w:lvlOverride>
  </w:num>
  <w:num w:numId="9" w16cid:durableId="1171215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87"/>
    <w:rsid w:val="00016C4B"/>
    <w:rsid w:val="00197A2F"/>
    <w:rsid w:val="003F0F68"/>
    <w:rsid w:val="00AE3487"/>
    <w:rsid w:val="00D76B01"/>
    <w:rsid w:val="00F2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89C9"/>
  <w15:chartTrackingRefBased/>
  <w15:docId w15:val="{28DD1EB0-2F79-4189-AB45-BBA13F0B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34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348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E348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Jakub Wypyszyński</cp:lastModifiedBy>
  <cp:revision>7</cp:revision>
  <dcterms:created xsi:type="dcterms:W3CDTF">2024-03-26T13:46:00Z</dcterms:created>
  <dcterms:modified xsi:type="dcterms:W3CDTF">2024-03-27T12:33:00Z</dcterms:modified>
</cp:coreProperties>
</file>