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B31" w:rsidRDefault="00671B31" w:rsidP="00671B31"/>
    <w:p w:rsidR="00671B31" w:rsidRPr="00ED62D3" w:rsidRDefault="00671B31" w:rsidP="00671B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OA 0050.12. 2024r.</w:t>
      </w:r>
    </w:p>
    <w:p w:rsidR="00671B31" w:rsidRPr="00ED62D3" w:rsidRDefault="00671B31" w:rsidP="00671B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6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Burmistrza Miasta i Gminy Gołańcz</w:t>
      </w:r>
    </w:p>
    <w:p w:rsidR="00671B31" w:rsidRPr="00ED62D3" w:rsidRDefault="00671B31" w:rsidP="00671B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 09 lutego 2024</w:t>
      </w:r>
      <w:r w:rsidRPr="00ED6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671B31" w:rsidRPr="00ED62D3" w:rsidRDefault="00671B31" w:rsidP="00671B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1B31" w:rsidRPr="00ED62D3" w:rsidRDefault="00671B31" w:rsidP="00671B31">
      <w:pPr>
        <w:rPr>
          <w:sz w:val="24"/>
          <w:szCs w:val="24"/>
        </w:rPr>
      </w:pPr>
      <w:r w:rsidRPr="00ED6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wyznaczenia na terenie Miasta i Gminy Gołańcz miejsc przeznaczonych na bezpłatne umieszczanie urzędowych </w:t>
      </w:r>
      <w:proofErr w:type="spellStart"/>
      <w:r w:rsidRPr="00ED6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obwieszczeń</w:t>
      </w:r>
      <w:proofErr w:type="spellEnd"/>
      <w:r w:rsidRPr="00ED6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wyborczych i plakatów wszystkich komitetów wyborczych w wyborach do Rady</w:t>
      </w:r>
      <w:r w:rsidRPr="00ED62D3">
        <w:rPr>
          <w:b/>
          <w:sz w:val="24"/>
          <w:szCs w:val="24"/>
        </w:rPr>
        <w:t xml:space="preserve"> Miasta i Gminy Gołańcz, Rady Powiatu Wągrowieckiego i Sejmiku Województwa Wielkopolskiego oraz wyborach Burmistrza Miasta i Gminy Gołańcz, wyznaczonych na dzień 7 kwietnia 2024 r.</w:t>
      </w:r>
    </w:p>
    <w:p w:rsidR="00671B31" w:rsidRPr="00ED62D3" w:rsidRDefault="00671B31" w:rsidP="0067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1B31" w:rsidRPr="00ED62D3" w:rsidRDefault="00671B31" w:rsidP="0067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1B31" w:rsidRPr="00ED62D3" w:rsidRDefault="00671B31" w:rsidP="00671B31">
      <w:pPr>
        <w:spacing w:after="0" w:line="240" w:lineRule="auto"/>
      </w:pPr>
      <w:r>
        <w:t>Na podstawie art. 114 ustawy z dnia 5 stycznia 2011 r. – Kodeks wyborczy (Dz. U. z 2023 r. poz. 2408) w zw. z rozporządzeniem Prezesa Rady Ministrów z dnia 29 stycznia 2024 r. w sprawie zarządzenia wyborów do rad gmin, rad powiatów, sejmików województw i rad dzielnic m.st. Warszawy oraz wyborów wójtów, burmistrzów i prezydentów miast (Dz. U. poz. 109) zarządza się, co następuje:</w:t>
      </w:r>
    </w:p>
    <w:p w:rsidR="00671B31" w:rsidRPr="00ED62D3" w:rsidRDefault="00671B31" w:rsidP="00671B31">
      <w:pPr>
        <w:rPr>
          <w:sz w:val="24"/>
          <w:szCs w:val="24"/>
        </w:rPr>
      </w:pPr>
      <w:r w:rsidRPr="00ED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Na bezpłatne umieszczanie urzędowych </w:t>
      </w:r>
      <w:proofErr w:type="spellStart"/>
      <w:r w:rsidRPr="00ED62D3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obwieszczeń</w:t>
      </w:r>
      <w:proofErr w:type="spellEnd"/>
      <w:r w:rsidRPr="00ED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wyborczych i plakatów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</w:t>
      </w:r>
      <w:r w:rsidRPr="00ED62D3">
        <w:rPr>
          <w:rFonts w:ascii="Times New Roman" w:eastAsia="Times New Roman" w:hAnsi="Times New Roman" w:cs="Times New Roman"/>
          <w:sz w:val="24"/>
          <w:szCs w:val="24"/>
          <w:lang w:eastAsia="pl-PL"/>
        </w:rPr>
        <w:t>komitetów wyborczych na terenie Miasta i Gminy Gołańcz w wyborach do Rady</w:t>
      </w:r>
      <w:r w:rsidRPr="00ED62D3">
        <w:rPr>
          <w:rFonts w:ascii="Times New Roman" w:hAnsi="Times New Roman" w:cs="Times New Roman"/>
          <w:sz w:val="24"/>
          <w:szCs w:val="24"/>
        </w:rPr>
        <w:t xml:space="preserve"> Miasta i Gminy Gołańcz, Rady Powiatu Wągrowieckiego i Sejmiku Województwa Wielkopolskiego oraz wyborach Burmistrza Miasta i Gminy Gołańcz, wyznaczonych na dzień 7 kwietnia 2024 r. </w:t>
      </w:r>
      <w:r w:rsidRPr="00ED62D3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wyznacza się</w:t>
      </w:r>
    </w:p>
    <w:p w:rsidR="00671B31" w:rsidRPr="00ED62D3" w:rsidRDefault="00671B31" w:rsidP="0067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 tablice ogłoszeń we wsiach: Tomczyce, Potulin, Smogulec, Kujawki, Oleszno, Jeziorki, Morakówko, Chawłodno, Laskownica Wielka, Laskownica Mała, Czesławice, </w:t>
      </w:r>
      <w:proofErr w:type="spellStart"/>
      <w:r w:rsidRPr="00ED62D3">
        <w:rPr>
          <w:rFonts w:ascii="Times New Roman" w:eastAsia="Times New Roman" w:hAnsi="Times New Roman" w:cs="Times New Roman"/>
          <w:sz w:val="24"/>
          <w:szCs w:val="24"/>
          <w:lang w:eastAsia="pl-PL"/>
        </w:rPr>
        <w:t>Panigródz</w:t>
      </w:r>
      <w:proofErr w:type="spellEnd"/>
      <w:r w:rsidRPr="00ED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Morakowo, Lęgniszewo, Krzyżanki, Konary, Chojna, Czeszewo, Grabowo, Rybowo, Czerlin, Bogdanowo, </w:t>
      </w:r>
      <w:proofErr w:type="spellStart"/>
      <w:r w:rsidRPr="00ED62D3">
        <w:rPr>
          <w:rFonts w:ascii="Times New Roman" w:eastAsia="Times New Roman" w:hAnsi="Times New Roman" w:cs="Times New Roman"/>
          <w:sz w:val="24"/>
          <w:szCs w:val="24"/>
          <w:lang w:eastAsia="pl-PL"/>
        </w:rPr>
        <w:t>Gręziny</w:t>
      </w:r>
      <w:proofErr w:type="spellEnd"/>
      <w:r w:rsidRPr="00ED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ED62D3">
        <w:rPr>
          <w:rFonts w:ascii="Times New Roman" w:eastAsia="Times New Roman" w:hAnsi="Times New Roman" w:cs="Times New Roman"/>
          <w:sz w:val="24"/>
          <w:szCs w:val="24"/>
          <w:lang w:eastAsia="pl-PL"/>
        </w:rPr>
        <w:t>Brdowo</w:t>
      </w:r>
      <w:proofErr w:type="spellEnd"/>
      <w:r w:rsidRPr="00ED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Buszewo. </w:t>
      </w:r>
    </w:p>
    <w:p w:rsidR="00671B31" w:rsidRPr="00ED62D3" w:rsidRDefault="00671B31" w:rsidP="0067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 tablice ogłoszeniowe w </w:t>
      </w:r>
      <w:proofErr w:type="spellStart"/>
      <w:r w:rsidRPr="00ED62D3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 w:rsidRPr="00ED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ulicach: Rynek , K. Libelta, Zamkowa, Walki Młodych, Smolary. </w:t>
      </w:r>
    </w:p>
    <w:p w:rsidR="00671B31" w:rsidRPr="00ED62D3" w:rsidRDefault="00671B31" w:rsidP="00671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2D3">
        <w:rPr>
          <w:rFonts w:ascii="Times New Roman" w:hAnsi="Times New Roman" w:cs="Times New Roman"/>
          <w:sz w:val="24"/>
          <w:szCs w:val="24"/>
        </w:rPr>
        <w:t xml:space="preserve"> § 2. 1. Zobowiązuje się umieszczających urzędowe obwieszczenia wyborcze i plakaty</w:t>
      </w:r>
    </w:p>
    <w:p w:rsidR="00671B31" w:rsidRPr="00ED62D3" w:rsidRDefault="00671B31" w:rsidP="00671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2D3">
        <w:rPr>
          <w:rFonts w:ascii="Times New Roman" w:hAnsi="Times New Roman" w:cs="Times New Roman"/>
          <w:sz w:val="24"/>
          <w:szCs w:val="24"/>
        </w:rPr>
        <w:t>komitetów wyborczych do ich umieszczania w taki sposób, aby umożliwić szybkie ich</w:t>
      </w:r>
    </w:p>
    <w:p w:rsidR="00671B31" w:rsidRPr="00ED62D3" w:rsidRDefault="00671B31" w:rsidP="00671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2D3">
        <w:rPr>
          <w:rFonts w:ascii="Times New Roman" w:hAnsi="Times New Roman" w:cs="Times New Roman"/>
          <w:sz w:val="24"/>
          <w:szCs w:val="24"/>
        </w:rPr>
        <w:t>usunięcie bez dokonania zniszczeń miejsc, na których były umieszczone.</w:t>
      </w:r>
    </w:p>
    <w:p w:rsidR="00671B31" w:rsidRPr="00ED62D3" w:rsidRDefault="00671B31" w:rsidP="00671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2D3">
        <w:rPr>
          <w:rFonts w:ascii="Times New Roman" w:hAnsi="Times New Roman" w:cs="Times New Roman"/>
          <w:sz w:val="24"/>
          <w:szCs w:val="24"/>
        </w:rPr>
        <w:t>2. Umieszczone plakaty wyborcze komitety wyborcze obowiązane są usunąć</w:t>
      </w:r>
    </w:p>
    <w:p w:rsidR="00671B31" w:rsidRPr="00ED62D3" w:rsidRDefault="00671B31" w:rsidP="00671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2D3">
        <w:rPr>
          <w:rFonts w:ascii="Times New Roman" w:hAnsi="Times New Roman" w:cs="Times New Roman"/>
          <w:sz w:val="24"/>
          <w:szCs w:val="24"/>
        </w:rPr>
        <w:t>w t</w:t>
      </w:r>
      <w:r>
        <w:rPr>
          <w:rFonts w:ascii="Times New Roman" w:hAnsi="Times New Roman" w:cs="Times New Roman"/>
          <w:sz w:val="24"/>
          <w:szCs w:val="24"/>
        </w:rPr>
        <w:t>erminie 30 dni po dniu wyborów.</w:t>
      </w:r>
    </w:p>
    <w:p w:rsidR="00671B31" w:rsidRPr="00ED62D3" w:rsidRDefault="00671B31" w:rsidP="0067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2D3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:rsidR="00671B31" w:rsidRPr="00ED62D3" w:rsidRDefault="00671B31" w:rsidP="00671B31">
      <w:pPr>
        <w:spacing w:before="75"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2D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podaje się do publicznej wiadomości poprzez ogłoszenie w BIP i na tablicy ogłoszeń w Urzędzie Miasta i  Gminy Gołańcz.</w:t>
      </w:r>
    </w:p>
    <w:p w:rsidR="00671B31" w:rsidRPr="00ED62D3" w:rsidRDefault="00671B31" w:rsidP="0067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1B31" w:rsidRPr="00ED62D3" w:rsidRDefault="00671B31" w:rsidP="0067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  <w:r w:rsidRPr="00ED62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71B31" w:rsidRPr="00ED62D3" w:rsidRDefault="00671B31" w:rsidP="0067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podpisania. </w:t>
      </w:r>
    </w:p>
    <w:p w:rsidR="00671B31" w:rsidRDefault="00671B31" w:rsidP="00671B31"/>
    <w:p w:rsidR="003338A2" w:rsidRDefault="003338A2" w:rsidP="003338A2">
      <w:pPr>
        <w:widowControl w:val="0"/>
        <w:suppressAutoHyphens/>
        <w:spacing w:after="0" w:line="240" w:lineRule="auto"/>
        <w:jc w:val="right"/>
        <w:rPr>
          <w:rFonts w:ascii="Thorndale AMT" w:eastAsia="SimSun" w:hAnsi="Thorndale AMT" w:cs="Mangal"/>
          <w:kern w:val="2"/>
          <w:sz w:val="24"/>
          <w:szCs w:val="24"/>
          <w:lang w:eastAsia="hi-IN" w:bidi="hi-IN"/>
        </w:rPr>
      </w:pPr>
      <w:r>
        <w:rPr>
          <w:rFonts w:ascii="Thorndale AMT" w:eastAsia="SimSun" w:hAnsi="Thorndale AMT" w:cs="Mangal"/>
          <w:kern w:val="2"/>
          <w:sz w:val="24"/>
          <w:szCs w:val="24"/>
          <w:lang w:eastAsia="hi-IN" w:bidi="hi-IN"/>
        </w:rPr>
        <w:t>Burmistrz Miasta i Gminy Gołańcz</w:t>
      </w:r>
    </w:p>
    <w:p w:rsidR="003338A2" w:rsidRDefault="003338A2" w:rsidP="003338A2">
      <w:pPr>
        <w:widowControl w:val="0"/>
        <w:suppressAutoHyphens/>
        <w:spacing w:after="0" w:line="240" w:lineRule="auto"/>
        <w:jc w:val="right"/>
        <w:rPr>
          <w:rFonts w:ascii="Thorndale AMT" w:eastAsia="SimSun" w:hAnsi="Thorndale AMT" w:cs="Mangal"/>
          <w:kern w:val="2"/>
          <w:sz w:val="24"/>
          <w:szCs w:val="24"/>
          <w:lang w:eastAsia="hi-IN" w:bidi="hi-IN"/>
        </w:rPr>
      </w:pPr>
    </w:p>
    <w:p w:rsidR="003338A2" w:rsidRDefault="003338A2" w:rsidP="003338A2">
      <w:pPr>
        <w:widowControl w:val="0"/>
        <w:suppressAutoHyphens/>
        <w:spacing w:after="0" w:line="240" w:lineRule="auto"/>
        <w:jc w:val="right"/>
        <w:rPr>
          <w:rFonts w:ascii="Thorndale AMT" w:eastAsia="SimSun" w:hAnsi="Thorndale AMT" w:cs="Mangal"/>
          <w:kern w:val="2"/>
          <w:sz w:val="24"/>
          <w:szCs w:val="24"/>
          <w:lang w:eastAsia="hi-IN" w:bidi="hi-IN"/>
        </w:rPr>
      </w:pPr>
      <w:r>
        <w:rPr>
          <w:rFonts w:ascii="Thorndale AMT" w:eastAsia="SimSun" w:hAnsi="Thorndale AMT" w:cs="Mangal"/>
          <w:kern w:val="2"/>
          <w:sz w:val="24"/>
          <w:szCs w:val="24"/>
          <w:lang w:eastAsia="hi-IN" w:bidi="hi-IN"/>
        </w:rPr>
        <w:t>/-/Mieczysław Durski</w:t>
      </w:r>
    </w:p>
    <w:p w:rsidR="00850632" w:rsidRDefault="00850632">
      <w:bookmarkStart w:id="0" w:name="_GoBack"/>
      <w:bookmarkEnd w:id="0"/>
    </w:p>
    <w:sectPr w:rsidR="00850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31"/>
    <w:rsid w:val="003338A2"/>
    <w:rsid w:val="00671B31"/>
    <w:rsid w:val="0085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B87C8-3875-4405-8169-CB63F453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B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2024-02-09T11:07:00Z</dcterms:created>
  <dcterms:modified xsi:type="dcterms:W3CDTF">2024-02-09T11:23:00Z</dcterms:modified>
</cp:coreProperties>
</file>