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96" w:rsidRDefault="006F7996" w:rsidP="006F7996">
      <w:pPr>
        <w:pStyle w:val="Default"/>
        <w:ind w:left="697"/>
        <w:jc w:val="center"/>
      </w:pPr>
      <w:r>
        <w:rPr>
          <w:b/>
          <w:bCs/>
        </w:rPr>
        <w:t>ZARZĄDZENIE NR OA 0050.114 .2023</w:t>
      </w:r>
    </w:p>
    <w:p w:rsidR="006F7996" w:rsidRDefault="006F7996" w:rsidP="006F7996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6F7996" w:rsidRDefault="006F7996" w:rsidP="006F7996">
      <w:pPr>
        <w:pStyle w:val="Default"/>
        <w:ind w:left="697"/>
        <w:jc w:val="center"/>
      </w:pPr>
      <w:r>
        <w:rPr>
          <w:b/>
          <w:bCs/>
        </w:rPr>
        <w:t>z dnia 12.12.2023 roku</w:t>
      </w:r>
    </w:p>
    <w:p w:rsidR="006F7996" w:rsidRDefault="006F7996" w:rsidP="006F7996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6F7996" w:rsidRDefault="006F7996" w:rsidP="006F7996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ds</w:t>
      </w:r>
      <w:r w:rsidRPr="003368C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336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68C5">
        <w:rPr>
          <w:i/>
          <w:sz w:val="24"/>
        </w:rPr>
        <w:t xml:space="preserve"> </w:t>
      </w:r>
      <w:r w:rsidRPr="003368C5">
        <w:rPr>
          <w:b/>
          <w:i/>
          <w:sz w:val="24"/>
        </w:rPr>
        <w:t>obsługi organów gminy i archiwizacji</w:t>
      </w:r>
    </w:p>
    <w:p w:rsidR="006F7996" w:rsidRDefault="006F7996" w:rsidP="006F7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2022 poz.530 )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6F7996" w:rsidRPr="003368C5" w:rsidRDefault="006F7996" w:rsidP="006F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 </w:t>
      </w:r>
      <w:r w:rsidRPr="003368C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 w:rsidRPr="003368C5">
        <w:rPr>
          <w:rFonts w:ascii="Times New Roman" w:hAnsi="Times New Roman" w:cs="Times New Roman"/>
          <w:sz w:val="24"/>
          <w:u w:val="single"/>
        </w:rPr>
        <w:t>obsługi organów gminy i archiwizacji.</w:t>
      </w:r>
    </w:p>
    <w:p w:rsidR="006F7996" w:rsidRDefault="006F7996" w:rsidP="006F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6F7996" w:rsidRDefault="006F7996" w:rsidP="006F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7996" w:rsidRDefault="006F7996" w:rsidP="006F79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6F7996" w:rsidRDefault="006F7996" w:rsidP="006F7996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6F7996" w:rsidRDefault="006F7996" w:rsidP="006F7996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Alina Wachowiak - członek </w:t>
      </w:r>
    </w:p>
    <w:p w:rsidR="006F7996" w:rsidRDefault="006F7996" w:rsidP="006F7996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6F7996" w:rsidRDefault="006F7996" w:rsidP="006F7996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6F7996" w:rsidRDefault="006F7996" w:rsidP="006F7996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6F7996" w:rsidRDefault="006F7996" w:rsidP="006F79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6F7996" w:rsidRDefault="006F7996" w:rsidP="006F7996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6F7996" w:rsidRDefault="006F7996" w:rsidP="006F7996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6F7996" w:rsidRDefault="006F7996" w:rsidP="006F7996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6F7996" w:rsidRDefault="006F7996" w:rsidP="006F79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6F7996" w:rsidRDefault="006F7996" w:rsidP="006F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3368C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ds. </w:t>
      </w:r>
      <w:r w:rsidRPr="003368C5">
        <w:rPr>
          <w:sz w:val="24"/>
          <w:u w:val="single"/>
        </w:rPr>
        <w:t>obsługi organów gminy i archiwizacji.</w:t>
      </w:r>
    </w:p>
    <w:p w:rsidR="006F7996" w:rsidRDefault="006F7996" w:rsidP="006F7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6F7996" w:rsidRDefault="006F7996" w:rsidP="006F79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6F7996" w:rsidRDefault="006F7996" w:rsidP="006F79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7996" w:rsidRDefault="006F7996" w:rsidP="006F79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Miasta i Gminy Gołańcz</w:t>
      </w:r>
    </w:p>
    <w:p w:rsidR="006F7996" w:rsidRDefault="006F7996" w:rsidP="006F79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/-/Urszula Wierzbicka</w:t>
      </w:r>
    </w:p>
    <w:p w:rsidR="00161F83" w:rsidRDefault="00161F83">
      <w:bookmarkStart w:id="0" w:name="_GoBack"/>
      <w:bookmarkEnd w:id="0"/>
    </w:p>
    <w:sectPr w:rsidR="0016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96"/>
    <w:rsid w:val="00161F83"/>
    <w:rsid w:val="006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D4C2-6534-4EA0-9325-0499DE1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79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996"/>
    <w:pPr>
      <w:ind w:left="720"/>
      <w:contextualSpacing/>
    </w:pPr>
  </w:style>
  <w:style w:type="paragraph" w:customStyle="1" w:styleId="Default">
    <w:name w:val="Default"/>
    <w:rsid w:val="006F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2023-12-12T13:09:00Z</dcterms:created>
  <dcterms:modified xsi:type="dcterms:W3CDTF">2023-12-12T13:09:00Z</dcterms:modified>
</cp:coreProperties>
</file>