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6121" w14:textId="77777777" w:rsidR="00451856" w:rsidRDefault="00451856" w:rsidP="00451856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0050.112.2023</w:t>
      </w:r>
    </w:p>
    <w:p w14:paraId="4DA41424" w14:textId="77777777" w:rsidR="00451856" w:rsidRDefault="00451856" w:rsidP="00451856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14:paraId="2AA58B29" w14:textId="77777777" w:rsidR="00451856" w:rsidRDefault="00451856" w:rsidP="00451856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 dnia 01.12.2023 r.</w:t>
      </w:r>
    </w:p>
    <w:p w14:paraId="2BD874D2" w14:textId="77777777" w:rsidR="00451856" w:rsidRDefault="00451856" w:rsidP="00451856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 otwartego konkursu ofert na wsparcie realizacji zadań publicznych w 2024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2A06565C" w14:textId="77777777" w:rsidR="00451856" w:rsidRDefault="00451856" w:rsidP="00451856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 w:rsidRPr="004319FD">
        <w:t>Dz.U. z 202</w:t>
      </w:r>
      <w:r>
        <w:t>3</w:t>
      </w:r>
      <w:r w:rsidRPr="004319FD">
        <w:t xml:space="preserve"> r., poz. </w:t>
      </w:r>
      <w:r>
        <w:t>571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14:paraId="502BD87E" w14:textId="77777777" w:rsidR="00451856" w:rsidRDefault="00451856" w:rsidP="00451856">
      <w:pPr>
        <w:pStyle w:val="Default"/>
        <w:jc w:val="both"/>
      </w:pPr>
    </w:p>
    <w:p w14:paraId="3D1D4825" w14:textId="77777777" w:rsidR="00451856" w:rsidRDefault="00451856" w:rsidP="00451856">
      <w:pPr>
        <w:jc w:val="both"/>
      </w:pPr>
      <w:r>
        <w:t xml:space="preserve">§ 1. Ogłaszam I otwarty konkurs ofert na wsparcie realizacji zadań publicznych w 2024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14:paraId="27657C46" w14:textId="77777777" w:rsidR="00451856" w:rsidRDefault="00451856" w:rsidP="00451856">
      <w:pPr>
        <w:jc w:val="both"/>
      </w:pPr>
      <w:r>
        <w:t>§ 2. Treść ogłoszenia stanowi załącznik do niniejszego zarządzenia.</w:t>
      </w:r>
    </w:p>
    <w:p w14:paraId="7B5D522F" w14:textId="77777777" w:rsidR="00451856" w:rsidRDefault="00451856" w:rsidP="00451856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14:paraId="4626BD39" w14:textId="77777777" w:rsidR="00451856" w:rsidRDefault="00451856" w:rsidP="00451856">
      <w:pPr>
        <w:jc w:val="both"/>
      </w:pPr>
      <w:r>
        <w:t>§ 4. Wykonanie zarządzenia powierza się pracownikowi ds. kultury, sportu i działalności gospodarczej.</w:t>
      </w:r>
    </w:p>
    <w:p w14:paraId="57362021" w14:textId="77777777" w:rsidR="00451856" w:rsidRDefault="00451856" w:rsidP="00451856">
      <w:pPr>
        <w:jc w:val="both"/>
      </w:pPr>
      <w:r>
        <w:t>§ 5. Zarządzenie wchodzi w życie z dniem podpisania.</w:t>
      </w:r>
    </w:p>
    <w:p w14:paraId="527B6575" w14:textId="77777777" w:rsidR="00451856" w:rsidRDefault="00451856" w:rsidP="00451856"/>
    <w:p w14:paraId="62F020AE" w14:textId="77777777" w:rsidR="00451856" w:rsidRDefault="00451856" w:rsidP="00451856"/>
    <w:p w14:paraId="3122919F" w14:textId="77777777" w:rsidR="00451856" w:rsidRDefault="00451856" w:rsidP="00451856"/>
    <w:p w14:paraId="16395582" w14:textId="77777777" w:rsidR="00451856" w:rsidRDefault="00451856" w:rsidP="00451856"/>
    <w:p w14:paraId="3DBB012A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6"/>
    <w:rsid w:val="00451856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8257"/>
  <w15:chartTrackingRefBased/>
  <w15:docId w15:val="{DDB35CDF-EEFB-4915-9F3A-C8C4D61C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856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18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185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451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omylnaczcionkaakapitu"/>
    <w:rsid w:val="0045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2023-12-01T12:07:00Z</dcterms:created>
  <dcterms:modified xsi:type="dcterms:W3CDTF">2023-12-01T12:07:00Z</dcterms:modified>
</cp:coreProperties>
</file>