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54D1" w14:textId="77777777" w:rsidR="00937FA9" w:rsidRPr="00E8659A" w:rsidRDefault="00937FA9" w:rsidP="00937FA9">
      <w:pPr>
        <w:pStyle w:val="Default"/>
        <w:ind w:left="697"/>
        <w:jc w:val="center"/>
      </w:pPr>
      <w:r>
        <w:rPr>
          <w:b/>
          <w:bCs/>
        </w:rPr>
        <w:t>ZARZĄDZENIE NR OA 0050.83.2023</w:t>
      </w:r>
    </w:p>
    <w:p w14:paraId="125EA6ED" w14:textId="77777777" w:rsidR="00937FA9" w:rsidRPr="00E8659A" w:rsidRDefault="00937FA9" w:rsidP="00937FA9">
      <w:pPr>
        <w:pStyle w:val="Default"/>
        <w:ind w:left="697"/>
        <w:jc w:val="center"/>
      </w:pPr>
      <w:r w:rsidRPr="00E8659A">
        <w:rPr>
          <w:b/>
          <w:bCs/>
        </w:rPr>
        <w:t>BURMISTRZA MIASTA I GMINY  GOŁAŃCZ</w:t>
      </w:r>
    </w:p>
    <w:p w14:paraId="54369322" w14:textId="77777777" w:rsidR="00937FA9" w:rsidRPr="00E8659A" w:rsidRDefault="00937FA9" w:rsidP="00937FA9">
      <w:pPr>
        <w:pStyle w:val="Default"/>
        <w:ind w:left="697"/>
        <w:jc w:val="center"/>
      </w:pPr>
      <w:r>
        <w:rPr>
          <w:b/>
          <w:bCs/>
        </w:rPr>
        <w:t>z dnia 08.09.2023</w:t>
      </w:r>
      <w:r w:rsidRPr="00E8659A">
        <w:rPr>
          <w:b/>
          <w:bCs/>
        </w:rPr>
        <w:t xml:space="preserve"> roku</w:t>
      </w:r>
    </w:p>
    <w:p w14:paraId="4CB772AA" w14:textId="77777777" w:rsidR="00937FA9" w:rsidRPr="00E8659A" w:rsidRDefault="00937FA9" w:rsidP="00937FA9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59A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naboru  na wolne stanowisko urzędnicze </w:t>
      </w:r>
    </w:p>
    <w:p w14:paraId="34B6D281" w14:textId="77777777" w:rsidR="00937FA9" w:rsidRPr="00E8659A" w:rsidRDefault="00937FA9" w:rsidP="00937FA9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659A">
        <w:rPr>
          <w:rFonts w:ascii="Times New Roman" w:eastAsia="Calibri" w:hAnsi="Times New Roman" w:cs="Times New Roman"/>
          <w:b/>
          <w:i/>
          <w:sz w:val="24"/>
          <w:szCs w:val="24"/>
        </w:rPr>
        <w:t>ds.</w:t>
      </w:r>
      <w:r w:rsidRPr="00E8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budownictwa i inwestycji </w:t>
      </w:r>
    </w:p>
    <w:p w14:paraId="64B6642C" w14:textId="77777777" w:rsidR="00937FA9" w:rsidRPr="00E8659A" w:rsidRDefault="00937FA9" w:rsidP="00937FA9">
      <w:pPr>
        <w:rPr>
          <w:rFonts w:ascii="Times New Roman" w:hAnsi="Times New Roman" w:cs="Times New Roman"/>
          <w:sz w:val="24"/>
          <w:szCs w:val="24"/>
        </w:rPr>
      </w:pPr>
      <w:r w:rsidRPr="00E8659A">
        <w:rPr>
          <w:rFonts w:ascii="Times New Roman" w:hAnsi="Times New Roman" w:cs="Times New Roman"/>
          <w:sz w:val="24"/>
          <w:szCs w:val="24"/>
        </w:rPr>
        <w:t xml:space="preserve">  Na podstawie art 11 ustawy o pracownikach samorządowych ( Dz. U. </w:t>
      </w:r>
      <w:r>
        <w:rPr>
          <w:rFonts w:ascii="Times New Roman" w:hAnsi="Times New Roman" w:cs="Times New Roman"/>
          <w:sz w:val="24"/>
          <w:szCs w:val="24"/>
        </w:rPr>
        <w:t xml:space="preserve">z 2022 poz.530 </w:t>
      </w:r>
      <w:r w:rsidRPr="00E8659A">
        <w:rPr>
          <w:rFonts w:ascii="Times New Roman" w:hAnsi="Times New Roman" w:cs="Times New Roman"/>
          <w:sz w:val="24"/>
          <w:szCs w:val="24"/>
        </w:rPr>
        <w:t>) w związku pkt.1 i 2 rozdziału III zarządzenia Burmistrza Miasta i Gminy Gołańcz Nr 41/2008 z dnia 27.08.2008 r. w sprawie ustalenia regulaminu naboru na wolne stanowiska urzędnicze w Urzędzie Miasta i Gminy Gołańcz</w:t>
      </w:r>
      <w:r w:rsidRPr="00E8659A">
        <w:rPr>
          <w:rFonts w:ascii="Times New Roman" w:hAnsi="Times New Roman" w:cs="Times New Roman"/>
          <w:sz w:val="24"/>
          <w:szCs w:val="24"/>
        </w:rPr>
        <w:br/>
        <w:t>   zarządzam, co następuje:</w:t>
      </w:r>
    </w:p>
    <w:p w14:paraId="442DC67F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§ 1. 1. Ogłaszam otwarty i konkurencyjny nabór na wolne stanowisko specjalista </w:t>
      </w:r>
      <w:r w:rsidRPr="00E8659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>budownictwa i inwestycji</w:t>
      </w:r>
    </w:p>
    <w:p w14:paraId="2B24E029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2. Ogłoszenie o naborze stanowi załącznik do niniejszego zarządzenia i zostanie zamieszczone na stronie Biuletynu Informacji Publicznej </w:t>
      </w:r>
      <w:hyperlink r:id="rId5" w:history="1">
        <w:r w:rsidRPr="00E8659A">
          <w:rPr>
            <w:rStyle w:val="Hipercze"/>
            <w:rFonts w:ascii="Times New Roman" w:hAnsi="Times New Roman" w:cs="Times New Roman"/>
            <w:sz w:val="24"/>
            <w:szCs w:val="24"/>
          </w:rPr>
          <w:t>www.bip.golancz.pl</w:t>
        </w:r>
      </w:hyperlink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 w zakładce: Praca. </w:t>
      </w:r>
    </w:p>
    <w:p w14:paraId="40B85F8F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6C28B" w14:textId="77777777" w:rsidR="00937FA9" w:rsidRPr="00E8659A" w:rsidRDefault="00937FA9" w:rsidP="00937FA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przeprowadzenia naboru powołuję  Komisję Konkursową w następującym składzie osobowym:</w:t>
      </w:r>
    </w:p>
    <w:p w14:paraId="5BD24747" w14:textId="77777777" w:rsidR="00937FA9" w:rsidRPr="00E8659A" w:rsidRDefault="00937FA9" w:rsidP="00937FA9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Pani  Urszula Wierzbicka   - przewodnicząca</w:t>
      </w:r>
    </w:p>
    <w:p w14:paraId="2D056781" w14:textId="77777777" w:rsidR="00937FA9" w:rsidRPr="00E8659A" w:rsidRDefault="00937FA9" w:rsidP="00937FA9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Eugeniusz Majchrzak</w:t>
      </w: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członek </w:t>
      </w:r>
    </w:p>
    <w:p w14:paraId="43608B3E" w14:textId="77777777" w:rsidR="00937FA9" w:rsidRPr="00E8659A" w:rsidRDefault="00937FA9" w:rsidP="00937FA9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Pan- Bartosz Bielecki - członek</w:t>
      </w:r>
    </w:p>
    <w:p w14:paraId="69CA9905" w14:textId="77777777" w:rsidR="00937FA9" w:rsidRPr="00E8659A" w:rsidRDefault="00937FA9" w:rsidP="00937FA9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Pani Agnieszka Ogrodnik – sekretarz .</w:t>
      </w:r>
    </w:p>
    <w:p w14:paraId="1C5D4A4E" w14:textId="77777777" w:rsidR="00937FA9" w:rsidRPr="00E8659A" w:rsidRDefault="00937FA9" w:rsidP="00937FA9">
      <w:pPr>
        <w:shd w:val="clear" w:color="auto" w:fill="FFFFFF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14:paraId="41F864FB" w14:textId="77777777" w:rsidR="00937FA9" w:rsidRPr="00E8659A" w:rsidRDefault="00937FA9" w:rsidP="00937FA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3. Nabór na wolne stanowisko pracy wymienione w § 1 zostanie przeprowadzony w następujących etapach:</w:t>
      </w:r>
    </w:p>
    <w:p w14:paraId="7146D86F" w14:textId="77777777" w:rsidR="00937FA9" w:rsidRPr="00E8659A" w:rsidRDefault="00937FA9" w:rsidP="00937FA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formalna złożonych dokumentów aplikacyjnych,</w:t>
      </w:r>
    </w:p>
    <w:p w14:paraId="45E9FFB4" w14:textId="77777777" w:rsidR="00937FA9" w:rsidRPr="00E8659A" w:rsidRDefault="00937FA9" w:rsidP="00937FA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test kwalifikacyjny,</w:t>
      </w:r>
    </w:p>
    <w:p w14:paraId="3D036D17" w14:textId="77777777" w:rsidR="00937FA9" w:rsidRPr="00E8659A" w:rsidRDefault="00937FA9" w:rsidP="00937FA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14:paraId="477CD6E2" w14:textId="77777777" w:rsidR="00937FA9" w:rsidRPr="00E8659A" w:rsidRDefault="00937FA9" w:rsidP="00937FA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4 Po przeprowadzeniu konkursu Komisja wnioskuje do Burmistrza Miasta i Gminy o zatwierdzenie kandydatury na stanowisko objęte naborem lub odrzucenie wszystkich kandydatur.</w:t>
      </w:r>
    </w:p>
    <w:p w14:paraId="1B4C798A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5 Komisja konkursowa działa od momentu rozpoczęcia do czasu zakończenia procedury naboru na wolne stanowisko</w:t>
      </w:r>
      <w:r w:rsidRPr="00E8659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ds.</w:t>
      </w:r>
      <w:r w:rsidRPr="0083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A8F">
        <w:rPr>
          <w:rFonts w:ascii="Times New Roman" w:hAnsi="Times New Roman" w:cs="Times New Roman"/>
          <w:i/>
          <w:sz w:val="24"/>
          <w:szCs w:val="24"/>
        </w:rPr>
        <w:t>budownictwa i inwestycji</w:t>
      </w:r>
    </w:p>
    <w:p w14:paraId="5FDF6A03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§ 6.  Wykonanie zarządzenia powierza się Sekretarzowi.  </w:t>
      </w:r>
    </w:p>
    <w:p w14:paraId="18F2EEDA" w14:textId="77777777" w:rsidR="00937FA9" w:rsidRPr="00E8659A" w:rsidRDefault="00937FA9" w:rsidP="00937FA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   § 7.   Zarządzenie wchodzi w życie z dniem podjęcia.</w:t>
      </w:r>
    </w:p>
    <w:p w14:paraId="3AC1DB0A" w14:textId="77777777" w:rsidR="00937FA9" w:rsidRPr="00E8659A" w:rsidRDefault="00937FA9" w:rsidP="00937FA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FCF12A" w14:textId="77777777" w:rsidR="00937FA9" w:rsidRPr="00E8659A" w:rsidRDefault="00937FA9" w:rsidP="0093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CACA1" w14:textId="77777777" w:rsidR="00937FA9" w:rsidRPr="00E8659A" w:rsidRDefault="00937FA9" w:rsidP="00937FA9">
      <w:pPr>
        <w:rPr>
          <w:rFonts w:ascii="Times New Roman" w:hAnsi="Times New Roman" w:cs="Times New Roman"/>
          <w:sz w:val="24"/>
          <w:szCs w:val="24"/>
        </w:rPr>
      </w:pPr>
    </w:p>
    <w:p w14:paraId="5C376431" w14:textId="77777777" w:rsidR="00937FA9" w:rsidRPr="00E8659A" w:rsidRDefault="00937FA9" w:rsidP="00937FA9">
      <w:pPr>
        <w:rPr>
          <w:rFonts w:ascii="Times New Roman" w:hAnsi="Times New Roman" w:cs="Times New Roman"/>
          <w:sz w:val="24"/>
          <w:szCs w:val="24"/>
        </w:rPr>
      </w:pPr>
      <w:r w:rsidRPr="00E8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Burmistrz </w:t>
      </w:r>
      <w:r w:rsidRPr="00E8659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asta i </w:t>
      </w:r>
      <w:r w:rsidRPr="00E8659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Gołańcz</w:t>
      </w:r>
    </w:p>
    <w:p w14:paraId="540BA57C" w14:textId="77777777" w:rsidR="00937FA9" w:rsidRDefault="00937FA9" w:rsidP="00937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Mieczysław Durski</w:t>
      </w:r>
    </w:p>
    <w:p w14:paraId="5DD85F49" w14:textId="77777777" w:rsidR="00937FA9" w:rsidRDefault="00937FA9" w:rsidP="00937F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CC5A2C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BURMISTRZ MIASTA I GMINY GOŁAŃCZ </w:t>
      </w:r>
    </w:p>
    <w:p w14:paraId="4AAC1DFB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nabór na wolne </w:t>
      </w:r>
    </w:p>
    <w:p w14:paraId="4806F169" w14:textId="77777777" w:rsidR="00937FA9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urzędnicze ds. </w:t>
      </w:r>
      <w:r>
        <w:rPr>
          <w:rFonts w:ascii="Times New Roman" w:hAnsi="Times New Roman" w:cs="Times New Roman"/>
          <w:b/>
          <w:sz w:val="24"/>
          <w:szCs w:val="24"/>
        </w:rPr>
        <w:t>budownictwa i inwestycji</w:t>
      </w:r>
    </w:p>
    <w:p w14:paraId="4D683112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pracy: </w:t>
      </w:r>
    </w:p>
    <w:p w14:paraId="312F56E8" w14:textId="77777777" w:rsidR="00937FA9" w:rsidRPr="0067332A" w:rsidRDefault="00937FA9" w:rsidP="00937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25D42F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Gołańcz</w:t>
      </w:r>
    </w:p>
    <w:p w14:paraId="4649B0A4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dr P. Kowalika 2</w:t>
      </w:r>
    </w:p>
    <w:p w14:paraId="140A6BCF" w14:textId="77777777" w:rsidR="00937FA9" w:rsidRPr="0067332A" w:rsidRDefault="00937FA9" w:rsidP="00937F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62-130 Gołańcz </w:t>
      </w:r>
    </w:p>
    <w:p w14:paraId="6ED69919" w14:textId="77777777" w:rsidR="00937FA9" w:rsidRPr="0067332A" w:rsidRDefault="00937FA9" w:rsidP="009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C3710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049938B5" w14:textId="77777777" w:rsidR="00937FA9" w:rsidRPr="0067332A" w:rsidRDefault="00937FA9" w:rsidP="00937F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12DB5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budowlane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E323D6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(o stanowisko mogą ubiegać się również osoby nie posiadające obywatelstwa polskiego zgodnie z art. 11 ust. 2 i 3 ustawy z dnia 21 listopada 2008r.                                 o pracownikach samorządowych;</w:t>
      </w:r>
      <w:r w:rsidRPr="006733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8E2B396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terytorium Rzeczypospolitej Polskiej; </w:t>
      </w:r>
    </w:p>
    <w:p w14:paraId="2C108272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14:paraId="10691A1F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 lub umyślne przestępstwo skarbowe;</w:t>
      </w:r>
    </w:p>
    <w:p w14:paraId="2B1BCE69" w14:textId="77777777" w:rsidR="00937FA9" w:rsidRPr="0067332A" w:rsidRDefault="00937FA9" w:rsidP="00937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14:paraId="64CA5FFE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188E9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(będące przedmiotem oceny):</w:t>
      </w:r>
    </w:p>
    <w:p w14:paraId="7B7E3339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801715" w14:textId="77777777" w:rsidR="00937FA9" w:rsidRDefault="00937FA9" w:rsidP="00937FA9">
      <w:pPr>
        <w:numPr>
          <w:ilvl w:val="0"/>
          <w:numId w:val="4"/>
        </w:numPr>
        <w:tabs>
          <w:tab w:val="left" w:pos="360"/>
        </w:tabs>
        <w:spacing w:after="0" w:line="21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przepisów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budowlanego </w:t>
      </w:r>
    </w:p>
    <w:p w14:paraId="54024064" w14:textId="77777777" w:rsidR="00937FA9" w:rsidRPr="0067332A" w:rsidRDefault="00937FA9" w:rsidP="00937FA9">
      <w:pPr>
        <w:numPr>
          <w:ilvl w:val="0"/>
          <w:numId w:val="4"/>
        </w:numPr>
        <w:tabs>
          <w:tab w:val="left" w:pos="360"/>
        </w:tabs>
        <w:spacing w:after="0" w:line="21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przepisów w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struktur i funkcjonowania administracji samorządowej -  ustawy o samorządzie gminnym, ustawy Prawo zamówień publicznych, przepisów Kodeksu Postępowania Administracyjnego;</w:t>
      </w:r>
    </w:p>
    <w:p w14:paraId="756D2C45" w14:textId="77777777" w:rsidR="00937FA9" w:rsidRPr="00301780" w:rsidRDefault="00937FA9" w:rsidP="00937F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kosztorysowania,</w:t>
      </w:r>
    </w:p>
    <w:p w14:paraId="78483B24" w14:textId="77777777" w:rsidR="00937FA9" w:rsidRPr="0067332A" w:rsidRDefault="00937FA9" w:rsidP="00937FA9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cech osobowości i umiejętności psychospołecznych wskazanych na w/w stanowisku tj: samodzielność, umiejętność analitycznego myślenia, odpowiedzialność, dyspozycyjność, dokładność, komunikatywność, otwartość na zmiany, terminowość, kreatywność;</w:t>
      </w:r>
    </w:p>
    <w:p w14:paraId="0611B976" w14:textId="77777777" w:rsidR="00937FA9" w:rsidRPr="0067332A" w:rsidRDefault="00937FA9" w:rsidP="00937FA9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– pakiet MS Office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programy do kosztorysowania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048E33" w14:textId="77777777" w:rsidR="00937FA9" w:rsidRPr="0067332A" w:rsidRDefault="00937FA9" w:rsidP="00937FA9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kat. B. </w:t>
      </w:r>
    </w:p>
    <w:p w14:paraId="56D02C6B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44E24F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 na stanowisku</w:t>
      </w:r>
    </w:p>
    <w:p w14:paraId="6CAAB794" w14:textId="77777777" w:rsidR="00937FA9" w:rsidRDefault="00937FA9" w:rsidP="00937FA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i obowiązków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i budownictwa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dofinansowanie,                                                   a w szczególności:</w:t>
      </w:r>
    </w:p>
    <w:p w14:paraId="6C51A286" w14:textId="77777777" w:rsidR="00937FA9" w:rsidRPr="0067332A" w:rsidRDefault="00937FA9" w:rsidP="00937FA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4CEF7" w14:textId="77777777" w:rsidR="00937FA9" w:rsidRDefault="00937FA9" w:rsidP="00937FA9">
      <w:pPr>
        <w:numPr>
          <w:ilvl w:val="0"/>
          <w:numId w:val="10"/>
        </w:numPr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organizowanie inwestycji podejmowanych przez urząd:</w:t>
      </w:r>
    </w:p>
    <w:p w14:paraId="09149CF2" w14:textId="77777777" w:rsidR="00937FA9" w:rsidRDefault="00937FA9" w:rsidP="00937FA9">
      <w:pPr>
        <w:numPr>
          <w:ilvl w:val="0"/>
          <w:numId w:val="10"/>
        </w:numPr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organizowanie remontów kapitalnych obiektów urzędu</w:t>
      </w:r>
    </w:p>
    <w:p w14:paraId="76D5A0C4" w14:textId="77777777" w:rsidR="00937FA9" w:rsidRPr="0067332A" w:rsidRDefault="00937FA9" w:rsidP="00937FA9">
      <w:pPr>
        <w:numPr>
          <w:ilvl w:val="0"/>
          <w:numId w:val="10"/>
        </w:numPr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pod względem formalnym i materiałowym inwestycji i kapitalnych remontów realizowanych przez urząd wraz z nadzorem inwestorskim wynikającym z  Prawa Budowlanego;</w:t>
      </w:r>
    </w:p>
    <w:p w14:paraId="7C856986" w14:textId="77777777" w:rsidR="00937FA9" w:rsidRPr="0067332A" w:rsidRDefault="00937FA9" w:rsidP="00937FA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budownictwa i inwestycji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2E304B" w14:textId="77777777" w:rsidR="00937FA9" w:rsidRPr="0067332A" w:rsidRDefault="00937FA9" w:rsidP="00937FA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komórkami w zakresie inwestycji i zamówień publicznych; </w:t>
      </w:r>
    </w:p>
    <w:p w14:paraId="77FF7566" w14:textId="77777777" w:rsidR="00937FA9" w:rsidRPr="0067332A" w:rsidRDefault="00937FA9" w:rsidP="00937FA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aktów prawnych dotyczących zajmowanego stanowiska      (postanowień, decyzji, projektów uchwał i zarządzeń burmistrza).</w:t>
      </w:r>
    </w:p>
    <w:p w14:paraId="1E47C730" w14:textId="77777777" w:rsidR="00937FA9" w:rsidRPr="0067332A" w:rsidRDefault="00937FA9" w:rsidP="00937FA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B13D1A" w14:textId="77777777" w:rsidR="00937FA9" w:rsidRPr="0067332A" w:rsidRDefault="00937FA9" w:rsidP="00937FA9">
      <w:pPr>
        <w:spacing w:after="0" w:line="21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1DEEC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Zasady wynagradzania kandydata zostaną określone w oparciu o przepisy rozporządzenia   Rady Ministrów z dnia 25 października 2021 r. ( Dz. U z 2021 poz.1960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.) w sprawie wynagradzania pracowników samorządowych.</w:t>
      </w:r>
    </w:p>
    <w:p w14:paraId="2551BA5C" w14:textId="77777777" w:rsidR="00937FA9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71EDB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7A3AE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stanowisku:</w:t>
      </w:r>
    </w:p>
    <w:p w14:paraId="7BEF282B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4F149" w14:textId="77777777" w:rsidR="00937FA9" w:rsidRPr="0067332A" w:rsidRDefault="00937FA9" w:rsidP="00937F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- pierwsza umowa o pracę zawierana na czas określony maks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ymalnie do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 miesięcy, po tym okresie możliwe jest zawarcie kolejnej umowy o pracę;</w:t>
      </w:r>
    </w:p>
    <w:p w14:paraId="0A093425" w14:textId="77777777" w:rsidR="00937FA9" w:rsidRPr="0067332A" w:rsidRDefault="00937FA9" w:rsidP="00937F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pracy:1 etat;</w:t>
      </w:r>
    </w:p>
    <w:p w14:paraId="1E2232E1" w14:textId="77777777" w:rsidR="00937FA9" w:rsidRPr="0067332A" w:rsidRDefault="00937FA9" w:rsidP="00937F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 charakterze administracyjno-biurowym;</w:t>
      </w:r>
    </w:p>
    <w:p w14:paraId="2106A780" w14:textId="7FFB7F2D" w:rsidR="00937FA9" w:rsidRPr="0067332A" w:rsidRDefault="00937FA9" w:rsidP="00937F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Orientacyjny czas rozpoczęcia pracy – </w:t>
      </w:r>
      <w:r w:rsidR="007B2581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wrzesień/październik 2023 r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549119" w14:textId="77777777" w:rsidR="00937FA9" w:rsidRPr="0067332A" w:rsidRDefault="00937FA9" w:rsidP="00937F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pracy- Urząd Miasta i Gminy w Gołańczy, ul. Dr. P. Kowalika 2 </w:t>
      </w:r>
    </w:p>
    <w:p w14:paraId="224F3D62" w14:textId="77777777" w:rsidR="00937FA9" w:rsidRPr="0067332A" w:rsidRDefault="00937FA9" w:rsidP="00937FA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8F26" w14:textId="77777777" w:rsidR="00937FA9" w:rsidRPr="0067332A" w:rsidRDefault="00937FA9" w:rsidP="00937FA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Informacja,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zatrudnieniu osób niepełnosprawnych jest wyższy  niż 6%.</w:t>
      </w:r>
    </w:p>
    <w:p w14:paraId="786A87A2" w14:textId="77777777" w:rsidR="00937FA9" w:rsidRPr="0067332A" w:rsidRDefault="00937FA9" w:rsidP="00937FA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9E24219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E7074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0CFCF4E6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z uzasadnieniem przystąpienia do konkursu, </w:t>
      </w:r>
    </w:p>
    <w:p w14:paraId="5F4BDE77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dokładnym opisem przebiegu pracy zawodowej, </w:t>
      </w:r>
    </w:p>
    <w:p w14:paraId="7CA25CEF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osób ubiegających się o zatrudnienie, </w:t>
      </w:r>
    </w:p>
    <w:p w14:paraId="7BD437A1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świadectw pracy (poświadczone przez kandydata za zgodność z oryginałem), </w:t>
      </w:r>
    </w:p>
    <w:p w14:paraId="1767109B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stanie zdrowia pozwalające na zatrudnienie na w/w stanowisku, </w:t>
      </w:r>
    </w:p>
    <w:p w14:paraId="67F4BA30" w14:textId="77777777" w:rsidR="00937FA9" w:rsidRPr="0067332A" w:rsidRDefault="00937FA9" w:rsidP="00937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(poświadczone przez kandydata za zgodność z oryginałem) potwierdzające wykształcenie i kwalifikacje zawodowe, </w:t>
      </w:r>
    </w:p>
    <w:p w14:paraId="32979FE6" w14:textId="77777777" w:rsidR="00937FA9" w:rsidRPr="0067332A" w:rsidRDefault="00937FA9" w:rsidP="00937F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jednego etatu,</w:t>
      </w:r>
    </w:p>
    <w:p w14:paraId="7DDE19EF" w14:textId="77777777" w:rsidR="00937FA9" w:rsidRPr="0067332A" w:rsidRDefault="00937FA9" w:rsidP="00937F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i korzystania z pełni praw publicznych.</w:t>
      </w:r>
    </w:p>
    <w:p w14:paraId="4C95EECB" w14:textId="77777777" w:rsidR="00937FA9" w:rsidRPr="0067332A" w:rsidRDefault="00937FA9" w:rsidP="00937F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był skazany prawomocnym wyrokiem sądu za umyślne przestępstwa ścigane z oskarżenia publicznego lub umyślne przestępstwa skarbowe. </w:t>
      </w:r>
    </w:p>
    <w:p w14:paraId="2EF6BD16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0B894" w14:textId="77777777" w:rsidR="00937FA9" w:rsidRPr="0067332A" w:rsidRDefault="00937FA9" w:rsidP="00937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dokumentów:</w:t>
      </w:r>
    </w:p>
    <w:p w14:paraId="5E75D976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45995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 aplikacyjne w kopercie zamkniętej z dopiskiem;</w:t>
      </w:r>
    </w:p>
    <w:p w14:paraId="0F8DA18B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 stanowisko ds.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budownictwa i inwestycji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należy składać: </w:t>
      </w:r>
    </w:p>
    <w:p w14:paraId="477B0100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23CFB" w14:textId="77777777" w:rsidR="00937FA9" w:rsidRPr="0067332A" w:rsidRDefault="00937FA9" w:rsidP="00937F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osobiście-w siedzibie   Urzędu Miasta i Gminy Gołańcz,ul. dr Piotra Kowalika 2</w:t>
      </w:r>
    </w:p>
    <w:p w14:paraId="064A5D2D" w14:textId="77777777" w:rsidR="00937FA9" w:rsidRPr="0067332A" w:rsidRDefault="00937FA9" w:rsidP="00937F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62-130 Gołańcz</w:t>
      </w:r>
    </w:p>
    <w:p w14:paraId="6DE541B7" w14:textId="77777777" w:rsidR="00937FA9" w:rsidRPr="0067332A" w:rsidRDefault="00937FA9" w:rsidP="00937F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6F66E" w14:textId="77777777" w:rsidR="00937FA9" w:rsidRPr="0067332A" w:rsidRDefault="00937FA9" w:rsidP="00937F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operatora pocztowego - na adres urzędu;</w:t>
      </w:r>
    </w:p>
    <w:p w14:paraId="7EF891A1" w14:textId="4A4E4973" w:rsidR="00937FA9" w:rsidRPr="0067332A" w:rsidRDefault="00937FA9" w:rsidP="00937F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22.09. 202</w:t>
      </w:r>
      <w:r w:rsidR="007B25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20F7CC1F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E73D6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Gołańcz po wyżej określonym terminie nie będą rozpatrywane.</w:t>
      </w:r>
    </w:p>
    <w:p w14:paraId="0B8EC9E3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Wymagane dokumenty aplikacyjne </w:t>
      </w:r>
      <w:r w:rsidRPr="00F1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(list motywacyjny, życiorys CV)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powinny być opatrzone klauzulą:</w:t>
      </w:r>
    </w:p>
    <w:p w14:paraId="7FE3C794" w14:textId="77777777" w:rsidR="00937FA9" w:rsidRPr="0067332A" w:rsidRDefault="00937FA9" w:rsidP="00937FA9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2A">
        <w:rPr>
          <w:rFonts w:ascii="Times New Roman" w:hAnsi="Times New Roman" w:cs="Times New Roman"/>
          <w:b/>
          <w:sz w:val="24"/>
          <w:szCs w:val="24"/>
        </w:rPr>
        <w:t xml:space="preserve">Wyrażam zgodę na przetwarzanie moich danych osobowych zgodnie </w:t>
      </w:r>
      <w:r w:rsidRPr="0067332A">
        <w:rPr>
          <w:rFonts w:ascii="Times New Roman" w:hAnsi="Times New Roman" w:cs="Times New Roman"/>
          <w:b/>
          <w:sz w:val="24"/>
          <w:szCs w:val="24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 aplikowania na wolne stanowisko urzędnicze 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budownictwa i inwestycji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06C68DB" w14:textId="77777777" w:rsidR="00937FA9" w:rsidRPr="0067332A" w:rsidRDefault="00937FA9" w:rsidP="00937FA9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F8F92" w14:textId="77777777" w:rsidR="00937FA9" w:rsidRPr="0067332A" w:rsidRDefault="00937FA9" w:rsidP="00937FA9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  <w:t>(data, podpis)</w:t>
      </w:r>
    </w:p>
    <w:p w14:paraId="1C33B11A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32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61DFCDA" w14:textId="77777777" w:rsidR="00937FA9" w:rsidRPr="0067332A" w:rsidRDefault="00937FA9" w:rsidP="00937FA9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Administratorem Pani/Pana danych osobowych jest Miasto i Gmina Gołańcz (adres: ul. Dr. Piotra Kowalika 2, 62-130 Gołańcz, telefon kontaktowy 067 26 15 911).</w:t>
      </w:r>
    </w:p>
    <w:p w14:paraId="4779F8D5" w14:textId="77777777" w:rsidR="00937FA9" w:rsidRPr="0067332A" w:rsidRDefault="00937FA9" w:rsidP="00937FA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2. W sprawach z zakresu ochrony danych osobowych mogą Państwo kontaktować się </w:t>
      </w:r>
      <w:r w:rsidRPr="0067332A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67332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inspektor@cbi24.pl</w:t>
        </w:r>
      </w:hyperlink>
      <w:r w:rsidRPr="006733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D4BE1B7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3. </w:t>
      </w:r>
      <w:r w:rsidRPr="00673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 na wolne stanowisko urzędnicze przetwarzane są w oparciu                                         o przepisy prawa (w szczególności Kodeksu pracy i/lub innych przepisów szczególnych) i ich podanie jest konieczne w celu wypełnienia obowiązku prawnego, jakim jest zgodne z przepisami zatrudnianie pracownika w Urzędzie Miasta i Gminy Gołańcz 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14:paraId="531EF741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4. Dane osobowe będą przetwarzane do czasu cofnięcia zgody na przetwarzanie danych osobowych. </w:t>
      </w:r>
    </w:p>
    <w:p w14:paraId="66006748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a) ww. Rozporządzenia. </w:t>
      </w:r>
    </w:p>
    <w:p w14:paraId="388719DC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14:paraId="31F7EB8F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14:paraId="0F14903D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osobowych.</w:t>
      </w:r>
    </w:p>
    <w:p w14:paraId="22EE2BFC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14:paraId="261A2263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- 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67332A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Pr="0067332A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</w:t>
      </w:r>
      <w:r>
        <w:rPr>
          <w:rFonts w:ascii="Times New Roman" w:eastAsia="Times New Roman" w:hAnsi="Times New Roman" w:cs="Times New Roman"/>
          <w:sz w:val="24"/>
          <w:szCs w:val="24"/>
        </w:rPr>
        <w:t>obowych,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  ul. Stawki 2, 00-193 Warszawa.</w:t>
      </w:r>
    </w:p>
    <w:p w14:paraId="53A60083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858C" w14:textId="77777777" w:rsidR="00937FA9" w:rsidRPr="0067332A" w:rsidRDefault="00937FA9" w:rsidP="00937F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5060B2D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14:paraId="53E7837B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BE01F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dokumentów aplikacyjnych dokonuje Komisja rekrutacyjna w terminie do 7 dni od dnia upływu terminu składania dokumentów.</w:t>
      </w:r>
    </w:p>
    <w:p w14:paraId="23C1E852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A4A5C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stanowisko ds.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budownictwa i inwestycji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w Gołańczy jest przeprowadzony w dwóch etapach:</w:t>
      </w:r>
    </w:p>
    <w:p w14:paraId="7D038A94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843D5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etap-zapoznanie się z dokumentami złożonymi przez kandydatów, ustalenie, czy zostały spełnione kryteria określone w ogłoszeniu o naborze oraz ustalenie listy kandydatów dopuszczonych do drugiego etapu postępowania.</w:t>
      </w:r>
    </w:p>
    <w:p w14:paraId="687F03CA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etap- przeprowadzenie testu i rozmowy kwalifikacyjnej z kandydatami.</w:t>
      </w:r>
    </w:p>
    <w:p w14:paraId="6BC14C2C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4347C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spełniających wymogi formalne i dopuszczonych do II etapu wraz z terminem testu      i rozmowy kwalifikacyjnej zostanie ogłoszona w Biuletynie Informacji Publicznej (</w:t>
      </w:r>
      <w:hyperlink r:id="rId7" w:history="1">
        <w:r w:rsidRPr="0067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www.bip.golancz.pl</w:t>
        </w:r>
      </w:hyperlink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tablicy informacyjnej w Urzędzie Miasta i Gminy Gołańcz.</w:t>
      </w:r>
    </w:p>
    <w:p w14:paraId="5DAE66AA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7E13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w Biuletynie Informacji Publicznej (</w:t>
      </w:r>
      <w:hyperlink r:id="rId8" w:history="1">
        <w:r w:rsidRPr="0067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www.bip.golancz.pl</w:t>
        </w:r>
      </w:hyperlink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na tablicy informacyjnej w Urzędzie Miasta i Gminy Gołańcz.</w:t>
      </w:r>
    </w:p>
    <w:p w14:paraId="15E24B1D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85175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tel. 67 2615 - 911</w:t>
      </w:r>
      <w:r w:rsidRPr="00673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E09B8A4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5FD3BD4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CFC19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Gołańcz, 08.09.2023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4901AE2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414BD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C58D2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8590A" w14:textId="77777777" w:rsidR="00937FA9" w:rsidRPr="00E8659A" w:rsidRDefault="00937FA9" w:rsidP="00937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E8659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asta i </w:t>
      </w:r>
      <w:r w:rsidRPr="00E8659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Gołańcz</w:t>
      </w:r>
    </w:p>
    <w:p w14:paraId="142CABED" w14:textId="77777777" w:rsidR="00937FA9" w:rsidRDefault="00937FA9" w:rsidP="00937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Mieczysław Durski</w:t>
      </w:r>
    </w:p>
    <w:p w14:paraId="10CC6E07" w14:textId="77777777" w:rsidR="00937FA9" w:rsidRPr="0067332A" w:rsidRDefault="00937FA9" w:rsidP="0093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5CE99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38512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4D3F1" w14:textId="77777777" w:rsidR="00937FA9" w:rsidRPr="0067332A" w:rsidRDefault="00937FA9" w:rsidP="009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37435" w14:textId="77777777" w:rsidR="00937FA9" w:rsidRPr="0067332A" w:rsidRDefault="00937FA9" w:rsidP="009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DDCD0" w14:textId="77777777" w:rsidR="00937FA9" w:rsidRPr="00E8659A" w:rsidRDefault="00937FA9" w:rsidP="00937F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DCF2" w14:textId="77777777" w:rsidR="00937FA9" w:rsidRPr="00E8659A" w:rsidRDefault="00937FA9" w:rsidP="00937FA9">
      <w:pPr>
        <w:rPr>
          <w:rFonts w:ascii="Times New Roman" w:hAnsi="Times New Roman" w:cs="Times New Roman"/>
          <w:sz w:val="24"/>
          <w:szCs w:val="24"/>
        </w:rPr>
      </w:pPr>
    </w:p>
    <w:p w14:paraId="64151165" w14:textId="77777777" w:rsidR="000A5AD5" w:rsidRDefault="000A5AD5"/>
    <w:sectPr w:rsidR="000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437"/>
    <w:multiLevelType w:val="hybridMultilevel"/>
    <w:tmpl w:val="A128F4E8"/>
    <w:lvl w:ilvl="0" w:tplc="C0D8C62C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000000"/>
      </w:rPr>
    </w:lvl>
    <w:lvl w:ilvl="1" w:tplc="3F8432BA">
      <w:start w:val="10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23B68"/>
    <w:multiLevelType w:val="hybridMultilevel"/>
    <w:tmpl w:val="45846588"/>
    <w:lvl w:ilvl="0" w:tplc="958A7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3D8BED6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54B56"/>
    <w:multiLevelType w:val="hybridMultilevel"/>
    <w:tmpl w:val="34560FF0"/>
    <w:lvl w:ilvl="0" w:tplc="A9EAE19A">
      <w:start w:val="1"/>
      <w:numFmt w:val="decimal"/>
      <w:lvlText w:val="%1/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C043ED"/>
    <w:multiLevelType w:val="hybridMultilevel"/>
    <w:tmpl w:val="5DE6A636"/>
    <w:lvl w:ilvl="0" w:tplc="F5BA9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D58DC"/>
    <w:multiLevelType w:val="hybridMultilevel"/>
    <w:tmpl w:val="DE00356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CA53828"/>
    <w:multiLevelType w:val="hybridMultilevel"/>
    <w:tmpl w:val="C7E05C28"/>
    <w:lvl w:ilvl="0" w:tplc="975E9D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925E6"/>
    <w:multiLevelType w:val="hybridMultilevel"/>
    <w:tmpl w:val="170EE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3450"/>
    <w:multiLevelType w:val="hybridMultilevel"/>
    <w:tmpl w:val="CAD6F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70C55"/>
    <w:multiLevelType w:val="hybridMultilevel"/>
    <w:tmpl w:val="31D64866"/>
    <w:lvl w:ilvl="0" w:tplc="28549272">
      <w:start w:val="1"/>
      <w:numFmt w:val="decimal"/>
      <w:lvlText w:val="%1/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25E517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158157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836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318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709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78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3599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839217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83540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222131">
    <w:abstractNumId w:val="9"/>
    <w:lvlOverride w:ilvl="0">
      <w:startOverride w:val="1"/>
    </w:lvlOverride>
  </w:num>
  <w:num w:numId="10" w16cid:durableId="428474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A9"/>
    <w:rsid w:val="000A5AD5"/>
    <w:rsid w:val="007B2581"/>
    <w:rsid w:val="009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C320"/>
  <w15:chartTrackingRefBased/>
  <w15:docId w15:val="{3203641B-CDF9-4FF7-A222-0462508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7F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FA9"/>
    <w:pPr>
      <w:ind w:left="720"/>
      <w:contextualSpacing/>
    </w:pPr>
  </w:style>
  <w:style w:type="paragraph" w:customStyle="1" w:styleId="Default">
    <w:name w:val="Default"/>
    <w:rsid w:val="00937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golan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Bartosz Bielecki</cp:lastModifiedBy>
  <cp:revision>2</cp:revision>
  <dcterms:created xsi:type="dcterms:W3CDTF">2023-09-08T09:55:00Z</dcterms:created>
  <dcterms:modified xsi:type="dcterms:W3CDTF">2023-09-12T10:31:00Z</dcterms:modified>
</cp:coreProperties>
</file>