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33F" w:rsidRPr="009E5DAD" w:rsidRDefault="002C295E" w:rsidP="003A43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 nr OA 0050.25</w:t>
      </w:r>
      <w:bookmarkStart w:id="0" w:name="_GoBack"/>
      <w:bookmarkEnd w:id="0"/>
      <w:r w:rsidR="003A433F">
        <w:rPr>
          <w:rFonts w:ascii="Times New Roman" w:hAnsi="Times New Roman" w:cs="Times New Roman"/>
          <w:b/>
          <w:sz w:val="24"/>
          <w:szCs w:val="24"/>
        </w:rPr>
        <w:t>.2023</w:t>
      </w:r>
    </w:p>
    <w:p w:rsidR="003A433F" w:rsidRPr="009E5DAD" w:rsidRDefault="003A433F" w:rsidP="003A43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DAD">
        <w:rPr>
          <w:rFonts w:ascii="Times New Roman" w:hAnsi="Times New Roman" w:cs="Times New Roman"/>
          <w:b/>
          <w:sz w:val="24"/>
          <w:szCs w:val="24"/>
        </w:rPr>
        <w:t>Burmistrza Miasta i Gminy Gołańcz</w:t>
      </w:r>
    </w:p>
    <w:p w:rsidR="003A433F" w:rsidRPr="009E5DAD" w:rsidRDefault="003A433F" w:rsidP="003A43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DAD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sz w:val="24"/>
          <w:szCs w:val="24"/>
        </w:rPr>
        <w:t>01.03.2023</w:t>
      </w:r>
    </w:p>
    <w:p w:rsidR="003A433F" w:rsidRPr="00A63504" w:rsidRDefault="003A433F" w:rsidP="003A43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504">
        <w:rPr>
          <w:rFonts w:ascii="Times New Roman" w:hAnsi="Times New Roman" w:cs="Times New Roman"/>
          <w:b/>
          <w:sz w:val="24"/>
          <w:szCs w:val="24"/>
        </w:rPr>
        <w:t>w sprawie</w:t>
      </w:r>
      <w:r>
        <w:rPr>
          <w:rFonts w:ascii="Times New Roman" w:hAnsi="Times New Roman" w:cs="Times New Roman"/>
          <w:b/>
          <w:sz w:val="24"/>
          <w:szCs w:val="24"/>
        </w:rPr>
        <w:t xml:space="preserve"> zmiany Zarządzenia nr OA 0050.119.2022 z dnia 26.10.2022 w sprawie</w:t>
      </w:r>
      <w:r w:rsidRPr="00A63504">
        <w:rPr>
          <w:rFonts w:ascii="Times New Roman" w:hAnsi="Times New Roman" w:cs="Times New Roman"/>
          <w:b/>
          <w:sz w:val="24"/>
          <w:szCs w:val="24"/>
        </w:rPr>
        <w:t xml:space="preserve"> powołania Punktu Obsługi Inwestora</w:t>
      </w:r>
    </w:p>
    <w:p w:rsidR="003A433F" w:rsidRPr="00A63504" w:rsidRDefault="003A433F" w:rsidP="003A433F">
      <w:pPr>
        <w:rPr>
          <w:rFonts w:ascii="Times New Roman" w:hAnsi="Times New Roman" w:cs="Times New Roman"/>
          <w:sz w:val="24"/>
          <w:szCs w:val="24"/>
        </w:rPr>
      </w:pPr>
    </w:p>
    <w:p w:rsidR="003A433F" w:rsidRPr="00A63504" w:rsidRDefault="003A433F" w:rsidP="003A43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3504">
        <w:rPr>
          <w:rFonts w:ascii="Times New Roman" w:hAnsi="Times New Roman" w:cs="Times New Roman"/>
          <w:sz w:val="24"/>
          <w:szCs w:val="24"/>
        </w:rPr>
        <w:t>Na podstawie art.31 ustawy z dnia 8 marca 1990 r. o s</w:t>
      </w:r>
      <w:r w:rsidR="00F63907">
        <w:rPr>
          <w:rFonts w:ascii="Times New Roman" w:hAnsi="Times New Roman" w:cs="Times New Roman"/>
          <w:sz w:val="24"/>
          <w:szCs w:val="24"/>
        </w:rPr>
        <w:t>amorządzie gminnym (Dz.U. z 2023 r. poz.40</w:t>
      </w:r>
      <w:r>
        <w:rPr>
          <w:rFonts w:ascii="Times New Roman" w:hAnsi="Times New Roman" w:cs="Times New Roman"/>
          <w:sz w:val="24"/>
          <w:szCs w:val="24"/>
        </w:rPr>
        <w:t xml:space="preserve">) zarządza się następujące zmiany: </w:t>
      </w:r>
    </w:p>
    <w:p w:rsidR="00F63907" w:rsidRDefault="00F63907" w:rsidP="003A43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3A433F" w:rsidRPr="00A63504" w:rsidRDefault="00F63907" w:rsidP="003A43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3A433F">
        <w:rPr>
          <w:rFonts w:ascii="Times New Roman" w:hAnsi="Times New Roman" w:cs="Times New Roman"/>
          <w:sz w:val="24"/>
          <w:szCs w:val="24"/>
        </w:rPr>
        <w:t xml:space="preserve">  </w:t>
      </w:r>
      <w:r w:rsidR="003A433F" w:rsidRPr="00A63504">
        <w:rPr>
          <w:rFonts w:ascii="Times New Roman" w:hAnsi="Times New Roman" w:cs="Times New Roman"/>
          <w:sz w:val="24"/>
          <w:szCs w:val="24"/>
        </w:rPr>
        <w:t xml:space="preserve">§ 2. </w:t>
      </w:r>
      <w:r w:rsidR="003A433F">
        <w:rPr>
          <w:rFonts w:ascii="Times New Roman" w:hAnsi="Times New Roman" w:cs="Times New Roman"/>
          <w:sz w:val="24"/>
          <w:szCs w:val="24"/>
        </w:rPr>
        <w:t>poz. 7 dodaje się</w:t>
      </w:r>
      <w:r>
        <w:rPr>
          <w:rFonts w:ascii="Times New Roman" w:hAnsi="Times New Roman" w:cs="Times New Roman"/>
          <w:sz w:val="24"/>
          <w:szCs w:val="24"/>
        </w:rPr>
        <w:t>: Karina</w:t>
      </w:r>
      <w:r w:rsidR="003A433F">
        <w:rPr>
          <w:rFonts w:ascii="Times New Roman" w:hAnsi="Times New Roman" w:cs="Times New Roman"/>
          <w:sz w:val="24"/>
          <w:szCs w:val="24"/>
        </w:rPr>
        <w:t xml:space="preserve"> Kaczor – mł. </w:t>
      </w:r>
      <w:r>
        <w:rPr>
          <w:rFonts w:ascii="Times New Roman" w:hAnsi="Times New Roman" w:cs="Times New Roman"/>
          <w:sz w:val="24"/>
          <w:szCs w:val="24"/>
        </w:rPr>
        <w:t>ref. ds. zarządzania projektami.</w:t>
      </w:r>
    </w:p>
    <w:p w:rsidR="003A433F" w:rsidRPr="00A63504" w:rsidRDefault="00F63907" w:rsidP="003A43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  <w:r w:rsidR="003A433F" w:rsidRPr="00A63504">
        <w:rPr>
          <w:rFonts w:ascii="Times New Roman" w:hAnsi="Times New Roman" w:cs="Times New Roman"/>
          <w:sz w:val="24"/>
          <w:szCs w:val="24"/>
        </w:rPr>
        <w:t>. Wykonanie zarządzenia powierza się Sekretarzowi Miasta i Gminy Gołańcz.</w:t>
      </w:r>
    </w:p>
    <w:p w:rsidR="003A433F" w:rsidRPr="00A63504" w:rsidRDefault="00F63907" w:rsidP="003A43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  <w:r w:rsidR="003A433F" w:rsidRPr="00A63504">
        <w:rPr>
          <w:rFonts w:ascii="Times New Roman" w:hAnsi="Times New Roman" w:cs="Times New Roman"/>
          <w:sz w:val="24"/>
          <w:szCs w:val="24"/>
        </w:rPr>
        <w:t>. Zarządzenie wchodzi w życie z dniem podjęcia.</w:t>
      </w:r>
    </w:p>
    <w:p w:rsidR="003A433F" w:rsidRDefault="003A433F" w:rsidP="003A4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433F" w:rsidRDefault="003A433F" w:rsidP="003A4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3625" w:rsidRDefault="002C295E"/>
    <w:sectPr w:rsidR="007A3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7C08C3"/>
    <w:multiLevelType w:val="hybridMultilevel"/>
    <w:tmpl w:val="7DF8F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33F"/>
    <w:rsid w:val="002C295E"/>
    <w:rsid w:val="00335E7A"/>
    <w:rsid w:val="003A433F"/>
    <w:rsid w:val="00533105"/>
    <w:rsid w:val="00F6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3746C-7B4C-49AC-9A77-C63FCBD8F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43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2023-03-01T12:05:00Z</dcterms:created>
  <dcterms:modified xsi:type="dcterms:W3CDTF">2023-03-01T12:05:00Z</dcterms:modified>
</cp:coreProperties>
</file>