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821F" w14:textId="34E80737" w:rsidR="00A15ECF" w:rsidRPr="006C16B3" w:rsidRDefault="00D90972" w:rsidP="00A15ECF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Załącznik nr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</w:p>
    <w:p w14:paraId="67DD7932" w14:textId="382935F7" w:rsidR="00D90972" w:rsidRPr="00895031" w:rsidRDefault="00D90972" w:rsidP="00D90972">
      <w:pPr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Zarządzenia nr OA 0050.</w:t>
      </w:r>
      <w:r w:rsidR="00635A4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5.2023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Burmistrza Miasta i Gminy Gołańcz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 xml:space="preserve">z dnia </w:t>
      </w:r>
      <w:r w:rsidR="00635A4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13 stycznia 2023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r.</w:t>
      </w:r>
    </w:p>
    <w:p w14:paraId="4E512BA7" w14:textId="6F1331A8" w:rsidR="00D90972" w:rsidRDefault="00D90972" w:rsidP="008B0727">
      <w:pPr>
        <w:spacing w:after="0"/>
        <w:jc w:val="center"/>
        <w:rPr>
          <w:b/>
          <w:sz w:val="28"/>
          <w:szCs w:val="28"/>
        </w:rPr>
      </w:pPr>
      <w:r w:rsidRPr="008B0727">
        <w:rPr>
          <w:b/>
          <w:sz w:val="28"/>
          <w:szCs w:val="28"/>
        </w:rPr>
        <w:t>Plan finansowy rachunków środków z Funduszu Przeciwdziałania COVID-19</w:t>
      </w:r>
    </w:p>
    <w:p w14:paraId="4EFFFB01" w14:textId="77777777" w:rsidR="00A53204" w:rsidRDefault="00A53204" w:rsidP="008B0727">
      <w:pPr>
        <w:spacing w:after="0"/>
        <w:jc w:val="center"/>
        <w:rPr>
          <w:b/>
          <w:sz w:val="28"/>
          <w:szCs w:val="28"/>
        </w:rPr>
      </w:pPr>
    </w:p>
    <w:p w14:paraId="31500CB3" w14:textId="14BA5F10" w:rsidR="00A53204" w:rsidRDefault="00FE0270" w:rsidP="00FE0270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="00A53204" w:rsidRPr="00FE0270">
        <w:rPr>
          <w:b/>
          <w:sz w:val="28"/>
          <w:szCs w:val="28"/>
          <w:u w:val="single"/>
        </w:rPr>
        <w:t>Polski Ład</w:t>
      </w:r>
    </w:p>
    <w:p w14:paraId="32C535EA" w14:textId="77777777" w:rsidR="00503991" w:rsidRPr="00FE0270" w:rsidRDefault="00503991" w:rsidP="00FE0270">
      <w:pPr>
        <w:spacing w:after="0"/>
        <w:ind w:firstLine="708"/>
        <w:rPr>
          <w:b/>
          <w:sz w:val="28"/>
          <w:szCs w:val="28"/>
          <w:u w:val="single"/>
        </w:rPr>
      </w:pPr>
    </w:p>
    <w:p w14:paraId="15A891B9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3478A3A2" w14:textId="132A59DE" w:rsidR="00FE0270" w:rsidRPr="00FE0270" w:rsidRDefault="00FE0270" w:rsidP="00A53204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0"/>
        <w:gridCol w:w="1070"/>
        <w:gridCol w:w="3861"/>
        <w:gridCol w:w="1789"/>
      </w:tblGrid>
      <w:tr w:rsidR="00FE0270" w14:paraId="461869C2" w14:textId="77777777" w:rsidTr="00FE0270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8D3D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38B5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45C8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D453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4F0A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0270" w14:paraId="51E4E6A8" w14:textId="77777777" w:rsidTr="00FE0270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9E1FA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A30296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4B0F39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37DB0E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7F8B84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13 472 025,75</w:t>
            </w:r>
          </w:p>
        </w:tc>
      </w:tr>
      <w:tr w:rsidR="00FE0270" w14:paraId="2B46CDE7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719C5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8873C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75816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CD70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4FB03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do rozliczenia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28C9A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  <w:tr w:rsidR="00FE0270" w14:paraId="7D0307F8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655EF4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896B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896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23B5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B17B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  <w:tr w:rsidR="00FE0270" w14:paraId="464111B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855B2B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73AC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5D13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7C8F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remizy OSP w Olesznie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5054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012DCF1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9508C5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3D12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C655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8AB1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ulicy przy zamku wraz infrastrukturą towarzyszącą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7C4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2 507 523,00</w:t>
            </w:r>
          </w:p>
        </w:tc>
      </w:tr>
      <w:tr w:rsidR="00FE0270" w14:paraId="6DD41AFA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56D6F3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0084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AE17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953B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stacji uzdatniania wody w Potulinie wraz z budową wodociągu - Polski Ład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EB05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25BC3F8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1BE83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7BE4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B63D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2E65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Oleszno-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III etap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C1F6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3 055 169,90</w:t>
            </w:r>
          </w:p>
        </w:tc>
      </w:tr>
      <w:tr w:rsidR="00FE0270" w14:paraId="015FD18D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1DCF9B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5217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0FA3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AF33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drogi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Panigrodzu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dz.364/42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1F89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403 383,12</w:t>
            </w:r>
          </w:p>
        </w:tc>
      </w:tr>
      <w:tr w:rsidR="00FE0270" w14:paraId="18A42238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F6C59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73AF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E573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3F2D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 Smogulcu dz. 110/33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87F4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766 392,62</w:t>
            </w:r>
          </w:p>
        </w:tc>
      </w:tr>
      <w:tr w:rsidR="00FE0270" w14:paraId="29F98770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BC16AC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A231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2130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111B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budynku przedszkola publicznego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Polski Ład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1845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46EA4E51" w14:textId="77777777" w:rsidTr="00FE0270">
        <w:trPr>
          <w:trHeight w:val="20"/>
        </w:trPr>
        <w:tc>
          <w:tcPr>
            <w:tcW w:w="401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DAA3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86B6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</w:tbl>
    <w:p w14:paraId="6D44985B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2059D513" w14:textId="0730D6B6" w:rsidR="00A53204" w:rsidRPr="00FE0270" w:rsidRDefault="00FA2927" w:rsidP="00A53204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5"/>
        <w:gridCol w:w="1071"/>
        <w:gridCol w:w="1070"/>
        <w:gridCol w:w="4121"/>
        <w:gridCol w:w="1525"/>
      </w:tblGrid>
      <w:tr w:rsidR="00FE0270" w14:paraId="1346A1BF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8582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A85F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24A1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1B23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EE20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0270" w14:paraId="5C4465E9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7CBE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15C9D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EBFE3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3582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DA62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2 638 350,00</w:t>
            </w:r>
          </w:p>
        </w:tc>
      </w:tr>
      <w:tr w:rsidR="00FE0270" w14:paraId="7F9F374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068FA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11A9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25B31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3BDC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A4B8B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color w:val="000000"/>
                <w:sz w:val="16"/>
                <w:szCs w:val="16"/>
              </w:rPr>
              <w:t>2 638 350,00</w:t>
            </w:r>
          </w:p>
        </w:tc>
      </w:tr>
      <w:tr w:rsidR="00FE0270" w14:paraId="3154DD01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17D2B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FC8EE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3F40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4EFB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DAE3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10FBE44E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AF4D1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2DA65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53292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F126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stacji uzdatniania wody w Potulinie wraz z budową wodociągu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0D47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118DBE2C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2313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D7039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B288C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740E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C166E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6 732 468,64</w:t>
            </w:r>
          </w:p>
        </w:tc>
      </w:tr>
      <w:tr w:rsidR="00FE0270" w14:paraId="46CE2387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C5579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EA2E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7D8B8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FB39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7A263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54D">
              <w:rPr>
                <w:rFonts w:ascii="Arial" w:hAnsi="Arial" w:cs="Arial"/>
                <w:color w:val="000000"/>
                <w:sz w:val="16"/>
                <w:szCs w:val="16"/>
              </w:rPr>
              <w:t>5 966 076,02</w:t>
            </w:r>
          </w:p>
        </w:tc>
      </w:tr>
      <w:tr w:rsidR="00FE0270" w14:paraId="2FB133F6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35D15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AD455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9AD6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E85B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B84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5 966 076,02</w:t>
            </w:r>
          </w:p>
        </w:tc>
      </w:tr>
      <w:tr w:rsidR="00FE0270" w14:paraId="7314C6F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23373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0AF4F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640DA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6CB7C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ulicy przy zamku wraz z infrastrukturą towarzyszącą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D32DB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2 507 523,00</w:t>
            </w:r>
          </w:p>
        </w:tc>
      </w:tr>
      <w:tr w:rsidR="00FE0270" w14:paraId="6399C17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21211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FFF7E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D7275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C68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Oleszno-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III etap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FBC5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3 055 169,90</w:t>
            </w:r>
          </w:p>
        </w:tc>
      </w:tr>
      <w:tr w:rsidR="00FE0270" w14:paraId="3DFDFB1C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A0794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5A753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4F643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49CC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drogi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Panigrodzu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dz. 364/42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E348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403 383,12</w:t>
            </w:r>
          </w:p>
        </w:tc>
      </w:tr>
      <w:tr w:rsidR="00FE0270" w14:paraId="5035E2F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972F1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6A85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60017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A4549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EEA6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Drogi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wewnetrzne</w:t>
            </w:r>
            <w:proofErr w:type="spellEnd"/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3ED7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color w:val="000000"/>
                <w:sz w:val="16"/>
                <w:szCs w:val="16"/>
              </w:rPr>
              <w:t>766 392,62</w:t>
            </w:r>
          </w:p>
        </w:tc>
      </w:tr>
      <w:tr w:rsidR="00FE0270" w14:paraId="17A458F3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518AE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49AF7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CED8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2101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Wydatki poniesione ze środków z Rządowego Funduszu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0227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766 392,62</w:t>
            </w:r>
          </w:p>
        </w:tc>
      </w:tr>
      <w:tr w:rsidR="00FE0270" w14:paraId="7B754AE9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F5299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4A1C8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34BB6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7761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 Smogulcu dz. 110/33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AA92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766 392,62</w:t>
            </w:r>
          </w:p>
        </w:tc>
      </w:tr>
      <w:tr w:rsidR="00FE0270" w14:paraId="37483240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7D61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6C02B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B2388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0209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DF5A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1 263 959,00</w:t>
            </w:r>
          </w:p>
        </w:tc>
      </w:tr>
      <w:tr w:rsidR="00FE0270" w14:paraId="539D364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BC880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C73E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B63CB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3A78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F7DC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B42">
              <w:rPr>
                <w:rFonts w:ascii="Arial" w:hAnsi="Arial" w:cs="Arial"/>
                <w:color w:val="000000"/>
                <w:sz w:val="16"/>
                <w:szCs w:val="16"/>
              </w:rPr>
              <w:t>1 263 959,00</w:t>
            </w:r>
          </w:p>
        </w:tc>
      </w:tr>
      <w:tr w:rsidR="00FE0270" w14:paraId="77D032B7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376CD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56B53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3D62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B6CB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6541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2C49184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368A1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5C9F0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4E718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5ACD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remizy OSP w Olesznie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4B6C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699682CF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5CFD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730F5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21860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0990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CA35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C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2 837 248,11</w:t>
            </w:r>
          </w:p>
        </w:tc>
      </w:tr>
      <w:tr w:rsidR="00FE0270" w14:paraId="6E042569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251F5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FDB7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02568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ED9D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77C5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CA0">
              <w:rPr>
                <w:rFonts w:ascii="Arial" w:hAnsi="Arial" w:cs="Arial"/>
                <w:color w:val="000000"/>
                <w:sz w:val="16"/>
                <w:szCs w:val="16"/>
              </w:rPr>
              <w:t>2 837 248,11</w:t>
            </w:r>
          </w:p>
        </w:tc>
      </w:tr>
      <w:tr w:rsidR="00FE0270" w14:paraId="25A276A6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1C25E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E7EDC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E99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FA24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0D9D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44B23C90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AE7D5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0A836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603E1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9F3B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budynku przedszkola publicznego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839C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1651180A" w14:textId="77777777" w:rsidTr="00FE0270">
        <w:trPr>
          <w:trHeight w:val="57"/>
        </w:trPr>
        <w:tc>
          <w:tcPr>
            <w:tcW w:w="41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A864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E3479" w14:textId="499FF61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</w:tbl>
    <w:p w14:paraId="19D14D34" w14:textId="77777777" w:rsidR="006C770E" w:rsidRDefault="006C770E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098D74D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309ADEC" w14:textId="23D36965" w:rsidR="00FE0270" w:rsidRPr="00FE0270" w:rsidRDefault="00FE0270" w:rsidP="00FE0270">
      <w:pPr>
        <w:spacing w:after="0"/>
        <w:ind w:firstLine="708"/>
        <w:rPr>
          <w:rFonts w:ascii="Times New Roman" w:hAnsi="Times New Roman" w:cs="Times New Roman"/>
          <w:b/>
          <w:bCs/>
          <w:szCs w:val="24"/>
        </w:rPr>
      </w:pPr>
      <w:r>
        <w:rPr>
          <w:b/>
          <w:sz w:val="28"/>
          <w:szCs w:val="28"/>
          <w:u w:val="single"/>
        </w:rPr>
        <w:t xml:space="preserve">2. </w:t>
      </w:r>
      <w:r w:rsidRPr="00FE0270">
        <w:rPr>
          <w:b/>
          <w:sz w:val="28"/>
          <w:szCs w:val="28"/>
          <w:u w:val="single"/>
        </w:rPr>
        <w:t>Rosnąca odporność</w:t>
      </w:r>
    </w:p>
    <w:p w14:paraId="35620BEE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D708819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74079EC3" w14:textId="09819AD0" w:rsidR="00FE0270" w:rsidRPr="00FE0270" w:rsidRDefault="00FE0270" w:rsidP="00FE0270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4"/>
        <w:gridCol w:w="1070"/>
        <w:gridCol w:w="1070"/>
        <w:gridCol w:w="4121"/>
        <w:gridCol w:w="1527"/>
      </w:tblGrid>
      <w:tr w:rsidR="00FE0270" w14:paraId="081DAF3C" w14:textId="77777777" w:rsidTr="00CD394F">
        <w:trPr>
          <w:trHeight w:val="57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796E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B5994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C50AF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2499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F32D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920 000,00</w:t>
            </w:r>
          </w:p>
        </w:tc>
      </w:tr>
      <w:tr w:rsidR="00FE0270" w14:paraId="20BAA94F" w14:textId="77777777" w:rsidTr="00CD394F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D8377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4793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85195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3B1A9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88E2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2DAA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920 000,00</w:t>
            </w:r>
          </w:p>
        </w:tc>
      </w:tr>
      <w:tr w:rsidR="00FE0270" w14:paraId="0CDD9E16" w14:textId="77777777" w:rsidTr="00CD394F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FE0C7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31507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84B7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38EC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89EB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920 000,00</w:t>
            </w:r>
          </w:p>
        </w:tc>
      </w:tr>
      <w:tr w:rsidR="00FE0270" w14:paraId="6B3BB2AF" w14:textId="77777777" w:rsidTr="00CD394F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06700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04CC0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1422A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323A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groty solnej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CCC7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920 000,00</w:t>
            </w:r>
          </w:p>
        </w:tc>
      </w:tr>
      <w:tr w:rsidR="00FE0270" w14:paraId="6F5CEC46" w14:textId="77777777" w:rsidTr="00CD394F">
        <w:trPr>
          <w:trHeight w:val="57"/>
        </w:trPr>
        <w:tc>
          <w:tcPr>
            <w:tcW w:w="416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2E72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A7525" w14:textId="33FDA7D8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920 000,00</w:t>
            </w:r>
          </w:p>
        </w:tc>
      </w:tr>
    </w:tbl>
    <w:p w14:paraId="636295AD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7E127DBF" w14:textId="67238AC2" w:rsidR="00FE0270" w:rsidRDefault="00FE0270" w:rsidP="00FE0270">
      <w:pPr>
        <w:jc w:val="both"/>
        <w:rPr>
          <w:sz w:val="23"/>
          <w:szCs w:val="23"/>
        </w:rPr>
      </w:pPr>
      <w:r>
        <w:rPr>
          <w:sz w:val="23"/>
          <w:szCs w:val="23"/>
        </w:rPr>
        <w:t>Wydatki w rozdziale 85195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905.</w:t>
      </w:r>
    </w:p>
    <w:p w14:paraId="3E148318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92E0252" w14:textId="44C8E042" w:rsidR="00635A42" w:rsidRDefault="00635A42" w:rsidP="00635A42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Dodatek węglowy</w:t>
      </w:r>
    </w:p>
    <w:p w14:paraId="7D055823" w14:textId="77777777" w:rsidR="00AF0646" w:rsidRDefault="00AF0646" w:rsidP="00635A42">
      <w:pPr>
        <w:spacing w:after="0"/>
        <w:ind w:firstLine="708"/>
        <w:rPr>
          <w:b/>
          <w:sz w:val="28"/>
          <w:szCs w:val="28"/>
          <w:u w:val="single"/>
        </w:rPr>
      </w:pPr>
    </w:p>
    <w:p w14:paraId="70CE2217" w14:textId="77777777" w:rsidR="00635A42" w:rsidRDefault="00635A42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3643094F" w14:textId="2EFEBAA7" w:rsidR="00635A42" w:rsidRDefault="00635A42" w:rsidP="00635A42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635A42" w:rsidRPr="00F96E71" w14:paraId="6276DBF1" w14:textId="77777777" w:rsidTr="00635A42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02A770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DE661B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FFDB4C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8CC301" w14:textId="77777777" w:rsidR="00635A42" w:rsidRPr="00F96E71" w:rsidRDefault="00635A42" w:rsidP="0050386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021F9BE" w14:textId="77777777" w:rsidR="00635A42" w:rsidRPr="00F96E71" w:rsidRDefault="00635A42" w:rsidP="005038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5FC08920" w14:textId="77777777" w:rsidTr="00635A42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E09860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425CF6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F52B27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852C37" w14:textId="77777777" w:rsidR="00635A42" w:rsidRPr="00F96E71" w:rsidRDefault="00635A42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FE2AE7" w14:textId="77777777" w:rsidR="00635A42" w:rsidRPr="00F96E71" w:rsidRDefault="00635A42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2EC1A7F3" w14:textId="77777777" w:rsidTr="00635A42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598D14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2D28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18CC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059A" w14:textId="77777777" w:rsidR="00635A42" w:rsidRPr="00F96E71" w:rsidRDefault="00635A42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Zwrot niewykorzystanych dotacji oraz płatności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EC755" w14:textId="77777777" w:rsidR="00635A42" w:rsidRPr="00F96E71" w:rsidRDefault="00635A42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7940DC20" w14:textId="77777777" w:rsidTr="00635A42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54E53A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B4A5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0D7DC" w14:textId="77777777" w:rsidR="00635A42" w:rsidRPr="00F96E71" w:rsidRDefault="00635A42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FC6C" w14:textId="77777777" w:rsidR="00635A42" w:rsidRPr="00F96E71" w:rsidRDefault="00635A42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8B7C" w14:textId="77777777" w:rsidR="00635A42" w:rsidRPr="00F96E71" w:rsidRDefault="00635A42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16C0D8DA" w14:textId="77777777" w:rsidTr="00635A42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ADC9" w14:textId="77777777" w:rsidR="00635A42" w:rsidRPr="00F96E71" w:rsidRDefault="00635A42" w:rsidP="005038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E317" w14:textId="7323BE09" w:rsidR="00635A42" w:rsidRPr="00F96E71" w:rsidRDefault="00635A42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18 360,00</w:t>
            </w:r>
          </w:p>
        </w:tc>
      </w:tr>
    </w:tbl>
    <w:p w14:paraId="3F42B422" w14:textId="77777777" w:rsidR="00AF0646" w:rsidRDefault="00AF0646" w:rsidP="00AF0646">
      <w:pPr>
        <w:jc w:val="both"/>
        <w:rPr>
          <w:sz w:val="23"/>
          <w:szCs w:val="23"/>
        </w:rPr>
      </w:pPr>
    </w:p>
    <w:p w14:paraId="7E165440" w14:textId="37289C5E" w:rsidR="00635A42" w:rsidRDefault="00AF0646" w:rsidP="00AF0646">
      <w:pPr>
        <w:jc w:val="both"/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Wydatki w rozdziale 85395 w kwocie 18.360,00 finansowane są z przychodów jednostek samorządu terytorialnego z niewykorzystanych środków pieniężnych na rachunku bieżącym </w:t>
      </w:r>
      <w:r>
        <w:rPr>
          <w:sz w:val="23"/>
          <w:szCs w:val="23"/>
        </w:rPr>
        <w:lastRenderedPageBreak/>
        <w:t>budżetu, wynikających z rozliczenia dochodów i wydatków nimi finansowanych związanych ze szczególnymi zasadami wykonywania budżetu określonymi w odrębnych ustawach § 905 (Dodatek węglowy - stan środków na rachunku bankowym z powy</w:t>
      </w:r>
      <w:r w:rsidR="00A95840">
        <w:rPr>
          <w:sz w:val="23"/>
          <w:szCs w:val="23"/>
        </w:rPr>
        <w:t>ższego tytułu na koniec 2022 r.</w:t>
      </w:r>
      <w:r>
        <w:rPr>
          <w:sz w:val="23"/>
          <w:szCs w:val="23"/>
        </w:rPr>
        <w:t>).</w:t>
      </w:r>
    </w:p>
    <w:p w14:paraId="42BCBF47" w14:textId="38D0D1C4" w:rsidR="00635A42" w:rsidRDefault="00635A42" w:rsidP="00635A42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Rekompensaty dla przedsiębiorstw energetycznych</w:t>
      </w:r>
    </w:p>
    <w:p w14:paraId="5210EE6D" w14:textId="77777777" w:rsidR="00AF0646" w:rsidRDefault="00AF0646" w:rsidP="00635A42">
      <w:pPr>
        <w:spacing w:after="0"/>
        <w:ind w:firstLine="708"/>
        <w:rPr>
          <w:b/>
          <w:sz w:val="28"/>
          <w:szCs w:val="28"/>
          <w:u w:val="single"/>
        </w:rPr>
      </w:pPr>
    </w:p>
    <w:p w14:paraId="4B1446F6" w14:textId="77777777" w:rsidR="00AF0646" w:rsidRDefault="00AF0646" w:rsidP="00AF064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63F33218" w14:textId="77777777" w:rsidR="00AF0646" w:rsidRPr="00FE0270" w:rsidRDefault="00AF0646" w:rsidP="00AF0646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5"/>
        <w:gridCol w:w="1859"/>
      </w:tblGrid>
      <w:tr w:rsidR="00AF0646" w:rsidRPr="009F0A2F" w14:paraId="4B39FD38" w14:textId="77777777" w:rsidTr="00AF064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D0D5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7238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84F7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4E188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CE429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AF0646" w:rsidRPr="009F0A2F" w14:paraId="771F79FE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B41ECB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0E163B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77B006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A8A0CF" w14:textId="77777777" w:rsidR="00AF0646" w:rsidRPr="009F0A2F" w:rsidRDefault="00AF0646" w:rsidP="0050386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Wytwarzanie i zaopatrywanie w energię elektryczną, gaz i wodę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2DFBBE" w14:textId="77777777" w:rsidR="00AF0646" w:rsidRPr="009F0A2F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61 200,00</w:t>
            </w:r>
          </w:p>
        </w:tc>
      </w:tr>
      <w:tr w:rsidR="00AF0646" w:rsidRPr="009F0A2F" w14:paraId="06594DFC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97FA8A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733DF4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1C677F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BB5346" w14:textId="77777777" w:rsidR="00AF0646" w:rsidRPr="009F0A2F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Dostarczanie ciepła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7659A0" w14:textId="77777777" w:rsidR="00AF0646" w:rsidRPr="009F0A2F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61 200,00</w:t>
            </w:r>
          </w:p>
        </w:tc>
      </w:tr>
      <w:tr w:rsidR="00AF0646" w:rsidRPr="009F0A2F" w14:paraId="2294C794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115D98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47AA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A2E7B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2180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609D6" w14:textId="77777777" w:rsidR="00AF0646" w:rsidRPr="009F0A2F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38D4" w14:textId="77777777" w:rsidR="00AF0646" w:rsidRPr="009F0A2F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61 200,00</w:t>
            </w:r>
          </w:p>
        </w:tc>
      </w:tr>
      <w:tr w:rsidR="00AF0646" w:rsidRPr="009F0A2F" w14:paraId="6B74C3F2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932D6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E023D2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CAEE3C" w14:textId="77777777" w:rsidR="00AF0646" w:rsidRPr="009F0A2F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221718" w14:textId="77777777" w:rsidR="00AF0646" w:rsidRPr="009F0A2F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 xml:space="preserve">Rekompensaty dla przedsiębiorstw energetycznych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DC960A" w14:textId="77777777" w:rsidR="00AF0646" w:rsidRPr="009F0A2F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61 200,00</w:t>
            </w:r>
          </w:p>
        </w:tc>
      </w:tr>
      <w:tr w:rsidR="00AF0646" w:rsidRPr="00F96E71" w14:paraId="2C22B4CC" w14:textId="77777777" w:rsidTr="00AF0646">
        <w:trPr>
          <w:trHeight w:val="33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3C53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1E3C" w14:textId="257621B1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61 200,00</w:t>
            </w:r>
          </w:p>
        </w:tc>
      </w:tr>
    </w:tbl>
    <w:p w14:paraId="6E97A7FB" w14:textId="77777777" w:rsidR="00AF0646" w:rsidRDefault="00AF0646" w:rsidP="00AF0646">
      <w:pPr>
        <w:spacing w:after="0"/>
        <w:rPr>
          <w:b/>
          <w:sz w:val="28"/>
          <w:szCs w:val="28"/>
          <w:u w:val="single"/>
        </w:rPr>
      </w:pPr>
    </w:p>
    <w:p w14:paraId="1ABEB689" w14:textId="216D6DB4" w:rsidR="00635A42" w:rsidRDefault="00635A42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69502588" w14:textId="4EDCE048" w:rsidR="00635A42" w:rsidRDefault="00635A42" w:rsidP="00635A42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5"/>
        <w:gridCol w:w="1859"/>
      </w:tblGrid>
      <w:tr w:rsidR="008832E1" w:rsidRPr="009F0A2F" w14:paraId="01AD14FA" w14:textId="77777777" w:rsidTr="008832E1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2536" w14:textId="77777777" w:rsidR="008832E1" w:rsidRPr="008832E1" w:rsidRDefault="008832E1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6BBF" w14:textId="77777777" w:rsidR="008832E1" w:rsidRPr="008832E1" w:rsidRDefault="008832E1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6423" w14:textId="77777777" w:rsidR="008832E1" w:rsidRPr="008832E1" w:rsidRDefault="008832E1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862E" w14:textId="77777777" w:rsidR="008832E1" w:rsidRPr="008832E1" w:rsidRDefault="008832E1" w:rsidP="008832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6908" w14:textId="77777777" w:rsidR="008832E1" w:rsidRPr="008832E1" w:rsidRDefault="008832E1" w:rsidP="008832E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AF0646" w:rsidRPr="00F96E71" w14:paraId="69FDD889" w14:textId="77777777" w:rsidTr="00AF0646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945A5E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5BCFB2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3BA9C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ECB6B1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Wytwarzanie i zaopatrywanie w energię elektryczną, gaz i wodę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29931F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72 530,00</w:t>
            </w:r>
          </w:p>
        </w:tc>
      </w:tr>
      <w:tr w:rsidR="00AF0646" w:rsidRPr="00F96E71" w14:paraId="0E69C4D5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68FC8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AC8B14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605568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B95A22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Dostarczanie ciepła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C3C502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72 530,00</w:t>
            </w:r>
          </w:p>
        </w:tc>
      </w:tr>
      <w:tr w:rsidR="00AF0646" w:rsidRPr="00F96E71" w14:paraId="7CF9A0BE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B0D07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F15F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D8D53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2950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36B63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Zwrot niewykorzystanych dotacji oraz płatności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BA4AE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0,08</w:t>
            </w:r>
          </w:p>
        </w:tc>
      </w:tr>
      <w:tr w:rsidR="00AF0646" w:rsidRPr="00F96E71" w14:paraId="7785F0E6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988AD8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30A5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224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5CCB1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A867C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0,08</w:t>
            </w:r>
          </w:p>
        </w:tc>
      </w:tr>
      <w:tr w:rsidR="00AF0646" w:rsidRPr="00F96E71" w14:paraId="002115F2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77AE0D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0FE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C8F7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2970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5807A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Różne przelewy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8C81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71 107,76</w:t>
            </w:r>
          </w:p>
        </w:tc>
      </w:tr>
      <w:tr w:rsidR="00AF0646" w:rsidRPr="00F96E71" w14:paraId="07AD0264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5399AB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E3CD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1DE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D84B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3A9FC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71 107,76</w:t>
            </w:r>
          </w:p>
        </w:tc>
      </w:tr>
      <w:tr w:rsidR="00AF0646" w:rsidRPr="00F96E71" w14:paraId="1F17B3EA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4161A4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839B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9F89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91686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DEA8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1 188,69</w:t>
            </w:r>
          </w:p>
        </w:tc>
      </w:tr>
      <w:tr w:rsidR="00AF0646" w:rsidRPr="00F96E71" w14:paraId="2A5DF8D2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5DEC86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CCB0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44718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1E4F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BE8D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1 188,69</w:t>
            </w:r>
          </w:p>
        </w:tc>
      </w:tr>
      <w:tr w:rsidR="00AF0646" w:rsidRPr="00F96E71" w14:paraId="1D8FE206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1F62B5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B277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4AAF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F20A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5B00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204,34</w:t>
            </w:r>
          </w:p>
        </w:tc>
      </w:tr>
      <w:tr w:rsidR="00AF0646" w:rsidRPr="00F96E71" w14:paraId="0AD49FA3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DEBD8C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74A3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93D59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58A5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CB691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204,34</w:t>
            </w:r>
          </w:p>
        </w:tc>
      </w:tr>
      <w:tr w:rsidR="00AF0646" w:rsidRPr="00F96E71" w14:paraId="51CA905D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FCE438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EE12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E515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92779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C4CC9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29,13</w:t>
            </w:r>
          </w:p>
        </w:tc>
      </w:tr>
      <w:tr w:rsidR="00AF0646" w:rsidRPr="00F96E71" w14:paraId="0F002856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11155A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D082C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DF37BA" w14:textId="77777777" w:rsidR="00AF0646" w:rsidRPr="00F96E71" w:rsidRDefault="00AF0646" w:rsidP="0050386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69E02C" w14:textId="77777777" w:rsidR="00AF0646" w:rsidRPr="00F96E71" w:rsidRDefault="00AF0646" w:rsidP="0050386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C9A65D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29,13</w:t>
            </w:r>
          </w:p>
        </w:tc>
      </w:tr>
      <w:tr w:rsidR="00AF0646" w:rsidRPr="00F96E71" w14:paraId="25C9216D" w14:textId="77777777" w:rsidTr="00AF0646">
        <w:trPr>
          <w:trHeight w:val="334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D5FC" w14:textId="77777777" w:rsidR="00AF0646" w:rsidRPr="00F96E71" w:rsidRDefault="00AF0646" w:rsidP="005038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F2EC" w14:textId="63FA4F6C" w:rsidR="00AF0646" w:rsidRPr="00F96E71" w:rsidRDefault="0068038F" w:rsidP="0050386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72 530,00</w:t>
            </w:r>
            <w:bookmarkStart w:id="0" w:name="_GoBack"/>
            <w:bookmarkEnd w:id="0"/>
          </w:p>
        </w:tc>
      </w:tr>
    </w:tbl>
    <w:p w14:paraId="3EE61B11" w14:textId="77777777" w:rsidR="00AF0646" w:rsidRDefault="00AF0646" w:rsidP="00A844F2">
      <w:pPr>
        <w:spacing w:after="0"/>
        <w:rPr>
          <w:sz w:val="23"/>
          <w:szCs w:val="23"/>
        </w:rPr>
      </w:pPr>
    </w:p>
    <w:p w14:paraId="33F612A0" w14:textId="0DA99C84" w:rsidR="00FE0270" w:rsidRDefault="00AF0646" w:rsidP="00AF0646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sz w:val="23"/>
          <w:szCs w:val="23"/>
        </w:rPr>
        <w:t>Wydatki w rozdziale 40001 w kwocie 11.330,00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(Rekompensaty dla przedsiębiorstw energetycznych – stan środków na rachunku bankowym z powyższego tytułu na koniec 2022 r.).</w:t>
      </w:r>
    </w:p>
    <w:p w14:paraId="023554FA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ABD7CB0" w14:textId="77777777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Łącznie:</w:t>
      </w:r>
    </w:p>
    <w:p w14:paraId="637F4809" w14:textId="0710480E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Dochody- </w:t>
      </w:r>
      <w:r w:rsidR="00C32520">
        <w:rPr>
          <w:rFonts w:ascii="Times New Roman" w:hAnsi="Times New Roman" w:cs="Times New Roman"/>
          <w:b/>
          <w:bCs/>
          <w:szCs w:val="24"/>
        </w:rPr>
        <w:tab/>
      </w:r>
      <w:r w:rsidR="003D201C">
        <w:rPr>
          <w:rFonts w:ascii="Times New Roman" w:hAnsi="Times New Roman" w:cs="Times New Roman"/>
          <w:b/>
          <w:bCs/>
          <w:szCs w:val="24"/>
        </w:rPr>
        <w:t>13 533 225,75</w:t>
      </w:r>
    </w:p>
    <w:p w14:paraId="1A8492E4" w14:textId="1C867531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Wydatki -  </w:t>
      </w:r>
      <w:r w:rsidR="00C32520">
        <w:rPr>
          <w:rFonts w:ascii="Times New Roman" w:hAnsi="Times New Roman" w:cs="Times New Roman"/>
          <w:b/>
          <w:bCs/>
          <w:szCs w:val="24"/>
        </w:rPr>
        <w:tab/>
      </w:r>
      <w:r w:rsidR="003D201C">
        <w:rPr>
          <w:rFonts w:ascii="Times New Roman" w:hAnsi="Times New Roman" w:cs="Times New Roman"/>
          <w:b/>
          <w:bCs/>
          <w:szCs w:val="24"/>
        </w:rPr>
        <w:t>14 482 915,75</w:t>
      </w:r>
    </w:p>
    <w:sectPr w:rsidR="001E3FFA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E48"/>
    <w:multiLevelType w:val="hybridMultilevel"/>
    <w:tmpl w:val="F8AEAC70"/>
    <w:lvl w:ilvl="0" w:tplc="72582D22">
      <w:start w:val="4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6B07B7"/>
    <w:multiLevelType w:val="hybridMultilevel"/>
    <w:tmpl w:val="A152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583B"/>
    <w:multiLevelType w:val="hybridMultilevel"/>
    <w:tmpl w:val="F9DAC6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D5256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150B3"/>
    <w:rsid w:val="0007515D"/>
    <w:rsid w:val="000928C5"/>
    <w:rsid w:val="000B1FFB"/>
    <w:rsid w:val="000D5FCF"/>
    <w:rsid w:val="000E6BF5"/>
    <w:rsid w:val="00110C5A"/>
    <w:rsid w:val="00174E92"/>
    <w:rsid w:val="00184D83"/>
    <w:rsid w:val="001C18BD"/>
    <w:rsid w:val="001E33AA"/>
    <w:rsid w:val="001E3FFA"/>
    <w:rsid w:val="00267A41"/>
    <w:rsid w:val="002F1DDA"/>
    <w:rsid w:val="00301A65"/>
    <w:rsid w:val="0031248C"/>
    <w:rsid w:val="003246DD"/>
    <w:rsid w:val="003269E8"/>
    <w:rsid w:val="00344D84"/>
    <w:rsid w:val="00355CA3"/>
    <w:rsid w:val="003D201C"/>
    <w:rsid w:val="00431437"/>
    <w:rsid w:val="00446F22"/>
    <w:rsid w:val="0046109A"/>
    <w:rsid w:val="00462675"/>
    <w:rsid w:val="00494DA2"/>
    <w:rsid w:val="004A3A85"/>
    <w:rsid w:val="004C497C"/>
    <w:rsid w:val="004C692E"/>
    <w:rsid w:val="004D2F3D"/>
    <w:rsid w:val="00503991"/>
    <w:rsid w:val="00517FA3"/>
    <w:rsid w:val="005224B8"/>
    <w:rsid w:val="00567EAD"/>
    <w:rsid w:val="005A034D"/>
    <w:rsid w:val="005F5AB1"/>
    <w:rsid w:val="00635A42"/>
    <w:rsid w:val="0068038F"/>
    <w:rsid w:val="006905E2"/>
    <w:rsid w:val="006C16B3"/>
    <w:rsid w:val="006C770E"/>
    <w:rsid w:val="006E24AC"/>
    <w:rsid w:val="00713D17"/>
    <w:rsid w:val="00715133"/>
    <w:rsid w:val="00722AA5"/>
    <w:rsid w:val="007311A9"/>
    <w:rsid w:val="0078325D"/>
    <w:rsid w:val="007B0102"/>
    <w:rsid w:val="007F7ACF"/>
    <w:rsid w:val="0083252D"/>
    <w:rsid w:val="00860FE3"/>
    <w:rsid w:val="008832E1"/>
    <w:rsid w:val="008B0727"/>
    <w:rsid w:val="008B2692"/>
    <w:rsid w:val="008E2FA3"/>
    <w:rsid w:val="008E7008"/>
    <w:rsid w:val="008F438A"/>
    <w:rsid w:val="00935412"/>
    <w:rsid w:val="00936E4E"/>
    <w:rsid w:val="00937A5D"/>
    <w:rsid w:val="00970449"/>
    <w:rsid w:val="00971469"/>
    <w:rsid w:val="009A0EA8"/>
    <w:rsid w:val="009A771E"/>
    <w:rsid w:val="009F15BA"/>
    <w:rsid w:val="00A1000A"/>
    <w:rsid w:val="00A15ECF"/>
    <w:rsid w:val="00A53204"/>
    <w:rsid w:val="00A55552"/>
    <w:rsid w:val="00A844F2"/>
    <w:rsid w:val="00A954BF"/>
    <w:rsid w:val="00A95840"/>
    <w:rsid w:val="00AF0646"/>
    <w:rsid w:val="00AF699D"/>
    <w:rsid w:val="00B55340"/>
    <w:rsid w:val="00B6106A"/>
    <w:rsid w:val="00B92801"/>
    <w:rsid w:val="00B95D5F"/>
    <w:rsid w:val="00BC0CC1"/>
    <w:rsid w:val="00C32520"/>
    <w:rsid w:val="00C374E3"/>
    <w:rsid w:val="00C46113"/>
    <w:rsid w:val="00CA4F79"/>
    <w:rsid w:val="00D26327"/>
    <w:rsid w:val="00D54877"/>
    <w:rsid w:val="00D90972"/>
    <w:rsid w:val="00E820F3"/>
    <w:rsid w:val="00EE1C3A"/>
    <w:rsid w:val="00EE510F"/>
    <w:rsid w:val="00EE665D"/>
    <w:rsid w:val="00F17FD2"/>
    <w:rsid w:val="00F81576"/>
    <w:rsid w:val="00F95ADF"/>
    <w:rsid w:val="00FA2927"/>
    <w:rsid w:val="00FA2AD2"/>
    <w:rsid w:val="00FB514A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6B7C-E06D-4420-A07A-95A36F13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Strauchmann</cp:lastModifiedBy>
  <cp:revision>94</cp:revision>
  <cp:lastPrinted>2021-12-23T11:54:00Z</cp:lastPrinted>
  <dcterms:created xsi:type="dcterms:W3CDTF">2020-10-01T12:39:00Z</dcterms:created>
  <dcterms:modified xsi:type="dcterms:W3CDTF">2023-01-18T07:57:00Z</dcterms:modified>
</cp:coreProperties>
</file>