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50E" w:rsidRPr="0010350E" w:rsidRDefault="0010350E" w:rsidP="00222AED">
      <w:pPr>
        <w:shd w:val="clear" w:color="auto" w:fill="FFFFFF"/>
        <w:spacing w:after="0" w:line="240" w:lineRule="auto"/>
        <w:outlineLvl w:val="3"/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 xml:space="preserve">Urząd Miasta i Gminy </w:t>
      </w:r>
      <w:r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Gołańcz</w:t>
      </w:r>
      <w:r w:rsidRPr="0010350E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 xml:space="preserve"> informuje, że </w:t>
      </w:r>
      <w:r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 xml:space="preserve">dnia 04.01.2023 r. została podpisana umowa o dofinansowanie w ramach </w:t>
      </w:r>
      <w:r w:rsidRPr="0010350E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program</w:t>
      </w:r>
      <w:r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u</w:t>
      </w:r>
      <w:r w:rsidRPr="0010350E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 xml:space="preserve"> priorytetow</w:t>
      </w:r>
      <w:r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ego</w:t>
      </w:r>
      <w:r w:rsidRPr="0010350E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 „Ciepłe Mieszkanie” finansowan</w:t>
      </w:r>
      <w:r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ego</w:t>
      </w:r>
      <w:r w:rsidRPr="0010350E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 xml:space="preserve"> przez Wojewódzki Fundusz Ochrony Środowiska i Gospodarki Wodnej w Poznaniu.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 </w:t>
      </w:r>
      <w:r w:rsidRPr="0010350E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Celem programu jest poprawa jakości powietrza oraz zmniejszenie emisji pyłów oraz gazów cieplarnianych poprzez wymianę źródeł ciepła i poprawę efektywności energetycznej w lokalach mieszkalnych znajdujących się </w:t>
      </w:r>
      <w:r w:rsidRPr="0010350E">
        <w:rPr>
          <w:rFonts w:ascii="Fira Sans Condensed" w:eastAsia="Times New Roman" w:hAnsi="Fira Sans Condensed" w:cs="Times New Roman"/>
          <w:b/>
          <w:bCs/>
          <w:color w:val="000000"/>
          <w:u w:val="single"/>
          <w:lang w:eastAsia="pl-PL"/>
        </w:rPr>
        <w:t>w budynkach mieszkalnych wielorodzinnych</w:t>
      </w:r>
      <w:r w:rsidRPr="0010350E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 na terenie</w:t>
      </w:r>
      <w:r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 xml:space="preserve"> Miasta i Gminy</w:t>
      </w:r>
      <w:r w:rsidRPr="0010350E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 xml:space="preserve"> </w:t>
      </w:r>
      <w:r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Gołańcz</w:t>
      </w:r>
      <w:r w:rsidRPr="0010350E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.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 Beneficjent</w:t>
      </w:r>
      <w:r>
        <w:rPr>
          <w:rFonts w:ascii="Fira Sans Condensed" w:eastAsia="Times New Roman" w:hAnsi="Fira Sans Condensed" w:cs="Times New Roman"/>
          <w:color w:val="000000"/>
          <w:lang w:eastAsia="pl-PL"/>
        </w:rPr>
        <w:t>ami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 xml:space="preserve"> końcowym</w:t>
      </w:r>
      <w:r>
        <w:rPr>
          <w:rFonts w:ascii="Fira Sans Condensed" w:eastAsia="Times New Roman" w:hAnsi="Fira Sans Condensed" w:cs="Times New Roman"/>
          <w:color w:val="000000"/>
          <w:lang w:eastAsia="pl-PL"/>
        </w:rPr>
        <w:t>i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 xml:space="preserve"> </w:t>
      </w:r>
      <w:proofErr w:type="gramStart"/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programu  są</w:t>
      </w:r>
      <w:proofErr w:type="gramEnd"/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 xml:space="preserve"> osoby fizyczne właściciele – współwłaściciele lokali, o dochodzie rocznym nieprzekraczającym kwoty 120 000 zł, posiadające tytuł prawny wynikający z prawa własności lub ograniczonego prawa rzeczowego do lokalu mieszkalnego, znajdującego się w budynku mieszkalnym wielorodzinnym, </w:t>
      </w:r>
      <w:r w:rsidRPr="0010350E">
        <w:rPr>
          <w:rFonts w:ascii="Fira Sans Condensed" w:eastAsia="Times New Roman" w:hAnsi="Fira Sans Condensed" w:cs="Times New Roman"/>
          <w:color w:val="000000"/>
          <w:u w:val="single"/>
          <w:lang w:eastAsia="pl-PL"/>
        </w:rPr>
        <w:t>z wyłączeniem najemców lokali.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 Program „Ciepłe Mieszkanie” przewiduje dofinansowanie do wymiany źródła ciepła na paliwa stałe (tzw. „kopciuchów”) na: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-  kocioł gazowy kondensacyjny,</w:t>
      </w:r>
      <w:r>
        <w:rPr>
          <w:rFonts w:ascii="Fira Sans Condensed" w:eastAsia="Times New Roman" w:hAnsi="Fira Sans Condensed" w:cs="Times New Roman"/>
          <w:color w:val="000000"/>
          <w:lang w:eastAsia="pl-PL"/>
        </w:rPr>
        <w:br/>
        <w:t>-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 kocioł na </w:t>
      </w:r>
      <w:proofErr w:type="spellStart"/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pellet</w:t>
      </w:r>
      <w:proofErr w:type="spellEnd"/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 xml:space="preserve"> drzewny o podwyższonym standardzie,</w:t>
      </w:r>
      <w:r>
        <w:rPr>
          <w:rFonts w:ascii="Fira Sans Condensed" w:eastAsia="Times New Roman" w:hAnsi="Fira Sans Condensed" w:cs="Times New Roman"/>
          <w:color w:val="000000"/>
          <w:lang w:eastAsia="pl-PL"/>
        </w:rPr>
        <w:br/>
        <w:t>-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 ogrzewanie elektryczne,</w:t>
      </w:r>
      <w:r>
        <w:rPr>
          <w:rFonts w:ascii="Fira Sans Condensed" w:eastAsia="Times New Roman" w:hAnsi="Fira Sans Condensed" w:cs="Times New Roman"/>
          <w:color w:val="000000"/>
          <w:lang w:eastAsia="pl-PL"/>
        </w:rPr>
        <w:br/>
        <w:t>-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 xml:space="preserve"> pompę ciepła powietrze/woda</w:t>
      </w:r>
      <w:r>
        <w:rPr>
          <w:rFonts w:ascii="Fira Sans Condensed" w:eastAsia="Times New Roman" w:hAnsi="Fira Sans Condensed" w:cs="Times New Roman"/>
          <w:color w:val="000000"/>
          <w:lang w:eastAsia="pl-PL"/>
        </w:rPr>
        <w:br/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 </w:t>
      </w:r>
      <w:r>
        <w:rPr>
          <w:rFonts w:ascii="Fira Sans Condensed" w:eastAsia="Times New Roman" w:hAnsi="Fira Sans Condensed" w:cs="Times New Roman"/>
          <w:color w:val="000000"/>
          <w:lang w:eastAsia="pl-PL"/>
        </w:rPr>
        <w:t>-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pompę ciepła powietrze/powietrze</w:t>
      </w:r>
      <w:r>
        <w:rPr>
          <w:rFonts w:ascii="Fira Sans Condensed" w:eastAsia="Times New Roman" w:hAnsi="Fira Sans Condensed" w:cs="Times New Roman"/>
          <w:color w:val="000000"/>
          <w:lang w:eastAsia="pl-PL"/>
        </w:rPr>
        <w:br/>
        <w:t xml:space="preserve">  -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podłączenie lokalu do wspólnego efektywnego źródła ciepła.</w:t>
      </w:r>
      <w:r>
        <w:rPr>
          <w:rFonts w:ascii="Fira Sans Condensed" w:eastAsia="Times New Roman" w:hAnsi="Fira Sans Condensed" w:cs="Times New Roman"/>
          <w:color w:val="000000"/>
          <w:lang w:eastAsia="pl-PL"/>
        </w:rPr>
        <w:br/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Dodatkowo możliwe będzie wykonanie:</w:t>
      </w:r>
      <w:r>
        <w:rPr>
          <w:rFonts w:ascii="Fira Sans Condensed" w:eastAsia="Times New Roman" w:hAnsi="Fira Sans Condensed" w:cs="Times New Roman"/>
          <w:color w:val="000000"/>
          <w:lang w:eastAsia="pl-PL"/>
        </w:rPr>
        <w:br/>
        <w:t>-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instalacji centralnego ogrzewania i ciepłej wody użytkowej,</w:t>
      </w:r>
      <w:r>
        <w:rPr>
          <w:rFonts w:ascii="Fira Sans Condensed" w:eastAsia="Times New Roman" w:hAnsi="Fira Sans Condensed" w:cs="Times New Roman"/>
          <w:color w:val="000000"/>
          <w:lang w:eastAsia="pl-PL"/>
        </w:rPr>
        <w:br/>
        <w:t>-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 xml:space="preserve"> wymiana stolarki okiennej i drzwiowej,</w:t>
      </w:r>
      <w:r>
        <w:rPr>
          <w:rFonts w:ascii="Fira Sans Condensed" w:eastAsia="Times New Roman" w:hAnsi="Fira Sans Condensed" w:cs="Times New Roman"/>
          <w:color w:val="000000"/>
          <w:lang w:eastAsia="pl-PL"/>
        </w:rPr>
        <w:br/>
        <w:t>-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wykonanie wentylacji mechanicznej z odzyskiem ciepła.</w:t>
      </w:r>
    </w:p>
    <w:p w:rsidR="0010350E" w:rsidRPr="0010350E" w:rsidRDefault="0010350E" w:rsidP="0034392A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 Kosztem kwalifikowanym w programie będzie także przygotowanie dokumentacji projektowej przedsięwzięcia.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 Poziomy dofinansowania dla poszczególnych grup beneficjentów: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 Poziom 1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 –</w:t>
      </w:r>
      <w:r w:rsidRPr="0010350E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 podstawowy: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Beneficjentem końcowym programu „Ciepłe Mieszkanie” może zostać każdy właściciel lokalu mieszkalnego w budynku wielorodzinnym, którego roczne dochody nie przekraczają kwoty 120 tys. zł.</w:t>
      </w:r>
    </w:p>
    <w:p w:rsid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Intensywność dofinansowania wyniesie w takim przypadku do 30% kosztów kwalifikowanych, nie więcej niż 15 tys. zł na jeden lokal mieszkalny.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 </w:t>
      </w:r>
      <w:r w:rsidRPr="0010350E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Poziom 2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 </w:t>
      </w:r>
      <w:r w:rsidRPr="0010350E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– podwyższony: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Beneficjentem końcowym programu „Ciepłe Mieszkanie” może zostać każdy właściciel lokalu mieszkalnego w budynku wielorodzinnym, którego przeciętny miesięczny dochód na jednego członka jej gospodarstwa domowego nie przekracza kwoty: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1673 zł - w gospodarstwie wieloosobowym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2342 zł - w gospodarstwie jednoosobowym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lastRenderedPageBreak/>
        <w:t>Intensywność dofinansowania wyniesie w takim przypadku do 60% kosztów kwalifikowanych, nie więcej niż 25 tys. zł na jeden lokal mieszkalny.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 </w:t>
      </w:r>
      <w:r w:rsidRPr="0010350E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Poziom 3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 </w:t>
      </w:r>
      <w:r w:rsidRPr="0010350E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– najwyższy: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Beneficjentem końcowym programu „Ciepłe Mieszkanie” może zostać każdy właściciel lokalu mieszkalnego w budynku wielorodzinnym, którego przeciętny miesięczny dochód na jednego członka jej gospodarstwa domowego nie przekracza kwoty: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900 zł - w gospodarstwie wieloosobowym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1260 zł - w gospodarstwie jednoosobowym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lub jest ustalone prawo do zasiłku stałego, okresowego, rodzinnego lub opiekuńczego.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Intensywność dofinansowania wyniesie w takim przypadku do 90% kosztów kwalifikowanych, nie więcej niż 37,5 tys. zł na jeden lokal mieszkalny.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 We wszystkich trzech progach warunkiem otrzymania wsparcia będzie zobowiązanie beneficjenta końcowego, że po zakończeniu realizacji inwestycji w mieszkaniu nie będą zainstalowane żadne źródła ciepła o klasie niższej niż 5 wg normy przenoszącej normę europejską EN 303-5.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b/>
          <w:bCs/>
          <w:color w:val="000000"/>
          <w:lang w:eastAsia="pl-PL"/>
        </w:rPr>
        <w:t> Informacje uzupełniające: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>
        <w:rPr>
          <w:rFonts w:ascii="Fira Sans Condensed" w:eastAsia="Times New Roman" w:hAnsi="Fira Sans Condensed" w:cs="Times New Roman"/>
          <w:color w:val="000000"/>
          <w:lang w:eastAsia="pl-PL"/>
        </w:rPr>
        <w:t>1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)    Koszy kwalifikowane (data wystawienia pierwszej faktury) w ramach inwestycji nie mogą być poniesione wcześniej niż data zawarcia umowy o dofinansowanie przez Beneficjenta z</w:t>
      </w:r>
      <w:r>
        <w:rPr>
          <w:rFonts w:ascii="Fira Sans Condensed" w:eastAsia="Times New Roman" w:hAnsi="Fira Sans Condensed" w:cs="Times New Roman"/>
          <w:color w:val="000000"/>
          <w:lang w:eastAsia="pl-PL"/>
        </w:rPr>
        <w:t xml:space="preserve"> Miasta i Gminy Gołańcz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.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>
        <w:rPr>
          <w:rFonts w:ascii="Fira Sans Condensed" w:eastAsia="Times New Roman" w:hAnsi="Fira Sans Condensed" w:cs="Times New Roman"/>
          <w:color w:val="000000"/>
          <w:lang w:eastAsia="pl-PL"/>
        </w:rPr>
        <w:t>2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)    W przypadku, gdy w lokalu mieszkalnym, w którym realizowane jest przedsięwzięcie, prowadzona jest działalność gospodarcza rozumiana zgodnie z unijnym prawem konkurencji, wysokość dotacji jest pomniejszana proporcjonalnie do powierzchni zajmowanej na prowadzenie działalności gospodarczej. </w:t>
      </w:r>
      <w:r w:rsidRPr="0010350E">
        <w:rPr>
          <w:rFonts w:ascii="Fira Sans Condensed" w:eastAsia="Times New Roman" w:hAnsi="Fira Sans Condensed" w:cs="Times New Roman"/>
          <w:color w:val="000000"/>
          <w:u w:val="single"/>
          <w:lang w:eastAsia="pl-PL"/>
        </w:rPr>
        <w:t>W przypadku, gdy działalność gospodarcza jest prowadzona na powierzchni całkowitej przekraczającej 30% lokalu mieszkalnego w budynku wielorodzinnym, przedsięwzięcie nie kwalifikuje się do dofinansowania.</w:t>
      </w:r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>
        <w:rPr>
          <w:rFonts w:ascii="Fira Sans Condensed" w:eastAsia="Times New Roman" w:hAnsi="Fira Sans Condensed" w:cs="Times New Roman"/>
          <w:color w:val="000000"/>
          <w:lang w:eastAsia="pl-PL"/>
        </w:rPr>
        <w:t>3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)    Otrzymanie dofinansowania na zakup i montaż indywidulanego źródła ciepła w lokalu mieszkalnym nie jest możliwe w przypadku, gdy dla budynku mieszkalnego wielorodzinnego, w którym znajduje się lokal, którego dotyczy wniosek, istnieją techniczne i ekonomiczne warunki przyłączenia do sieci ciepłowniczej i dostarczania ciepła z sieci ciepłowniczej lub jest on podłączony do sieci ciepłowniczej.</w:t>
      </w:r>
    </w:p>
    <w:p w:rsidR="0034392A" w:rsidRPr="0010350E" w:rsidRDefault="0010350E" w:rsidP="0034392A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 Szczegółowe informacje można uzyskać od poniedziałku do piątku w godzinach 7.</w:t>
      </w:r>
      <w:r>
        <w:rPr>
          <w:rFonts w:ascii="Fira Sans Condensed" w:eastAsia="Times New Roman" w:hAnsi="Fira Sans Condensed" w:cs="Times New Roman"/>
          <w:color w:val="000000"/>
          <w:lang w:eastAsia="pl-PL"/>
        </w:rPr>
        <w:t>15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 xml:space="preserve"> – 15.</w:t>
      </w:r>
      <w:r>
        <w:rPr>
          <w:rFonts w:ascii="Fira Sans Condensed" w:eastAsia="Times New Roman" w:hAnsi="Fira Sans Condensed" w:cs="Times New Roman"/>
          <w:color w:val="000000"/>
          <w:lang w:eastAsia="pl-PL"/>
        </w:rPr>
        <w:t>15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 xml:space="preserve">, telefonicznie pod nr tel. </w:t>
      </w:r>
      <w:r w:rsidR="00E71148">
        <w:rPr>
          <w:rFonts w:ascii="Fira Sans Condensed" w:eastAsia="Times New Roman" w:hAnsi="Fira Sans Condensed" w:cs="Times New Roman"/>
          <w:color w:val="000000"/>
          <w:lang w:eastAsia="pl-PL"/>
        </w:rPr>
        <w:t>67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 xml:space="preserve"> </w:t>
      </w:r>
      <w:r>
        <w:rPr>
          <w:rFonts w:ascii="Fira Sans Condensed" w:eastAsia="Times New Roman" w:hAnsi="Fira Sans Condensed" w:cs="Times New Roman"/>
          <w:color w:val="000000"/>
          <w:lang w:eastAsia="pl-PL"/>
        </w:rPr>
        <w:t>26 833 20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>, </w:t>
      </w:r>
      <w:r>
        <w:rPr>
          <w:rFonts w:ascii="Fira Sans Condensed" w:eastAsia="Times New Roman" w:hAnsi="Fira Sans Condensed" w:cs="Times New Roman"/>
          <w:color w:val="000000"/>
          <w:lang w:eastAsia="pl-PL"/>
        </w:rPr>
        <w:t>512 220 082</w:t>
      </w:r>
      <w:r w:rsidRPr="0010350E">
        <w:rPr>
          <w:rFonts w:ascii="Fira Sans Condensed" w:eastAsia="Times New Roman" w:hAnsi="Fira Sans Condensed" w:cs="Times New Roman"/>
          <w:color w:val="000000"/>
          <w:lang w:eastAsia="pl-PL"/>
        </w:rPr>
        <w:t xml:space="preserve"> lub pocztą elektroniczną pisząc na adres:</w:t>
      </w:r>
      <w:r>
        <w:rPr>
          <w:rFonts w:ascii="Fira Sans Condensed" w:eastAsia="Times New Roman" w:hAnsi="Fira Sans Condensed" w:cs="Times New Roman"/>
          <w:color w:val="000000"/>
          <w:lang w:eastAsia="pl-PL"/>
        </w:rPr>
        <w:t xml:space="preserve"> srodowisko@golancz.pl.</w:t>
      </w:r>
      <w:r w:rsidR="0034392A" w:rsidRPr="0034392A">
        <w:rPr>
          <w:rFonts w:ascii="Fira Sans Condensed" w:eastAsia="Times New Roman" w:hAnsi="Fira Sans Condensed" w:cs="Times New Roman"/>
          <w:color w:val="000000"/>
          <w:lang w:eastAsia="pl-PL"/>
        </w:rPr>
        <w:t xml:space="preserve"> </w:t>
      </w:r>
      <w:r w:rsidR="0034392A" w:rsidRPr="0010350E">
        <w:rPr>
          <w:rFonts w:ascii="Fira Sans Condensed" w:eastAsia="Times New Roman" w:hAnsi="Fira Sans Condensed" w:cs="Times New Roman"/>
          <w:color w:val="000000"/>
          <w:lang w:eastAsia="pl-PL"/>
        </w:rPr>
        <w:t xml:space="preserve"> </w:t>
      </w:r>
      <w:r w:rsidR="0034392A">
        <w:rPr>
          <w:rFonts w:ascii="Fira Sans Condensed" w:eastAsia="Times New Roman" w:hAnsi="Fira Sans Condensed" w:cs="Times New Roman"/>
          <w:color w:val="000000"/>
          <w:lang w:eastAsia="pl-PL"/>
        </w:rPr>
        <w:t>I</w:t>
      </w:r>
      <w:r w:rsidR="0034392A" w:rsidRPr="0010350E">
        <w:rPr>
          <w:rFonts w:ascii="Fira Sans Condensed" w:eastAsia="Times New Roman" w:hAnsi="Fira Sans Condensed" w:cs="Times New Roman"/>
          <w:color w:val="000000"/>
          <w:lang w:eastAsia="pl-PL"/>
        </w:rPr>
        <w:t>nformacj</w:t>
      </w:r>
      <w:r w:rsidR="0034392A">
        <w:rPr>
          <w:rFonts w:ascii="Fira Sans Condensed" w:eastAsia="Times New Roman" w:hAnsi="Fira Sans Condensed" w:cs="Times New Roman"/>
          <w:color w:val="000000"/>
          <w:lang w:eastAsia="pl-PL"/>
        </w:rPr>
        <w:t>e</w:t>
      </w:r>
      <w:r w:rsidR="0034392A" w:rsidRPr="0010350E">
        <w:rPr>
          <w:rFonts w:ascii="Fira Sans Condensed" w:eastAsia="Times New Roman" w:hAnsi="Fira Sans Condensed" w:cs="Times New Roman"/>
          <w:color w:val="000000"/>
          <w:lang w:eastAsia="pl-PL"/>
        </w:rPr>
        <w:t xml:space="preserve"> można uzyskać</w:t>
      </w:r>
      <w:r w:rsidR="0034392A">
        <w:rPr>
          <w:rFonts w:ascii="Fira Sans Condensed" w:eastAsia="Times New Roman" w:hAnsi="Fira Sans Condensed" w:cs="Times New Roman"/>
          <w:color w:val="000000"/>
          <w:lang w:eastAsia="pl-PL"/>
        </w:rPr>
        <w:t xml:space="preserve"> również</w:t>
      </w:r>
      <w:r w:rsidR="0034392A" w:rsidRPr="0010350E">
        <w:rPr>
          <w:rFonts w:ascii="Fira Sans Condensed" w:eastAsia="Times New Roman" w:hAnsi="Fira Sans Condensed" w:cs="Times New Roman"/>
          <w:color w:val="000000"/>
          <w:lang w:eastAsia="pl-PL"/>
        </w:rPr>
        <w:t xml:space="preserve"> na stron</w:t>
      </w:r>
      <w:r w:rsidR="0034392A">
        <w:rPr>
          <w:rFonts w:ascii="Fira Sans Condensed" w:eastAsia="Times New Roman" w:hAnsi="Fira Sans Condensed" w:cs="Times New Roman"/>
          <w:color w:val="000000"/>
          <w:lang w:eastAsia="pl-PL"/>
        </w:rPr>
        <w:t>ie</w:t>
      </w:r>
      <w:r w:rsidR="0034392A" w:rsidRPr="0010350E">
        <w:rPr>
          <w:rFonts w:ascii="Fira Sans Condensed" w:eastAsia="Times New Roman" w:hAnsi="Fira Sans Condensed" w:cs="Times New Roman"/>
          <w:color w:val="000000"/>
          <w:lang w:eastAsia="pl-PL"/>
        </w:rPr>
        <w:t xml:space="preserve"> interneto</w:t>
      </w:r>
      <w:r w:rsidR="0034392A">
        <w:rPr>
          <w:rFonts w:ascii="Fira Sans Condensed" w:eastAsia="Times New Roman" w:hAnsi="Fira Sans Condensed" w:cs="Times New Roman"/>
          <w:color w:val="000000"/>
          <w:lang w:eastAsia="pl-PL"/>
        </w:rPr>
        <w:t xml:space="preserve">wej </w:t>
      </w:r>
      <w:r w:rsidR="0034392A" w:rsidRPr="0010350E">
        <w:rPr>
          <w:rFonts w:ascii="Fira Sans Condensed" w:eastAsia="Times New Roman" w:hAnsi="Fira Sans Condensed" w:cs="Times New Roman"/>
          <w:color w:val="000000"/>
          <w:lang w:eastAsia="pl-PL"/>
        </w:rPr>
        <w:t>dedykowan</w:t>
      </w:r>
      <w:r w:rsidR="0034392A">
        <w:rPr>
          <w:rFonts w:ascii="Fira Sans Condensed" w:eastAsia="Times New Roman" w:hAnsi="Fira Sans Condensed" w:cs="Times New Roman"/>
          <w:color w:val="000000"/>
          <w:lang w:eastAsia="pl-PL"/>
        </w:rPr>
        <w:t>ej</w:t>
      </w:r>
      <w:r w:rsidR="0034392A" w:rsidRPr="0010350E">
        <w:rPr>
          <w:rFonts w:ascii="Fira Sans Condensed" w:eastAsia="Times New Roman" w:hAnsi="Fira Sans Condensed" w:cs="Times New Roman"/>
          <w:color w:val="000000"/>
          <w:lang w:eastAsia="pl-PL"/>
        </w:rPr>
        <w:t xml:space="preserve"> Programowi „Ciepłe Mieszkanie”:</w:t>
      </w:r>
      <w:r w:rsidR="0034392A">
        <w:rPr>
          <w:rFonts w:ascii="Fira Sans Condensed" w:eastAsia="Times New Roman" w:hAnsi="Fira Sans Condensed" w:cs="Times New Roman"/>
          <w:color w:val="000000"/>
          <w:lang w:eastAsia="pl-PL"/>
        </w:rPr>
        <w:t xml:space="preserve"> </w:t>
      </w:r>
      <w:hyperlink r:id="rId4" w:history="1">
        <w:r w:rsidR="0034392A" w:rsidRPr="00E30CF7">
          <w:rPr>
            <w:rStyle w:val="Hipercze"/>
            <w:rFonts w:ascii="Fira Sans Condensed" w:eastAsia="Times New Roman" w:hAnsi="Fira Sans Condensed" w:cs="Times New Roman"/>
            <w:lang w:eastAsia="pl-PL"/>
          </w:rPr>
          <w:t>https://czystepowietrze.gov.pl/cieple-mieszkanie</w:t>
        </w:r>
      </w:hyperlink>
    </w:p>
    <w:p w:rsidR="0010350E" w:rsidRPr="0010350E" w:rsidRDefault="0010350E" w:rsidP="00222AED">
      <w:pPr>
        <w:shd w:val="clear" w:color="auto" w:fill="FFFFFF"/>
        <w:spacing w:before="100" w:beforeAutospacing="1" w:after="100" w:afterAutospacing="1" w:line="240" w:lineRule="auto"/>
        <w:rPr>
          <w:rFonts w:ascii="Fira Sans Condensed" w:eastAsia="Times New Roman" w:hAnsi="Fira Sans Condensed" w:cs="Times New Roman"/>
          <w:color w:val="000000"/>
          <w:lang w:eastAsia="pl-PL"/>
        </w:rPr>
      </w:pPr>
    </w:p>
    <w:p w:rsidR="006242BE" w:rsidRDefault="006242BE"/>
    <w:sectPr w:rsidR="00624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0E"/>
    <w:rsid w:val="0010350E"/>
    <w:rsid w:val="00222AED"/>
    <w:rsid w:val="0031242C"/>
    <w:rsid w:val="0034392A"/>
    <w:rsid w:val="006242BE"/>
    <w:rsid w:val="00E7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7BF8"/>
  <w15:chartTrackingRefBased/>
  <w15:docId w15:val="{C1AF90E2-7B6F-4BB3-A7B1-6953B104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035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035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350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0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350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3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8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zystepowietrze.gov.pl/cieple-mieszkan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Belter</dc:creator>
  <cp:keywords/>
  <dc:description/>
  <cp:lastModifiedBy>Marta Belter</cp:lastModifiedBy>
  <cp:revision>4</cp:revision>
  <dcterms:created xsi:type="dcterms:W3CDTF">2023-01-09T06:20:00Z</dcterms:created>
  <dcterms:modified xsi:type="dcterms:W3CDTF">2023-01-09T06:32:00Z</dcterms:modified>
</cp:coreProperties>
</file>