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A1FD" w14:textId="77777777" w:rsidR="00CB46AE" w:rsidRPr="009C618F" w:rsidRDefault="00CB46AE" w:rsidP="00CB4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81.2022</w:t>
      </w:r>
    </w:p>
    <w:p w14:paraId="2E654D27" w14:textId="77777777" w:rsidR="00CB46AE" w:rsidRPr="009C618F" w:rsidRDefault="00CB46AE" w:rsidP="00CB46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7F4D920D" w14:textId="77777777" w:rsidR="00CB46AE" w:rsidRPr="009C618F" w:rsidRDefault="00CB46AE" w:rsidP="00CB46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05.07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5DE90876" w14:textId="77777777" w:rsidR="00CB46AE" w:rsidRPr="009C618F" w:rsidRDefault="00CB46AE" w:rsidP="00CB46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F68DED" w14:textId="77777777" w:rsidR="00CB46AE" w:rsidRPr="009C618F" w:rsidRDefault="00CB46AE" w:rsidP="00CB46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14:paraId="40AFAEFD" w14:textId="77777777" w:rsidR="00CB46AE" w:rsidRPr="009C618F" w:rsidRDefault="00CB46AE" w:rsidP="00CB46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D8FD59" w14:textId="77777777" w:rsidR="00CB46AE" w:rsidRPr="009C618F" w:rsidRDefault="00CB46AE" w:rsidP="00CB46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wolontariacie </w:t>
      </w:r>
      <w:r w:rsidRPr="009C618F">
        <w:rPr>
          <w:rFonts w:ascii="Times New Roman" w:hAnsi="Times New Roman" w:cs="Times New Roman"/>
          <w:sz w:val="24"/>
          <w:szCs w:val="24"/>
        </w:rPr>
        <w:t>(</w:t>
      </w:r>
      <w:r w:rsidRPr="000E4803">
        <w:rPr>
          <w:rFonts w:ascii="Times New Roman" w:hAnsi="Times New Roman" w:cs="Times New Roman"/>
          <w:sz w:val="24"/>
          <w:szCs w:val="24"/>
        </w:rPr>
        <w:t>Dz.U. z 2021 r., poz. 1372</w:t>
      </w:r>
      <w:r w:rsidRPr="009C618F">
        <w:rPr>
          <w:rFonts w:ascii="Times New Roman" w:hAnsi="Times New Roman" w:cs="Times New Roman"/>
          <w:sz w:val="24"/>
          <w:szCs w:val="24"/>
        </w:rPr>
        <w:t xml:space="preserve">), 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557C0637" w14:textId="77777777" w:rsidR="00CB46AE" w:rsidRPr="009C618F" w:rsidRDefault="00CB46AE" w:rsidP="00CB46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2073F61" w14:textId="77777777" w:rsidR="00CB46AE" w:rsidRPr="009C618F" w:rsidRDefault="00CB46AE" w:rsidP="00CB46AE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14:paraId="3B172615" w14:textId="77777777" w:rsidR="00CB46AE" w:rsidRPr="009C618F" w:rsidRDefault="00CB46AE" w:rsidP="00CB46A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021CD62A" w14:textId="77777777" w:rsidR="00CB46AE" w:rsidRPr="009C618F" w:rsidRDefault="00CB46AE" w:rsidP="00CB46AE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r w:rsidRPr="00FE27F8">
        <w:t>http://www.bip.golancz.pl</w:t>
      </w:r>
      <w:r>
        <w:t>.</w:t>
      </w:r>
    </w:p>
    <w:p w14:paraId="2750B744" w14:textId="77777777" w:rsidR="00CB46AE" w:rsidRPr="009C618F" w:rsidRDefault="00CB46AE" w:rsidP="00CB46AE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5E937369" w14:textId="77777777" w:rsidR="00CB46AE" w:rsidRPr="009C618F" w:rsidRDefault="00CB46AE" w:rsidP="00CB46AE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59BF6D77" w14:textId="77777777" w:rsidR="00CB46AE" w:rsidRPr="009C618F" w:rsidRDefault="00CB46AE" w:rsidP="00CB46A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od dnia 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07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 do dnia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19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07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</w:t>
      </w:r>
    </w:p>
    <w:p w14:paraId="1FD764C5" w14:textId="77777777" w:rsidR="00CB46AE" w:rsidRPr="009C618F" w:rsidRDefault="00CB46AE" w:rsidP="00CB46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Konsultacje przeprowadzone zostaną w formie pisemnego zgłaszania uwag i opinii do projektu programu. </w:t>
      </w: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25419AAE" w14:textId="77777777" w:rsidR="00CB46AE" w:rsidRPr="009C618F" w:rsidRDefault="00CB46AE" w:rsidP="00CB46AE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2. 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wraz z uzasadnieniem proponowanych zmian należy składać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wskazanym w § 2 na piśmie w Urzędzie Miasta i Gminy Gołańcz, I piętro, pokój nr 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kultury, sportu i GKM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jest odpowiedzialne za przeprowadzenie konsultacji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D7D921" w14:textId="77777777" w:rsidR="00CB46AE" w:rsidRPr="009C618F" w:rsidRDefault="00CB46AE" w:rsidP="00CB46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53B1B19C" w14:textId="77777777" w:rsidR="00CB46AE" w:rsidRPr="009C618F" w:rsidRDefault="00CB46AE" w:rsidP="00CB46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62F799B7" w14:textId="77777777" w:rsidR="00CB46AE" w:rsidRPr="009C618F" w:rsidRDefault="00CB46AE" w:rsidP="00CB46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4FD0FED6" w14:textId="77777777" w:rsidR="00CB46AE" w:rsidRPr="009C618F" w:rsidRDefault="00CB46AE" w:rsidP="00CB46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CD2D2A" w14:textId="77777777" w:rsidR="00CB46AE" w:rsidRPr="009C618F" w:rsidRDefault="00CB46AE" w:rsidP="00CB46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4A5A6F" w14:textId="77777777" w:rsidR="00CB46AE" w:rsidRPr="009C618F" w:rsidRDefault="00CB46AE" w:rsidP="00CB46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C1450" w14:textId="77777777" w:rsidR="00CB46AE" w:rsidRPr="009C618F" w:rsidRDefault="00CB46AE" w:rsidP="00CB46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B241F8C" w14:textId="77777777" w:rsidR="00CB46AE" w:rsidRPr="009C618F" w:rsidRDefault="00CB46AE" w:rsidP="00CB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B1993" w14:textId="77777777" w:rsidR="00CB46AE" w:rsidRPr="009C618F" w:rsidRDefault="00CB46AE" w:rsidP="00CB46AE">
      <w:pPr>
        <w:jc w:val="both"/>
      </w:pPr>
    </w:p>
    <w:p w14:paraId="5770DC77" w14:textId="77777777" w:rsidR="00CB46AE" w:rsidRDefault="00CB46AE" w:rsidP="00CB46AE"/>
    <w:p w14:paraId="50ACFF65" w14:textId="77777777" w:rsidR="008C7374" w:rsidRDefault="008C7374"/>
    <w:sectPr w:rsidR="008C7374" w:rsidSect="004E12B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49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AE"/>
    <w:rsid w:val="008C7374"/>
    <w:rsid w:val="00C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937"/>
  <w15:chartTrackingRefBased/>
  <w15:docId w15:val="{7C03D955-5049-4EB7-8C31-3C81A6D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2022-07-05T09:17:00Z</dcterms:created>
  <dcterms:modified xsi:type="dcterms:W3CDTF">2022-07-05T09:18:00Z</dcterms:modified>
</cp:coreProperties>
</file>