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C141" w14:textId="77777777" w:rsidR="009D058D" w:rsidRPr="00126C79" w:rsidRDefault="00B375CF" w:rsidP="00126C79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4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ZARZĄDZENIE nr OA 0050.21</w:t>
      </w:r>
      <w:r w:rsidR="009D058D" w:rsidRPr="00126C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.2022</w:t>
      </w:r>
    </w:p>
    <w:p w14:paraId="7949A829" w14:textId="77777777" w:rsidR="009D058D" w:rsidRPr="00126C79" w:rsidRDefault="009D058D" w:rsidP="00126C79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4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126C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Burmistrza Miasta i Gminy Gołańcz</w:t>
      </w:r>
    </w:p>
    <w:p w14:paraId="19C52D06" w14:textId="77777777" w:rsidR="00126C79" w:rsidRDefault="009D058D" w:rsidP="00126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C7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F06A8">
        <w:rPr>
          <w:rFonts w:ascii="Times New Roman" w:hAnsi="Times New Roman" w:cs="Times New Roman"/>
          <w:b/>
          <w:sz w:val="24"/>
          <w:szCs w:val="24"/>
        </w:rPr>
        <w:t>24</w:t>
      </w:r>
      <w:r w:rsidRPr="00126C79">
        <w:rPr>
          <w:rFonts w:ascii="Times New Roman" w:hAnsi="Times New Roman" w:cs="Times New Roman"/>
          <w:b/>
          <w:sz w:val="24"/>
          <w:szCs w:val="24"/>
        </w:rPr>
        <w:t>.02.2022</w:t>
      </w:r>
      <w:r w:rsidR="00126C7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C5D0A09" w14:textId="77777777" w:rsidR="009D058D" w:rsidRDefault="009D058D" w:rsidP="00126C7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6C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powołania komisji do spraw ustalenia szkód i szacowania strat powstałych w wyniku zdarzeń noszących znamiona klęski żywiołowej, powstałych na terenie Miasta i Gminy Gołańcz</w:t>
      </w:r>
    </w:p>
    <w:p w14:paraId="5856C05A" w14:textId="77777777" w:rsidR="006F06A8" w:rsidRDefault="006F06A8" w:rsidP="006F0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E28AC" w14:textId="77777777" w:rsidR="009D058D" w:rsidRPr="009D058D" w:rsidRDefault="009D058D" w:rsidP="006F06A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</w:t>
      </w:r>
      <w:r w:rsidR="006F0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30 ust. 1, art. 33 ust. 3 i 5 ustawy </w:t>
      </w: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dnia 8 marca </w:t>
      </w:r>
      <w:r w:rsidR="006F06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 r. o samorządzie gminnym (</w:t>
      </w: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6F06A8">
        <w:rPr>
          <w:rFonts w:ascii="Times New Roman" w:eastAsia="Times New Roman" w:hAnsi="Times New Roman" w:cs="Times New Roman"/>
          <w:sz w:val="24"/>
          <w:szCs w:val="24"/>
          <w:lang w:eastAsia="pl-PL"/>
        </w:rPr>
        <w:t> U. z 2021 r. poz. 1372 ze zm. </w:t>
      </w: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>) w związku z zasadami udzielania, ze środków rezerwy celowej budżetu państwa na przeciwdziałanie i usuwanie skutków klęsk żywiołowych, pomocy finansowej w formie zasiłków celowych, o których mowa w ustawie o pomocy społecznej, dla rodzin lub osób samotnie gospodarujących, poszkodowanych w wyniku zdarzeń noszących znamiona klęsk żywiołowych określonymi przez Ministra Spraw Wewnętrznych i Administracji zarządzam, co następuje:</w:t>
      </w:r>
    </w:p>
    <w:p w14:paraId="070AF826" w14:textId="77777777" w:rsidR="006F06A8" w:rsidRPr="009D058D" w:rsidRDefault="006F06A8" w:rsidP="006F0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4ADE7CFB" w14:textId="77777777" w:rsidR="009D058D" w:rsidRDefault="006F06A8" w:rsidP="006F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9D058D" w:rsidRPr="00272230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 Komisję do spraw ustalenia szkód i szacowania strat powstałych w wyniku zdarzeń noszących znamiona klęski żywiołowej w dniach 18 – 19 </w:t>
      </w:r>
      <w:r w:rsidR="00126C79" w:rsidRPr="00272230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9D058D" w:rsidRPr="00272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 r., powstałych na terenie Miasta i Gminy Gołańcz w składzie:</w:t>
      </w:r>
    </w:p>
    <w:p w14:paraId="546D8558" w14:textId="77777777" w:rsidR="009D058D" w:rsidRPr="009D058D" w:rsidRDefault="009D058D" w:rsidP="006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="00D762C4"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 Majchrzak</w:t>
      </w:r>
      <w:r w:rsidR="00126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Przewodniczący </w:t>
      </w: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</w:t>
      </w:r>
    </w:p>
    <w:p w14:paraId="08A16AD9" w14:textId="77777777" w:rsidR="009D058D" w:rsidRPr="009D058D" w:rsidRDefault="009D058D" w:rsidP="006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C79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="00D762C4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Gorlaszka</w:t>
      </w: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Członek Komisji</w:t>
      </w:r>
    </w:p>
    <w:p w14:paraId="338CAD32" w14:textId="77777777" w:rsidR="00272230" w:rsidRDefault="00B375CF" w:rsidP="006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Adam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Glapiak</w:t>
      </w:r>
      <w:r w:rsidR="009D058D" w:rsidRPr="00126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058D"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proofErr w:type="gramEnd"/>
      <w:r w:rsidR="009D058D"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Członek Komisji</w:t>
      </w:r>
    </w:p>
    <w:p w14:paraId="36DD3101" w14:textId="77777777" w:rsidR="006F06A8" w:rsidRPr="009D058D" w:rsidRDefault="006F06A8" w:rsidP="006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ADC509" w14:textId="77777777" w:rsidR="009D058D" w:rsidRPr="009D058D" w:rsidRDefault="006F06A8" w:rsidP="006F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9D058D"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Komisji bierze udział pracownik organu nadzoru budowlanego wykonujący zadania służbowe.</w:t>
      </w:r>
    </w:p>
    <w:p w14:paraId="4B6CC3A9" w14:textId="77777777" w:rsidR="006F06A8" w:rsidRPr="006F06A8" w:rsidRDefault="006F06A8" w:rsidP="006F0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269AF89F" w14:textId="77777777" w:rsidR="009D058D" w:rsidRPr="009D058D" w:rsidRDefault="009D058D" w:rsidP="006F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działa w oparciu o zasady udzielania, ze środków rezerwy celowej budżetu państwa na przeciwdziałanie i usuwanie skutków klęsk żywiołowych, pomocy finansowej w formie zasiłków celowych, o których mowa w ustawie o pomocy społecznej, dla rodzin lub osób samotnie gospodarujących, poszkodowanych w wyniku zdarzeń noszących znamiona klęsk żywiołowych określone przez Ministra Spraw Wewnętrznych i Administracji.</w:t>
      </w:r>
    </w:p>
    <w:p w14:paraId="2240B784" w14:textId="77777777" w:rsidR="006F06A8" w:rsidRDefault="006F06A8" w:rsidP="006F0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27CD0EEF" w14:textId="77777777" w:rsidR="0029122A" w:rsidRPr="00272230" w:rsidRDefault="009D058D" w:rsidP="00272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00C2A159" w14:textId="77777777" w:rsidR="009D058D" w:rsidRPr="00126C79" w:rsidRDefault="009D058D" w:rsidP="00126C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4817D" w14:textId="77777777" w:rsidR="009D058D" w:rsidRPr="00126C79" w:rsidRDefault="009D058D" w:rsidP="002722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058D" w:rsidRPr="0012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B2E05"/>
    <w:multiLevelType w:val="multilevel"/>
    <w:tmpl w:val="50B0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E6D76"/>
    <w:multiLevelType w:val="multilevel"/>
    <w:tmpl w:val="4D087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D471A"/>
    <w:multiLevelType w:val="multilevel"/>
    <w:tmpl w:val="676C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A5CCF"/>
    <w:multiLevelType w:val="multilevel"/>
    <w:tmpl w:val="85F4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8D"/>
    <w:rsid w:val="00126C79"/>
    <w:rsid w:val="001D6EA2"/>
    <w:rsid w:val="00272230"/>
    <w:rsid w:val="0029122A"/>
    <w:rsid w:val="006F06A8"/>
    <w:rsid w:val="009D058D"/>
    <w:rsid w:val="00B375CF"/>
    <w:rsid w:val="00D7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E5A0"/>
  <w15:chartTrackingRefBased/>
  <w15:docId w15:val="{A7F16253-D100-41A6-8972-16D43CAC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058D"/>
    <w:rPr>
      <w:b/>
      <w:bCs/>
    </w:rPr>
  </w:style>
  <w:style w:type="paragraph" w:styleId="Akapitzlist">
    <w:name w:val="List Paragraph"/>
    <w:basedOn w:val="Normalny"/>
    <w:uiPriority w:val="34"/>
    <w:qFormat/>
    <w:rsid w:val="0027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Drogownictwo-Gołańcz</dc:creator>
  <cp:keywords/>
  <dc:description/>
  <cp:lastModifiedBy>Bartosz Bielecki</cp:lastModifiedBy>
  <cp:revision>2</cp:revision>
  <cp:lastPrinted>2022-02-23T08:58:00Z</cp:lastPrinted>
  <dcterms:created xsi:type="dcterms:W3CDTF">2022-02-24T13:56:00Z</dcterms:created>
  <dcterms:modified xsi:type="dcterms:W3CDTF">2022-02-24T13:56:00Z</dcterms:modified>
</cp:coreProperties>
</file>