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97574" w14:textId="0E50C01F" w:rsidR="002A747F" w:rsidRDefault="00D9447A">
      <w:pPr>
        <w:tabs>
          <w:tab w:val="right" w:pos="9029"/>
        </w:tabs>
        <w:spacing w:after="821"/>
        <w:ind w:right="-5" w:firstLine="0"/>
        <w:jc w:val="left"/>
      </w:pPr>
      <w:r>
        <w:t>Burmistrz Wyrzyska</w:t>
      </w:r>
      <w:r>
        <w:br/>
      </w:r>
      <w:r>
        <w:br/>
      </w:r>
      <w:proofErr w:type="spellStart"/>
      <w:r>
        <w:t>OSGO.6220.33.2021</w:t>
      </w:r>
      <w:proofErr w:type="spellEnd"/>
      <w:r>
        <w:tab/>
        <w:t>Wyrzysk, dnia 14.02.2022 r.</w:t>
      </w:r>
    </w:p>
    <w:p w14:paraId="280BCFDD" w14:textId="77777777" w:rsidR="002A747F" w:rsidRDefault="00D9447A">
      <w:pPr>
        <w:spacing w:after="217" w:line="259" w:lineRule="auto"/>
        <w:ind w:left="596" w:hanging="10"/>
        <w:jc w:val="center"/>
      </w:pPr>
      <w:r>
        <w:rPr>
          <w:sz w:val="26"/>
        </w:rPr>
        <w:t>OBWIESZCZENIE</w:t>
      </w:r>
    </w:p>
    <w:p w14:paraId="68321A43" w14:textId="77777777" w:rsidR="002A747F" w:rsidRDefault="002A747F">
      <w:pPr>
        <w:sectPr w:rsidR="002A747F">
          <w:pgSz w:w="11904" w:h="16836"/>
          <w:pgMar w:top="1117" w:right="1819" w:bottom="1383" w:left="1056" w:header="708" w:footer="708" w:gutter="0"/>
          <w:cols w:space="708"/>
        </w:sectPr>
      </w:pPr>
    </w:p>
    <w:p w14:paraId="65267965" w14:textId="77777777" w:rsidR="002A747F" w:rsidRDefault="00D9447A">
      <w:pPr>
        <w:spacing w:after="540" w:line="223" w:lineRule="auto"/>
        <w:ind w:firstLine="0"/>
        <w:jc w:val="center"/>
      </w:pPr>
      <w:r>
        <w:rPr>
          <w:sz w:val="26"/>
          <w:u w:val="single" w:color="000000"/>
        </w:rPr>
        <w:t>o wszczęciu postępowania administracyjnego i _wystąpieniu po opinię do organów współdziałających</w:t>
      </w:r>
    </w:p>
    <w:p w14:paraId="100BF79A" w14:textId="4A99C2D4" w:rsidR="002A747F" w:rsidRDefault="00D9447A">
      <w:pPr>
        <w:ind w:left="23" w:right="-5"/>
      </w:pPr>
      <w:r>
        <w:t xml:space="preserve">Burmistrz Wyrzyska zgodnie z przepisem art. 61 S 4 ustawy z dnia 14 czerwca 1960 r. Kodeks postępowania administracyjnego (Dz. U. z 2021 </w:t>
      </w:r>
      <w:proofErr w:type="gramStart"/>
      <w:r>
        <w:t xml:space="preserve">r </w:t>
      </w:r>
      <w:r>
        <w:t>.</w:t>
      </w:r>
      <w:proofErr w:type="gramEnd"/>
      <w:r>
        <w:t>poz. 735 ze zm.) da</w:t>
      </w:r>
      <w:r>
        <w:t>lej Kpa, oraz art. 74 ust. 3 ustawy z dnia 3 października 2008 r. o udostępnianiu informacji o środowisku i jego ochronie, udziale społeczeństwa w ochronie środowiska oraz o ocenach oddziaływania na środowisko (Dz. U. z 2021 r., poz. 2373 ze zm.) dalej ust</w:t>
      </w:r>
      <w:r>
        <w:t>awy ooś</w:t>
      </w:r>
    </w:p>
    <w:p w14:paraId="3626959B" w14:textId="77777777" w:rsidR="002A747F" w:rsidRPr="00D9447A" w:rsidRDefault="00D9447A">
      <w:pPr>
        <w:spacing w:after="217" w:line="259" w:lineRule="auto"/>
        <w:ind w:left="596" w:right="571" w:hanging="10"/>
        <w:jc w:val="center"/>
        <w:rPr>
          <w:b/>
          <w:bCs/>
        </w:rPr>
      </w:pPr>
      <w:r w:rsidRPr="00D9447A">
        <w:rPr>
          <w:b/>
          <w:bCs/>
          <w:sz w:val="26"/>
        </w:rPr>
        <w:t>zawiadamia:</w:t>
      </w:r>
    </w:p>
    <w:p w14:paraId="014619CE" w14:textId="0D57E2DE" w:rsidR="002A747F" w:rsidRDefault="00D9447A">
      <w:pPr>
        <w:spacing w:after="279"/>
        <w:ind w:left="23" w:right="-5" w:firstLine="0"/>
      </w:pPr>
      <w:r>
        <w:t xml:space="preserve">iż na wniosek z dnia 17.12.2021 r. (data wpływu do urzędu 21.12.2021 r.) uzupełniony w dniu </w:t>
      </w:r>
      <w:proofErr w:type="spellStart"/>
      <w:r>
        <w:t>31.01.2022r</w:t>
      </w:r>
      <w:proofErr w:type="spellEnd"/>
      <w:r>
        <w:t xml:space="preserve">., Inwestora — Wielkopolski Zarząd Dróg Wojewódzkich w Poznaniu, ul. Wilczak 51, 61-623 Poznań reprezentowany przez Pana Romana </w:t>
      </w:r>
      <w:proofErr w:type="spellStart"/>
      <w:r>
        <w:t>Swie</w:t>
      </w:r>
      <w:r>
        <w:t>rgiela</w:t>
      </w:r>
      <w:proofErr w:type="spellEnd"/>
      <w:r>
        <w:t xml:space="preserve">— Zastępcę Dyrektora Wielkopolskiego Zarządu Dróg Wojewódzkich w Poznaniu, zostało wszczęte postępowanie administracyjne w sprawie wydania decyzji o środowiskowych uwarunkowaniach zgody na realizację przedsięwzięcia polegającego na „Budowie mostu na </w:t>
      </w:r>
      <w:r>
        <w:t>Noteci z rozbiórką istniejącego w ciągu drogi wojewódzkiej nr 242 w miejscowości Żuławka”. Przedsięwzięcie będzie polegało również na rozbudowie drogi wojewódzkiej nr 242.</w:t>
      </w:r>
    </w:p>
    <w:p w14:paraId="795893AD" w14:textId="77777777" w:rsidR="002A747F" w:rsidRDefault="00D9447A">
      <w:pPr>
        <w:ind w:left="23" w:right="-5"/>
      </w:pPr>
      <w:r>
        <w:t>W wyniku klasyfikacji planowanego przedsięwzięcia ustalono, iż ww. inwestycję zgodni</w:t>
      </w:r>
      <w:r>
        <w:t>e z rozporządzeniem Rady Ministrów z dnia 10 września 2019 r. w sprawie przedsięwzięć mogących znacząco oddziaływać na środowisko (Dz. U. z 2019 r., poz 1839), należy zaliczyć do przedsięwzięć określonych w S 3 ust. 1 pkt 62 w związku z S 3 ust. 2 pkt 2 ww</w:t>
      </w:r>
      <w:r>
        <w:t>. rozporządzenia.</w:t>
      </w:r>
    </w:p>
    <w:p w14:paraId="56265B9E" w14:textId="77777777" w:rsidR="002A747F" w:rsidRDefault="00D9447A">
      <w:pPr>
        <w:ind w:left="23" w:right="-5"/>
      </w:pPr>
      <w:r>
        <w:t>Z aktami sprawy można zapoznać się w siedzibie Urzędu Miejskiego w Wyrzysk przy ul. Bydgoskiej 29, pokój nr 28 w godz.: poniedziałek 7.30 16.30, wtorek - środa 7.30-15.30, czwartek - piątek 7.30-15.00. Wnioski i uwagi w sprawie przedsięwz</w:t>
      </w:r>
      <w:r>
        <w:t>ięcia, co do którego wszczęto postępowanie, można składać w Urzędzie Miejskim w Wyrzysku, ul. Bydgoska 29, pokój nr 28.</w:t>
      </w:r>
    </w:p>
    <w:p w14:paraId="1895A6E0" w14:textId="77777777" w:rsidR="002A747F" w:rsidRDefault="00D9447A">
      <w:pPr>
        <w:spacing w:after="282"/>
        <w:ind w:left="23" w:right="-5"/>
      </w:pPr>
      <w:r>
        <w:t xml:space="preserve">W związku z ogłoszeniem na terenie Polski stanu epidemii związanego z zakażeniami wirusem </w:t>
      </w:r>
      <w:proofErr w:type="spellStart"/>
      <w:r>
        <w:t>SARS</w:t>
      </w:r>
      <w:proofErr w:type="spellEnd"/>
      <w:r>
        <w:t>-</w:t>
      </w:r>
      <w:proofErr w:type="spellStart"/>
      <w:r>
        <w:t>CoV</w:t>
      </w:r>
      <w:proofErr w:type="spellEnd"/>
      <w:r>
        <w:t>-2, w trosce o zdrowie wszystkich mies</w:t>
      </w:r>
      <w:r>
        <w:t xml:space="preserve">zkańców oraz pracowników Urzędu, ograniczona jest możliwość osobistego załatwienia sprawy w Urzędzie Miejskim w Wyrzysku. W celu zapoznania się z dokumentacją w powyższej sprawie należy kontaktować się z osobą prowadzącą przedmiotowe postępowanie: Anna </w:t>
      </w:r>
      <w:proofErr w:type="spellStart"/>
      <w:r>
        <w:t>Kub</w:t>
      </w:r>
      <w:r>
        <w:t>ich</w:t>
      </w:r>
      <w:proofErr w:type="spellEnd"/>
      <w:r>
        <w:t xml:space="preserve"> — kierownik referatu do spraw ochrony środowiska i gospodarki odpadami w Urzędzie Miejskim w Wyrzysku, tel. 67 286 41 41, ochronasrodowiska@wyrzysk.pl.</w:t>
      </w:r>
    </w:p>
    <w:p w14:paraId="402F971F" w14:textId="77777777" w:rsidR="002A747F" w:rsidRDefault="00D9447A">
      <w:pPr>
        <w:spacing w:after="307"/>
        <w:ind w:left="23" w:right="-5"/>
      </w:pPr>
      <w:r>
        <w:t>Na podstawie art. 41 S 1 Kpa w toku postępowania strony oraz ich przedstawiciele i pełnomocnicy mają</w:t>
      </w:r>
      <w:r>
        <w:t xml:space="preserve"> obowiązek zawiadomić organ administracji publicznej o każdej zmianie swojego adresu. Zgodnie z S 2 w razie zaniedbania obowiązku, określonego w S 1, doręczenie pisma pod dotychczasowym adresem ma skutek prawny.</w:t>
      </w:r>
    </w:p>
    <w:p w14:paraId="7CC55F7E" w14:textId="77777777" w:rsidR="002A747F" w:rsidRDefault="00D9447A">
      <w:pPr>
        <w:ind w:left="23" w:right="-5"/>
      </w:pPr>
      <w:r>
        <w:lastRenderedPageBreak/>
        <w:t xml:space="preserve">Organem właściwym do wydania decyzji o środowiskowych uwarunkowaniach zgody na realizację przedsięwzięcia oraz do rozpatrzenia złożonych uwag i wniosków jest Burmistrz </w:t>
      </w:r>
      <w:r>
        <w:t>Wyrzyska.</w:t>
      </w:r>
    </w:p>
    <w:p w14:paraId="3AED5FCE" w14:textId="77777777" w:rsidR="002A747F" w:rsidRDefault="00D9447A">
      <w:pPr>
        <w:spacing w:after="510" w:line="249" w:lineRule="auto"/>
        <w:ind w:left="-1" w:right="9" w:firstLine="710"/>
      </w:pPr>
      <w:r>
        <w:t xml:space="preserve">Ze względu na większą niż 10 liczbę stron postępowania zgodnie z art. 74 ust. </w:t>
      </w:r>
      <w:r>
        <w:t>3 ustawy ooś, w związku z art. 49 ustawy Kpa, strony zostaną zawiadomione o decyzjach i innych czynnościach organów administracji publicznej przez umieszczenie informacji, co do którego toczy się postępowanie w publicznie dostępnym wykazie danych prowadzon</w:t>
      </w:r>
      <w:r>
        <w:t>ym przez Burmistrza Wyrzyska (</w:t>
      </w:r>
      <w:r>
        <w:rPr>
          <w:u w:val="single" w:color="000000"/>
        </w:rPr>
        <w:t>www.wyrzysk.pl</w:t>
      </w:r>
      <w:r>
        <w:t xml:space="preserve">) oraz na tablicy ogłoszeń Urzędu Miejskiego w Wyrzysku, Sołectwa Osiek nad Notecią, Sołectwa </w:t>
      </w:r>
      <w:proofErr w:type="spellStart"/>
      <w:r>
        <w:t>Zuławka</w:t>
      </w:r>
      <w:proofErr w:type="spellEnd"/>
      <w:r>
        <w:t>, w publicznie dostępnym wykazie danych prowadzonym przez Burmistrza Miasta i Gminy Gołańcz (</w:t>
      </w:r>
      <w:r>
        <w:rPr>
          <w:u w:val="single" w:color="000000"/>
        </w:rPr>
        <w:t>www.golancz.pl</w:t>
      </w:r>
      <w:r>
        <w:t>), n</w:t>
      </w:r>
      <w:r>
        <w:t>a tablicy ogłoszeń Urzędu Miasta i Gminy Gołańcz, Sołectwa Smogulec.</w:t>
      </w:r>
    </w:p>
    <w:p w14:paraId="5EBCBA46" w14:textId="7CA7B91B" w:rsidR="002A747F" w:rsidRDefault="00D9447A" w:rsidP="00D9447A">
      <w:pPr>
        <w:tabs>
          <w:tab w:val="center" w:pos="6982"/>
          <w:tab w:val="center" w:pos="8268"/>
        </w:tabs>
        <w:spacing w:after="181" w:line="259" w:lineRule="auto"/>
        <w:ind w:firstLine="0"/>
        <w:jc w:val="left"/>
      </w:pPr>
      <w:r>
        <w:rPr>
          <w:sz w:val="22"/>
        </w:rPr>
        <w:tab/>
        <w:t>Z up. BURMISTRZA|</w:t>
      </w:r>
      <w:r>
        <w:rPr>
          <w:sz w:val="22"/>
        </w:rPr>
        <w:br/>
      </w:r>
      <w:r>
        <w:tab/>
        <w:t>Jacek Wiśni</w:t>
      </w:r>
      <w:r>
        <w:t>ewski</w:t>
      </w:r>
      <w:r>
        <w:br/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C09928C" wp14:editId="2647EB10">
            <wp:simplePos x="0" y="0"/>
            <wp:positionH relativeFrom="page">
              <wp:posOffset>173736</wp:posOffset>
            </wp:positionH>
            <wp:positionV relativeFrom="page">
              <wp:posOffset>783448</wp:posOffset>
            </wp:positionV>
            <wp:extent cx="24384" cy="9145"/>
            <wp:effectExtent l="0" t="0" r="0" b="0"/>
            <wp:wrapSquare wrapText="bothSides"/>
            <wp:docPr id="4572" name="Picture 4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2" name="Picture 45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sz w:val="18"/>
        </w:rPr>
        <w:t>ZASTĘPCA B MISTRZA</w:t>
      </w:r>
      <w:r>
        <w:rPr>
          <w:noProof/>
        </w:rPr>
        <w:drawing>
          <wp:inline distT="0" distB="0" distL="0" distR="0" wp14:anchorId="3011955D" wp14:editId="2D9BCE61">
            <wp:extent cx="3047" cy="3048"/>
            <wp:effectExtent l="0" t="0" r="0" b="0"/>
            <wp:docPr id="4573" name="Picture 4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3" name="Picture 45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D6944" w14:textId="77777777" w:rsidR="00D9447A" w:rsidRDefault="00D9447A">
      <w:pPr>
        <w:spacing w:after="244" w:line="249" w:lineRule="auto"/>
        <w:ind w:left="9" w:right="9" w:hanging="10"/>
      </w:pPr>
    </w:p>
    <w:p w14:paraId="4DFC0B04" w14:textId="77777777" w:rsidR="00D9447A" w:rsidRDefault="00D9447A">
      <w:pPr>
        <w:spacing w:after="244" w:line="249" w:lineRule="auto"/>
        <w:ind w:left="9" w:right="9" w:hanging="10"/>
      </w:pPr>
    </w:p>
    <w:p w14:paraId="0942E8BF" w14:textId="550C2533" w:rsidR="002A747F" w:rsidRDefault="00D9447A">
      <w:pPr>
        <w:spacing w:after="244" w:line="249" w:lineRule="auto"/>
        <w:ind w:left="9" w:right="9" w:hanging="10"/>
      </w:pPr>
      <w:r>
        <w:t>Termin wywieszenia obwieszczenia:</w:t>
      </w:r>
    </w:p>
    <w:p w14:paraId="66E7AEA4" w14:textId="77777777" w:rsidR="002A747F" w:rsidRDefault="00D9447A">
      <w:pPr>
        <w:spacing w:after="11" w:line="249" w:lineRule="auto"/>
        <w:ind w:left="9" w:right="9" w:hanging="10"/>
      </w:pPr>
      <w:r>
        <w:t>od dnia 18.02.2022 r.</w:t>
      </w:r>
    </w:p>
    <w:p w14:paraId="6123BFD0" w14:textId="77777777" w:rsidR="002A747F" w:rsidRDefault="00D9447A">
      <w:pPr>
        <w:spacing w:after="804" w:line="249" w:lineRule="auto"/>
        <w:ind w:left="9" w:right="9" w:hanging="10"/>
      </w:pPr>
      <w:r>
        <w:t>do dnia 04.03.2022 r. włącznie</w:t>
      </w:r>
    </w:p>
    <w:p w14:paraId="31D60737" w14:textId="77777777" w:rsidR="00D9447A" w:rsidRDefault="00D9447A">
      <w:pPr>
        <w:spacing w:after="251" w:line="250" w:lineRule="auto"/>
        <w:ind w:left="24" w:hanging="10"/>
        <w:jc w:val="left"/>
        <w:rPr>
          <w:sz w:val="26"/>
        </w:rPr>
      </w:pPr>
    </w:p>
    <w:p w14:paraId="6F0ED420" w14:textId="77777777" w:rsidR="00D9447A" w:rsidRDefault="00D9447A">
      <w:pPr>
        <w:spacing w:after="251" w:line="250" w:lineRule="auto"/>
        <w:ind w:left="24" w:hanging="10"/>
        <w:jc w:val="left"/>
        <w:rPr>
          <w:sz w:val="26"/>
        </w:rPr>
      </w:pPr>
    </w:p>
    <w:p w14:paraId="6295304D" w14:textId="77777777" w:rsidR="00D9447A" w:rsidRDefault="00D9447A">
      <w:pPr>
        <w:spacing w:after="251" w:line="250" w:lineRule="auto"/>
        <w:ind w:left="24" w:hanging="10"/>
        <w:jc w:val="left"/>
        <w:rPr>
          <w:sz w:val="26"/>
        </w:rPr>
      </w:pPr>
    </w:p>
    <w:p w14:paraId="33828088" w14:textId="26ECB980" w:rsidR="002A747F" w:rsidRDefault="00D9447A">
      <w:pPr>
        <w:spacing w:after="251" w:line="250" w:lineRule="auto"/>
        <w:ind w:left="24" w:hanging="10"/>
        <w:jc w:val="left"/>
      </w:pPr>
      <w:r>
        <w:rPr>
          <w:sz w:val="26"/>
        </w:rPr>
        <w:t>na tablicy ogłoszeń:</w:t>
      </w:r>
    </w:p>
    <w:p w14:paraId="30899F73" w14:textId="77777777" w:rsidR="002A747F" w:rsidRDefault="00D9447A">
      <w:pPr>
        <w:numPr>
          <w:ilvl w:val="0"/>
          <w:numId w:val="1"/>
        </w:numPr>
        <w:spacing w:after="12" w:line="250" w:lineRule="auto"/>
        <w:ind w:hanging="365"/>
        <w:jc w:val="left"/>
      </w:pPr>
      <w:r>
        <w:rPr>
          <w:sz w:val="26"/>
        </w:rPr>
        <w:t>Urzędu Miejskiego w Wyrzysku</w:t>
      </w:r>
    </w:p>
    <w:p w14:paraId="2AB6C18A" w14:textId="77777777" w:rsidR="002A747F" w:rsidRDefault="00D9447A">
      <w:pPr>
        <w:spacing w:after="11" w:line="249" w:lineRule="auto"/>
        <w:ind w:left="384" w:right="9" w:hanging="10"/>
      </w:pPr>
      <w:r>
        <w:rPr>
          <w:noProof/>
        </w:rPr>
        <w:drawing>
          <wp:inline distT="0" distB="0" distL="0" distR="0" wp14:anchorId="4D491E8D" wp14:editId="0925F3B9">
            <wp:extent cx="42672" cy="42679"/>
            <wp:effectExtent l="0" t="0" r="0" b="0"/>
            <wp:docPr id="4575" name="Picture 4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5" name="Picture 45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Sołectwa Osiek nad Notecią</w:t>
      </w:r>
    </w:p>
    <w:p w14:paraId="402B9EE7" w14:textId="77777777" w:rsidR="002A747F" w:rsidRDefault="00D9447A">
      <w:pPr>
        <w:numPr>
          <w:ilvl w:val="0"/>
          <w:numId w:val="1"/>
        </w:numPr>
        <w:spacing w:after="11" w:line="249" w:lineRule="auto"/>
        <w:ind w:hanging="365"/>
        <w:jc w:val="left"/>
      </w:pPr>
      <w:r>
        <w:t>Sołectwa Żuławka</w:t>
      </w:r>
    </w:p>
    <w:p w14:paraId="647BE09A" w14:textId="77777777" w:rsidR="002A747F" w:rsidRDefault="00D9447A">
      <w:pPr>
        <w:numPr>
          <w:ilvl w:val="0"/>
          <w:numId w:val="1"/>
        </w:numPr>
        <w:spacing w:after="12" w:line="250" w:lineRule="auto"/>
        <w:ind w:hanging="365"/>
        <w:jc w:val="left"/>
      </w:pPr>
      <w:r>
        <w:rPr>
          <w:sz w:val="26"/>
        </w:rPr>
        <w:t>Urzędu Miasta i Gminy Gołańcz</w:t>
      </w:r>
    </w:p>
    <w:p w14:paraId="7F64683B" w14:textId="77777777" w:rsidR="002A747F" w:rsidRDefault="00D9447A">
      <w:pPr>
        <w:numPr>
          <w:ilvl w:val="0"/>
          <w:numId w:val="1"/>
        </w:numPr>
        <w:spacing w:after="50" w:line="250" w:lineRule="auto"/>
        <w:ind w:hanging="365"/>
        <w:jc w:val="left"/>
      </w:pPr>
      <w:r>
        <w:rPr>
          <w:sz w:val="26"/>
        </w:rPr>
        <w:t xml:space="preserve">Sołectwa Smogulec </w:t>
      </w:r>
      <w:r>
        <w:rPr>
          <w:noProof/>
        </w:rPr>
        <w:drawing>
          <wp:inline distT="0" distB="0" distL="0" distR="0" wp14:anchorId="1003B449" wp14:editId="79281135">
            <wp:extent cx="39624" cy="42678"/>
            <wp:effectExtent l="0" t="0" r="0" b="0"/>
            <wp:docPr id="4579" name="Picture 4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9" name="Picture 457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4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oraz w Biuletynie Informacji Publicznych prowadzonym przez Burmistrza Wyrzyska</w:t>
      </w:r>
    </w:p>
    <w:p w14:paraId="49FF9C0A" w14:textId="77777777" w:rsidR="002A747F" w:rsidRPr="00D9447A" w:rsidRDefault="00D9447A">
      <w:pPr>
        <w:numPr>
          <w:ilvl w:val="0"/>
          <w:numId w:val="1"/>
        </w:numPr>
        <w:spacing w:after="684" w:line="250" w:lineRule="auto"/>
        <w:ind w:hanging="365"/>
        <w:jc w:val="left"/>
        <w:rPr>
          <w:u w:val="single"/>
        </w:rPr>
      </w:pPr>
      <w:r w:rsidRPr="00D9447A">
        <w:rPr>
          <w:sz w:val="26"/>
          <w:u w:val="single"/>
        </w:rPr>
        <w:t>oraz w Biuletynie Informacji Publicznych prowadzonym</w:t>
      </w:r>
      <w:r w:rsidRPr="00D9447A">
        <w:rPr>
          <w:sz w:val="26"/>
          <w:u w:val="single"/>
        </w:rPr>
        <w:t xml:space="preserve"> przez Burmistrza Miasta i Gminy Gołańcz.</w:t>
      </w:r>
    </w:p>
    <w:sectPr w:rsidR="002A747F" w:rsidRPr="00D9447A">
      <w:type w:val="continuous"/>
      <w:pgSz w:w="11904" w:h="16836"/>
      <w:pgMar w:top="1229" w:right="1224" w:bottom="1383" w:left="102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48" style="width:3pt;height:3pt" coordsize="" o:spt="100" o:bullet="t" adj="0,,0" path="" stroked="f">
        <v:stroke joinstyle="miter"/>
        <v:imagedata r:id="rId1" o:title="image6"/>
        <v:formulas/>
        <v:path o:connecttype="segments"/>
      </v:shape>
    </w:pict>
  </w:numPicBullet>
  <w:abstractNum w:abstractNumId="0" w15:restartNumberingAfterBreak="0">
    <w:nsid w:val="467C3A55"/>
    <w:multiLevelType w:val="hybridMultilevel"/>
    <w:tmpl w:val="25C41B7E"/>
    <w:lvl w:ilvl="0" w:tplc="079426B4">
      <w:start w:val="1"/>
      <w:numFmt w:val="bullet"/>
      <w:lvlText w:val="•"/>
      <w:lvlPicBulletId w:val="0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5E8B86">
      <w:start w:val="1"/>
      <w:numFmt w:val="bullet"/>
      <w:lvlText w:val="o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021B4E">
      <w:start w:val="1"/>
      <w:numFmt w:val="bullet"/>
      <w:lvlText w:val="▪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444130A">
      <w:start w:val="1"/>
      <w:numFmt w:val="bullet"/>
      <w:lvlText w:val="•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A4C5D22">
      <w:start w:val="1"/>
      <w:numFmt w:val="bullet"/>
      <w:lvlText w:val="o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2ECBB2">
      <w:start w:val="1"/>
      <w:numFmt w:val="bullet"/>
      <w:lvlText w:val="▪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9F2A746">
      <w:start w:val="1"/>
      <w:numFmt w:val="bullet"/>
      <w:lvlText w:val="•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E2F886">
      <w:start w:val="1"/>
      <w:numFmt w:val="bullet"/>
      <w:lvlText w:val="o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BDC0A9E">
      <w:start w:val="1"/>
      <w:numFmt w:val="bullet"/>
      <w:lvlText w:val="▪"/>
      <w:lvlJc w:val="left"/>
      <w:pPr>
        <w:ind w:left="6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47F"/>
    <w:rsid w:val="002A747F"/>
    <w:rsid w:val="00D9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5329"/>
  <w15:docId w15:val="{92DE760F-9D4D-4908-A7A0-132E737B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57" w:line="233" w:lineRule="auto"/>
      <w:ind w:firstLine="70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Projekt-Power</dc:creator>
  <cp:keywords/>
  <cp:lastModifiedBy>Projekt-Power</cp:lastModifiedBy>
  <cp:revision>2</cp:revision>
  <dcterms:created xsi:type="dcterms:W3CDTF">2022-02-24T12:36:00Z</dcterms:created>
  <dcterms:modified xsi:type="dcterms:W3CDTF">2022-02-24T12:36:00Z</dcterms:modified>
</cp:coreProperties>
</file>