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35" w:rsidRPr="000D14AD" w:rsidRDefault="001D2CFE" w:rsidP="007A1535">
      <w:pPr>
        <w:pStyle w:val="Tytu"/>
        <w:rPr>
          <w:b/>
          <w:szCs w:val="28"/>
        </w:rPr>
      </w:pPr>
      <w:r>
        <w:rPr>
          <w:b/>
          <w:szCs w:val="28"/>
        </w:rPr>
        <w:t>Zarządzenie Nr OA.0050.</w:t>
      </w:r>
      <w:r w:rsidR="00755972">
        <w:rPr>
          <w:b/>
          <w:szCs w:val="28"/>
        </w:rPr>
        <w:t>118</w:t>
      </w:r>
      <w:r w:rsidR="007A1535" w:rsidRPr="000D14AD">
        <w:rPr>
          <w:b/>
          <w:szCs w:val="28"/>
        </w:rPr>
        <w:t>.20</w:t>
      </w:r>
      <w:r w:rsidR="00D04C19">
        <w:rPr>
          <w:b/>
          <w:szCs w:val="28"/>
        </w:rPr>
        <w:t>21</w:t>
      </w:r>
    </w:p>
    <w:p w:rsidR="007A1535" w:rsidRPr="000D14AD" w:rsidRDefault="007A1535" w:rsidP="007A1535">
      <w:pPr>
        <w:pStyle w:val="Podtytu"/>
        <w:rPr>
          <w:szCs w:val="28"/>
        </w:rPr>
      </w:pPr>
      <w:r w:rsidRPr="000D14AD">
        <w:rPr>
          <w:szCs w:val="28"/>
        </w:rPr>
        <w:t>Burmistrza Miasta i Gminy Gołańcz</w:t>
      </w:r>
    </w:p>
    <w:p w:rsidR="007A1535" w:rsidRPr="000D14AD" w:rsidRDefault="007A1535" w:rsidP="007A1535">
      <w:pPr>
        <w:pStyle w:val="Podtytu"/>
        <w:tabs>
          <w:tab w:val="left" w:pos="1985"/>
        </w:tabs>
        <w:rPr>
          <w:szCs w:val="28"/>
        </w:rPr>
      </w:pPr>
      <w:r w:rsidRPr="000D14AD">
        <w:rPr>
          <w:szCs w:val="28"/>
        </w:rPr>
        <w:t>z dnia 3</w:t>
      </w:r>
      <w:r w:rsidR="00240DD3">
        <w:rPr>
          <w:szCs w:val="28"/>
        </w:rPr>
        <w:t>1</w:t>
      </w:r>
      <w:r w:rsidR="00D04C19">
        <w:rPr>
          <w:szCs w:val="28"/>
        </w:rPr>
        <w:t>.12.2021</w:t>
      </w:r>
      <w:r w:rsidRPr="000D14AD">
        <w:rPr>
          <w:szCs w:val="28"/>
        </w:rPr>
        <w:t xml:space="preserve"> r. </w:t>
      </w:r>
    </w:p>
    <w:p w:rsidR="00D04C19" w:rsidRPr="00704ED3" w:rsidRDefault="00D04C19" w:rsidP="00704ED3">
      <w:pPr>
        <w:jc w:val="center"/>
        <w:rPr>
          <w:b/>
          <w:sz w:val="28"/>
          <w:szCs w:val="28"/>
        </w:rPr>
      </w:pPr>
      <w:r w:rsidRPr="00704ED3">
        <w:rPr>
          <w:b/>
          <w:sz w:val="28"/>
          <w:szCs w:val="28"/>
        </w:rPr>
        <w:t>w sprawie zmiany instrukcji obiegu i kontroli dokumentów księgowych dotyczących projektów realizowanych w ramach PROW 2007-2013.</w:t>
      </w:r>
    </w:p>
    <w:p w:rsidR="00411397" w:rsidRDefault="00411397" w:rsidP="007A153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04C19" w:rsidRDefault="00D04C19" w:rsidP="007A1535">
      <w:pPr>
        <w:ind w:firstLine="708"/>
        <w:jc w:val="both"/>
        <w:rPr>
          <w:sz w:val="24"/>
        </w:rPr>
      </w:pPr>
    </w:p>
    <w:p w:rsidR="007A1535" w:rsidRPr="000D14AD" w:rsidRDefault="007A1535" w:rsidP="007A1535">
      <w:pPr>
        <w:ind w:firstLine="708"/>
        <w:jc w:val="both"/>
        <w:rPr>
          <w:sz w:val="24"/>
          <w:szCs w:val="24"/>
        </w:rPr>
      </w:pPr>
      <w:r w:rsidRPr="00411397">
        <w:rPr>
          <w:sz w:val="24"/>
          <w:szCs w:val="24"/>
        </w:rPr>
        <w:t>Na podstawie ustawy z dnia 29 września 1994r. o rachunkowości</w:t>
      </w:r>
      <w:r w:rsidR="00411397" w:rsidRPr="00411397">
        <w:rPr>
          <w:sz w:val="24"/>
          <w:szCs w:val="24"/>
        </w:rPr>
        <w:t xml:space="preserve"> </w:t>
      </w:r>
      <w:r w:rsidRPr="00411397">
        <w:rPr>
          <w:sz w:val="24"/>
          <w:szCs w:val="24"/>
        </w:rPr>
        <w:t xml:space="preserve"> </w:t>
      </w:r>
      <w:r w:rsidR="00411397" w:rsidRPr="00411397">
        <w:rPr>
          <w:color w:val="000000"/>
          <w:spacing w:val="2"/>
          <w:sz w:val="24"/>
          <w:szCs w:val="24"/>
        </w:rPr>
        <w:t xml:space="preserve">(tekst jednolity </w:t>
      </w:r>
      <w:r w:rsidR="00411397" w:rsidRPr="00411397">
        <w:rPr>
          <w:spacing w:val="2"/>
          <w:sz w:val="24"/>
          <w:szCs w:val="24"/>
        </w:rPr>
        <w:t>Dz.U. z 20</w:t>
      </w:r>
      <w:r w:rsidR="008F3BB3">
        <w:rPr>
          <w:spacing w:val="2"/>
          <w:sz w:val="24"/>
          <w:szCs w:val="24"/>
        </w:rPr>
        <w:t>21</w:t>
      </w:r>
      <w:r w:rsidR="00411397" w:rsidRPr="00411397">
        <w:rPr>
          <w:spacing w:val="2"/>
          <w:sz w:val="24"/>
          <w:szCs w:val="24"/>
        </w:rPr>
        <w:t xml:space="preserve"> r. poz. </w:t>
      </w:r>
      <w:r w:rsidR="008F3BB3">
        <w:rPr>
          <w:spacing w:val="2"/>
          <w:sz w:val="24"/>
          <w:szCs w:val="24"/>
        </w:rPr>
        <w:t>217</w:t>
      </w:r>
      <w:r w:rsidR="00411397" w:rsidRPr="00411397">
        <w:rPr>
          <w:spacing w:val="2"/>
          <w:sz w:val="24"/>
          <w:szCs w:val="24"/>
        </w:rPr>
        <w:t xml:space="preserve"> ze zm.</w:t>
      </w:r>
      <w:r w:rsidR="00411397" w:rsidRPr="00411397">
        <w:rPr>
          <w:spacing w:val="4"/>
          <w:sz w:val="24"/>
          <w:szCs w:val="24"/>
        </w:rPr>
        <w:t>)</w:t>
      </w:r>
      <w:r w:rsidRPr="00411397">
        <w:rPr>
          <w:bCs/>
          <w:sz w:val="24"/>
          <w:szCs w:val="24"/>
        </w:rPr>
        <w:t xml:space="preserve">, zasad i procedur PROW 2007-2013 </w:t>
      </w:r>
      <w:r w:rsidRPr="00411397">
        <w:rPr>
          <w:sz w:val="24"/>
          <w:szCs w:val="24"/>
        </w:rPr>
        <w:t>ustalam, co następuje w Zarządzeniu</w:t>
      </w:r>
      <w:r w:rsidRPr="000D14AD">
        <w:rPr>
          <w:sz w:val="24"/>
          <w:szCs w:val="24"/>
        </w:rPr>
        <w:t xml:space="preserve"> Nr  44A /2009 z dnia 22.10.2009r. w sprawie instrukcji obiegu i kontroli dokumentów księgowych  dotyczących projektów realizowanych w ramach PROW 2007-2013 dokonuje się następujących zmian:</w:t>
      </w:r>
    </w:p>
    <w:p w:rsidR="007A1535" w:rsidRPr="000D14AD" w:rsidRDefault="007A1535" w:rsidP="007A1535">
      <w:pPr>
        <w:pStyle w:val="Tekstpodstawowy"/>
        <w:ind w:firstLine="708"/>
      </w:pPr>
    </w:p>
    <w:p w:rsidR="00D04C19" w:rsidRDefault="003F2DBB" w:rsidP="007A1535">
      <w:pPr>
        <w:pStyle w:val="Tekstpodstawowy"/>
        <w:ind w:firstLine="708"/>
      </w:pPr>
      <w:r w:rsidRPr="003F2DBB">
        <w:rPr>
          <w:b/>
        </w:rPr>
        <w:t>§</w:t>
      </w:r>
      <w:r w:rsidR="007A1535" w:rsidRPr="003F2DBB">
        <w:rPr>
          <w:b/>
        </w:rPr>
        <w:t>1.</w:t>
      </w:r>
      <w:r w:rsidR="007A1535" w:rsidRPr="000D14AD">
        <w:rPr>
          <w:b/>
        </w:rPr>
        <w:t xml:space="preserve"> </w:t>
      </w:r>
      <w:r w:rsidR="007A1535" w:rsidRPr="000D14AD">
        <w:t xml:space="preserve">W § 4  </w:t>
      </w:r>
      <w:r w:rsidR="008F3BB3">
        <w:t>w zakresie symbolu dziennika, nazwy dziennika oraz zdarzenia gospodarczego prowad</w:t>
      </w:r>
      <w:r w:rsidR="00D04C19">
        <w:t>zone będą następujące dzienniki:</w:t>
      </w:r>
    </w:p>
    <w:p w:rsidR="00D04C19" w:rsidRDefault="00D04C19" w:rsidP="007A1535">
      <w:pPr>
        <w:pStyle w:val="Tekstpodstawowy"/>
        <w:ind w:firstLine="708"/>
      </w:pPr>
    </w:p>
    <w:p w:rsidR="007A1535" w:rsidRPr="000D14AD" w:rsidRDefault="007A1535" w:rsidP="007A1535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3935"/>
        <w:gridCol w:w="6"/>
        <w:gridCol w:w="3804"/>
      </w:tblGrid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Symbol dziennika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Nazwa dziennika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Zdarzenia gospodarcze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  <w:u w:val="single"/>
              </w:rPr>
            </w:pPr>
            <w:r w:rsidRPr="000D14AD">
              <w:rPr>
                <w:b/>
                <w:i/>
                <w:sz w:val="24"/>
                <w:szCs w:val="24"/>
                <w:u w:val="single"/>
              </w:rPr>
              <w:t>UMiG Gołańcz – jednostka budżetowa.</w:t>
            </w:r>
          </w:p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804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PAR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Budowa parkingu przy Zespole Szkół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 xml:space="preserve">Ewidencja projektu współfinansowanego ze środków Unii Europejskiej </w:t>
            </w:r>
          </w:p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 xml:space="preserve">„Budowa parkingu przy Zespole Szkół w </w:t>
            </w:r>
            <w:proofErr w:type="spellStart"/>
            <w:r w:rsidRPr="000D14AD">
              <w:rPr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i/>
                <w:sz w:val="24"/>
                <w:szCs w:val="24"/>
              </w:rPr>
              <w:t>”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412F4F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 xml:space="preserve"> </w:t>
            </w:r>
            <w:r w:rsidR="007A1535" w:rsidRPr="000D14AD">
              <w:rPr>
                <w:b/>
                <w:i/>
                <w:sz w:val="24"/>
                <w:szCs w:val="24"/>
              </w:rPr>
              <w:t>SIŁ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Zagospodarowanie przestrzeni sportowo – rekreacyjnej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 poprzez utworzenie siłowni napowietrznej</w:t>
            </w:r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Ewidencja projektu współfinansowanego ze środków Unii Europejskiej </w:t>
            </w:r>
          </w:p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„Zagospodarowanie przestrzeni sportowo – rekreacyjnej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 poprzez utworzenie siłowni napowietrznej”</w:t>
            </w:r>
          </w:p>
        </w:tc>
      </w:tr>
    </w:tbl>
    <w:p w:rsidR="007A1535" w:rsidRPr="000D14AD" w:rsidRDefault="007A1535" w:rsidP="007A1535">
      <w:pPr>
        <w:rPr>
          <w:i/>
          <w:sz w:val="24"/>
          <w:szCs w:val="24"/>
        </w:rPr>
      </w:pPr>
    </w:p>
    <w:p w:rsidR="007A1535" w:rsidRPr="000D14AD" w:rsidRDefault="007A1535" w:rsidP="007A1535">
      <w:pPr>
        <w:shd w:val="clear" w:color="auto" w:fill="FFFFFF"/>
        <w:jc w:val="both"/>
        <w:rPr>
          <w:i/>
          <w:sz w:val="24"/>
          <w:szCs w:val="24"/>
        </w:rPr>
      </w:pPr>
    </w:p>
    <w:p w:rsidR="007A1535" w:rsidRPr="000D14AD" w:rsidRDefault="007A1535" w:rsidP="007A1535">
      <w:pPr>
        <w:ind w:firstLine="708"/>
        <w:jc w:val="both"/>
        <w:rPr>
          <w:sz w:val="24"/>
          <w:szCs w:val="24"/>
        </w:rPr>
      </w:pPr>
      <w:r w:rsidRPr="000D14AD">
        <w:rPr>
          <w:b/>
          <w:sz w:val="24"/>
          <w:szCs w:val="24"/>
        </w:rPr>
        <w:t>§ 2.</w:t>
      </w:r>
      <w:r w:rsidRPr="000D14AD">
        <w:rPr>
          <w:sz w:val="24"/>
          <w:szCs w:val="24"/>
        </w:rPr>
        <w:t xml:space="preserve">  Zrządzenie</w:t>
      </w:r>
      <w:r w:rsidR="00240DD3">
        <w:rPr>
          <w:sz w:val="24"/>
          <w:szCs w:val="24"/>
        </w:rPr>
        <w:t xml:space="preserve"> </w:t>
      </w:r>
      <w:r w:rsidRPr="000D14AD">
        <w:rPr>
          <w:sz w:val="24"/>
          <w:szCs w:val="24"/>
        </w:rPr>
        <w:t xml:space="preserve"> w</w:t>
      </w:r>
      <w:r w:rsidR="00310182">
        <w:rPr>
          <w:sz w:val="24"/>
          <w:szCs w:val="24"/>
        </w:rPr>
        <w:t>chodzi w życie z dniem 01.01.20</w:t>
      </w:r>
      <w:r w:rsidR="00D04C19">
        <w:rPr>
          <w:sz w:val="24"/>
          <w:szCs w:val="24"/>
        </w:rPr>
        <w:t>22</w:t>
      </w:r>
      <w:r w:rsidR="00310182">
        <w:rPr>
          <w:sz w:val="24"/>
          <w:szCs w:val="24"/>
        </w:rPr>
        <w:t xml:space="preserve"> r.</w:t>
      </w:r>
      <w:bookmarkStart w:id="0" w:name="_GoBack"/>
      <w:bookmarkEnd w:id="0"/>
      <w:r w:rsidR="00310182">
        <w:rPr>
          <w:sz w:val="24"/>
          <w:szCs w:val="24"/>
        </w:rPr>
        <w:t xml:space="preserve"> </w:t>
      </w:r>
    </w:p>
    <w:p w:rsidR="007A1535" w:rsidRPr="000D14AD" w:rsidRDefault="007A1535" w:rsidP="007A1535">
      <w:pPr>
        <w:jc w:val="both"/>
        <w:rPr>
          <w:sz w:val="24"/>
          <w:szCs w:val="24"/>
        </w:rPr>
      </w:pPr>
    </w:p>
    <w:p w:rsidR="00F57A62" w:rsidRPr="000D14AD" w:rsidRDefault="00F57A62"/>
    <w:sectPr w:rsidR="00F57A62" w:rsidRPr="000D14AD" w:rsidSect="00A2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A1535"/>
    <w:rsid w:val="000D14AD"/>
    <w:rsid w:val="001D2CFE"/>
    <w:rsid w:val="001E3F2E"/>
    <w:rsid w:val="00217EF7"/>
    <w:rsid w:val="00240DD3"/>
    <w:rsid w:val="00310182"/>
    <w:rsid w:val="003510B0"/>
    <w:rsid w:val="003F2DBB"/>
    <w:rsid w:val="00411397"/>
    <w:rsid w:val="00412F4F"/>
    <w:rsid w:val="00532B80"/>
    <w:rsid w:val="00565E8A"/>
    <w:rsid w:val="0060678C"/>
    <w:rsid w:val="006551ED"/>
    <w:rsid w:val="00704ED3"/>
    <w:rsid w:val="00755972"/>
    <w:rsid w:val="00780479"/>
    <w:rsid w:val="007A1535"/>
    <w:rsid w:val="008F3BB3"/>
    <w:rsid w:val="00A27048"/>
    <w:rsid w:val="00A837C4"/>
    <w:rsid w:val="00AA070F"/>
    <w:rsid w:val="00B64F37"/>
    <w:rsid w:val="00B97F5D"/>
    <w:rsid w:val="00BD6085"/>
    <w:rsid w:val="00CD1D24"/>
    <w:rsid w:val="00D04C19"/>
    <w:rsid w:val="00EF31BB"/>
    <w:rsid w:val="00F2679C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35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153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A15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A153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A15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153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A15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tn">
    <w:name w:val="dtn"/>
    <w:basedOn w:val="Normalny"/>
    <w:rsid w:val="004113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B478-1996-47CF-B5BB-6985A8B0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Barbara Stachowiak</cp:lastModifiedBy>
  <cp:revision>4</cp:revision>
  <cp:lastPrinted>2022-01-19T07:47:00Z</cp:lastPrinted>
  <dcterms:created xsi:type="dcterms:W3CDTF">2022-01-19T06:58:00Z</dcterms:created>
  <dcterms:modified xsi:type="dcterms:W3CDTF">2022-01-19T13:36:00Z</dcterms:modified>
</cp:coreProperties>
</file>