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3225" w14:textId="77777777" w:rsidR="00835CBD" w:rsidRPr="004554E9" w:rsidRDefault="00835CBD" w:rsidP="00835CBD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Burmistrz Miasta i Gminy Gołańcz</w:t>
      </w:r>
    </w:p>
    <w:p w14:paraId="42A6811F" w14:textId="77777777" w:rsidR="00835CBD" w:rsidRPr="004554E9" w:rsidRDefault="00835CBD" w:rsidP="00835CB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08B44746" w14:textId="77777777" w:rsidR="00835CBD" w:rsidRPr="004554E9" w:rsidRDefault="00835CBD" w:rsidP="00835CBD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działając na podstawie ustawy z dnia 24 kwietnia 2003 r. o działalności pożytku publicznego i o wolontariacie </w:t>
      </w:r>
      <w:bookmarkStart w:id="0" w:name="_Hlk25838578"/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>(Dz.U. z 2020 r., poz. 1057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zm.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bookmarkEnd w:id="0"/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Uchwały nr </w:t>
      </w:r>
      <w:r w:rsidRPr="00E92884">
        <w:rPr>
          <w:rFonts w:ascii="Times New Roman" w:eastAsia="Times New Roman" w:hAnsi="Times New Roman" w:cs="Times New Roman"/>
          <w:sz w:val="24"/>
          <w:szCs w:val="24"/>
          <w:lang w:eastAsia="ar-SA"/>
        </w:rPr>
        <w:t>XXXIII/300/21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 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października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rok, ogłasza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</w:p>
    <w:p w14:paraId="071F0713" w14:textId="634D9465" w:rsidR="00835CBD" w:rsidRPr="004554E9" w:rsidRDefault="00835CBD" w:rsidP="00835CBD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otwarty konkurs ofert na realizację zadań publicznych w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roku przez organizacje pozarządowe oraz podmioty, o których mowa w art. 3 ust. 3 ustawy z dnia 24 kwietnia 2003 r. o działalności pożytku publicznego i o wolontariacie, działające na terenie Miasta i Gminy Gołańcz.</w:t>
      </w:r>
    </w:p>
    <w:p w14:paraId="4C5F11AF" w14:textId="77777777" w:rsidR="00835CBD" w:rsidRPr="000B2F98" w:rsidRDefault="00835CBD" w:rsidP="00835CB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B2F9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I. Rodzaje zadań oraz wysokość środków publicznych przeznaczonych na ich realizację:</w:t>
      </w: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                       </w:t>
      </w:r>
    </w:p>
    <w:p w14:paraId="5890B45A" w14:textId="77777777" w:rsidR="00835CBD" w:rsidRPr="00614C2D" w:rsidRDefault="00835CBD" w:rsidP="00835CBD">
      <w:pPr>
        <w:widowControl w:val="0"/>
        <w:numPr>
          <w:ilvl w:val="1"/>
          <w:numId w:val="2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614C2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Działalność na rzecz osób w wieku emerytalnym: </w:t>
      </w:r>
    </w:p>
    <w:p w14:paraId="4263D56F" w14:textId="77777777" w:rsidR="00835CBD" w:rsidRPr="00450C36" w:rsidRDefault="00835CBD" w:rsidP="00835CBD">
      <w:pPr>
        <w:widowControl w:val="0"/>
        <w:suppressAutoHyphens/>
        <w:spacing w:after="0" w:line="276" w:lineRule="auto"/>
        <w:ind w:left="792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614C2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Zajęcia aktywizujące i prozdrowotne dla osób powyżej 50. roku życia:</w:t>
      </w:r>
    </w:p>
    <w:p w14:paraId="0AFFE87B" w14:textId="77777777" w:rsidR="00835CBD" w:rsidRPr="00450C36" w:rsidRDefault="00835CBD" w:rsidP="00835CBD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1.1.1 </w:t>
      </w:r>
      <w:r w:rsidRPr="00614C2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Celem jest </w:t>
      </w:r>
      <w:r w:rsidRPr="00614C2D">
        <w:rPr>
          <w:rFonts w:ascii="Times New Roman" w:hAnsi="Times New Roman" w:cs="Times New Roman"/>
          <w:sz w:val="24"/>
          <w:szCs w:val="24"/>
        </w:rPr>
        <w:t>zwiększenie aktywności kulturalnej, edukacyjnej i społecznej osób starszych</w:t>
      </w:r>
      <w:r w:rsidRPr="00614C2D">
        <w:rPr>
          <w:rFonts w:ascii="Times New Roman" w:eastAsia="Lucida Sans Unicode" w:hAnsi="Times New Roman" w:cs="Times New Roman"/>
          <w:kern w:val="1"/>
          <w:sz w:val="24"/>
          <w:szCs w:val="24"/>
        </w:rPr>
        <w:t>, zagospodarowanie wolnego czasu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14:paraId="16867268" w14:textId="77777777" w:rsidR="00835CBD" w:rsidRPr="00450C36" w:rsidRDefault="00835CBD" w:rsidP="00835CBD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1.1.2 Realizacja zadania publicznego winna być realizowana poprzez: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727A3C">
        <w:rPr>
          <w:rFonts w:ascii="Times New Roman" w:eastAsia="Lucida Sans Unicode" w:hAnsi="Times New Roman" w:cs="Times New Roman"/>
          <w:kern w:val="1"/>
          <w:sz w:val="24"/>
          <w:szCs w:val="24"/>
        </w:rPr>
        <w:t>organizację zajęć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wyjazdów kulturalno-edukacyjnych/wydarzeń kulturalno-edukacyjnych</w:t>
      </w:r>
      <w:r w:rsidRPr="00727A3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dla </w:t>
      </w:r>
      <w:r w:rsidRPr="00727A3C">
        <w:rPr>
          <w:rFonts w:ascii="Times New Roman" w:hAnsi="Times New Roman" w:cs="Times New Roman"/>
          <w:sz w:val="24"/>
          <w:szCs w:val="24"/>
        </w:rPr>
        <w:t>minimum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27A3C">
        <w:rPr>
          <w:rFonts w:ascii="Times New Roman" w:hAnsi="Times New Roman" w:cs="Times New Roman"/>
          <w:sz w:val="24"/>
          <w:szCs w:val="24"/>
        </w:rPr>
        <w:t xml:space="preserve"> osób w wieku powyżej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27A3C">
        <w:rPr>
          <w:rFonts w:ascii="Times New Roman" w:hAnsi="Times New Roman" w:cs="Times New Roman"/>
          <w:sz w:val="24"/>
          <w:szCs w:val="24"/>
        </w:rPr>
        <w:t xml:space="preserve">0 lat </w:t>
      </w:r>
      <w:r>
        <w:rPr>
          <w:rFonts w:ascii="Times New Roman" w:hAnsi="Times New Roman" w:cs="Times New Roman"/>
          <w:sz w:val="24"/>
          <w:szCs w:val="24"/>
        </w:rPr>
        <w:t>minimum</w:t>
      </w:r>
      <w:r w:rsidRPr="00727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raz w miesiącu, w okresie od lipca do grudnia. </w:t>
      </w:r>
      <w:r w:rsidRPr="00727A3C">
        <w:rPr>
          <w:rFonts w:ascii="Times New Roman" w:eastAsia="Lucida Sans Unicode" w:hAnsi="Times New Roman" w:cs="Times New Roman"/>
          <w:kern w:val="1"/>
          <w:sz w:val="24"/>
          <w:szCs w:val="24"/>
        </w:rPr>
        <w:t>Rezultaty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działania to np. liczba osób, które uczestniczyły w zajęciach, liczba godzin zajęć.</w:t>
      </w:r>
    </w:p>
    <w:p w14:paraId="3EDFAA57" w14:textId="77777777" w:rsidR="00835CBD" w:rsidRPr="00450C36" w:rsidRDefault="00835CBD" w:rsidP="00835CBD">
      <w:pPr>
        <w:widowControl w:val="0"/>
        <w:numPr>
          <w:ilvl w:val="2"/>
          <w:numId w:val="3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Sposób monitorowania to np. lista uczestników zajęć, dzienniki zajęć.</w:t>
      </w:r>
    </w:p>
    <w:p w14:paraId="2596AC0A" w14:textId="49CF7D3A" w:rsidR="00835CBD" w:rsidRPr="00450C36" w:rsidRDefault="00835CBD" w:rsidP="00835CBD">
      <w:pPr>
        <w:widowControl w:val="0"/>
        <w:numPr>
          <w:ilvl w:val="2"/>
          <w:numId w:val="3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Wysokość środków przeznaczonych na realizację zadania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– do 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2</w:t>
      </w:r>
      <w:r w:rsidRPr="00450C36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0.000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zł.</w:t>
      </w:r>
    </w:p>
    <w:p w14:paraId="2052CCB5" w14:textId="7E1BD6EB" w:rsidR="00835CBD" w:rsidRPr="00450C36" w:rsidRDefault="00835CBD" w:rsidP="00835CBD">
      <w:pPr>
        <w:widowControl w:val="0"/>
        <w:numPr>
          <w:ilvl w:val="2"/>
          <w:numId w:val="3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 Termin realizacji zadania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: styczeń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 grudzień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</w:t>
      </w:r>
    </w:p>
    <w:p w14:paraId="238403C3" w14:textId="77777777" w:rsidR="00835CBD" w:rsidRPr="000B2F98" w:rsidRDefault="00835CBD" w:rsidP="00835CBD">
      <w:pPr>
        <w:widowControl w:val="0"/>
        <w:numPr>
          <w:ilvl w:val="0"/>
          <w:numId w:val="4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14:paraId="1A9118AC" w14:textId="77777777" w:rsidR="00835CBD" w:rsidRPr="000B2F98" w:rsidRDefault="00835CBD" w:rsidP="00835CBD">
      <w:pPr>
        <w:widowControl w:val="0"/>
        <w:numPr>
          <w:ilvl w:val="1"/>
          <w:numId w:val="4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14:paraId="4B6C473D" w14:textId="433626D8" w:rsidR="00835CBD" w:rsidRPr="000B2F98" w:rsidRDefault="00835CBD" w:rsidP="00835CBD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B2F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Na powyższe zadanie w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roku 2020 </w:t>
      </w:r>
      <w:r w:rsidRPr="0021408E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kwo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tę</w:t>
      </w:r>
      <w:r w:rsidRPr="0021408E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21408E">
        <w:rPr>
          <w:rFonts w:ascii="Times New Roman" w:hAnsi="Times New Roman" w:cs="Times New Roman"/>
          <w:bCs/>
          <w:sz w:val="24"/>
          <w:szCs w:val="24"/>
        </w:rPr>
        <w:t>9 398,00</w:t>
      </w:r>
      <w:r>
        <w:rPr>
          <w:rFonts w:ascii="Times New Roman" w:hAnsi="Times New Roman" w:cs="Times New Roman"/>
          <w:bCs/>
          <w:sz w:val="24"/>
          <w:szCs w:val="24"/>
        </w:rPr>
        <w:t xml:space="preserve"> zł</w:t>
      </w:r>
      <w:r>
        <w:rPr>
          <w:rFonts w:ascii="Times New Roman" w:hAnsi="Times New Roman" w:cs="Times New Roman"/>
          <w:bCs/>
          <w:sz w:val="24"/>
          <w:szCs w:val="24"/>
        </w:rPr>
        <w:t>, a w roku 2021 kwotę 20.000 zł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2C1901F" w14:textId="77777777" w:rsidR="00835CBD" w:rsidRPr="004554E9" w:rsidRDefault="00835CBD" w:rsidP="00835CB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 Zasady przyznawania dotacji:</w:t>
      </w:r>
    </w:p>
    <w:p w14:paraId="46C2C057" w14:textId="77777777" w:rsidR="00835CBD" w:rsidRPr="004554E9" w:rsidRDefault="00835CBD" w:rsidP="00835CBD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Konkurs adresowany jest do podmiotów wymienionych w ustawie o działalności pożytku publicznego i o wolontariacie, jeśli ich cele statutowe obejmują prowadzenie działalności w sferach objętych konkursem na terenie Miasta i Gminy Gołańcz.</w:t>
      </w:r>
    </w:p>
    <w:p w14:paraId="3859A398" w14:textId="77777777" w:rsidR="00835CBD" w:rsidRPr="004554E9" w:rsidRDefault="00835CBD" w:rsidP="00835CBD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Nie jest wymagane opisanie zasady komplementarności w części III 3 oferty.</w:t>
      </w:r>
    </w:p>
    <w:p w14:paraId="61E5DDD3" w14:textId="77777777" w:rsidR="00835CBD" w:rsidRPr="004554E9" w:rsidRDefault="00835CBD" w:rsidP="00835CBD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Zlecenie realizacji zadań publicznych odbywać się będzie w formie wspierania wykonania zadania publicznego. Pozostałe koszty realizacji zadania będą finansowane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br/>
        <w:t xml:space="preserve">z pozyskiwanych przez wykonawców środków własnych finansowych, niefinansowych oraz świadczeń pieniężnych od uczestników zadania. </w:t>
      </w:r>
    </w:p>
    <w:p w14:paraId="4A7BDF2A" w14:textId="77777777" w:rsidR="00835CBD" w:rsidRPr="004554E9" w:rsidRDefault="00835CBD" w:rsidP="00835CBD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Dotacja zostanie przyznana podmiotom wyłonionym w konkursie na podstawie wybranej oferty i zawartej umowy wraz z obowiązkiem rozliczenia się z otrzymanej dotacji po zrealizowaniu zadania w sposób określony umową. </w:t>
      </w:r>
    </w:p>
    <w:p w14:paraId="0D2D1D3C" w14:textId="77777777" w:rsidR="00835CBD" w:rsidRPr="004554E9" w:rsidRDefault="00835CBD" w:rsidP="00835CBD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Złożenie oferty nie jest równoznaczne z zapewnieniem przyznania dotacji lub przyznaniem dotacji w oczekiwanej wysokości. </w:t>
      </w:r>
    </w:p>
    <w:p w14:paraId="16C74B82" w14:textId="77777777" w:rsidR="00835CBD" w:rsidRPr="004554E9" w:rsidRDefault="00835CBD" w:rsidP="00835CBD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Dofinansowanie realizacji zadania nie może przekroczyć 95% jego kosztów, przy czym:</w:t>
      </w:r>
    </w:p>
    <w:p w14:paraId="76A8835B" w14:textId="77777777" w:rsidR="00835CBD" w:rsidRPr="004554E9" w:rsidRDefault="00835CBD" w:rsidP="00835CBD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1) wkład może mieć formę wkładu finansowego i/lub niefinansowego:</w:t>
      </w:r>
    </w:p>
    <w:p w14:paraId="39C41EB0" w14:textId="77777777" w:rsidR="00835CBD" w:rsidRPr="004554E9" w:rsidRDefault="00835CBD" w:rsidP="00835CBD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a) wkład finansowy stanowią środki finansowe własne organizacji pozarządowej lub pozyskane przez nią ze źródeł innych niż budżet Miasta i Gminy Gołańcz, </w:t>
      </w:r>
    </w:p>
    <w:p w14:paraId="33DA1DAE" w14:textId="77777777" w:rsidR="00835CBD" w:rsidRPr="004554E9" w:rsidRDefault="00835CBD" w:rsidP="00835CBD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b) wkład niefinansowy stanowi wniesienie wkładu osobowego – w tym świadczenie wolontariuszy i pracy społecznej członków organizacji pozarządowej; wkład osobowy powinien być udokumentowany przez organizację np. poprzez zawarcie umowy z wolontariuszem zgodnie z art. 44 ustawy o działalności pożytku publicznego i o wolontariacie, kartę pracy wolontariusza, oświadczenie o wniesieniu pracy społecznej przy realizacji zadania.</w:t>
      </w:r>
    </w:p>
    <w:p w14:paraId="51B16A96" w14:textId="77777777" w:rsidR="00835CBD" w:rsidRPr="004554E9" w:rsidRDefault="00835CBD" w:rsidP="00835CBD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odpłatność od uczestników powinna być pobierana w ramach prowadzonej odpłatnej działalności statutowej pożytku publicznego i cały pozyskany przychód powinien być wydany na koszty wskazane w ofercie zadania publicznego.  </w:t>
      </w:r>
    </w:p>
    <w:p w14:paraId="1E52D62F" w14:textId="77777777" w:rsidR="00835CBD" w:rsidRPr="004554E9" w:rsidRDefault="00835CBD" w:rsidP="00835CBD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W przypadku, gdy wnioskowana w ofertach kwota dofinansowania przekroczy wysokość środków przeznaczonych na wsparcie zadań w poszczególnych zakresach, zastrzega się możliwość zmniejszenia wysokości wnioskowanego dofinansowania, stosownie do posiadanych środków. Jeżeli wysokość przyznanej dotacji jest niższa niż wnioskowana w ofercie, oferent zobowiązany jest do dokonania aktualizacji kosztorysu i harmonogramu zadania. Jednocześnie może negocjować zmniejszenie zakresu rzeczowego zadania lub wycofać ofertę. Oferta stanowić będzie załącznik do umowy. </w:t>
      </w:r>
    </w:p>
    <w:p w14:paraId="6AEF8CCF" w14:textId="77777777" w:rsidR="00835CBD" w:rsidRPr="004554E9" w:rsidRDefault="00835CBD" w:rsidP="00835CBD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W trakcie realizacji zadania mogą być dokonywane zamiany w zakresie sposobu i terminu realizacji zadania. Zmiany wymagają zgłoszenia w formie pisemnej i uzyskania zgody Burmistrza Miasta i Gminy Gołańcz. Zgłoszone zmiany nie mogą zmieniać istoty zadania publicznego. Oferent zobligowany jest przedstawić zaktualizowany zakres harmonogramu po uzyskaniu zgody na wprowadzenie zmian. Zmiany nie wymagają aneksu do umowy.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 trakcie realizacji zadania mogą być dokonane zmiany w zakresie przyjętych rezultatów zadania publicznego. Zmiany powyżej 20 % poszczególnych założonych rezultatów wymagają zgody Burmistrza Miasta i Gminy Gołańcz oraz nie wymagają aneksu do umowy.</w:t>
      </w:r>
    </w:p>
    <w:p w14:paraId="02F9C2D6" w14:textId="77777777" w:rsidR="00835CBD" w:rsidRPr="004554E9" w:rsidRDefault="00835CBD" w:rsidP="00835CBD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Zadanie uznaje się za zrealizowane, jeżeli osiągnięty zostanie poziom 80 % rezultatów.</w:t>
      </w:r>
    </w:p>
    <w:p w14:paraId="42B432EE" w14:textId="77777777" w:rsidR="00835CBD" w:rsidRPr="004554E9" w:rsidRDefault="00835CBD" w:rsidP="00835CBD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10. Jeżeli dany wydatek finansowany z dotacji wykazany w sprawozdaniu z realizacji zadania publicznego nie jest równy odpowiedniemu kosztowi określonemu w załączniku do umowy, to uznaje się go za zgodny z umową wtedy, gdy nie nastąpiło zmniejszenie lub zwiększenie tego wydatku o więcej niż 50%.</w:t>
      </w:r>
    </w:p>
    <w:p w14:paraId="1612AE3B" w14:textId="77777777" w:rsidR="00835CBD" w:rsidRPr="004554E9" w:rsidRDefault="00835CBD" w:rsidP="00835CBD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11. Ostateczną decyzję o wyborze ofert i o wysokości dotacji podejmie Burmistrz Miasta i Gminy Gołańcz. </w:t>
      </w:r>
    </w:p>
    <w:p w14:paraId="65B2C8C6" w14:textId="77777777" w:rsidR="00835CBD" w:rsidRPr="004554E9" w:rsidRDefault="00835CBD" w:rsidP="00835CBD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12. Środki z dotacji nie mogą być wykorzystane na: </w:t>
      </w:r>
    </w:p>
    <w:p w14:paraId="16CD4EBD" w14:textId="77777777" w:rsidR="00835CBD" w:rsidRPr="004554E9" w:rsidRDefault="00835CBD" w:rsidP="00835CBD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1) realizację zadań finansowanych z budżetu miasta i gminy Gołańcz z innego tytułu, </w:t>
      </w:r>
    </w:p>
    <w:p w14:paraId="5D527755" w14:textId="77777777" w:rsidR="00835CBD" w:rsidRPr="004554E9" w:rsidRDefault="00835CBD" w:rsidP="00835CBD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2) zakup nieruchomości, </w:t>
      </w:r>
    </w:p>
    <w:p w14:paraId="3FB8ED71" w14:textId="77777777" w:rsidR="00835CBD" w:rsidRPr="004554E9" w:rsidRDefault="00835CBD" w:rsidP="00835CBD">
      <w:pPr>
        <w:widowControl w:val="0"/>
        <w:tabs>
          <w:tab w:val="left" w:pos="567"/>
        </w:tabs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3) finansowanie kosztów działalności gospodarczej podmiotów prowadzących działalność  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pożytku publicznego, </w:t>
      </w:r>
    </w:p>
    <w:p w14:paraId="3479E1AB" w14:textId="77777777" w:rsidR="00835CBD" w:rsidRPr="004554E9" w:rsidRDefault="00835CBD" w:rsidP="00835CBD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4) działalność polityczną lub religijną, </w:t>
      </w:r>
    </w:p>
    <w:p w14:paraId="42D319E3" w14:textId="77777777" w:rsidR="00835CBD" w:rsidRPr="004554E9" w:rsidRDefault="00835CBD" w:rsidP="00835CBD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5) zadania dyskryminujące jakiekolwiek osoby lub grupy, </w:t>
      </w:r>
    </w:p>
    <w:p w14:paraId="3794FF38" w14:textId="77777777" w:rsidR="00835CBD" w:rsidRPr="004554E9" w:rsidRDefault="00835CBD" w:rsidP="00835CBD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6) płatności wynikające ze strat i długów oraz opłat, prowizji i odsetek bankowych, </w:t>
      </w:r>
    </w:p>
    <w:p w14:paraId="6A0FD471" w14:textId="77777777" w:rsidR="00835CBD" w:rsidRPr="004554E9" w:rsidRDefault="00835CBD" w:rsidP="00835CBD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7) nagrody i premie szkoleniowców i pracowników, </w:t>
      </w:r>
    </w:p>
    <w:p w14:paraId="7C55EFBA" w14:textId="77777777" w:rsidR="00835CBD" w:rsidRPr="004554E9" w:rsidRDefault="00835CBD" w:rsidP="00835CBD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8) nagrody finansowe w zawodach i imprezach sportowych. </w:t>
      </w:r>
    </w:p>
    <w:p w14:paraId="07DABC5E" w14:textId="77777777" w:rsidR="00835CBD" w:rsidRPr="004554E9" w:rsidRDefault="00835CBD" w:rsidP="00835CBD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13. Wypłata dotacji nastąpi na zasadach zawartych w stosownej umowie. </w:t>
      </w:r>
    </w:p>
    <w:p w14:paraId="6D79171F" w14:textId="77777777" w:rsidR="00835CBD" w:rsidRPr="004554E9" w:rsidRDefault="00835CBD" w:rsidP="00835CBD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14. Dotacje będą udzielane na zadania realizowane w okresie od 01.01.202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2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 do 31.12.202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2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 </w:t>
      </w:r>
    </w:p>
    <w:p w14:paraId="5978EA36" w14:textId="77777777" w:rsidR="00835CBD" w:rsidRPr="004554E9" w:rsidRDefault="00835CBD" w:rsidP="00835CBD">
      <w:pPr>
        <w:widowControl w:val="0"/>
        <w:suppressAutoHyphens/>
        <w:spacing w:after="0" w:line="240" w:lineRule="auto"/>
        <w:ind w:left="284" w:hanging="295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14:paraId="0EBDED77" w14:textId="77777777" w:rsidR="00835CBD" w:rsidRPr="004554E9" w:rsidRDefault="00835CBD" w:rsidP="00835CB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III Terminy i warunki składania ofert:</w:t>
      </w:r>
    </w:p>
    <w:p w14:paraId="274BAB86" w14:textId="7FB10AB0" w:rsidR="00835CBD" w:rsidRPr="004554E9" w:rsidRDefault="00835CBD" w:rsidP="00835CBD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Oferty na realizację zadania publicznego podmioty uprawnione składają w terminie do 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10.01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.202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1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 godz. 15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00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sekretariacie Urzędu Miasta i Gminy w Gołańczy.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W przypadku oferty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przesłanej drogą pocztową na adres ul. dr. P. Kowalika 2,                          62-130 Gołańcz decyduje data wpływu.</w:t>
      </w:r>
    </w:p>
    <w:p w14:paraId="1CFFFD7D" w14:textId="77777777" w:rsidR="00835CBD" w:rsidRPr="004554E9" w:rsidRDefault="00835CBD" w:rsidP="00835CBD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Oferty należy składać w zamkniętej kopercie z napisem „I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I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otwarty konkurs ofert na realizację zadań publicznych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2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r.” z zaznaczeniem numeru zlecanego zadania. Poza oznaczeniami podanymi powyżej, koperta musi zawierać nazwę i adres (siedzibę) oferenta. </w:t>
      </w:r>
    </w:p>
    <w:p w14:paraId="23AC54AB" w14:textId="77777777" w:rsidR="00835CBD" w:rsidRPr="004554E9" w:rsidRDefault="00835CBD" w:rsidP="00835CBD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Organizacje mogą składać tylko jedną ofertę na poszczególny rodzaj zadań wymienionych w pkt. I. </w:t>
      </w:r>
    </w:p>
    <w:p w14:paraId="2538D6B3" w14:textId="77777777" w:rsidR="00835CBD" w:rsidRPr="004554E9" w:rsidRDefault="00835CBD" w:rsidP="00835CBD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Podmioty, które składają kilka ofert w konkursie zobowiązane są złożyć każdą ofertę w osobnej kopercie opatrzonej właściwym opisem.</w:t>
      </w:r>
    </w:p>
    <w:p w14:paraId="10915BCF" w14:textId="77777777" w:rsidR="00835CBD" w:rsidRPr="004554E9" w:rsidRDefault="00835CBD" w:rsidP="00835CBD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Ofertę należy złożyć na druku stanowiącym załącznik nr 1 do Rozporządzenia Przewodniczącego Komitetu do spraw Pożytku Publicznego z dnia 24 października 2018 r.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 sprawie wzorów ofert i ramowych wzorów umów dotyczących realizacji zadań publicznych oraz wzorów sprawozdań z wykonania tych zadań (Dz. U. z 2018 r. poz. 2057). Wzór oferty oraz sprawozdania dostępny jest w Biuletynie Informacji Publicznej Miasta i Gminy Gołańcz, na stronie</w:t>
      </w:r>
      <w:bookmarkStart w:id="1" w:name="link_1080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www.bip.golancz.pl</w:t>
      </w:r>
      <w:bookmarkEnd w:id="1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zakładce konkursy. Druki można pobrać także w Urzędzie Miasta i Gminy Gołańcz (pok. nr 9). Oferta musi zostać wypełniona maszynowo lub komputerowo.</w:t>
      </w:r>
    </w:p>
    <w:p w14:paraId="337BD251" w14:textId="77777777" w:rsidR="00835CBD" w:rsidRPr="004554E9" w:rsidRDefault="00835CBD" w:rsidP="00835CBD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Oferta winna być podpisana czytelnie przez osoby upoważnione do składania oświadczeń woli wraz z pieczęciami, zgodnie z danymi Krajowego Rejestru Sądowego lub zgodnie z innymi dokumentami potwierdzającymi status prawny podmiotu i umocowanie osób go reprezentujących. W przypadku wystawienia przez ww. osoby upoważnień do podpisywania dokumentów (lub określonych rodzajów dokumentów), upoważnienia muszą być dołączone do oferty</w:t>
      </w:r>
      <w:r w:rsidRPr="004554E9">
        <w:rPr>
          <w:rFonts w:ascii="Times New Roman" w:eastAsia="Lucida Sans Unicode" w:hAnsi="Times New Roman" w:cs="Times New Roman"/>
          <w:color w:val="002B4F"/>
          <w:kern w:val="1"/>
          <w:sz w:val="24"/>
          <w:szCs w:val="24"/>
        </w:rPr>
        <w:t xml:space="preserve">.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 oferty należy dołączyć:</w:t>
      </w:r>
    </w:p>
    <w:p w14:paraId="30403728" w14:textId="77777777" w:rsidR="00835CBD" w:rsidRPr="004554E9" w:rsidRDefault="00835CBD" w:rsidP="00835CBD">
      <w:pPr>
        <w:widowControl w:val="0"/>
        <w:numPr>
          <w:ilvl w:val="0"/>
          <w:numId w:val="9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aktualny odpis z rejestru (KRS), wyciąg z ewidencji lub inne dokumenty potwierdzające status prawny oferenta,</w:t>
      </w:r>
    </w:p>
    <w:p w14:paraId="2A90C92F" w14:textId="77777777" w:rsidR="00835CBD" w:rsidRPr="004554E9" w:rsidRDefault="00835CBD" w:rsidP="00835CBD">
      <w:pPr>
        <w:widowControl w:val="0"/>
        <w:numPr>
          <w:ilvl w:val="0"/>
          <w:numId w:val="9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statut potwierdzony za zgodność z oryginałem na każdej stronie, przez osobę uprawnioną do reprezentowania organizacji pozarządowej.</w:t>
      </w:r>
    </w:p>
    <w:p w14:paraId="0F82C6C6" w14:textId="77777777" w:rsidR="00835CBD" w:rsidRPr="004554E9" w:rsidRDefault="00835CBD" w:rsidP="00835CBD">
      <w:pPr>
        <w:widowControl w:val="0"/>
        <w:numPr>
          <w:ilvl w:val="0"/>
          <w:numId w:val="7"/>
        </w:numPr>
        <w:tabs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Oferta nie podlega ocenie i zostaje odrzucona z powodu następujących błędów     formalnych:</w:t>
      </w:r>
    </w:p>
    <w:p w14:paraId="27106456" w14:textId="77777777" w:rsidR="00835CBD" w:rsidRPr="004554E9" w:rsidRDefault="00835CBD" w:rsidP="00835CBD">
      <w:pPr>
        <w:widowControl w:val="0"/>
        <w:numPr>
          <w:ilvl w:val="0"/>
          <w:numId w:val="10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 wymaganym terminie,</w:t>
      </w:r>
    </w:p>
    <w:p w14:paraId="3AE5F8E1" w14:textId="77777777" w:rsidR="00835CBD" w:rsidRPr="004554E9" w:rsidRDefault="00835CBD" w:rsidP="00835CBD">
      <w:pPr>
        <w:widowControl w:val="0"/>
        <w:numPr>
          <w:ilvl w:val="0"/>
          <w:numId w:val="10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przez podmiot nieuprawniony,</w:t>
      </w:r>
    </w:p>
    <w:p w14:paraId="2389AE13" w14:textId="77777777" w:rsidR="00835CBD" w:rsidRPr="004554E9" w:rsidRDefault="00835CBD" w:rsidP="00835CBD">
      <w:pPr>
        <w:widowControl w:val="0"/>
        <w:numPr>
          <w:ilvl w:val="0"/>
          <w:numId w:val="10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podpisanej przez osoby nieupoważnione do tego zgodnie z zapisami statutu i aktualnego odpisu z ewidencji lub KRS-u.</w:t>
      </w:r>
    </w:p>
    <w:p w14:paraId="73E7DCAD" w14:textId="77777777" w:rsidR="00835CBD" w:rsidRPr="004554E9" w:rsidRDefault="00835CBD" w:rsidP="00835CBD">
      <w:pPr>
        <w:widowControl w:val="0"/>
        <w:numPr>
          <w:ilvl w:val="0"/>
          <w:numId w:val="7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Dopuszcza się możliwość uzupełnienia następujących braków formalnych oferty:</w:t>
      </w:r>
    </w:p>
    <w:p w14:paraId="2109C785" w14:textId="77777777" w:rsidR="00835CBD" w:rsidRPr="004554E9" w:rsidRDefault="00835CBD" w:rsidP="00835CBD">
      <w:pPr>
        <w:widowControl w:val="0"/>
        <w:numPr>
          <w:ilvl w:val="0"/>
          <w:numId w:val="11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poświadczenie kserokopii dokumentów „za zgodność z oryginałem”,</w:t>
      </w:r>
    </w:p>
    <w:p w14:paraId="0F37F7BC" w14:textId="77777777" w:rsidR="00835CBD" w:rsidRPr="004554E9" w:rsidRDefault="00835CBD" w:rsidP="00835CBD">
      <w:pPr>
        <w:widowControl w:val="0"/>
        <w:numPr>
          <w:ilvl w:val="0"/>
          <w:numId w:val="11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uzupełnienie dokumentów o brakujące podpisy i pieczątki.</w:t>
      </w:r>
    </w:p>
    <w:p w14:paraId="7127A689" w14:textId="77777777" w:rsidR="00835CBD" w:rsidRPr="004554E9" w:rsidRDefault="00835CBD" w:rsidP="00835CBD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9. Ogłaszający konkurs nie żąda wskazania danych, o których mowa w części III pkt. 6 oferty „Dodatkowe informacje dotyczące rezultatów realizacji zadania publicznego”.</w:t>
      </w:r>
    </w:p>
    <w:p w14:paraId="192CBB4D" w14:textId="77777777" w:rsidR="00835CBD" w:rsidRPr="004554E9" w:rsidRDefault="00835CBD" w:rsidP="00835CBD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0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41A313E" w14:textId="77777777" w:rsidR="00835CBD" w:rsidRPr="004554E9" w:rsidRDefault="00835CBD" w:rsidP="00835CB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IV Tryb i kryteria stosowane przy dokonywania wyboru oferty:</w:t>
      </w:r>
    </w:p>
    <w:p w14:paraId="5BE0012C" w14:textId="5C76737F" w:rsidR="00835CBD" w:rsidRPr="004554E9" w:rsidRDefault="00835CBD" w:rsidP="00835CBD">
      <w:pPr>
        <w:widowControl w:val="0"/>
        <w:numPr>
          <w:ilvl w:val="0"/>
          <w:numId w:val="8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Konkurs ofert zostanie rozstrzygnięty do 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1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5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01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.202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2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r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., a wyniki ogłoszone niezwłocznie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poprzez wywieszenie na tablicy ogłoszeń w siedzibie urzędu, na stronie internetowej BIP Urzędu Miasta i Gminy Gołańcz www.bip.golancz.pl oraz na stronie internetowej www.golancz.pl.</w:t>
      </w:r>
    </w:p>
    <w:p w14:paraId="3B99D32B" w14:textId="77777777" w:rsidR="00835CBD" w:rsidRPr="005C12C2" w:rsidRDefault="00835CBD" w:rsidP="00835CBD">
      <w:pPr>
        <w:widowControl w:val="0"/>
        <w:numPr>
          <w:ilvl w:val="0"/>
          <w:numId w:val="8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Wyboru najkorzystniejszych ofert dokona komisja konkursowa powołana przez burmistrza w drodze zarządzenia, kierując się kryteriami określonymi w art. 15 ustawy o dział. pożytku publicznego i o wolontariacie oraz w dziale XI Uchwały nr </w:t>
      </w:r>
      <w:r w:rsidRPr="00E92884">
        <w:rPr>
          <w:rFonts w:ascii="Times New Roman" w:eastAsia="Lucida Sans Unicode" w:hAnsi="Times New Roman" w:cs="Times New Roman"/>
          <w:kern w:val="1"/>
          <w:sz w:val="24"/>
          <w:szCs w:val="24"/>
        </w:rPr>
        <w:t>XXXIII/300/21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Rady Miasta i Gminy Gołańcz z dnia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26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października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1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rok.</w:t>
      </w:r>
      <w:r w:rsidRPr="005C12C2">
        <w:rPr>
          <w:rFonts w:ascii="Times New Roman" w:eastAsia="Lucida Sans Unicode" w:hAnsi="Times New Roman" w:cs="Times New Roman"/>
          <w:kern w:val="1"/>
          <w:sz w:val="24"/>
          <w:szCs w:val="24"/>
        </w:rPr>
        <w:br w:type="page"/>
      </w:r>
    </w:p>
    <w:p w14:paraId="1746FED3" w14:textId="77777777" w:rsidR="00835CBD" w:rsidRPr="004554E9" w:rsidRDefault="00835CBD" w:rsidP="00835CBD">
      <w:pPr>
        <w:widowControl w:val="0"/>
        <w:numPr>
          <w:ilvl w:val="0"/>
          <w:numId w:val="8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Po zapoznaniu się z merytoryczną treścią ofert, każdy członek komisji konkursowej dokonuje indywidualnie punktowej oceny na karcie, zgodnie ze wskaźnikami określonymi poniżej oraz proponuje wysokość dotacji.</w:t>
      </w: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>Kryteria merytoryczne (zakres punktów: 0-3):</w:t>
      </w:r>
    </w:p>
    <w:p w14:paraId="19AAB534" w14:textId="77777777" w:rsidR="00835CBD" w:rsidRPr="004554E9" w:rsidRDefault="00835CBD" w:rsidP="00835CB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6946"/>
        <w:gridCol w:w="1276"/>
      </w:tblGrid>
      <w:tr w:rsidR="00835CBD" w:rsidRPr="004554E9" w14:paraId="6A6E6F41" w14:textId="77777777" w:rsidTr="00114047">
        <w:trPr>
          <w:jc w:val="center"/>
        </w:trPr>
        <w:tc>
          <w:tcPr>
            <w:tcW w:w="562" w:type="dxa"/>
            <w:vAlign w:val="center"/>
          </w:tcPr>
          <w:p w14:paraId="44F6497B" w14:textId="77777777" w:rsidR="00835CBD" w:rsidRPr="004554E9" w:rsidRDefault="00835CBD" w:rsidP="00114047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946" w:type="dxa"/>
            <w:vAlign w:val="center"/>
          </w:tcPr>
          <w:p w14:paraId="376DD95D" w14:textId="77777777" w:rsidR="00835CBD" w:rsidRPr="004554E9" w:rsidRDefault="00835CBD" w:rsidP="00114047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kryterium</w:t>
            </w:r>
          </w:p>
        </w:tc>
        <w:tc>
          <w:tcPr>
            <w:tcW w:w="1276" w:type="dxa"/>
            <w:vAlign w:val="center"/>
          </w:tcPr>
          <w:p w14:paraId="0C388AEC" w14:textId="77777777" w:rsidR="00835CBD" w:rsidRPr="004554E9" w:rsidRDefault="00835CBD" w:rsidP="00114047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przyznane punkty </w:t>
            </w:r>
          </w:p>
          <w:p w14:paraId="703633CF" w14:textId="77777777" w:rsidR="00835CBD" w:rsidRPr="004554E9" w:rsidRDefault="00835CBD" w:rsidP="00114047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(0-3)</w:t>
            </w:r>
          </w:p>
        </w:tc>
      </w:tr>
      <w:tr w:rsidR="00835CBD" w:rsidRPr="004554E9" w14:paraId="5BA3BDA7" w14:textId="77777777" w:rsidTr="00114047">
        <w:trPr>
          <w:jc w:val="center"/>
        </w:trPr>
        <w:tc>
          <w:tcPr>
            <w:tcW w:w="562" w:type="dxa"/>
            <w:vAlign w:val="center"/>
          </w:tcPr>
          <w:p w14:paraId="29AEEF8D" w14:textId="77777777" w:rsidR="00835CBD" w:rsidRPr="004554E9" w:rsidRDefault="00835CBD" w:rsidP="00114047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vAlign w:val="center"/>
          </w:tcPr>
          <w:p w14:paraId="3728AD05" w14:textId="77777777" w:rsidR="00835CBD" w:rsidRPr="004554E9" w:rsidRDefault="00835CBD" w:rsidP="00114047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możliwość realizacji zadania publicznego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potencjał organizacyjny, doświadczenie, zgodność celów statutowych z rodzajem zadania w konkursie)</w:t>
            </w:r>
          </w:p>
        </w:tc>
        <w:tc>
          <w:tcPr>
            <w:tcW w:w="1276" w:type="dxa"/>
            <w:vAlign w:val="center"/>
          </w:tcPr>
          <w:p w14:paraId="2E826685" w14:textId="77777777" w:rsidR="00835CBD" w:rsidRPr="004554E9" w:rsidRDefault="00835CBD" w:rsidP="00114047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5CBD" w:rsidRPr="004554E9" w14:paraId="7DCD23C4" w14:textId="77777777" w:rsidTr="00114047">
        <w:trPr>
          <w:jc w:val="center"/>
        </w:trPr>
        <w:tc>
          <w:tcPr>
            <w:tcW w:w="562" w:type="dxa"/>
            <w:vAlign w:val="center"/>
          </w:tcPr>
          <w:p w14:paraId="33AF987E" w14:textId="77777777" w:rsidR="00835CBD" w:rsidRPr="004554E9" w:rsidRDefault="00835CBD" w:rsidP="00114047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946" w:type="dxa"/>
            <w:vAlign w:val="center"/>
          </w:tcPr>
          <w:p w14:paraId="7279F808" w14:textId="77777777" w:rsidR="00835CBD" w:rsidRPr="004554E9" w:rsidRDefault="00835CBD" w:rsidP="00114047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kalkulacja kosztów realizacji zadania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w tym w odniesieniu do zakresu rzeczowego zadania (m. in. przejrzystość kosztorysu, ocena wysokości i zasadności wydatków, szczegółowy opis pozycji kosztorysu, </w:t>
            </w:r>
          </w:p>
        </w:tc>
        <w:tc>
          <w:tcPr>
            <w:tcW w:w="1276" w:type="dxa"/>
            <w:vAlign w:val="center"/>
          </w:tcPr>
          <w:p w14:paraId="4C2D3814" w14:textId="77777777" w:rsidR="00835CBD" w:rsidRPr="004554E9" w:rsidRDefault="00835CBD" w:rsidP="00114047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5CBD" w:rsidRPr="004554E9" w14:paraId="00A58310" w14:textId="77777777" w:rsidTr="00114047">
        <w:trPr>
          <w:jc w:val="center"/>
        </w:trPr>
        <w:tc>
          <w:tcPr>
            <w:tcW w:w="562" w:type="dxa"/>
            <w:vAlign w:val="center"/>
          </w:tcPr>
          <w:p w14:paraId="41E20180" w14:textId="77777777" w:rsidR="00835CBD" w:rsidRPr="004554E9" w:rsidRDefault="00835CBD" w:rsidP="00114047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946" w:type="dxa"/>
            <w:vAlign w:val="center"/>
          </w:tcPr>
          <w:p w14:paraId="1660698A" w14:textId="77777777" w:rsidR="00835CBD" w:rsidRPr="004554E9" w:rsidRDefault="00835CBD" w:rsidP="00114047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proponowana jakość wykonywania zadania i kwalifikacje osób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przy udziale których będzie ono realizowane (m.in. realność założonych rezultatów zadania, szczegółowość opisu działań, charakterystyka i liczebność adresatów działania, ocena kwalifikacji osób)</w:t>
            </w:r>
          </w:p>
        </w:tc>
        <w:tc>
          <w:tcPr>
            <w:tcW w:w="1276" w:type="dxa"/>
            <w:vAlign w:val="center"/>
          </w:tcPr>
          <w:p w14:paraId="0BBD850A" w14:textId="77777777" w:rsidR="00835CBD" w:rsidRPr="004554E9" w:rsidRDefault="00835CBD" w:rsidP="00114047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5CBD" w:rsidRPr="004554E9" w14:paraId="1608729B" w14:textId="77777777" w:rsidTr="00114047">
        <w:trPr>
          <w:jc w:val="center"/>
        </w:trPr>
        <w:tc>
          <w:tcPr>
            <w:tcW w:w="562" w:type="dxa"/>
            <w:vAlign w:val="center"/>
          </w:tcPr>
          <w:p w14:paraId="68A1B9A7" w14:textId="77777777" w:rsidR="00835CBD" w:rsidRPr="004554E9" w:rsidRDefault="00835CBD" w:rsidP="00114047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946" w:type="dxa"/>
            <w:vAlign w:val="center"/>
          </w:tcPr>
          <w:p w14:paraId="1F5C2864" w14:textId="77777777" w:rsidR="00835CBD" w:rsidRPr="004554E9" w:rsidRDefault="00835CBD" w:rsidP="00114047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zaangażowanie finansowych środków własnych oferenta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oraz możliwość pozyskania środków finansowych z innych źródeł na realizację tego zadania</w:t>
            </w:r>
          </w:p>
        </w:tc>
        <w:tc>
          <w:tcPr>
            <w:tcW w:w="1276" w:type="dxa"/>
            <w:vAlign w:val="center"/>
          </w:tcPr>
          <w:p w14:paraId="2D8658C6" w14:textId="77777777" w:rsidR="00835CBD" w:rsidRPr="004554E9" w:rsidRDefault="00835CBD" w:rsidP="00114047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5CBD" w:rsidRPr="004554E9" w14:paraId="3F5FE58D" w14:textId="77777777" w:rsidTr="00114047">
        <w:trPr>
          <w:jc w:val="center"/>
        </w:trPr>
        <w:tc>
          <w:tcPr>
            <w:tcW w:w="562" w:type="dxa"/>
            <w:vAlign w:val="center"/>
          </w:tcPr>
          <w:p w14:paraId="5D217382" w14:textId="77777777" w:rsidR="00835CBD" w:rsidRPr="004554E9" w:rsidRDefault="00835CBD" w:rsidP="00114047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946" w:type="dxa"/>
            <w:vAlign w:val="center"/>
          </w:tcPr>
          <w:p w14:paraId="67591BD7" w14:textId="77777777" w:rsidR="00835CBD" w:rsidRPr="004554E9" w:rsidRDefault="00835CBD" w:rsidP="00114047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wkład rzeczowy i osobowy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w tym świadczenia wolontariuszy i praca społeczna członków (czy podmiot deklaruje swój wkład rzeczowy i osobowy, czy przewidziano pomoc wolontariuszy i pracę społeczną)</w:t>
            </w:r>
          </w:p>
        </w:tc>
        <w:tc>
          <w:tcPr>
            <w:tcW w:w="1276" w:type="dxa"/>
            <w:vAlign w:val="center"/>
          </w:tcPr>
          <w:p w14:paraId="608DEA3C" w14:textId="77777777" w:rsidR="00835CBD" w:rsidRPr="004554E9" w:rsidRDefault="00835CBD" w:rsidP="00114047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5CBD" w:rsidRPr="004554E9" w14:paraId="59EB5571" w14:textId="77777777" w:rsidTr="00114047">
        <w:trPr>
          <w:jc w:val="center"/>
        </w:trPr>
        <w:tc>
          <w:tcPr>
            <w:tcW w:w="562" w:type="dxa"/>
            <w:vAlign w:val="center"/>
          </w:tcPr>
          <w:p w14:paraId="5CF61F53" w14:textId="77777777" w:rsidR="00835CBD" w:rsidRPr="004554E9" w:rsidRDefault="00835CBD" w:rsidP="00114047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946" w:type="dxa"/>
            <w:vAlign w:val="center"/>
          </w:tcPr>
          <w:p w14:paraId="691C8978" w14:textId="77777777" w:rsidR="00835CBD" w:rsidRPr="004554E9" w:rsidRDefault="00835CBD" w:rsidP="00114047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dotychczasowa współpraca oferenta z samorządem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czy podmiot realizował wcześniej podobne zadania, rzetelność i terminowość realizacji zadania, terminowość rozliczenia dotacji, wykorzystanie dotacji niezgodnie z przeznaczeniem)</w:t>
            </w:r>
          </w:p>
        </w:tc>
        <w:tc>
          <w:tcPr>
            <w:tcW w:w="1276" w:type="dxa"/>
            <w:vAlign w:val="center"/>
          </w:tcPr>
          <w:p w14:paraId="06D2A407" w14:textId="77777777" w:rsidR="00835CBD" w:rsidRPr="004554E9" w:rsidRDefault="00835CBD" w:rsidP="00114047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439B308" w14:textId="77777777" w:rsidR="00835CBD" w:rsidRPr="004554E9" w:rsidRDefault="00835CBD" w:rsidP="00835CBD">
      <w:pPr>
        <w:widowControl w:val="0"/>
        <w:suppressAutoHyphens/>
        <w:spacing w:after="0" w:line="276" w:lineRule="auto"/>
        <w:ind w:left="502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249611B9" w14:textId="77777777" w:rsidR="00835CBD" w:rsidRPr="004554E9" w:rsidRDefault="00835CBD" w:rsidP="00835CB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Więcej informacji na temat otwartego konkursu ofert można uzyskać w Urzędzie Miasta i Gminy w Gołańczy ul. dr. P. Kowalika 2, pok.9, telefonicznie 67-26-83-316, lub na stronie www.bip.golancz.pl.</w:t>
      </w:r>
    </w:p>
    <w:p w14:paraId="2C32BB8D" w14:textId="77777777" w:rsidR="00835CBD" w:rsidRPr="004554E9" w:rsidRDefault="00835CBD" w:rsidP="00835CB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 kwestiach nieunormowanych niniejszym zarządzeniem stosuje się właściwe przepisy ustawy z dnia 24 kwietnia 2003 r. o działalności pożytku publicznego i o wolontariacie (Dz.U. z 2020 r., poz. 1057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późn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. zm.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).</w:t>
      </w:r>
    </w:p>
    <w:p w14:paraId="3151E5CB" w14:textId="77777777" w:rsidR="00835CBD" w:rsidRPr="000B2F98" w:rsidRDefault="00835CBD" w:rsidP="00835CBD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2DE960DB" w14:textId="77777777" w:rsidR="00835CBD" w:rsidRDefault="00835CBD" w:rsidP="00835CBD"/>
    <w:p w14:paraId="5D56F410" w14:textId="77777777" w:rsidR="00D34375" w:rsidRDefault="00D34375"/>
    <w:sectPr w:rsidR="00D34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706B2F"/>
    <w:multiLevelType w:val="hybridMultilevel"/>
    <w:tmpl w:val="49303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5A78A6"/>
    <w:multiLevelType w:val="hybridMultilevel"/>
    <w:tmpl w:val="9884AD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851AAA"/>
    <w:multiLevelType w:val="multilevel"/>
    <w:tmpl w:val="A3DE2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82722E"/>
    <w:multiLevelType w:val="hybridMultilevel"/>
    <w:tmpl w:val="72688598"/>
    <w:lvl w:ilvl="0" w:tplc="81F2C03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9BC6412"/>
    <w:multiLevelType w:val="multilevel"/>
    <w:tmpl w:val="139CC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6" w15:restartNumberingAfterBreak="0">
    <w:nsid w:val="4E7361D2"/>
    <w:multiLevelType w:val="hybridMultilevel"/>
    <w:tmpl w:val="0CA20F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FC59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E40004"/>
    <w:multiLevelType w:val="multilevel"/>
    <w:tmpl w:val="7F74E8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EDA026B"/>
    <w:multiLevelType w:val="multilevel"/>
    <w:tmpl w:val="4D064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1AB6CAB"/>
    <w:multiLevelType w:val="hybridMultilevel"/>
    <w:tmpl w:val="A83ED498"/>
    <w:lvl w:ilvl="0" w:tplc="E7C049A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BD"/>
    <w:rsid w:val="00835CBD"/>
    <w:rsid w:val="00D3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5EEA"/>
  <w15:chartTrackingRefBased/>
  <w15:docId w15:val="{2B31B63D-B954-4FFF-A864-7D96EA63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CBD"/>
  </w:style>
  <w:style w:type="paragraph" w:styleId="Nagwek1">
    <w:name w:val="heading 1"/>
    <w:basedOn w:val="Normalny"/>
    <w:next w:val="Normalny"/>
    <w:link w:val="Nagwek1Znak"/>
    <w:qFormat/>
    <w:rsid w:val="00835CBD"/>
    <w:pPr>
      <w:keepNext/>
      <w:numPr>
        <w:numId w:val="6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5CB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35CBD"/>
    <w:pPr>
      <w:ind w:left="720"/>
      <w:contextualSpacing/>
    </w:pPr>
  </w:style>
  <w:style w:type="table" w:styleId="Tabela-Siatka">
    <w:name w:val="Table Grid"/>
    <w:basedOn w:val="Standardowy"/>
    <w:uiPriority w:val="39"/>
    <w:rsid w:val="00835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1661</Words>
  <Characters>9966</Characters>
  <Application>Microsoft Office Word</Application>
  <DocSecurity>0</DocSecurity>
  <Lines>83</Lines>
  <Paragraphs>23</Paragraphs>
  <ScaleCrop>false</ScaleCrop>
  <Company/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1</cp:revision>
  <cp:lastPrinted>2021-12-20T12:50:00Z</cp:lastPrinted>
  <dcterms:created xsi:type="dcterms:W3CDTF">2021-12-20T12:46:00Z</dcterms:created>
  <dcterms:modified xsi:type="dcterms:W3CDTF">2021-12-20T12:50:00Z</dcterms:modified>
</cp:coreProperties>
</file>