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77777777" w:rsidR="00987141" w:rsidRPr="00D14DF8" w:rsidRDefault="00987141" w:rsidP="00987141">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Pr>
          <w:rFonts w:ascii="Calibri" w:hAnsi="Calibri" w:cs="Arial"/>
        </w:rPr>
        <w:t>4</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3656F43D"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proofErr w:type="gramStart"/>
      <w:r>
        <w:rPr>
          <w:rFonts w:ascii="Calibri" w:hAnsi="Calibri" w:cs="Arial"/>
          <w:b/>
          <w:sz w:val="28"/>
        </w:rPr>
        <w:t>ZP.272</w:t>
      </w:r>
      <w:r w:rsidR="004D68D8">
        <w:rPr>
          <w:rFonts w:ascii="Calibri" w:hAnsi="Calibri" w:cs="Arial"/>
          <w:b/>
          <w:sz w:val="28"/>
        </w:rPr>
        <w:t xml:space="preserve"> …... </w:t>
      </w:r>
      <w:r>
        <w:rPr>
          <w:rFonts w:ascii="Calibri" w:hAnsi="Calibri" w:cs="Arial"/>
          <w:b/>
          <w:sz w:val="28"/>
        </w:rPr>
        <w:t>.</w:t>
      </w:r>
      <w:r w:rsidRPr="00D14DF8">
        <w:rPr>
          <w:rFonts w:ascii="Calibri" w:hAnsi="Calibri" w:cs="Arial"/>
          <w:b/>
          <w:sz w:val="28"/>
        </w:rPr>
        <w:t>20</w:t>
      </w:r>
      <w:r w:rsidR="00F517EF">
        <w:rPr>
          <w:rFonts w:ascii="Calibri" w:hAnsi="Calibri" w:cs="Arial"/>
          <w:b/>
          <w:sz w:val="28"/>
        </w:rPr>
        <w:t>20</w:t>
      </w:r>
      <w:proofErr w:type="gramEnd"/>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Protokołu odbioru końcowego. </w:t>
      </w:r>
      <w:r w:rsidRPr="000C06D3">
        <w:rPr>
          <w:rFonts w:ascii="Calibri" w:hAnsi="Calibri" w:cs="Arial"/>
          <w:color w:val="auto"/>
          <w:sz w:val="22"/>
        </w:rPr>
        <w:t xml:space="preserve">Odbiorowi końcowemu towarzyszy skompletowanie dokumentacji </w:t>
      </w:r>
      <w:r w:rsidRPr="000C06D3">
        <w:rPr>
          <w:rFonts w:ascii="Calibri" w:hAnsi="Calibri" w:cs="Arial"/>
          <w:color w:val="auto"/>
          <w:sz w:val="22"/>
        </w:rPr>
        <w:lastRenderedPageBreak/>
        <w:t>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77777777" w:rsidR="00987141" w:rsidRPr="000C06D3" w:rsidRDefault="00987141" w:rsidP="00987141">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Pr="000C06D3">
        <w:rPr>
          <w:rFonts w:ascii="Calibri" w:hAnsi="Calibri" w:cs="Arial"/>
          <w:sz w:val="22"/>
          <w:lang w:eastAsia="pl-PL"/>
        </w:rPr>
        <w:t>(</w:t>
      </w:r>
      <w:r w:rsidR="00F517EF" w:rsidRPr="00F517EF">
        <w:rPr>
          <w:rFonts w:ascii="Calibri" w:hAnsi="Calibri" w:cs="Arial"/>
          <w:sz w:val="22"/>
          <w:lang w:eastAsia="pl-PL"/>
        </w:rPr>
        <w:t>Dz. U. z 2019 r. poz. 1843</w:t>
      </w:r>
      <w:r>
        <w:rPr>
          <w:rFonts w:ascii="Calibri" w:hAnsi="Calibri" w:cs="Arial"/>
          <w:sz w:val="22"/>
          <w:lang w:eastAsia="pl-PL"/>
        </w:rPr>
        <w:t xml:space="preserve">) </w:t>
      </w:r>
      <w:r w:rsidRPr="000C06D3">
        <w:rPr>
          <w:rFonts w:ascii="Calibri" w:hAnsi="Calibri" w:cs="Arial"/>
          <w:sz w:val="22"/>
        </w:rPr>
        <w:t xml:space="preserve">w trybie przetargu nieograniczonego opublikowanego w BZP Nr …… - ……. z </w:t>
      </w:r>
      <w:proofErr w:type="gramStart"/>
      <w:r w:rsidRPr="000C06D3">
        <w:rPr>
          <w:rFonts w:ascii="Calibri" w:hAnsi="Calibri" w:cs="Arial"/>
          <w:sz w:val="22"/>
        </w:rPr>
        <w:t>dnia …………………………….. .</w:t>
      </w:r>
      <w:proofErr w:type="gramEnd"/>
    </w:p>
    <w:p w14:paraId="61F9108D"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2854AA65" w:rsidR="00987141" w:rsidRPr="00F517EF" w:rsidRDefault="00987141" w:rsidP="00DF5929">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DF5929" w:rsidRPr="00DF5929">
        <w:rPr>
          <w:rFonts w:ascii="Calibri" w:hAnsi="Calibri" w:cs="Calibri"/>
          <w:b/>
          <w:bCs/>
          <w:sz w:val="22"/>
        </w:rPr>
        <w:t xml:space="preserve">Przebudowa drogi w </w:t>
      </w:r>
      <w:proofErr w:type="spellStart"/>
      <w:r w:rsidR="00DF5929" w:rsidRPr="00DF5929">
        <w:rPr>
          <w:rFonts w:ascii="Calibri" w:hAnsi="Calibri" w:cs="Calibri"/>
          <w:b/>
          <w:bCs/>
          <w:sz w:val="22"/>
        </w:rPr>
        <w:t>Panigrodzu</w:t>
      </w:r>
      <w:proofErr w:type="spellEnd"/>
      <w:r w:rsidR="00DF5929" w:rsidRPr="00DF5929">
        <w:rPr>
          <w:rFonts w:ascii="Calibri" w:hAnsi="Calibri" w:cs="Calibri"/>
          <w:b/>
          <w:bCs/>
          <w:sz w:val="22"/>
        </w:rPr>
        <w:t xml:space="preserve"> działka 91 etap II</w:t>
      </w:r>
    </w:p>
    <w:p w14:paraId="715C12D2" w14:textId="77777777" w:rsidR="00987141" w:rsidRDefault="00987141" w:rsidP="00987141">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77D94C19" w14:textId="77777777" w:rsidR="00987141" w:rsidRPr="000C06D3" w:rsidRDefault="00987141" w:rsidP="00987141">
      <w:pPr>
        <w:tabs>
          <w:tab w:val="center" w:pos="8436"/>
          <w:tab w:val="right" w:pos="12972"/>
        </w:tabs>
        <w:ind w:left="3540" w:hanging="3540"/>
        <w:jc w:val="both"/>
        <w:rPr>
          <w:rFonts w:ascii="Calibri" w:hAnsi="Calibri" w:cs="Arial"/>
          <w:sz w:val="22"/>
        </w:rPr>
      </w:pP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1D561D17" w:rsidR="00987141" w:rsidRPr="000C06D3" w:rsidRDefault="00987141" w:rsidP="00DF5929">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w:t>
      </w:r>
      <w:r w:rsidR="00DF5929">
        <w:rPr>
          <w:rFonts w:ascii="Calibri" w:hAnsi="Calibri" w:cs="Arial"/>
          <w:b/>
          <w:sz w:val="22"/>
        </w:rPr>
        <w:t>1</w:t>
      </w:r>
      <w:r w:rsidR="00F517EF" w:rsidRPr="00F517EF">
        <w:rPr>
          <w:rFonts w:ascii="Calibri" w:hAnsi="Calibri" w:cs="Arial"/>
          <w:b/>
          <w:sz w:val="22"/>
        </w:rPr>
        <w:t xml:space="preserve"> roku</w:t>
      </w:r>
      <w:r w:rsidRPr="000C06D3">
        <w:rPr>
          <w:rFonts w:ascii="Calibri" w:hAnsi="Calibri" w:cs="Arial"/>
          <w:b/>
          <w:sz w:val="22"/>
        </w:rPr>
        <w:t>.</w:t>
      </w: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SIWZ,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17BABE1A" w:rsidR="00987141" w:rsidRPr="00D96B46" w:rsidRDefault="00987141" w:rsidP="006A3356">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006A3356"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9F89D6B"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r w:rsidR="006A3356" w:rsidRPr="00D96B46">
        <w:rPr>
          <w:rFonts w:ascii="Calibri" w:hAnsi="Calibri" w:cs="Arial"/>
          <w:sz w:val="22"/>
        </w:rPr>
        <w:t>jego zagospodarowania</w:t>
      </w:r>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p.poż.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48CD344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6</w:t>
      </w:r>
    </w:p>
    <w:p w14:paraId="035C79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szczegółowe wykonawcy)</w:t>
      </w:r>
    </w:p>
    <w:p w14:paraId="0DB0725E" w14:textId="77777777" w:rsidR="00987141" w:rsidRPr="00D96B46" w:rsidRDefault="00987141" w:rsidP="00987141">
      <w:pPr>
        <w:overflowPunct w:val="0"/>
        <w:autoSpaceDE w:val="0"/>
        <w:jc w:val="both"/>
        <w:textAlignment w:val="baseline"/>
        <w:rPr>
          <w:rFonts w:ascii="Calibri" w:hAnsi="Calibri" w:cs="Arial"/>
          <w:b/>
          <w:sz w:val="22"/>
        </w:rPr>
      </w:pPr>
    </w:p>
    <w:p w14:paraId="4520269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Wykonawca zobowiązany jest informować Zamawiającego lub Nadzór Inwestorski o konieczności wykonania robót zamiennych w terminie 3 dni od daty stwierdzenia konieczności ich wykonania.</w:t>
      </w:r>
    </w:p>
    <w:p w14:paraId="7D75294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Wykonawca zobowiązany jest do koordynowania robót budowlano-montażowych i dostaw.</w:t>
      </w:r>
    </w:p>
    <w:p w14:paraId="12BE3C8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Do obowiązków Wykonawcy należy w szczególności:</w:t>
      </w:r>
    </w:p>
    <w:p w14:paraId="2724BA85"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14:paraId="471451FD"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pod względem BHP miejsc składowania materiałów, zgodnie z przepisami oraz wymaganiami specyfikacji technicznych wykonania i odbioru robót;</w:t>
      </w:r>
    </w:p>
    <w:p w14:paraId="719A304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przed kradzieżą i zniszczeniem wszystkich materiałów, maszyn i urządzeń dostarczonych na plac budowy;</w:t>
      </w:r>
    </w:p>
    <w:p w14:paraId="433BC83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przestrzeganie wymagań dotyczących robót,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i robót oraz badań w zakresie określonym w specyfikacjach technicznych wykonania i odbioru robót;</w:t>
      </w:r>
    </w:p>
    <w:p w14:paraId="677C1847"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utrzymanie</w:t>
      </w:r>
      <w:proofErr w:type="gramEnd"/>
      <w:r w:rsidRPr="00D96B46">
        <w:rPr>
          <w:rFonts w:ascii="Calibri" w:hAnsi="Calibri" w:cs="Arial"/>
          <w:sz w:val="22"/>
        </w:rPr>
        <w:t xml:space="preserve"> ładu i porządku na terenie budowy, a po zakończeniu robót usunięcie poza teren budowy wszelkich urządzeń tymczasowego zaplecza oraz pozostawienie całego terenu budowy i robót czystego i nadającego się do użytkowania;</w:t>
      </w:r>
    </w:p>
    <w:p w14:paraId="1EBC4E2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realizacja</w:t>
      </w:r>
      <w:proofErr w:type="gramEnd"/>
      <w:r w:rsidRPr="00D96B46">
        <w:rPr>
          <w:rFonts w:ascii="Calibri" w:hAnsi="Calibri" w:cs="Arial"/>
          <w:sz w:val="22"/>
        </w:rPr>
        <w:t xml:space="preserve"> zaleceń wpisanych do Dziennika Budowy;</w:t>
      </w:r>
    </w:p>
    <w:p w14:paraId="390E4F3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zapewnienie</w:t>
      </w:r>
      <w:proofErr w:type="gramEnd"/>
      <w:r w:rsidRPr="00D96B46">
        <w:rPr>
          <w:rFonts w:ascii="Calibri" w:hAnsi="Calibri" w:cs="Arial"/>
          <w:sz w:val="22"/>
        </w:rPr>
        <w:t xml:space="preserve"> wykonania i kierowania robotami objętymi niniejszą umową przez osoby posiadające stosowne kwalifikacje zawodowe i uprawnienia budowlane;</w:t>
      </w:r>
    </w:p>
    <w:p w14:paraId="75028550"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skompletowanie</w:t>
      </w:r>
      <w:proofErr w:type="gramEnd"/>
      <w:r w:rsidRPr="00D96B46">
        <w:rPr>
          <w:rFonts w:ascii="Calibri" w:hAnsi="Calibri" w:cs="Arial"/>
          <w:sz w:val="22"/>
        </w:rPr>
        <w:t xml:space="preserv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14:paraId="7CC14A11"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informowanie Nadzoru Inwestorskiego i Zamawiającego o problemach lub okolicznościach mogących </w:t>
      </w:r>
      <w:proofErr w:type="gramStart"/>
      <w:r w:rsidRPr="00D96B46">
        <w:rPr>
          <w:rFonts w:ascii="Calibri" w:hAnsi="Calibri" w:cs="Arial"/>
          <w:sz w:val="22"/>
        </w:rPr>
        <w:t>wpłynąć na jakość</w:t>
      </w:r>
      <w:proofErr w:type="gramEnd"/>
      <w:r w:rsidRPr="00D96B46">
        <w:rPr>
          <w:rFonts w:ascii="Calibri" w:hAnsi="Calibri" w:cs="Arial"/>
          <w:sz w:val="22"/>
        </w:rPr>
        <w:t xml:space="preserve"> robót lub termin zakończenia robót;</w:t>
      </w:r>
    </w:p>
    <w:p w14:paraId="1E435FB2"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umożliwienie wstępu na teren budowy oraz udostępnienie danych i informacji pracownikom organów: Państwowego Nadzoru Budowlanego, Inspekcji Ochrony Środowiska, Inspekcji Sanitarnej, Państwowej Inspekcji Pracy, Państwowej Straży Pożarnej, innym uprawnionym </w:t>
      </w:r>
      <w:proofErr w:type="gramStart"/>
      <w:r w:rsidRPr="00D96B46">
        <w:rPr>
          <w:rFonts w:ascii="Calibri" w:hAnsi="Calibri" w:cs="Arial"/>
          <w:sz w:val="22"/>
        </w:rPr>
        <w:t>przez  Zamawiającego</w:t>
      </w:r>
      <w:proofErr w:type="gramEnd"/>
      <w:r w:rsidRPr="00D96B46">
        <w:rPr>
          <w:rFonts w:ascii="Calibri" w:hAnsi="Calibri" w:cs="Arial"/>
          <w:sz w:val="22"/>
        </w:rPr>
        <w:t xml:space="preserve"> podmiotom, w tym jego przedstawicielom.</w:t>
      </w:r>
    </w:p>
    <w:p w14:paraId="19BAEA56" w14:textId="77777777" w:rsidR="00987141" w:rsidRPr="00FA3DD9"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4. </w:t>
      </w:r>
      <w:r w:rsidRPr="00FA3DD9">
        <w:rPr>
          <w:rFonts w:ascii="Calibri" w:hAnsi="Calibri" w:cs="Arial"/>
          <w:sz w:val="22"/>
        </w:rPr>
        <w:t xml:space="preserve">Wykonawca ponosi </w:t>
      </w:r>
      <w:r w:rsidRPr="00FA3DD9">
        <w:rPr>
          <w:rFonts w:ascii="Calibri" w:hAnsi="Calibri" w:cs="Arial"/>
          <w:b/>
          <w:bCs/>
          <w:sz w:val="22"/>
        </w:rPr>
        <w:t>pełną</w:t>
      </w:r>
      <w:r w:rsidRPr="00FA3DD9">
        <w:rPr>
          <w:rFonts w:ascii="Calibri" w:hAnsi="Calibri" w:cs="Arial"/>
          <w:sz w:val="22"/>
        </w:rPr>
        <w:t xml:space="preserve"> odpowiedzialność odszkodowawczą za szkody wyrządzone osobom trzecim z tytułu prowadzonych robót oraz na placu budowy. Odpowiedzialność ta oparta jest na zasadzie ryzyka. </w:t>
      </w:r>
    </w:p>
    <w:p w14:paraId="0BA6BB0C" w14:textId="77777777" w:rsidR="00DF5929" w:rsidRDefault="00DF5929" w:rsidP="00987141">
      <w:pPr>
        <w:overflowPunct w:val="0"/>
        <w:autoSpaceDE w:val="0"/>
        <w:jc w:val="center"/>
        <w:textAlignment w:val="baseline"/>
        <w:rPr>
          <w:rFonts w:ascii="Calibri" w:hAnsi="Calibri" w:cs="Arial"/>
          <w:b/>
          <w:sz w:val="22"/>
        </w:rPr>
      </w:pPr>
    </w:p>
    <w:p w14:paraId="32BCA15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7</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8</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77777777" w:rsidR="00987141"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Zapłata wynagrodzenia umownego, o którym mowa w ust. 1 w sytuacji zawarcia umów o podwykonawstwo lub dalsze podwykonawstwo zgodnie z § 10,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Pr="00D96B46" w:rsidRDefault="00987141" w:rsidP="00987141">
      <w:pPr>
        <w:overflowPunct w:val="0"/>
        <w:autoSpaceDE w:val="0"/>
        <w:textAlignment w:val="baseline"/>
        <w:rPr>
          <w:rFonts w:ascii="Calibri" w:hAnsi="Calibri" w:cs="Arial"/>
          <w:b/>
          <w:sz w:val="22"/>
        </w:rPr>
      </w:pPr>
    </w:p>
    <w:p w14:paraId="635DFF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9</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2949DEBE" w:rsidR="00987141" w:rsidRPr="00426D1D" w:rsidRDefault="00987141" w:rsidP="00DF5929">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DF5929">
        <w:rPr>
          <w:rFonts w:ascii="Calibri" w:hAnsi="Calibri" w:cs="Calibri"/>
          <w:color w:val="000000"/>
          <w:sz w:val="22"/>
          <w:szCs w:val="22"/>
        </w:rPr>
        <w:t>1</w:t>
      </w:r>
      <w:r w:rsidR="00F517EF">
        <w:rPr>
          <w:rFonts w:ascii="Calibri" w:hAnsi="Calibri" w:cs="Calibri"/>
          <w:color w:val="000000"/>
          <w:sz w:val="22"/>
          <w:szCs w:val="22"/>
        </w:rPr>
        <w:t xml:space="preserve">00 </w:t>
      </w:r>
      <w:r w:rsidRPr="00426D1D">
        <w:rPr>
          <w:rFonts w:ascii="Calibri" w:hAnsi="Calibri" w:cs="Calibri"/>
          <w:color w:val="000000"/>
          <w:sz w:val="22"/>
          <w:szCs w:val="22"/>
        </w:rPr>
        <w:t xml:space="preserve">000,00 (słownie: </w:t>
      </w:r>
      <w:r w:rsidR="00DF5929">
        <w:rPr>
          <w:rFonts w:ascii="Calibri" w:hAnsi="Calibri" w:cs="Calibri"/>
          <w:color w:val="000000"/>
          <w:sz w:val="22"/>
          <w:szCs w:val="22"/>
        </w:rPr>
        <w:t>sto</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 xml:space="preserve">W sytuacji nieprzedstawienia przez Wykonawcę polisy ubezpieczeniowej, o której mowa ust. 1 lub nowej polisy ubezpieczeniowej, o której mowa w ust. 3 w terminach przewidzianych Umową </w:t>
      </w:r>
      <w:r w:rsidRPr="00D96B46">
        <w:rPr>
          <w:rFonts w:ascii="Calibri" w:hAnsi="Calibri" w:cs="Arial"/>
          <w:sz w:val="22"/>
        </w:rPr>
        <w:lastRenderedPageBreak/>
        <w:t>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10</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Zgłoszenie przez Zamawiającego zastrzeżeń do projektu Umowy o podwykonawstwo w terminie, o którym mowa w pkt. 2 lub sprzeciwu do Umowy o podwykonawstwo w terminie </w:t>
      </w:r>
      <w:r w:rsidRPr="00D96B46">
        <w:rPr>
          <w:rFonts w:ascii="Calibri" w:hAnsi="Calibri" w:cs="Arial"/>
          <w:sz w:val="22"/>
        </w:rPr>
        <w:lastRenderedPageBreak/>
        <w:t>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16A4E253" w14:textId="77777777" w:rsidR="00987141" w:rsidRPr="000132AF" w:rsidRDefault="00987141" w:rsidP="003E6AA4">
      <w:pPr>
        <w:numPr>
          <w:ilvl w:val="1"/>
          <w:numId w:val="10"/>
        </w:numPr>
        <w:overflowPunct w:val="0"/>
        <w:autoSpaceDE w:val="0"/>
        <w:jc w:val="both"/>
        <w:textAlignment w:val="baseline"/>
        <w:rPr>
          <w:rFonts w:ascii="Calibri" w:hAnsi="Calibri" w:cs="Arial"/>
          <w:sz w:val="22"/>
        </w:rPr>
      </w:pPr>
      <w:r w:rsidRPr="006E6CBB">
        <w:rPr>
          <w:rFonts w:ascii="Calibri" w:hAnsi="Calibri" w:cs="Arial"/>
          <w:sz w:val="22"/>
          <w:szCs w:val="22"/>
        </w:rPr>
        <w:t>Obowiązku zatrudniania na podstawie umowy o pracę wszystkich osób, które podczas realizacji zamówienia będą wykonywać czynności w zakresie budownictwa tj. prace fizyczne pod kierownictwem innej osoby, w miejscu i czas</w:t>
      </w:r>
      <w:r w:rsidRPr="000132AF">
        <w:rPr>
          <w:rFonts w:ascii="Calibri" w:hAnsi="Calibri" w:cs="Arial"/>
          <w:sz w:val="22"/>
          <w:szCs w:val="22"/>
        </w:rPr>
        <w:t>ie wskazanym przez tego Podwykonawcę – polegające na:</w:t>
      </w:r>
    </w:p>
    <w:p w14:paraId="41AA598D"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3F3A5E39"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3D3D8F0B"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prace</w:t>
      </w:r>
      <w:proofErr w:type="gramEnd"/>
      <w:r w:rsidRPr="001F086F">
        <w:rPr>
          <w:rFonts w:ascii="Calibri" w:hAnsi="Calibri" w:cs="Calibri"/>
          <w:sz w:val="22"/>
          <w:szCs w:val="22"/>
        </w:rPr>
        <w:t xml:space="preserve"> związane z obsługą maszyn budowalnych na terenie inwestycji;</w:t>
      </w:r>
    </w:p>
    <w:p w14:paraId="7DA566C5"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4D64823C"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7CBB25F5" w14:textId="77777777" w:rsidR="00987141" w:rsidRPr="00665AEE" w:rsidRDefault="00987141" w:rsidP="00987141">
      <w:pPr>
        <w:widowControl w:val="0"/>
        <w:autoSpaceDE w:val="0"/>
        <w:autoSpaceDN w:val="0"/>
        <w:adjustRightInd w:val="0"/>
        <w:ind w:left="1201"/>
        <w:jc w:val="both"/>
        <w:rPr>
          <w:rFonts w:ascii="Calibri" w:hAnsi="Calibri" w:cs="Calibri"/>
          <w:sz w:val="22"/>
          <w:szCs w:val="22"/>
        </w:rPr>
      </w:pPr>
      <w:r w:rsidRPr="00BE26EF">
        <w:rPr>
          <w:rFonts w:ascii="Calibri" w:hAnsi="Calibri" w:cs="Calibri"/>
          <w:color w:val="000000"/>
          <w:sz w:val="22"/>
          <w:szCs w:val="22"/>
        </w:rPr>
        <w:t xml:space="preserve">Powyższy wymóg dotyczy </w:t>
      </w:r>
      <w:r w:rsidRPr="00BE26EF">
        <w:rPr>
          <w:rFonts w:ascii="Calibri" w:hAnsi="Calibri" w:cs="Calibri"/>
          <w:sz w:val="22"/>
          <w:szCs w:val="22"/>
        </w:rPr>
        <w:t>wyłącznie osób wykonujących bezpośrednio ww. prace. Nie dotyczy osób, które kierują wykonywaniem ww. prac przez inne osoby lub samozatrudnionych.</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6D982E20"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t>
      </w:r>
      <w:r w:rsidR="00DF5929" w:rsidRPr="00D96B46">
        <w:rPr>
          <w:rFonts w:ascii="Calibri" w:hAnsi="Calibri" w:cs="Arial"/>
          <w:sz w:val="22"/>
        </w:rPr>
        <w:t>Wyłączenie, o którym</w:t>
      </w:r>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11</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77777777" w:rsidR="00987141" w:rsidRPr="008628DB"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Pr>
          <w:rFonts w:ascii="Calibri" w:hAnsi="Calibri" w:cs="Calibri"/>
          <w:bCs/>
          <w:color w:val="000000"/>
          <w:sz w:val="22"/>
          <w:szCs w:val="22"/>
        </w:rPr>
        <w:t>8</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8 ust. 1 Umowy,</w:t>
      </w:r>
    </w:p>
    <w:p w14:paraId="44A8B17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8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8 ust. 1 Umowy,</w:t>
      </w:r>
    </w:p>
    <w:p w14:paraId="43BA0F8E"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niewykonanie obowiązku określonego w § 5 ust. 1 pkt 1, § 13 ust. 4 lub § 13 ust. 7 Umowy w wysokości </w:t>
      </w:r>
      <w:r>
        <w:rPr>
          <w:rFonts w:ascii="Calibri" w:hAnsi="Calibri" w:cs="Arial"/>
          <w:sz w:val="22"/>
        </w:rPr>
        <w:t>1</w:t>
      </w:r>
      <w:r w:rsidRPr="00665AEE">
        <w:rPr>
          <w:rFonts w:ascii="Calibri" w:hAnsi="Calibri" w:cs="Arial"/>
          <w:sz w:val="22"/>
        </w:rPr>
        <w:t xml:space="preserve">.000,00 </w:t>
      </w:r>
      <w:proofErr w:type="gramStart"/>
      <w:r w:rsidRPr="00665AEE">
        <w:rPr>
          <w:rFonts w:ascii="Calibri" w:hAnsi="Calibri" w:cs="Arial"/>
          <w:sz w:val="22"/>
        </w:rPr>
        <w:t>zł</w:t>
      </w:r>
      <w:proofErr w:type="gramEnd"/>
      <w:r w:rsidRPr="00665AEE">
        <w:rPr>
          <w:rFonts w:ascii="Calibri" w:hAnsi="Calibri" w:cs="Arial"/>
          <w:sz w:val="22"/>
        </w:rPr>
        <w:t>, przy czym kara umowna będzie naliczana odrębnie za każdy przypadek niewykonania obowiązku,</w:t>
      </w:r>
    </w:p>
    <w:p w14:paraId="53F3A4C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brak zmiany umowy o podwykonawstwo w zakresie terminu zapłaty wynagrodzenia Podwykonawcy, dalszemu Podwykonawcy, Usługodawcy lub Dostawcy w wysokości 0,5 % wynagrodzenia netto określonego w § 8 ust. 1,</w:t>
      </w:r>
    </w:p>
    <w:p w14:paraId="45048F14"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w terminie poświadczonej za zgodność z oryginałem kopii zawartej umowy o podwykonawstwo lub </w:t>
      </w:r>
      <w:r w:rsidRPr="000D7E42">
        <w:rPr>
          <w:rFonts w:ascii="Calibri" w:hAnsi="Calibri" w:cs="Arial"/>
          <w:sz w:val="22"/>
        </w:rPr>
        <w:t>jej zmiany w wysokości 0,1% wynagrodzenia netto określonego w § 8 ust. 1 za każdy dzień zwłoki,</w:t>
      </w:r>
    </w:p>
    <w:p w14:paraId="5AF1BB9E"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brak zapłaty lub za nieterminową zapłatę wynagrodzenia należnego Podwykonawcy, dalszemu Podwykonawcy, Usługodawcy lub Dostawcy w wysokości </w:t>
      </w:r>
      <w:r>
        <w:rPr>
          <w:rFonts w:ascii="Calibri" w:hAnsi="Calibri" w:cs="Arial"/>
          <w:sz w:val="22"/>
        </w:rPr>
        <w:t>1</w:t>
      </w:r>
      <w:r w:rsidRPr="00395529">
        <w:rPr>
          <w:rFonts w:ascii="Calibri" w:hAnsi="Calibri" w:cs="Arial"/>
          <w:sz w:val="22"/>
        </w:rPr>
        <w:t xml:space="preserve">.000 </w:t>
      </w:r>
      <w:proofErr w:type="gramStart"/>
      <w:r w:rsidRPr="00395529">
        <w:rPr>
          <w:rFonts w:ascii="Calibri" w:hAnsi="Calibri" w:cs="Arial"/>
          <w:sz w:val="22"/>
        </w:rPr>
        <w:t>zł</w:t>
      </w:r>
      <w:proofErr w:type="gramEnd"/>
      <w:r w:rsidRPr="00395529">
        <w:rPr>
          <w:rFonts w:ascii="Calibri" w:hAnsi="Calibri" w:cs="Arial"/>
          <w:sz w:val="22"/>
        </w:rPr>
        <w:t xml:space="preserve"> za każdy taki przypadek,</w:t>
      </w:r>
    </w:p>
    <w:p w14:paraId="06B795F0"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do zaakceptowania projektu umowy o podwykonawstwo, której przedmiotem są roboty budowlane lub projektu jej zmiany w wysokości </w:t>
      </w:r>
      <w:r>
        <w:rPr>
          <w:rFonts w:ascii="Calibri" w:hAnsi="Calibri" w:cs="Arial"/>
          <w:sz w:val="22"/>
        </w:rPr>
        <w:t>75</w:t>
      </w:r>
      <w:r w:rsidRPr="00395529">
        <w:rPr>
          <w:rFonts w:ascii="Calibri" w:hAnsi="Calibri" w:cs="Arial"/>
          <w:sz w:val="22"/>
        </w:rPr>
        <w:t>0 zł za każdy taki przypadek,</w:t>
      </w:r>
    </w:p>
    <w:p w14:paraId="4BFFBD20"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wykonywanie za pomocą Podwykonawców innych robót niż wskazane w ofercie bez zgody Zamawiającego lub za wykonywanie robót przez innych Podwykonawców niż wskazani w ofercie bez zgody Zamawiającego w wysokości 10% wartości netto wykonywanych przez Podwykonawców robót</w:t>
      </w:r>
      <w:r>
        <w:rPr>
          <w:rFonts w:ascii="Calibri" w:hAnsi="Calibri" w:cs="Arial"/>
          <w:sz w:val="22"/>
        </w:rPr>
        <w:t>,</w:t>
      </w:r>
      <w:r w:rsidRPr="00395529">
        <w:rPr>
          <w:rFonts w:ascii="Calibri" w:hAnsi="Calibri" w:cs="Arial"/>
          <w:sz w:val="22"/>
        </w:rPr>
        <w:t xml:space="preserve"> </w:t>
      </w:r>
    </w:p>
    <w:p w14:paraId="2D076385"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rPr>
        <w:t>w</w:t>
      </w:r>
      <w:proofErr w:type="gramEnd"/>
      <w:r w:rsidRPr="00B20A22">
        <w:rPr>
          <w:rFonts w:ascii="Calibri" w:hAnsi="Calibri" w:cs="Arial"/>
          <w:color w:val="000000"/>
          <w:sz w:val="22"/>
          <w:szCs w:val="22"/>
        </w:rPr>
        <w:t xml:space="preserve"> przypadku braku zatrudnienia przez Wykonawcę lub Podwykonawców, przy realizacji przedmiotu umowy, osób na umowę o pracę, jeżeli </w:t>
      </w:r>
      <w:r w:rsidRPr="00B20A22">
        <w:rPr>
          <w:rFonts w:ascii="Calibri" w:hAnsi="Calibri" w:cs="Arial"/>
          <w:sz w:val="22"/>
          <w:szCs w:val="22"/>
        </w:rPr>
        <w:t xml:space="preserve">wykonywane przez te osoby czynności podczas realizacji zamówienia, będą polegały na wykonywaniu pracy w rozumieniu art. 22 § 1 ustawy z dnia 26 czerwca 1974 r. - Kodeks pracy (Dz. U. </w:t>
      </w:r>
      <w:proofErr w:type="gramStart"/>
      <w:r w:rsidRPr="00B20A22">
        <w:rPr>
          <w:rFonts w:ascii="Calibri" w:hAnsi="Calibri" w:cs="Arial"/>
          <w:sz w:val="22"/>
          <w:szCs w:val="22"/>
        </w:rPr>
        <w:t>z</w:t>
      </w:r>
      <w:proofErr w:type="gramEnd"/>
      <w:r w:rsidRPr="00B20A22">
        <w:rPr>
          <w:rFonts w:ascii="Calibri" w:hAnsi="Calibri" w:cs="Arial"/>
          <w:sz w:val="22"/>
          <w:szCs w:val="22"/>
        </w:rPr>
        <w:t xml:space="preserve"> 201</w:t>
      </w:r>
      <w:r>
        <w:rPr>
          <w:rFonts w:ascii="Calibri" w:hAnsi="Calibri" w:cs="Arial"/>
          <w:sz w:val="22"/>
          <w:szCs w:val="22"/>
        </w:rPr>
        <w:t>9</w:t>
      </w:r>
      <w:r w:rsidRPr="00B20A22">
        <w:rPr>
          <w:rFonts w:ascii="Calibri" w:hAnsi="Calibri" w:cs="Arial"/>
          <w:sz w:val="22"/>
          <w:szCs w:val="22"/>
        </w:rPr>
        <w:t xml:space="preserve"> r. poz. </w:t>
      </w:r>
      <w:r>
        <w:rPr>
          <w:rFonts w:ascii="Calibri" w:hAnsi="Calibri" w:cs="Arial"/>
          <w:sz w:val="22"/>
          <w:szCs w:val="22"/>
        </w:rPr>
        <w:t>1040</w:t>
      </w:r>
      <w:r w:rsidRPr="00B20A22">
        <w:rPr>
          <w:rFonts w:ascii="Calibri" w:hAnsi="Calibri" w:cs="Arial"/>
          <w:sz w:val="22"/>
          <w:szCs w:val="22"/>
        </w:rPr>
        <w:t xml:space="preserve">), w wysokości </w:t>
      </w:r>
      <w:r w:rsidRPr="00B20A22">
        <w:rPr>
          <w:rFonts w:ascii="Calibri" w:hAnsi="Calibri" w:cs="Arial"/>
          <w:sz w:val="22"/>
          <w:szCs w:val="22"/>
        </w:rPr>
        <w:lastRenderedPageBreak/>
        <w:t>500 zł za każdą niezatrudnioną osobę. Kara jest naliczana za każdy rozpoczęty miesiąc kalendarzowy, w którym ujawniono brak zatrudnienia,</w:t>
      </w:r>
    </w:p>
    <w:p w14:paraId="0F81B891" w14:textId="77777777" w:rsidR="00987141" w:rsidRPr="001E27F7"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sz w:val="22"/>
          <w:szCs w:val="22"/>
        </w:rPr>
        <w:t>w</w:t>
      </w:r>
      <w:proofErr w:type="gramEnd"/>
      <w:r w:rsidRPr="00B20A22">
        <w:rPr>
          <w:rFonts w:ascii="Calibri" w:hAnsi="Calibri" w:cs="Arial"/>
          <w:sz w:val="22"/>
          <w:szCs w:val="22"/>
        </w:rPr>
        <w:t xml:space="preserve"> przypadku niedotrzymania terminu</w:t>
      </w:r>
      <w:r w:rsidRPr="00B20A22">
        <w:rPr>
          <w:rFonts w:ascii="Calibri" w:hAnsi="Calibri" w:cs="Arial"/>
          <w:color w:val="FF0000"/>
          <w:sz w:val="22"/>
          <w:szCs w:val="22"/>
        </w:rPr>
        <w:t xml:space="preserve"> </w:t>
      </w:r>
      <w:r w:rsidRPr="00B20A22">
        <w:rPr>
          <w:rFonts w:ascii="Calibri" w:hAnsi="Calibri" w:cs="Arial"/>
          <w:sz w:val="22"/>
          <w:szCs w:val="22"/>
        </w:rPr>
        <w:t>przedłożenia przez Wykonawcę dokumentów wymaganych na podstawie §1</w:t>
      </w:r>
      <w:r w:rsidRPr="001E27F7">
        <w:rPr>
          <w:rFonts w:ascii="Calibri" w:hAnsi="Calibri" w:cs="Arial"/>
          <w:sz w:val="22"/>
          <w:szCs w:val="22"/>
        </w:rPr>
        <w:t>7a</w:t>
      </w:r>
      <w:r w:rsidRPr="00B20A22">
        <w:rPr>
          <w:rFonts w:ascii="Calibri" w:hAnsi="Calibri" w:cs="Arial"/>
          <w:sz w:val="22"/>
          <w:szCs w:val="22"/>
        </w:rPr>
        <w:t xml:space="preserve"> ust. 3 Umowy, w wysokości </w:t>
      </w:r>
      <w:r>
        <w:rPr>
          <w:rFonts w:ascii="Calibri" w:hAnsi="Calibri" w:cs="Arial"/>
          <w:sz w:val="22"/>
          <w:szCs w:val="22"/>
        </w:rPr>
        <w:t>5</w:t>
      </w:r>
      <w:r w:rsidRPr="00B20A22">
        <w:rPr>
          <w:rFonts w:ascii="Calibri" w:hAnsi="Calibri" w:cs="Arial"/>
          <w:sz w:val="22"/>
          <w:szCs w:val="22"/>
        </w:rPr>
        <w:t xml:space="preserve">0,00 zł za każdy rozpoczęty dzień </w:t>
      </w:r>
      <w:r>
        <w:rPr>
          <w:rFonts w:ascii="Calibri" w:hAnsi="Calibri" w:cs="Arial"/>
          <w:sz w:val="22"/>
          <w:szCs w:val="22"/>
        </w:rPr>
        <w:t>zwłoki</w:t>
      </w:r>
      <w:r w:rsidRPr="00B20A22">
        <w:rPr>
          <w:rFonts w:ascii="Calibri" w:hAnsi="Calibri" w:cs="Arial"/>
          <w:sz w:val="22"/>
          <w:szCs w:val="22"/>
        </w:rPr>
        <w:t xml:space="preserve">. </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4B77C4E7" w14:textId="77777777" w:rsidR="00987141" w:rsidRPr="00D96B46" w:rsidRDefault="00987141" w:rsidP="00987141">
      <w:pPr>
        <w:numPr>
          <w:ilvl w:val="0"/>
          <w:numId w:val="34"/>
        </w:numPr>
        <w:overflowPunct w:val="0"/>
        <w:autoSpaceDE w:val="0"/>
        <w:jc w:val="both"/>
        <w:textAlignment w:val="baseline"/>
        <w:rPr>
          <w:rFonts w:ascii="Calibri" w:hAnsi="Calibri" w:cs="Arial"/>
          <w:sz w:val="22"/>
        </w:rPr>
      </w:pPr>
      <w:r w:rsidRPr="00D96B46">
        <w:rPr>
          <w:rFonts w:ascii="Calibri" w:hAnsi="Calibri" w:cs="Arial"/>
          <w:sz w:val="22"/>
        </w:rPr>
        <w:t xml:space="preserve">za odstąpienie od umowy z przyczyn zawinionych przez Zamawiającego w </w:t>
      </w:r>
      <w:proofErr w:type="gramStart"/>
      <w:r w:rsidRPr="00D96B46">
        <w:rPr>
          <w:rFonts w:ascii="Calibri" w:hAnsi="Calibri" w:cs="Arial"/>
          <w:sz w:val="22"/>
        </w:rPr>
        <w:t xml:space="preserve">wysokości  </w:t>
      </w:r>
      <w:r w:rsidR="00B83C37">
        <w:rPr>
          <w:rFonts w:ascii="Calibri" w:hAnsi="Calibri" w:cs="Arial"/>
          <w:sz w:val="22"/>
        </w:rPr>
        <w:t>2</w:t>
      </w:r>
      <w:r w:rsidRPr="00D96B46">
        <w:rPr>
          <w:rFonts w:ascii="Calibri" w:hAnsi="Calibri" w:cs="Arial"/>
          <w:sz w:val="22"/>
        </w:rPr>
        <w:t>0 % wynagrodzenia</w:t>
      </w:r>
      <w:proofErr w:type="gramEnd"/>
      <w:r w:rsidRPr="00D96B46">
        <w:rPr>
          <w:rFonts w:ascii="Calibri" w:hAnsi="Calibri" w:cs="Arial"/>
          <w:sz w:val="22"/>
        </w:rPr>
        <w:t xml:space="preserve"> netto określonego w § 8 ust. 1, z wyjątkiem okoliczności przewidzianych w art. 145 </w:t>
      </w:r>
      <w:r w:rsidR="002318B3">
        <w:rPr>
          <w:rFonts w:ascii="Calibri" w:hAnsi="Calibri" w:cs="Arial"/>
          <w:sz w:val="22"/>
        </w:rPr>
        <w:t xml:space="preserve">lub 145a </w:t>
      </w:r>
      <w:r w:rsidRPr="00D96B46">
        <w:rPr>
          <w:rFonts w:ascii="Calibri" w:hAnsi="Calibri" w:cs="Arial"/>
          <w:sz w:val="22"/>
        </w:rPr>
        <w:t>ustawy Prawo zamówień publicznych.</w:t>
      </w:r>
    </w:p>
    <w:p w14:paraId="4CC9A59D"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3</w:t>
      </w:r>
      <w:r w:rsidR="00987141" w:rsidRPr="00D96B46">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Pr>
          <w:rFonts w:asciiTheme="minorHAnsi" w:hAnsiTheme="minorHAnsi" w:cs="Calibri"/>
          <w:kern w:val="3"/>
          <w:sz w:val="22"/>
        </w:rPr>
        <w:t>8</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12</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77777777" w:rsidR="00987141" w:rsidRPr="00D96B46" w:rsidRDefault="002318B3" w:rsidP="00987141">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13</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w:t>
      </w:r>
      <w:r w:rsidRPr="00D96B46">
        <w:rPr>
          <w:rFonts w:ascii="Calibri" w:hAnsi="Calibri" w:cs="Arial"/>
          <w:sz w:val="22"/>
        </w:rPr>
        <w:lastRenderedPageBreak/>
        <w:t xml:space="preserve">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14</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w:t>
      </w:r>
      <w:bookmarkStart w:id="0" w:name="_GoBack"/>
      <w:bookmarkEnd w:id="0"/>
      <w:r w:rsidRPr="00D96B46">
        <w:rPr>
          <w:rFonts w:ascii="Calibri" w:hAnsi="Calibri" w:cs="Arial"/>
          <w:sz w:val="22"/>
        </w:rPr>
        <w:t>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0013004A" w14:textId="77777777" w:rsidR="00987141" w:rsidRPr="00F517EF" w:rsidRDefault="00987141" w:rsidP="00987141">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7289B47C" w14:textId="77777777" w:rsidR="00F517EF" w:rsidRPr="00012D3A" w:rsidRDefault="00F517EF" w:rsidP="00F517EF">
      <w:pPr>
        <w:overflowPunct w:val="0"/>
        <w:autoSpaceDE w:val="0"/>
        <w:jc w:val="both"/>
        <w:textAlignment w:val="baseline"/>
        <w:rPr>
          <w:rFonts w:ascii="Calibri" w:hAnsi="Calibri" w:cs="Arial"/>
          <w:b/>
          <w:sz w:val="22"/>
        </w:rPr>
      </w:pPr>
    </w:p>
    <w:p w14:paraId="27DDEE63"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15</w:t>
      </w:r>
    </w:p>
    <w:p w14:paraId="080F10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(zabezpieczenie należytego wykonania umowy</w:t>
      </w:r>
    </w:p>
    <w:p w14:paraId="450545B8"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ustala zabezpieczenie należytego wykonania umowy w wysokości </w:t>
      </w:r>
      <w:r w:rsidRPr="002318B3">
        <w:rPr>
          <w:rFonts w:ascii="Calibri" w:hAnsi="Calibri" w:cs="Calibri"/>
          <w:b/>
          <w:sz w:val="22"/>
        </w:rPr>
        <w:t>10% ceny ofertowej brutto</w:t>
      </w:r>
      <w:r w:rsidRPr="002318B3">
        <w:rPr>
          <w:rFonts w:ascii="Calibri" w:hAnsi="Calibri" w:cs="Calibri"/>
          <w:sz w:val="22"/>
        </w:rPr>
        <w:t>. Należne zabezpieczenie Wykonawca zobowiązany będzie wnieść w całości przed zawarciem umowy.</w:t>
      </w:r>
    </w:p>
    <w:p w14:paraId="7650803A"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Zabezpieczenie może być wnoszone według wyboru Wykonawcy w jednej lub w kilku następujących formach, w: pieniądzu; w poręczeniach bankowych lub poręczeniach spółdzielczej kasy oszczędnościowo-kredytowej, z </w:t>
      </w:r>
      <w:proofErr w:type="gramStart"/>
      <w:r w:rsidRPr="002318B3">
        <w:rPr>
          <w:rFonts w:ascii="Calibri" w:hAnsi="Calibri" w:cs="Calibri"/>
          <w:sz w:val="22"/>
        </w:rPr>
        <w:t>tym że</w:t>
      </w:r>
      <w:proofErr w:type="gramEnd"/>
      <w:r w:rsidRPr="002318B3">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09542FDA" w14:textId="77777777" w:rsidR="00F517EF"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nie wyraża zgody na wniesienie zabezpieczenia w formach wskazanych w art. 148 ust. 2 ustawy </w:t>
      </w:r>
      <w:proofErr w:type="spellStart"/>
      <w:r w:rsidRPr="002318B3">
        <w:rPr>
          <w:rFonts w:ascii="Calibri" w:hAnsi="Calibri" w:cs="Calibri"/>
          <w:sz w:val="22"/>
        </w:rPr>
        <w:t>Pzp</w:t>
      </w:r>
      <w:proofErr w:type="spellEnd"/>
      <w:r w:rsidRPr="002318B3">
        <w:rPr>
          <w:rFonts w:ascii="Calibri" w:hAnsi="Calibri" w:cs="Calibri"/>
          <w:sz w:val="22"/>
        </w:rPr>
        <w:t>.</w:t>
      </w:r>
    </w:p>
    <w:p w14:paraId="7DBC7E8E" w14:textId="31F6EC57" w:rsidR="002501C1" w:rsidRPr="003E6AA4" w:rsidRDefault="002501C1" w:rsidP="003E6AA4">
      <w:pPr>
        <w:pStyle w:val="Tekstpodstawowy"/>
        <w:numPr>
          <w:ilvl w:val="0"/>
          <w:numId w:val="44"/>
        </w:numPr>
        <w:spacing w:before="60" w:line="240" w:lineRule="auto"/>
        <w:jc w:val="both"/>
        <w:rPr>
          <w:rFonts w:asciiTheme="minorHAnsi" w:hAnsiTheme="minorHAnsi" w:cstheme="minorHAnsi"/>
          <w:b w:val="0"/>
          <w:bCs/>
          <w:i w:val="0"/>
          <w:iCs/>
          <w:sz w:val="22"/>
          <w:szCs w:val="22"/>
        </w:rPr>
      </w:pPr>
      <w:r w:rsidRPr="003E6AA4">
        <w:rPr>
          <w:rFonts w:asciiTheme="minorHAnsi" w:hAnsiTheme="minorHAnsi" w:cstheme="minorHAnsi"/>
          <w:b w:val="0"/>
          <w:bCs/>
          <w:i w:val="0"/>
          <w:iCs/>
          <w:sz w:val="22"/>
          <w:szCs w:val="22"/>
        </w:rPr>
        <w:t>Strony ustalają, że po wykonaniu zamówienia i odbiorze</w:t>
      </w:r>
      <w:r w:rsidR="000132AF">
        <w:rPr>
          <w:rFonts w:asciiTheme="minorHAnsi" w:hAnsiTheme="minorHAnsi" w:cstheme="minorHAnsi"/>
          <w:b w:val="0"/>
          <w:bCs/>
          <w:i w:val="0"/>
          <w:iCs/>
          <w:sz w:val="22"/>
          <w:szCs w:val="22"/>
        </w:rPr>
        <w:t xml:space="preserve"> końcowym</w:t>
      </w:r>
      <w:r w:rsidRPr="003E6AA4">
        <w:rPr>
          <w:rFonts w:asciiTheme="minorHAnsi" w:hAnsiTheme="minorHAnsi" w:cstheme="minorHAnsi"/>
          <w:b w:val="0"/>
          <w:bCs/>
          <w:i w:val="0"/>
          <w:iCs/>
          <w:sz w:val="22"/>
          <w:szCs w:val="22"/>
        </w:rPr>
        <w:t xml:space="preserve"> robót zostanie zwrócone Wykonawcy70 % wniesionego zabezpieczenia umowy, natomiast 30 % wniesionego zabezpieczenia należytego wykonania umowy jest przeznaczone na pokrycie roszczeń z tytułu rękojmi za </w:t>
      </w:r>
      <w:proofErr w:type="gramStart"/>
      <w:r w:rsidRPr="003E6AA4">
        <w:rPr>
          <w:rFonts w:asciiTheme="minorHAnsi" w:hAnsiTheme="minorHAnsi" w:cstheme="minorHAnsi"/>
          <w:b w:val="0"/>
          <w:bCs/>
          <w:i w:val="0"/>
          <w:iCs/>
          <w:sz w:val="22"/>
          <w:szCs w:val="22"/>
        </w:rPr>
        <w:t>wady</w:t>
      </w:r>
      <w:r w:rsidR="000132AF">
        <w:rPr>
          <w:rFonts w:asciiTheme="minorHAnsi" w:hAnsiTheme="minorHAnsi" w:cstheme="minorHAnsi"/>
          <w:b w:val="0"/>
          <w:bCs/>
          <w:i w:val="0"/>
          <w:iCs/>
          <w:sz w:val="22"/>
          <w:szCs w:val="22"/>
        </w:rPr>
        <w:t xml:space="preserve"> </w:t>
      </w:r>
      <w:r w:rsidRPr="003E6AA4">
        <w:rPr>
          <w:rFonts w:asciiTheme="minorHAnsi" w:hAnsiTheme="minorHAnsi" w:cstheme="minorHAnsi"/>
          <w:b w:val="0"/>
          <w:bCs/>
          <w:i w:val="0"/>
          <w:iCs/>
          <w:sz w:val="22"/>
          <w:szCs w:val="22"/>
        </w:rPr>
        <w:t>.</w:t>
      </w:r>
      <w:proofErr w:type="gramEnd"/>
    </w:p>
    <w:p w14:paraId="43500EEA" w14:textId="77777777" w:rsidR="002501C1" w:rsidRPr="003E6AA4" w:rsidRDefault="002501C1" w:rsidP="003E6AA4">
      <w:pPr>
        <w:widowControl w:val="0"/>
        <w:numPr>
          <w:ilvl w:val="0"/>
          <w:numId w:val="44"/>
        </w:numPr>
        <w:spacing w:before="60"/>
        <w:jc w:val="both"/>
        <w:rPr>
          <w:rFonts w:asciiTheme="minorHAnsi" w:hAnsiTheme="minorHAnsi" w:cstheme="minorHAnsi"/>
          <w:bCs/>
          <w:iCs/>
          <w:sz w:val="22"/>
          <w:szCs w:val="22"/>
        </w:rPr>
      </w:pPr>
      <w:r w:rsidRPr="003E6AA4">
        <w:rPr>
          <w:rFonts w:asciiTheme="minorHAnsi" w:hAnsiTheme="minorHAnsi" w:cstheme="minorHAnsi"/>
          <w:iCs/>
          <w:snapToGrid w:val="0"/>
          <w:sz w:val="22"/>
          <w:szCs w:val="22"/>
        </w:rPr>
        <w:t xml:space="preserve">Zabezpieczenie, służy pokryciu roszczeń z tytułu niewykonania lub nienależytego wykonania umowy (w tym kar umownych). </w:t>
      </w:r>
    </w:p>
    <w:p w14:paraId="7158EE43" w14:textId="77777777" w:rsidR="002501C1" w:rsidRPr="003E6AA4" w:rsidRDefault="002501C1" w:rsidP="003E6AA4">
      <w:pPr>
        <w:widowControl w:val="0"/>
        <w:numPr>
          <w:ilvl w:val="0"/>
          <w:numId w:val="44"/>
        </w:numPr>
        <w:spacing w:before="60"/>
        <w:jc w:val="both"/>
        <w:rPr>
          <w:rFonts w:asciiTheme="minorHAnsi" w:hAnsiTheme="minorHAnsi" w:cstheme="minorHAnsi"/>
          <w:iCs/>
          <w:sz w:val="22"/>
          <w:szCs w:val="22"/>
        </w:rPr>
      </w:pPr>
      <w:r w:rsidRPr="003E6AA4">
        <w:rPr>
          <w:rFonts w:asciiTheme="minorHAnsi" w:hAnsiTheme="minorHAnsi" w:cstheme="minorHAnsi"/>
          <w:iCs/>
          <w:snapToGrid w:val="0"/>
          <w:sz w:val="22"/>
          <w:szCs w:val="22"/>
        </w:rPr>
        <w:t>Zabezpieczenie</w:t>
      </w:r>
      <w:r w:rsidRPr="003E6AA4">
        <w:rPr>
          <w:rFonts w:asciiTheme="minorHAnsi" w:hAnsiTheme="minorHAnsi" w:cstheme="minorHAnsi"/>
          <w:iCs/>
          <w:sz w:val="22"/>
          <w:szCs w:val="22"/>
        </w:rPr>
        <w:t xml:space="preserve"> należytego wykonania umowy, o który</w:t>
      </w:r>
      <w:r>
        <w:rPr>
          <w:rFonts w:asciiTheme="minorHAnsi" w:hAnsiTheme="minorHAnsi" w:cstheme="minorHAnsi"/>
          <w:iCs/>
          <w:sz w:val="22"/>
          <w:szCs w:val="22"/>
        </w:rPr>
        <w:t>m</w:t>
      </w:r>
      <w:r w:rsidRPr="003E6AA4">
        <w:rPr>
          <w:rFonts w:asciiTheme="minorHAnsi" w:hAnsiTheme="minorHAnsi" w:cstheme="minorHAnsi"/>
          <w:iCs/>
          <w:sz w:val="22"/>
          <w:szCs w:val="22"/>
        </w:rPr>
        <w:t xml:space="preserve"> mowa w ust. 1 zostanie zwrócone w terminach i na zasadach określonych w ustawie Prawo Zamówień publicznych.</w:t>
      </w:r>
    </w:p>
    <w:p w14:paraId="7BB97693" w14:textId="77777777" w:rsidR="002318B3" w:rsidRPr="002318B3" w:rsidRDefault="002318B3" w:rsidP="003E6AA4">
      <w:pPr>
        <w:pStyle w:val="Akapitzlist"/>
        <w:ind w:left="360"/>
        <w:jc w:val="both"/>
        <w:rPr>
          <w:rFonts w:ascii="Calibri" w:hAnsi="Calibri" w:cs="Calibri"/>
          <w:sz w:val="22"/>
        </w:rPr>
      </w:pPr>
    </w:p>
    <w:p w14:paraId="48390305" w14:textId="77777777" w:rsidR="002E0D5F" w:rsidRDefault="002E0D5F" w:rsidP="00987141">
      <w:pPr>
        <w:overflowPunct w:val="0"/>
        <w:autoSpaceDE w:val="0"/>
        <w:jc w:val="center"/>
        <w:textAlignment w:val="baseline"/>
        <w:rPr>
          <w:rFonts w:ascii="Calibri" w:hAnsi="Calibri" w:cs="Arial"/>
          <w:b/>
          <w:sz w:val="22"/>
        </w:rPr>
      </w:pPr>
    </w:p>
    <w:p w14:paraId="1506D785"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16</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lastRenderedPageBreak/>
        <w:t>Zamawiający przewiduje możliwość wprowadzenia zmian do zawartej umowy w formie pisemnego aneksu na zasadach określonych w art. 144 PZP a także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w:t>
      </w:r>
      <w:r w:rsidRPr="00D96B46">
        <w:rPr>
          <w:rFonts w:ascii="Calibri" w:hAnsi="Calibri" w:cs="Arial"/>
          <w:sz w:val="22"/>
        </w:rPr>
        <w:lastRenderedPageBreak/>
        <w:t xml:space="preserve">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lastRenderedPageBreak/>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7BF0CEBF" w14:textId="77777777" w:rsidR="00987141" w:rsidRPr="00A709DD" w:rsidRDefault="00987141" w:rsidP="00987141">
      <w:pPr>
        <w:numPr>
          <w:ilvl w:val="0"/>
          <w:numId w:val="22"/>
        </w:numPr>
        <w:tabs>
          <w:tab w:val="left" w:pos="567"/>
          <w:tab w:val="left" w:pos="851"/>
        </w:tabs>
        <w:spacing w:after="120"/>
        <w:jc w:val="both"/>
        <w:rPr>
          <w:rFonts w:ascii="Calibri" w:hAnsi="Calibri" w:cs="Arial"/>
          <w:sz w:val="22"/>
          <w:szCs w:val="22"/>
        </w:rPr>
      </w:pPr>
      <w:r>
        <w:rPr>
          <w:rFonts w:ascii="Calibri" w:hAnsi="Calibri" w:cs="Arial"/>
          <w:bCs/>
          <w:color w:val="FF0000"/>
          <w:sz w:val="22"/>
          <w:szCs w:val="22"/>
        </w:rPr>
        <w:t xml:space="preserve">    </w:t>
      </w:r>
      <w:r w:rsidRPr="00A709DD">
        <w:rPr>
          <w:rFonts w:ascii="Calibri" w:hAnsi="Calibri" w:cs="Arial"/>
          <w:bCs/>
          <w:sz w:val="22"/>
          <w:szCs w:val="22"/>
        </w:rPr>
        <w:t>Zmiany</w:t>
      </w:r>
      <w:r w:rsidRPr="00B20A22">
        <w:rPr>
          <w:rFonts w:ascii="Calibri" w:hAnsi="Calibri" w:cs="Arial"/>
          <w:bCs/>
          <w:sz w:val="22"/>
          <w:szCs w:val="22"/>
        </w:rPr>
        <w:t xml:space="preserve"> </w:t>
      </w:r>
      <w:proofErr w:type="gramStart"/>
      <w:r w:rsidRPr="00B20A22">
        <w:rPr>
          <w:rFonts w:ascii="Calibri" w:hAnsi="Calibri" w:cs="Arial"/>
          <w:bCs/>
          <w:sz w:val="22"/>
          <w:szCs w:val="22"/>
        </w:rPr>
        <w:t xml:space="preserve">Umowy </w:t>
      </w:r>
      <w:r>
        <w:rPr>
          <w:rFonts w:ascii="Calibri" w:hAnsi="Calibri" w:cs="Arial"/>
          <w:bCs/>
          <w:sz w:val="22"/>
          <w:szCs w:val="22"/>
        </w:rPr>
        <w:t>o których</w:t>
      </w:r>
      <w:proofErr w:type="gramEnd"/>
      <w:r>
        <w:rPr>
          <w:rFonts w:ascii="Calibri" w:hAnsi="Calibri" w:cs="Arial"/>
          <w:bCs/>
          <w:sz w:val="22"/>
          <w:szCs w:val="22"/>
        </w:rPr>
        <w:t xml:space="preserve"> mowa w pkt. 4 i 5 </w:t>
      </w:r>
      <w:r w:rsidRPr="00A709DD">
        <w:rPr>
          <w:rFonts w:ascii="Calibri" w:hAnsi="Calibri" w:cs="Arial"/>
          <w:bCs/>
          <w:sz w:val="22"/>
          <w:szCs w:val="22"/>
        </w:rPr>
        <w:t>będą niedo</w:t>
      </w:r>
      <w:r>
        <w:rPr>
          <w:rFonts w:ascii="Calibri" w:hAnsi="Calibri" w:cs="Arial"/>
          <w:bCs/>
          <w:sz w:val="22"/>
          <w:szCs w:val="22"/>
        </w:rPr>
        <w:t>puszczalne</w:t>
      </w:r>
      <w:r w:rsidRPr="00A709DD">
        <w:rPr>
          <w:rFonts w:ascii="Calibri" w:hAnsi="Calibri" w:cs="Arial"/>
          <w:bCs/>
          <w:sz w:val="22"/>
          <w:szCs w:val="22"/>
        </w:rPr>
        <w:t>, jeżeli miały</w:t>
      </w:r>
      <w:r w:rsidRPr="00B20A22">
        <w:rPr>
          <w:rFonts w:ascii="Calibri" w:hAnsi="Calibri" w:cs="Arial"/>
          <w:bCs/>
          <w:sz w:val="22"/>
          <w:szCs w:val="22"/>
        </w:rPr>
        <w:t>by prowadzić do zastosowania materiałów o jakości niższej niż wymagana na podstawie Umowy</w:t>
      </w:r>
      <w:r>
        <w:rPr>
          <w:rFonts w:ascii="Calibri" w:hAnsi="Calibri" w:cs="Arial"/>
          <w:bCs/>
          <w:sz w:val="22"/>
          <w:szCs w:val="22"/>
        </w:rPr>
        <w:t xml:space="preserve"> </w:t>
      </w:r>
      <w:r w:rsidRPr="00303323">
        <w:rPr>
          <w:rFonts w:ascii="Calibri" w:hAnsi="Calibri" w:cs="Arial"/>
          <w:bCs/>
          <w:sz w:val="22"/>
          <w:szCs w:val="22"/>
        </w:rPr>
        <w:t xml:space="preserve">lub </w:t>
      </w:r>
      <w:r>
        <w:rPr>
          <w:rFonts w:ascii="Calibri" w:hAnsi="Calibri" w:cs="Arial"/>
          <w:bCs/>
          <w:color w:val="000000"/>
          <w:sz w:val="22"/>
          <w:szCs w:val="22"/>
        </w:rPr>
        <w:t>połączone były</w:t>
      </w:r>
      <w:r w:rsidRPr="00303323">
        <w:rPr>
          <w:rFonts w:ascii="Calibri" w:hAnsi="Calibri" w:cs="Arial"/>
          <w:bCs/>
          <w:color w:val="000000"/>
          <w:sz w:val="22"/>
          <w:szCs w:val="22"/>
        </w:rPr>
        <w:t>by z roszczeniem Wykonawcy o zwiększenie wynagrodzenia przekraczające</w:t>
      </w:r>
      <w:r w:rsidRPr="00303323">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15% wartości o której mowa w §8</w:t>
      </w:r>
      <w:r w:rsidRPr="00303323">
        <w:rPr>
          <w:rFonts w:ascii="Calibri" w:hAnsi="Calibri" w:cs="Arial"/>
          <w:color w:val="000000"/>
          <w:sz w:val="22"/>
          <w:szCs w:val="22"/>
          <w:shd w:val="clear" w:color="auto" w:fill="FFFFFF"/>
        </w:rPr>
        <w:t xml:space="preserve"> ust. 1 wynikającej z oferty Wykonawcy</w:t>
      </w:r>
      <w:r>
        <w:rPr>
          <w:rFonts w:ascii="Calibri" w:hAnsi="Calibri" w:cs="Arial"/>
          <w:color w:val="000000"/>
          <w:sz w:val="22"/>
          <w:szCs w:val="22"/>
          <w:shd w:val="clear" w:color="auto" w:fill="FFFFFF"/>
        </w:rPr>
        <w:t>.</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14:paraId="3D2CC995"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7980AC59" w14:textId="77777777" w:rsidR="00987141" w:rsidRP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77777777" w:rsidR="0052144B" w:rsidRPr="0052144B" w:rsidRDefault="0052144B" w:rsidP="0052144B">
      <w:pPr>
        <w:jc w:val="center"/>
        <w:rPr>
          <w:rFonts w:ascii="Calibri" w:hAnsi="Calibri"/>
          <w:b/>
          <w:sz w:val="22"/>
        </w:rPr>
      </w:pPr>
      <w:r w:rsidRPr="0052144B">
        <w:rPr>
          <w:rFonts w:ascii="Calibri" w:hAnsi="Calibri"/>
          <w:b/>
          <w:sz w:val="22"/>
        </w:rPr>
        <w:t>§ 16</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w:t>
      </w:r>
      <w:r w:rsidRPr="0052144B">
        <w:rPr>
          <w:rFonts w:asciiTheme="minorHAnsi" w:eastAsia="Andale Sans UI" w:hAnsiTheme="minorHAnsi" w:cstheme="minorHAnsi"/>
          <w:kern w:val="3"/>
          <w:sz w:val="22"/>
          <w:lang w:eastAsia="en-US" w:bidi="en-US"/>
        </w:rPr>
        <w:lastRenderedPageBreak/>
        <w:t>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3" w:name="1)_zmianę_terminu_wykonania_umowy_lub_je"/>
      <w:bookmarkEnd w:id="3"/>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4" w:name="2)_zmianę_sposobu_wykonywania_dostaw,_us"/>
      <w:bookmarkEnd w:id="4"/>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5" w:name="3)_zmianę_zakresu_świadczenia_wykonawcy_"/>
      <w:bookmarkEnd w:id="5"/>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6" w:name="–_o_ile_wzrost_ceny_spowodowany_każdą_ko"/>
      <w:bookmarkEnd w:id="6"/>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7" w:name="5._Jeżeli_umowa,_o_której_mowa_w_ust._1,"/>
      <w:bookmarkStart w:id="8" w:name="6._Jeżeli_umowa,_o_której_mowa_w_ust._1,"/>
      <w:bookmarkEnd w:id="7"/>
      <w:bookmarkEnd w:id="8"/>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 przypadku dokonania zmiany umowy, o której mowa w ust. 2, jeżeli zmiana ta obejmuje część zamówienia powierzoną do wykonania podwykonawcy, wykonawca i podwykonawca uzgadniają odpowiednią zmianę łączącej ich umowy, w sposób zapewniający, że warunki wykonania tej </w:t>
      </w:r>
      <w:r w:rsidRPr="0052144B">
        <w:rPr>
          <w:rFonts w:asciiTheme="minorHAnsi" w:eastAsia="Andale Sans UI" w:hAnsiTheme="minorHAnsi" w:cstheme="minorHAnsi"/>
          <w:color w:val="000000"/>
          <w:kern w:val="3"/>
          <w:sz w:val="22"/>
          <w:szCs w:val="22"/>
          <w:lang w:eastAsia="en-US" w:bidi="en-US"/>
        </w:rPr>
        <w:lastRenderedPageBreak/>
        <w:t>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248DBF2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17</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55FEE55" w14:textId="77777777" w:rsidR="00987141" w:rsidRDefault="00987141" w:rsidP="00987141">
      <w:pPr>
        <w:pStyle w:val="Tekstpodstawowy"/>
        <w:tabs>
          <w:tab w:val="center" w:pos="8441"/>
          <w:tab w:val="right" w:pos="12977"/>
        </w:tabs>
        <w:spacing w:line="240" w:lineRule="auto"/>
        <w:rPr>
          <w:rFonts w:ascii="Calibri" w:hAnsi="Calibri" w:cs="Arial"/>
          <w:i w:val="0"/>
          <w:sz w:val="22"/>
        </w:rPr>
      </w:pPr>
    </w:p>
    <w:p w14:paraId="4C46D951"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14:paraId="550BD93B"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14:paraId="4299A059" w14:textId="77777777" w:rsidR="00987141" w:rsidRPr="00207878" w:rsidRDefault="00987141" w:rsidP="00987141">
      <w:pPr>
        <w:numPr>
          <w:ilvl w:val="0"/>
          <w:numId w:val="13"/>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14:paraId="1AA95019" w14:textId="77777777" w:rsidR="00987141" w:rsidRPr="00207878" w:rsidRDefault="00987141" w:rsidP="00987141">
      <w:pPr>
        <w:widowControl w:val="0"/>
        <w:numPr>
          <w:ilvl w:val="0"/>
          <w:numId w:val="14"/>
        </w:numPr>
        <w:autoSpaceDE w:val="0"/>
        <w:autoSpaceDN w:val="0"/>
        <w:adjustRightInd w:val="0"/>
        <w:spacing w:after="200"/>
        <w:contextualSpacing/>
        <w:jc w:val="both"/>
        <w:rPr>
          <w:rFonts w:ascii="Calibri" w:hAnsi="Calibri" w:cs="Calibri"/>
          <w:color w:val="000000"/>
          <w:sz w:val="22"/>
          <w:szCs w:val="22"/>
        </w:rPr>
      </w:pPr>
      <w:proofErr w:type="gramStart"/>
      <w:r w:rsidRPr="00207878">
        <w:rPr>
          <w:rFonts w:ascii="Calibri" w:hAnsi="Calibri" w:cs="Calibri"/>
          <w:color w:val="000000"/>
          <w:sz w:val="22"/>
          <w:szCs w:val="22"/>
        </w:rPr>
        <w:t>aby</w:t>
      </w:r>
      <w:proofErr w:type="gramEnd"/>
      <w:r w:rsidRPr="00207878">
        <w:rPr>
          <w:rFonts w:ascii="Calibri" w:hAnsi="Calibri" w:cs="Calibri"/>
          <w:color w:val="000000"/>
          <w:sz w:val="22"/>
          <w:szCs w:val="22"/>
        </w:rPr>
        <w:t xml:space="preserve">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w:t>
      </w:r>
    </w:p>
    <w:p w14:paraId="0E4CA964"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2E0B1DA6"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7B7D253E"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lastRenderedPageBreak/>
        <w:t>prace</w:t>
      </w:r>
      <w:proofErr w:type="gramEnd"/>
      <w:r w:rsidRPr="001F086F">
        <w:rPr>
          <w:rFonts w:ascii="Calibri" w:hAnsi="Calibri" w:cs="Calibri"/>
          <w:sz w:val="22"/>
          <w:szCs w:val="22"/>
        </w:rPr>
        <w:t xml:space="preserve"> związane z obsługą maszyn budowalnych na terenie inwestycji;</w:t>
      </w:r>
    </w:p>
    <w:p w14:paraId="0B0AC7B8"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379C8BA0"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2081A818" w14:textId="77777777" w:rsidR="00987141" w:rsidRPr="00207878" w:rsidRDefault="00987141" w:rsidP="00987141">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Pr>
          <w:rFonts w:ascii="Calibri" w:hAnsi="Calibri" w:cs="Calibri"/>
          <w:sz w:val="22"/>
          <w:szCs w:val="22"/>
        </w:rPr>
        <w:t xml:space="preserve"> lub samozatrudnionych</w:t>
      </w:r>
      <w:r w:rsidRPr="00207878">
        <w:rPr>
          <w:rFonts w:ascii="Calibri" w:hAnsi="Calibri" w:cs="Calibri"/>
          <w:sz w:val="22"/>
          <w:szCs w:val="22"/>
        </w:rPr>
        <w:t>.</w:t>
      </w:r>
    </w:p>
    <w:p w14:paraId="291A6A4D"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14:paraId="756CCDAF"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207878">
        <w:rPr>
          <w:rFonts w:ascii="Calibri" w:hAnsi="Calibri" w:cs="Arial"/>
          <w:sz w:val="22"/>
          <w:szCs w:val="22"/>
        </w:rPr>
        <w:t>W trakcie realizacji zamówienia na każde wezwanie Zamawiającego w terminie wyznaczonym w tym wezwaniu</w:t>
      </w:r>
      <w:r>
        <w:rPr>
          <w:rFonts w:ascii="Calibri" w:hAnsi="Calibri" w:cs="Arial"/>
          <w:sz w:val="22"/>
          <w:szCs w:val="22"/>
        </w:rPr>
        <w:t xml:space="preserve"> (nie krótszym niż 5 dni roboczych)</w:t>
      </w:r>
      <w:r w:rsidRPr="00207878">
        <w:rPr>
          <w:rFonts w:ascii="Calibri" w:hAnsi="Calibri" w:cs="Arial"/>
          <w:sz w:val="22"/>
          <w:szCs w:val="22"/>
        </w:rPr>
        <w:t>, Wykonawca przedłoży Zamawiającemu dowody w celu potwierdzenia spełnienia wymogu zatrudnienia na podstawie umowy o pracę przez wykonawcę lub podwykonawcę osób wykonujących wskazane w ust. 1 czynności w trakcie realizacji zamówienia tj.:</w:t>
      </w:r>
    </w:p>
    <w:p w14:paraId="6A1B97E0"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cs="Arial"/>
        </w:rPr>
        <w:t xml:space="preserve">imion i nazwisk tych osób, </w:t>
      </w:r>
      <w:r w:rsidRPr="00207878">
        <w:rPr>
          <w:rFonts w:cs="Arial"/>
        </w:rPr>
        <w:t>rodzaju umowy o pracę i wymiaru etatu oraz podpis osoby uprawnionej do złożenia oświadczenia w imieniu wykonawcy lub podwykonawcy;</w:t>
      </w:r>
    </w:p>
    <w:p w14:paraId="3F9E5C65"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sidRPr="00207878">
        <w:rPr>
          <w:rFonts w:cs="Arial"/>
        </w:rPr>
        <w:t xml:space="preserve"> (tj. w szczególności</w:t>
      </w:r>
      <w:r>
        <w:rPr>
          <w:rStyle w:val="Odwoanieprzypisudolnego"/>
          <w:rFonts w:cs="Arial"/>
        </w:rPr>
        <w:footnoteReference w:id="1"/>
      </w:r>
      <w:r w:rsidRPr="00207878">
        <w:rPr>
          <w:rFonts w:cs="Arial"/>
        </w:rPr>
        <w:t xml:space="preserve"> bez adresów, nr PESEL pracowników).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 xml:space="preserve">. </w:t>
      </w:r>
      <w:r w:rsidRPr="00207878">
        <w:rPr>
          <w:rFonts w:cs="Arial"/>
        </w:rPr>
        <w:t>Informacje takie jak: data zawarcia umowy, rodzaj umowy o pracę i wymiar etatu powinny być możliwe do zidentyfikowania;</w:t>
      </w:r>
    </w:p>
    <w:p w14:paraId="394B575F"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14:paraId="1A63B8B2"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Pr>
          <w:rFonts w:cs="Arial"/>
          <w:i/>
        </w:rPr>
        <w:t xml:space="preserve">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w:t>
      </w:r>
    </w:p>
    <w:p w14:paraId="7EB14EB1" w14:textId="77777777" w:rsidR="00987141" w:rsidRPr="00B20A22" w:rsidRDefault="00987141" w:rsidP="00987141">
      <w:pPr>
        <w:pStyle w:val="Kolorowalistaakcent11"/>
        <w:numPr>
          <w:ilvl w:val="0"/>
          <w:numId w:val="13"/>
        </w:numPr>
        <w:spacing w:line="240" w:lineRule="auto"/>
        <w:jc w:val="both"/>
        <w:rPr>
          <w:rFonts w:cs="Calibri"/>
        </w:rPr>
      </w:pPr>
      <w:r w:rsidRPr="00284ADB">
        <w:t xml:space="preserve">W przypadku stwierdzenia uchybienia obowiązkom dotyczącym zatrudnienia na podstawie umowy o pracę osób wykonujących czynności określone przez Zamawiającego w SIWZ, Wykonawca zobowiązany będzie do niezwłocznego – nie później jednak niż w terminie 3 </w:t>
      </w:r>
      <w:r>
        <w:t xml:space="preserve">licząc od dnia stwierdzenia uchybienia </w:t>
      </w:r>
      <w:r w:rsidRPr="00284ADB">
        <w:t>zatrudn</w:t>
      </w:r>
      <w:r>
        <w:t>ienia ww. osób oraz przekazania</w:t>
      </w:r>
      <w:r w:rsidRPr="00284ADB">
        <w:t xml:space="preserve"> Zamawiającemu dokumentów potwierdzających spełnienie tego obowiązku.</w:t>
      </w:r>
      <w:r>
        <w:t xml:space="preserve"> Niewykonanie obowiązku jw. skutkuje naliczeniem kar umownych o których mowa w §11 ust. 2 pkt. 1 lit. </w:t>
      </w:r>
      <w:proofErr w:type="gramStart"/>
      <w:r>
        <w:rPr>
          <w:lang w:val="pl-PL"/>
        </w:rPr>
        <w:t>k</w:t>
      </w:r>
      <w:proofErr w:type="gramEnd"/>
      <w:r>
        <w:t xml:space="preserve"> umowy.  </w:t>
      </w:r>
    </w:p>
    <w:p w14:paraId="7324C7D2" w14:textId="77777777" w:rsidR="00987141" w:rsidRPr="00207878" w:rsidRDefault="00987141" w:rsidP="00987141">
      <w:pPr>
        <w:pStyle w:val="Kolorowalistaakcent11"/>
        <w:numPr>
          <w:ilvl w:val="0"/>
          <w:numId w:val="13"/>
        </w:numPr>
        <w:spacing w:line="240" w:lineRule="auto"/>
        <w:jc w:val="both"/>
        <w:rPr>
          <w:rFonts w:cs="Calibri"/>
        </w:rPr>
      </w:pPr>
      <w:r>
        <w:rPr>
          <w:lang w:val="pl-PL"/>
        </w:rPr>
        <w:t>Niezależnie od ust. 4 i ust. 5 w</w:t>
      </w:r>
      <w:r w:rsidRPr="00207878">
        <w:t xml:space="preserve"> przypadku powzięcia przez Zamawiającego informacji o naruszeniu przez Wykonawcę zobowiązania określonego w ust. 1, Zamawiający niezwłocznie zawiadomi o tym fakcie Państwową Inspekcję Pracy celem podjęcia przez nią stosownego postępowania </w:t>
      </w:r>
      <w:r w:rsidRPr="00207878">
        <w:lastRenderedPageBreak/>
        <w:t>wyjaśniającego w tej sprawie. Obowiązek powyższy znajduje zastosowanie również w przypadku, gdy personel Wykonawcy będzie świadczył czynności o których mowa w ust. 1 na podstawie umowy cywilnoprawnej, a nie na podstawie umowy o pracę.</w:t>
      </w:r>
    </w:p>
    <w:p w14:paraId="6512B64D" w14:textId="77777777" w:rsidR="00987141" w:rsidRPr="0031738E" w:rsidRDefault="00987141" w:rsidP="00987141">
      <w:pPr>
        <w:pStyle w:val="Kolorowalistaakcent11"/>
        <w:numPr>
          <w:ilvl w:val="0"/>
          <w:numId w:val="13"/>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14:paraId="19E8A149" w14:textId="77777777" w:rsidR="00987141" w:rsidRDefault="00987141" w:rsidP="00987141">
      <w:pPr>
        <w:pStyle w:val="Kolorowalistaakcent11"/>
        <w:numPr>
          <w:ilvl w:val="0"/>
          <w:numId w:val="13"/>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14:paraId="0C8023EC"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specyfikacja</w:t>
      </w:r>
      <w:proofErr w:type="gramEnd"/>
      <w:r w:rsidRPr="000C06D3">
        <w:rPr>
          <w:rFonts w:ascii="Calibri" w:hAnsi="Calibri" w:cs="Arial"/>
          <w:sz w:val="22"/>
        </w:rPr>
        <w:t xml:space="preserve"> istotnych warunków zamówienia,</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7CCDAB55" w14:textId="77777777" w:rsidR="00987141" w:rsidRPr="00534D98" w:rsidRDefault="00987141" w:rsidP="00987141">
      <w:pPr>
        <w:ind w:right="-1"/>
        <w:rPr>
          <w:rFonts w:ascii="Calibri" w:hAnsi="Calibri" w:cs="Arial"/>
          <w:sz w:val="20"/>
        </w:rPr>
      </w:pPr>
      <w:r w:rsidRPr="00534D98">
        <w:rPr>
          <w:rFonts w:ascii="Calibri" w:hAnsi="Calibri" w:cs="Arial"/>
          <w:sz w:val="20"/>
        </w:rPr>
        <w:t>Akceptacja kancelarii ……………………………….</w:t>
      </w:r>
    </w:p>
    <w:p w14:paraId="7932D290" w14:textId="77777777" w:rsidR="00987141" w:rsidRPr="00534D98" w:rsidRDefault="00987141" w:rsidP="00987141">
      <w:pPr>
        <w:ind w:right="-1"/>
        <w:rPr>
          <w:rFonts w:ascii="Calibri" w:hAnsi="Calibri" w:cs="Arial"/>
          <w:sz w:val="20"/>
        </w:rPr>
      </w:pPr>
    </w:p>
    <w:p w14:paraId="2DC4D3BA" w14:textId="77777777" w:rsidR="00987141" w:rsidRPr="00534D98" w:rsidRDefault="00987141" w:rsidP="00987141">
      <w:pPr>
        <w:ind w:right="-1"/>
        <w:rPr>
          <w:rFonts w:ascii="Calibri" w:hAnsi="Calibri" w:cs="Arial"/>
          <w:sz w:val="20"/>
        </w:rPr>
      </w:pPr>
      <w:r w:rsidRPr="00534D98">
        <w:rPr>
          <w:rFonts w:ascii="Calibri" w:hAnsi="Calibri" w:cs="Arial"/>
          <w:sz w:val="20"/>
        </w:rPr>
        <w:t>Umowę przygotował/a……………………………..</w:t>
      </w:r>
    </w:p>
    <w:p w14:paraId="72FB5252" w14:textId="77777777" w:rsidR="00987141" w:rsidRPr="00534D98" w:rsidRDefault="00987141" w:rsidP="00987141">
      <w:pPr>
        <w:ind w:right="-1"/>
        <w:rPr>
          <w:rFonts w:ascii="Calibri" w:hAnsi="Calibri" w:cs="Arial"/>
          <w:sz w:val="20"/>
        </w:rPr>
      </w:pPr>
    </w:p>
    <w:p w14:paraId="2E920622" w14:textId="77777777" w:rsidR="00987141" w:rsidRPr="00534D98" w:rsidRDefault="00987141" w:rsidP="00987141">
      <w:pPr>
        <w:ind w:right="-1"/>
        <w:rPr>
          <w:rFonts w:ascii="Calibri" w:hAnsi="Calibri" w:cs="Arial"/>
          <w:sz w:val="20"/>
        </w:rPr>
      </w:pPr>
      <w:r w:rsidRPr="00534D98">
        <w:rPr>
          <w:rFonts w:ascii="Calibri" w:hAnsi="Calibri" w:cs="Arial"/>
          <w:sz w:val="20"/>
        </w:rPr>
        <w:t>Kierownik referatu …………………………………..</w:t>
      </w:r>
    </w:p>
    <w:p w14:paraId="33020106" w14:textId="77777777" w:rsidR="00987141" w:rsidRPr="00534D98" w:rsidRDefault="00987141" w:rsidP="00987141">
      <w:pPr>
        <w:ind w:right="-1"/>
        <w:rPr>
          <w:rFonts w:ascii="Calibri" w:hAnsi="Calibri" w:cs="Arial"/>
          <w:sz w:val="20"/>
        </w:rPr>
      </w:pPr>
    </w:p>
    <w:p w14:paraId="6EEDFF45" w14:textId="77777777" w:rsidR="00987141" w:rsidRPr="00534D98" w:rsidRDefault="00987141" w:rsidP="00987141">
      <w:pPr>
        <w:ind w:right="-1"/>
        <w:rPr>
          <w:rFonts w:ascii="Calibri" w:hAnsi="Calibri" w:cs="Arial"/>
          <w:sz w:val="20"/>
        </w:rPr>
      </w:pPr>
      <w:r w:rsidRPr="00534D98">
        <w:rPr>
          <w:rFonts w:ascii="Calibri" w:hAnsi="Calibri" w:cs="Arial"/>
          <w:sz w:val="20"/>
        </w:rPr>
        <w:t>Sekretarz ………………………………………………….</w:t>
      </w: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243596" w:rsidP="00987141"/>
    <w:sectPr w:rsidR="005F6461" w:rsidRPr="009871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D8E75" w14:textId="77777777" w:rsidR="00243596" w:rsidRDefault="00243596" w:rsidP="0039032C">
      <w:r>
        <w:separator/>
      </w:r>
    </w:p>
  </w:endnote>
  <w:endnote w:type="continuationSeparator" w:id="0">
    <w:p w14:paraId="4B420D1D" w14:textId="77777777" w:rsidR="00243596" w:rsidRDefault="00243596"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6A3356">
          <w:rPr>
            <w:noProof/>
            <w:sz w:val="18"/>
          </w:rPr>
          <w:t>21</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91011" w14:textId="77777777" w:rsidR="00243596" w:rsidRDefault="00243596" w:rsidP="0039032C">
      <w:r>
        <w:separator/>
      </w:r>
    </w:p>
  </w:footnote>
  <w:footnote w:type="continuationSeparator" w:id="0">
    <w:p w14:paraId="0C99D432" w14:textId="77777777" w:rsidR="00243596" w:rsidRDefault="00243596" w:rsidP="0039032C">
      <w:r>
        <w:continuationSeparator/>
      </w:r>
    </w:p>
  </w:footnote>
  <w:footnote w:id="1">
    <w:p w14:paraId="2B6738E3" w14:textId="77777777" w:rsidR="00987141" w:rsidRDefault="00987141" w:rsidP="00987141">
      <w:pPr>
        <w:pStyle w:val="Tekstprzypisudolnego"/>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285E" w14:textId="77777777" w:rsidR="00DF5929" w:rsidRPr="00DF5929" w:rsidRDefault="00DF5929" w:rsidP="00DF5929">
    <w:pPr>
      <w:pStyle w:val="Nagwek"/>
      <w:jc w:val="center"/>
      <w:rPr>
        <w:rFonts w:ascii="Calibri" w:hAnsi="Calibri" w:cs="Calibri"/>
        <w:b/>
        <w:bCs/>
        <w:sz w:val="20"/>
      </w:rPr>
    </w:pPr>
    <w:r w:rsidRPr="00DF5929">
      <w:rPr>
        <w:rFonts w:ascii="Calibri" w:hAnsi="Calibri" w:cs="Calibri"/>
        <w:b/>
        <w:bCs/>
        <w:sz w:val="20"/>
      </w:rPr>
      <w:t xml:space="preserve">Przebudowa drogi w </w:t>
    </w:r>
    <w:proofErr w:type="spellStart"/>
    <w:r w:rsidRPr="00DF5929">
      <w:rPr>
        <w:rFonts w:ascii="Calibri" w:hAnsi="Calibri" w:cs="Calibri"/>
        <w:b/>
        <w:bCs/>
        <w:sz w:val="20"/>
      </w:rPr>
      <w:t>Panigrodzu</w:t>
    </w:r>
    <w:proofErr w:type="spellEnd"/>
    <w:r w:rsidRPr="00DF5929">
      <w:rPr>
        <w:rFonts w:ascii="Calibri" w:hAnsi="Calibri" w:cs="Calibri"/>
        <w:b/>
        <w:bCs/>
        <w:sz w:val="20"/>
      </w:rPr>
      <w:t xml:space="preserve"> działka 91 etap II</w:t>
    </w:r>
  </w:p>
  <w:p w14:paraId="57457600" w14:textId="303F78EF" w:rsidR="00B1156E" w:rsidRPr="00DF5929" w:rsidRDefault="00B1156E" w:rsidP="00DF59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962DD"/>
    <w:rsid w:val="000D299D"/>
    <w:rsid w:val="001033A0"/>
    <w:rsid w:val="001117BB"/>
    <w:rsid w:val="0011644B"/>
    <w:rsid w:val="00133085"/>
    <w:rsid w:val="001E2A06"/>
    <w:rsid w:val="001F086F"/>
    <w:rsid w:val="00211205"/>
    <w:rsid w:val="002318B3"/>
    <w:rsid w:val="0023769A"/>
    <w:rsid w:val="00243596"/>
    <w:rsid w:val="002501C1"/>
    <w:rsid w:val="00274790"/>
    <w:rsid w:val="002C428D"/>
    <w:rsid w:val="002E0D5F"/>
    <w:rsid w:val="003317B9"/>
    <w:rsid w:val="003700F2"/>
    <w:rsid w:val="0039032C"/>
    <w:rsid w:val="003E6AA4"/>
    <w:rsid w:val="004D68D8"/>
    <w:rsid w:val="004F2273"/>
    <w:rsid w:val="004F2380"/>
    <w:rsid w:val="0052144B"/>
    <w:rsid w:val="00575782"/>
    <w:rsid w:val="006137D0"/>
    <w:rsid w:val="00655FF7"/>
    <w:rsid w:val="006A3356"/>
    <w:rsid w:val="006E6CBB"/>
    <w:rsid w:val="006F41E7"/>
    <w:rsid w:val="00772F2B"/>
    <w:rsid w:val="007C121C"/>
    <w:rsid w:val="008A4F25"/>
    <w:rsid w:val="00987141"/>
    <w:rsid w:val="009B504D"/>
    <w:rsid w:val="009F717A"/>
    <w:rsid w:val="00A21C72"/>
    <w:rsid w:val="00AA39E8"/>
    <w:rsid w:val="00B1156E"/>
    <w:rsid w:val="00B160FC"/>
    <w:rsid w:val="00B83C37"/>
    <w:rsid w:val="00BA0BE0"/>
    <w:rsid w:val="00C16AB8"/>
    <w:rsid w:val="00CA6669"/>
    <w:rsid w:val="00CF31C5"/>
    <w:rsid w:val="00CF4739"/>
    <w:rsid w:val="00D0044F"/>
    <w:rsid w:val="00DD1BE0"/>
    <w:rsid w:val="00DF5929"/>
    <w:rsid w:val="00E1173F"/>
    <w:rsid w:val="00EE3E70"/>
    <w:rsid w:val="00F517EF"/>
    <w:rsid w:val="00FC6C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9961</Words>
  <Characters>59771</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7</cp:revision>
  <cp:lastPrinted>2019-07-09T09:57:00Z</cp:lastPrinted>
  <dcterms:created xsi:type="dcterms:W3CDTF">2020-04-20T05:30:00Z</dcterms:created>
  <dcterms:modified xsi:type="dcterms:W3CDTF">2020-12-23T11:54:00Z</dcterms:modified>
</cp:coreProperties>
</file>