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700A1" w14:textId="77777777" w:rsidR="004554E9" w:rsidRPr="004554E9" w:rsidRDefault="004554E9" w:rsidP="004554E9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Burmistrz Miasta i Gminy Gołańcz</w:t>
      </w:r>
    </w:p>
    <w:p w14:paraId="13600F16" w14:textId="77777777" w:rsidR="004554E9" w:rsidRPr="004554E9" w:rsidRDefault="004554E9" w:rsidP="004554E9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672F765D" w14:textId="77777777" w:rsidR="004554E9" w:rsidRPr="004554E9" w:rsidRDefault="004554E9" w:rsidP="004554E9">
      <w:pPr>
        <w:keepNext/>
        <w:tabs>
          <w:tab w:val="left" w:pos="0"/>
          <w:tab w:val="left" w:pos="426"/>
        </w:tabs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działając na podstawie ustawy z dnia 24 kwietnia 2003 r. o działalności pożytku publicznego i o wolontariacie </w:t>
      </w:r>
      <w:bookmarkStart w:id="0" w:name="_Hlk25838578"/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(Dz.U. z 2020 r., poz. 1057) </w:t>
      </w:r>
      <w:bookmarkEnd w:id="0"/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>i Uchwały nr XXII/218/20 Rady Miasta i Gminy Gołańcz z dnia 30 października 2020 r. w sprawie uchwalenia rocznego programu współpracy z organizacjami pozarządowymi oraz z innymi podmiotami, prowadzącymi działalność pożytku publicznego na 2021 rok, ogłasza</w:t>
      </w:r>
      <w:r w:rsidRPr="00455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</w:t>
      </w:r>
    </w:p>
    <w:p w14:paraId="22DCB08B" w14:textId="77777777" w:rsidR="004554E9" w:rsidRPr="004554E9" w:rsidRDefault="004554E9" w:rsidP="004554E9">
      <w:pPr>
        <w:keepNext/>
        <w:tabs>
          <w:tab w:val="left" w:pos="0"/>
          <w:tab w:val="left" w:pos="426"/>
        </w:tabs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55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 otwarty konkurs ofert na realizację zadań publicznych w 2021 roku przez organizacje pozarządowe oraz podmioty, o których mowa w art. 3 ust. 3 ustawy z dnia 24 kwietnia 2003 r. o działalności pożytku publicznego i o wolontariacie, działające na terenie Miasta i Gminy Gołańcz.</w:t>
      </w:r>
    </w:p>
    <w:p w14:paraId="076D8769" w14:textId="77777777" w:rsidR="004554E9" w:rsidRPr="004554E9" w:rsidRDefault="004554E9" w:rsidP="004554E9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I. Rodzaje zadań oraz wysokość środków publicznych przeznaczonych na ich realizację: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                                           </w:t>
      </w:r>
    </w:p>
    <w:p w14:paraId="0FF0827E" w14:textId="77777777" w:rsidR="004554E9" w:rsidRPr="004554E9" w:rsidRDefault="004554E9" w:rsidP="004554E9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Wspieranie i upowszechnianie kultury fizycznej </w:t>
      </w:r>
    </w:p>
    <w:p w14:paraId="18CAC9DB" w14:textId="77777777" w:rsidR="004554E9" w:rsidRPr="004554E9" w:rsidRDefault="004554E9" w:rsidP="004554E9">
      <w:pPr>
        <w:widowControl w:val="0"/>
        <w:numPr>
          <w:ilvl w:val="1"/>
          <w:numId w:val="5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>Rozwój kultury fizycznej wśród mieszkańców miasta i gminy Gołańcz oraz utrzymanie stadionu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 xml:space="preserve"> </w:t>
      </w:r>
    </w:p>
    <w:p w14:paraId="36AEA53C" w14:textId="77777777" w:rsidR="004554E9" w:rsidRPr="004554E9" w:rsidRDefault="004554E9" w:rsidP="004554E9">
      <w:pPr>
        <w:widowControl w:val="0"/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1.1.1 Celem jest promocja zdrowego stylu życia wśród uczestników zajęć, </w:t>
      </w:r>
    </w:p>
    <w:p w14:paraId="6505BDFF" w14:textId="77777777" w:rsidR="004554E9" w:rsidRPr="004554E9" w:rsidRDefault="004554E9" w:rsidP="004554E9">
      <w:pPr>
        <w:widowControl w:val="0"/>
        <w:suppressAutoHyphens/>
        <w:spacing w:after="0" w:line="276" w:lineRule="auto"/>
        <w:ind w:left="1418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propagowanie aktywności ruchowej, zagospodarowanie wolnego czasu oraz utrzymanie infrastruktury niezbędnej do korzystania z zajęć.</w:t>
      </w:r>
    </w:p>
    <w:p w14:paraId="2856B941" w14:textId="77777777" w:rsidR="004554E9" w:rsidRPr="004554E9" w:rsidRDefault="004554E9" w:rsidP="004554E9">
      <w:pPr>
        <w:widowControl w:val="0"/>
        <w:suppressAutoHyphens/>
        <w:spacing w:after="0" w:line="276" w:lineRule="auto"/>
        <w:ind w:left="851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1.1.2 Realizacja zadania publicznego winna być realizowana poprzez:</w:t>
      </w:r>
    </w:p>
    <w:p w14:paraId="220DAF62" w14:textId="77777777" w:rsidR="004554E9" w:rsidRPr="004554E9" w:rsidRDefault="004554E9" w:rsidP="004554E9">
      <w:pPr>
        <w:widowControl w:val="0"/>
        <w:suppressAutoHyphens/>
        <w:spacing w:after="0" w:line="276" w:lineRule="auto"/>
        <w:ind w:left="851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a) prowadzenie systematycznych zajęć sportowych dla dzieci i młodzieży:</w:t>
      </w:r>
    </w:p>
    <w:p w14:paraId="020E01FF" w14:textId="77777777" w:rsidR="004554E9" w:rsidRPr="004554E9" w:rsidRDefault="004554E9" w:rsidP="004554E9">
      <w:pPr>
        <w:widowControl w:val="0"/>
        <w:suppressAutoHyphens/>
        <w:spacing w:after="0" w:line="276" w:lineRule="auto"/>
        <w:ind w:left="113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prowadzenie szkolenia sportowego dla dzieci i młodzieży, w tym: </w:t>
      </w:r>
    </w:p>
    <w:p w14:paraId="6E6F3A5F" w14:textId="77777777" w:rsidR="004554E9" w:rsidRPr="004554E9" w:rsidRDefault="004554E9" w:rsidP="004554E9">
      <w:pPr>
        <w:widowControl w:val="0"/>
        <w:suppressAutoHyphens/>
        <w:spacing w:after="0" w:line="276" w:lineRule="auto"/>
        <w:ind w:left="127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zapewnienie przygotowanej pod względem merytorycznym kadry szkoleniowej, organizację zawodów sportowych, turniejów oraz imprez rekreacyjnych,</w:t>
      </w:r>
    </w:p>
    <w:p w14:paraId="3C1F4B32" w14:textId="77777777" w:rsidR="004554E9" w:rsidRPr="004554E9" w:rsidRDefault="004554E9" w:rsidP="004554E9">
      <w:pPr>
        <w:widowControl w:val="0"/>
        <w:suppressAutoHyphens/>
        <w:spacing w:after="0" w:line="276" w:lineRule="auto"/>
        <w:ind w:left="1843" w:hanging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zakup sprzętu sportowego niezbędnego do procesu szkoleniowego </w:t>
      </w:r>
    </w:p>
    <w:p w14:paraId="17949150" w14:textId="77777777" w:rsidR="004554E9" w:rsidRPr="004554E9" w:rsidRDefault="004554E9" w:rsidP="004554E9">
      <w:pPr>
        <w:widowControl w:val="0"/>
        <w:suppressAutoHyphens/>
        <w:spacing w:after="0" w:line="276" w:lineRule="auto"/>
        <w:ind w:left="127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dzieci i młodzieży, organizację zgrupowań sportowych, w tym: zapewnienie transportu, pobytu, kadry wychowawczo-opiekuńczej, wynajęcia obiektów potrzebnych do realizacji programu pobytu, udział w zawodach, w tym: zapewnienie transportu, pobytu uczestników i opiekunów, pokrycie opłat związanych z udziałem w zawodach,</w:t>
      </w:r>
    </w:p>
    <w:p w14:paraId="39975CDD" w14:textId="77777777" w:rsidR="004554E9" w:rsidRPr="004554E9" w:rsidRDefault="004554E9" w:rsidP="004554E9">
      <w:pPr>
        <w:widowControl w:val="0"/>
        <w:suppressAutoHyphens/>
        <w:spacing w:after="0" w:line="276" w:lineRule="auto"/>
        <w:ind w:left="1134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b) organizację ogólnodostępnych imprez sportowych dla mieszkańców miasta i gminy Gołańcz,</w:t>
      </w:r>
    </w:p>
    <w:p w14:paraId="7ED269F7" w14:textId="77777777" w:rsidR="004554E9" w:rsidRPr="004554E9" w:rsidRDefault="004554E9" w:rsidP="004554E9">
      <w:pPr>
        <w:widowControl w:val="0"/>
        <w:suppressAutoHyphens/>
        <w:spacing w:after="0" w:line="276" w:lineRule="auto"/>
        <w:ind w:left="1134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c) rozpowszechnianie różnorodnych form aktywnego spędzania czasu wolnego, w tym promowanie aktywności wśród mieszkańców miasta i gminy Gołańcz,</w:t>
      </w:r>
    </w:p>
    <w:p w14:paraId="69382735" w14:textId="77777777" w:rsidR="004554E9" w:rsidRPr="004554E9" w:rsidRDefault="004554E9" w:rsidP="004554E9">
      <w:pPr>
        <w:widowControl w:val="0"/>
        <w:suppressAutoHyphens/>
        <w:spacing w:after="0" w:line="276" w:lineRule="auto"/>
        <w:ind w:left="1134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d) zapewnienie uczestnikom zajęć sportowych realizowanych w obiekcie sportowym przy ul Sportowej 11a w Gołańczy odpowiednich warunków sanitarnych, lokalowych oraz ogólnotechnicznych.</w:t>
      </w:r>
    </w:p>
    <w:p w14:paraId="2A450D79" w14:textId="77777777" w:rsidR="004554E9" w:rsidRPr="004554E9" w:rsidRDefault="004554E9" w:rsidP="004554E9">
      <w:pPr>
        <w:widowControl w:val="0"/>
        <w:numPr>
          <w:ilvl w:val="2"/>
          <w:numId w:val="11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Rezultaty działania to np. liczba osób, które uczestniczyły w zajęciach, liczba godzin zajęć.</w:t>
      </w:r>
    </w:p>
    <w:p w14:paraId="3622A00B" w14:textId="77777777" w:rsidR="004554E9" w:rsidRPr="004554E9" w:rsidRDefault="004554E9" w:rsidP="004554E9">
      <w:pPr>
        <w:widowControl w:val="0"/>
        <w:numPr>
          <w:ilvl w:val="2"/>
          <w:numId w:val="11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Sposób monitorowania to np. lista uczestników zajęć, dzienniki zajęć, lista osób objętych grupowym/zbiorowym ubezpieczeniem.</w:t>
      </w:r>
    </w:p>
    <w:p w14:paraId="69628B9A" w14:textId="77777777" w:rsidR="004554E9" w:rsidRPr="004554E9" w:rsidRDefault="004554E9" w:rsidP="004554E9">
      <w:pPr>
        <w:widowControl w:val="0"/>
        <w:numPr>
          <w:ilvl w:val="2"/>
          <w:numId w:val="11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Wysokość środków przeznaczonych na realizację zadania w 2021 r. – do </w:t>
      </w: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190.000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zł.</w:t>
      </w:r>
    </w:p>
    <w:p w14:paraId="04928956" w14:textId="77777777" w:rsidR="004554E9" w:rsidRPr="004554E9" w:rsidRDefault="004554E9" w:rsidP="004554E9">
      <w:pPr>
        <w:widowControl w:val="0"/>
        <w:numPr>
          <w:ilvl w:val="2"/>
          <w:numId w:val="11"/>
        </w:numPr>
        <w:suppressAutoHyphens/>
        <w:spacing w:after="0" w:line="276" w:lineRule="auto"/>
        <w:ind w:left="1418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 Termin realizacji zadania: styczeń – grudzień 2021 r.</w:t>
      </w:r>
    </w:p>
    <w:p w14:paraId="04AB5B6C" w14:textId="77777777" w:rsidR="004554E9" w:rsidRPr="004554E9" w:rsidRDefault="004554E9" w:rsidP="004554E9">
      <w:pPr>
        <w:widowControl w:val="0"/>
        <w:numPr>
          <w:ilvl w:val="0"/>
          <w:numId w:val="6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</w:rPr>
      </w:pPr>
    </w:p>
    <w:p w14:paraId="3CDEF409" w14:textId="77777777" w:rsidR="004554E9" w:rsidRPr="004554E9" w:rsidRDefault="004554E9" w:rsidP="004554E9">
      <w:pPr>
        <w:widowControl w:val="0"/>
        <w:numPr>
          <w:ilvl w:val="1"/>
          <w:numId w:val="6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</w:rPr>
      </w:pPr>
    </w:p>
    <w:p w14:paraId="5044C0C7" w14:textId="77777777" w:rsidR="004554E9" w:rsidRPr="004554E9" w:rsidRDefault="004554E9" w:rsidP="004554E9">
      <w:pPr>
        <w:widowControl w:val="0"/>
        <w:numPr>
          <w:ilvl w:val="1"/>
          <w:numId w:val="6"/>
        </w:numPr>
        <w:suppressAutoHyphens/>
        <w:spacing w:after="0" w:line="276" w:lineRule="auto"/>
        <w:ind w:left="709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>Organizacja zajęć sportowych w podnoszeniu ciężarów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</w:p>
    <w:p w14:paraId="78A48561" w14:textId="77777777" w:rsidR="004554E9" w:rsidRPr="004554E9" w:rsidRDefault="004554E9" w:rsidP="004554E9">
      <w:pPr>
        <w:widowControl w:val="0"/>
        <w:numPr>
          <w:ilvl w:val="2"/>
          <w:numId w:val="6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 Celem jest promocja zdrowego stylu życia wśród uczestników zajęć, propagowanie aktywności ruchowej, zagospodarowanie wolnego czasu. </w:t>
      </w:r>
    </w:p>
    <w:p w14:paraId="5A9DDA70" w14:textId="77777777" w:rsidR="004554E9" w:rsidRPr="004554E9" w:rsidRDefault="004554E9" w:rsidP="004554E9">
      <w:pPr>
        <w:widowControl w:val="0"/>
        <w:numPr>
          <w:ilvl w:val="2"/>
          <w:numId w:val="6"/>
        </w:numPr>
        <w:tabs>
          <w:tab w:val="left" w:pos="540"/>
        </w:tabs>
        <w:suppressAutoHyphens/>
        <w:spacing w:after="0" w:line="276" w:lineRule="auto"/>
        <w:ind w:hanging="37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Realizacja zadania publicznego winna być realizowana poprzez:</w:t>
      </w:r>
    </w:p>
    <w:p w14:paraId="74D1F2CB" w14:textId="77777777" w:rsidR="004554E9" w:rsidRPr="004554E9" w:rsidRDefault="004554E9" w:rsidP="004554E9">
      <w:pPr>
        <w:widowControl w:val="0"/>
        <w:suppressAutoHyphens/>
        <w:spacing w:after="0" w:line="276" w:lineRule="auto"/>
        <w:ind w:left="1224" w:hanging="37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a) prowadzenie systematycznych zajęć sportowych dla dzieci i młodzieży:</w:t>
      </w:r>
    </w:p>
    <w:p w14:paraId="355C5C78" w14:textId="77777777" w:rsidR="004554E9" w:rsidRPr="004554E9" w:rsidRDefault="004554E9" w:rsidP="004554E9">
      <w:pPr>
        <w:widowControl w:val="0"/>
        <w:suppressAutoHyphens/>
        <w:spacing w:after="0" w:line="276" w:lineRule="auto"/>
        <w:ind w:left="1224" w:hanging="90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prowadzenie szkolenia sportowego dla dzieci i młodzieży, w tym: </w:t>
      </w:r>
    </w:p>
    <w:p w14:paraId="335431D9" w14:textId="77777777" w:rsidR="004554E9" w:rsidRPr="004554E9" w:rsidRDefault="004554E9" w:rsidP="004554E9">
      <w:pPr>
        <w:widowControl w:val="0"/>
        <w:tabs>
          <w:tab w:val="left" w:pos="540"/>
        </w:tabs>
        <w:suppressAutoHyphens/>
        <w:spacing w:after="0" w:line="276" w:lineRule="auto"/>
        <w:ind w:left="122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zapewnienie przygotowanej pod względem merytorycznym kadry szkoleniowej, organizację zawodów sportowych, turniejów oraz imprez rekreacyjnych,</w:t>
      </w:r>
    </w:p>
    <w:p w14:paraId="40092BE5" w14:textId="77777777" w:rsidR="004554E9" w:rsidRPr="004554E9" w:rsidRDefault="004554E9" w:rsidP="004554E9">
      <w:pPr>
        <w:widowControl w:val="0"/>
        <w:tabs>
          <w:tab w:val="left" w:pos="540"/>
        </w:tabs>
        <w:suppressAutoHyphens/>
        <w:spacing w:after="0" w:line="276" w:lineRule="auto"/>
        <w:ind w:left="1224" w:hanging="90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zakup sprzętu sportowego niezbędnego do procesu szkoleniowego </w:t>
      </w:r>
    </w:p>
    <w:p w14:paraId="3AE5D6C5" w14:textId="77777777" w:rsidR="004554E9" w:rsidRPr="004554E9" w:rsidRDefault="004554E9" w:rsidP="004554E9">
      <w:pPr>
        <w:widowControl w:val="0"/>
        <w:tabs>
          <w:tab w:val="left" w:pos="540"/>
        </w:tabs>
        <w:suppressAutoHyphens/>
        <w:spacing w:after="0" w:line="276" w:lineRule="auto"/>
        <w:ind w:left="122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dzieci i młodzieży, organizację zgrupowań sportowych, w tym: zapewnienie transportu, pobytu, kadry wychowawczo-opiekuńczej, wynajęcia obiektów potrzebnych do realizacji programu pobytu, udział w zawodach, w tym: zapewnienie transportu, pobytu uczestników i opiekunów, pokrycie opłat związanych z udziałem w zawodach,</w:t>
      </w:r>
    </w:p>
    <w:p w14:paraId="1E6D1098" w14:textId="77777777" w:rsidR="004554E9" w:rsidRPr="004554E9" w:rsidRDefault="004554E9" w:rsidP="004554E9">
      <w:pPr>
        <w:widowControl w:val="0"/>
        <w:suppressAutoHyphens/>
        <w:spacing w:after="0" w:line="276" w:lineRule="auto"/>
        <w:ind w:left="1224" w:hanging="37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b) organizację ogólnodostępnych imprez sportowych dla mieszkańców miasta i gminy Gołańcz,</w:t>
      </w:r>
    </w:p>
    <w:p w14:paraId="59226691" w14:textId="77777777" w:rsidR="004554E9" w:rsidRPr="004554E9" w:rsidRDefault="004554E9" w:rsidP="004554E9">
      <w:pPr>
        <w:widowControl w:val="0"/>
        <w:suppressAutoHyphens/>
        <w:spacing w:after="0" w:line="276" w:lineRule="auto"/>
        <w:ind w:left="1134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c) rozpowszechnianie różnorodnych form aktywnego spędzania czasu wolnego, w tym promowanie aktywności wśród mieszkańców miasta i gminy Gołańcz.</w:t>
      </w:r>
    </w:p>
    <w:p w14:paraId="17C5B03B" w14:textId="77777777" w:rsidR="004554E9" w:rsidRPr="004554E9" w:rsidRDefault="004554E9" w:rsidP="004554E9">
      <w:pPr>
        <w:widowControl w:val="0"/>
        <w:numPr>
          <w:ilvl w:val="0"/>
          <w:numId w:val="7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vanish/>
          <w:kern w:val="1"/>
          <w:sz w:val="24"/>
          <w:szCs w:val="24"/>
        </w:rPr>
      </w:pPr>
    </w:p>
    <w:p w14:paraId="16067BF6" w14:textId="77777777" w:rsidR="004554E9" w:rsidRPr="004554E9" w:rsidRDefault="004554E9" w:rsidP="004554E9">
      <w:pPr>
        <w:widowControl w:val="0"/>
        <w:numPr>
          <w:ilvl w:val="1"/>
          <w:numId w:val="7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vanish/>
          <w:kern w:val="1"/>
          <w:sz w:val="24"/>
          <w:szCs w:val="24"/>
        </w:rPr>
      </w:pPr>
    </w:p>
    <w:p w14:paraId="11CE4C82" w14:textId="77777777" w:rsidR="004554E9" w:rsidRPr="004554E9" w:rsidRDefault="004554E9" w:rsidP="004554E9">
      <w:pPr>
        <w:widowControl w:val="0"/>
        <w:numPr>
          <w:ilvl w:val="2"/>
          <w:numId w:val="6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Rezultaty działania to np. liczba osób, które uczestniczyły w zajęciach, liczba godzin zajęć.</w:t>
      </w:r>
    </w:p>
    <w:p w14:paraId="3259DD49" w14:textId="77777777" w:rsidR="004554E9" w:rsidRPr="004554E9" w:rsidRDefault="004554E9" w:rsidP="004554E9">
      <w:pPr>
        <w:widowControl w:val="0"/>
        <w:numPr>
          <w:ilvl w:val="2"/>
          <w:numId w:val="6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Sposób monitorowania to np. lista uczestników zajęć, dzienniki zajęć, lista osób objętych grupowym/zbiorowym ubezpieczeniem.</w:t>
      </w:r>
    </w:p>
    <w:p w14:paraId="3C8B0CFD" w14:textId="77777777" w:rsidR="004554E9" w:rsidRPr="004554E9" w:rsidRDefault="004554E9" w:rsidP="004554E9">
      <w:pPr>
        <w:widowControl w:val="0"/>
        <w:numPr>
          <w:ilvl w:val="2"/>
          <w:numId w:val="6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Wysokość środków przeznaczonych na realizację zadania w 2021 r. –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br/>
        <w:t xml:space="preserve">do 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40.00</w:t>
      </w: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0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zł.</w:t>
      </w:r>
    </w:p>
    <w:p w14:paraId="3D7E2D16" w14:textId="77777777" w:rsidR="004554E9" w:rsidRPr="004554E9" w:rsidRDefault="004554E9" w:rsidP="004554E9">
      <w:pPr>
        <w:widowControl w:val="0"/>
        <w:numPr>
          <w:ilvl w:val="2"/>
          <w:numId w:val="6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Termin realizacji zadania: styczeń – grudzień 2021 r.,</w:t>
      </w:r>
    </w:p>
    <w:p w14:paraId="2C948367" w14:textId="77777777" w:rsidR="004554E9" w:rsidRPr="004554E9" w:rsidRDefault="004554E9" w:rsidP="004554E9">
      <w:pPr>
        <w:widowControl w:val="0"/>
        <w:numPr>
          <w:ilvl w:val="1"/>
          <w:numId w:val="6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>Organizacja zajęć sportowych w piłkę nożną i siatkową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</w:p>
    <w:p w14:paraId="5881DB29" w14:textId="77777777" w:rsidR="004554E9" w:rsidRPr="004554E9" w:rsidRDefault="004554E9" w:rsidP="004554E9">
      <w:pPr>
        <w:widowControl w:val="0"/>
        <w:numPr>
          <w:ilvl w:val="2"/>
          <w:numId w:val="6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Celem jest promocja zdrowego stylu życia wśród uczestników zajęć, propagowanie aktywności ruchowej, zagospodarowanie wolnego czasu.</w:t>
      </w:r>
    </w:p>
    <w:p w14:paraId="08C19E72" w14:textId="77777777" w:rsidR="004554E9" w:rsidRPr="004554E9" w:rsidRDefault="004554E9" w:rsidP="004554E9">
      <w:pPr>
        <w:widowControl w:val="0"/>
        <w:numPr>
          <w:ilvl w:val="2"/>
          <w:numId w:val="6"/>
        </w:numPr>
        <w:suppressAutoHyphens/>
        <w:spacing w:after="0" w:line="276" w:lineRule="auto"/>
        <w:ind w:hanging="37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Realizacja zadania publicznego winna być realizowana poprzez:</w:t>
      </w:r>
    </w:p>
    <w:p w14:paraId="06E83A22" w14:textId="77777777" w:rsidR="004554E9" w:rsidRPr="004554E9" w:rsidRDefault="004554E9" w:rsidP="004554E9">
      <w:pPr>
        <w:widowControl w:val="0"/>
        <w:suppressAutoHyphens/>
        <w:spacing w:after="0" w:line="276" w:lineRule="auto"/>
        <w:ind w:left="1224" w:hanging="37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a) prowadzenie systematycznych zajęć sportowych dla dzieci i młodzieży:</w:t>
      </w:r>
    </w:p>
    <w:p w14:paraId="160ADF1B" w14:textId="77777777" w:rsidR="004554E9" w:rsidRPr="004554E9" w:rsidRDefault="004554E9" w:rsidP="004554E9">
      <w:pPr>
        <w:widowControl w:val="0"/>
        <w:suppressAutoHyphens/>
        <w:spacing w:after="0" w:line="276" w:lineRule="auto"/>
        <w:ind w:left="1224" w:hanging="90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prowadzenie szkolenia sportowego dla dzieci i młodzieży, w tym: </w:t>
      </w:r>
    </w:p>
    <w:p w14:paraId="3A1DBD7D" w14:textId="77777777" w:rsidR="004554E9" w:rsidRPr="004554E9" w:rsidRDefault="004554E9" w:rsidP="004554E9">
      <w:pPr>
        <w:widowControl w:val="0"/>
        <w:suppressAutoHyphens/>
        <w:spacing w:after="0" w:line="276" w:lineRule="auto"/>
        <w:ind w:left="122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zapewnienie przygotowanej pod względem merytorycznym kadry szkoleniowej, organizację zawodów sportowych, turniejów oraz imprez rekreacyjnych,</w:t>
      </w:r>
    </w:p>
    <w:p w14:paraId="21FB4478" w14:textId="77777777" w:rsidR="004554E9" w:rsidRPr="004554E9" w:rsidRDefault="004554E9" w:rsidP="004554E9">
      <w:pPr>
        <w:widowControl w:val="0"/>
        <w:suppressAutoHyphens/>
        <w:spacing w:after="0" w:line="276" w:lineRule="auto"/>
        <w:ind w:left="113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zakup sprzętu sportowego niezbędnego do procesu szkoleniowego </w:t>
      </w:r>
    </w:p>
    <w:p w14:paraId="3F7E8430" w14:textId="77777777" w:rsidR="004554E9" w:rsidRPr="004554E9" w:rsidRDefault="004554E9" w:rsidP="004554E9">
      <w:pPr>
        <w:widowControl w:val="0"/>
        <w:suppressAutoHyphens/>
        <w:spacing w:after="0" w:line="276" w:lineRule="auto"/>
        <w:ind w:left="122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dzieci i młodzieży, organizację zgrupowań sportowych, w tym: zapewnienie transportu, pobytu, kadry wychowawczo-opiekuńczej, wynajęcia obiektów potrzebnych do realizacji programu pobytu, udział w zawodach, w tym: zapewnienie transportu, pobytu uczestników i opiekunów, pokrycie opłat związanych z udziałem w zawodach,</w:t>
      </w:r>
    </w:p>
    <w:p w14:paraId="73A2020C" w14:textId="77777777" w:rsidR="004554E9" w:rsidRPr="004554E9" w:rsidRDefault="004554E9" w:rsidP="004554E9">
      <w:pPr>
        <w:widowControl w:val="0"/>
        <w:suppressAutoHyphens/>
        <w:spacing w:after="0" w:line="276" w:lineRule="auto"/>
        <w:ind w:left="1134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b) organizację ogólnodostępnych imprez sportowych dla mieszkańców miasta i gminy Gołańcz,</w:t>
      </w:r>
    </w:p>
    <w:p w14:paraId="293573AE" w14:textId="77777777" w:rsidR="004554E9" w:rsidRPr="004554E9" w:rsidRDefault="004554E9" w:rsidP="004554E9">
      <w:pPr>
        <w:widowControl w:val="0"/>
        <w:suppressAutoHyphens/>
        <w:spacing w:after="0" w:line="276" w:lineRule="auto"/>
        <w:ind w:left="1134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c) rozpowszechnianie różnorodnych form aktywnego spędzania czasu wolnego, w tym promowanie aktywności wśród mieszkańców miasta i gminy Gołańcz.</w:t>
      </w:r>
    </w:p>
    <w:p w14:paraId="02A3B4A7" w14:textId="77777777" w:rsidR="004554E9" w:rsidRPr="004554E9" w:rsidRDefault="004554E9" w:rsidP="004554E9">
      <w:pPr>
        <w:widowControl w:val="0"/>
        <w:suppressAutoHyphens/>
        <w:spacing w:after="0" w:line="276" w:lineRule="auto"/>
        <w:ind w:left="1418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1.3.3.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 Rezultaty działania to np. liczba osób, które uczestniczyły w zajęciach, liczba 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imprez sportowych, liczba godzin zajęć.</w:t>
      </w:r>
    </w:p>
    <w:p w14:paraId="5D56275C" w14:textId="77777777" w:rsidR="004554E9" w:rsidRPr="004554E9" w:rsidRDefault="004554E9" w:rsidP="004554E9">
      <w:pPr>
        <w:widowControl w:val="0"/>
        <w:suppressAutoHyphens/>
        <w:spacing w:after="0" w:line="276" w:lineRule="auto"/>
        <w:ind w:left="1418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1.3.4.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> Sposób monitorowania to np. lista uczestników zajęć, dzienniki zajęć, lista osób objętych grupowym/zbiorowym ubezpieczeniem.</w:t>
      </w:r>
    </w:p>
    <w:p w14:paraId="4D30D335" w14:textId="77777777" w:rsidR="004554E9" w:rsidRPr="004554E9" w:rsidRDefault="004554E9" w:rsidP="004554E9">
      <w:pPr>
        <w:widowControl w:val="0"/>
        <w:numPr>
          <w:ilvl w:val="2"/>
          <w:numId w:val="12"/>
        </w:numPr>
        <w:suppressAutoHyphens/>
        <w:spacing w:after="0" w:line="276" w:lineRule="auto"/>
        <w:ind w:left="1418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 Wysokość środków przeznaczonych na realizację zadania w 2021 r. –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br/>
        <w:t xml:space="preserve">do 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55.00</w:t>
      </w: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0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zł. </w:t>
      </w:r>
    </w:p>
    <w:p w14:paraId="6523807A" w14:textId="77777777" w:rsidR="004554E9" w:rsidRPr="004554E9" w:rsidRDefault="004554E9" w:rsidP="004554E9">
      <w:pPr>
        <w:widowControl w:val="0"/>
        <w:numPr>
          <w:ilvl w:val="2"/>
          <w:numId w:val="12"/>
        </w:numPr>
        <w:suppressAutoHyphens/>
        <w:spacing w:after="0" w:line="276" w:lineRule="auto"/>
        <w:ind w:left="1418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 Termin realizacji zadania: styczeń – grudzień 2021 r.,</w:t>
      </w:r>
    </w:p>
    <w:p w14:paraId="1E04BB90" w14:textId="77777777" w:rsidR="004554E9" w:rsidRPr="004554E9" w:rsidRDefault="004554E9" w:rsidP="004554E9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Na powyższe zadania w 2019 roku udzielono dotacji w kwocie 270 000 zł, w 2020 roku udzielono dotacji w kwocie 270 000 zł.</w:t>
      </w:r>
    </w:p>
    <w:p w14:paraId="369C44BA" w14:textId="77777777" w:rsidR="004554E9" w:rsidRPr="004554E9" w:rsidRDefault="004554E9" w:rsidP="004554E9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II Zasady przyznawania dotacji:</w:t>
      </w:r>
    </w:p>
    <w:p w14:paraId="24055D01" w14:textId="77777777" w:rsidR="004554E9" w:rsidRPr="004554E9" w:rsidRDefault="004554E9" w:rsidP="004554E9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Konkurs adresowany jest do podmiotów wymienionych w ustawie o działalności pożytku publicznego i o wolontariacie, jeśli ich cele statutowe obejmują prowadzenie działalności w sferach objętych konkursem na terenie Miasta i Gminy Gołańcz.</w:t>
      </w:r>
    </w:p>
    <w:p w14:paraId="7CCDA323" w14:textId="77777777" w:rsidR="004554E9" w:rsidRPr="004554E9" w:rsidRDefault="004554E9" w:rsidP="004554E9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Nie jest wymagane opisanie zasady komplementarności w części III 3 oferty.</w:t>
      </w:r>
    </w:p>
    <w:p w14:paraId="77F86342" w14:textId="77777777" w:rsidR="004554E9" w:rsidRPr="004554E9" w:rsidRDefault="004554E9" w:rsidP="004554E9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Zlecenie realizacji zadań publicznych odbywać się będzie w formie wspierania wykonania zadania publicznego. Pozostałe koszty realizacji zadania będą finansowane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br/>
        <w:t xml:space="preserve">z pozyskiwanych przez wykonawców środków własnych finansowych, niefinansowych oraz świadczeń pieniężnych od uczestników zadania. </w:t>
      </w:r>
    </w:p>
    <w:p w14:paraId="0F04CA66" w14:textId="77777777" w:rsidR="004554E9" w:rsidRPr="004554E9" w:rsidRDefault="004554E9" w:rsidP="004554E9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Dotacja zostanie przyznana podmiotom wyłonionym w konkursie na podstawie wybranej oferty i zawartej umowy wraz z obowiązkiem rozliczenia się z otrzymanej dotacji po zrealizowaniu zadania w sposób określony umową. </w:t>
      </w:r>
    </w:p>
    <w:p w14:paraId="45D5626D" w14:textId="77777777" w:rsidR="004554E9" w:rsidRPr="004554E9" w:rsidRDefault="004554E9" w:rsidP="004554E9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Złożenie oferty nie jest równoznaczne z zapewnieniem przyznania dotacji lub przyznaniem dotacji w oczekiwanej wysokości. </w:t>
      </w:r>
    </w:p>
    <w:p w14:paraId="262DD25B" w14:textId="77777777" w:rsidR="004554E9" w:rsidRPr="004554E9" w:rsidRDefault="004554E9" w:rsidP="004554E9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Dofinansowanie realizacji zadania nie może przekroczyć 95% jego kosztów, przy czym:</w:t>
      </w:r>
    </w:p>
    <w:p w14:paraId="46EBAFF8" w14:textId="77777777" w:rsidR="004554E9" w:rsidRPr="004554E9" w:rsidRDefault="004554E9" w:rsidP="004554E9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>1) wkład może mieć formę wkładu finansowego i/lub niefinansowego:</w:t>
      </w:r>
    </w:p>
    <w:p w14:paraId="5ACA9ECD" w14:textId="77777777" w:rsidR="004554E9" w:rsidRPr="004554E9" w:rsidRDefault="004554E9" w:rsidP="004554E9">
      <w:p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wkład finansowy stanowią środki finansowe własne organizacji pozarządowej lub pozyskane przez nią ze źródeł innych niż budżet Miasta i Gminy Gołańcz, </w:t>
      </w:r>
    </w:p>
    <w:p w14:paraId="2A3AF2EB" w14:textId="77777777" w:rsidR="004554E9" w:rsidRPr="004554E9" w:rsidRDefault="004554E9" w:rsidP="004554E9">
      <w:p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>b) wkład niefinansowy stanowi wniesienie wkładu osobowego – w tym świadczenie wolontariuszy i pracy społecznej członków organizacji pozarządowej; wkład osobowy powinien być udokumentowany przez organizację np. poprzez zawarcie umowy z wolontariuszem zgodnie z art. 44 ustawy o działalności pożytku publicznego i o wolontariacie, kartę pracy wolontariusza, oświadczenie o wniesieniu pracy społecznej przy realizacji zadania.</w:t>
      </w:r>
    </w:p>
    <w:p w14:paraId="3285F00C" w14:textId="77777777" w:rsidR="004554E9" w:rsidRPr="004554E9" w:rsidRDefault="004554E9" w:rsidP="004554E9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odpłatność od uczestników powinna być pobierana w ramach prowadzonej odpłatnej działalności statutowej pożytku publicznego i cały pozyskany przychód powinien być wydany na koszty wskazane w ofercie zadania publicznego.  </w:t>
      </w:r>
    </w:p>
    <w:p w14:paraId="5756CB8F" w14:textId="77777777" w:rsidR="004554E9" w:rsidRPr="004554E9" w:rsidRDefault="004554E9" w:rsidP="004554E9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W przypadku, gdy wnioskowana w ofertach kwota dofinansowania przekroczy wysokość środków przeznaczonych na wsparcie zadań w poszczególnych zakresach, zastrzega się możliwość zmniejszenia wysokości wnioskowanego dofinansowania, stosownie do posiadanych środków. Jeżeli wysokość przyznanej dotacji jest niższa niż wnioskowana w ofercie, oferent zobowiązany jest do dokonania aktualizacji kosztorysu i harmonogramu zadania. Jednocześnie może negocjować zmniejszenie zakresu rzeczowego zadania lub wycofać ofertę. Oferta stanowić będzie załącznik do umowy. </w:t>
      </w:r>
    </w:p>
    <w:p w14:paraId="37CC0690" w14:textId="77777777" w:rsidR="004554E9" w:rsidRPr="004554E9" w:rsidRDefault="004554E9" w:rsidP="004554E9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W trakcie realizacji zadania mogą być dokonywane zamiany w zakresie sposobu i terminu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lastRenderedPageBreak/>
        <w:t>realizacji zadania. Zmiany wymagają zgłoszenia w formie pisemnej i uzyskania zgody Burmistrza Miasta i Gminy Gołańcz. Zgłoszone zmiany nie mogą zmieniać istoty zadania publicznego. Oferent zobligowany jest przedstawić zaktualizowany zakres harmonogramu po uzyskaniu zgody na wprowadzenie zmian. Zmiany nie wymagają aneksu do umowy.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 trakcie realizacji zadania mogą być dokonane zmiany w zakresie przyjętych rezultatów zadania publicznego. Zmiany powyżej 20 % poszczególnych założonych rezultatów wymagają zgody Burmistrza Miasta i Gminy Gołańcz oraz nie wymagają aneksu do umowy.</w:t>
      </w:r>
    </w:p>
    <w:p w14:paraId="2924A572" w14:textId="77777777" w:rsidR="004554E9" w:rsidRPr="004554E9" w:rsidRDefault="004554E9" w:rsidP="004554E9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Zadanie uznaje się za zrealizowane, jeżeli osiągnięty zostanie poziom 80 % rezultatów.</w:t>
      </w:r>
    </w:p>
    <w:p w14:paraId="7DEBC5CD" w14:textId="77777777" w:rsidR="004554E9" w:rsidRPr="004554E9" w:rsidRDefault="004554E9" w:rsidP="004554E9">
      <w:pPr>
        <w:widowControl w:val="0"/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>10. Jeżeli dany wydatek finansowany z dotacji wykazany w sprawozdaniu z realizacji zadania publicznego nie jest równy odpowiedniemu kosztowi określonemu w załączniku do umowy, to uznaje się go za zgodny z umową wtedy, gdy nie nastąpiło zmniejszenie lub zwiększenie tego wydatku o więcej niż 50%.</w:t>
      </w:r>
    </w:p>
    <w:p w14:paraId="59103CF0" w14:textId="77777777" w:rsidR="004554E9" w:rsidRPr="004554E9" w:rsidRDefault="004554E9" w:rsidP="004554E9">
      <w:pPr>
        <w:widowControl w:val="0"/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11. Ostateczną decyzję o wyborze ofert i o wysokości dotacji podejmie Burmistrz Miasta i Gminy Gołańcz. </w:t>
      </w:r>
    </w:p>
    <w:p w14:paraId="5EFE9994" w14:textId="77777777" w:rsidR="004554E9" w:rsidRPr="004554E9" w:rsidRDefault="004554E9" w:rsidP="004554E9">
      <w:pPr>
        <w:widowControl w:val="0"/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12. Środki z dotacji nie mogą być wykorzystane na: </w:t>
      </w:r>
    </w:p>
    <w:p w14:paraId="6856AD29" w14:textId="77777777" w:rsidR="004554E9" w:rsidRPr="004554E9" w:rsidRDefault="004554E9" w:rsidP="004554E9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1) realizację zadań finansowanych z budżetu miasta i gminy Gołańcz z innego tytułu, </w:t>
      </w:r>
    </w:p>
    <w:p w14:paraId="603DFB66" w14:textId="77777777" w:rsidR="004554E9" w:rsidRPr="004554E9" w:rsidRDefault="004554E9" w:rsidP="004554E9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2) zakup nieruchomości, </w:t>
      </w:r>
    </w:p>
    <w:p w14:paraId="44E25B69" w14:textId="77777777" w:rsidR="004554E9" w:rsidRPr="004554E9" w:rsidRDefault="004554E9" w:rsidP="004554E9">
      <w:pPr>
        <w:widowControl w:val="0"/>
        <w:tabs>
          <w:tab w:val="left" w:pos="567"/>
        </w:tabs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3) finansowanie kosztów działalności gospodarczej podmiotów prowadzących działalność  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pożytku publicznego, </w:t>
      </w:r>
    </w:p>
    <w:p w14:paraId="3AD99F71" w14:textId="77777777" w:rsidR="004554E9" w:rsidRPr="004554E9" w:rsidRDefault="004554E9" w:rsidP="004554E9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4) działalność polityczną lub religijną, </w:t>
      </w:r>
    </w:p>
    <w:p w14:paraId="49C672CA" w14:textId="77777777" w:rsidR="004554E9" w:rsidRPr="004554E9" w:rsidRDefault="004554E9" w:rsidP="004554E9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5) zadania dyskryminujące jakiekolwiek osoby lub grupy, </w:t>
      </w:r>
    </w:p>
    <w:p w14:paraId="5D2E86D3" w14:textId="77777777" w:rsidR="004554E9" w:rsidRPr="004554E9" w:rsidRDefault="004554E9" w:rsidP="004554E9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6) płatności wynikające ze strat i długów oraz opłat, prowizji i odsetek bankowych, </w:t>
      </w:r>
    </w:p>
    <w:p w14:paraId="5CF72584" w14:textId="77777777" w:rsidR="004554E9" w:rsidRPr="004554E9" w:rsidRDefault="004554E9" w:rsidP="004554E9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7) nagrody i premie szkoleniowców i pracowników, </w:t>
      </w:r>
    </w:p>
    <w:p w14:paraId="10672321" w14:textId="77777777" w:rsidR="004554E9" w:rsidRPr="004554E9" w:rsidRDefault="004554E9" w:rsidP="004554E9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8) nagrody finansowe w zawodach i imprezach sportowych. </w:t>
      </w:r>
    </w:p>
    <w:p w14:paraId="5FBB6B39" w14:textId="77777777" w:rsidR="004554E9" w:rsidRPr="004554E9" w:rsidRDefault="004554E9" w:rsidP="004554E9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13. Wypłata dotacji nastąpi na zasadach zawartych w stosownej umowie. </w:t>
      </w:r>
    </w:p>
    <w:p w14:paraId="340D596D" w14:textId="77777777" w:rsidR="004554E9" w:rsidRPr="004554E9" w:rsidRDefault="004554E9" w:rsidP="004554E9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14. Dotacje będą udzielane na zadania realizowane w okresie od 01.01.2021 r. do 31.12.2021 r. </w:t>
      </w:r>
    </w:p>
    <w:p w14:paraId="7F2C7DC4" w14:textId="77777777" w:rsidR="004554E9" w:rsidRPr="004554E9" w:rsidRDefault="004554E9" w:rsidP="004554E9">
      <w:pPr>
        <w:widowControl w:val="0"/>
        <w:suppressAutoHyphens/>
        <w:spacing w:after="0" w:line="240" w:lineRule="auto"/>
        <w:ind w:left="284" w:hanging="295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</w:p>
    <w:p w14:paraId="68E1B9DE" w14:textId="77777777" w:rsidR="004554E9" w:rsidRPr="004554E9" w:rsidRDefault="004554E9" w:rsidP="004554E9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III Terminy i warunki składania ofert:</w:t>
      </w:r>
    </w:p>
    <w:p w14:paraId="36A4689E" w14:textId="65BA822E" w:rsidR="004554E9" w:rsidRPr="004554E9" w:rsidRDefault="004554E9" w:rsidP="004554E9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Oferty na realizację zadania publicznego podmioty uprawnione składają w terminie do 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2</w:t>
      </w:r>
      <w:r w:rsidR="00A5725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2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.12.2020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 godz. 15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</w:rPr>
        <w:t>00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 sekretariacie Urzędu Miasta i Gminy w Gołańczy.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W przypadku oferty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przesłanej drogą pocztową na adres ul. dr. P. Kowalika 2,                          62-130 Gołańcz decyduje data wpływu.</w:t>
      </w:r>
    </w:p>
    <w:p w14:paraId="5C4E4F9C" w14:textId="77777777" w:rsidR="004554E9" w:rsidRPr="004554E9" w:rsidRDefault="004554E9" w:rsidP="004554E9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Oferty należy składać w zamkniętej kopercie z napisem „I otwarty konkurs ofert na realizację zadań publicznych w 2021 r.” z zaznaczeniem numeru zlecanego zadania. Poza oznaczeniami podanymi powyżej, koperta musi zawierać nazwę i adres (siedzibę) oferenta. </w:t>
      </w:r>
    </w:p>
    <w:p w14:paraId="4351082F" w14:textId="77777777" w:rsidR="004554E9" w:rsidRPr="004554E9" w:rsidRDefault="004554E9" w:rsidP="004554E9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Organizacje mogą składać tylko jedną ofertę na poszczególny rodzaj zadań wymienionych w pkt. I. </w:t>
      </w:r>
    </w:p>
    <w:p w14:paraId="16B3DE39" w14:textId="77777777" w:rsidR="004554E9" w:rsidRPr="004554E9" w:rsidRDefault="004554E9" w:rsidP="004554E9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Podmioty, które składają kilka ofert w konkursie zobowiązane są złożyć każdą ofertę w osobnej kopercie opatrzonej właściwym opisem.</w:t>
      </w:r>
    </w:p>
    <w:p w14:paraId="0D6100CF" w14:textId="77777777" w:rsidR="004554E9" w:rsidRPr="004554E9" w:rsidRDefault="004554E9" w:rsidP="004554E9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Ofertę należy złożyć na druku stanowiącym załącznik nr 1 do Rozporządzenia Przewodniczącego Komitetu do spraw Pożytku Publicznego z dnia 24 października 2018 r.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w sprawie wzorów ofert i ramowych wzorów umów dotyczących realizacji zadań publicznych oraz wzorów sprawozdań z wykonania tych zadań (Dz. U. z 2018 r. poz. 2057). Wzór oferty oraz sprawozdania dostępny jest w Biuletynie Informacji Publicznej Miasta i Gminy Gołańcz, na stronie</w:t>
      </w:r>
      <w:bookmarkStart w:id="1" w:name="link_1080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www.bip.golancz.pl</w:t>
      </w:r>
      <w:bookmarkEnd w:id="1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 zakładce konkursy. Druki można pobrać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także w Urzędzie Miasta i Gminy Gołańcz (pok. nr 9). Oferta musi zostać wypełniona maszynowo lub komputerowo.</w:t>
      </w:r>
    </w:p>
    <w:p w14:paraId="5D68BF58" w14:textId="77777777" w:rsidR="004554E9" w:rsidRPr="004554E9" w:rsidRDefault="004554E9" w:rsidP="004554E9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Oferta winna być podpisana czytelnie przez osoby upoważnione do składania oświadczeń woli wraz z pieczęciami, zgodnie z danymi Krajowego Rejestru Sądowego lub zgodnie z innymi dokumentami potwierdzającymi status prawny podmiotu i umocowanie osób go reprezentujących. W przypadku wystawienia przez ww. osoby upoważnień do podpisywania dokumentów (lub określonych rodzajów dokumentów), upoważnienia muszą być dołączone do oferty</w:t>
      </w:r>
      <w:r w:rsidRPr="004554E9">
        <w:rPr>
          <w:rFonts w:ascii="Times New Roman" w:eastAsia="Lucida Sans Unicode" w:hAnsi="Times New Roman" w:cs="Times New Roman"/>
          <w:color w:val="002B4F"/>
          <w:kern w:val="1"/>
          <w:sz w:val="24"/>
          <w:szCs w:val="24"/>
        </w:rPr>
        <w:t xml:space="preserve">.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 oferty należy dołączyć:</w:t>
      </w:r>
    </w:p>
    <w:p w14:paraId="16816B03" w14:textId="77777777" w:rsidR="004554E9" w:rsidRPr="004554E9" w:rsidRDefault="004554E9" w:rsidP="004554E9">
      <w:pPr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aktualny odpis z rejestru (KRS), wyciąg z ewidencji lub inne dokumenty potwierdzające status prawny oferenta,</w:t>
      </w:r>
    </w:p>
    <w:p w14:paraId="7DF315F9" w14:textId="77777777" w:rsidR="004554E9" w:rsidRPr="004554E9" w:rsidRDefault="004554E9" w:rsidP="004554E9">
      <w:pPr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statut potwierdzony za zgodność z oryginałem na każdej stronie, przez osobę uprawnioną do reprezentowania organizacji pozarządowej.</w:t>
      </w:r>
    </w:p>
    <w:p w14:paraId="719EE106" w14:textId="77777777" w:rsidR="004554E9" w:rsidRPr="004554E9" w:rsidRDefault="004554E9" w:rsidP="004554E9">
      <w:pPr>
        <w:widowControl w:val="0"/>
        <w:numPr>
          <w:ilvl w:val="0"/>
          <w:numId w:val="2"/>
        </w:numPr>
        <w:tabs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Oferta nie podlega ocenie i zostaje odrzucona z powodu następujących błędów     formalnych:</w:t>
      </w:r>
    </w:p>
    <w:p w14:paraId="772B8ED9" w14:textId="77777777" w:rsidR="004554E9" w:rsidRPr="004554E9" w:rsidRDefault="004554E9" w:rsidP="004554E9">
      <w:pPr>
        <w:widowControl w:val="0"/>
        <w:numPr>
          <w:ilvl w:val="0"/>
          <w:numId w:val="9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po wymaganym terminie,</w:t>
      </w:r>
    </w:p>
    <w:p w14:paraId="5D141BC8" w14:textId="77777777" w:rsidR="004554E9" w:rsidRPr="004554E9" w:rsidRDefault="004554E9" w:rsidP="004554E9">
      <w:pPr>
        <w:widowControl w:val="0"/>
        <w:numPr>
          <w:ilvl w:val="0"/>
          <w:numId w:val="9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przez podmiot nieuprawniony,</w:t>
      </w:r>
    </w:p>
    <w:p w14:paraId="677AB8B9" w14:textId="77777777" w:rsidR="004554E9" w:rsidRPr="004554E9" w:rsidRDefault="004554E9" w:rsidP="004554E9">
      <w:pPr>
        <w:widowControl w:val="0"/>
        <w:numPr>
          <w:ilvl w:val="0"/>
          <w:numId w:val="9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podpisanej przez osoby nieupoważnione do tego zgodnie z zapisami statutu i aktualnego odpisu z ewidencji lub KRS-u.</w:t>
      </w:r>
    </w:p>
    <w:p w14:paraId="6A0D6EB7" w14:textId="77777777" w:rsidR="004554E9" w:rsidRPr="004554E9" w:rsidRDefault="004554E9" w:rsidP="004554E9">
      <w:pPr>
        <w:widowControl w:val="0"/>
        <w:numPr>
          <w:ilvl w:val="0"/>
          <w:numId w:val="2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Dopuszcza się możliwość uzupełnienia następujących braków formalnych oferty:</w:t>
      </w:r>
    </w:p>
    <w:p w14:paraId="205D56B2" w14:textId="77777777" w:rsidR="004554E9" w:rsidRPr="004554E9" w:rsidRDefault="004554E9" w:rsidP="004554E9">
      <w:pPr>
        <w:widowControl w:val="0"/>
        <w:numPr>
          <w:ilvl w:val="0"/>
          <w:numId w:val="10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poświadczenie kserokopii dokumentów „za zgodność z oryginałem”,</w:t>
      </w:r>
    </w:p>
    <w:p w14:paraId="37D3B9F0" w14:textId="77777777" w:rsidR="004554E9" w:rsidRPr="004554E9" w:rsidRDefault="004554E9" w:rsidP="004554E9">
      <w:pPr>
        <w:widowControl w:val="0"/>
        <w:numPr>
          <w:ilvl w:val="0"/>
          <w:numId w:val="10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uzupełnienie dokumentów o brakujące podpisy i pieczątki.</w:t>
      </w:r>
    </w:p>
    <w:p w14:paraId="50910CC5" w14:textId="77777777" w:rsidR="004554E9" w:rsidRPr="004554E9" w:rsidRDefault="004554E9" w:rsidP="004554E9">
      <w:pPr>
        <w:widowControl w:val="0"/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9. Ogłaszający konkurs nie żąda wskazania danych, o których mowa w części III pkt. 6 oferty „Dodatkowe informacje dotyczące rezultatów realizacji zadania publicznego”.</w:t>
      </w:r>
    </w:p>
    <w:p w14:paraId="67A3C093" w14:textId="77777777" w:rsidR="004554E9" w:rsidRPr="004554E9" w:rsidRDefault="004554E9" w:rsidP="004554E9">
      <w:pPr>
        <w:widowControl w:val="0"/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02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101FAD88" w14:textId="77777777" w:rsidR="004554E9" w:rsidRPr="004554E9" w:rsidRDefault="004554E9" w:rsidP="004554E9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IV Tryb i kryteria stosowane przy dokonywania wyboru oferty:</w:t>
      </w:r>
    </w:p>
    <w:p w14:paraId="2A5103FD" w14:textId="77777777" w:rsidR="004554E9" w:rsidRPr="004554E9" w:rsidRDefault="004554E9" w:rsidP="004554E9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Konkurs ofert zostanie rozstrzygnięty do 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31.12.2020 r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., a wyniki ogłoszone niezwłocznie poprzez wywieszenie na tablicy ogłoszeń w siedzibie urzędu, na stronie internetowej BIP Urzędu Miasta i Gminy Gołańcz www.bip.golancz.pl oraz na stronie internetowej www.golancz.pl.</w:t>
      </w:r>
    </w:p>
    <w:p w14:paraId="0112C2A0" w14:textId="77777777" w:rsidR="004554E9" w:rsidRPr="004554E9" w:rsidRDefault="004554E9" w:rsidP="004554E9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Wyboru najkorzystniejszych ofert dokona komisja konkursowa powołana przez burmistrza w drodze zarządzenia, kierując się kryteriami określonymi w art. 15 ustawy o dział. pożytku publicznego i o wolontariacie oraz w dziale XI Uchwały nr XXII/218/20 Rady Miasta i Gminy Gołańcz z dnia 30 października 2020 r. w sprawie uchwalenia rocznego programu współpracy z organizacjami pozarządowymi oraz z innymi podmiotami, prowadzącymi działalność pożytku publicznego na 2021 rok.</w:t>
      </w:r>
    </w:p>
    <w:p w14:paraId="47C13311" w14:textId="77777777" w:rsidR="004554E9" w:rsidRPr="004554E9" w:rsidRDefault="004554E9" w:rsidP="004554E9">
      <w:pPr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br w:type="page"/>
      </w:r>
    </w:p>
    <w:p w14:paraId="59D0DCD5" w14:textId="77777777" w:rsidR="004554E9" w:rsidRPr="004554E9" w:rsidRDefault="004554E9" w:rsidP="004554E9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Po zapoznaniu się z merytoryczną treścią ofert, każdy członek komisji konkursowej dokonuje indywidualnie punktowej oceny na karcie, zgodnie ze wskaźnikami określonymi poniżej oraz proponuje wysokość dotacji.</w:t>
      </w: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>Kryteria merytoryczne (zakres punktów: 0-3):</w:t>
      </w:r>
    </w:p>
    <w:p w14:paraId="3CB4AB86" w14:textId="77777777" w:rsidR="004554E9" w:rsidRPr="004554E9" w:rsidRDefault="004554E9" w:rsidP="004554E9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8784" w:type="dxa"/>
        <w:jc w:val="center"/>
        <w:tblLook w:val="04A0" w:firstRow="1" w:lastRow="0" w:firstColumn="1" w:lastColumn="0" w:noHBand="0" w:noVBand="1"/>
      </w:tblPr>
      <w:tblGrid>
        <w:gridCol w:w="562"/>
        <w:gridCol w:w="6946"/>
        <w:gridCol w:w="1276"/>
      </w:tblGrid>
      <w:tr w:rsidR="004554E9" w:rsidRPr="004554E9" w14:paraId="5EC692B8" w14:textId="77777777" w:rsidTr="00956711">
        <w:trPr>
          <w:jc w:val="center"/>
        </w:trPr>
        <w:tc>
          <w:tcPr>
            <w:tcW w:w="562" w:type="dxa"/>
            <w:vAlign w:val="center"/>
          </w:tcPr>
          <w:p w14:paraId="7A250CD7" w14:textId="77777777" w:rsidR="004554E9" w:rsidRPr="004554E9" w:rsidRDefault="004554E9" w:rsidP="004554E9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6946" w:type="dxa"/>
            <w:vAlign w:val="center"/>
          </w:tcPr>
          <w:p w14:paraId="7A6A9A26" w14:textId="77777777" w:rsidR="004554E9" w:rsidRPr="004554E9" w:rsidRDefault="004554E9" w:rsidP="004554E9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kryterium</w:t>
            </w:r>
          </w:p>
        </w:tc>
        <w:tc>
          <w:tcPr>
            <w:tcW w:w="1276" w:type="dxa"/>
            <w:vAlign w:val="center"/>
          </w:tcPr>
          <w:p w14:paraId="66A8A25B" w14:textId="77777777" w:rsidR="004554E9" w:rsidRPr="004554E9" w:rsidRDefault="004554E9" w:rsidP="004554E9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przyznane punkty </w:t>
            </w:r>
          </w:p>
          <w:p w14:paraId="6E697551" w14:textId="77777777" w:rsidR="004554E9" w:rsidRPr="004554E9" w:rsidRDefault="004554E9" w:rsidP="004554E9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(0-3)</w:t>
            </w:r>
          </w:p>
        </w:tc>
      </w:tr>
      <w:tr w:rsidR="004554E9" w:rsidRPr="004554E9" w14:paraId="393482F4" w14:textId="77777777" w:rsidTr="00956711">
        <w:trPr>
          <w:jc w:val="center"/>
        </w:trPr>
        <w:tc>
          <w:tcPr>
            <w:tcW w:w="562" w:type="dxa"/>
            <w:vAlign w:val="center"/>
          </w:tcPr>
          <w:p w14:paraId="02F78513" w14:textId="77777777" w:rsidR="004554E9" w:rsidRPr="004554E9" w:rsidRDefault="004554E9" w:rsidP="004554E9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946" w:type="dxa"/>
            <w:vAlign w:val="center"/>
          </w:tcPr>
          <w:p w14:paraId="6CB8D06A" w14:textId="77777777" w:rsidR="004554E9" w:rsidRPr="004554E9" w:rsidRDefault="004554E9" w:rsidP="004554E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możliwość realizacji zadania publicznego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(m.in. potencjał organizacyjny, doświadczenie, zgodność celów statutowych z rodzajem zadania w konkursie)</w:t>
            </w:r>
          </w:p>
        </w:tc>
        <w:tc>
          <w:tcPr>
            <w:tcW w:w="1276" w:type="dxa"/>
            <w:vAlign w:val="center"/>
          </w:tcPr>
          <w:p w14:paraId="09205A4A" w14:textId="77777777" w:rsidR="004554E9" w:rsidRPr="004554E9" w:rsidRDefault="004554E9" w:rsidP="004554E9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554E9" w:rsidRPr="004554E9" w14:paraId="1300E248" w14:textId="77777777" w:rsidTr="00956711">
        <w:trPr>
          <w:jc w:val="center"/>
        </w:trPr>
        <w:tc>
          <w:tcPr>
            <w:tcW w:w="562" w:type="dxa"/>
            <w:vAlign w:val="center"/>
          </w:tcPr>
          <w:p w14:paraId="2E909BB7" w14:textId="77777777" w:rsidR="004554E9" w:rsidRPr="004554E9" w:rsidRDefault="004554E9" w:rsidP="004554E9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946" w:type="dxa"/>
            <w:vAlign w:val="center"/>
          </w:tcPr>
          <w:p w14:paraId="7CB2837C" w14:textId="77777777" w:rsidR="004554E9" w:rsidRPr="004554E9" w:rsidRDefault="004554E9" w:rsidP="004554E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kalkulacja kosztów realizacji zadania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w tym w odniesieniu do zakresu rzeczowego zadania (m. in. przejrzystość kosztorysu, ocena wysokości i zasadności wydatków, szczegółowy opis pozycji kosztorysu, </w:t>
            </w:r>
          </w:p>
        </w:tc>
        <w:tc>
          <w:tcPr>
            <w:tcW w:w="1276" w:type="dxa"/>
            <w:vAlign w:val="center"/>
          </w:tcPr>
          <w:p w14:paraId="676B1B3D" w14:textId="77777777" w:rsidR="004554E9" w:rsidRPr="004554E9" w:rsidRDefault="004554E9" w:rsidP="004554E9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554E9" w:rsidRPr="004554E9" w14:paraId="70E5987D" w14:textId="77777777" w:rsidTr="00956711">
        <w:trPr>
          <w:jc w:val="center"/>
        </w:trPr>
        <w:tc>
          <w:tcPr>
            <w:tcW w:w="562" w:type="dxa"/>
            <w:vAlign w:val="center"/>
          </w:tcPr>
          <w:p w14:paraId="23F5A5F2" w14:textId="77777777" w:rsidR="004554E9" w:rsidRPr="004554E9" w:rsidRDefault="004554E9" w:rsidP="004554E9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946" w:type="dxa"/>
            <w:vAlign w:val="center"/>
          </w:tcPr>
          <w:p w14:paraId="21EBFAD3" w14:textId="77777777" w:rsidR="004554E9" w:rsidRPr="004554E9" w:rsidRDefault="004554E9" w:rsidP="004554E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proponowana jakość wykonywania zadania i kwalifikacje osób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przy udziale których będzie ono realizowane (m.in. realność założonych rezultatów zadania, szczegółowość opisu działań, charakterystyka i liczebność adresatów działania, ocena kwalifikacji osób)</w:t>
            </w:r>
          </w:p>
        </w:tc>
        <w:tc>
          <w:tcPr>
            <w:tcW w:w="1276" w:type="dxa"/>
            <w:vAlign w:val="center"/>
          </w:tcPr>
          <w:p w14:paraId="7502362F" w14:textId="77777777" w:rsidR="004554E9" w:rsidRPr="004554E9" w:rsidRDefault="004554E9" w:rsidP="004554E9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554E9" w:rsidRPr="004554E9" w14:paraId="4C255A1A" w14:textId="77777777" w:rsidTr="00956711">
        <w:trPr>
          <w:jc w:val="center"/>
        </w:trPr>
        <w:tc>
          <w:tcPr>
            <w:tcW w:w="562" w:type="dxa"/>
            <w:vAlign w:val="center"/>
          </w:tcPr>
          <w:p w14:paraId="3317F783" w14:textId="77777777" w:rsidR="004554E9" w:rsidRPr="004554E9" w:rsidRDefault="004554E9" w:rsidP="004554E9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946" w:type="dxa"/>
            <w:vAlign w:val="center"/>
          </w:tcPr>
          <w:p w14:paraId="397F190F" w14:textId="77777777" w:rsidR="004554E9" w:rsidRPr="004554E9" w:rsidRDefault="004554E9" w:rsidP="004554E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zaangażowanie finansowych środków własnych oferenta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oraz możliwość pozyskania środków finansowych z innych źródeł na realizację tego zadania</w:t>
            </w:r>
          </w:p>
        </w:tc>
        <w:tc>
          <w:tcPr>
            <w:tcW w:w="1276" w:type="dxa"/>
            <w:vAlign w:val="center"/>
          </w:tcPr>
          <w:p w14:paraId="5BF11E54" w14:textId="77777777" w:rsidR="004554E9" w:rsidRPr="004554E9" w:rsidRDefault="004554E9" w:rsidP="004554E9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554E9" w:rsidRPr="004554E9" w14:paraId="1CD87C98" w14:textId="77777777" w:rsidTr="00956711">
        <w:trPr>
          <w:jc w:val="center"/>
        </w:trPr>
        <w:tc>
          <w:tcPr>
            <w:tcW w:w="562" w:type="dxa"/>
            <w:vAlign w:val="center"/>
          </w:tcPr>
          <w:p w14:paraId="4FFE6C43" w14:textId="77777777" w:rsidR="004554E9" w:rsidRPr="004554E9" w:rsidRDefault="004554E9" w:rsidP="004554E9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946" w:type="dxa"/>
            <w:vAlign w:val="center"/>
          </w:tcPr>
          <w:p w14:paraId="6E8C37DB" w14:textId="77777777" w:rsidR="004554E9" w:rsidRPr="004554E9" w:rsidRDefault="004554E9" w:rsidP="004554E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wkład rzeczowy i osobowy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w tym świadczenia wolontariuszy i praca społeczna członków (czy podmiot deklaruje swój wkład rzeczowy i osobowy, czy przewidziano pomoc wolontariuszy i pracę społeczną)</w:t>
            </w:r>
          </w:p>
        </w:tc>
        <w:tc>
          <w:tcPr>
            <w:tcW w:w="1276" w:type="dxa"/>
            <w:vAlign w:val="center"/>
          </w:tcPr>
          <w:p w14:paraId="1447AD85" w14:textId="77777777" w:rsidR="004554E9" w:rsidRPr="004554E9" w:rsidRDefault="004554E9" w:rsidP="004554E9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554E9" w:rsidRPr="004554E9" w14:paraId="2C6C6C49" w14:textId="77777777" w:rsidTr="00956711">
        <w:trPr>
          <w:jc w:val="center"/>
        </w:trPr>
        <w:tc>
          <w:tcPr>
            <w:tcW w:w="562" w:type="dxa"/>
            <w:vAlign w:val="center"/>
          </w:tcPr>
          <w:p w14:paraId="38308C51" w14:textId="77777777" w:rsidR="004554E9" w:rsidRPr="004554E9" w:rsidRDefault="004554E9" w:rsidP="004554E9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946" w:type="dxa"/>
            <w:vAlign w:val="center"/>
          </w:tcPr>
          <w:p w14:paraId="3983C2A3" w14:textId="77777777" w:rsidR="004554E9" w:rsidRPr="004554E9" w:rsidRDefault="004554E9" w:rsidP="004554E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dotychczasowa współpraca oferenta z samorządem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(m.in. czy podmiot realizował wcześniej podobne zadania, rzetelność i terminowość realizacji zadania, terminowość rozliczenia dotacji, wykorzystanie dotacji niezgodnie z przeznaczeniem)</w:t>
            </w:r>
          </w:p>
        </w:tc>
        <w:tc>
          <w:tcPr>
            <w:tcW w:w="1276" w:type="dxa"/>
            <w:vAlign w:val="center"/>
          </w:tcPr>
          <w:p w14:paraId="0ECEBE6F" w14:textId="77777777" w:rsidR="004554E9" w:rsidRPr="004554E9" w:rsidRDefault="004554E9" w:rsidP="004554E9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682FCB1" w14:textId="77777777" w:rsidR="004554E9" w:rsidRPr="004554E9" w:rsidRDefault="004554E9" w:rsidP="004554E9">
      <w:pPr>
        <w:widowControl w:val="0"/>
        <w:suppressAutoHyphens/>
        <w:spacing w:after="0" w:line="276" w:lineRule="auto"/>
        <w:ind w:left="502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14:paraId="7A24F9C6" w14:textId="77777777" w:rsidR="004554E9" w:rsidRPr="004554E9" w:rsidRDefault="004554E9" w:rsidP="004554E9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Więcej informacji na temat otwartego konkursu ofert można uzyskać w Urzędzie Miasta i Gminy w Gołańczy ul. dr. P. Kowalika 2, pok.9, telefonicznie 67-26-83-316, lub na stronie www.bip.golancz.pl.</w:t>
      </w:r>
    </w:p>
    <w:p w14:paraId="778F1B36" w14:textId="77777777" w:rsidR="004554E9" w:rsidRPr="004554E9" w:rsidRDefault="004554E9" w:rsidP="004554E9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W kwestiach nieunormowanych niniejszym zarządzeniem stosuje się właściwe przepisy ustawy z dnia 24 kwietnia 2003 r. o działalności pożytku publicznego i o wolontariacie (Dz.U. z 2020 r., poz. 1057).</w:t>
      </w:r>
    </w:p>
    <w:p w14:paraId="4813D13D" w14:textId="77777777" w:rsidR="004554E9" w:rsidRPr="004554E9" w:rsidRDefault="004554E9" w:rsidP="004554E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3B4EFD48" w14:textId="77777777" w:rsidR="004554E9" w:rsidRPr="004554E9" w:rsidRDefault="004554E9" w:rsidP="004554E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6057911D" w14:textId="77777777" w:rsidR="004554E9" w:rsidRPr="004554E9" w:rsidRDefault="004554E9" w:rsidP="004554E9"/>
    <w:p w14:paraId="46C7F9B7" w14:textId="77777777" w:rsidR="00095750" w:rsidRDefault="00095750"/>
    <w:sectPr w:rsidR="00095750" w:rsidSect="000B6D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09616" w14:textId="77777777" w:rsidR="004A2625" w:rsidRDefault="004A2625">
      <w:pPr>
        <w:spacing w:after="0" w:line="240" w:lineRule="auto"/>
      </w:pPr>
      <w:r>
        <w:separator/>
      </w:r>
    </w:p>
  </w:endnote>
  <w:endnote w:type="continuationSeparator" w:id="0">
    <w:p w14:paraId="3D593B70" w14:textId="77777777" w:rsidR="004A2625" w:rsidRDefault="004A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17290"/>
      <w:docPartObj>
        <w:docPartGallery w:val="Page Numbers (Bottom of Page)"/>
        <w:docPartUnique/>
      </w:docPartObj>
    </w:sdtPr>
    <w:sdtEndPr/>
    <w:sdtContent>
      <w:p w14:paraId="1A66FD33" w14:textId="77777777" w:rsidR="007F4741" w:rsidRDefault="004554E9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0C4412" w14:textId="77777777" w:rsidR="007F4741" w:rsidRDefault="004A26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F1C41" w14:textId="77777777" w:rsidR="004A2625" w:rsidRDefault="004A2625">
      <w:pPr>
        <w:spacing w:after="0" w:line="240" w:lineRule="auto"/>
      </w:pPr>
      <w:r>
        <w:separator/>
      </w:r>
    </w:p>
  </w:footnote>
  <w:footnote w:type="continuationSeparator" w:id="0">
    <w:p w14:paraId="6A37C229" w14:textId="77777777" w:rsidR="004A2625" w:rsidRDefault="004A2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706B2F"/>
    <w:multiLevelType w:val="hybridMultilevel"/>
    <w:tmpl w:val="49303D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5A78A6"/>
    <w:multiLevelType w:val="hybridMultilevel"/>
    <w:tmpl w:val="9884AD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5851AAA"/>
    <w:multiLevelType w:val="multilevel"/>
    <w:tmpl w:val="A3DE2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82722E"/>
    <w:multiLevelType w:val="hybridMultilevel"/>
    <w:tmpl w:val="72688598"/>
    <w:lvl w:ilvl="0" w:tplc="81F2C03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9BC6412"/>
    <w:multiLevelType w:val="multilevel"/>
    <w:tmpl w:val="139CC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6" w15:restartNumberingAfterBreak="0">
    <w:nsid w:val="4E7361D2"/>
    <w:multiLevelType w:val="hybridMultilevel"/>
    <w:tmpl w:val="0CA20F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EFC59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BF7738"/>
    <w:multiLevelType w:val="multilevel"/>
    <w:tmpl w:val="C824A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3EE5E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E40004"/>
    <w:multiLevelType w:val="multilevel"/>
    <w:tmpl w:val="7F74E8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1AB6CAB"/>
    <w:multiLevelType w:val="hybridMultilevel"/>
    <w:tmpl w:val="A83ED498"/>
    <w:lvl w:ilvl="0" w:tplc="E7C049A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5"/>
  </w:num>
  <w:num w:numId="5">
    <w:abstractNumId w:val="7"/>
  </w:num>
  <w:num w:numId="6">
    <w:abstractNumId w:val="10"/>
  </w:num>
  <w:num w:numId="7">
    <w:abstractNumId w:val="9"/>
  </w:num>
  <w:num w:numId="8">
    <w:abstractNumId w:val="6"/>
  </w:num>
  <w:num w:numId="9">
    <w:abstractNumId w:val="1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E9"/>
    <w:rsid w:val="00095750"/>
    <w:rsid w:val="004554E9"/>
    <w:rsid w:val="004A2625"/>
    <w:rsid w:val="00A5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B2CB7"/>
  <w15:chartTrackingRefBased/>
  <w15:docId w15:val="{C6FFE210-F534-4EBF-85AA-5F6434EE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554E9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55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554E9"/>
  </w:style>
  <w:style w:type="character" w:customStyle="1" w:styleId="Nagwek1Znak">
    <w:name w:val="Nagłówek 1 Znak"/>
    <w:basedOn w:val="Domylnaczcionkaakapitu"/>
    <w:link w:val="Nagwek1"/>
    <w:rsid w:val="004554E9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Tabela-Siatka">
    <w:name w:val="Table Grid"/>
    <w:basedOn w:val="Standardowy"/>
    <w:uiPriority w:val="39"/>
    <w:rsid w:val="00455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2249</Words>
  <Characters>13496</Characters>
  <Application>Microsoft Office Word</Application>
  <DocSecurity>0</DocSecurity>
  <Lines>112</Lines>
  <Paragraphs>31</Paragraphs>
  <ScaleCrop>false</ScaleCrop>
  <Company/>
  <LinksUpToDate>false</LinksUpToDate>
  <CharactersWithSpaces>15714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Ćwik</dc:creator>
  <cp:keywords/>
  <dc:description/>
  <cp:lastModifiedBy>Agnieszka Ćwik</cp:lastModifiedBy>
  <cp:revision>3</cp:revision>
  <cp:lastPrinted>2020-12-02T10:12:00Z</cp:lastPrinted>
  <dcterms:created xsi:type="dcterms:W3CDTF">2020-11-24T09:33:00Z</dcterms:created>
  <dcterms:modified xsi:type="dcterms:W3CDTF">2020-12-02T10:12:00Z</dcterms:modified>
</cp:coreProperties>
</file>