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XXI/208/20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i Gminy Gołańcz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września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stawek opłaty targowej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2244, M.P. z 2019 r. poz. 738 i 1020 oraz z 2020 r. poz. 673) Rada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Wprowadza się opłatę targową na terenie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Gołańcz na zasadach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wysokości ustalonej niniejszą Uchwałą.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Ustala się dzienną stawkę opłaty targowej za dokonywanie sprzedaży, niezależnie od branży towarów,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następujących wysokościach: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targowisku przy ulicy Dworcowej: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jednym wydzielonym stanowisku 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jednym niewydzielonym stanowisku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do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 – 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za każdy kolejny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metr szerokości – 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jednak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stawka opłaty targowej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opłatach lokalnych;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pozostałych miejscach (targowiskach) na terenie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przy sprzedaży: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samochodu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ciągnika – 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straganu – 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stolika – 18,00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ziemi – 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Terminem płatności opłaty targowej jest dzień,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dokonywana jest sprzedaż.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 się pobór opłaty targowej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inkasa.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inkasenta wyznacza się Zakład Gospodarki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Mieszkaniowej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Gołańczy na targowisku miejskim przy ul. Dworcowej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każdym innym miejscu poza targowiskiem.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pobór opłaty targowej przysługuje wynagrodzenie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od zainkasowanej przez inkasenta kwoty.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Inkasent jest zobowiązany do wpłaty pobranych należności do kasy urzędu lub na rachunek bankowy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Gminy  Gołańcz.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XI/110/19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stawek opłaty targowej zmieniona Uchwałą nr XVIII/174/20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Wielkopolskiego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 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Stosownie do postanowień wynikających z przepisu art. 18 ust. 2 pkt 8 ustawy dnia 8 marca 1990 r. o samorządzie gminnym, do wyłącznej kompetencji rady gminy należy podejmowanie uchwał</w:t>
        <w:br/>
        <w:t>w sprawach podatków i opłat, w granicach określonych w odrębnych ustawach.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Dzienna stawka opłaty targowej w roku 2021 nie może przekroczyć kwoty 823,11 zł, która jest określona w Obwieszczeniu Ministra Finansów z dnia 23 lipca 2020 r. i opublikowana w Monitorze Polskim w 2020 r. pod pozycją 673. Dzienne stawki opłaty targowej na 2021 rok ustalono poprzez podwyższenie stawek obowiązujących w 2020 r. o 1,00 zł.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ab/>
        <w:t>Biorąc powyższe pod uwagę podjęcie niniejszej uchwały jest celowe i uzasadnione.</w:t>
      </w: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791"/>
        <w:gridCol w:w="4791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SIGNATURE_0_1_FUNCTION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>Przewodniczący Rady Miasta i Gminy Gołańcz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SIGNATURE_0_1_FIRSTNAME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 xml:space="preserve">Karol 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SIGNATURE_0_1_LASTNAME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>Brzeziński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A47C5CCE-D843-4339-B82F-D8D5985A9DBF.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A47C5CCE-D843-4339-B82F-D8D5985A9DBF.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Gołańcz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XXI/208/20 z dnia 29 września 2020 r.</dc:title>
  <dc:subject>w sprawie stawek opłaty targowej</dc:subject>
  <dc:creator>Alina Wachowiak</dc:creator>
  <cp:lastModifiedBy>Alina Wachowiak</cp:lastModifiedBy>
  <cp:revision>1</cp:revision>
  <dcterms:created xsi:type="dcterms:W3CDTF">2020-09-30T10:33:15Z</dcterms:created>
  <dcterms:modified xsi:type="dcterms:W3CDTF">2020-09-30T10:33:15Z</dcterms:modified>
  <cp:category>Akt prawny</cp:category>
</cp:coreProperties>
</file>