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504" w:rsidRPr="00C12D53" w:rsidRDefault="00405638" w:rsidP="00C12D53">
      <w:pPr>
        <w:pStyle w:val="Tekstpodstawowy"/>
        <w:ind w:left="8496" w:firstLine="708"/>
        <w:rPr>
          <w:b/>
          <w:sz w:val="20"/>
          <w:szCs w:val="20"/>
        </w:rPr>
      </w:pPr>
      <w:r w:rsidRPr="00C12D53">
        <w:rPr>
          <w:b/>
          <w:sz w:val="20"/>
          <w:szCs w:val="20"/>
        </w:rPr>
        <w:t xml:space="preserve"> </w:t>
      </w:r>
      <w:r w:rsidR="00736216" w:rsidRPr="00C12D53">
        <w:rPr>
          <w:b/>
          <w:sz w:val="20"/>
          <w:szCs w:val="20"/>
        </w:rPr>
        <w:t>Załącznik Nr 2</w:t>
      </w:r>
      <w:r w:rsidR="00736216" w:rsidRPr="00C12D53">
        <w:rPr>
          <w:b/>
          <w:sz w:val="20"/>
          <w:szCs w:val="20"/>
        </w:rPr>
        <w:tab/>
      </w:r>
    </w:p>
    <w:p w:rsidR="00736216" w:rsidRPr="00C12D53" w:rsidRDefault="00736216" w:rsidP="00C12D53">
      <w:pPr>
        <w:pStyle w:val="Tekstpodstawowy"/>
        <w:ind w:left="8496" w:firstLine="708"/>
        <w:rPr>
          <w:b/>
          <w:sz w:val="20"/>
          <w:szCs w:val="20"/>
        </w:rPr>
      </w:pPr>
      <w:r w:rsidRPr="00C12D53">
        <w:rPr>
          <w:b/>
          <w:sz w:val="20"/>
          <w:szCs w:val="20"/>
        </w:rPr>
        <w:t>do Zarządzenia</w:t>
      </w:r>
      <w:r w:rsidRPr="00C12D53">
        <w:rPr>
          <w:b/>
          <w:sz w:val="20"/>
          <w:szCs w:val="20"/>
        </w:rPr>
        <w:tab/>
        <w:t xml:space="preserve"> BMiG</w:t>
      </w:r>
    </w:p>
    <w:p w:rsidR="002A0504" w:rsidRPr="00C12D53" w:rsidRDefault="002A0504" w:rsidP="00C12D53">
      <w:pPr>
        <w:pStyle w:val="Tekstpodstawowy"/>
        <w:ind w:left="708"/>
        <w:jc w:val="left"/>
        <w:rPr>
          <w:b/>
          <w:sz w:val="20"/>
          <w:szCs w:val="20"/>
        </w:rPr>
      </w:pPr>
      <w:r w:rsidRPr="00C12D53">
        <w:rPr>
          <w:b/>
          <w:sz w:val="20"/>
          <w:szCs w:val="20"/>
        </w:rPr>
        <w:tab/>
      </w:r>
      <w:r w:rsidR="00736216" w:rsidRPr="00C12D53">
        <w:rPr>
          <w:b/>
          <w:sz w:val="20"/>
          <w:szCs w:val="20"/>
        </w:rPr>
        <w:tab/>
      </w:r>
      <w:r w:rsidR="00736216" w:rsidRPr="00C12D53">
        <w:rPr>
          <w:b/>
          <w:sz w:val="20"/>
          <w:szCs w:val="20"/>
        </w:rPr>
        <w:tab/>
      </w:r>
      <w:r w:rsidR="00736216" w:rsidRPr="00C12D53">
        <w:rPr>
          <w:b/>
          <w:sz w:val="20"/>
          <w:szCs w:val="20"/>
        </w:rPr>
        <w:tab/>
      </w:r>
      <w:r w:rsidR="00736216" w:rsidRPr="00C12D53">
        <w:rPr>
          <w:b/>
          <w:sz w:val="20"/>
          <w:szCs w:val="20"/>
        </w:rPr>
        <w:tab/>
      </w:r>
      <w:r w:rsidR="00736216" w:rsidRPr="00C12D53">
        <w:rPr>
          <w:b/>
          <w:sz w:val="20"/>
          <w:szCs w:val="20"/>
        </w:rPr>
        <w:tab/>
      </w:r>
      <w:r w:rsidR="00736216" w:rsidRPr="00C12D53">
        <w:rPr>
          <w:b/>
          <w:sz w:val="20"/>
          <w:szCs w:val="20"/>
        </w:rPr>
        <w:tab/>
      </w:r>
      <w:r w:rsidR="00736216" w:rsidRPr="00C12D53">
        <w:rPr>
          <w:b/>
          <w:sz w:val="20"/>
          <w:szCs w:val="20"/>
        </w:rPr>
        <w:tab/>
      </w:r>
      <w:r w:rsidR="00736216" w:rsidRPr="00C12D53">
        <w:rPr>
          <w:b/>
          <w:sz w:val="20"/>
          <w:szCs w:val="20"/>
        </w:rPr>
        <w:tab/>
      </w:r>
      <w:r w:rsidR="00502AAC" w:rsidRPr="00C12D53">
        <w:rPr>
          <w:b/>
          <w:sz w:val="20"/>
          <w:szCs w:val="20"/>
        </w:rPr>
        <w:tab/>
      </w:r>
      <w:r w:rsidR="00502AAC" w:rsidRPr="00C12D53">
        <w:rPr>
          <w:b/>
          <w:sz w:val="20"/>
          <w:szCs w:val="20"/>
        </w:rPr>
        <w:tab/>
      </w:r>
      <w:r w:rsidR="00502AAC" w:rsidRPr="00C12D53">
        <w:rPr>
          <w:b/>
          <w:sz w:val="20"/>
          <w:szCs w:val="20"/>
        </w:rPr>
        <w:tab/>
      </w:r>
      <w:r w:rsidR="00736216" w:rsidRPr="00C12D53">
        <w:rPr>
          <w:b/>
          <w:sz w:val="20"/>
          <w:szCs w:val="20"/>
        </w:rPr>
        <w:t xml:space="preserve">Gołańcz Nr </w:t>
      </w:r>
      <w:r w:rsidR="00C17808" w:rsidRPr="00C12D53">
        <w:rPr>
          <w:b/>
          <w:sz w:val="20"/>
          <w:szCs w:val="20"/>
        </w:rPr>
        <w:t>OA 005</w:t>
      </w:r>
      <w:r w:rsidR="0053393B" w:rsidRPr="00C12D53">
        <w:rPr>
          <w:b/>
          <w:sz w:val="20"/>
          <w:szCs w:val="20"/>
        </w:rPr>
        <w:t>0</w:t>
      </w:r>
      <w:r w:rsidR="00FA57CA" w:rsidRPr="00C12D53">
        <w:rPr>
          <w:b/>
          <w:sz w:val="20"/>
          <w:szCs w:val="20"/>
        </w:rPr>
        <w:t>.</w:t>
      </w:r>
      <w:r w:rsidR="00A80FA2">
        <w:rPr>
          <w:b/>
          <w:sz w:val="20"/>
          <w:szCs w:val="20"/>
        </w:rPr>
        <w:t>97</w:t>
      </w:r>
      <w:r w:rsidR="00FA6CE0" w:rsidRPr="00C12D53">
        <w:rPr>
          <w:b/>
          <w:sz w:val="20"/>
          <w:szCs w:val="20"/>
        </w:rPr>
        <w:t>.2</w:t>
      </w:r>
      <w:r w:rsidR="00CA79C1" w:rsidRPr="00C12D53">
        <w:rPr>
          <w:b/>
          <w:sz w:val="20"/>
          <w:szCs w:val="20"/>
        </w:rPr>
        <w:t>01</w:t>
      </w:r>
      <w:r w:rsidR="006B4CF9">
        <w:rPr>
          <w:b/>
          <w:sz w:val="20"/>
          <w:szCs w:val="20"/>
        </w:rPr>
        <w:t>9</w:t>
      </w:r>
      <w:r w:rsidR="00736216" w:rsidRPr="00C12D53">
        <w:rPr>
          <w:b/>
          <w:sz w:val="20"/>
          <w:szCs w:val="20"/>
        </w:rPr>
        <w:tab/>
      </w:r>
      <w:r w:rsidR="00736216" w:rsidRPr="00C12D53">
        <w:rPr>
          <w:b/>
          <w:sz w:val="20"/>
          <w:szCs w:val="20"/>
        </w:rPr>
        <w:tab/>
      </w:r>
    </w:p>
    <w:p w:rsidR="002A0504" w:rsidRDefault="002A0504" w:rsidP="00C12D53">
      <w:pPr>
        <w:pStyle w:val="Tekstpodstawowy"/>
        <w:ind w:left="708"/>
        <w:jc w:val="left"/>
        <w:rPr>
          <w:b/>
          <w:sz w:val="20"/>
          <w:szCs w:val="20"/>
        </w:rPr>
      </w:pPr>
      <w:r w:rsidRPr="00C12D53">
        <w:rPr>
          <w:b/>
          <w:sz w:val="20"/>
          <w:szCs w:val="20"/>
        </w:rPr>
        <w:t xml:space="preserve">                                     </w:t>
      </w:r>
      <w:r w:rsidR="00736216" w:rsidRPr="00C12D53">
        <w:rPr>
          <w:b/>
          <w:sz w:val="20"/>
          <w:szCs w:val="20"/>
        </w:rPr>
        <w:tab/>
      </w:r>
      <w:r w:rsidR="00736216" w:rsidRPr="00C12D53">
        <w:rPr>
          <w:b/>
          <w:sz w:val="20"/>
          <w:szCs w:val="20"/>
        </w:rPr>
        <w:tab/>
      </w:r>
      <w:r w:rsidR="00736216" w:rsidRPr="00C12D53">
        <w:rPr>
          <w:b/>
          <w:sz w:val="20"/>
          <w:szCs w:val="20"/>
        </w:rPr>
        <w:tab/>
      </w:r>
      <w:r w:rsidR="00736216" w:rsidRPr="00C12D53">
        <w:rPr>
          <w:b/>
          <w:sz w:val="20"/>
          <w:szCs w:val="20"/>
        </w:rPr>
        <w:tab/>
      </w:r>
      <w:r w:rsidR="00736216" w:rsidRPr="00C12D53">
        <w:rPr>
          <w:b/>
          <w:sz w:val="20"/>
          <w:szCs w:val="20"/>
        </w:rPr>
        <w:tab/>
      </w:r>
      <w:r w:rsidR="00736216" w:rsidRPr="00C12D53">
        <w:rPr>
          <w:b/>
          <w:sz w:val="20"/>
          <w:szCs w:val="20"/>
        </w:rPr>
        <w:tab/>
        <w:t xml:space="preserve">          </w:t>
      </w:r>
      <w:r w:rsidR="00502AAC" w:rsidRPr="00C12D53">
        <w:rPr>
          <w:b/>
          <w:sz w:val="20"/>
          <w:szCs w:val="20"/>
        </w:rPr>
        <w:tab/>
      </w:r>
      <w:r w:rsidR="00502AAC" w:rsidRPr="00C12D53">
        <w:rPr>
          <w:b/>
          <w:sz w:val="20"/>
          <w:szCs w:val="20"/>
        </w:rPr>
        <w:tab/>
      </w:r>
      <w:r w:rsidR="00502AAC" w:rsidRPr="00C12D53">
        <w:rPr>
          <w:b/>
          <w:sz w:val="20"/>
          <w:szCs w:val="20"/>
        </w:rPr>
        <w:tab/>
      </w:r>
      <w:r w:rsidR="00502AAC" w:rsidRPr="00C12D53">
        <w:rPr>
          <w:b/>
          <w:sz w:val="20"/>
          <w:szCs w:val="20"/>
        </w:rPr>
        <w:tab/>
      </w:r>
      <w:r w:rsidR="00736216" w:rsidRPr="00C12D53">
        <w:rPr>
          <w:b/>
          <w:sz w:val="20"/>
          <w:szCs w:val="20"/>
        </w:rPr>
        <w:t xml:space="preserve">z dnia </w:t>
      </w:r>
      <w:r w:rsidR="003F6A95" w:rsidRPr="00C12D53">
        <w:rPr>
          <w:b/>
          <w:sz w:val="20"/>
          <w:szCs w:val="20"/>
        </w:rPr>
        <w:t>2</w:t>
      </w:r>
      <w:r w:rsidR="00FA57CA" w:rsidRPr="00C12D53">
        <w:rPr>
          <w:b/>
          <w:sz w:val="20"/>
          <w:szCs w:val="20"/>
        </w:rPr>
        <w:t>8</w:t>
      </w:r>
      <w:r w:rsidR="00736216" w:rsidRPr="00C12D53">
        <w:rPr>
          <w:b/>
          <w:sz w:val="20"/>
          <w:szCs w:val="20"/>
        </w:rPr>
        <w:t>.08.201</w:t>
      </w:r>
      <w:r w:rsidR="006B4CF9">
        <w:rPr>
          <w:b/>
          <w:sz w:val="20"/>
          <w:szCs w:val="20"/>
        </w:rPr>
        <w:t>9</w:t>
      </w:r>
      <w:r w:rsidR="00CA79C1" w:rsidRPr="00C12D53">
        <w:rPr>
          <w:b/>
          <w:sz w:val="20"/>
          <w:szCs w:val="20"/>
        </w:rPr>
        <w:t>r.</w:t>
      </w:r>
    </w:p>
    <w:p w:rsidR="001F4187" w:rsidRPr="00C36BF5" w:rsidRDefault="001F4187" w:rsidP="00C12D53">
      <w:pPr>
        <w:pStyle w:val="Tekstpodstawowy"/>
        <w:ind w:left="708"/>
        <w:jc w:val="left"/>
        <w:rPr>
          <w:rFonts w:ascii="Arial" w:hAnsi="Arial" w:cs="Arial"/>
          <w:b/>
        </w:rPr>
      </w:pPr>
    </w:p>
    <w:p w:rsidR="00736216" w:rsidRPr="00C36BF5" w:rsidRDefault="00736216" w:rsidP="00C12D53">
      <w:pPr>
        <w:ind w:left="708"/>
        <w:jc w:val="center"/>
        <w:rPr>
          <w:rFonts w:ascii="Arial" w:hAnsi="Arial" w:cs="Arial"/>
          <w:b/>
          <w:bCs/>
        </w:rPr>
      </w:pPr>
      <w:r w:rsidRPr="00C36BF5">
        <w:rPr>
          <w:rFonts w:ascii="Arial" w:hAnsi="Arial" w:cs="Arial"/>
          <w:b/>
          <w:bCs/>
        </w:rPr>
        <w:t>Informacja o kształtowaniu się wieloletniej prognozy finansowej</w:t>
      </w:r>
      <w:r w:rsidR="00FF72A0" w:rsidRPr="00C36BF5">
        <w:rPr>
          <w:rFonts w:ascii="Arial" w:hAnsi="Arial" w:cs="Arial"/>
          <w:b/>
          <w:bCs/>
        </w:rPr>
        <w:t xml:space="preserve"> za pierwsze półrocze 201</w:t>
      </w:r>
      <w:r w:rsidR="003C3A37" w:rsidRPr="00C36BF5">
        <w:rPr>
          <w:rFonts w:ascii="Arial" w:hAnsi="Arial" w:cs="Arial"/>
          <w:b/>
          <w:bCs/>
        </w:rPr>
        <w:t>9</w:t>
      </w:r>
      <w:r w:rsidR="00B0331C" w:rsidRPr="00C36BF5">
        <w:rPr>
          <w:rFonts w:ascii="Arial" w:hAnsi="Arial" w:cs="Arial"/>
          <w:b/>
          <w:bCs/>
        </w:rPr>
        <w:t xml:space="preserve"> </w:t>
      </w:r>
      <w:r w:rsidR="00FF72A0" w:rsidRPr="00C36BF5">
        <w:rPr>
          <w:rFonts w:ascii="Arial" w:hAnsi="Arial" w:cs="Arial"/>
          <w:b/>
          <w:bCs/>
        </w:rPr>
        <w:t>r.</w:t>
      </w:r>
    </w:p>
    <w:p w:rsidR="00231EE4" w:rsidRPr="00C36BF5" w:rsidRDefault="00231EE4" w:rsidP="00C12D53">
      <w:pPr>
        <w:ind w:left="708"/>
        <w:jc w:val="center"/>
        <w:rPr>
          <w:rFonts w:ascii="Arial" w:hAnsi="Arial" w:cs="Arial"/>
          <w:b/>
          <w:bCs/>
        </w:rPr>
      </w:pPr>
    </w:p>
    <w:p w:rsidR="00C36BF5" w:rsidRDefault="00231EE4" w:rsidP="00C36BF5">
      <w:pPr>
        <w:ind w:left="708"/>
        <w:jc w:val="center"/>
        <w:rPr>
          <w:rFonts w:ascii="Arial" w:hAnsi="Arial" w:cs="Arial"/>
          <w:b/>
          <w:bCs/>
          <w:u w:val="single"/>
        </w:rPr>
      </w:pPr>
      <w:r w:rsidRPr="00C36BF5">
        <w:rPr>
          <w:rFonts w:ascii="Arial" w:hAnsi="Arial" w:cs="Arial"/>
          <w:b/>
          <w:bCs/>
          <w:u w:val="single"/>
        </w:rPr>
        <w:t>Ocena możliwości dokonywania spłat zadłużenia w związku z relacją, o której mowa w art. 243 ustawy z dnia 27 sierpnia</w:t>
      </w:r>
    </w:p>
    <w:p w:rsidR="00231EE4" w:rsidRPr="00C36BF5" w:rsidRDefault="00231EE4" w:rsidP="00C36BF5">
      <w:pPr>
        <w:ind w:left="708"/>
        <w:jc w:val="center"/>
        <w:rPr>
          <w:rFonts w:ascii="Arial" w:hAnsi="Arial" w:cs="Arial"/>
          <w:b/>
          <w:bCs/>
          <w:u w:val="single"/>
        </w:rPr>
      </w:pPr>
      <w:r w:rsidRPr="00C36BF5">
        <w:rPr>
          <w:rFonts w:ascii="Arial" w:hAnsi="Arial" w:cs="Arial"/>
          <w:b/>
          <w:bCs/>
          <w:u w:val="single"/>
        </w:rPr>
        <w:t>2009</w:t>
      </w:r>
      <w:r w:rsidR="00C36BF5">
        <w:rPr>
          <w:rFonts w:ascii="Arial" w:hAnsi="Arial" w:cs="Arial"/>
          <w:b/>
          <w:bCs/>
          <w:u w:val="single"/>
        </w:rPr>
        <w:t xml:space="preserve"> </w:t>
      </w:r>
      <w:r w:rsidRPr="00C36BF5">
        <w:rPr>
          <w:rFonts w:ascii="Arial" w:hAnsi="Arial" w:cs="Arial"/>
          <w:b/>
          <w:bCs/>
          <w:u w:val="single"/>
        </w:rPr>
        <w:t>r. o finansach publicznych</w:t>
      </w:r>
      <w:r w:rsidR="000E70BE" w:rsidRPr="00C36BF5">
        <w:rPr>
          <w:rFonts w:ascii="Arial" w:hAnsi="Arial" w:cs="Arial"/>
          <w:b/>
          <w:bCs/>
          <w:u w:val="single"/>
        </w:rPr>
        <w:t>.</w:t>
      </w:r>
    </w:p>
    <w:p w:rsidR="000E70BE" w:rsidRPr="00C36BF5" w:rsidRDefault="000E70BE" w:rsidP="00C12D53">
      <w:pPr>
        <w:ind w:left="708"/>
        <w:jc w:val="both"/>
        <w:rPr>
          <w:rFonts w:ascii="Arial" w:hAnsi="Arial" w:cs="Arial"/>
          <w:b/>
          <w:bCs/>
          <w:u w:val="single"/>
        </w:rPr>
      </w:pPr>
    </w:p>
    <w:p w:rsidR="000E70BE" w:rsidRPr="00C36BF5" w:rsidRDefault="009F782A" w:rsidP="007F0976">
      <w:pPr>
        <w:ind w:left="708" w:right="792" w:firstLine="340"/>
        <w:jc w:val="both"/>
        <w:rPr>
          <w:rFonts w:ascii="Arial" w:hAnsi="Arial" w:cs="Arial"/>
          <w:bCs/>
        </w:rPr>
      </w:pPr>
      <w:r w:rsidRPr="00C36BF5">
        <w:rPr>
          <w:rFonts w:ascii="Arial" w:hAnsi="Arial" w:cs="Arial"/>
          <w:bCs/>
        </w:rPr>
        <w:t xml:space="preserve">  </w:t>
      </w:r>
      <w:r w:rsidR="00D42EB7" w:rsidRPr="00C36BF5">
        <w:rPr>
          <w:rFonts w:ascii="Arial" w:hAnsi="Arial" w:cs="Arial"/>
          <w:bCs/>
        </w:rPr>
        <w:t>Zgodnie z w</w:t>
      </w:r>
      <w:r w:rsidR="000E70BE" w:rsidRPr="00C36BF5">
        <w:rPr>
          <w:rFonts w:ascii="Arial" w:hAnsi="Arial" w:cs="Arial"/>
          <w:bCs/>
        </w:rPr>
        <w:t>ieloletni</w:t>
      </w:r>
      <w:r w:rsidR="00BC4235" w:rsidRPr="00C36BF5">
        <w:rPr>
          <w:rFonts w:ascii="Arial" w:hAnsi="Arial" w:cs="Arial"/>
          <w:bCs/>
        </w:rPr>
        <w:t>ą prognozą</w:t>
      </w:r>
      <w:r w:rsidR="000E70BE" w:rsidRPr="00C36BF5">
        <w:rPr>
          <w:rFonts w:ascii="Arial" w:hAnsi="Arial" w:cs="Arial"/>
          <w:bCs/>
        </w:rPr>
        <w:t xml:space="preserve"> finansową Miasto i Gmina Gołańcz </w:t>
      </w:r>
      <w:r w:rsidR="00E273FB" w:rsidRPr="00C36BF5">
        <w:rPr>
          <w:rFonts w:ascii="Arial" w:hAnsi="Arial" w:cs="Arial"/>
          <w:bCs/>
        </w:rPr>
        <w:t>spełnia wymóg</w:t>
      </w:r>
      <w:r w:rsidR="000E70BE" w:rsidRPr="00C36BF5">
        <w:rPr>
          <w:rFonts w:ascii="Arial" w:hAnsi="Arial" w:cs="Arial"/>
          <w:bCs/>
        </w:rPr>
        <w:t xml:space="preserve"> art. 243 ufp  </w:t>
      </w:r>
      <w:r w:rsidR="00E273FB" w:rsidRPr="00C36BF5">
        <w:rPr>
          <w:rFonts w:ascii="Arial" w:hAnsi="Arial" w:cs="Arial"/>
          <w:bCs/>
        </w:rPr>
        <w:t>w</w:t>
      </w:r>
      <w:r w:rsidR="00F24B08" w:rsidRPr="00C36BF5">
        <w:rPr>
          <w:rFonts w:ascii="Arial" w:hAnsi="Arial" w:cs="Arial"/>
          <w:bCs/>
        </w:rPr>
        <w:t xml:space="preserve"> </w:t>
      </w:r>
      <w:r w:rsidR="00D847CF" w:rsidRPr="00C36BF5">
        <w:rPr>
          <w:rFonts w:ascii="Arial" w:hAnsi="Arial" w:cs="Arial"/>
          <w:bCs/>
        </w:rPr>
        <w:t>latach 201</w:t>
      </w:r>
      <w:r w:rsidR="003C3A37" w:rsidRPr="00C36BF5">
        <w:rPr>
          <w:rFonts w:ascii="Arial" w:hAnsi="Arial" w:cs="Arial"/>
          <w:bCs/>
        </w:rPr>
        <w:t>9</w:t>
      </w:r>
      <w:r w:rsidR="00D847CF" w:rsidRPr="00C36BF5">
        <w:rPr>
          <w:rFonts w:ascii="Arial" w:hAnsi="Arial" w:cs="Arial"/>
          <w:bCs/>
        </w:rPr>
        <w:t>-20</w:t>
      </w:r>
      <w:r w:rsidR="000E70BE" w:rsidRPr="00C36BF5">
        <w:rPr>
          <w:rFonts w:ascii="Arial" w:hAnsi="Arial" w:cs="Arial"/>
          <w:bCs/>
        </w:rPr>
        <w:t>2</w:t>
      </w:r>
      <w:r w:rsidR="007A50A4" w:rsidRPr="00C36BF5">
        <w:rPr>
          <w:rFonts w:ascii="Arial" w:hAnsi="Arial" w:cs="Arial"/>
          <w:bCs/>
        </w:rPr>
        <w:t>4</w:t>
      </w:r>
      <w:r w:rsidR="00E16D02" w:rsidRPr="00C36BF5">
        <w:rPr>
          <w:rFonts w:ascii="Arial" w:hAnsi="Arial" w:cs="Arial"/>
          <w:bCs/>
        </w:rPr>
        <w:t xml:space="preserve">. </w:t>
      </w:r>
      <w:r w:rsidR="002E1346" w:rsidRPr="00C36BF5">
        <w:rPr>
          <w:rFonts w:ascii="Arial" w:hAnsi="Arial" w:cs="Arial"/>
          <w:bCs/>
        </w:rPr>
        <w:t xml:space="preserve">Wg wpf w </w:t>
      </w:r>
      <w:r w:rsidR="000D1F97">
        <w:rPr>
          <w:rFonts w:ascii="Arial" w:hAnsi="Arial" w:cs="Arial"/>
          <w:bCs/>
        </w:rPr>
        <w:t xml:space="preserve">okresie do 2021 roku </w:t>
      </w:r>
      <w:r w:rsidR="002E1346" w:rsidRPr="00C36BF5">
        <w:rPr>
          <w:rFonts w:ascii="Arial" w:hAnsi="Arial" w:cs="Arial"/>
          <w:bCs/>
        </w:rPr>
        <w:t xml:space="preserve">można dokonywać </w:t>
      </w:r>
      <w:r w:rsidR="00EE6FE2" w:rsidRPr="00C36BF5">
        <w:rPr>
          <w:rFonts w:ascii="Arial" w:hAnsi="Arial" w:cs="Arial"/>
          <w:bCs/>
        </w:rPr>
        <w:t>znacznych</w:t>
      </w:r>
      <w:r w:rsidR="00713A0B" w:rsidRPr="00C36BF5">
        <w:rPr>
          <w:rFonts w:ascii="Arial" w:hAnsi="Arial" w:cs="Arial"/>
          <w:bCs/>
        </w:rPr>
        <w:t xml:space="preserve"> zwiększeń z tytułu spłat kr</w:t>
      </w:r>
      <w:r w:rsidR="00EE6FE2" w:rsidRPr="00C36BF5">
        <w:rPr>
          <w:rFonts w:ascii="Arial" w:hAnsi="Arial" w:cs="Arial"/>
          <w:bCs/>
        </w:rPr>
        <w:t>edytów i pożyczek</w:t>
      </w:r>
      <w:r w:rsidR="000D1F97">
        <w:rPr>
          <w:rFonts w:ascii="Arial" w:hAnsi="Arial" w:cs="Arial"/>
          <w:bCs/>
        </w:rPr>
        <w:t xml:space="preserve">. W latach 2022-2024 </w:t>
      </w:r>
      <w:r w:rsidR="000D1F97" w:rsidRPr="000D1F97">
        <w:rPr>
          <w:rFonts w:ascii="Arial" w:hAnsi="Arial" w:cs="Arial"/>
          <w:bCs/>
        </w:rPr>
        <w:t xml:space="preserve">zgodnie z prognozą możliwe </w:t>
      </w:r>
      <w:r w:rsidR="000D1F97">
        <w:rPr>
          <w:rFonts w:ascii="Arial" w:hAnsi="Arial" w:cs="Arial"/>
          <w:bCs/>
        </w:rPr>
        <w:t xml:space="preserve">jest </w:t>
      </w:r>
      <w:r w:rsidR="000D1F97" w:rsidRPr="000D1F97">
        <w:rPr>
          <w:rFonts w:ascii="Arial" w:hAnsi="Arial" w:cs="Arial"/>
          <w:bCs/>
        </w:rPr>
        <w:t>zaciąganie zobowiązań w granicach prawa, jednak możliwości te są  mniejsze.</w:t>
      </w:r>
      <w:r w:rsidR="000D1F97">
        <w:rPr>
          <w:rFonts w:ascii="Arial" w:hAnsi="Arial" w:cs="Arial"/>
          <w:bCs/>
        </w:rPr>
        <w:t xml:space="preserve"> W</w:t>
      </w:r>
      <w:r w:rsidR="002E1346" w:rsidRPr="00C36BF5">
        <w:rPr>
          <w:rFonts w:ascii="Arial" w:hAnsi="Arial" w:cs="Arial"/>
          <w:bCs/>
        </w:rPr>
        <w:t xml:space="preserve"> II półroczu nastąpią zmiany w WPF dotyczące zarówno dochodów jak i wydatków co wpłynie na wskaźnik spłaty zobowi</w:t>
      </w:r>
      <w:r w:rsidR="00AE329D" w:rsidRPr="00C36BF5">
        <w:rPr>
          <w:rFonts w:ascii="Arial" w:hAnsi="Arial" w:cs="Arial"/>
          <w:bCs/>
        </w:rPr>
        <w:t>ą</w:t>
      </w:r>
      <w:r w:rsidR="002E1346" w:rsidRPr="00C36BF5">
        <w:rPr>
          <w:rFonts w:ascii="Arial" w:hAnsi="Arial" w:cs="Arial"/>
          <w:bCs/>
        </w:rPr>
        <w:t>zań.</w:t>
      </w:r>
      <w:r w:rsidR="00DA40CC">
        <w:rPr>
          <w:rFonts w:ascii="Arial" w:hAnsi="Arial" w:cs="Arial"/>
          <w:bCs/>
        </w:rPr>
        <w:t xml:space="preserve"> </w:t>
      </w:r>
      <w:r w:rsidR="00360CF4" w:rsidRPr="00C36BF5">
        <w:rPr>
          <w:rFonts w:ascii="Arial" w:hAnsi="Arial" w:cs="Arial"/>
          <w:bCs/>
        </w:rPr>
        <w:t>Miasto i Gmina Gołańcz spełnia wskaźniki ustawowe.</w:t>
      </w:r>
      <w:r w:rsidR="00F3541D" w:rsidRPr="00C36BF5">
        <w:rPr>
          <w:rFonts w:ascii="Arial" w:hAnsi="Arial" w:cs="Arial"/>
          <w:bCs/>
        </w:rPr>
        <w:t xml:space="preserve"> </w:t>
      </w:r>
    </w:p>
    <w:p w:rsidR="00314820" w:rsidRDefault="00D33FF8" w:rsidP="00C36BF5">
      <w:pPr>
        <w:ind w:left="708" w:right="792"/>
        <w:jc w:val="both"/>
        <w:rPr>
          <w:rFonts w:ascii="Arial" w:hAnsi="Arial" w:cs="Arial"/>
        </w:rPr>
      </w:pPr>
      <w:r w:rsidRPr="00C36BF5">
        <w:rPr>
          <w:rFonts w:ascii="Arial" w:hAnsi="Arial" w:cs="Arial"/>
        </w:rPr>
        <w:t xml:space="preserve">   </w:t>
      </w:r>
      <w:r w:rsidR="009F782A" w:rsidRPr="00C36BF5">
        <w:rPr>
          <w:rFonts w:ascii="Arial" w:hAnsi="Arial" w:cs="Arial"/>
        </w:rPr>
        <w:t xml:space="preserve">   </w:t>
      </w:r>
      <w:r w:rsidR="00E46105" w:rsidRPr="00C36BF5">
        <w:rPr>
          <w:rFonts w:ascii="Arial" w:hAnsi="Arial" w:cs="Arial"/>
        </w:rPr>
        <w:t>Spła</w:t>
      </w:r>
      <w:r w:rsidR="00C2021B" w:rsidRPr="00C36BF5">
        <w:rPr>
          <w:rFonts w:ascii="Arial" w:hAnsi="Arial" w:cs="Arial"/>
        </w:rPr>
        <w:t>ta długu kończy się w roku 202</w:t>
      </w:r>
      <w:r w:rsidR="002E1346" w:rsidRPr="00C36BF5">
        <w:rPr>
          <w:rFonts w:ascii="Arial" w:hAnsi="Arial" w:cs="Arial"/>
        </w:rPr>
        <w:t>4</w:t>
      </w:r>
      <w:r w:rsidR="001A10A0" w:rsidRPr="00C36BF5">
        <w:rPr>
          <w:rFonts w:ascii="Arial" w:hAnsi="Arial" w:cs="Arial"/>
        </w:rPr>
        <w:t xml:space="preserve"> i następować będzie zgodnie z objaśnieniami</w:t>
      </w:r>
      <w:r w:rsidRPr="00C36BF5">
        <w:rPr>
          <w:rFonts w:ascii="Arial" w:hAnsi="Arial" w:cs="Arial"/>
        </w:rPr>
        <w:t xml:space="preserve"> </w:t>
      </w:r>
      <w:r w:rsidR="009F782A" w:rsidRPr="00C36BF5">
        <w:rPr>
          <w:rFonts w:ascii="Arial" w:hAnsi="Arial" w:cs="Arial"/>
        </w:rPr>
        <w:t xml:space="preserve">przyjętych wartości (uzasadnieniami) </w:t>
      </w:r>
      <w:r w:rsidR="001A10A0" w:rsidRPr="00C36BF5">
        <w:rPr>
          <w:rFonts w:ascii="Arial" w:hAnsi="Arial" w:cs="Arial"/>
        </w:rPr>
        <w:t>zawartymi do Wieloletniej prognozy finanso</w:t>
      </w:r>
      <w:r w:rsidR="001A2130">
        <w:rPr>
          <w:rFonts w:ascii="Arial" w:hAnsi="Arial" w:cs="Arial"/>
        </w:rPr>
        <w:t>wej (</w:t>
      </w:r>
      <w:r w:rsidRPr="00C36BF5">
        <w:rPr>
          <w:rFonts w:ascii="Arial" w:hAnsi="Arial" w:cs="Arial"/>
        </w:rPr>
        <w:t xml:space="preserve">ostatnia </w:t>
      </w:r>
      <w:r w:rsidR="00D847CF" w:rsidRPr="00C36BF5">
        <w:rPr>
          <w:rFonts w:ascii="Arial" w:hAnsi="Arial" w:cs="Arial"/>
        </w:rPr>
        <w:t xml:space="preserve">zmiana z </w:t>
      </w:r>
      <w:r w:rsidR="00D45D33">
        <w:rPr>
          <w:rFonts w:ascii="Arial" w:hAnsi="Arial" w:cs="Arial"/>
        </w:rPr>
        <w:t xml:space="preserve">kwietnia </w:t>
      </w:r>
      <w:r w:rsidR="001A10A0" w:rsidRPr="00C36BF5">
        <w:rPr>
          <w:rFonts w:ascii="Arial" w:hAnsi="Arial" w:cs="Arial"/>
        </w:rPr>
        <w:t>201</w:t>
      </w:r>
      <w:r w:rsidR="00D45D33">
        <w:rPr>
          <w:rFonts w:ascii="Arial" w:hAnsi="Arial" w:cs="Arial"/>
        </w:rPr>
        <w:t>9</w:t>
      </w:r>
      <w:r w:rsidR="003E16A4" w:rsidRPr="00C36BF5">
        <w:rPr>
          <w:rFonts w:ascii="Arial" w:hAnsi="Arial" w:cs="Arial"/>
        </w:rPr>
        <w:t xml:space="preserve"> r.</w:t>
      </w:r>
      <w:r w:rsidR="001C1125" w:rsidRPr="00C36BF5">
        <w:rPr>
          <w:rFonts w:ascii="Arial" w:hAnsi="Arial" w:cs="Arial"/>
        </w:rPr>
        <w:t>). W WPF zawarto informację o planowanych dochodach, wydatkach, przychodach, r</w:t>
      </w:r>
      <w:r w:rsidR="001F1863" w:rsidRPr="00C36BF5">
        <w:rPr>
          <w:rFonts w:ascii="Arial" w:hAnsi="Arial" w:cs="Arial"/>
        </w:rPr>
        <w:t>ozchodach, nadwyżce i deficycie</w:t>
      </w:r>
      <w:r w:rsidR="001C1125" w:rsidRPr="00314820">
        <w:rPr>
          <w:rFonts w:ascii="Arial" w:hAnsi="Arial" w:cs="Arial"/>
          <w:color w:val="FF0000"/>
        </w:rPr>
        <w:t>.</w:t>
      </w:r>
    </w:p>
    <w:p w:rsidR="00D81628" w:rsidRPr="003C6E4A" w:rsidRDefault="00D847CF" w:rsidP="00C36BF5">
      <w:pPr>
        <w:ind w:left="708" w:right="792"/>
        <w:jc w:val="both"/>
        <w:rPr>
          <w:rFonts w:ascii="Arial" w:hAnsi="Arial" w:cs="Arial"/>
          <w:bCs/>
        </w:rPr>
      </w:pPr>
      <w:r w:rsidRPr="00C36BF5">
        <w:rPr>
          <w:rFonts w:ascii="Arial" w:hAnsi="Arial" w:cs="Arial"/>
        </w:rPr>
        <w:t>Wykonanie dochodów i wydatków bieżących oraz majątkowych, obs</w:t>
      </w:r>
      <w:r w:rsidR="00566C2C" w:rsidRPr="00C36BF5">
        <w:rPr>
          <w:rFonts w:ascii="Arial" w:hAnsi="Arial" w:cs="Arial"/>
        </w:rPr>
        <w:t>ług</w:t>
      </w:r>
      <w:r w:rsidR="001F1863" w:rsidRPr="00C36BF5">
        <w:rPr>
          <w:rFonts w:ascii="Arial" w:hAnsi="Arial" w:cs="Arial"/>
        </w:rPr>
        <w:t>ę</w:t>
      </w:r>
      <w:r w:rsidR="00060241" w:rsidRPr="00C36BF5">
        <w:rPr>
          <w:rFonts w:ascii="Arial" w:hAnsi="Arial" w:cs="Arial"/>
        </w:rPr>
        <w:t xml:space="preserve"> </w:t>
      </w:r>
      <w:r w:rsidRPr="00C36BF5">
        <w:rPr>
          <w:rFonts w:ascii="Arial" w:hAnsi="Arial" w:cs="Arial"/>
        </w:rPr>
        <w:t>długu, wynik wykonania budżetu,  przeznaczenie nadwyżki</w:t>
      </w:r>
      <w:r w:rsidR="00060241" w:rsidRPr="00C36BF5">
        <w:rPr>
          <w:rFonts w:ascii="Arial" w:hAnsi="Arial" w:cs="Arial"/>
        </w:rPr>
        <w:t xml:space="preserve"> przejściowej</w:t>
      </w:r>
      <w:r w:rsidRPr="00C36BF5">
        <w:rPr>
          <w:rFonts w:ascii="Arial" w:hAnsi="Arial" w:cs="Arial"/>
        </w:rPr>
        <w:t>, prz</w:t>
      </w:r>
      <w:r w:rsidR="001F1863" w:rsidRPr="00C36BF5">
        <w:rPr>
          <w:rFonts w:ascii="Arial" w:hAnsi="Arial" w:cs="Arial"/>
        </w:rPr>
        <w:t>ychody i rozchody budżetu, kwotę</w:t>
      </w:r>
      <w:r w:rsidRPr="00C36BF5">
        <w:rPr>
          <w:rFonts w:ascii="Arial" w:hAnsi="Arial" w:cs="Arial"/>
        </w:rPr>
        <w:t xml:space="preserve"> długu opisano w </w:t>
      </w:r>
      <w:r w:rsidR="00060241" w:rsidRPr="00C36BF5">
        <w:rPr>
          <w:rFonts w:ascii="Arial" w:hAnsi="Arial" w:cs="Arial"/>
        </w:rPr>
        <w:t>z</w:t>
      </w:r>
      <w:r w:rsidRPr="00C36BF5">
        <w:rPr>
          <w:rFonts w:ascii="Arial" w:hAnsi="Arial" w:cs="Arial"/>
        </w:rPr>
        <w:t xml:space="preserve">ałączniku nr 1 do ZBMiG Gołańcz </w:t>
      </w:r>
      <w:r w:rsidR="0074599E" w:rsidRPr="003C6E4A">
        <w:rPr>
          <w:rFonts w:ascii="Arial" w:hAnsi="Arial" w:cs="Arial"/>
        </w:rPr>
        <w:t>Nr OA 0050</w:t>
      </w:r>
      <w:r w:rsidR="00DE3BB8" w:rsidRPr="003C6E4A">
        <w:rPr>
          <w:rFonts w:ascii="Arial" w:hAnsi="Arial" w:cs="Arial"/>
        </w:rPr>
        <w:t>.</w:t>
      </w:r>
      <w:r w:rsidR="00A80FA2" w:rsidRPr="003C6E4A">
        <w:rPr>
          <w:rFonts w:ascii="Arial" w:hAnsi="Arial" w:cs="Arial"/>
        </w:rPr>
        <w:t>97</w:t>
      </w:r>
      <w:r w:rsidR="004B5F21" w:rsidRPr="003C6E4A">
        <w:rPr>
          <w:rFonts w:ascii="Arial" w:hAnsi="Arial" w:cs="Arial"/>
        </w:rPr>
        <w:t>.</w:t>
      </w:r>
      <w:r w:rsidR="00060241" w:rsidRPr="003C6E4A">
        <w:rPr>
          <w:rFonts w:ascii="Arial" w:hAnsi="Arial" w:cs="Arial"/>
        </w:rPr>
        <w:t>201</w:t>
      </w:r>
      <w:r w:rsidR="00EF75D2" w:rsidRPr="003C6E4A">
        <w:rPr>
          <w:rFonts w:ascii="Arial" w:hAnsi="Arial" w:cs="Arial"/>
        </w:rPr>
        <w:t>9</w:t>
      </w:r>
      <w:r w:rsidR="00060241" w:rsidRPr="003C6E4A">
        <w:rPr>
          <w:rFonts w:ascii="Arial" w:hAnsi="Arial" w:cs="Arial"/>
        </w:rPr>
        <w:t xml:space="preserve"> z dnia </w:t>
      </w:r>
      <w:r w:rsidR="003F6A95" w:rsidRPr="003C6E4A">
        <w:rPr>
          <w:rFonts w:ascii="Arial" w:hAnsi="Arial" w:cs="Arial"/>
        </w:rPr>
        <w:t>2</w:t>
      </w:r>
      <w:r w:rsidR="003E16A4" w:rsidRPr="003C6E4A">
        <w:rPr>
          <w:rFonts w:ascii="Arial" w:hAnsi="Arial" w:cs="Arial"/>
        </w:rPr>
        <w:t>8</w:t>
      </w:r>
      <w:r w:rsidR="003F6A95" w:rsidRPr="003C6E4A">
        <w:rPr>
          <w:rFonts w:ascii="Arial" w:hAnsi="Arial" w:cs="Arial"/>
        </w:rPr>
        <w:t>.</w:t>
      </w:r>
      <w:r w:rsidR="009F782A" w:rsidRPr="003C6E4A">
        <w:rPr>
          <w:rFonts w:ascii="Arial" w:hAnsi="Arial" w:cs="Arial"/>
        </w:rPr>
        <w:t>08</w:t>
      </w:r>
      <w:r w:rsidR="00060241" w:rsidRPr="003C6E4A">
        <w:rPr>
          <w:rFonts w:ascii="Arial" w:hAnsi="Arial" w:cs="Arial"/>
        </w:rPr>
        <w:t>.201</w:t>
      </w:r>
      <w:r w:rsidR="00EF75D2" w:rsidRPr="003C6E4A">
        <w:rPr>
          <w:rFonts w:ascii="Arial" w:hAnsi="Arial" w:cs="Arial"/>
        </w:rPr>
        <w:t>9</w:t>
      </w:r>
      <w:r w:rsidR="002E1346" w:rsidRPr="003C6E4A">
        <w:rPr>
          <w:rFonts w:ascii="Arial" w:hAnsi="Arial" w:cs="Arial"/>
        </w:rPr>
        <w:t xml:space="preserve"> </w:t>
      </w:r>
      <w:r w:rsidR="00060241" w:rsidRPr="003C6E4A">
        <w:rPr>
          <w:rFonts w:ascii="Arial" w:hAnsi="Arial" w:cs="Arial"/>
        </w:rPr>
        <w:t>r.</w:t>
      </w:r>
      <w:r w:rsidR="00D33FF8" w:rsidRPr="003C6E4A">
        <w:rPr>
          <w:rFonts w:ascii="Arial" w:hAnsi="Arial" w:cs="Arial"/>
        </w:rPr>
        <w:t xml:space="preserve"> </w:t>
      </w:r>
    </w:p>
    <w:p w:rsidR="008862E9" w:rsidRPr="003C6E4A" w:rsidRDefault="008862E9" w:rsidP="00C12D53">
      <w:pPr>
        <w:suppressAutoHyphens/>
        <w:ind w:left="708"/>
        <w:jc w:val="both"/>
        <w:rPr>
          <w:rFonts w:ascii="Arial" w:hAnsi="Arial" w:cs="Arial"/>
          <w:bCs/>
        </w:rPr>
      </w:pPr>
    </w:p>
    <w:tbl>
      <w:tblPr>
        <w:tblW w:w="3130" w:type="dxa"/>
        <w:tblInd w:w="7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1"/>
        <w:gridCol w:w="1559"/>
      </w:tblGrid>
      <w:tr w:rsidR="00C12D53" w:rsidRPr="00E15D8D" w:rsidTr="00C12D53">
        <w:trPr>
          <w:trHeight w:hRule="exact" w:val="460"/>
        </w:trPr>
        <w:tc>
          <w:tcPr>
            <w:tcW w:w="157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2E9" w:rsidRPr="00E15D8D" w:rsidRDefault="008862E9" w:rsidP="009D7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D8D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155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2E9" w:rsidRPr="00E15D8D" w:rsidRDefault="008862E9" w:rsidP="009D7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D8D">
              <w:rPr>
                <w:rFonts w:ascii="Arial" w:hAnsi="Arial" w:cs="Arial"/>
                <w:b/>
              </w:rPr>
              <w:t>Kwota długu</w:t>
            </w:r>
          </w:p>
        </w:tc>
      </w:tr>
      <w:tr w:rsidR="00C12D53" w:rsidRPr="00E15D8D" w:rsidTr="00C12D53">
        <w:trPr>
          <w:trHeight w:val="276"/>
        </w:trPr>
        <w:tc>
          <w:tcPr>
            <w:tcW w:w="1571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2E9" w:rsidRPr="00E15D8D" w:rsidRDefault="008862E9" w:rsidP="009D7B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2E9" w:rsidRPr="00E15D8D" w:rsidRDefault="008862E9" w:rsidP="009D7B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12D53" w:rsidRPr="00E15D8D" w:rsidTr="00C12D53">
        <w:trPr>
          <w:trHeight w:hRule="exact" w:val="381"/>
        </w:trPr>
        <w:tc>
          <w:tcPr>
            <w:tcW w:w="15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2E9" w:rsidRPr="00E15D8D" w:rsidRDefault="008862E9" w:rsidP="009D7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D8D">
              <w:rPr>
                <w:rFonts w:ascii="Arial" w:hAnsi="Arial" w:cs="Arial"/>
              </w:rPr>
              <w:t>Lp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2E9" w:rsidRPr="00E15D8D" w:rsidRDefault="002465BA" w:rsidP="009D7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D8D">
              <w:rPr>
                <w:rFonts w:ascii="Arial" w:hAnsi="Arial" w:cs="Arial"/>
              </w:rPr>
              <w:t>6</w:t>
            </w:r>
          </w:p>
        </w:tc>
      </w:tr>
      <w:tr w:rsidR="003C3A37" w:rsidRPr="00E15D8D" w:rsidTr="001B3372">
        <w:trPr>
          <w:trHeight w:hRule="exact" w:val="353"/>
        </w:trPr>
        <w:tc>
          <w:tcPr>
            <w:tcW w:w="15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C3A37" w:rsidRPr="00E15D8D" w:rsidRDefault="003C3A37" w:rsidP="003C3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D8D">
              <w:rPr>
                <w:rFonts w:ascii="Arial" w:hAnsi="Arial" w:cs="Arial"/>
              </w:rPr>
              <w:t>2019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C3A37" w:rsidRPr="00E15D8D" w:rsidRDefault="003C3A37" w:rsidP="003C3A37">
            <w:pPr>
              <w:jc w:val="center"/>
              <w:rPr>
                <w:rFonts w:ascii="Arial" w:hAnsi="Arial" w:cs="Arial"/>
              </w:rPr>
            </w:pPr>
            <w:r w:rsidRPr="00E15D8D">
              <w:rPr>
                <w:rFonts w:ascii="Arial" w:hAnsi="Arial" w:cs="Arial"/>
              </w:rPr>
              <w:t>4 574 000,00</w:t>
            </w:r>
          </w:p>
        </w:tc>
      </w:tr>
      <w:tr w:rsidR="003C3A37" w:rsidRPr="00E15D8D" w:rsidTr="001B3372">
        <w:trPr>
          <w:trHeight w:hRule="exact" w:val="428"/>
        </w:trPr>
        <w:tc>
          <w:tcPr>
            <w:tcW w:w="15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C3A37" w:rsidRPr="00E15D8D" w:rsidRDefault="003C3A37" w:rsidP="003C3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D8D">
              <w:rPr>
                <w:rFonts w:ascii="Arial" w:hAnsi="Arial" w:cs="Arial"/>
              </w:rPr>
              <w:t>2020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C3A37" w:rsidRPr="00E15D8D" w:rsidRDefault="003C3A37" w:rsidP="003C3A37">
            <w:pPr>
              <w:jc w:val="center"/>
              <w:rPr>
                <w:rFonts w:ascii="Arial" w:hAnsi="Arial" w:cs="Arial"/>
              </w:rPr>
            </w:pPr>
            <w:r w:rsidRPr="00E15D8D">
              <w:rPr>
                <w:rFonts w:ascii="Arial" w:hAnsi="Arial" w:cs="Arial"/>
              </w:rPr>
              <w:t>4 014 000,00</w:t>
            </w:r>
          </w:p>
        </w:tc>
        <w:bookmarkStart w:id="0" w:name="_GoBack"/>
        <w:bookmarkEnd w:id="0"/>
      </w:tr>
      <w:tr w:rsidR="003C3A37" w:rsidRPr="00E15D8D" w:rsidTr="001B3372">
        <w:trPr>
          <w:trHeight w:hRule="exact" w:val="435"/>
        </w:trPr>
        <w:tc>
          <w:tcPr>
            <w:tcW w:w="15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C3A37" w:rsidRPr="00E15D8D" w:rsidRDefault="003C3A37" w:rsidP="003C3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D8D">
              <w:rPr>
                <w:rFonts w:ascii="Arial" w:hAnsi="Arial" w:cs="Arial"/>
              </w:rPr>
              <w:t>2021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C3A37" w:rsidRPr="00E15D8D" w:rsidRDefault="003C3A37" w:rsidP="003C3A37">
            <w:pPr>
              <w:jc w:val="center"/>
              <w:rPr>
                <w:rFonts w:ascii="Arial" w:hAnsi="Arial" w:cs="Arial"/>
              </w:rPr>
            </w:pPr>
            <w:r w:rsidRPr="00E15D8D">
              <w:rPr>
                <w:rFonts w:ascii="Arial" w:hAnsi="Arial" w:cs="Arial"/>
              </w:rPr>
              <w:t>3 304 000,00</w:t>
            </w:r>
          </w:p>
        </w:tc>
      </w:tr>
      <w:tr w:rsidR="003C3A37" w:rsidRPr="00E15D8D" w:rsidTr="001B3372">
        <w:trPr>
          <w:trHeight w:hRule="exact" w:val="456"/>
        </w:trPr>
        <w:tc>
          <w:tcPr>
            <w:tcW w:w="15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C3A37" w:rsidRPr="00E15D8D" w:rsidRDefault="003C3A37" w:rsidP="003C3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D8D">
              <w:rPr>
                <w:rFonts w:ascii="Arial" w:hAnsi="Arial" w:cs="Arial"/>
              </w:rPr>
              <w:t>2022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C3A37" w:rsidRPr="00E15D8D" w:rsidRDefault="003C3A37" w:rsidP="003C3A37">
            <w:pPr>
              <w:jc w:val="center"/>
              <w:rPr>
                <w:rFonts w:ascii="Arial" w:hAnsi="Arial" w:cs="Arial"/>
              </w:rPr>
            </w:pPr>
            <w:r w:rsidRPr="00E15D8D">
              <w:rPr>
                <w:rFonts w:ascii="Arial" w:hAnsi="Arial" w:cs="Arial"/>
              </w:rPr>
              <w:t>2 316 250,00</w:t>
            </w:r>
          </w:p>
        </w:tc>
      </w:tr>
      <w:tr w:rsidR="003C3A37" w:rsidRPr="00E15D8D" w:rsidTr="00596C05">
        <w:trPr>
          <w:trHeight w:hRule="exact" w:val="377"/>
        </w:trPr>
        <w:tc>
          <w:tcPr>
            <w:tcW w:w="15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C3A37" w:rsidRPr="00E15D8D" w:rsidRDefault="003C3A37" w:rsidP="003C3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D8D">
              <w:rPr>
                <w:rFonts w:ascii="Arial" w:hAnsi="Arial" w:cs="Arial"/>
              </w:rPr>
              <w:lastRenderedPageBreak/>
              <w:t>2023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C3A37" w:rsidRPr="00E15D8D" w:rsidRDefault="003C3A37" w:rsidP="003C3A37">
            <w:pPr>
              <w:jc w:val="center"/>
              <w:rPr>
                <w:rFonts w:ascii="Arial" w:hAnsi="Arial" w:cs="Arial"/>
              </w:rPr>
            </w:pPr>
            <w:r w:rsidRPr="00E15D8D">
              <w:rPr>
                <w:rFonts w:ascii="Arial" w:hAnsi="Arial" w:cs="Arial"/>
              </w:rPr>
              <w:t>1 200 000,00</w:t>
            </w:r>
          </w:p>
        </w:tc>
      </w:tr>
      <w:tr w:rsidR="003C3A37" w:rsidRPr="00E15D8D" w:rsidTr="001B3372">
        <w:trPr>
          <w:trHeight w:hRule="exact" w:val="278"/>
        </w:trPr>
        <w:tc>
          <w:tcPr>
            <w:tcW w:w="15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C3A37" w:rsidRPr="00E15D8D" w:rsidRDefault="003C3A37" w:rsidP="003C3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D8D">
              <w:rPr>
                <w:rFonts w:ascii="Arial" w:hAnsi="Arial" w:cs="Arial"/>
              </w:rPr>
              <w:t>2024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C3A37" w:rsidRPr="00E15D8D" w:rsidRDefault="003C3A37" w:rsidP="003C3A37">
            <w:pPr>
              <w:jc w:val="center"/>
              <w:rPr>
                <w:rFonts w:ascii="Arial" w:hAnsi="Arial" w:cs="Arial"/>
              </w:rPr>
            </w:pPr>
            <w:r w:rsidRPr="00E15D8D">
              <w:rPr>
                <w:rFonts w:ascii="Arial" w:hAnsi="Arial" w:cs="Arial"/>
              </w:rPr>
              <w:t>0,00</w:t>
            </w:r>
          </w:p>
        </w:tc>
      </w:tr>
    </w:tbl>
    <w:p w:rsidR="00712556" w:rsidRPr="00E15D8D" w:rsidRDefault="00162615" w:rsidP="00C12D53">
      <w:pPr>
        <w:ind w:left="708"/>
        <w:rPr>
          <w:rFonts w:ascii="Arial" w:hAnsi="Arial" w:cs="Arial"/>
        </w:rPr>
      </w:pPr>
      <w:r w:rsidRPr="00E15D8D">
        <w:rPr>
          <w:rFonts w:ascii="Arial" w:hAnsi="Arial" w:cs="Arial"/>
          <w:bCs/>
        </w:rPr>
        <w:t>Poniżej tabela z wskaźnikami</w:t>
      </w:r>
    </w:p>
    <w:p w:rsidR="00F22612" w:rsidRPr="00E15D8D" w:rsidRDefault="00274958" w:rsidP="00C12D53">
      <w:pPr>
        <w:ind w:left="708"/>
        <w:rPr>
          <w:rFonts w:ascii="Arial" w:hAnsi="Arial" w:cs="Arial"/>
        </w:rPr>
      </w:pPr>
      <w:r w:rsidRPr="00E15D8D">
        <w:rPr>
          <w:rFonts w:ascii="Arial" w:hAnsi="Arial" w:cs="Arial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1563"/>
        <w:gridCol w:w="1520"/>
        <w:gridCol w:w="1520"/>
        <w:gridCol w:w="1520"/>
        <w:gridCol w:w="1520"/>
        <w:gridCol w:w="1520"/>
        <w:gridCol w:w="1520"/>
        <w:gridCol w:w="1556"/>
        <w:gridCol w:w="1520"/>
      </w:tblGrid>
      <w:tr w:rsidR="00B62803" w:rsidRPr="00781363" w:rsidTr="00E234D7">
        <w:trPr>
          <w:trHeight w:hRule="exact" w:val="457"/>
        </w:trPr>
        <w:tc>
          <w:tcPr>
            <w:tcW w:w="1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22612" w:rsidRPr="00F22612" w:rsidRDefault="00F22612" w:rsidP="001B3372">
            <w:pPr>
              <w:spacing w:line="165" w:lineRule="auto"/>
              <w:jc w:val="center"/>
              <w:rPr>
                <w:sz w:val="22"/>
                <w:szCs w:val="22"/>
              </w:rPr>
            </w:pPr>
            <w:r w:rsidRPr="00F22612">
              <w:rPr>
                <w:rFonts w:ascii="Arial" w:hAnsi="Arial" w:cs="Arial"/>
                <w:color w:val="000000"/>
                <w:sz w:val="22"/>
                <w:szCs w:val="22"/>
              </w:rPr>
              <w:t>Wyszczególnienie</w:t>
            </w:r>
          </w:p>
        </w:tc>
        <w:tc>
          <w:tcPr>
            <w:tcW w:w="117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22612" w:rsidRPr="00F22612" w:rsidRDefault="00F22612" w:rsidP="001B3372">
            <w:pPr>
              <w:spacing w:line="165" w:lineRule="auto"/>
              <w:jc w:val="center"/>
              <w:rPr>
                <w:sz w:val="22"/>
                <w:szCs w:val="22"/>
              </w:rPr>
            </w:pPr>
            <w:r w:rsidRPr="00F22612">
              <w:rPr>
                <w:rFonts w:ascii="Arial" w:hAnsi="Arial" w:cs="Arial"/>
                <w:color w:val="000000"/>
                <w:sz w:val="22"/>
                <w:szCs w:val="22"/>
              </w:rPr>
              <w:t>Wskaźnik spłaty zobowiązań</w:t>
            </w:r>
          </w:p>
        </w:tc>
      </w:tr>
      <w:tr w:rsidR="00B62803" w:rsidRPr="00781363" w:rsidTr="00B62803">
        <w:trPr>
          <w:trHeight w:hRule="exact" w:val="3851"/>
        </w:trPr>
        <w:tc>
          <w:tcPr>
            <w:tcW w:w="1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22612" w:rsidRPr="00F22612" w:rsidRDefault="00F22612" w:rsidP="001B3372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22612" w:rsidRPr="00F22612" w:rsidRDefault="00F22612" w:rsidP="001B3372">
            <w:pPr>
              <w:rPr>
                <w:sz w:val="22"/>
                <w:szCs w:val="22"/>
              </w:rPr>
            </w:pPr>
            <w:r w:rsidRPr="00F22612">
              <w:rPr>
                <w:noProof/>
                <w:sz w:val="22"/>
                <w:szCs w:val="22"/>
              </w:rPr>
              <w:drawing>
                <wp:inline distT="0" distB="0" distL="0" distR="0">
                  <wp:extent cx="979903" cy="2708695"/>
                  <wp:effectExtent l="0" t="0" r="0" b="0"/>
                  <wp:docPr id="9" name="Obraz 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9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463" cy="2737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22612" w:rsidRPr="00F22612" w:rsidRDefault="00F22612" w:rsidP="001B3372">
            <w:pPr>
              <w:rPr>
                <w:sz w:val="22"/>
                <w:szCs w:val="22"/>
              </w:rPr>
            </w:pPr>
            <w:r w:rsidRPr="00F22612">
              <w:rPr>
                <w:noProof/>
                <w:sz w:val="22"/>
                <w:szCs w:val="22"/>
              </w:rPr>
              <w:drawing>
                <wp:inline distT="0" distB="0" distL="0" distR="0">
                  <wp:extent cx="951816" cy="2631057"/>
                  <wp:effectExtent l="0" t="0" r="1270" b="0"/>
                  <wp:docPr id="8" name="Obraz 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0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172" cy="264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22612" w:rsidRPr="00F22612" w:rsidRDefault="00F22612" w:rsidP="001B3372">
            <w:pPr>
              <w:rPr>
                <w:sz w:val="22"/>
                <w:szCs w:val="22"/>
              </w:rPr>
            </w:pPr>
            <w:r w:rsidRPr="00F22612">
              <w:rPr>
                <w:noProof/>
                <w:sz w:val="22"/>
                <w:szCs w:val="22"/>
              </w:rPr>
              <w:drawing>
                <wp:inline distT="0" distB="0" distL="0" distR="0">
                  <wp:extent cx="951726" cy="2630805"/>
                  <wp:effectExtent l="0" t="0" r="1270" b="0"/>
                  <wp:docPr id="7" name="Obraz 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63" cy="2648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22612" w:rsidRPr="00F22612" w:rsidRDefault="00F22612" w:rsidP="001B3372">
            <w:pPr>
              <w:rPr>
                <w:sz w:val="22"/>
                <w:szCs w:val="22"/>
              </w:rPr>
            </w:pPr>
            <w:r w:rsidRPr="00F22612">
              <w:rPr>
                <w:noProof/>
                <w:sz w:val="22"/>
                <w:szCs w:val="22"/>
              </w:rPr>
              <w:drawing>
                <wp:inline distT="0" distB="0" distL="0" distR="0">
                  <wp:extent cx="951726" cy="2630805"/>
                  <wp:effectExtent l="0" t="0" r="1270" b="0"/>
                  <wp:docPr id="6" name="Obraz 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2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620" cy="265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22612" w:rsidRPr="00F22612" w:rsidRDefault="00F22612" w:rsidP="001B3372">
            <w:pPr>
              <w:rPr>
                <w:sz w:val="22"/>
                <w:szCs w:val="22"/>
              </w:rPr>
            </w:pPr>
            <w:r w:rsidRPr="00F22612">
              <w:rPr>
                <w:noProof/>
                <w:sz w:val="22"/>
                <w:szCs w:val="22"/>
              </w:rPr>
              <w:drawing>
                <wp:inline distT="0" distB="0" distL="0" distR="0">
                  <wp:extent cx="951725" cy="2630805"/>
                  <wp:effectExtent l="0" t="0" r="1270" b="0"/>
                  <wp:docPr id="5" name="Obraz 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79" cy="2701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22612" w:rsidRPr="00F22612" w:rsidRDefault="00F22612" w:rsidP="001B3372">
            <w:pPr>
              <w:rPr>
                <w:sz w:val="22"/>
                <w:szCs w:val="22"/>
              </w:rPr>
            </w:pPr>
            <w:r w:rsidRPr="00F22612">
              <w:rPr>
                <w:noProof/>
                <w:sz w:val="22"/>
                <w:szCs w:val="22"/>
              </w:rPr>
              <w:drawing>
                <wp:inline distT="0" distB="0" distL="0" distR="0">
                  <wp:extent cx="951725" cy="2630805"/>
                  <wp:effectExtent l="0" t="0" r="1270" b="0"/>
                  <wp:docPr id="4" name="Obraz 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59" cy="265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22612" w:rsidRPr="00F22612" w:rsidRDefault="00F22612" w:rsidP="001B3372">
            <w:pPr>
              <w:rPr>
                <w:sz w:val="22"/>
                <w:szCs w:val="22"/>
              </w:rPr>
            </w:pPr>
            <w:r w:rsidRPr="00F22612">
              <w:rPr>
                <w:noProof/>
                <w:sz w:val="22"/>
                <w:szCs w:val="22"/>
              </w:rPr>
              <w:drawing>
                <wp:inline distT="0" distB="0" distL="0" distR="0">
                  <wp:extent cx="951725" cy="2630805"/>
                  <wp:effectExtent l="0" t="0" r="1270" b="0"/>
                  <wp:docPr id="3" name="Obraz 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784" cy="2653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22612" w:rsidRPr="00F22612" w:rsidRDefault="00F22612" w:rsidP="001B3372">
            <w:pPr>
              <w:rPr>
                <w:sz w:val="22"/>
                <w:szCs w:val="22"/>
              </w:rPr>
            </w:pPr>
            <w:r w:rsidRPr="00F22612">
              <w:rPr>
                <w:noProof/>
                <w:sz w:val="22"/>
                <w:szCs w:val="22"/>
              </w:rPr>
              <w:drawing>
                <wp:inline distT="0" distB="0" distL="0" distR="0">
                  <wp:extent cx="975767" cy="2630805"/>
                  <wp:effectExtent l="0" t="0" r="0" b="0"/>
                  <wp:docPr id="2" name="Obraz 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6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563" cy="2703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22612" w:rsidRPr="00F22612" w:rsidRDefault="00F22612" w:rsidP="001B3372">
            <w:pPr>
              <w:rPr>
                <w:sz w:val="22"/>
                <w:szCs w:val="22"/>
              </w:rPr>
            </w:pPr>
            <w:r w:rsidRPr="00F22612">
              <w:rPr>
                <w:noProof/>
                <w:sz w:val="22"/>
                <w:szCs w:val="22"/>
              </w:rPr>
              <w:drawing>
                <wp:inline distT="0" distB="0" distL="0" distR="0">
                  <wp:extent cx="951727" cy="2630805"/>
                  <wp:effectExtent l="0" t="0" r="1270" b="0"/>
                  <wp:docPr id="1" name="Obraz 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7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027" cy="2650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803" w:rsidRPr="00781363" w:rsidTr="00F22612">
        <w:trPr>
          <w:trHeight w:hRule="exact" w:val="524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22612" w:rsidRPr="00CA32E7" w:rsidRDefault="00F22612" w:rsidP="00F22612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32E7">
              <w:rPr>
                <w:rFonts w:ascii="Arial" w:hAnsi="Arial" w:cs="Arial"/>
                <w:color w:val="000000"/>
                <w:sz w:val="20"/>
                <w:szCs w:val="20"/>
              </w:rPr>
              <w:t>Lp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22612" w:rsidRPr="00CA32E7" w:rsidRDefault="00F22612" w:rsidP="00F22612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32E7">
              <w:rPr>
                <w:rFonts w:ascii="Arial" w:hAnsi="Arial" w:cs="Arial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22612" w:rsidRPr="00CA32E7" w:rsidRDefault="00F22612" w:rsidP="00F22612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32E7">
              <w:rPr>
                <w:rFonts w:ascii="Arial" w:hAnsi="Arial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22612" w:rsidRPr="00CA32E7" w:rsidRDefault="00F22612" w:rsidP="00F22612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32E7">
              <w:rPr>
                <w:rFonts w:ascii="Arial" w:hAnsi="Arial" w:cs="Arial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22612" w:rsidRPr="00430179" w:rsidRDefault="00F22612" w:rsidP="00F22612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0179">
              <w:rPr>
                <w:rFonts w:ascii="Arial" w:hAnsi="Arial" w:cs="Arial"/>
                <w:b/>
                <w:color w:val="000000"/>
                <w:sz w:val="20"/>
                <w:szCs w:val="20"/>
              </w:rPr>
              <w:t>9.4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22612" w:rsidRPr="00CA32E7" w:rsidRDefault="00F22612" w:rsidP="00F22612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32E7">
              <w:rPr>
                <w:rFonts w:ascii="Arial" w:hAnsi="Arial" w:cs="Arial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22612" w:rsidRPr="00430179" w:rsidRDefault="00F22612" w:rsidP="00F22612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0179">
              <w:rPr>
                <w:rFonts w:ascii="Arial" w:hAnsi="Arial" w:cs="Arial"/>
                <w:b/>
                <w:color w:val="000000"/>
                <w:sz w:val="20"/>
                <w:szCs w:val="20"/>
              </w:rPr>
              <w:t>9.6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22612" w:rsidRPr="005F1622" w:rsidRDefault="00F22612" w:rsidP="00F22612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F1622">
              <w:rPr>
                <w:rFonts w:ascii="Arial" w:hAnsi="Arial" w:cs="Arial"/>
                <w:b/>
                <w:color w:val="000000"/>
                <w:sz w:val="20"/>
                <w:szCs w:val="20"/>
              </w:rPr>
              <w:t>9.6.1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22612" w:rsidRPr="00CA32E7" w:rsidRDefault="00F22612" w:rsidP="00F22612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32E7">
              <w:rPr>
                <w:rFonts w:ascii="Arial" w:hAnsi="Arial" w:cs="Arial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22612" w:rsidRPr="00CA32E7" w:rsidRDefault="00F22612" w:rsidP="00F22612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32E7">
              <w:rPr>
                <w:rFonts w:ascii="Arial" w:hAnsi="Arial" w:cs="Arial"/>
                <w:color w:val="000000"/>
                <w:sz w:val="20"/>
                <w:szCs w:val="20"/>
              </w:rPr>
              <w:t>9.7.1</w:t>
            </w:r>
          </w:p>
        </w:tc>
      </w:tr>
      <w:tr w:rsidR="00B62803" w:rsidRPr="00781363" w:rsidTr="00F22612">
        <w:trPr>
          <w:trHeight w:hRule="exact" w:val="601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1,59%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1,59%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b/>
                <w:color w:val="000000"/>
                <w:sz w:val="22"/>
                <w:szCs w:val="22"/>
              </w:rPr>
              <w:t>1,59%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4,09%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b/>
                <w:color w:val="000000"/>
                <w:sz w:val="22"/>
                <w:szCs w:val="22"/>
              </w:rPr>
              <w:t>15,84%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5F1622" w:rsidRDefault="00430179" w:rsidP="0043017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F1622">
              <w:rPr>
                <w:rFonts w:ascii="Arial" w:hAnsi="Arial" w:cs="Arial"/>
                <w:b/>
                <w:color w:val="000000"/>
                <w:sz w:val="22"/>
                <w:szCs w:val="22"/>
              </w:rPr>
              <w:t>12,99%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</w:tr>
      <w:tr w:rsidR="00B62803" w:rsidRPr="00781363" w:rsidTr="00F22612">
        <w:trPr>
          <w:trHeight w:hRule="exact" w:val="553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1,91%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1,91%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b/>
                <w:color w:val="000000"/>
                <w:sz w:val="22"/>
                <w:szCs w:val="22"/>
              </w:rPr>
              <w:t>1,91%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4,62%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b/>
                <w:color w:val="000000"/>
                <w:sz w:val="22"/>
                <w:szCs w:val="22"/>
              </w:rPr>
              <w:t>13,72%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5F1622" w:rsidRDefault="00430179" w:rsidP="0043017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F1622">
              <w:rPr>
                <w:rFonts w:ascii="Arial" w:hAnsi="Arial" w:cs="Arial"/>
                <w:b/>
                <w:color w:val="000000"/>
                <w:sz w:val="22"/>
                <w:szCs w:val="22"/>
              </w:rPr>
              <w:t>10,87%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</w:tr>
      <w:tr w:rsidR="00B62803" w:rsidRPr="00781363" w:rsidTr="00F22612">
        <w:trPr>
          <w:trHeight w:hRule="exact" w:val="433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2,19%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2,19%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b/>
                <w:color w:val="000000"/>
                <w:sz w:val="22"/>
                <w:szCs w:val="22"/>
              </w:rPr>
              <w:t>2,19%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4,69%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b/>
                <w:color w:val="000000"/>
                <w:sz w:val="22"/>
                <w:szCs w:val="22"/>
              </w:rPr>
              <w:t>8,13%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5F1622" w:rsidRDefault="00430179" w:rsidP="0043017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F1622">
              <w:rPr>
                <w:rFonts w:ascii="Arial" w:hAnsi="Arial" w:cs="Arial"/>
                <w:b/>
                <w:color w:val="000000"/>
                <w:sz w:val="22"/>
                <w:szCs w:val="22"/>
              </w:rPr>
              <w:t>5,28%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</w:tr>
      <w:tr w:rsidR="00B62803" w:rsidRPr="00781363" w:rsidTr="00F22612">
        <w:trPr>
          <w:trHeight w:hRule="exact" w:val="567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2,75%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2,75%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b/>
                <w:color w:val="000000"/>
                <w:sz w:val="22"/>
                <w:szCs w:val="22"/>
              </w:rPr>
              <w:t>2,75%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4,69%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b/>
                <w:color w:val="000000"/>
                <w:sz w:val="22"/>
                <w:szCs w:val="22"/>
              </w:rPr>
              <w:t>4,47%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5F1622" w:rsidRDefault="00430179" w:rsidP="0043017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F1622">
              <w:rPr>
                <w:rFonts w:ascii="Arial" w:hAnsi="Arial" w:cs="Arial"/>
                <w:b/>
                <w:color w:val="000000"/>
                <w:sz w:val="22"/>
                <w:szCs w:val="22"/>
              </w:rPr>
              <w:t>4,47%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</w:tr>
      <w:tr w:rsidR="00B62803" w:rsidRPr="00781363" w:rsidTr="00F22612">
        <w:trPr>
          <w:trHeight w:hRule="exact" w:val="561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2,91%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2,91%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b/>
                <w:color w:val="000000"/>
                <w:sz w:val="22"/>
                <w:szCs w:val="22"/>
              </w:rPr>
              <w:t>2,91%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4,73%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b/>
                <w:color w:val="000000"/>
                <w:sz w:val="22"/>
                <w:szCs w:val="22"/>
              </w:rPr>
              <w:t>4,67%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5F1622" w:rsidRDefault="00430179" w:rsidP="0043017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F1622">
              <w:rPr>
                <w:rFonts w:ascii="Arial" w:hAnsi="Arial" w:cs="Arial"/>
                <w:b/>
                <w:color w:val="000000"/>
                <w:sz w:val="22"/>
                <w:szCs w:val="22"/>
              </w:rPr>
              <w:t>4,67%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</w:tr>
      <w:tr w:rsidR="00B62803" w:rsidRPr="00781363" w:rsidTr="00F22612">
        <w:trPr>
          <w:trHeight w:hRule="exact" w:val="555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2,93%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2,93%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b/>
                <w:color w:val="000000"/>
                <w:sz w:val="22"/>
                <w:szCs w:val="22"/>
              </w:rPr>
              <w:t>2,93%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4,84%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b/>
                <w:color w:val="000000"/>
                <w:sz w:val="22"/>
                <w:szCs w:val="22"/>
              </w:rPr>
              <w:t>4,70%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5F1622" w:rsidRDefault="00430179" w:rsidP="0043017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F1622">
              <w:rPr>
                <w:rFonts w:ascii="Arial" w:hAnsi="Arial" w:cs="Arial"/>
                <w:b/>
                <w:color w:val="000000"/>
                <w:sz w:val="22"/>
                <w:szCs w:val="22"/>
              </w:rPr>
              <w:t>4,70%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0179" w:rsidRPr="00430179" w:rsidRDefault="00430179" w:rsidP="004301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179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</w:tr>
    </w:tbl>
    <w:p w:rsidR="00430179" w:rsidRDefault="00430179" w:rsidP="00C12D53">
      <w:pPr>
        <w:ind w:left="708"/>
      </w:pPr>
    </w:p>
    <w:p w:rsidR="00274958" w:rsidRPr="0003122E" w:rsidRDefault="00274958" w:rsidP="00C12D53">
      <w:pPr>
        <w:ind w:left="708"/>
        <w:rPr>
          <w:rFonts w:ascii="Arial" w:hAnsi="Arial" w:cs="Arial"/>
          <w:sz w:val="16"/>
          <w:szCs w:val="16"/>
        </w:rPr>
      </w:pPr>
      <w:r w:rsidRPr="0003122E">
        <w:rPr>
          <w:rFonts w:ascii="Arial" w:hAnsi="Arial" w:cs="Arial"/>
          <w:sz w:val="16"/>
          <w:szCs w:val="16"/>
        </w:rPr>
        <w:t xml:space="preserve">  </w:t>
      </w:r>
      <w:r w:rsidR="0003122E" w:rsidRPr="0003122E">
        <w:rPr>
          <w:rFonts w:ascii="Arial" w:hAnsi="Arial" w:cs="Arial"/>
          <w:sz w:val="16"/>
          <w:szCs w:val="16"/>
        </w:rPr>
        <w:t xml:space="preserve">9) W pozycji wykazuje się w szczególności wyłączenia wynikające z art. 36ustawy z dnia 7 grudnia 2012 r. o zmianie niektórych ustaw w związku </w:t>
      </w:r>
      <w:r w:rsidR="007459BE">
        <w:rPr>
          <w:rFonts w:ascii="Arial" w:hAnsi="Arial" w:cs="Arial"/>
          <w:sz w:val="16"/>
          <w:szCs w:val="16"/>
        </w:rPr>
        <w:t>z realizacją ustawy bud</w:t>
      </w:r>
      <w:r w:rsidR="0003122E" w:rsidRPr="0003122E">
        <w:rPr>
          <w:rFonts w:ascii="Arial" w:hAnsi="Arial" w:cs="Arial"/>
          <w:sz w:val="16"/>
          <w:szCs w:val="16"/>
        </w:rPr>
        <w:t xml:space="preserve">żetowej oraz wyłączenia związane z emisją obligacji przychodowych. Identyczne wyłączenia </w:t>
      </w:r>
      <w:r w:rsidR="0003122E">
        <w:rPr>
          <w:rFonts w:ascii="Arial" w:hAnsi="Arial" w:cs="Arial"/>
          <w:sz w:val="16"/>
          <w:szCs w:val="16"/>
        </w:rPr>
        <w:t>dotyczą</w:t>
      </w:r>
      <w:r w:rsidR="0003122E" w:rsidRPr="0003122E">
        <w:rPr>
          <w:rFonts w:ascii="Arial" w:hAnsi="Arial" w:cs="Arial"/>
          <w:sz w:val="16"/>
          <w:szCs w:val="16"/>
        </w:rPr>
        <w:t xml:space="preserve"> poz. 9.6.1. </w:t>
      </w:r>
    </w:p>
    <w:p w:rsidR="001D42F9" w:rsidRDefault="001D42F9" w:rsidP="00C12D53">
      <w:pPr>
        <w:ind w:left="708"/>
        <w:jc w:val="both"/>
        <w:rPr>
          <w:rFonts w:ascii="Arial" w:hAnsi="Arial" w:cs="Arial"/>
        </w:rPr>
      </w:pPr>
    </w:p>
    <w:p w:rsidR="00C93AF8" w:rsidRPr="002021D9" w:rsidRDefault="00712556" w:rsidP="00C12D53">
      <w:pPr>
        <w:ind w:left="708"/>
        <w:jc w:val="both"/>
        <w:rPr>
          <w:rFonts w:ascii="Arial" w:hAnsi="Arial" w:cs="Arial"/>
        </w:rPr>
      </w:pPr>
      <w:r w:rsidRPr="002021D9">
        <w:rPr>
          <w:rFonts w:ascii="Arial" w:hAnsi="Arial" w:cs="Arial"/>
        </w:rPr>
        <w:t>W</w:t>
      </w:r>
      <w:r w:rsidR="006E0424" w:rsidRPr="002021D9">
        <w:rPr>
          <w:rFonts w:ascii="Arial" w:hAnsi="Arial" w:cs="Arial"/>
        </w:rPr>
        <w:t>skaźniki zadłużenia w roku 201</w:t>
      </w:r>
      <w:r w:rsidR="002853A2" w:rsidRPr="002021D9">
        <w:rPr>
          <w:rFonts w:ascii="Arial" w:hAnsi="Arial" w:cs="Arial"/>
        </w:rPr>
        <w:t>9</w:t>
      </w:r>
      <w:r w:rsidR="00FE61D3" w:rsidRPr="002021D9">
        <w:rPr>
          <w:rFonts w:ascii="Arial" w:hAnsi="Arial" w:cs="Arial"/>
        </w:rPr>
        <w:t xml:space="preserve"> </w:t>
      </w:r>
      <w:r w:rsidR="00C076DA" w:rsidRPr="002021D9">
        <w:rPr>
          <w:rFonts w:ascii="Arial" w:hAnsi="Arial" w:cs="Arial"/>
        </w:rPr>
        <w:t>odniesiono do wielkości dochodów ujętych w zmianie Wi</w:t>
      </w:r>
      <w:r w:rsidR="00655093" w:rsidRPr="002021D9">
        <w:rPr>
          <w:rFonts w:ascii="Arial" w:hAnsi="Arial" w:cs="Arial"/>
        </w:rPr>
        <w:t xml:space="preserve">eloletniej </w:t>
      </w:r>
      <w:r w:rsidR="00314820">
        <w:rPr>
          <w:rFonts w:ascii="Arial" w:hAnsi="Arial" w:cs="Arial"/>
        </w:rPr>
        <w:t>Prognozy F</w:t>
      </w:r>
      <w:r w:rsidR="00655093" w:rsidRPr="002021D9">
        <w:rPr>
          <w:rFonts w:ascii="Arial" w:hAnsi="Arial" w:cs="Arial"/>
        </w:rPr>
        <w:t xml:space="preserve">inansowej </w:t>
      </w:r>
    </w:p>
    <w:p w:rsidR="002021D9" w:rsidRPr="00B62A47" w:rsidRDefault="00655093" w:rsidP="000A0DBE">
      <w:pPr>
        <w:ind w:left="708"/>
        <w:jc w:val="both"/>
        <w:rPr>
          <w:rFonts w:ascii="Arial" w:hAnsi="Arial" w:cs="Arial"/>
        </w:rPr>
      </w:pPr>
      <w:r w:rsidRPr="002021D9">
        <w:rPr>
          <w:rFonts w:ascii="Arial" w:hAnsi="Arial" w:cs="Arial"/>
        </w:rPr>
        <w:t xml:space="preserve">z </w:t>
      </w:r>
      <w:r w:rsidR="001528B6" w:rsidRPr="002021D9">
        <w:rPr>
          <w:rFonts w:ascii="Arial" w:hAnsi="Arial" w:cs="Arial"/>
        </w:rPr>
        <w:t>dnia 30 kwietnia 2019 r.</w:t>
      </w:r>
      <w:r w:rsidR="000A0DBE" w:rsidRPr="002021D9">
        <w:rPr>
          <w:rFonts w:ascii="Arial" w:hAnsi="Arial" w:cs="Arial"/>
        </w:rPr>
        <w:t xml:space="preserve"> </w:t>
      </w:r>
      <w:r w:rsidR="000A0DBE" w:rsidRPr="00B62A47">
        <w:rPr>
          <w:rFonts w:ascii="Arial" w:hAnsi="Arial" w:cs="Arial"/>
        </w:rPr>
        <w:t xml:space="preserve">Gdyby po uwagę wziąć planowane dochody </w:t>
      </w:r>
      <w:r w:rsidR="00683CD6" w:rsidRPr="00B62A47">
        <w:rPr>
          <w:rFonts w:ascii="Arial" w:hAnsi="Arial" w:cs="Arial"/>
        </w:rPr>
        <w:t>na koniec czerwca 2019</w:t>
      </w:r>
      <w:r w:rsidR="000A0DBE" w:rsidRPr="00B62A47">
        <w:rPr>
          <w:rFonts w:ascii="Arial" w:hAnsi="Arial" w:cs="Arial"/>
        </w:rPr>
        <w:t xml:space="preserve"> r. to wskaźnik w pkt. 9.4</w:t>
      </w:r>
    </w:p>
    <w:p w:rsidR="000A0DBE" w:rsidRPr="00B62A47" w:rsidRDefault="00683CD6" w:rsidP="000A0DBE">
      <w:pPr>
        <w:ind w:left="708"/>
        <w:jc w:val="both"/>
        <w:rPr>
          <w:rFonts w:ascii="Arial" w:hAnsi="Arial" w:cs="Arial"/>
        </w:rPr>
      </w:pPr>
      <w:r w:rsidRPr="00B62A47">
        <w:rPr>
          <w:rFonts w:ascii="Arial" w:hAnsi="Arial" w:cs="Arial"/>
        </w:rPr>
        <w:t>wynosiłby w roku 2019 1,54%</w:t>
      </w:r>
      <w:r w:rsidR="002021D9" w:rsidRPr="00B62A47">
        <w:rPr>
          <w:rFonts w:ascii="Arial" w:hAnsi="Arial" w:cs="Arial"/>
        </w:rPr>
        <w:t>.</w:t>
      </w:r>
    </w:p>
    <w:p w:rsidR="00C93AF8" w:rsidRDefault="00C93AF8" w:rsidP="00C12D53">
      <w:pPr>
        <w:ind w:left="708"/>
        <w:jc w:val="both"/>
      </w:pPr>
    </w:p>
    <w:p w:rsidR="004C6549" w:rsidRDefault="009F0117" w:rsidP="00C12D53">
      <w:pPr>
        <w:ind w:left="708"/>
        <w:jc w:val="both"/>
        <w:rPr>
          <w:b/>
          <w:bCs/>
          <w:sz w:val="32"/>
          <w:szCs w:val="32"/>
          <w:u w:val="single"/>
        </w:rPr>
      </w:pPr>
      <w:r w:rsidRPr="00C12D53">
        <w:rPr>
          <w:b/>
          <w:bCs/>
          <w:sz w:val="32"/>
          <w:szCs w:val="32"/>
          <w:u w:val="single"/>
        </w:rPr>
        <w:t>Omówienie realizacji przedsięwzięć</w:t>
      </w:r>
      <w:r w:rsidR="00A52F1A" w:rsidRPr="00C12D53">
        <w:rPr>
          <w:b/>
          <w:bCs/>
          <w:sz w:val="32"/>
          <w:szCs w:val="32"/>
          <w:u w:val="single"/>
        </w:rPr>
        <w:t xml:space="preserve"> dane z WPF po zmianach w </w:t>
      </w:r>
      <w:r w:rsidR="00D24617">
        <w:rPr>
          <w:b/>
          <w:bCs/>
          <w:sz w:val="32"/>
          <w:szCs w:val="32"/>
          <w:u w:val="single"/>
        </w:rPr>
        <w:t xml:space="preserve">kwietniu </w:t>
      </w:r>
      <w:r w:rsidR="002E3E5A" w:rsidRPr="00C12D53">
        <w:rPr>
          <w:b/>
          <w:bCs/>
          <w:sz w:val="32"/>
          <w:szCs w:val="32"/>
          <w:u w:val="single"/>
        </w:rPr>
        <w:t>201</w:t>
      </w:r>
      <w:r w:rsidR="00D24617">
        <w:rPr>
          <w:b/>
          <w:bCs/>
          <w:sz w:val="32"/>
          <w:szCs w:val="32"/>
          <w:u w:val="single"/>
        </w:rPr>
        <w:t>9</w:t>
      </w:r>
      <w:r w:rsidR="00915F4D">
        <w:rPr>
          <w:b/>
          <w:bCs/>
          <w:sz w:val="32"/>
          <w:szCs w:val="32"/>
          <w:u w:val="single"/>
        </w:rPr>
        <w:t xml:space="preserve"> </w:t>
      </w:r>
      <w:r w:rsidR="00A52F1A" w:rsidRPr="00C12D53">
        <w:rPr>
          <w:b/>
          <w:bCs/>
          <w:sz w:val="32"/>
          <w:szCs w:val="32"/>
          <w:u w:val="single"/>
        </w:rPr>
        <w:t>r.</w:t>
      </w:r>
    </w:p>
    <w:p w:rsidR="005B5393" w:rsidRDefault="005B5393" w:rsidP="00C12D53">
      <w:pPr>
        <w:ind w:left="708"/>
        <w:jc w:val="both"/>
        <w:rPr>
          <w:bCs/>
        </w:rPr>
      </w:pPr>
      <w:r w:rsidRPr="005B5393">
        <w:rPr>
          <w:bCs/>
        </w:rPr>
        <w:t xml:space="preserve">W </w:t>
      </w:r>
      <w:r>
        <w:rPr>
          <w:bCs/>
        </w:rPr>
        <w:t xml:space="preserve">okresie </w:t>
      </w:r>
      <w:r w:rsidR="003D3EDC">
        <w:rPr>
          <w:bCs/>
        </w:rPr>
        <w:t>I półrocza 2019 r</w:t>
      </w:r>
      <w:r>
        <w:rPr>
          <w:bCs/>
        </w:rPr>
        <w:t>. wprowadzano nowe przedsięwzięcia oraz dokonywano zmian w istniejących.</w:t>
      </w:r>
    </w:p>
    <w:p w:rsidR="003D3EDC" w:rsidRDefault="003D3EDC" w:rsidP="00C12D53">
      <w:pPr>
        <w:ind w:left="708"/>
        <w:jc w:val="both"/>
        <w:rPr>
          <w:bCs/>
        </w:rPr>
      </w:pPr>
    </w:p>
    <w:tbl>
      <w:tblPr>
        <w:tblW w:w="1375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1701"/>
        <w:gridCol w:w="851"/>
        <w:gridCol w:w="850"/>
        <w:gridCol w:w="1134"/>
        <w:gridCol w:w="1134"/>
        <w:gridCol w:w="992"/>
        <w:gridCol w:w="993"/>
        <w:gridCol w:w="992"/>
        <w:gridCol w:w="992"/>
      </w:tblGrid>
      <w:tr w:rsidR="003D3EDC" w:rsidRPr="00FE7328" w:rsidTr="003D3EDC">
        <w:trPr>
          <w:trHeight w:hRule="exact" w:val="559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FE7328" w:rsidRDefault="003D3EDC" w:rsidP="003D3ED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FE7328" w:rsidRDefault="003D3EDC" w:rsidP="003D3ED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Nazwa i cel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FE7328" w:rsidRDefault="003D3EDC" w:rsidP="003D3ED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Jednostka odpowiedzialna lub koordynująca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FE7328" w:rsidRDefault="003D3EDC" w:rsidP="003D3ED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Okres realizacji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FE7328" w:rsidRDefault="003D3EDC" w:rsidP="003D3ED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Łączne nakłady finansowe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FE7328" w:rsidRDefault="003D3EDC" w:rsidP="003D3ED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Limit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FE7328" w:rsidRDefault="003D3EDC" w:rsidP="003D3ED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Limit 2020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FE7328" w:rsidRDefault="003D3EDC" w:rsidP="003D3ED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Limit 2021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FE7328" w:rsidRDefault="003D3EDC" w:rsidP="003D3ED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Limit 2022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FE7328" w:rsidRDefault="003D3EDC" w:rsidP="003D3ED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Limit zobowiązań</w:t>
            </w:r>
          </w:p>
        </w:tc>
      </w:tr>
      <w:tr w:rsidR="003D3EDC" w:rsidRPr="00FE7328" w:rsidTr="003D3EDC">
        <w:trPr>
          <w:trHeight w:hRule="exact" w:val="559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EDC" w:rsidRPr="00FE7328" w:rsidRDefault="003D3EDC" w:rsidP="001B33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EDC" w:rsidRPr="00FE7328" w:rsidRDefault="003D3EDC" w:rsidP="001B33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EDC" w:rsidRPr="00FE7328" w:rsidRDefault="003D3EDC" w:rsidP="001B33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FE7328" w:rsidRDefault="003D3EDC" w:rsidP="001B337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Od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FE7328" w:rsidRDefault="003D3EDC" w:rsidP="001B337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EDC" w:rsidRPr="00FE7328" w:rsidRDefault="003D3EDC" w:rsidP="001B3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EDC" w:rsidRPr="00FE7328" w:rsidRDefault="003D3EDC" w:rsidP="001B3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EDC" w:rsidRPr="00FE7328" w:rsidRDefault="003D3EDC" w:rsidP="001B3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EDC" w:rsidRPr="00FE7328" w:rsidRDefault="003D3EDC" w:rsidP="001B3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EDC" w:rsidRPr="00FE7328" w:rsidRDefault="003D3EDC" w:rsidP="001B3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EDC" w:rsidRPr="00FE7328" w:rsidRDefault="003D3EDC" w:rsidP="001B3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3EDC" w:rsidRPr="00FE7328" w:rsidRDefault="003D3EDC" w:rsidP="003D3EDC">
      <w:pPr>
        <w:rPr>
          <w:rFonts w:ascii="Arial" w:hAnsi="Arial" w:cs="Arial"/>
          <w:sz w:val="20"/>
          <w:szCs w:val="20"/>
        </w:rPr>
      </w:pPr>
    </w:p>
    <w:p w:rsidR="00C36BF5" w:rsidRDefault="003D3EDC" w:rsidP="003D3EDC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E7328">
        <w:rPr>
          <w:rFonts w:ascii="Arial" w:hAnsi="Arial" w:cs="Arial"/>
          <w:b/>
          <w:bCs/>
          <w:sz w:val="20"/>
          <w:szCs w:val="20"/>
          <w:u w:val="single"/>
        </w:rPr>
        <w:t xml:space="preserve">Wydatki na programy, projekty lub zadania związane z programami realizowanymi z udziałem środków, o których mowa w art.5 ust.1 pkt 2 i 3 ustawy </w:t>
      </w:r>
    </w:p>
    <w:p w:rsidR="003D3EDC" w:rsidRPr="00FE7328" w:rsidRDefault="003D3EDC" w:rsidP="003D3EDC">
      <w:pPr>
        <w:jc w:val="both"/>
        <w:rPr>
          <w:rFonts w:ascii="Arial" w:hAnsi="Arial" w:cs="Arial"/>
          <w:sz w:val="20"/>
          <w:szCs w:val="20"/>
        </w:rPr>
      </w:pPr>
      <w:r w:rsidRPr="00FE7328">
        <w:rPr>
          <w:rFonts w:ascii="Arial" w:hAnsi="Arial" w:cs="Arial"/>
          <w:b/>
          <w:bCs/>
          <w:sz w:val="20"/>
          <w:szCs w:val="20"/>
          <w:u w:val="single"/>
        </w:rPr>
        <w:t>z dnia 27 sierpnia 2009.r. o finansach publicznych (Dz.U.Nr 157, poz.1240,z późn.zm.), z tego:</w:t>
      </w:r>
    </w:p>
    <w:tbl>
      <w:tblPr>
        <w:tblW w:w="1375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1701"/>
        <w:gridCol w:w="851"/>
        <w:gridCol w:w="850"/>
        <w:gridCol w:w="1134"/>
        <w:gridCol w:w="1134"/>
        <w:gridCol w:w="992"/>
        <w:gridCol w:w="993"/>
        <w:gridCol w:w="992"/>
        <w:gridCol w:w="992"/>
      </w:tblGrid>
      <w:tr w:rsidR="003D3EDC" w:rsidRPr="00FE7328" w:rsidTr="003D3EDC">
        <w:trPr>
          <w:trHeight w:hRule="exact" w:val="295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FE7328" w:rsidRDefault="003D3EDC" w:rsidP="001B337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FE7328" w:rsidRDefault="003D3EDC" w:rsidP="001B337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WRPO na lata 2014-2020. "Nauczanie eksperymentalne oraz indywidualizacja nauczania szansą na rozwój szkół z obszarów wiejskich w Gminie Gołańcz".  (Dział 801, rozdział 80195) - Ograniczenie i zapobieganie przedwczesnemu kończeniu nauki szkolnej oraz wyrównanie dostępu do edukacji przedszkolnej i szkolnej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FE7328" w:rsidRDefault="003D3EDC" w:rsidP="003D3ED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 xml:space="preserve">Szkoła Podstawowa im. Stanisława Staszica w Morakowie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BB0256" w:rsidRDefault="003D3EDC" w:rsidP="001B337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256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BB0256" w:rsidRDefault="003D3EDC" w:rsidP="001B337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256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BB0256" w:rsidRDefault="003D3EDC" w:rsidP="001B337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106 620,15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BB0256" w:rsidRDefault="003D3EDC" w:rsidP="001B337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83 040,00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BB0256" w:rsidRDefault="003D3EDC" w:rsidP="001B337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25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BB0256" w:rsidRDefault="003D3EDC" w:rsidP="001B337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25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BB0256" w:rsidRDefault="003D3EDC" w:rsidP="001B337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25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BB0256" w:rsidRDefault="003D3EDC" w:rsidP="001B337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41 600,21</w:t>
            </w:r>
          </w:p>
        </w:tc>
      </w:tr>
      <w:tr w:rsidR="003D3EDC" w:rsidRPr="00FE7328" w:rsidTr="003D3EDC">
        <w:trPr>
          <w:trHeight w:hRule="exact" w:val="269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FE7328" w:rsidRDefault="003D3EDC" w:rsidP="001B337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1.1.1.2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FE7328" w:rsidRDefault="003D3EDC" w:rsidP="001B337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WRPO na lata 2014-2020. "Nauczanie eksperymentalne oraz indywidualizacja nauczania szansą na rozwój szkół z obszarów wiejskich w Gminie Gołańcz".  (Dział 801, rozdział 80195) - Ograniczenie i zapobieganie przedwczesnemu kończeniu nauki szkolnej oraz wyrównanie dostępu do edukacji przedszkolnej i szkolnej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FE7328" w:rsidRDefault="003D3EDC" w:rsidP="001B337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Szkoła Podstawowa im.  dyr. Norberta Przybylskiego w Smogulcu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BB0256" w:rsidRDefault="003D3EDC" w:rsidP="001B337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256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BB0256" w:rsidRDefault="003D3EDC" w:rsidP="001B337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256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BB0256" w:rsidRDefault="003D3EDC" w:rsidP="001B337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99 941,97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BB0256" w:rsidRDefault="003D3EDC" w:rsidP="001B337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77 280,00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BB0256" w:rsidRDefault="003D3EDC" w:rsidP="001B337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ED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BB0256" w:rsidRDefault="003D3EDC" w:rsidP="001B337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25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BB0256" w:rsidRDefault="003D3EDC" w:rsidP="001B337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25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BB0256" w:rsidRDefault="003D3EDC" w:rsidP="001B337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22 852,70</w:t>
            </w:r>
          </w:p>
        </w:tc>
      </w:tr>
      <w:tr w:rsidR="003D3EDC" w:rsidRPr="00FE7328" w:rsidTr="003D3EDC">
        <w:trPr>
          <w:trHeight w:hRule="exact" w:val="281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FE7328" w:rsidRDefault="003D3EDC" w:rsidP="003D3ED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1.1.1.3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FE7328" w:rsidRDefault="003D3EDC" w:rsidP="003D3ED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WRPO na lata 2014-2020. "Nauczanie eksperymentalne oraz indywidualizacja nauczania szansą na rozwój szkół</w:t>
            </w:r>
            <w:r w:rsidR="002150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z obszarów wiejskich w Gminie Gołańcz".  (Dział 801, rozdział 80195) - Ograniczenie i zapobieganie przedwczesnemu kończeniu nauki szkolnej oraz wyrównanie dostępu do edukacji przedszkolnej i szkolnej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FE7328" w:rsidRDefault="003D3EDC" w:rsidP="003D3ED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Urząd Miasta i Gminy w Gołańczy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BB0256" w:rsidRDefault="003D3EDC" w:rsidP="003D3ED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BB0256" w:rsidRDefault="003D3EDC" w:rsidP="003D3ED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BB0256" w:rsidRDefault="003D3EDC" w:rsidP="003D3ED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5 500,00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BB0256" w:rsidRDefault="003D3EDC" w:rsidP="003D3ED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5 500,00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BB0256" w:rsidRDefault="003D3EDC" w:rsidP="003D3ED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ED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BB0256" w:rsidRDefault="003D3EDC" w:rsidP="003D3ED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25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BB0256" w:rsidRDefault="003D3EDC" w:rsidP="003D3ED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25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BB0256" w:rsidRDefault="003D3EDC" w:rsidP="003D3ED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5 500,00</w:t>
            </w:r>
          </w:p>
        </w:tc>
      </w:tr>
      <w:tr w:rsidR="003D3EDC" w:rsidRPr="00FE7328" w:rsidTr="003D3EDC">
        <w:trPr>
          <w:trHeight w:hRule="exact" w:val="281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FE7328" w:rsidRDefault="003D3EDC" w:rsidP="00B60A8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1.1.1.</w:t>
            </w:r>
            <w:r w:rsidR="00B60A8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FE7328" w:rsidRDefault="003D3EDC" w:rsidP="003D3ED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WRPO na lata 2014-2020. "Nauczanie eksperymentalne oraz indywidualizacja nauczania szansą na rozwój szkół</w:t>
            </w:r>
            <w:r w:rsidR="002150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z obszarów wiejskich w Gminie Gołańcz".  (Dział 801, rozdział 80195) - Ograniczenie i zapobieganie przedwczesnemu kończeniu nauki szkolnej oraz wyrównanie dostępu do edukacji przedszkolnej i szkolnej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FE7328" w:rsidRDefault="003D3EDC" w:rsidP="003D3ED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Szkoła Podstawowa im. Mikołaja Kopernika w Panigrodzu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BB0256" w:rsidRDefault="003D3EDC" w:rsidP="003D3ED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256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BB0256" w:rsidRDefault="003D3EDC" w:rsidP="003D3ED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256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BB0256" w:rsidRDefault="00B60A8E" w:rsidP="003D3ED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94 329,85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BB0256" w:rsidRDefault="00B60A8E" w:rsidP="003D3ED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71 520,00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BB0256" w:rsidRDefault="003D3EDC" w:rsidP="003D3ED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ED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BB0256" w:rsidRDefault="003D3EDC" w:rsidP="003D3ED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25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BB0256" w:rsidRDefault="003D3EDC" w:rsidP="003D3ED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25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3EDC" w:rsidRPr="00BB0256" w:rsidRDefault="00B60A8E" w:rsidP="003D3ED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36 858,69</w:t>
            </w:r>
          </w:p>
        </w:tc>
      </w:tr>
    </w:tbl>
    <w:p w:rsidR="002021D9" w:rsidRPr="0061099F" w:rsidRDefault="003D3EDC" w:rsidP="003D3EDC">
      <w:pPr>
        <w:jc w:val="both"/>
        <w:rPr>
          <w:rFonts w:ascii="Arial" w:hAnsi="Arial" w:cs="Arial"/>
        </w:rPr>
      </w:pPr>
      <w:r w:rsidRPr="0061099F">
        <w:rPr>
          <w:rFonts w:ascii="Arial" w:hAnsi="Arial" w:cs="Arial"/>
        </w:rPr>
        <w:t>Zadania wprowadzono do WPF MIG Gołańcz w październiku 2018 r</w:t>
      </w:r>
      <w:r w:rsidR="001B3372" w:rsidRPr="0061099F">
        <w:rPr>
          <w:rFonts w:ascii="Arial" w:hAnsi="Arial" w:cs="Arial"/>
        </w:rPr>
        <w:t xml:space="preserve">.- okres realizacji – 2018-2019, z wyjątkiem zadania 1.1.1.3 </w:t>
      </w:r>
    </w:p>
    <w:p w:rsidR="003D3EDC" w:rsidRPr="0061099F" w:rsidRDefault="001B3372" w:rsidP="003D3EDC">
      <w:pPr>
        <w:jc w:val="both"/>
        <w:rPr>
          <w:rFonts w:ascii="Arial" w:hAnsi="Arial" w:cs="Arial"/>
        </w:rPr>
      </w:pPr>
      <w:r w:rsidRPr="0061099F">
        <w:rPr>
          <w:rFonts w:ascii="Arial" w:hAnsi="Arial" w:cs="Arial"/>
        </w:rPr>
        <w:t>wprowadzono do WPF w kwietniu br.</w:t>
      </w:r>
    </w:p>
    <w:p w:rsidR="004A2B65" w:rsidRPr="004A2B65" w:rsidRDefault="003D3EDC" w:rsidP="00C36BF5">
      <w:pPr>
        <w:ind w:right="83"/>
        <w:jc w:val="both"/>
        <w:rPr>
          <w:rFonts w:ascii="Arial" w:hAnsi="Arial" w:cs="Arial"/>
        </w:rPr>
      </w:pPr>
      <w:r w:rsidRPr="000C5741">
        <w:rPr>
          <w:rFonts w:ascii="Arial" w:hAnsi="Arial" w:cs="Arial"/>
          <w:iCs/>
        </w:rPr>
        <w:lastRenderedPageBreak/>
        <w:t xml:space="preserve">Zadania realizowane przez 3 </w:t>
      </w:r>
      <w:r w:rsidR="001B3372">
        <w:rPr>
          <w:rFonts w:ascii="Arial" w:hAnsi="Arial" w:cs="Arial"/>
          <w:iCs/>
        </w:rPr>
        <w:t xml:space="preserve">Szkoły Podstawowe: w Smogulcu, </w:t>
      </w:r>
      <w:r w:rsidRPr="000C5741">
        <w:rPr>
          <w:rFonts w:ascii="Arial" w:hAnsi="Arial" w:cs="Arial"/>
          <w:iCs/>
        </w:rPr>
        <w:t>Morakowie</w:t>
      </w:r>
      <w:r w:rsidR="001B3372">
        <w:rPr>
          <w:rFonts w:ascii="Arial" w:hAnsi="Arial" w:cs="Arial"/>
          <w:iCs/>
        </w:rPr>
        <w:t xml:space="preserve"> i</w:t>
      </w:r>
      <w:r w:rsidRPr="000C5741">
        <w:rPr>
          <w:rFonts w:ascii="Arial" w:hAnsi="Arial" w:cs="Arial"/>
          <w:iCs/>
        </w:rPr>
        <w:t xml:space="preserve"> Panigrodzu</w:t>
      </w:r>
      <w:r w:rsidR="001B3372">
        <w:rPr>
          <w:rFonts w:ascii="Arial" w:hAnsi="Arial" w:cs="Arial"/>
          <w:iCs/>
        </w:rPr>
        <w:t xml:space="preserve"> oraz UMiG w Gołańczy</w:t>
      </w:r>
      <w:r w:rsidRPr="000C5741">
        <w:rPr>
          <w:rFonts w:ascii="Arial" w:hAnsi="Arial" w:cs="Arial"/>
          <w:iCs/>
        </w:rPr>
        <w:t xml:space="preserve">. </w:t>
      </w:r>
      <w:r w:rsidRPr="00391F54">
        <w:rPr>
          <w:rFonts w:ascii="Arial" w:hAnsi="Arial" w:cs="Arial"/>
          <w:iCs/>
        </w:rPr>
        <w:t>MiG jest partnerem przy realizacji zadania. Uchwałą Nr 5811/2018 Zarządu Województwa Wielkopolskiego z dnia 31 sierpnia 2018 r. projekt został wybrany do dofinansowania</w:t>
      </w:r>
      <w:r>
        <w:rPr>
          <w:rFonts w:ascii="Arial" w:hAnsi="Arial" w:cs="Arial"/>
          <w:iCs/>
        </w:rPr>
        <w:t xml:space="preserve"> </w:t>
      </w:r>
      <w:r w:rsidRPr="000C5741">
        <w:rPr>
          <w:rFonts w:ascii="Arial" w:hAnsi="Arial" w:cs="Arial"/>
          <w:iCs/>
        </w:rPr>
        <w:t>w ramach Wielkopolskiego Regionalnego Programu Operacyjnego na lata 2014-2020 (WRPO 2014+) współfinansowanego ze środków Europejskiego Funduszu Społecznego z osi 8 - Edukacja, Dział</w:t>
      </w:r>
      <w:r>
        <w:rPr>
          <w:rFonts w:ascii="Arial" w:hAnsi="Arial" w:cs="Arial"/>
          <w:iCs/>
        </w:rPr>
        <w:t>a</w:t>
      </w:r>
      <w:r w:rsidRPr="000C5741">
        <w:rPr>
          <w:rFonts w:ascii="Arial" w:hAnsi="Arial" w:cs="Arial"/>
          <w:iCs/>
        </w:rPr>
        <w:t xml:space="preserve">nie 8.1 - Ograniczenie i zapobieganie przedwczesnemu kończeniu nauki szkolnej oraz wyrównanie dostępu do edukacji szkolnej i przedszkolnej, Poddziałanie 8.1.2 Kształcenie ogólne – projekty konkursowe. </w:t>
      </w:r>
      <w:r w:rsidR="001B3372">
        <w:rPr>
          <w:rFonts w:ascii="Arial" w:hAnsi="Arial" w:cs="Arial"/>
          <w:iCs/>
        </w:rPr>
        <w:t>U</w:t>
      </w:r>
      <w:r w:rsidR="001B3372" w:rsidRPr="0075637C">
        <w:rPr>
          <w:rFonts w:ascii="Arial" w:hAnsi="Arial" w:cs="Arial"/>
          <w:iCs/>
        </w:rPr>
        <w:t>mowa na dofinansowanie zadania nr RPWP.08.01.02-30-0163/17-00 z</w:t>
      </w:r>
      <w:r w:rsidR="001B3372">
        <w:rPr>
          <w:rFonts w:ascii="Arial" w:hAnsi="Arial" w:cs="Arial"/>
          <w:iCs/>
        </w:rPr>
        <w:t xml:space="preserve">ostała podpisana </w:t>
      </w:r>
      <w:r w:rsidR="001B3372" w:rsidRPr="0075637C">
        <w:rPr>
          <w:rFonts w:ascii="Arial" w:hAnsi="Arial" w:cs="Arial"/>
          <w:iCs/>
        </w:rPr>
        <w:t xml:space="preserve"> dnia 04.02.2019 r</w:t>
      </w:r>
      <w:r w:rsidR="001B3372">
        <w:rPr>
          <w:rFonts w:ascii="Arial" w:hAnsi="Arial" w:cs="Arial"/>
          <w:iCs/>
        </w:rPr>
        <w:t>.</w:t>
      </w:r>
      <w:r w:rsidRPr="000C5741">
        <w:rPr>
          <w:rFonts w:ascii="Arial" w:hAnsi="Arial" w:cs="Arial"/>
          <w:iCs/>
        </w:rPr>
        <w:t xml:space="preserve"> </w:t>
      </w:r>
    </w:p>
    <w:p w:rsidR="004A2B65" w:rsidRPr="004A2B65" w:rsidRDefault="004A2B65" w:rsidP="004A2B65">
      <w:pPr>
        <w:jc w:val="both"/>
        <w:rPr>
          <w:rFonts w:ascii="Arial" w:hAnsi="Arial" w:cs="Arial"/>
          <w:iCs/>
        </w:rPr>
      </w:pPr>
      <w:r w:rsidRPr="004A2B65">
        <w:rPr>
          <w:rFonts w:ascii="Arial" w:hAnsi="Arial" w:cs="Arial"/>
        </w:rPr>
        <w:t>Projekt realizowany jest od 01.09.2018 r. do 31.07.2019 r.</w:t>
      </w:r>
    </w:p>
    <w:p w:rsidR="001B3372" w:rsidRDefault="001B3372" w:rsidP="001B3372">
      <w:pPr>
        <w:jc w:val="both"/>
        <w:rPr>
          <w:rFonts w:ascii="Arial" w:hAnsi="Arial" w:cs="Arial"/>
          <w:b/>
          <w:color w:val="FF0000"/>
        </w:rPr>
      </w:pPr>
    </w:p>
    <w:p w:rsidR="003D3EDC" w:rsidRPr="00F74FAE" w:rsidRDefault="003D3EDC" w:rsidP="003D3EDC">
      <w:pPr>
        <w:jc w:val="both"/>
        <w:rPr>
          <w:rFonts w:ascii="Arial" w:hAnsi="Arial" w:cs="Arial"/>
          <w:b/>
        </w:rPr>
      </w:pPr>
      <w:r w:rsidRPr="00F74FAE">
        <w:rPr>
          <w:rFonts w:ascii="Arial" w:hAnsi="Arial" w:cs="Arial"/>
          <w:b/>
          <w:u w:val="single"/>
        </w:rPr>
        <w:t xml:space="preserve">Zawansowanie rzeczowe: </w:t>
      </w:r>
      <w:r w:rsidRPr="00F74FAE">
        <w:rPr>
          <w:rFonts w:ascii="Arial" w:hAnsi="Arial" w:cs="Arial"/>
          <w:b/>
        </w:rPr>
        <w:t xml:space="preserve"> </w:t>
      </w:r>
    </w:p>
    <w:p w:rsidR="003D3EDC" w:rsidRPr="001B3372" w:rsidRDefault="003D3EDC" w:rsidP="003D3EDC">
      <w:pPr>
        <w:pStyle w:val="Tekstpodstawowy"/>
        <w:autoSpaceDE w:val="0"/>
        <w:autoSpaceDN w:val="0"/>
        <w:rPr>
          <w:rFonts w:ascii="Verdana" w:eastAsia="MS Mincho" w:hAnsi="Verdana" w:cs="Calibri"/>
          <w:lang w:eastAsia="en-US"/>
        </w:rPr>
      </w:pPr>
      <w:r w:rsidRPr="001B3372">
        <w:rPr>
          <w:rFonts w:ascii="Arial" w:hAnsi="Arial" w:cs="Arial"/>
        </w:rPr>
        <w:t>Realizację projektu rozpoczęto od października w 2018 r. Prowadzono zajęcia pozalekcyjne z uczniami.</w:t>
      </w:r>
      <w:r w:rsidRPr="001B3372">
        <w:rPr>
          <w:lang w:eastAsia="en-US"/>
        </w:rPr>
        <w:t xml:space="preserve"> </w:t>
      </w:r>
    </w:p>
    <w:p w:rsidR="001B3372" w:rsidRPr="007B20F0" w:rsidRDefault="001B3372" w:rsidP="001B3372">
      <w:pPr>
        <w:jc w:val="both"/>
        <w:rPr>
          <w:rFonts w:ascii="Arial" w:hAnsi="Arial" w:cs="Arial"/>
        </w:rPr>
      </w:pPr>
      <w:r w:rsidRPr="001B3372">
        <w:rPr>
          <w:rFonts w:ascii="Arial" w:hAnsi="Arial" w:cs="Arial"/>
        </w:rPr>
        <w:t>W I półroczu</w:t>
      </w:r>
      <w:r w:rsidRPr="001B3372">
        <w:rPr>
          <w:rFonts w:ascii="Arial" w:hAnsi="Arial" w:cs="Arial"/>
          <w:i/>
        </w:rPr>
        <w:t xml:space="preserve"> </w:t>
      </w:r>
      <w:r w:rsidRPr="001B3372">
        <w:rPr>
          <w:rFonts w:ascii="Arial" w:hAnsi="Arial" w:cs="Arial"/>
        </w:rPr>
        <w:t>2019 r.</w:t>
      </w:r>
      <w:r w:rsidRPr="001B3372">
        <w:rPr>
          <w:rFonts w:ascii="Arial" w:hAnsi="Arial" w:cs="Arial"/>
          <w:b/>
        </w:rPr>
        <w:t xml:space="preserve"> </w:t>
      </w:r>
      <w:r w:rsidRPr="007B20F0">
        <w:rPr>
          <w:rFonts w:ascii="Arial" w:hAnsi="Arial" w:cs="Arial"/>
        </w:rPr>
        <w:t>przeprowadzone zostały również zajęcia pozalekcyjne i zrealizowano je w całości.</w:t>
      </w:r>
    </w:p>
    <w:p w:rsidR="001B3372" w:rsidRPr="004A2B65" w:rsidRDefault="004A2B65" w:rsidP="001B3372">
      <w:pPr>
        <w:pStyle w:val="Tekstpodstawowy"/>
        <w:autoSpaceDE w:val="0"/>
        <w:autoSpaceDN w:val="0"/>
        <w:rPr>
          <w:rFonts w:ascii="Arial" w:hAnsi="Arial" w:cs="Arial"/>
          <w:lang w:eastAsia="en-US"/>
        </w:rPr>
      </w:pPr>
      <w:r w:rsidRPr="004A2B65">
        <w:rPr>
          <w:rFonts w:ascii="Arial" w:hAnsi="Arial" w:cs="Arial"/>
          <w:lang w:eastAsia="en-US"/>
        </w:rPr>
        <w:t>Zadaniem projektu jest m.in.:</w:t>
      </w:r>
    </w:p>
    <w:p w:rsidR="001B3372" w:rsidRPr="004A2B65" w:rsidRDefault="001B3372" w:rsidP="001B3372">
      <w:pPr>
        <w:pStyle w:val="Tekstpodstawowy"/>
        <w:autoSpaceDE w:val="0"/>
        <w:autoSpaceDN w:val="0"/>
        <w:rPr>
          <w:rFonts w:ascii="Verdana" w:eastAsia="MS Mincho" w:hAnsi="Verdana" w:cs="Calibri"/>
          <w:lang w:eastAsia="en-US"/>
        </w:rPr>
      </w:pPr>
      <w:r w:rsidRPr="004A2B65">
        <w:rPr>
          <w:rFonts w:ascii="Arial" w:hAnsi="Arial" w:cs="Arial"/>
          <w:lang w:eastAsia="en-US"/>
        </w:rPr>
        <w:t xml:space="preserve">- </w:t>
      </w:r>
      <w:r w:rsidRPr="004A2B65">
        <w:rPr>
          <w:rFonts w:ascii="Verdana" w:hAnsi="Verdana" w:cs="Calibri"/>
          <w:lang w:eastAsia="en-US"/>
        </w:rPr>
        <w:t>poprawa warunków dydaktycznych dla uczniów w szkołach</w:t>
      </w:r>
      <w:r w:rsidRPr="004A2B65">
        <w:rPr>
          <w:rFonts w:ascii="Arial" w:hAnsi="Arial" w:cs="Arial"/>
          <w:lang w:eastAsia="en-US"/>
        </w:rPr>
        <w:t xml:space="preserve"> </w:t>
      </w:r>
      <w:r w:rsidRPr="004A2B65">
        <w:rPr>
          <w:rFonts w:ascii="Verdana" w:eastAsia="MS Mincho" w:hAnsi="Verdana" w:cs="Calibri"/>
          <w:lang w:eastAsia="en-US"/>
        </w:rPr>
        <w:t>i placówkach systemu oświaty</w:t>
      </w:r>
      <w:r w:rsidRPr="004A2B65">
        <w:rPr>
          <w:rFonts w:ascii="Arial" w:hAnsi="Arial" w:cs="Arial"/>
          <w:lang w:eastAsia="en-US"/>
        </w:rPr>
        <w:t>,</w:t>
      </w:r>
      <w:r w:rsidRPr="004A2B65">
        <w:rPr>
          <w:rFonts w:ascii="Verdana" w:eastAsia="MS Mincho" w:hAnsi="Verdana" w:cs="Calibri"/>
          <w:b/>
          <w:lang w:eastAsia="en-US"/>
        </w:rPr>
        <w:t xml:space="preserve"> </w:t>
      </w:r>
      <w:r w:rsidRPr="004A2B65">
        <w:rPr>
          <w:rFonts w:ascii="Verdana" w:eastAsia="MS Mincho" w:hAnsi="Verdana" w:cs="Calibri"/>
          <w:lang w:eastAsia="en-US"/>
        </w:rPr>
        <w:t>wsparcie indywidualnego podejścia do ucznia, w tym wsparcie rozwoju uczniów zdolnych oraz uczniów ze spec</w:t>
      </w:r>
      <w:r w:rsidR="004A2B65">
        <w:rPr>
          <w:rFonts w:ascii="Verdana" w:eastAsia="MS Mincho" w:hAnsi="Verdana" w:cs="Calibri"/>
          <w:lang w:eastAsia="en-US"/>
        </w:rPr>
        <w:t>jalnymi potrzebami edukacyjnymi;</w:t>
      </w:r>
    </w:p>
    <w:p w:rsidR="001B3372" w:rsidRPr="004A2B65" w:rsidRDefault="001B3372" w:rsidP="001B3372">
      <w:pPr>
        <w:jc w:val="both"/>
        <w:rPr>
          <w:rFonts w:ascii="Arial" w:hAnsi="Arial" w:cs="Arial"/>
          <w:lang w:eastAsia="en-US"/>
        </w:rPr>
      </w:pPr>
      <w:r w:rsidRPr="004A2B65">
        <w:rPr>
          <w:rFonts w:ascii="Arial" w:hAnsi="Arial" w:cs="Arial"/>
        </w:rPr>
        <w:t>-</w:t>
      </w:r>
      <w:r w:rsidRPr="004A2B65">
        <w:rPr>
          <w:lang w:eastAsia="en-US"/>
        </w:rPr>
        <w:t xml:space="preserve"> </w:t>
      </w:r>
      <w:r w:rsidRPr="004A2B65">
        <w:rPr>
          <w:rFonts w:ascii="Arial" w:eastAsia="MS Mincho" w:hAnsi="Arial" w:cs="Arial"/>
          <w:lang w:eastAsia="en-US"/>
        </w:rPr>
        <w:t xml:space="preserve"> wsparcie nauczycieli </w:t>
      </w:r>
      <w:r w:rsidR="004A2B65" w:rsidRPr="004A2B65">
        <w:rPr>
          <w:rFonts w:ascii="Arial" w:eastAsia="MS Mincho" w:hAnsi="Arial" w:cs="Arial"/>
          <w:lang w:eastAsia="en-US"/>
        </w:rPr>
        <w:t>dotyczące</w:t>
      </w:r>
      <w:r w:rsidRPr="004A2B65">
        <w:rPr>
          <w:rFonts w:ascii="Arial" w:eastAsia="MS Mincho" w:hAnsi="Arial" w:cs="Arial"/>
          <w:lang w:eastAsia="en-US"/>
        </w:rPr>
        <w:t xml:space="preserve"> podwyższeni</w:t>
      </w:r>
      <w:r w:rsidR="004A2B65" w:rsidRPr="004A2B65">
        <w:rPr>
          <w:rFonts w:ascii="Arial" w:eastAsia="MS Mincho" w:hAnsi="Arial" w:cs="Arial"/>
          <w:lang w:eastAsia="en-US"/>
        </w:rPr>
        <w:t>a</w:t>
      </w:r>
      <w:r w:rsidRPr="004A2B65">
        <w:rPr>
          <w:rFonts w:ascii="Arial" w:eastAsia="MS Mincho" w:hAnsi="Arial" w:cs="Arial"/>
          <w:lang w:eastAsia="en-US"/>
        </w:rPr>
        <w:t xml:space="preserve"> kompetencji / kwalifikacji w zakresie prowadzenia zajęć oraz </w:t>
      </w:r>
    </w:p>
    <w:p w:rsidR="001B3372" w:rsidRPr="004A2B65" w:rsidRDefault="004A2B65" w:rsidP="001B3372">
      <w:pPr>
        <w:autoSpaceDE w:val="0"/>
        <w:autoSpaceDN w:val="0"/>
        <w:rPr>
          <w:rFonts w:ascii="Arial" w:eastAsia="MS Mincho" w:hAnsi="Arial" w:cs="Arial"/>
          <w:lang w:eastAsia="en-US"/>
        </w:rPr>
      </w:pPr>
      <w:r>
        <w:rPr>
          <w:rFonts w:ascii="Arial" w:eastAsia="MS Mincho" w:hAnsi="Arial" w:cs="Arial"/>
          <w:lang w:eastAsia="en-US"/>
        </w:rPr>
        <w:t xml:space="preserve"> wykonywanej pracy z uczniami.</w:t>
      </w:r>
    </w:p>
    <w:p w:rsidR="001B3372" w:rsidRDefault="001B3372" w:rsidP="003D3EDC">
      <w:pPr>
        <w:pStyle w:val="Tekstpodstawowy"/>
        <w:autoSpaceDE w:val="0"/>
        <w:autoSpaceDN w:val="0"/>
        <w:rPr>
          <w:rFonts w:ascii="Verdana" w:eastAsia="MS Mincho" w:hAnsi="Verdana" w:cs="Calibri"/>
          <w:lang w:eastAsia="en-US"/>
        </w:rPr>
      </w:pPr>
    </w:p>
    <w:p w:rsidR="003D3EDC" w:rsidRPr="00F74FAE" w:rsidRDefault="003D3EDC" w:rsidP="003D3EDC">
      <w:pPr>
        <w:jc w:val="both"/>
        <w:rPr>
          <w:rFonts w:ascii="Arial" w:hAnsi="Arial" w:cs="Arial"/>
          <w:b/>
          <w:u w:val="single"/>
        </w:rPr>
      </w:pPr>
      <w:r w:rsidRPr="00F74FAE">
        <w:rPr>
          <w:rFonts w:ascii="Arial" w:hAnsi="Arial" w:cs="Arial"/>
          <w:b/>
          <w:u w:val="single"/>
        </w:rPr>
        <w:t>Zaawansowanie finansowe:</w:t>
      </w:r>
    </w:p>
    <w:p w:rsidR="003D3EDC" w:rsidRPr="00F74FAE" w:rsidRDefault="003D3EDC" w:rsidP="003D3EDC">
      <w:pPr>
        <w:jc w:val="both"/>
        <w:rPr>
          <w:rFonts w:ascii="Arial" w:eastAsia="MS Mincho" w:hAnsi="Arial" w:cs="Arial"/>
        </w:rPr>
      </w:pPr>
      <w:r>
        <w:rPr>
          <w:rFonts w:ascii="Arial" w:hAnsi="Arial" w:cs="Arial"/>
        </w:rPr>
        <w:t>Brak poniesionych wydatków w</w:t>
      </w:r>
      <w:r w:rsidRPr="00F74FAE">
        <w:rPr>
          <w:rFonts w:ascii="Arial" w:hAnsi="Arial" w:cs="Arial"/>
        </w:rPr>
        <w:t xml:space="preserve"> 2018 ro</w:t>
      </w:r>
      <w:r>
        <w:rPr>
          <w:rFonts w:ascii="Arial" w:hAnsi="Arial" w:cs="Arial"/>
        </w:rPr>
        <w:t>ku</w:t>
      </w:r>
      <w:r w:rsidRPr="00F74FAE">
        <w:rPr>
          <w:rFonts w:ascii="Arial" w:hAnsi="Arial" w:cs="Arial"/>
        </w:rPr>
        <w:t>. Spowodowane</w:t>
      </w:r>
      <w:r>
        <w:rPr>
          <w:rFonts w:ascii="Arial" w:hAnsi="Arial" w:cs="Arial"/>
        </w:rPr>
        <w:t xml:space="preserve"> było</w:t>
      </w:r>
      <w:r w:rsidRPr="00F74FAE">
        <w:rPr>
          <w:rFonts w:ascii="Arial" w:hAnsi="Arial" w:cs="Arial"/>
        </w:rPr>
        <w:t xml:space="preserve"> to </w:t>
      </w:r>
      <w:r w:rsidRPr="00F74FAE">
        <w:rPr>
          <w:rFonts w:ascii="Arial" w:hAnsi="Arial" w:cs="Arial"/>
          <w:lang w:eastAsia="en-US"/>
        </w:rPr>
        <w:t xml:space="preserve">trudnościami z podpisaniem umowy z </w:t>
      </w:r>
      <w:r w:rsidRPr="00F74FAE">
        <w:rPr>
          <w:rFonts w:ascii="Arial" w:eastAsia="MS Mincho" w:hAnsi="Arial" w:cs="Arial"/>
        </w:rPr>
        <w:t>Zarządem</w:t>
      </w:r>
    </w:p>
    <w:p w:rsidR="003D3EDC" w:rsidRPr="008E23D3" w:rsidRDefault="003D3EDC" w:rsidP="003D3EDC">
      <w:pPr>
        <w:jc w:val="both"/>
        <w:rPr>
          <w:rFonts w:ascii="Arial" w:hAnsi="Arial" w:cs="Arial"/>
          <w:lang w:eastAsia="en-US"/>
        </w:rPr>
      </w:pPr>
      <w:r w:rsidRPr="008E23D3">
        <w:rPr>
          <w:rFonts w:ascii="Arial" w:eastAsia="MS Mincho" w:hAnsi="Arial" w:cs="Arial"/>
        </w:rPr>
        <w:t>Województwa Wielkopolskiego</w:t>
      </w:r>
      <w:r w:rsidRPr="008E23D3">
        <w:rPr>
          <w:rFonts w:ascii="Arial" w:hAnsi="Arial" w:cs="Arial"/>
          <w:lang w:eastAsia="en-US"/>
        </w:rPr>
        <w:t>. Umowa została podpisana w 2019 r.</w:t>
      </w:r>
    </w:p>
    <w:p w:rsidR="001B3372" w:rsidRPr="008E23D3" w:rsidRDefault="001B3372" w:rsidP="001B3372">
      <w:pPr>
        <w:jc w:val="both"/>
        <w:rPr>
          <w:rFonts w:ascii="Arial" w:hAnsi="Arial" w:cs="Arial"/>
          <w:lang w:eastAsia="en-US"/>
        </w:rPr>
      </w:pPr>
      <w:r w:rsidRPr="008E23D3">
        <w:rPr>
          <w:rFonts w:ascii="Arial" w:hAnsi="Arial" w:cs="Arial"/>
          <w:lang w:eastAsia="en-US"/>
        </w:rPr>
        <w:t>Wydatki zrealizowane w I półroczu 2019</w:t>
      </w:r>
      <w:r w:rsidR="007B20F0" w:rsidRPr="008E23D3">
        <w:rPr>
          <w:rFonts w:ascii="Arial" w:hAnsi="Arial" w:cs="Arial"/>
          <w:lang w:eastAsia="en-US"/>
        </w:rPr>
        <w:t xml:space="preserve"> </w:t>
      </w:r>
      <w:r w:rsidRPr="008E23D3">
        <w:rPr>
          <w:rFonts w:ascii="Arial" w:hAnsi="Arial" w:cs="Arial"/>
          <w:lang w:eastAsia="en-US"/>
        </w:rPr>
        <w:t>r. to wypłacone wynagrodzenia z pochodnymi dla nauczycieli za przeprowadzone zajęcia pozalekcyjne na kwotę 140</w:t>
      </w:r>
      <w:r w:rsidR="007B20F0" w:rsidRPr="008E23D3">
        <w:rPr>
          <w:rFonts w:ascii="Arial" w:hAnsi="Arial" w:cs="Arial"/>
          <w:lang w:eastAsia="en-US"/>
        </w:rPr>
        <w:t>.</w:t>
      </w:r>
      <w:r w:rsidRPr="008E23D3">
        <w:rPr>
          <w:rFonts w:ascii="Arial" w:hAnsi="Arial" w:cs="Arial"/>
          <w:lang w:eastAsia="en-US"/>
        </w:rPr>
        <w:t xml:space="preserve">399,35 </w:t>
      </w:r>
      <w:r w:rsidR="007B20F0" w:rsidRPr="008E23D3">
        <w:rPr>
          <w:rFonts w:ascii="Arial" w:hAnsi="Arial" w:cs="Arial"/>
          <w:lang w:eastAsia="en-US"/>
        </w:rPr>
        <w:t xml:space="preserve">oraz wydatki  </w:t>
      </w:r>
      <w:r w:rsidRPr="008E23D3">
        <w:rPr>
          <w:rFonts w:ascii="Arial" w:hAnsi="Arial" w:cs="Arial"/>
          <w:lang w:eastAsia="en-US"/>
        </w:rPr>
        <w:t>UMIG</w:t>
      </w:r>
      <w:r w:rsidR="00496801">
        <w:rPr>
          <w:rFonts w:ascii="Arial" w:hAnsi="Arial" w:cs="Arial"/>
          <w:lang w:eastAsia="en-US"/>
        </w:rPr>
        <w:t xml:space="preserve"> obsługa projektu</w:t>
      </w:r>
      <w:r w:rsidR="007B20F0" w:rsidRPr="008E23D3">
        <w:rPr>
          <w:rFonts w:ascii="Arial" w:hAnsi="Arial" w:cs="Arial"/>
          <w:lang w:eastAsia="en-US"/>
        </w:rPr>
        <w:t xml:space="preserve"> 3</w:t>
      </w:r>
      <w:r w:rsidR="00F50F0F" w:rsidRPr="008E23D3">
        <w:rPr>
          <w:rFonts w:ascii="Arial" w:hAnsi="Arial" w:cs="Arial"/>
          <w:lang w:eastAsia="en-US"/>
        </w:rPr>
        <w:t>.231,04.  Łącznie poniesione wydatki to 143.630,39.</w:t>
      </w:r>
    </w:p>
    <w:p w:rsidR="001B3372" w:rsidRPr="00CC5C23" w:rsidRDefault="001B3372" w:rsidP="001B3372">
      <w:pPr>
        <w:jc w:val="both"/>
        <w:rPr>
          <w:rFonts w:ascii="Arial" w:hAnsi="Arial" w:cs="Arial"/>
          <w:b/>
          <w:color w:val="4BACC6" w:themeColor="accent5"/>
        </w:rPr>
      </w:pPr>
    </w:p>
    <w:p w:rsidR="003D3EDC" w:rsidRDefault="003D3EDC" w:rsidP="003D3EDC">
      <w:pPr>
        <w:jc w:val="both"/>
        <w:rPr>
          <w:rFonts w:ascii="Arial" w:hAnsi="Arial" w:cs="Arial"/>
          <w:lang w:eastAsia="en-US"/>
        </w:rPr>
      </w:pPr>
      <w:r w:rsidRPr="00585790">
        <w:rPr>
          <w:rFonts w:ascii="Arial" w:hAnsi="Arial" w:cs="Arial"/>
          <w:b/>
          <w:u w:val="single"/>
        </w:rPr>
        <w:t>Ryzyka występujące w projekcie:</w:t>
      </w:r>
      <w:r>
        <w:rPr>
          <w:rFonts w:ascii="Arial" w:hAnsi="Arial" w:cs="Arial"/>
          <w:b/>
        </w:rPr>
        <w:t xml:space="preserve"> </w:t>
      </w:r>
      <w:r w:rsidRPr="00585790">
        <w:rPr>
          <w:rFonts w:ascii="Arial" w:hAnsi="Arial" w:cs="Arial"/>
          <w:lang w:eastAsia="en-US"/>
        </w:rPr>
        <w:t xml:space="preserve">nie uzyskanie </w:t>
      </w:r>
      <w:r w:rsidR="008E23D3">
        <w:rPr>
          <w:rFonts w:ascii="Arial" w:hAnsi="Arial" w:cs="Arial"/>
          <w:lang w:eastAsia="en-US"/>
        </w:rPr>
        <w:t>środków</w:t>
      </w:r>
      <w:r w:rsidRPr="00585790">
        <w:rPr>
          <w:rFonts w:ascii="Arial" w:hAnsi="Arial" w:cs="Arial"/>
          <w:lang w:eastAsia="en-US"/>
        </w:rPr>
        <w:t xml:space="preserve"> w ramach umowy o dofinansowanie w przypadku zastrzeżeń dotującego co do kwestii zrealizowanego zadania</w:t>
      </w:r>
      <w:r w:rsidR="00321640">
        <w:rPr>
          <w:rFonts w:ascii="Arial" w:hAnsi="Arial" w:cs="Arial"/>
          <w:lang w:eastAsia="en-US"/>
        </w:rPr>
        <w:t>.</w:t>
      </w:r>
    </w:p>
    <w:p w:rsidR="00027C3B" w:rsidRDefault="00027C3B" w:rsidP="003D3EDC">
      <w:pPr>
        <w:jc w:val="both"/>
        <w:rPr>
          <w:rFonts w:ascii="Arial" w:hAnsi="Arial" w:cs="Arial"/>
          <w:lang w:eastAsia="en-US"/>
        </w:rPr>
      </w:pPr>
    </w:p>
    <w:p w:rsidR="00027C3B" w:rsidRPr="004B64F2" w:rsidRDefault="00027C3B" w:rsidP="00027C3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375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1701"/>
        <w:gridCol w:w="851"/>
        <w:gridCol w:w="850"/>
        <w:gridCol w:w="1134"/>
        <w:gridCol w:w="1134"/>
        <w:gridCol w:w="992"/>
        <w:gridCol w:w="993"/>
        <w:gridCol w:w="992"/>
        <w:gridCol w:w="992"/>
      </w:tblGrid>
      <w:tr w:rsidR="00496801" w:rsidRPr="00FE7328" w:rsidTr="00496801">
        <w:trPr>
          <w:trHeight w:hRule="exact" w:val="195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6801" w:rsidRPr="00FE7328" w:rsidRDefault="00496801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1.1.1.5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6801" w:rsidRPr="00FE7328" w:rsidRDefault="00496801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 xml:space="preserve">WRPO na lata 2014-2020. „Uczeń na piątkę z plusem”.  (Dział 801, rozdział 80101) - Organizacja zajęć pozalekcyjnych dla uczniów, doskonalenie nauczycieli, doposażenie sal lekcyjnych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6801" w:rsidRPr="00FE7328" w:rsidRDefault="00496801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Szkoła Podstawowa im. ppłk Włodzimierza Kowalskiego w Gołańczy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6801" w:rsidRPr="00BB0256" w:rsidRDefault="00496801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256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6801" w:rsidRPr="00BB0256" w:rsidRDefault="00496801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256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6801" w:rsidRPr="00BB0256" w:rsidRDefault="00496801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608 691,51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6801" w:rsidRPr="00BB0256" w:rsidRDefault="00496801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306 917,51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6801" w:rsidRPr="00BB0256" w:rsidRDefault="00B95E09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109 945,00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6801" w:rsidRPr="00BB0256" w:rsidRDefault="00B95E09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6801" w:rsidRPr="00BB0256" w:rsidRDefault="00B95E09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6801" w:rsidRPr="00BB0256" w:rsidRDefault="00B95E09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310 307,62</w:t>
            </w:r>
          </w:p>
        </w:tc>
      </w:tr>
    </w:tbl>
    <w:p w:rsidR="00027C3B" w:rsidRPr="00EA62A1" w:rsidRDefault="00027C3B" w:rsidP="00027C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</w:rPr>
      </w:pPr>
      <w:r w:rsidRPr="00EA62A1">
        <w:rPr>
          <w:rFonts w:ascii="Arial" w:hAnsi="Arial" w:cs="Arial"/>
        </w:rPr>
        <w:t xml:space="preserve">Zadanie wprowadzono do WPF MIG Gołańcz w czerwcu 2017 r.- okres realizacji – 2018-2020, łączne nakłady – </w:t>
      </w:r>
      <w:r w:rsidR="00A117D8" w:rsidRPr="00A117D8">
        <w:rPr>
          <w:rFonts w:ascii="Arial" w:hAnsi="Arial" w:cs="Arial"/>
        </w:rPr>
        <w:t>608</w:t>
      </w:r>
      <w:r w:rsidR="00C97D99">
        <w:rPr>
          <w:rFonts w:ascii="Arial" w:hAnsi="Arial" w:cs="Arial"/>
        </w:rPr>
        <w:t>.</w:t>
      </w:r>
      <w:r w:rsidR="00A117D8" w:rsidRPr="00A117D8">
        <w:rPr>
          <w:rFonts w:ascii="Arial" w:hAnsi="Arial" w:cs="Arial"/>
        </w:rPr>
        <w:t>691,51</w:t>
      </w:r>
      <w:r w:rsidRPr="00EA62A1">
        <w:rPr>
          <w:rFonts w:ascii="Arial" w:hAnsi="Arial" w:cs="Arial"/>
        </w:rPr>
        <w:t>.</w:t>
      </w:r>
    </w:p>
    <w:p w:rsidR="00027C3B" w:rsidRDefault="00027C3B" w:rsidP="00027C3B">
      <w:pPr>
        <w:jc w:val="both"/>
        <w:rPr>
          <w:rFonts w:ascii="Arial" w:hAnsi="Arial" w:cs="Arial"/>
        </w:rPr>
      </w:pPr>
    </w:p>
    <w:p w:rsidR="00027C3B" w:rsidRPr="00EA62A1" w:rsidRDefault="00027C3B" w:rsidP="00027C3B">
      <w:pPr>
        <w:jc w:val="both"/>
        <w:rPr>
          <w:rFonts w:ascii="Arial" w:hAnsi="Arial" w:cs="Arial"/>
        </w:rPr>
      </w:pPr>
      <w:r w:rsidRPr="00EA62A1">
        <w:rPr>
          <w:rFonts w:ascii="Arial" w:hAnsi="Arial" w:cs="Arial"/>
        </w:rPr>
        <w:t xml:space="preserve">Zadanie Szkoły Podstawowej Gołańczy. Projekt polega na organizacji zajęć pozalekcyjnych dla uczniów, doskonaleniu nauczycieli, doposażeniu sal lekcyjnych w pomoce dydaktyczne SP w Gołańczy. </w:t>
      </w:r>
    </w:p>
    <w:p w:rsidR="00027C3B" w:rsidRPr="00EA62A1" w:rsidRDefault="00027C3B" w:rsidP="00027C3B">
      <w:pPr>
        <w:jc w:val="both"/>
        <w:rPr>
          <w:rFonts w:ascii="Arial" w:hAnsi="Arial" w:cs="Arial"/>
          <w:shd w:val="clear" w:color="auto" w:fill="FFFFFF"/>
        </w:rPr>
      </w:pPr>
      <w:r w:rsidRPr="00EA62A1">
        <w:rPr>
          <w:rFonts w:ascii="Arial" w:hAnsi="Arial" w:cs="Arial"/>
        </w:rPr>
        <w:t>W celu uzyskania dofinansowania na realizację zadania wystąpiono z wnioskiem</w:t>
      </w:r>
      <w:r>
        <w:rPr>
          <w:rFonts w:ascii="Arial" w:hAnsi="Arial" w:cs="Arial"/>
        </w:rPr>
        <w:t xml:space="preserve"> </w:t>
      </w:r>
      <w:r w:rsidRPr="00EA62A1">
        <w:rPr>
          <w:rFonts w:ascii="Arial" w:hAnsi="Arial" w:cs="Arial"/>
        </w:rPr>
        <w:t xml:space="preserve">o dofinansowanie do WRPO 2014 + w ramach </w:t>
      </w:r>
      <w:r w:rsidRPr="00EA62A1">
        <w:rPr>
          <w:rFonts w:ascii="Arial" w:hAnsi="Arial" w:cs="Arial"/>
          <w:shd w:val="clear" w:color="auto" w:fill="FFFFFF"/>
        </w:rPr>
        <w:t>konkursu nr</w:t>
      </w:r>
      <w:r w:rsidRPr="00EA62A1">
        <w:rPr>
          <w:rStyle w:val="apple-converted-space"/>
          <w:rFonts w:ascii="Arial" w:hAnsi="Arial" w:cs="Arial"/>
          <w:shd w:val="clear" w:color="auto" w:fill="FFFFFF"/>
        </w:rPr>
        <w:t> </w:t>
      </w:r>
      <w:r w:rsidRPr="00EA62A1">
        <w:rPr>
          <w:rStyle w:val="Uwydatnienie"/>
          <w:rFonts w:ascii="Arial" w:hAnsi="Arial" w:cs="Arial"/>
          <w:iCs w:val="0"/>
          <w:shd w:val="clear" w:color="auto" w:fill="FFFFFF"/>
        </w:rPr>
        <w:t>RPWP.08.01.02–IZ-00-30-001/16</w:t>
      </w:r>
      <w:r w:rsidRPr="00EA62A1">
        <w:rPr>
          <w:rStyle w:val="apple-converted-space"/>
          <w:rFonts w:ascii="Arial" w:hAnsi="Arial" w:cs="Arial"/>
          <w:shd w:val="clear" w:color="auto" w:fill="FFFFFF"/>
        </w:rPr>
        <w:t xml:space="preserve">, </w:t>
      </w:r>
      <w:r w:rsidRPr="00EA62A1">
        <w:rPr>
          <w:rFonts w:ascii="Arial" w:hAnsi="Arial" w:cs="Arial"/>
          <w:shd w:val="clear" w:color="auto" w:fill="FFFFFF"/>
        </w:rPr>
        <w:t> poddziałanie 8.1.2</w:t>
      </w:r>
      <w:r w:rsidRPr="00EA62A1">
        <w:rPr>
          <w:rStyle w:val="apple-converted-space"/>
          <w:rFonts w:ascii="Arial" w:hAnsi="Arial" w:cs="Arial"/>
          <w:shd w:val="clear" w:color="auto" w:fill="FFFFFF"/>
        </w:rPr>
        <w:t> </w:t>
      </w:r>
      <w:r w:rsidRPr="00EA62A1">
        <w:rPr>
          <w:rStyle w:val="Uwydatnienie"/>
          <w:rFonts w:ascii="Arial" w:hAnsi="Arial" w:cs="Arial"/>
          <w:iCs w:val="0"/>
          <w:shd w:val="clear" w:color="auto" w:fill="FFFFFF"/>
        </w:rPr>
        <w:t>Kształcenie ogólne – projekty konkursowe</w:t>
      </w:r>
      <w:r w:rsidRPr="00EA62A1">
        <w:rPr>
          <w:rFonts w:ascii="Arial" w:hAnsi="Arial" w:cs="Arial"/>
          <w:shd w:val="clear" w:color="auto" w:fill="FFFFFF"/>
        </w:rPr>
        <w:t>. W dniu 24.05.2017 r. podpisano umowę o dofinansowanie projektu nr PRWP.08.01.02-30-0246/16-00.</w:t>
      </w:r>
    </w:p>
    <w:p w:rsidR="00027C3B" w:rsidRDefault="00027C3B" w:rsidP="00027C3B">
      <w:pPr>
        <w:jc w:val="both"/>
        <w:rPr>
          <w:rFonts w:ascii="Arial" w:hAnsi="Arial" w:cs="Arial"/>
          <w:b/>
          <w:u w:val="single"/>
        </w:rPr>
      </w:pPr>
    </w:p>
    <w:p w:rsidR="00027C3B" w:rsidRDefault="00027C3B" w:rsidP="00027C3B">
      <w:pPr>
        <w:jc w:val="both"/>
        <w:rPr>
          <w:rFonts w:ascii="Arial" w:hAnsi="Arial" w:cs="Arial"/>
          <w:b/>
        </w:rPr>
      </w:pPr>
      <w:r w:rsidRPr="00F74FAE">
        <w:rPr>
          <w:rFonts w:ascii="Arial" w:hAnsi="Arial" w:cs="Arial"/>
          <w:b/>
          <w:u w:val="single"/>
        </w:rPr>
        <w:t xml:space="preserve">Zawansowanie rzeczowe: </w:t>
      </w:r>
      <w:r w:rsidRPr="00F74FAE">
        <w:rPr>
          <w:rFonts w:ascii="Arial" w:hAnsi="Arial" w:cs="Arial"/>
          <w:b/>
        </w:rPr>
        <w:t xml:space="preserve"> </w:t>
      </w:r>
    </w:p>
    <w:p w:rsidR="00027C3B" w:rsidRPr="007E7CD7" w:rsidRDefault="009D4A41" w:rsidP="00027C3B">
      <w:pPr>
        <w:rPr>
          <w:rFonts w:ascii="Arial" w:hAnsi="Arial" w:cs="Arial"/>
        </w:rPr>
      </w:pPr>
      <w:r w:rsidRPr="0099753A">
        <w:rPr>
          <w:rFonts w:ascii="Arial" w:hAnsi="Arial" w:cs="Arial"/>
          <w:u w:val="single"/>
        </w:rPr>
        <w:t>2018</w:t>
      </w:r>
      <w:r>
        <w:rPr>
          <w:rFonts w:ascii="Arial" w:hAnsi="Arial" w:cs="Arial"/>
          <w:u w:val="single"/>
        </w:rPr>
        <w:t xml:space="preserve">. </w:t>
      </w:r>
      <w:r w:rsidR="00027C3B" w:rsidRPr="007E7CD7">
        <w:rPr>
          <w:rFonts w:ascii="Arial" w:hAnsi="Arial" w:cs="Arial"/>
        </w:rPr>
        <w:t xml:space="preserve">Realizację rozpoczęto we wrześniu 2018 r. ramach projektu zakupiono materiał pomocniczy do zajęć z języka angielskiego, </w:t>
      </w:r>
    </w:p>
    <w:p w:rsidR="00027C3B" w:rsidRPr="007E7CD7" w:rsidRDefault="00027C3B" w:rsidP="00027C3B">
      <w:pPr>
        <w:rPr>
          <w:rFonts w:ascii="Arial" w:hAnsi="Arial" w:cs="Arial"/>
        </w:rPr>
      </w:pPr>
      <w:r w:rsidRPr="007E7CD7">
        <w:rPr>
          <w:rFonts w:ascii="Arial" w:hAnsi="Arial" w:cs="Arial"/>
        </w:rPr>
        <w:t>doposażono sale lekcyjne w sprzęt i odczynniki chemiczne do przeprowadzania eksperymentów na zajęcia pozalekcyjne dla uczniów z chemii, matematyki i przyrody.</w:t>
      </w:r>
    </w:p>
    <w:p w:rsidR="00027C3B" w:rsidRPr="007E7CD7" w:rsidRDefault="00027C3B" w:rsidP="00027C3B">
      <w:pPr>
        <w:rPr>
          <w:rFonts w:ascii="Arial" w:hAnsi="Arial" w:cs="Arial"/>
        </w:rPr>
      </w:pPr>
      <w:r w:rsidRPr="007E7CD7">
        <w:rPr>
          <w:rFonts w:ascii="Arial" w:hAnsi="Arial" w:cs="Arial"/>
        </w:rPr>
        <w:t xml:space="preserve">Zakupiono pomoce do gimnastyki </w:t>
      </w:r>
      <w:r w:rsidRPr="007E7CD7">
        <w:rPr>
          <w:rFonts w:ascii="Arial" w:hAnsi="Arial" w:cs="Arial"/>
          <w:lang w:eastAsia="en-US"/>
        </w:rPr>
        <w:t>korekcyjnej i integracji sensorycznej</w:t>
      </w:r>
      <w:r w:rsidRPr="007E7CD7">
        <w:rPr>
          <w:rFonts w:ascii="Arial" w:hAnsi="Arial" w:cs="Arial"/>
        </w:rPr>
        <w:t xml:space="preserve">. </w:t>
      </w:r>
    </w:p>
    <w:p w:rsidR="00027C3B" w:rsidRPr="00C71A20" w:rsidRDefault="00027C3B" w:rsidP="00027C3B">
      <w:pPr>
        <w:rPr>
          <w:rFonts w:ascii="Arial" w:hAnsi="Arial" w:cs="Arial"/>
        </w:rPr>
      </w:pPr>
      <w:r w:rsidRPr="00C71A20">
        <w:rPr>
          <w:rFonts w:ascii="Arial" w:hAnsi="Arial" w:cs="Arial"/>
        </w:rPr>
        <w:t xml:space="preserve">Dostawa sprzętu i wyposażenia </w:t>
      </w:r>
      <w:r w:rsidR="0099753A">
        <w:rPr>
          <w:rFonts w:ascii="Arial" w:hAnsi="Arial" w:cs="Arial"/>
        </w:rPr>
        <w:t>była</w:t>
      </w:r>
      <w:r w:rsidR="009D4A41">
        <w:rPr>
          <w:rFonts w:ascii="Arial" w:hAnsi="Arial" w:cs="Arial"/>
        </w:rPr>
        <w:t xml:space="preserve"> w trakcie realizacji. Dostawę</w:t>
      </w:r>
      <w:r w:rsidRPr="00C71A20">
        <w:rPr>
          <w:rFonts w:ascii="Arial" w:hAnsi="Arial" w:cs="Arial"/>
        </w:rPr>
        <w:t xml:space="preserve"> pomocy, sprzętu i wyposażenia realizowano na podstawie zawartych umów. </w:t>
      </w:r>
    </w:p>
    <w:p w:rsidR="00027C3B" w:rsidRPr="00C71A20" w:rsidRDefault="00027C3B" w:rsidP="00027C3B">
      <w:pPr>
        <w:rPr>
          <w:rFonts w:ascii="Arial" w:hAnsi="Arial" w:cs="Arial"/>
        </w:rPr>
      </w:pPr>
      <w:r w:rsidRPr="00C71A20">
        <w:rPr>
          <w:rFonts w:ascii="Arial" w:hAnsi="Arial" w:cs="Arial"/>
        </w:rPr>
        <w:t>Zakupiono sprzęt komputerowy z oprogramowaniem dla obsługi administracyjnej projektu.</w:t>
      </w:r>
    </w:p>
    <w:p w:rsidR="00027C3B" w:rsidRPr="001E495D" w:rsidRDefault="00027C3B" w:rsidP="00027C3B">
      <w:pPr>
        <w:rPr>
          <w:rFonts w:ascii="Arial" w:hAnsi="Arial" w:cs="Arial"/>
        </w:rPr>
      </w:pPr>
      <w:r w:rsidRPr="001E495D">
        <w:rPr>
          <w:rFonts w:ascii="Arial" w:hAnsi="Arial" w:cs="Arial"/>
          <w:lang w:eastAsia="en-US"/>
        </w:rPr>
        <w:t>Prowadzono zajęcia</w:t>
      </w:r>
      <w:r w:rsidR="009D4A41">
        <w:rPr>
          <w:rFonts w:ascii="Arial" w:hAnsi="Arial" w:cs="Arial"/>
          <w:lang w:eastAsia="en-US"/>
        </w:rPr>
        <w:t xml:space="preserve"> (</w:t>
      </w:r>
      <w:r w:rsidR="009D4A41" w:rsidRPr="001E495D">
        <w:rPr>
          <w:rFonts w:ascii="Arial" w:hAnsi="Arial" w:cs="Arial"/>
          <w:lang w:eastAsia="en-US"/>
        </w:rPr>
        <w:t>zadania 4, 5, 6, 7</w:t>
      </w:r>
      <w:r w:rsidR="009D4A41">
        <w:rPr>
          <w:rFonts w:ascii="Arial" w:hAnsi="Arial" w:cs="Arial"/>
          <w:lang w:eastAsia="en-US"/>
        </w:rPr>
        <w:t xml:space="preserve"> w projekcie</w:t>
      </w:r>
      <w:r w:rsidR="009D4A41" w:rsidRPr="001E495D">
        <w:rPr>
          <w:rFonts w:ascii="Arial" w:hAnsi="Arial" w:cs="Arial"/>
          <w:lang w:eastAsia="en-US"/>
        </w:rPr>
        <w:t>)</w:t>
      </w:r>
      <w:r w:rsidRPr="001E495D">
        <w:rPr>
          <w:rFonts w:ascii="Arial" w:hAnsi="Arial" w:cs="Arial"/>
          <w:lang w:eastAsia="en-US"/>
        </w:rPr>
        <w:t>, które odbywały się w nowopowstałym budynku przystosowanym do potrzeb osób niepełnosprawnych.</w:t>
      </w:r>
      <w:r w:rsidR="0099753A" w:rsidRPr="001E495D">
        <w:rPr>
          <w:rFonts w:ascii="Arial" w:hAnsi="Arial" w:cs="Arial"/>
          <w:lang w:eastAsia="en-US"/>
        </w:rPr>
        <w:t xml:space="preserve"> </w:t>
      </w:r>
      <w:r w:rsidRPr="001E495D">
        <w:rPr>
          <w:rFonts w:ascii="Arial" w:hAnsi="Arial" w:cs="Arial"/>
        </w:rPr>
        <w:t xml:space="preserve">Rozpoczęto szkolenia i kursy </w:t>
      </w:r>
      <w:r w:rsidRPr="001E495D">
        <w:rPr>
          <w:rFonts w:ascii="Arial" w:hAnsi="Arial" w:cs="Arial"/>
          <w:lang w:eastAsia="en-US"/>
        </w:rPr>
        <w:t xml:space="preserve">praktycznego zastosowania metod i technik aktywizowania uczniów na lekcjach matematyki </w:t>
      </w:r>
      <w:r w:rsidRPr="001E495D">
        <w:rPr>
          <w:rFonts w:ascii="Arial" w:hAnsi="Arial" w:cs="Arial"/>
        </w:rPr>
        <w:t>dla rady pedagogicznej w celu podniesienia umiejętności i kompetencji zawodowych nauczycieli.</w:t>
      </w:r>
    </w:p>
    <w:p w:rsidR="0099753A" w:rsidRPr="001E495D" w:rsidRDefault="0099753A" w:rsidP="0099753A">
      <w:pPr>
        <w:rPr>
          <w:rFonts w:ascii="Arial" w:hAnsi="Arial" w:cs="Arial"/>
        </w:rPr>
      </w:pPr>
      <w:r w:rsidRPr="001E495D">
        <w:rPr>
          <w:rFonts w:ascii="Arial" w:hAnsi="Arial" w:cs="Arial"/>
          <w:lang w:eastAsia="en-US"/>
        </w:rPr>
        <w:t>W I półroczu</w:t>
      </w:r>
      <w:r w:rsidRPr="001E495D">
        <w:rPr>
          <w:rFonts w:ascii="Arial" w:hAnsi="Arial" w:cs="Arial"/>
          <w:i/>
          <w:lang w:eastAsia="en-US"/>
        </w:rPr>
        <w:t xml:space="preserve"> </w:t>
      </w:r>
      <w:r w:rsidRPr="001E495D">
        <w:rPr>
          <w:rFonts w:ascii="Arial" w:hAnsi="Arial" w:cs="Arial"/>
          <w:lang w:eastAsia="en-US"/>
        </w:rPr>
        <w:t>2019</w:t>
      </w:r>
      <w:r w:rsidR="00470B6E" w:rsidRPr="001E495D">
        <w:rPr>
          <w:rFonts w:ascii="Arial" w:hAnsi="Arial" w:cs="Arial"/>
          <w:lang w:eastAsia="en-US"/>
        </w:rPr>
        <w:t xml:space="preserve"> </w:t>
      </w:r>
      <w:r w:rsidRPr="001E495D">
        <w:rPr>
          <w:rFonts w:ascii="Arial" w:hAnsi="Arial" w:cs="Arial"/>
          <w:lang w:eastAsia="en-US"/>
        </w:rPr>
        <w:t>r. przeprowadzono</w:t>
      </w:r>
      <w:r w:rsidR="00C150C6">
        <w:rPr>
          <w:rFonts w:ascii="Arial" w:hAnsi="Arial" w:cs="Arial"/>
          <w:lang w:eastAsia="en-US"/>
        </w:rPr>
        <w:t xml:space="preserve"> dalsze zajęcia</w:t>
      </w:r>
      <w:r w:rsidRPr="001E495D">
        <w:rPr>
          <w:rFonts w:ascii="Arial" w:hAnsi="Arial" w:cs="Arial"/>
          <w:lang w:eastAsia="en-US"/>
        </w:rPr>
        <w:t xml:space="preserve"> (zadania 4, 5, 6, 7</w:t>
      </w:r>
      <w:r w:rsidR="00C150C6">
        <w:rPr>
          <w:rFonts w:ascii="Arial" w:hAnsi="Arial" w:cs="Arial"/>
          <w:lang w:eastAsia="en-US"/>
        </w:rPr>
        <w:t xml:space="preserve"> w projekcie</w:t>
      </w:r>
      <w:r w:rsidRPr="001E495D">
        <w:rPr>
          <w:rFonts w:ascii="Arial" w:hAnsi="Arial" w:cs="Arial"/>
          <w:lang w:eastAsia="en-US"/>
        </w:rPr>
        <w:t xml:space="preserve">). </w:t>
      </w:r>
    </w:p>
    <w:p w:rsidR="0099753A" w:rsidRDefault="009D4A41" w:rsidP="0099753A">
      <w:pPr>
        <w:rPr>
          <w:rFonts w:ascii="Arial" w:hAnsi="Arial" w:cs="Arial"/>
          <w:color w:val="4472C4"/>
        </w:rPr>
      </w:pPr>
      <w:r>
        <w:rPr>
          <w:rFonts w:ascii="Arial" w:hAnsi="Arial" w:cs="Arial"/>
          <w:color w:val="4472C4"/>
        </w:rPr>
        <w:t>Zakończono dostawę</w:t>
      </w:r>
      <w:r w:rsidR="0099753A">
        <w:rPr>
          <w:rFonts w:ascii="Arial" w:hAnsi="Arial" w:cs="Arial"/>
          <w:color w:val="4472C4"/>
        </w:rPr>
        <w:t xml:space="preserve"> sprzętu oraz montaż wyposażeni</w:t>
      </w:r>
      <w:r w:rsidR="00470B6E">
        <w:rPr>
          <w:rFonts w:ascii="Arial" w:hAnsi="Arial" w:cs="Arial"/>
          <w:color w:val="4472C4"/>
        </w:rPr>
        <w:t>a</w:t>
      </w:r>
      <w:r w:rsidR="0099753A">
        <w:rPr>
          <w:rFonts w:ascii="Arial" w:hAnsi="Arial" w:cs="Arial"/>
          <w:color w:val="4472C4"/>
        </w:rPr>
        <w:t xml:space="preserve">, ale z opóźnieniem. </w:t>
      </w:r>
    </w:p>
    <w:p w:rsidR="00027C3B" w:rsidRPr="00C71A20" w:rsidRDefault="00027C3B" w:rsidP="00027C3B">
      <w:pPr>
        <w:jc w:val="both"/>
        <w:rPr>
          <w:rFonts w:ascii="Arial" w:hAnsi="Arial" w:cs="Arial"/>
          <w:b/>
        </w:rPr>
      </w:pPr>
    </w:p>
    <w:p w:rsidR="00027C3B" w:rsidRPr="008F0A9D" w:rsidRDefault="00027C3B" w:rsidP="00027C3B">
      <w:pPr>
        <w:jc w:val="both"/>
        <w:rPr>
          <w:rFonts w:ascii="Arial" w:hAnsi="Arial" w:cs="Arial"/>
          <w:b/>
          <w:color w:val="000000" w:themeColor="text1"/>
          <w:u w:val="single"/>
        </w:rPr>
      </w:pPr>
      <w:r w:rsidRPr="008F0A9D">
        <w:rPr>
          <w:rFonts w:ascii="Arial" w:hAnsi="Arial" w:cs="Arial"/>
          <w:b/>
          <w:color w:val="000000" w:themeColor="text1"/>
          <w:u w:val="single"/>
        </w:rPr>
        <w:t xml:space="preserve">Zaawansowanie finansowe: </w:t>
      </w:r>
    </w:p>
    <w:p w:rsidR="00027C3B" w:rsidRPr="003015A9" w:rsidRDefault="00027C3B" w:rsidP="00027C3B">
      <w:pPr>
        <w:jc w:val="both"/>
        <w:rPr>
          <w:rFonts w:ascii="Arial" w:hAnsi="Arial" w:cs="Arial"/>
          <w:color w:val="000000" w:themeColor="text1"/>
        </w:rPr>
      </w:pPr>
      <w:r w:rsidRPr="003015A9">
        <w:rPr>
          <w:rFonts w:ascii="Arial" w:hAnsi="Arial" w:cs="Arial"/>
          <w:color w:val="000000" w:themeColor="text1"/>
        </w:rPr>
        <w:t>Poniesione wydatki w 2018 r. to 65.976,49, mieści się w tym:</w:t>
      </w:r>
    </w:p>
    <w:p w:rsidR="00027C3B" w:rsidRPr="003015A9" w:rsidRDefault="00027C3B" w:rsidP="00027C3B">
      <w:pPr>
        <w:jc w:val="both"/>
        <w:rPr>
          <w:rFonts w:ascii="Arial" w:hAnsi="Arial" w:cs="Arial"/>
          <w:color w:val="000000" w:themeColor="text1"/>
        </w:rPr>
      </w:pPr>
      <w:r w:rsidRPr="003015A9">
        <w:rPr>
          <w:rFonts w:ascii="Arial" w:hAnsi="Arial" w:cs="Arial"/>
          <w:color w:val="000000" w:themeColor="text1"/>
        </w:rPr>
        <w:t>zakupiony sprzęt komputerowy - 14.427,00,</w:t>
      </w:r>
    </w:p>
    <w:p w:rsidR="00027C3B" w:rsidRPr="009F2021" w:rsidRDefault="00027C3B" w:rsidP="00027C3B">
      <w:pPr>
        <w:jc w:val="both"/>
        <w:rPr>
          <w:rFonts w:ascii="Arial" w:hAnsi="Arial" w:cs="Arial"/>
        </w:rPr>
      </w:pPr>
      <w:r w:rsidRPr="009F2021">
        <w:rPr>
          <w:rFonts w:ascii="Arial" w:hAnsi="Arial" w:cs="Arial"/>
        </w:rPr>
        <w:t>pomoc dydaktyczna - 876,46,</w:t>
      </w:r>
    </w:p>
    <w:p w:rsidR="00027C3B" w:rsidRPr="003015A9" w:rsidRDefault="00027C3B" w:rsidP="00027C3B">
      <w:pPr>
        <w:jc w:val="both"/>
        <w:rPr>
          <w:rFonts w:ascii="Arial" w:hAnsi="Arial" w:cs="Arial"/>
          <w:color w:val="000000" w:themeColor="text1"/>
        </w:rPr>
      </w:pPr>
      <w:r w:rsidRPr="003015A9">
        <w:rPr>
          <w:rFonts w:ascii="Arial" w:hAnsi="Arial" w:cs="Arial"/>
          <w:color w:val="000000" w:themeColor="text1"/>
        </w:rPr>
        <w:lastRenderedPageBreak/>
        <w:t>wynagrodzenia wypłacone dla nauczycieli za przeprowadzone zajęcia – 38.057,28,.</w:t>
      </w:r>
    </w:p>
    <w:p w:rsidR="00027C3B" w:rsidRPr="003015A9" w:rsidRDefault="00027C3B" w:rsidP="00027C3B">
      <w:pPr>
        <w:jc w:val="both"/>
        <w:rPr>
          <w:rFonts w:ascii="Arial" w:hAnsi="Arial" w:cs="Arial"/>
          <w:color w:val="000000" w:themeColor="text1"/>
        </w:rPr>
      </w:pPr>
      <w:r w:rsidRPr="003015A9">
        <w:rPr>
          <w:rFonts w:ascii="Arial" w:hAnsi="Arial" w:cs="Arial"/>
          <w:color w:val="000000" w:themeColor="text1"/>
        </w:rPr>
        <w:t>wynagrodzenia wypłacone za obsługę administracyjną – 12.615,75.</w:t>
      </w:r>
    </w:p>
    <w:p w:rsidR="00430431" w:rsidRPr="00EF67D1" w:rsidRDefault="00430431" w:rsidP="00430431">
      <w:pPr>
        <w:jc w:val="both"/>
        <w:rPr>
          <w:rFonts w:ascii="Arial" w:hAnsi="Arial" w:cs="Arial"/>
        </w:rPr>
      </w:pPr>
      <w:r w:rsidRPr="00EF67D1">
        <w:rPr>
          <w:rFonts w:ascii="Arial" w:hAnsi="Arial" w:cs="Arial"/>
        </w:rPr>
        <w:t>Wydatek w 2019 r. to 75.727,50, mieści się w tym: zapłata za przeprowadzone szkolenia – 11</w:t>
      </w:r>
      <w:r w:rsidR="00A63E68">
        <w:rPr>
          <w:rFonts w:ascii="Arial" w:hAnsi="Arial" w:cs="Arial"/>
        </w:rPr>
        <w:t>.</w:t>
      </w:r>
      <w:r w:rsidRPr="00EF67D1">
        <w:rPr>
          <w:rFonts w:ascii="Arial" w:hAnsi="Arial" w:cs="Arial"/>
        </w:rPr>
        <w:t>400,00, zakupione wyposażenie na za</w:t>
      </w:r>
      <w:r w:rsidR="00A63E68">
        <w:rPr>
          <w:rFonts w:ascii="Arial" w:hAnsi="Arial" w:cs="Arial"/>
        </w:rPr>
        <w:t>jęcia oraz sprzęt – 32.</w:t>
      </w:r>
      <w:r w:rsidRPr="00EF67D1">
        <w:rPr>
          <w:rFonts w:ascii="Arial" w:hAnsi="Arial" w:cs="Arial"/>
        </w:rPr>
        <w:t>951,97 oraz wynagrodzenie nauczycieli za przeprowadzone zajęcia z pochodnymi  - 31</w:t>
      </w:r>
      <w:r w:rsidR="00A63E68">
        <w:rPr>
          <w:rFonts w:ascii="Arial" w:hAnsi="Arial" w:cs="Arial"/>
        </w:rPr>
        <w:t>.</w:t>
      </w:r>
      <w:r w:rsidRPr="00EF67D1">
        <w:rPr>
          <w:rFonts w:ascii="Arial" w:hAnsi="Arial" w:cs="Arial"/>
        </w:rPr>
        <w:t>375,53.</w:t>
      </w:r>
    </w:p>
    <w:p w:rsidR="00430431" w:rsidRPr="00EF67D1" w:rsidRDefault="00430431" w:rsidP="00430431">
      <w:pPr>
        <w:jc w:val="both"/>
        <w:rPr>
          <w:rFonts w:ascii="Arial" w:hAnsi="Arial" w:cs="Arial"/>
        </w:rPr>
      </w:pPr>
      <w:r w:rsidRPr="00EF67D1">
        <w:rPr>
          <w:rFonts w:ascii="Arial" w:hAnsi="Arial" w:cs="Arial"/>
        </w:rPr>
        <w:t>Wydatkowana kwota ogółem od początku realizacji projektu to 141.703,99.</w:t>
      </w:r>
    </w:p>
    <w:p w:rsidR="00027C3B" w:rsidRPr="00EF67D1" w:rsidRDefault="00027C3B" w:rsidP="00027C3B">
      <w:pPr>
        <w:ind w:left="709"/>
        <w:jc w:val="both"/>
        <w:rPr>
          <w:rFonts w:ascii="Arial" w:hAnsi="Arial" w:cs="Arial"/>
        </w:rPr>
      </w:pPr>
    </w:p>
    <w:p w:rsidR="00027C3B" w:rsidRPr="00916483" w:rsidRDefault="00027C3B" w:rsidP="00027C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16483">
        <w:rPr>
          <w:rFonts w:ascii="Arial" w:hAnsi="Arial" w:cs="Arial"/>
          <w:b/>
          <w:u w:val="single"/>
        </w:rPr>
        <w:t>Ryzyka występujące w projekcie</w:t>
      </w:r>
      <w:r w:rsidRPr="00916483">
        <w:rPr>
          <w:rFonts w:ascii="Arial" w:hAnsi="Arial" w:cs="Arial"/>
          <w:b/>
        </w:rPr>
        <w:t xml:space="preserve">: </w:t>
      </w:r>
      <w:r w:rsidRPr="00916483">
        <w:rPr>
          <w:rFonts w:ascii="Arial" w:hAnsi="Arial" w:cs="Arial"/>
        </w:rPr>
        <w:t xml:space="preserve"> z</w:t>
      </w:r>
      <w:r w:rsidRPr="00916483">
        <w:rPr>
          <w:rFonts w:ascii="Arial" w:hAnsi="Arial" w:cs="Arial"/>
          <w:lang w:eastAsia="en-US"/>
        </w:rPr>
        <w:t xml:space="preserve"> uwagi na wady i uszkodzenia dostarczonego sprzętu złożono reklamację, co spowodowało opóźnienie zakończenia realizacji zadania. Do końca 2018 r. reklamacji nie rozstrzygnięto. Opóźnienia w przeprowadzeniu szkoleń dla nauczyciela wynikające z b</w:t>
      </w:r>
      <w:r w:rsidRPr="00916483">
        <w:rPr>
          <w:rFonts w:ascii="Arial" w:hAnsi="Arial" w:cs="Arial"/>
        </w:rPr>
        <w:t>raku ofert oraz o</w:t>
      </w:r>
      <w:r w:rsidRPr="00916483">
        <w:rPr>
          <w:rFonts w:ascii="Arial" w:hAnsi="Arial" w:cs="Arial"/>
          <w:lang w:eastAsia="en-US"/>
        </w:rPr>
        <w:t xml:space="preserve">późnienia w realizacji zakupów </w:t>
      </w:r>
      <w:r w:rsidRPr="00916483">
        <w:rPr>
          <w:rFonts w:ascii="Arial" w:hAnsi="Arial" w:cs="Arial"/>
        </w:rPr>
        <w:t>spowodowały,</w:t>
      </w:r>
      <w:r w:rsidRPr="00916483">
        <w:rPr>
          <w:rFonts w:ascii="Arial" w:hAnsi="Arial" w:cs="Arial"/>
          <w:lang w:eastAsia="en-US"/>
        </w:rPr>
        <w:t xml:space="preserve"> że nie rozliczono zaliczki w wymaganej kwocie. </w:t>
      </w:r>
    </w:p>
    <w:p w:rsidR="00EF67D1" w:rsidRPr="000224B1" w:rsidRDefault="000224B1" w:rsidP="00EF67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224B1">
        <w:rPr>
          <w:rFonts w:ascii="Arial" w:hAnsi="Arial" w:cs="Arial"/>
        </w:rPr>
        <w:t>B</w:t>
      </w:r>
      <w:r w:rsidR="00EF67D1" w:rsidRPr="000224B1">
        <w:rPr>
          <w:rFonts w:ascii="Arial" w:hAnsi="Arial" w:cs="Arial"/>
        </w:rPr>
        <w:t xml:space="preserve">rak podpisanego protokołu odbioru przez jednego z wykonawców(odmowa podpisu) może powodować </w:t>
      </w:r>
      <w:r w:rsidR="00EF67D1" w:rsidRPr="000224B1">
        <w:rPr>
          <w:rFonts w:ascii="Arial" w:hAnsi="Arial" w:cs="Arial"/>
          <w:lang w:eastAsia="en-US"/>
        </w:rPr>
        <w:t xml:space="preserve">nie rozliczenie zaliczki w wymaganej kwocie i przesunięcie w czasie kolejnego dofinasowania do projektu. </w:t>
      </w:r>
    </w:p>
    <w:p w:rsidR="002D3D12" w:rsidRPr="004B64F2" w:rsidRDefault="00027C3B" w:rsidP="002D3D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224B1">
        <w:rPr>
          <w:rFonts w:ascii="Arial" w:hAnsi="Arial" w:cs="Arial"/>
        </w:rPr>
        <w:t xml:space="preserve">Dodatkowym ryzykiem w projekcie jest ewentualne nie uzyskanie refundacji poniesionych kosztów w ramach umowy o dofinansowanie w </w:t>
      </w:r>
      <w:r w:rsidRPr="00916483">
        <w:rPr>
          <w:rFonts w:ascii="Arial" w:hAnsi="Arial" w:cs="Arial"/>
        </w:rPr>
        <w:t>przypadku zastrzeżeń dotującego co do</w:t>
      </w:r>
      <w:r w:rsidR="002D3D12">
        <w:rPr>
          <w:rFonts w:ascii="Arial" w:hAnsi="Arial" w:cs="Arial"/>
        </w:rPr>
        <w:t xml:space="preserve"> kwestii zrealiz</w:t>
      </w:r>
      <w:r w:rsidR="00EF67D1">
        <w:rPr>
          <w:rFonts w:ascii="Arial" w:hAnsi="Arial" w:cs="Arial"/>
        </w:rPr>
        <w:t>owanego zadania.</w:t>
      </w:r>
    </w:p>
    <w:p w:rsidR="00027C3B" w:rsidRPr="00FE7328" w:rsidRDefault="00027C3B" w:rsidP="00027C3B">
      <w:pPr>
        <w:rPr>
          <w:rFonts w:ascii="Arial" w:hAnsi="Arial" w:cs="Arial"/>
          <w:sz w:val="20"/>
          <w:szCs w:val="20"/>
        </w:rPr>
      </w:pPr>
    </w:p>
    <w:p w:rsidR="00027C3B" w:rsidRPr="00FE7328" w:rsidRDefault="00027C3B" w:rsidP="00027C3B">
      <w:pPr>
        <w:rPr>
          <w:rFonts w:ascii="Arial" w:hAnsi="Arial" w:cs="Arial"/>
          <w:sz w:val="20"/>
          <w:szCs w:val="20"/>
        </w:rPr>
      </w:pPr>
      <w:r w:rsidRPr="00FE7328">
        <w:rPr>
          <w:rFonts w:ascii="Arial" w:hAnsi="Arial" w:cs="Arial"/>
          <w:b/>
          <w:bCs/>
          <w:sz w:val="20"/>
          <w:szCs w:val="20"/>
          <w:u w:val="single"/>
        </w:rPr>
        <w:t>Wydatki na programy, projekty lub zadania pozostałe</w:t>
      </w:r>
    </w:p>
    <w:tbl>
      <w:tblPr>
        <w:tblW w:w="1375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3542"/>
        <w:gridCol w:w="1559"/>
        <w:gridCol w:w="851"/>
        <w:gridCol w:w="850"/>
        <w:gridCol w:w="1134"/>
        <w:gridCol w:w="1134"/>
        <w:gridCol w:w="992"/>
        <w:gridCol w:w="993"/>
        <w:gridCol w:w="992"/>
        <w:gridCol w:w="992"/>
      </w:tblGrid>
      <w:tr w:rsidR="00762738" w:rsidRPr="00FE7328" w:rsidTr="00762738">
        <w:trPr>
          <w:trHeight w:hRule="exact" w:val="131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62738" w:rsidRPr="00FE7328" w:rsidRDefault="00762738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1.3.1.1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62738" w:rsidRPr="00FE7328" w:rsidRDefault="00762738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Audyt wewnętrzny  (Dz. 750, rozdział 75023) - wspieranie kierownika  jednostki w realizacji celów i zadań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62738" w:rsidRPr="00FE7328" w:rsidRDefault="00762738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Urząd Miasta i Gminy Gołańcz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62738" w:rsidRPr="00FE7328" w:rsidRDefault="00762738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62738" w:rsidRPr="00FE7328" w:rsidRDefault="00762738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62738" w:rsidRPr="00604D1F" w:rsidRDefault="00762738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D1F">
              <w:rPr>
                <w:rFonts w:ascii="Arial" w:hAnsi="Arial" w:cs="Arial"/>
                <w:color w:val="000000"/>
                <w:sz w:val="18"/>
                <w:szCs w:val="18"/>
              </w:rPr>
              <w:t>38 000,00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62738" w:rsidRPr="00604D1F" w:rsidRDefault="00762738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62738" w:rsidRPr="00604D1F" w:rsidRDefault="00762738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62738" w:rsidRPr="00604D1F" w:rsidRDefault="00762738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D1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62738" w:rsidRPr="00604D1F" w:rsidRDefault="00762738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D1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62738" w:rsidRPr="00604D1F" w:rsidRDefault="00762738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11 085,00</w:t>
            </w:r>
          </w:p>
        </w:tc>
      </w:tr>
    </w:tbl>
    <w:p w:rsidR="00027C3B" w:rsidRPr="00527647" w:rsidRDefault="00027C3B" w:rsidP="00027C3B">
      <w:pPr>
        <w:rPr>
          <w:rFonts w:ascii="Arial" w:hAnsi="Arial" w:cs="Arial"/>
        </w:rPr>
      </w:pPr>
      <w:r w:rsidRPr="00527647">
        <w:rPr>
          <w:rFonts w:ascii="Arial" w:hAnsi="Arial" w:cs="Arial"/>
        </w:rPr>
        <w:t>Zadanie wprowadzono do WPF MIG Gołańcz w październiku 2017 r. – okres realizacji – 2018-2019, łączne nakłady – 38 000,00. Realizacja rzeczowa i finansowa przewidziana jest na 2018 i 2019 rok.</w:t>
      </w:r>
    </w:p>
    <w:p w:rsidR="00027C3B" w:rsidRPr="00527647" w:rsidRDefault="00027C3B" w:rsidP="00027C3B">
      <w:pPr>
        <w:rPr>
          <w:rFonts w:ascii="Arial" w:hAnsi="Arial" w:cs="Arial"/>
        </w:rPr>
      </w:pPr>
    </w:p>
    <w:p w:rsidR="00027C3B" w:rsidRDefault="00027C3B" w:rsidP="00027C3B">
      <w:pPr>
        <w:rPr>
          <w:rFonts w:ascii="Arial" w:hAnsi="Arial" w:cs="Arial"/>
        </w:rPr>
      </w:pPr>
      <w:r w:rsidRPr="00527647">
        <w:rPr>
          <w:rFonts w:ascii="Arial" w:hAnsi="Arial" w:cs="Arial"/>
          <w:b/>
          <w:u w:val="single"/>
        </w:rPr>
        <w:t>Zawansowanie rzeczowe</w:t>
      </w:r>
      <w:r w:rsidRPr="00527647">
        <w:rPr>
          <w:rFonts w:ascii="Arial" w:hAnsi="Arial" w:cs="Arial"/>
        </w:rPr>
        <w:t>: W I półroczu</w:t>
      </w:r>
      <w:r w:rsidR="00CC4C9A">
        <w:rPr>
          <w:rFonts w:ascii="Arial" w:hAnsi="Arial" w:cs="Arial"/>
        </w:rPr>
        <w:t xml:space="preserve"> 2018 R.</w:t>
      </w:r>
      <w:r w:rsidRPr="00527647">
        <w:rPr>
          <w:rFonts w:ascii="Arial" w:hAnsi="Arial" w:cs="Arial"/>
        </w:rPr>
        <w:t xml:space="preserve"> podpisano umowę na realizację zadania.</w:t>
      </w:r>
      <w:r>
        <w:rPr>
          <w:rFonts w:ascii="Arial" w:hAnsi="Arial" w:cs="Arial"/>
        </w:rPr>
        <w:t xml:space="preserve"> W II półroczu przeprowadzono jeden audyt.</w:t>
      </w:r>
      <w:r w:rsidR="00E379E9">
        <w:rPr>
          <w:rFonts w:ascii="Arial" w:hAnsi="Arial" w:cs="Arial"/>
        </w:rPr>
        <w:t xml:space="preserve"> W I półroczu 2019r. zlecono wykonanie 3 audytów. Audyty z terminami zakończenia w II półroczu 2019 r.</w:t>
      </w:r>
    </w:p>
    <w:p w:rsidR="00027C3B" w:rsidRPr="00527647" w:rsidRDefault="00027C3B" w:rsidP="00027C3B">
      <w:pPr>
        <w:rPr>
          <w:rFonts w:ascii="Arial" w:hAnsi="Arial" w:cs="Arial"/>
        </w:rPr>
      </w:pPr>
    </w:p>
    <w:p w:rsidR="00027C3B" w:rsidRPr="00DE3466" w:rsidRDefault="00027C3B" w:rsidP="00027C3B">
      <w:pPr>
        <w:rPr>
          <w:rFonts w:ascii="Arial" w:hAnsi="Arial" w:cs="Arial"/>
        </w:rPr>
      </w:pPr>
      <w:r w:rsidRPr="00DE3466">
        <w:rPr>
          <w:rFonts w:ascii="Arial" w:hAnsi="Arial" w:cs="Arial"/>
          <w:b/>
          <w:u w:val="single"/>
        </w:rPr>
        <w:t>Zaawansowanie finansowe</w:t>
      </w:r>
      <w:r w:rsidRPr="00DE346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w 2018 r. p</w:t>
      </w:r>
      <w:r w:rsidRPr="00DE3466">
        <w:rPr>
          <w:rFonts w:ascii="Arial" w:hAnsi="Arial" w:cs="Arial"/>
        </w:rPr>
        <w:t>onie</w:t>
      </w:r>
      <w:r w:rsidR="002808E8">
        <w:rPr>
          <w:rFonts w:ascii="Arial" w:hAnsi="Arial" w:cs="Arial"/>
        </w:rPr>
        <w:t xml:space="preserve">siono wydatek w kwocie 7.533,75, w 2019 poniesione wydatki to 5.381,25. Łączny wydatek to 12.915,00. Dodatkowo wystąpił koszt za czerwiec br. w kwocie 1.076,25. </w:t>
      </w:r>
    </w:p>
    <w:p w:rsidR="00027C3B" w:rsidRDefault="00027C3B" w:rsidP="00027C3B">
      <w:pPr>
        <w:rPr>
          <w:rFonts w:ascii="Arial" w:hAnsi="Arial" w:cs="Arial"/>
        </w:rPr>
      </w:pPr>
    </w:p>
    <w:p w:rsidR="00027C3B" w:rsidRPr="00527647" w:rsidRDefault="00027C3B" w:rsidP="00027C3B">
      <w:pPr>
        <w:rPr>
          <w:rFonts w:ascii="Arial" w:hAnsi="Arial" w:cs="Arial"/>
        </w:rPr>
      </w:pPr>
      <w:r w:rsidRPr="00527647">
        <w:rPr>
          <w:rFonts w:ascii="Arial" w:hAnsi="Arial" w:cs="Arial"/>
          <w:b/>
          <w:u w:val="single"/>
        </w:rPr>
        <w:t>Ryzyka występujące przy realizacji zadania</w:t>
      </w:r>
      <w:r w:rsidRPr="00527647">
        <w:rPr>
          <w:rFonts w:ascii="Arial" w:hAnsi="Arial" w:cs="Arial"/>
        </w:rPr>
        <w:t>: nie wywiązanie się wykonawcy z realizacji zadania.</w:t>
      </w:r>
    </w:p>
    <w:p w:rsidR="00027C3B" w:rsidRPr="00877446" w:rsidRDefault="00027C3B" w:rsidP="00027C3B">
      <w:pPr>
        <w:rPr>
          <w:rFonts w:ascii="Arial" w:hAnsi="Arial" w:cs="Arial"/>
        </w:rPr>
      </w:pPr>
    </w:p>
    <w:tbl>
      <w:tblPr>
        <w:tblW w:w="1375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3542"/>
        <w:gridCol w:w="1559"/>
        <w:gridCol w:w="851"/>
        <w:gridCol w:w="850"/>
        <w:gridCol w:w="1134"/>
        <w:gridCol w:w="1134"/>
        <w:gridCol w:w="992"/>
        <w:gridCol w:w="993"/>
        <w:gridCol w:w="992"/>
        <w:gridCol w:w="992"/>
      </w:tblGrid>
      <w:tr w:rsidR="00137029" w:rsidRPr="00FE7328" w:rsidTr="002808E8">
        <w:trPr>
          <w:trHeight w:hRule="exact" w:val="252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029" w:rsidRPr="00FE7328" w:rsidRDefault="00137029" w:rsidP="001370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1.3.1.2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029" w:rsidRPr="00FE7328" w:rsidRDefault="00137029" w:rsidP="001370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Program profilaktyki w zakresie zakażeń wirusem brodawczaka ludzkiego HPV typ 6,11,16,18,31,33,45,52 i 58 w powiecie wągrowieckim na lata 2018-2022 (Dz. 851, rozdział 85149) - profilaktyka zdrowotna w zakresie zakażeń wirusem HPV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029" w:rsidRPr="00FE7328" w:rsidRDefault="00137029" w:rsidP="001370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Urząd Miasta i Gminy Gołańcz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029" w:rsidRPr="00FE7328" w:rsidRDefault="00137029" w:rsidP="001370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029" w:rsidRPr="00FE7328" w:rsidRDefault="00137029" w:rsidP="001370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029" w:rsidRPr="00604D1F" w:rsidRDefault="00137029" w:rsidP="001370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D1F">
              <w:rPr>
                <w:rFonts w:ascii="Arial" w:hAnsi="Arial" w:cs="Arial"/>
                <w:color w:val="000000"/>
                <w:sz w:val="18"/>
                <w:szCs w:val="18"/>
              </w:rPr>
              <w:t>71 960,00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029" w:rsidRPr="00604D1F" w:rsidRDefault="00137029" w:rsidP="001370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D1F">
              <w:rPr>
                <w:rFonts w:ascii="Arial" w:hAnsi="Arial" w:cs="Arial"/>
                <w:color w:val="000000"/>
                <w:sz w:val="18"/>
                <w:szCs w:val="18"/>
              </w:rPr>
              <w:t>20 440,00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029" w:rsidRPr="00604D1F" w:rsidRDefault="00137029" w:rsidP="001370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D1F">
              <w:rPr>
                <w:rFonts w:ascii="Arial" w:hAnsi="Arial" w:cs="Arial"/>
                <w:color w:val="000000"/>
                <w:sz w:val="18"/>
                <w:szCs w:val="18"/>
              </w:rPr>
              <w:t>13 160,00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029" w:rsidRPr="00604D1F" w:rsidRDefault="00137029" w:rsidP="001370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D1F">
              <w:rPr>
                <w:rFonts w:ascii="Arial" w:hAnsi="Arial" w:cs="Arial"/>
                <w:color w:val="000000"/>
                <w:sz w:val="18"/>
                <w:szCs w:val="18"/>
              </w:rPr>
              <w:t>15 120,00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029" w:rsidRPr="00604D1F" w:rsidRDefault="00137029" w:rsidP="001370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D1F">
              <w:rPr>
                <w:rFonts w:ascii="Arial" w:hAnsi="Arial" w:cs="Arial"/>
                <w:color w:val="000000"/>
                <w:sz w:val="18"/>
                <w:szCs w:val="18"/>
              </w:rPr>
              <w:t>17 360,00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029" w:rsidRPr="00604D1F" w:rsidRDefault="00137029" w:rsidP="001370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</w:tbl>
    <w:p w:rsidR="00027C3B" w:rsidRDefault="00027C3B" w:rsidP="00027C3B">
      <w:pPr>
        <w:rPr>
          <w:rFonts w:ascii="Arial" w:hAnsi="Arial" w:cs="Arial"/>
        </w:rPr>
      </w:pPr>
      <w:r w:rsidRPr="00EC7225">
        <w:rPr>
          <w:rFonts w:ascii="Arial" w:hAnsi="Arial" w:cs="Arial"/>
        </w:rPr>
        <w:t>Zadanie wprowadzono do WPF MIG Gołańcz w czerwcu 2018 r. – okres realizacji – 2018-2022, łączne nakłady –</w:t>
      </w:r>
      <w:r>
        <w:rPr>
          <w:rFonts w:ascii="Arial" w:hAnsi="Arial" w:cs="Arial"/>
        </w:rPr>
        <w:t>71</w:t>
      </w:r>
      <w:r w:rsidR="00C97D99">
        <w:rPr>
          <w:rFonts w:ascii="Arial" w:hAnsi="Arial" w:cs="Arial"/>
        </w:rPr>
        <w:t>.</w:t>
      </w:r>
      <w:r>
        <w:rPr>
          <w:rFonts w:ascii="Arial" w:hAnsi="Arial" w:cs="Arial"/>
        </w:rPr>
        <w:t>960</w:t>
      </w:r>
      <w:r w:rsidRPr="00EC7225">
        <w:rPr>
          <w:rFonts w:ascii="Arial" w:hAnsi="Arial" w:cs="Arial"/>
        </w:rPr>
        <w:t>,00.</w:t>
      </w:r>
      <w:r>
        <w:rPr>
          <w:rFonts w:ascii="Arial" w:hAnsi="Arial" w:cs="Arial"/>
        </w:rPr>
        <w:t xml:space="preserve"> </w:t>
      </w:r>
    </w:p>
    <w:p w:rsidR="00027C3B" w:rsidRDefault="00027C3B" w:rsidP="00027C3B">
      <w:pPr>
        <w:rPr>
          <w:rFonts w:ascii="Arial" w:hAnsi="Arial" w:cs="Arial"/>
        </w:rPr>
      </w:pPr>
    </w:p>
    <w:p w:rsidR="00027C3B" w:rsidRPr="00EB07BF" w:rsidRDefault="00027C3B" w:rsidP="00027C3B">
      <w:pPr>
        <w:rPr>
          <w:rFonts w:ascii="Arial" w:hAnsi="Arial" w:cs="Arial"/>
        </w:rPr>
      </w:pPr>
      <w:r w:rsidRPr="00C71250">
        <w:rPr>
          <w:rFonts w:ascii="Arial" w:hAnsi="Arial" w:cs="Arial"/>
          <w:b/>
          <w:u w:val="single"/>
        </w:rPr>
        <w:t xml:space="preserve">Zawansowanie rzeczowe i finansowe: </w:t>
      </w:r>
      <w:r w:rsidRPr="00C71250">
        <w:rPr>
          <w:rFonts w:ascii="Arial" w:hAnsi="Arial" w:cs="Arial"/>
        </w:rPr>
        <w:t>– w 2018 r. poniesiono wydatek w kwocie 5 880,00. Podpisano umowę oraz porozumienie z Powiatem Wągrowieckim w sprawie realizacji zadania.</w:t>
      </w:r>
      <w:r w:rsidR="00D744B5">
        <w:rPr>
          <w:rFonts w:ascii="Arial" w:hAnsi="Arial" w:cs="Arial"/>
        </w:rPr>
        <w:t xml:space="preserve"> </w:t>
      </w:r>
      <w:r w:rsidR="00EB07BF" w:rsidRPr="00EB07BF">
        <w:rPr>
          <w:rFonts w:ascii="Arial" w:hAnsi="Arial" w:cs="Arial"/>
        </w:rPr>
        <w:t xml:space="preserve">Ze szczepienia przeciwko wirusowi  </w:t>
      </w:r>
      <w:r w:rsidR="00EB07BF" w:rsidRPr="00EB07BF">
        <w:rPr>
          <w:rFonts w:ascii="Arial" w:hAnsi="Arial" w:cs="Arial"/>
          <w:color w:val="000000"/>
        </w:rPr>
        <w:t xml:space="preserve">brodawczaka ludzkiego (HPV) w 2018 r. skorzystało 25 dziewczynek z rocznika 2005. </w:t>
      </w:r>
      <w:r w:rsidR="00D744B5" w:rsidRPr="00EB07BF">
        <w:rPr>
          <w:rFonts w:ascii="Arial" w:hAnsi="Arial" w:cs="Arial"/>
        </w:rPr>
        <w:t>W 2019 r. Powiat rozliczył się z dotacji za 2018 r. oraz przekazano w 100,00% kwotę z roku 2019, tj. 20.440,00.</w:t>
      </w:r>
    </w:p>
    <w:p w:rsidR="00027C3B" w:rsidRDefault="00027C3B" w:rsidP="00027C3B">
      <w:pPr>
        <w:rPr>
          <w:rFonts w:ascii="Arial" w:hAnsi="Arial" w:cs="Arial"/>
          <w:b/>
          <w:u w:val="single"/>
        </w:rPr>
      </w:pPr>
    </w:p>
    <w:p w:rsidR="00027C3B" w:rsidRPr="00EC7225" w:rsidRDefault="00027C3B" w:rsidP="00027C3B">
      <w:pPr>
        <w:rPr>
          <w:rFonts w:ascii="Arial" w:hAnsi="Arial" w:cs="Arial"/>
        </w:rPr>
      </w:pPr>
      <w:r w:rsidRPr="00EC7225">
        <w:rPr>
          <w:rFonts w:ascii="Arial" w:hAnsi="Arial" w:cs="Arial"/>
          <w:b/>
          <w:u w:val="single"/>
        </w:rPr>
        <w:t>Ryzyka występujące w przy realizacji zadania</w:t>
      </w:r>
      <w:r w:rsidRPr="00EC7225">
        <w:rPr>
          <w:rFonts w:ascii="Arial" w:hAnsi="Arial" w:cs="Arial"/>
        </w:rPr>
        <w:t>: brak na</w:t>
      </w:r>
      <w:r w:rsidR="00C97D99">
        <w:rPr>
          <w:rFonts w:ascii="Arial" w:hAnsi="Arial" w:cs="Arial"/>
        </w:rPr>
        <w:t xml:space="preserve"> obecnym</w:t>
      </w:r>
      <w:r w:rsidRPr="00EC7225">
        <w:rPr>
          <w:rFonts w:ascii="Arial" w:hAnsi="Arial" w:cs="Arial"/>
        </w:rPr>
        <w:t xml:space="preserve"> etapie. </w:t>
      </w:r>
    </w:p>
    <w:p w:rsidR="00027C3B" w:rsidRPr="00EC7225" w:rsidRDefault="00027C3B" w:rsidP="00027C3B">
      <w:pPr>
        <w:rPr>
          <w:rFonts w:ascii="Arial" w:hAnsi="Arial" w:cs="Arial"/>
        </w:rPr>
      </w:pPr>
    </w:p>
    <w:tbl>
      <w:tblPr>
        <w:tblW w:w="1375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3542"/>
        <w:gridCol w:w="1559"/>
        <w:gridCol w:w="851"/>
        <w:gridCol w:w="850"/>
        <w:gridCol w:w="1134"/>
        <w:gridCol w:w="1134"/>
        <w:gridCol w:w="992"/>
        <w:gridCol w:w="993"/>
        <w:gridCol w:w="992"/>
        <w:gridCol w:w="992"/>
      </w:tblGrid>
      <w:tr w:rsidR="00C97D99" w:rsidRPr="00FE7328" w:rsidTr="00C97D99">
        <w:trPr>
          <w:trHeight w:hRule="exact" w:val="169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7D99" w:rsidRPr="00FE7328" w:rsidRDefault="00C97D99" w:rsidP="00C97D9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1.3.1.3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7D99" w:rsidRPr="00FE7328" w:rsidRDefault="00C97D99" w:rsidP="00C97D9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Transmisja danych wizyjnych - mo</w:t>
            </w: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nitoring (Dz.754, rozdział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75495) - Poprawa bezpieczeństwa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7D99" w:rsidRPr="00FE7328" w:rsidRDefault="00C97D99" w:rsidP="00C97D9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Urząd Miasta i Gminy Gołańcz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7D99" w:rsidRPr="00FE7328" w:rsidRDefault="00C97D99" w:rsidP="00C97D9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7D99" w:rsidRPr="00FE7328" w:rsidRDefault="00C97D99" w:rsidP="00C97D9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7D99" w:rsidRPr="00604D1F" w:rsidRDefault="00C97D99" w:rsidP="00C97D9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D1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604D1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  <w:r w:rsidRPr="00604D1F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7D99" w:rsidRPr="00604D1F" w:rsidRDefault="00C97D99" w:rsidP="00C97D9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D1F">
              <w:rPr>
                <w:rFonts w:ascii="Arial" w:hAnsi="Arial" w:cs="Arial"/>
                <w:color w:val="000000"/>
                <w:sz w:val="18"/>
                <w:szCs w:val="18"/>
              </w:rPr>
              <w:t>7 380,00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7D99" w:rsidRPr="00604D1F" w:rsidRDefault="00C97D99" w:rsidP="00C97D9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D1F">
              <w:rPr>
                <w:rFonts w:ascii="Arial" w:hAnsi="Arial" w:cs="Arial"/>
                <w:color w:val="000000"/>
                <w:sz w:val="18"/>
                <w:szCs w:val="18"/>
              </w:rPr>
              <w:t>7 380,00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7D99" w:rsidRPr="00604D1F" w:rsidRDefault="00215035" w:rsidP="00C97D9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6 730,00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7D99" w:rsidRPr="00604D1F" w:rsidRDefault="00215035" w:rsidP="00C97D9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7D99" w:rsidRPr="00604D1F" w:rsidRDefault="00C97D99" w:rsidP="00C97D9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D1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</w:tbl>
    <w:p w:rsidR="00027C3B" w:rsidRPr="00F52A59" w:rsidRDefault="00027C3B" w:rsidP="00027C3B">
      <w:pPr>
        <w:rPr>
          <w:rFonts w:ascii="Arial" w:hAnsi="Arial" w:cs="Arial"/>
        </w:rPr>
      </w:pPr>
      <w:r w:rsidRPr="00F52A59">
        <w:rPr>
          <w:rFonts w:ascii="Arial" w:hAnsi="Arial" w:cs="Arial"/>
        </w:rPr>
        <w:t>Zadanie wprowadzono do WPF MIG Gołańcz w lutym 2018 r. – okres realizacji – 2018-2021, łączne nakłady – 2</w:t>
      </w:r>
      <w:r w:rsidR="00C97D99">
        <w:rPr>
          <w:rFonts w:ascii="Arial" w:hAnsi="Arial" w:cs="Arial"/>
        </w:rPr>
        <w:t>6.41</w:t>
      </w:r>
      <w:r w:rsidRPr="00F52A59">
        <w:rPr>
          <w:rFonts w:ascii="Arial" w:hAnsi="Arial" w:cs="Arial"/>
        </w:rPr>
        <w:t>0,00.</w:t>
      </w:r>
    </w:p>
    <w:p w:rsidR="00027C3B" w:rsidRPr="00771FB7" w:rsidRDefault="00027C3B" w:rsidP="00027C3B">
      <w:pPr>
        <w:rPr>
          <w:rFonts w:ascii="Arial" w:hAnsi="Arial" w:cs="Arial"/>
        </w:rPr>
      </w:pPr>
    </w:p>
    <w:p w:rsidR="00027C3B" w:rsidRPr="00771FB7" w:rsidRDefault="00027C3B" w:rsidP="00027C3B">
      <w:pPr>
        <w:rPr>
          <w:rFonts w:ascii="Arial" w:hAnsi="Arial" w:cs="Arial"/>
        </w:rPr>
      </w:pPr>
      <w:r w:rsidRPr="00771FB7">
        <w:rPr>
          <w:rFonts w:ascii="Arial" w:hAnsi="Arial" w:cs="Arial"/>
          <w:b/>
          <w:u w:val="single"/>
        </w:rPr>
        <w:t xml:space="preserve">Zawansowanie rzeczowe: </w:t>
      </w:r>
      <w:r w:rsidRPr="00771FB7">
        <w:rPr>
          <w:rFonts w:ascii="Arial" w:hAnsi="Arial" w:cs="Arial"/>
        </w:rPr>
        <w:t>w 2018 roku podpisano umowę na realizację zadania. Wykonano przyłącze.</w:t>
      </w:r>
    </w:p>
    <w:p w:rsidR="00027C3B" w:rsidRPr="00771FB7" w:rsidRDefault="00027C3B" w:rsidP="00027C3B">
      <w:pPr>
        <w:rPr>
          <w:rFonts w:ascii="Arial" w:hAnsi="Arial" w:cs="Arial"/>
          <w:b/>
          <w:u w:val="single"/>
        </w:rPr>
      </w:pPr>
    </w:p>
    <w:p w:rsidR="00027C3B" w:rsidRPr="00771FB7" w:rsidRDefault="00027C3B" w:rsidP="00027C3B">
      <w:pPr>
        <w:rPr>
          <w:rFonts w:ascii="Arial" w:hAnsi="Arial" w:cs="Arial"/>
        </w:rPr>
      </w:pPr>
      <w:r w:rsidRPr="00771FB7">
        <w:rPr>
          <w:rFonts w:ascii="Arial" w:hAnsi="Arial" w:cs="Arial"/>
          <w:b/>
          <w:u w:val="single"/>
        </w:rPr>
        <w:t xml:space="preserve">Zaawansowanie finansowe: </w:t>
      </w:r>
      <w:r w:rsidRPr="00771FB7">
        <w:rPr>
          <w:rFonts w:ascii="Arial" w:hAnsi="Arial" w:cs="Arial"/>
        </w:rPr>
        <w:t>-</w:t>
      </w:r>
      <w:r w:rsidR="00C97D99">
        <w:rPr>
          <w:rFonts w:ascii="Arial" w:hAnsi="Arial" w:cs="Arial"/>
        </w:rPr>
        <w:t xml:space="preserve"> w 2018 r.</w:t>
      </w:r>
      <w:r w:rsidRPr="00771FB7">
        <w:rPr>
          <w:rFonts w:ascii="Arial" w:hAnsi="Arial" w:cs="Arial"/>
        </w:rPr>
        <w:t xml:space="preserve"> 657,23</w:t>
      </w:r>
      <w:r w:rsidR="00C97D99">
        <w:rPr>
          <w:rFonts w:ascii="Arial" w:hAnsi="Arial" w:cs="Arial"/>
        </w:rPr>
        <w:t>, w 2019 r. – 3.690,00 (usługi internetowe). Łącznie 4.347,23.</w:t>
      </w:r>
    </w:p>
    <w:p w:rsidR="00027C3B" w:rsidRPr="00771FB7" w:rsidRDefault="00027C3B" w:rsidP="00027C3B">
      <w:pPr>
        <w:rPr>
          <w:rFonts w:ascii="Arial" w:hAnsi="Arial" w:cs="Arial"/>
        </w:rPr>
      </w:pPr>
    </w:p>
    <w:p w:rsidR="00027C3B" w:rsidRPr="00771FB7" w:rsidRDefault="00027C3B" w:rsidP="00027C3B">
      <w:pPr>
        <w:rPr>
          <w:rFonts w:ascii="Arial" w:hAnsi="Arial" w:cs="Arial"/>
        </w:rPr>
      </w:pPr>
      <w:r w:rsidRPr="00771FB7">
        <w:rPr>
          <w:rFonts w:ascii="Arial" w:hAnsi="Arial" w:cs="Arial"/>
          <w:b/>
          <w:u w:val="single"/>
        </w:rPr>
        <w:t xml:space="preserve">Ryzyka występujące przy realizacji zadania: </w:t>
      </w:r>
      <w:r w:rsidRPr="00771FB7">
        <w:rPr>
          <w:rFonts w:ascii="Arial" w:hAnsi="Arial" w:cs="Arial"/>
        </w:rPr>
        <w:t xml:space="preserve"> nie wywiązanie się wykonawcy z realizacji zadania.</w:t>
      </w:r>
    </w:p>
    <w:p w:rsidR="00027C3B" w:rsidRPr="00F52A59" w:rsidRDefault="00027C3B" w:rsidP="00027C3B">
      <w:pPr>
        <w:rPr>
          <w:rFonts w:ascii="Arial" w:hAnsi="Arial" w:cs="Arial"/>
        </w:rPr>
      </w:pPr>
    </w:p>
    <w:p w:rsidR="00027C3B" w:rsidRPr="00DA4302" w:rsidRDefault="00027C3B" w:rsidP="00027C3B"/>
    <w:tbl>
      <w:tblPr>
        <w:tblW w:w="1375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3542"/>
        <w:gridCol w:w="1559"/>
        <w:gridCol w:w="851"/>
        <w:gridCol w:w="850"/>
        <w:gridCol w:w="1134"/>
        <w:gridCol w:w="1134"/>
        <w:gridCol w:w="992"/>
        <w:gridCol w:w="993"/>
        <w:gridCol w:w="992"/>
        <w:gridCol w:w="992"/>
      </w:tblGrid>
      <w:tr w:rsidR="00E7448F" w:rsidRPr="00FE7328" w:rsidTr="00E7448F">
        <w:trPr>
          <w:trHeight w:hRule="exact" w:val="198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48F" w:rsidRPr="00FE7328" w:rsidRDefault="00E7448F" w:rsidP="00E7448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1.3.1.</w:t>
            </w:r>
            <w:r w:rsidR="00AD2F4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48F" w:rsidRPr="00FE7328" w:rsidRDefault="00E7448F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USPRAWNIENIE FUNCJONOWANIA URZĘDU - dostęp do sieci internet  i usługa transmisji danych ( Dz. 750, rozdział 75023)  - Zwiększenie dostępności usług publicznych.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48F" w:rsidRPr="00FE7328" w:rsidRDefault="00E7448F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Urząd Miasta i Gminy Gołańcz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48F" w:rsidRPr="00FE7328" w:rsidRDefault="00E7448F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48F" w:rsidRPr="00FE7328" w:rsidRDefault="00E7448F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48F" w:rsidRPr="00604D1F" w:rsidRDefault="00AD2F49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37 638,00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48F" w:rsidRPr="00604D1F" w:rsidRDefault="00AD2F49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12 546,00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48F" w:rsidRPr="00604D1F" w:rsidRDefault="00AD2F49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48F" w:rsidRPr="00604D1F" w:rsidRDefault="00AD2F49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48F" w:rsidRPr="00604D1F" w:rsidRDefault="00AD2F49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48F" w:rsidRPr="00604D1F" w:rsidRDefault="00AD2F49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</w:tbl>
    <w:p w:rsidR="00027C3B" w:rsidRPr="000442A4" w:rsidRDefault="00027C3B" w:rsidP="00027C3B">
      <w:pPr>
        <w:rPr>
          <w:rFonts w:ascii="Arial" w:hAnsi="Arial" w:cs="Arial"/>
        </w:rPr>
      </w:pPr>
      <w:r w:rsidRPr="000442A4">
        <w:rPr>
          <w:rFonts w:ascii="Arial" w:hAnsi="Arial" w:cs="Arial"/>
        </w:rPr>
        <w:t>Zadanie wprowadzone do WPF MiG Gołańcz w styczniu 2017 r. - okres realizacji – 2017-2019, łączne nakłady – 37</w:t>
      </w:r>
      <w:r w:rsidR="00675C13">
        <w:rPr>
          <w:rFonts w:ascii="Arial" w:hAnsi="Arial" w:cs="Arial"/>
        </w:rPr>
        <w:t>.</w:t>
      </w:r>
      <w:r w:rsidRPr="000442A4">
        <w:rPr>
          <w:rFonts w:ascii="Arial" w:hAnsi="Arial" w:cs="Arial"/>
        </w:rPr>
        <w:t>638,00 ( 12</w:t>
      </w:r>
      <w:r w:rsidR="00AD2F49">
        <w:rPr>
          <w:rFonts w:ascii="Arial" w:hAnsi="Arial" w:cs="Arial"/>
        </w:rPr>
        <w:t>.</w:t>
      </w:r>
      <w:r w:rsidRPr="000442A4">
        <w:rPr>
          <w:rFonts w:ascii="Arial" w:hAnsi="Arial" w:cs="Arial"/>
        </w:rPr>
        <w:t xml:space="preserve">546,00 rocznie). </w:t>
      </w:r>
    </w:p>
    <w:p w:rsidR="00027C3B" w:rsidRPr="000442A4" w:rsidRDefault="00027C3B" w:rsidP="00027C3B">
      <w:pPr>
        <w:rPr>
          <w:rFonts w:ascii="Arial" w:hAnsi="Arial" w:cs="Arial"/>
          <w:b/>
          <w:u w:val="single"/>
        </w:rPr>
      </w:pPr>
    </w:p>
    <w:p w:rsidR="00027C3B" w:rsidRPr="00AF7D05" w:rsidRDefault="00027C3B" w:rsidP="00027C3B">
      <w:pPr>
        <w:rPr>
          <w:rFonts w:ascii="Arial" w:hAnsi="Arial" w:cs="Arial"/>
        </w:rPr>
      </w:pPr>
      <w:r w:rsidRPr="00AF7D05">
        <w:rPr>
          <w:rFonts w:ascii="Arial" w:hAnsi="Arial" w:cs="Arial"/>
          <w:b/>
          <w:u w:val="single"/>
        </w:rPr>
        <w:t>Zawansowanie rzeczowe:</w:t>
      </w:r>
      <w:r w:rsidRPr="00AF7D05">
        <w:rPr>
          <w:rFonts w:ascii="Arial" w:hAnsi="Arial" w:cs="Arial"/>
        </w:rPr>
        <w:t xml:space="preserve"> w 2017 r. podpisano umowę na realizacj</w:t>
      </w:r>
      <w:r>
        <w:rPr>
          <w:rFonts w:ascii="Arial" w:hAnsi="Arial" w:cs="Arial"/>
        </w:rPr>
        <w:t>ę</w:t>
      </w:r>
      <w:r w:rsidRPr="00AF7D05">
        <w:rPr>
          <w:rFonts w:ascii="Arial" w:hAnsi="Arial" w:cs="Arial"/>
        </w:rPr>
        <w:t xml:space="preserve"> zadania.</w:t>
      </w:r>
      <w:r>
        <w:rPr>
          <w:rFonts w:ascii="Arial" w:hAnsi="Arial" w:cs="Arial"/>
        </w:rPr>
        <w:t xml:space="preserve"> W 2018 r.</w:t>
      </w:r>
      <w:r w:rsidR="00675C13">
        <w:rPr>
          <w:rFonts w:ascii="Arial" w:hAnsi="Arial" w:cs="Arial"/>
        </w:rPr>
        <w:t xml:space="preserve"> i 2019 r.</w:t>
      </w:r>
      <w:r>
        <w:rPr>
          <w:rFonts w:ascii="Arial" w:hAnsi="Arial" w:cs="Arial"/>
        </w:rPr>
        <w:t xml:space="preserve"> korzystano z usług telekomunikacyjnych.</w:t>
      </w:r>
    </w:p>
    <w:p w:rsidR="00027C3B" w:rsidRPr="00AF7D05" w:rsidRDefault="00027C3B" w:rsidP="00027C3B">
      <w:pPr>
        <w:rPr>
          <w:rFonts w:ascii="Arial" w:hAnsi="Arial" w:cs="Arial"/>
          <w:b/>
          <w:u w:val="single"/>
        </w:rPr>
      </w:pPr>
    </w:p>
    <w:p w:rsidR="00027C3B" w:rsidRPr="00AF7D05" w:rsidRDefault="00027C3B" w:rsidP="00027C3B">
      <w:pPr>
        <w:rPr>
          <w:rFonts w:ascii="Arial" w:hAnsi="Arial" w:cs="Arial"/>
          <w:b/>
          <w:u w:val="single"/>
        </w:rPr>
      </w:pPr>
      <w:r w:rsidRPr="00AF7D05">
        <w:rPr>
          <w:rFonts w:ascii="Arial" w:hAnsi="Arial" w:cs="Arial"/>
          <w:b/>
          <w:u w:val="single"/>
        </w:rPr>
        <w:t>Zaawansowanie finansowe:</w:t>
      </w:r>
      <w:r w:rsidRPr="00AF7D05">
        <w:rPr>
          <w:rFonts w:ascii="Arial" w:hAnsi="Arial" w:cs="Arial"/>
        </w:rPr>
        <w:t xml:space="preserve">  w 2017 r.-12.546,00, w 2018 r. – 12</w:t>
      </w:r>
      <w:r w:rsidR="00675C13">
        <w:rPr>
          <w:rFonts w:ascii="Arial" w:hAnsi="Arial" w:cs="Arial"/>
        </w:rPr>
        <w:t>.</w:t>
      </w:r>
      <w:r w:rsidRPr="00AF7D05">
        <w:rPr>
          <w:rFonts w:ascii="Arial" w:hAnsi="Arial" w:cs="Arial"/>
        </w:rPr>
        <w:t>546,00</w:t>
      </w:r>
      <w:r w:rsidR="00675C13">
        <w:rPr>
          <w:rFonts w:ascii="Arial" w:hAnsi="Arial" w:cs="Arial"/>
        </w:rPr>
        <w:t>, w 2019 r. - 6.273,00. Łącznie – 31.365,00.</w:t>
      </w:r>
    </w:p>
    <w:p w:rsidR="00027C3B" w:rsidRPr="00AF7D05" w:rsidRDefault="00027C3B" w:rsidP="00027C3B">
      <w:pPr>
        <w:rPr>
          <w:rFonts w:ascii="Arial" w:hAnsi="Arial" w:cs="Arial"/>
          <w:b/>
          <w:u w:val="single"/>
        </w:rPr>
      </w:pPr>
    </w:p>
    <w:p w:rsidR="00027C3B" w:rsidRPr="000442A4" w:rsidRDefault="00027C3B" w:rsidP="00027C3B">
      <w:pPr>
        <w:rPr>
          <w:rFonts w:ascii="Arial" w:hAnsi="Arial" w:cs="Arial"/>
        </w:rPr>
      </w:pPr>
      <w:r w:rsidRPr="000442A4">
        <w:rPr>
          <w:rFonts w:ascii="Arial" w:hAnsi="Arial" w:cs="Arial"/>
          <w:b/>
          <w:u w:val="single"/>
        </w:rPr>
        <w:t>Ryzyka występujące przy realizacji zadania</w:t>
      </w:r>
      <w:r w:rsidRPr="000442A4">
        <w:rPr>
          <w:rFonts w:ascii="Arial" w:hAnsi="Arial" w:cs="Arial"/>
        </w:rPr>
        <w:t>: nie wywiązanie się wykonawcy z realizacji zadania.</w:t>
      </w:r>
    </w:p>
    <w:p w:rsidR="00027C3B" w:rsidRPr="000442A4" w:rsidRDefault="00027C3B" w:rsidP="00027C3B">
      <w:pPr>
        <w:rPr>
          <w:rFonts w:ascii="Arial" w:hAnsi="Arial" w:cs="Arial"/>
        </w:rPr>
      </w:pPr>
    </w:p>
    <w:p w:rsidR="00027C3B" w:rsidRPr="00A22187" w:rsidRDefault="00027C3B" w:rsidP="00027C3B">
      <w:pPr>
        <w:rPr>
          <w:rFonts w:ascii="Arial" w:hAnsi="Arial" w:cs="Arial"/>
        </w:rPr>
      </w:pPr>
    </w:p>
    <w:tbl>
      <w:tblPr>
        <w:tblW w:w="1375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2975"/>
        <w:gridCol w:w="2126"/>
        <w:gridCol w:w="851"/>
        <w:gridCol w:w="850"/>
        <w:gridCol w:w="1134"/>
        <w:gridCol w:w="1134"/>
        <w:gridCol w:w="851"/>
        <w:gridCol w:w="992"/>
        <w:gridCol w:w="992"/>
        <w:gridCol w:w="1134"/>
      </w:tblGrid>
      <w:tr w:rsidR="00882703" w:rsidRPr="00FD54DA" w:rsidTr="00882703">
        <w:trPr>
          <w:trHeight w:hRule="exact" w:val="195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703" w:rsidRPr="00FD54DA" w:rsidRDefault="00882703" w:rsidP="00520D6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1.3.1.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703" w:rsidRPr="00FD54DA" w:rsidRDefault="00882703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ZIMOWE UTRZYMANIE DRÓG I ULIC MIASTA I GMINY GOŁAŃCZ - SEZON 2018/2019 (Dz. 900, rozdział 90003) - Odśnieżanie i zwalczanie gołoledzi  w celu zapewnienia bezpieczeństwa użytkownikom ciągów komunikacyjnych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703" w:rsidRPr="00FD54DA" w:rsidRDefault="00882703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Urząd Miasta i Gminy Gołańcz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703" w:rsidRPr="00FD54DA" w:rsidRDefault="00882703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703" w:rsidRPr="00FD54DA" w:rsidRDefault="00882703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703" w:rsidRPr="00FD54DA" w:rsidRDefault="00882703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703" w:rsidRPr="00FD54DA" w:rsidRDefault="00882703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703" w:rsidRPr="00FD54DA" w:rsidRDefault="00882703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703" w:rsidRPr="00FD54DA" w:rsidRDefault="00882703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703" w:rsidRDefault="00882703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2703" w:rsidRPr="00F34FEE" w:rsidRDefault="00882703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FE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  <w:p w:rsidR="00882703" w:rsidRPr="00FD54DA" w:rsidRDefault="00882703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2703" w:rsidRPr="00FD54DA" w:rsidRDefault="000C2F5F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60 000,00</w:t>
            </w:r>
          </w:p>
        </w:tc>
      </w:tr>
    </w:tbl>
    <w:p w:rsidR="00027C3B" w:rsidRPr="00A22187" w:rsidRDefault="00027C3B" w:rsidP="00B50AE5">
      <w:pPr>
        <w:rPr>
          <w:rFonts w:ascii="Arial" w:hAnsi="Arial" w:cs="Arial"/>
        </w:rPr>
      </w:pPr>
      <w:r w:rsidRPr="00A22187">
        <w:rPr>
          <w:rFonts w:ascii="Arial" w:hAnsi="Arial" w:cs="Arial"/>
        </w:rPr>
        <w:t>Zadanie wprowadzono do WPF MIG Gołańcz w czerwcu 2018 r. – okres realizacji – 2018-2019 łączne nakłady – 120.000,00.</w:t>
      </w:r>
      <w:r>
        <w:rPr>
          <w:rFonts w:ascii="Arial" w:hAnsi="Arial" w:cs="Arial"/>
        </w:rPr>
        <w:t xml:space="preserve"> Nie p</w:t>
      </w:r>
      <w:r w:rsidR="009C5FA2">
        <w:rPr>
          <w:rFonts w:ascii="Arial" w:hAnsi="Arial" w:cs="Arial"/>
        </w:rPr>
        <w:t xml:space="preserve">odpisano umowy na realizację w </w:t>
      </w:r>
      <w:r>
        <w:rPr>
          <w:rFonts w:ascii="Arial" w:hAnsi="Arial" w:cs="Arial"/>
        </w:rPr>
        <w:t>ramach zadania.</w:t>
      </w:r>
      <w:r w:rsidR="00B50AE5">
        <w:rPr>
          <w:rFonts w:ascii="Arial" w:hAnsi="Arial" w:cs="Arial"/>
        </w:rPr>
        <w:t xml:space="preserve"> W II półroczu 2019 r. nastąpią zmiany dotyczące zadania.</w:t>
      </w:r>
    </w:p>
    <w:p w:rsidR="00C005E8" w:rsidRDefault="00C005E8" w:rsidP="00027C3B">
      <w:pPr>
        <w:rPr>
          <w:rFonts w:ascii="Arial" w:hAnsi="Arial" w:cs="Arial"/>
          <w:b/>
          <w:u w:val="single"/>
        </w:rPr>
      </w:pPr>
    </w:p>
    <w:p w:rsidR="00027C3B" w:rsidRDefault="00027C3B" w:rsidP="00027C3B">
      <w:pPr>
        <w:rPr>
          <w:rFonts w:ascii="Arial" w:hAnsi="Arial" w:cs="Arial"/>
        </w:rPr>
      </w:pPr>
      <w:r w:rsidRPr="00A22187">
        <w:rPr>
          <w:rFonts w:ascii="Arial" w:hAnsi="Arial" w:cs="Arial"/>
          <w:b/>
          <w:u w:val="single"/>
        </w:rPr>
        <w:t>Ryzyka występujące przy realizacji zadania</w:t>
      </w:r>
      <w:r w:rsidRPr="00A2218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brak</w:t>
      </w:r>
      <w:r w:rsidRPr="00A22187">
        <w:rPr>
          <w:rFonts w:ascii="Arial" w:hAnsi="Arial" w:cs="Arial"/>
        </w:rPr>
        <w:t>.</w:t>
      </w:r>
    </w:p>
    <w:p w:rsidR="00B50AE5" w:rsidRDefault="00B50AE5" w:rsidP="00027C3B">
      <w:pPr>
        <w:rPr>
          <w:rFonts w:ascii="Arial" w:hAnsi="Arial" w:cs="Arial"/>
        </w:rPr>
      </w:pPr>
    </w:p>
    <w:p w:rsidR="00B50AE5" w:rsidRDefault="00B50AE5" w:rsidP="00027C3B">
      <w:pPr>
        <w:rPr>
          <w:rFonts w:ascii="Arial" w:hAnsi="Arial" w:cs="Arial"/>
        </w:rPr>
      </w:pPr>
    </w:p>
    <w:tbl>
      <w:tblPr>
        <w:tblW w:w="1375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2975"/>
        <w:gridCol w:w="2126"/>
        <w:gridCol w:w="851"/>
        <w:gridCol w:w="850"/>
        <w:gridCol w:w="1134"/>
        <w:gridCol w:w="1134"/>
        <w:gridCol w:w="992"/>
        <w:gridCol w:w="993"/>
        <w:gridCol w:w="992"/>
        <w:gridCol w:w="992"/>
      </w:tblGrid>
      <w:tr w:rsidR="004E5546" w:rsidRPr="00604D1F" w:rsidTr="00770FBB">
        <w:trPr>
          <w:trHeight w:hRule="exact" w:val="199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5546" w:rsidRPr="00FE7328" w:rsidRDefault="004E5546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1.3.2.1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5546" w:rsidRPr="00770FBB" w:rsidRDefault="004E5546" w:rsidP="00B50AE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70FBB">
              <w:rPr>
                <w:rFonts w:ascii="Arial" w:hAnsi="Arial" w:cs="Arial"/>
                <w:sz w:val="18"/>
                <w:szCs w:val="18"/>
              </w:rPr>
              <w:t>Budowa pomnika w Gołańczy, upamiętniającego 100. Rocznicę</w:t>
            </w:r>
          </w:p>
          <w:p w:rsidR="004E5546" w:rsidRPr="00770FBB" w:rsidRDefault="004E5546" w:rsidP="00B50AE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70FBB">
              <w:rPr>
                <w:rFonts w:ascii="Arial" w:hAnsi="Arial" w:cs="Arial"/>
                <w:sz w:val="18"/>
                <w:szCs w:val="18"/>
              </w:rPr>
              <w:t>odzyskania przez Polskę niepodległości i zwycięskiego Powstania</w:t>
            </w:r>
          </w:p>
          <w:p w:rsidR="004E5546" w:rsidRPr="00FE7328" w:rsidRDefault="004E5546" w:rsidP="00B50A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FBB">
              <w:rPr>
                <w:rFonts w:ascii="Arial" w:hAnsi="Arial" w:cs="Arial"/>
                <w:sz w:val="18"/>
                <w:szCs w:val="18"/>
              </w:rPr>
              <w:t>Wielkopolskiego (dz. 921, rozdział 92195) - Poszanowanie polskości,pobudzanie patroityzmu wśród społeczeństa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5546" w:rsidRPr="00FE7328" w:rsidRDefault="004E5546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Urząd Miasta i Gminy Gołańcz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5546" w:rsidRPr="00FE7328" w:rsidRDefault="004E5546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5546" w:rsidRPr="00FE7328" w:rsidRDefault="004E5546" w:rsidP="00B50AE5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5546" w:rsidRPr="00604D1F" w:rsidRDefault="004E5546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5546" w:rsidRPr="00604D1F" w:rsidRDefault="004E5546" w:rsidP="004E554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115 000,00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5546" w:rsidRPr="00604D1F" w:rsidRDefault="004E5546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D1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5546" w:rsidRPr="00604D1F" w:rsidRDefault="004E5546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D1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5546" w:rsidRPr="00604D1F" w:rsidRDefault="004E5546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D1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5546" w:rsidRPr="00604D1F" w:rsidRDefault="004E5546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115 000,00</w:t>
            </w:r>
          </w:p>
        </w:tc>
      </w:tr>
    </w:tbl>
    <w:p w:rsidR="004C3281" w:rsidRDefault="004C3281" w:rsidP="00027C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Zadanie wprowadzone do WPF w kwietniu 2019 r.Okres realizacji 2017-2019. Łączne nakłady 130.000,00. </w:t>
      </w:r>
    </w:p>
    <w:p w:rsidR="00B50AE5" w:rsidRDefault="004C3281" w:rsidP="00027C3B">
      <w:pPr>
        <w:rPr>
          <w:rFonts w:ascii="Arial" w:hAnsi="Arial" w:cs="Arial"/>
        </w:rPr>
      </w:pPr>
      <w:r w:rsidRPr="0075637C">
        <w:rPr>
          <w:rFonts w:ascii="Arial" w:hAnsi="Arial" w:cs="Arial"/>
        </w:rPr>
        <w:t>W celu odzwierciedlenia całego kosztu zadania wprowadz</w:t>
      </w:r>
      <w:r>
        <w:rPr>
          <w:rFonts w:ascii="Arial" w:hAnsi="Arial" w:cs="Arial"/>
        </w:rPr>
        <w:t>ono</w:t>
      </w:r>
      <w:r w:rsidRPr="0075637C">
        <w:rPr>
          <w:rFonts w:ascii="Arial" w:hAnsi="Arial" w:cs="Arial"/>
        </w:rPr>
        <w:t xml:space="preserve"> je do przedsięwzięć wieloletnich. W związku z toczącą się procedurą odwoławczą od realizacji zadania</w:t>
      </w:r>
      <w:r>
        <w:rPr>
          <w:rFonts w:ascii="Arial" w:hAnsi="Arial" w:cs="Arial"/>
        </w:rPr>
        <w:t>,</w:t>
      </w:r>
      <w:r w:rsidRPr="0075637C">
        <w:rPr>
          <w:rFonts w:ascii="Arial" w:hAnsi="Arial" w:cs="Arial"/>
        </w:rPr>
        <w:t xml:space="preserve"> w listopadzie 2017 roku odstąpiono od jego wykonania. W 2018</w:t>
      </w:r>
      <w:r>
        <w:rPr>
          <w:rFonts w:ascii="Arial" w:hAnsi="Arial" w:cs="Arial"/>
        </w:rPr>
        <w:t xml:space="preserve"> r.</w:t>
      </w:r>
      <w:r w:rsidR="009C5FA2">
        <w:rPr>
          <w:rFonts w:ascii="Arial" w:hAnsi="Arial" w:cs="Arial"/>
        </w:rPr>
        <w:t xml:space="preserve"> nie planowano r</w:t>
      </w:r>
      <w:r w:rsidRPr="0075637C">
        <w:rPr>
          <w:rFonts w:ascii="Arial" w:hAnsi="Arial" w:cs="Arial"/>
        </w:rPr>
        <w:t>ealizacji. W związku z roz</w:t>
      </w:r>
      <w:r>
        <w:rPr>
          <w:rFonts w:ascii="Arial" w:hAnsi="Arial" w:cs="Arial"/>
        </w:rPr>
        <w:t>s</w:t>
      </w:r>
      <w:r w:rsidRPr="0075637C">
        <w:rPr>
          <w:rFonts w:ascii="Arial" w:hAnsi="Arial" w:cs="Arial"/>
        </w:rPr>
        <w:t>trzygnięciem formalno</w:t>
      </w:r>
      <w:r>
        <w:rPr>
          <w:rFonts w:ascii="Arial" w:hAnsi="Arial" w:cs="Arial"/>
        </w:rPr>
        <w:t>-</w:t>
      </w:r>
      <w:r w:rsidRPr="0075637C">
        <w:rPr>
          <w:rFonts w:ascii="Arial" w:hAnsi="Arial" w:cs="Arial"/>
        </w:rPr>
        <w:t>prawnym oraz możliwościami finans</w:t>
      </w:r>
      <w:r>
        <w:rPr>
          <w:rFonts w:ascii="Arial" w:hAnsi="Arial" w:cs="Arial"/>
        </w:rPr>
        <w:t>o</w:t>
      </w:r>
      <w:r w:rsidRPr="0075637C">
        <w:rPr>
          <w:rFonts w:ascii="Arial" w:hAnsi="Arial" w:cs="Arial"/>
        </w:rPr>
        <w:t>wymi</w:t>
      </w:r>
      <w:r w:rsidR="009C5FA2">
        <w:rPr>
          <w:rFonts w:ascii="Arial" w:hAnsi="Arial" w:cs="Arial"/>
        </w:rPr>
        <w:t xml:space="preserve">  z</w:t>
      </w:r>
      <w:r w:rsidRPr="0075637C">
        <w:rPr>
          <w:rFonts w:ascii="Arial" w:hAnsi="Arial" w:cs="Arial"/>
        </w:rPr>
        <w:t xml:space="preserve">adanie to </w:t>
      </w:r>
      <w:r>
        <w:rPr>
          <w:rFonts w:ascii="Arial" w:hAnsi="Arial" w:cs="Arial"/>
        </w:rPr>
        <w:t xml:space="preserve">zaplanowano </w:t>
      </w:r>
      <w:r w:rsidRPr="0075637C">
        <w:rPr>
          <w:rFonts w:ascii="Arial" w:hAnsi="Arial" w:cs="Arial"/>
        </w:rPr>
        <w:t>do dalszej realizacji w 2019 r.</w:t>
      </w:r>
    </w:p>
    <w:p w:rsidR="004C3281" w:rsidRDefault="004C3281" w:rsidP="00B50AE5">
      <w:pPr>
        <w:pStyle w:val="justify"/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B50AE5" w:rsidRPr="004C3281" w:rsidRDefault="004C3281" w:rsidP="00B50AE5">
      <w:pPr>
        <w:pStyle w:val="justify"/>
        <w:spacing w:line="240" w:lineRule="auto"/>
        <w:rPr>
          <w:rFonts w:ascii="Arial" w:hAnsi="Arial" w:cs="Arial"/>
          <w:sz w:val="24"/>
          <w:szCs w:val="24"/>
        </w:rPr>
      </w:pPr>
      <w:r w:rsidRPr="00C71250">
        <w:rPr>
          <w:rFonts w:ascii="Arial" w:hAnsi="Arial" w:cs="Arial"/>
          <w:b/>
          <w:sz w:val="24"/>
          <w:szCs w:val="24"/>
          <w:u w:val="single"/>
        </w:rPr>
        <w:t xml:space="preserve">Zawansowanie rzeczowe i finansowe: </w:t>
      </w:r>
      <w:r w:rsidR="00B50AE5" w:rsidRPr="004C3281">
        <w:rPr>
          <w:rFonts w:ascii="Arial" w:hAnsi="Arial" w:cs="Arial"/>
          <w:sz w:val="24"/>
          <w:szCs w:val="24"/>
        </w:rPr>
        <w:t xml:space="preserve">W 2017 r. Zadanie polegało na wykonaniu </w:t>
      </w:r>
      <w:r w:rsidR="00A16D85">
        <w:rPr>
          <w:rFonts w:ascii="Arial" w:hAnsi="Arial" w:cs="Arial"/>
          <w:sz w:val="24"/>
          <w:szCs w:val="24"/>
        </w:rPr>
        <w:t xml:space="preserve">i opłaceniu </w:t>
      </w:r>
      <w:r>
        <w:rPr>
          <w:rFonts w:ascii="Arial" w:hAnsi="Arial" w:cs="Arial"/>
          <w:sz w:val="24"/>
          <w:szCs w:val="24"/>
        </w:rPr>
        <w:t>spraw dokumentacyjnych</w:t>
      </w:r>
      <w:r w:rsidR="00B50AE5" w:rsidRPr="004C3281">
        <w:rPr>
          <w:rFonts w:ascii="Arial" w:hAnsi="Arial" w:cs="Arial"/>
          <w:sz w:val="24"/>
          <w:szCs w:val="24"/>
        </w:rPr>
        <w:t>.</w:t>
      </w:r>
    </w:p>
    <w:p w:rsidR="00B50AE5" w:rsidRDefault="00A16D85" w:rsidP="00027C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I półroczu 2019 r. </w:t>
      </w:r>
      <w:r w:rsidRPr="00A16D85">
        <w:rPr>
          <w:rFonts w:ascii="Arial" w:hAnsi="Arial" w:cs="Arial"/>
        </w:rPr>
        <w:t>wykonano zapytanie o cenę oraz podpisano umowę z wykonawcą na wykonanie zadania.</w:t>
      </w:r>
      <w:r>
        <w:rPr>
          <w:rFonts w:ascii="Arial" w:hAnsi="Arial" w:cs="Arial"/>
        </w:rPr>
        <w:t xml:space="preserve"> Realizacja wydatku w II półroczu.</w:t>
      </w:r>
    </w:p>
    <w:p w:rsidR="00A16D85" w:rsidRDefault="00A16D85" w:rsidP="00027C3B">
      <w:pPr>
        <w:rPr>
          <w:rFonts w:ascii="Arial" w:hAnsi="Arial" w:cs="Arial"/>
        </w:rPr>
      </w:pPr>
      <w:r>
        <w:rPr>
          <w:rFonts w:ascii="Arial" w:hAnsi="Arial" w:cs="Arial"/>
        </w:rPr>
        <w:t>Jednocześnie w II półroczu nastąpią zmiany planu przy zadaniu.</w:t>
      </w:r>
    </w:p>
    <w:p w:rsidR="00B50AE5" w:rsidRDefault="00B50AE5" w:rsidP="00027C3B">
      <w:pPr>
        <w:rPr>
          <w:rFonts w:ascii="Arial" w:hAnsi="Arial" w:cs="Arial"/>
        </w:rPr>
      </w:pPr>
    </w:p>
    <w:p w:rsidR="00C57669" w:rsidRDefault="00C57669" w:rsidP="00027C3B">
      <w:pPr>
        <w:rPr>
          <w:rFonts w:ascii="Arial" w:hAnsi="Arial" w:cs="Arial"/>
        </w:rPr>
      </w:pPr>
      <w:r w:rsidRPr="00A22187">
        <w:rPr>
          <w:rFonts w:ascii="Arial" w:hAnsi="Arial" w:cs="Arial"/>
          <w:b/>
          <w:u w:val="single"/>
        </w:rPr>
        <w:t>Ryzyka występujące przy realizacji zadania</w:t>
      </w:r>
      <w:r w:rsidRPr="00A2218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Wystąpiły w 2017 r.  jak opisano wcześniej. Obecnie brak. Ewentualnie </w:t>
      </w:r>
      <w:r w:rsidRPr="000442A4">
        <w:rPr>
          <w:rFonts w:ascii="Arial" w:hAnsi="Arial" w:cs="Arial"/>
        </w:rPr>
        <w:t xml:space="preserve">nie wywiązanie </w:t>
      </w:r>
    </w:p>
    <w:p w:rsidR="00B50AE5" w:rsidRDefault="00C57669" w:rsidP="00027C3B">
      <w:pPr>
        <w:rPr>
          <w:rFonts w:ascii="Arial" w:hAnsi="Arial" w:cs="Arial"/>
        </w:rPr>
      </w:pPr>
      <w:r w:rsidRPr="000442A4">
        <w:rPr>
          <w:rFonts w:ascii="Arial" w:hAnsi="Arial" w:cs="Arial"/>
        </w:rPr>
        <w:t>się wykonawcy z realizacji zadania.</w:t>
      </w:r>
    </w:p>
    <w:p w:rsidR="00770FBB" w:rsidRDefault="00770FBB" w:rsidP="00027C3B">
      <w:pPr>
        <w:rPr>
          <w:rFonts w:ascii="Arial" w:hAnsi="Arial" w:cs="Arial"/>
        </w:rPr>
      </w:pPr>
    </w:p>
    <w:tbl>
      <w:tblPr>
        <w:tblW w:w="1375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2975"/>
        <w:gridCol w:w="2126"/>
        <w:gridCol w:w="851"/>
        <w:gridCol w:w="850"/>
        <w:gridCol w:w="1134"/>
        <w:gridCol w:w="1134"/>
        <w:gridCol w:w="992"/>
        <w:gridCol w:w="993"/>
        <w:gridCol w:w="992"/>
        <w:gridCol w:w="992"/>
      </w:tblGrid>
      <w:tr w:rsidR="00770FBB" w:rsidRPr="00604D1F" w:rsidTr="002021D9">
        <w:trPr>
          <w:trHeight w:hRule="exact" w:val="199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0FBB" w:rsidRPr="00FE7328" w:rsidRDefault="00770FBB" w:rsidP="00E44417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1.3.2.</w:t>
            </w:r>
            <w:r w:rsidR="00E444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0FBB" w:rsidRPr="00770FBB" w:rsidRDefault="00770FBB" w:rsidP="00770F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70FBB">
              <w:rPr>
                <w:rFonts w:ascii="Arial" w:hAnsi="Arial" w:cs="Arial"/>
                <w:sz w:val="16"/>
                <w:szCs w:val="16"/>
              </w:rPr>
              <w:t>Przebudowa ciągów komunikacyjnych na ul. K.Libelta w Gołańczy - IX</w:t>
            </w:r>
          </w:p>
          <w:p w:rsidR="00770FBB" w:rsidRDefault="00770FBB" w:rsidP="00770F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70FBB">
              <w:rPr>
                <w:rFonts w:ascii="Arial" w:hAnsi="Arial" w:cs="Arial"/>
                <w:sz w:val="16"/>
                <w:szCs w:val="16"/>
              </w:rPr>
              <w:t>etap (dz.600, rozdział 60017) - Rozwój infrastruktury technicznej,</w:t>
            </w:r>
          </w:p>
          <w:p w:rsidR="00770FBB" w:rsidRPr="00FE7328" w:rsidRDefault="00770FBB" w:rsidP="00770F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poprawa bezpieczeństwa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0FBB" w:rsidRPr="00FE7328" w:rsidRDefault="00770FBB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Urząd Miasta i Gminy Gołańcz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0FBB" w:rsidRPr="00FE7328" w:rsidRDefault="00770FBB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0FBB" w:rsidRPr="00FE7328" w:rsidRDefault="00770FBB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0FBB" w:rsidRPr="00604D1F" w:rsidRDefault="00770FBB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0FBB" w:rsidRPr="00604D1F" w:rsidRDefault="00770FBB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443 000,00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0FBB" w:rsidRPr="00604D1F" w:rsidRDefault="00770FBB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0FBB" w:rsidRPr="00604D1F" w:rsidRDefault="00770FBB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0FBB" w:rsidRPr="00604D1F" w:rsidRDefault="00770FBB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0FBB" w:rsidRPr="00604D1F" w:rsidRDefault="00770FBB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443 000,00</w:t>
            </w:r>
          </w:p>
        </w:tc>
      </w:tr>
    </w:tbl>
    <w:p w:rsidR="00770FBB" w:rsidRDefault="00770FBB" w:rsidP="00770F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Zadanie wprowadzone do WPF w kwietniu 2019 r. Okres realizacji 2017-2019. Łączne nakłady 458.000,00. </w:t>
      </w:r>
    </w:p>
    <w:p w:rsidR="00FD3F43" w:rsidRDefault="00FD3F43" w:rsidP="00FD3F43">
      <w:pPr>
        <w:jc w:val="both"/>
        <w:rPr>
          <w:rFonts w:ascii="Arial" w:hAnsi="Arial" w:cs="Arial"/>
        </w:rPr>
      </w:pPr>
      <w:r w:rsidRPr="0075637C">
        <w:rPr>
          <w:rFonts w:ascii="Arial" w:hAnsi="Arial" w:cs="Arial"/>
        </w:rPr>
        <w:t>W celu odzwierciedlenia całego kosztu zadania wprowadz</w:t>
      </w:r>
      <w:r>
        <w:rPr>
          <w:rFonts w:ascii="Arial" w:hAnsi="Arial" w:cs="Arial"/>
        </w:rPr>
        <w:t xml:space="preserve">ono </w:t>
      </w:r>
      <w:r w:rsidRPr="0075637C">
        <w:rPr>
          <w:rFonts w:ascii="Arial" w:hAnsi="Arial" w:cs="Arial"/>
        </w:rPr>
        <w:t xml:space="preserve">je do przedsięwzięć wieloletnich. W 2017 r. wykonano dokumentację techniczną, </w:t>
      </w:r>
    </w:p>
    <w:p w:rsidR="00FD3F43" w:rsidRDefault="00FD3F43" w:rsidP="00FD3F43">
      <w:pPr>
        <w:jc w:val="both"/>
        <w:rPr>
          <w:rFonts w:ascii="Arial" w:hAnsi="Arial" w:cs="Arial"/>
        </w:rPr>
      </w:pPr>
      <w:r w:rsidRPr="0075637C">
        <w:rPr>
          <w:rFonts w:ascii="Arial" w:hAnsi="Arial" w:cs="Arial"/>
        </w:rPr>
        <w:t>nie był znany jednak dokładnie okres realizacji pozostałej części.</w:t>
      </w:r>
    </w:p>
    <w:p w:rsidR="00F31EC6" w:rsidRDefault="00F31EC6" w:rsidP="00FD3F43">
      <w:pPr>
        <w:widowControl w:val="0"/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:rsidR="00FD3F43" w:rsidRDefault="00FD3F43" w:rsidP="00FD3F4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71250">
        <w:rPr>
          <w:rFonts w:ascii="Arial" w:hAnsi="Arial" w:cs="Arial"/>
          <w:b/>
          <w:u w:val="single"/>
        </w:rPr>
        <w:t xml:space="preserve">Zawansowanie rzeczowe i finansowe: </w:t>
      </w:r>
      <w:r w:rsidRPr="00FD3F43">
        <w:rPr>
          <w:rFonts w:ascii="Arial" w:hAnsi="Arial" w:cs="Arial"/>
        </w:rPr>
        <w:t>W 2017 r. Zadanie polegało na wykonaniu i opłaceniu spraw dokumentacyjnych</w:t>
      </w:r>
      <w:r>
        <w:rPr>
          <w:rFonts w:ascii="Arial" w:hAnsi="Arial" w:cs="Arial"/>
        </w:rPr>
        <w:t xml:space="preserve"> (14.469,00)</w:t>
      </w:r>
      <w:r w:rsidRPr="00FD3F4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 2019 r.</w:t>
      </w:r>
      <w:r w:rsidRPr="00FD3F43">
        <w:t xml:space="preserve"> </w:t>
      </w:r>
      <w:r w:rsidRPr="00FD3F43">
        <w:rPr>
          <w:rFonts w:ascii="Arial" w:hAnsi="Arial" w:cs="Arial"/>
        </w:rPr>
        <w:t>W I półroczu wykonano zamówienie publiczne oraz podpisano umowę z wykonawcą</w:t>
      </w:r>
      <w:r>
        <w:rPr>
          <w:rFonts w:ascii="Arial" w:hAnsi="Arial" w:cs="Arial"/>
        </w:rPr>
        <w:t>.</w:t>
      </w:r>
    </w:p>
    <w:p w:rsidR="00C005E8" w:rsidRDefault="00C005E8" w:rsidP="00FD3F4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31EC6" w:rsidRPr="00771FB7" w:rsidRDefault="00F31EC6" w:rsidP="00F31EC6">
      <w:pPr>
        <w:rPr>
          <w:rFonts w:ascii="Arial" w:hAnsi="Arial" w:cs="Arial"/>
        </w:rPr>
      </w:pPr>
      <w:r w:rsidRPr="00771FB7">
        <w:rPr>
          <w:rFonts w:ascii="Arial" w:hAnsi="Arial" w:cs="Arial"/>
          <w:b/>
          <w:u w:val="single"/>
        </w:rPr>
        <w:t xml:space="preserve">Ryzyka występujące przy realizacji zadania: </w:t>
      </w:r>
      <w:r w:rsidRPr="00771FB7">
        <w:rPr>
          <w:rFonts w:ascii="Arial" w:hAnsi="Arial" w:cs="Arial"/>
        </w:rPr>
        <w:t xml:space="preserve"> nie wywiązanie się wykonawcy z realizacji zadania.</w:t>
      </w:r>
    </w:p>
    <w:p w:rsidR="00F31EC6" w:rsidRPr="00FD3F43" w:rsidRDefault="00F31EC6" w:rsidP="00FD3F4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27C3B" w:rsidRDefault="00027C3B" w:rsidP="00027C3B"/>
    <w:tbl>
      <w:tblPr>
        <w:tblW w:w="1375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2975"/>
        <w:gridCol w:w="2126"/>
        <w:gridCol w:w="851"/>
        <w:gridCol w:w="850"/>
        <w:gridCol w:w="1134"/>
        <w:gridCol w:w="1134"/>
        <w:gridCol w:w="992"/>
        <w:gridCol w:w="993"/>
        <w:gridCol w:w="992"/>
        <w:gridCol w:w="992"/>
      </w:tblGrid>
      <w:tr w:rsidR="00E44417" w:rsidRPr="00FE7328" w:rsidTr="00E44417">
        <w:trPr>
          <w:trHeight w:hRule="exact" w:val="252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4417" w:rsidRPr="00FE7328" w:rsidRDefault="00E44417" w:rsidP="00E44417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1.3.2.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4417" w:rsidRPr="00FE7328" w:rsidRDefault="00E44417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Przebudowa schodów zewnętrznych i ciągu pieszo-jezdnego Przedszkola Publicznego w Gołańczy (Dz. 600, rozdział 60016) - Modernizacja bazy oświatowej, polepszenie warunków i dostępu do bazy oświatowej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4417" w:rsidRPr="00FE7328" w:rsidRDefault="00E44417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Urząd Miasta i Gminy Gołańcz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4417" w:rsidRPr="00FE7328" w:rsidRDefault="00E44417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4417" w:rsidRPr="00FE7328" w:rsidRDefault="00E44417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4417" w:rsidRPr="00604D1F" w:rsidRDefault="00E44417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D1F">
              <w:rPr>
                <w:rFonts w:ascii="Arial" w:hAnsi="Arial" w:cs="Arial"/>
                <w:color w:val="000000"/>
                <w:sz w:val="18"/>
                <w:szCs w:val="18"/>
              </w:rPr>
              <w:t>182 330,00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4417" w:rsidRPr="00604D1F" w:rsidRDefault="00E44417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  <w:r w:rsidR="009C5F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 w:rsidR="009C5FA2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4417" w:rsidRPr="00604D1F" w:rsidRDefault="00E44417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4417" w:rsidRPr="00604D1F" w:rsidRDefault="00E44417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D1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4417" w:rsidRPr="00604D1F" w:rsidRDefault="00E44417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D1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4417" w:rsidRPr="00604D1F" w:rsidRDefault="008428F3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150 000,00</w:t>
            </w:r>
          </w:p>
        </w:tc>
      </w:tr>
    </w:tbl>
    <w:p w:rsidR="00027C3B" w:rsidRPr="00465E72" w:rsidRDefault="00027C3B" w:rsidP="00027C3B">
      <w:pPr>
        <w:rPr>
          <w:rFonts w:ascii="Arial" w:hAnsi="Arial" w:cs="Arial"/>
        </w:rPr>
      </w:pPr>
      <w:r w:rsidRPr="00465E72">
        <w:rPr>
          <w:rFonts w:ascii="Arial" w:hAnsi="Arial" w:cs="Arial"/>
        </w:rPr>
        <w:t>Zadanie wprowadzono do WPF MIG Gołańcz w październiku 2017 r. Okres realizacji 2017-201</w:t>
      </w:r>
      <w:r>
        <w:rPr>
          <w:rFonts w:ascii="Arial" w:hAnsi="Arial" w:cs="Arial"/>
        </w:rPr>
        <w:t>9</w:t>
      </w:r>
      <w:r w:rsidRPr="00465E72">
        <w:rPr>
          <w:rFonts w:ascii="Arial" w:hAnsi="Arial" w:cs="Arial"/>
        </w:rPr>
        <w:t xml:space="preserve">. Łączne nakłady </w:t>
      </w:r>
      <w:r w:rsidR="00297E43">
        <w:rPr>
          <w:rFonts w:ascii="Arial" w:hAnsi="Arial" w:cs="Arial"/>
        </w:rPr>
        <w:t>182.</w:t>
      </w:r>
      <w:r>
        <w:rPr>
          <w:rFonts w:ascii="Arial" w:hAnsi="Arial" w:cs="Arial"/>
        </w:rPr>
        <w:t>330</w:t>
      </w:r>
      <w:r w:rsidRPr="00465E72">
        <w:rPr>
          <w:rFonts w:ascii="Arial" w:hAnsi="Arial" w:cs="Arial"/>
        </w:rPr>
        <w:t>,00.</w:t>
      </w:r>
    </w:p>
    <w:p w:rsidR="00C005E8" w:rsidRDefault="00C005E8" w:rsidP="00027C3B">
      <w:pPr>
        <w:rPr>
          <w:rFonts w:ascii="Arial" w:hAnsi="Arial" w:cs="Arial"/>
          <w:b/>
          <w:u w:val="single"/>
        </w:rPr>
      </w:pPr>
    </w:p>
    <w:p w:rsidR="00C005E8" w:rsidRDefault="00027C3B" w:rsidP="00027C3B">
      <w:pPr>
        <w:rPr>
          <w:rFonts w:ascii="Arial" w:hAnsi="Arial" w:cs="Arial"/>
        </w:rPr>
      </w:pPr>
      <w:r w:rsidRPr="00465E72">
        <w:rPr>
          <w:rFonts w:ascii="Arial" w:hAnsi="Arial" w:cs="Arial"/>
          <w:b/>
          <w:u w:val="single"/>
        </w:rPr>
        <w:t xml:space="preserve">Zawansowanie rzeczowe: </w:t>
      </w:r>
      <w:r w:rsidRPr="00465E72">
        <w:rPr>
          <w:rFonts w:ascii="Arial" w:hAnsi="Arial" w:cs="Arial"/>
        </w:rPr>
        <w:t>w 2017 r. zapłacono za mapy. W 2018 r. podpisano dwie umowy na dokumentację techniczn</w:t>
      </w:r>
      <w:r>
        <w:rPr>
          <w:rFonts w:ascii="Arial" w:hAnsi="Arial" w:cs="Arial"/>
        </w:rPr>
        <w:t>ą i wykonano je.</w:t>
      </w:r>
      <w:r w:rsidR="00C005E8">
        <w:rPr>
          <w:rFonts w:ascii="Arial" w:hAnsi="Arial" w:cs="Arial"/>
        </w:rPr>
        <w:t xml:space="preserve"> </w:t>
      </w:r>
    </w:p>
    <w:p w:rsidR="00C005E8" w:rsidRDefault="00C005E8" w:rsidP="00027C3B">
      <w:pPr>
        <w:rPr>
          <w:rFonts w:ascii="Arial" w:hAnsi="Arial" w:cs="Arial"/>
        </w:rPr>
      </w:pPr>
      <w:r w:rsidRPr="00C005E8">
        <w:rPr>
          <w:rFonts w:ascii="Arial" w:hAnsi="Arial" w:cs="Arial"/>
        </w:rPr>
        <w:t>W I półroczu</w:t>
      </w:r>
      <w:r>
        <w:rPr>
          <w:rFonts w:ascii="Arial" w:hAnsi="Arial" w:cs="Arial"/>
        </w:rPr>
        <w:t xml:space="preserve"> 2019 r.</w:t>
      </w:r>
      <w:r w:rsidRPr="00C005E8">
        <w:rPr>
          <w:rFonts w:ascii="Arial" w:hAnsi="Arial" w:cs="Arial"/>
        </w:rPr>
        <w:t xml:space="preserve"> wykonano zamówienie publiczne oraz podpisano umowę z wykonawcą na przebudowę schodów zewnętrznych</w:t>
      </w:r>
    </w:p>
    <w:p w:rsidR="00027C3B" w:rsidRDefault="00C005E8" w:rsidP="00027C3B">
      <w:pPr>
        <w:rPr>
          <w:rFonts w:ascii="Arial" w:hAnsi="Arial" w:cs="Arial"/>
        </w:rPr>
      </w:pPr>
      <w:r w:rsidRPr="00C005E8">
        <w:rPr>
          <w:rFonts w:ascii="Arial" w:hAnsi="Arial" w:cs="Arial"/>
        </w:rPr>
        <w:t xml:space="preserve"> przy przedszkolu.</w:t>
      </w:r>
    </w:p>
    <w:p w:rsidR="00297E43" w:rsidRPr="00465E72" w:rsidRDefault="00297E43" w:rsidP="00027C3B">
      <w:pPr>
        <w:rPr>
          <w:rFonts w:ascii="Arial" w:hAnsi="Arial" w:cs="Arial"/>
        </w:rPr>
      </w:pPr>
    </w:p>
    <w:p w:rsidR="00027C3B" w:rsidRDefault="00027C3B" w:rsidP="00027C3B">
      <w:pPr>
        <w:rPr>
          <w:rFonts w:ascii="Arial" w:hAnsi="Arial" w:cs="Arial"/>
        </w:rPr>
      </w:pPr>
      <w:r w:rsidRPr="00465E72">
        <w:rPr>
          <w:rFonts w:ascii="Arial" w:hAnsi="Arial" w:cs="Arial"/>
          <w:b/>
          <w:u w:val="single"/>
        </w:rPr>
        <w:t>Zaawansowanie finansowe:</w:t>
      </w:r>
      <w:r w:rsidRPr="00465E72">
        <w:rPr>
          <w:rFonts w:ascii="Arial" w:hAnsi="Arial" w:cs="Arial"/>
        </w:rPr>
        <w:t xml:space="preserve"> w 2017 wydatkowano: 3 000,00 – mapa do celów projektowych. W 2018 r. – 9.895,35  jedna </w:t>
      </w:r>
      <w:r>
        <w:rPr>
          <w:rFonts w:ascii="Arial" w:hAnsi="Arial" w:cs="Arial"/>
        </w:rPr>
        <w:t xml:space="preserve">- </w:t>
      </w:r>
      <w:r w:rsidRPr="00465E72">
        <w:rPr>
          <w:rFonts w:ascii="Arial" w:hAnsi="Arial" w:cs="Arial"/>
        </w:rPr>
        <w:t>dokumentacja techniczna</w:t>
      </w:r>
      <w:r>
        <w:rPr>
          <w:rFonts w:ascii="Arial" w:hAnsi="Arial" w:cs="Arial"/>
        </w:rPr>
        <w:t>, 19 434,00 - druga dokumentacja techniczna.</w:t>
      </w:r>
      <w:r w:rsidR="00C005E8" w:rsidRPr="00AE0B13">
        <w:rPr>
          <w:rFonts w:ascii="Arial" w:hAnsi="Arial" w:cs="Arial"/>
          <w:color w:val="FF0000"/>
        </w:rPr>
        <w:t xml:space="preserve"> </w:t>
      </w:r>
      <w:r w:rsidR="00C005E8">
        <w:rPr>
          <w:rFonts w:ascii="Arial" w:hAnsi="Arial" w:cs="Arial"/>
        </w:rPr>
        <w:t>w 2019r. realizacja wydatków nastąpi w II półroczu.</w:t>
      </w:r>
      <w:r w:rsidR="00297E43" w:rsidRPr="00297E43">
        <w:t xml:space="preserve"> </w:t>
      </w:r>
      <w:r w:rsidR="00297E43" w:rsidRPr="00297E43">
        <w:rPr>
          <w:rFonts w:ascii="Arial" w:hAnsi="Arial" w:cs="Arial"/>
        </w:rPr>
        <w:t xml:space="preserve">Łączny wydatek </w:t>
      </w:r>
      <w:r w:rsidR="00297E43">
        <w:rPr>
          <w:rFonts w:ascii="Arial" w:hAnsi="Arial" w:cs="Arial"/>
        </w:rPr>
        <w:t>32.</w:t>
      </w:r>
      <w:r w:rsidR="00297E43" w:rsidRPr="00297E43">
        <w:rPr>
          <w:rFonts w:ascii="Arial" w:hAnsi="Arial" w:cs="Arial"/>
        </w:rPr>
        <w:t>329,35</w:t>
      </w:r>
      <w:r w:rsidR="00297E43">
        <w:rPr>
          <w:rFonts w:ascii="Arial" w:hAnsi="Arial" w:cs="Arial"/>
        </w:rPr>
        <w:t>.</w:t>
      </w:r>
    </w:p>
    <w:p w:rsidR="00C005E8" w:rsidRPr="00465E72" w:rsidRDefault="00C005E8" w:rsidP="00027C3B">
      <w:pPr>
        <w:rPr>
          <w:rFonts w:ascii="Arial" w:hAnsi="Arial" w:cs="Arial"/>
        </w:rPr>
      </w:pPr>
    </w:p>
    <w:p w:rsidR="00027C3B" w:rsidRPr="00465E72" w:rsidRDefault="00027C3B" w:rsidP="00027C3B">
      <w:pPr>
        <w:rPr>
          <w:rFonts w:ascii="Arial" w:hAnsi="Arial" w:cs="Arial"/>
        </w:rPr>
      </w:pPr>
      <w:r w:rsidRPr="00465E72">
        <w:rPr>
          <w:rFonts w:ascii="Arial" w:hAnsi="Arial" w:cs="Arial"/>
          <w:b/>
          <w:u w:val="single"/>
        </w:rPr>
        <w:t>Ryzyka występujące przy realizacji zadania</w:t>
      </w:r>
      <w:r w:rsidRPr="004F60BF">
        <w:rPr>
          <w:rFonts w:ascii="Arial" w:hAnsi="Arial" w:cs="Arial"/>
          <w:u w:val="single"/>
        </w:rPr>
        <w:t>:</w:t>
      </w:r>
      <w:r w:rsidRPr="004F60BF">
        <w:rPr>
          <w:rFonts w:ascii="Arial" w:hAnsi="Arial" w:cs="Arial"/>
        </w:rPr>
        <w:t xml:space="preserve"> </w:t>
      </w:r>
      <w:r w:rsidR="004F60BF" w:rsidRPr="004F60BF">
        <w:rPr>
          <w:rFonts w:ascii="Arial" w:hAnsi="Arial" w:cs="Arial"/>
        </w:rPr>
        <w:t>ewentualnie</w:t>
      </w:r>
      <w:r w:rsidR="004F60BF">
        <w:rPr>
          <w:rFonts w:ascii="Arial" w:hAnsi="Arial" w:cs="Arial"/>
          <w:b/>
        </w:rPr>
        <w:t xml:space="preserve"> </w:t>
      </w:r>
      <w:r w:rsidRPr="00465E72">
        <w:rPr>
          <w:rFonts w:ascii="Arial" w:hAnsi="Arial" w:cs="Arial"/>
        </w:rPr>
        <w:t>nie wywiązanie się wykonawcy z realizacji zadania.</w:t>
      </w:r>
      <w:r w:rsidR="004F60BF">
        <w:rPr>
          <w:rFonts w:ascii="Arial" w:hAnsi="Arial" w:cs="Arial"/>
        </w:rPr>
        <w:t xml:space="preserve"> </w:t>
      </w:r>
    </w:p>
    <w:p w:rsidR="00027C3B" w:rsidRPr="00EE6271" w:rsidRDefault="00027C3B" w:rsidP="00027C3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tbl>
      <w:tblPr>
        <w:tblW w:w="1375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2975"/>
        <w:gridCol w:w="2126"/>
        <w:gridCol w:w="851"/>
        <w:gridCol w:w="850"/>
        <w:gridCol w:w="1134"/>
        <w:gridCol w:w="1134"/>
        <w:gridCol w:w="992"/>
        <w:gridCol w:w="993"/>
        <w:gridCol w:w="992"/>
        <w:gridCol w:w="992"/>
      </w:tblGrid>
      <w:tr w:rsidR="00C37DF2" w:rsidRPr="00FE7328" w:rsidTr="00C37DF2">
        <w:trPr>
          <w:trHeight w:hRule="exact" w:val="198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DF2" w:rsidRPr="00FE7328" w:rsidRDefault="00C37DF2" w:rsidP="00C37DF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1.3.2.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DF2" w:rsidRPr="00FE7328" w:rsidRDefault="00C37DF2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Utworzenie Otwartej Strefy Aktywności w Rybowie. (Dział 926, rozdział 92601)  - Zwiększenie zasobów oraz wyrównanie potencjałów społecznych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DF2" w:rsidRPr="00FE7328" w:rsidRDefault="00C37DF2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Urząd Miasta i Gminy Gołańcz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DF2" w:rsidRPr="00FE7328" w:rsidRDefault="00C37DF2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DF2" w:rsidRPr="00FE7328" w:rsidRDefault="00C37DF2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328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DF2" w:rsidRPr="00604D1F" w:rsidRDefault="00C37DF2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D1F">
              <w:rPr>
                <w:rFonts w:ascii="Arial" w:hAnsi="Arial" w:cs="Arial"/>
                <w:color w:val="000000"/>
                <w:sz w:val="18"/>
                <w:szCs w:val="18"/>
              </w:rPr>
              <w:t>122 700,00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DF2" w:rsidRPr="00604D1F" w:rsidRDefault="00C37DF2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120 000,00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DF2" w:rsidRPr="00604D1F" w:rsidRDefault="00C37DF2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DF2" w:rsidRPr="00604D1F" w:rsidRDefault="00C37DF2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DF2" w:rsidRPr="00604D1F" w:rsidRDefault="00C37DF2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D1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DF2" w:rsidRPr="00604D1F" w:rsidRDefault="00C37DF2" w:rsidP="002021D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120 000,00</w:t>
            </w:r>
          </w:p>
        </w:tc>
      </w:tr>
    </w:tbl>
    <w:p w:rsidR="00027C3B" w:rsidRDefault="00027C3B" w:rsidP="00027C3B">
      <w:pPr>
        <w:rPr>
          <w:rFonts w:ascii="Arial" w:hAnsi="Arial" w:cs="Arial"/>
        </w:rPr>
      </w:pPr>
      <w:r w:rsidRPr="00270833">
        <w:rPr>
          <w:rFonts w:ascii="Arial" w:hAnsi="Arial" w:cs="Arial"/>
        </w:rPr>
        <w:t>Zadanie wp</w:t>
      </w:r>
      <w:r>
        <w:rPr>
          <w:rFonts w:ascii="Arial" w:hAnsi="Arial" w:cs="Arial"/>
        </w:rPr>
        <w:t>rowadzone do WPF MiG Gołańcz w październiku 2018</w:t>
      </w:r>
      <w:r w:rsidR="00297E43">
        <w:rPr>
          <w:rFonts w:ascii="Arial" w:hAnsi="Arial" w:cs="Arial"/>
        </w:rPr>
        <w:t xml:space="preserve"> </w:t>
      </w:r>
      <w:r w:rsidRPr="00270833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okres realizacji 2018</w:t>
      </w:r>
      <w:r w:rsidRPr="000F79A5">
        <w:rPr>
          <w:rFonts w:ascii="Arial" w:hAnsi="Arial" w:cs="Arial"/>
        </w:rPr>
        <w:t>-2019  - zadanie nowe łączne nakłady 122.700,00.</w:t>
      </w:r>
    </w:p>
    <w:p w:rsidR="00027C3B" w:rsidRDefault="00C37DF2" w:rsidP="00027C3B">
      <w:pPr>
        <w:rPr>
          <w:rFonts w:ascii="Arial" w:hAnsi="Arial" w:cs="Arial"/>
        </w:rPr>
      </w:pPr>
      <w:r w:rsidRPr="006E31CF">
        <w:rPr>
          <w:rFonts w:ascii="Arial" w:hAnsi="Arial" w:cs="Arial"/>
        </w:rPr>
        <w:lastRenderedPageBreak/>
        <w:t>W dniu 27.06.2019 r. podpisano umowę nr 00070-6523.2-SW1510089/18/19</w:t>
      </w:r>
      <w:r>
        <w:rPr>
          <w:rFonts w:ascii="Arial" w:hAnsi="Arial" w:cs="Arial"/>
        </w:rPr>
        <w:t xml:space="preserve">z Województwem Wielkopolskim </w:t>
      </w:r>
      <w:r w:rsidRPr="006E31CF">
        <w:rPr>
          <w:rFonts w:ascii="Arial" w:hAnsi="Arial" w:cs="Arial"/>
        </w:rPr>
        <w:t>na dofinansowanie z</w:t>
      </w:r>
      <w:r w:rsidR="00AE0B13">
        <w:rPr>
          <w:rFonts w:ascii="Arial" w:hAnsi="Arial" w:cs="Arial"/>
        </w:rPr>
        <w:t>a</w:t>
      </w:r>
      <w:r w:rsidRPr="006E31CF">
        <w:rPr>
          <w:rFonts w:ascii="Arial" w:hAnsi="Arial" w:cs="Arial"/>
        </w:rPr>
        <w:t xml:space="preserve">dania w kwocie 84.895,00, w tym z środków Unii Europejskiej w ramach EFMR – 72.160,75  i 12.734,25 wkład krajowy. </w:t>
      </w:r>
      <w:r>
        <w:rPr>
          <w:rFonts w:ascii="Arial" w:hAnsi="Arial" w:cs="Arial"/>
        </w:rPr>
        <w:t xml:space="preserve">Stąd dotychczasowe wydatki zostaną w II półroczu br. przeniesione z </w:t>
      </w:r>
      <w:r w:rsidRPr="006E31CF">
        <w:rPr>
          <w:rFonts w:ascii="Arial" w:hAnsi="Arial" w:cs="Arial"/>
          <w:i/>
          <w:iCs/>
        </w:rPr>
        <w:t>„</w:t>
      </w:r>
      <w:r w:rsidRPr="006E31CF">
        <w:rPr>
          <w:rFonts w:ascii="Arial" w:hAnsi="Arial" w:cs="Arial"/>
          <w:i/>
          <w:iCs/>
          <w:u w:val="single"/>
        </w:rPr>
        <w:t>Wydatków na programy, projekty lub zadania pozostałe”</w:t>
      </w:r>
      <w:r>
        <w:rPr>
          <w:rFonts w:ascii="Arial" w:hAnsi="Arial" w:cs="Arial"/>
        </w:rPr>
        <w:t xml:space="preserve"> do </w:t>
      </w:r>
      <w:r w:rsidRPr="006E31CF">
        <w:rPr>
          <w:rFonts w:ascii="Arial" w:hAnsi="Arial" w:cs="Arial"/>
          <w:i/>
          <w:iCs/>
          <w:u w:val="single"/>
        </w:rPr>
        <w:t>„Wydatków na programy, projekty lub zadania związane z programami realizowanymi z udziałem środków, o których mowa w art.5 ust.1 pkt 2 i 3 ustawy z dnia 27 sierpnia 2009.r. o finansach publicznych (Dz. U. Nr 157, poz.1240,z późn.zm.)”</w:t>
      </w:r>
      <w:r>
        <w:rPr>
          <w:rFonts w:ascii="Arial" w:hAnsi="Arial" w:cs="Arial"/>
        </w:rPr>
        <w:t>.</w:t>
      </w:r>
      <w:r w:rsidRPr="006E31CF">
        <w:rPr>
          <w:rFonts w:ascii="Arial" w:hAnsi="Arial" w:cs="Arial"/>
        </w:rPr>
        <w:t xml:space="preserve"> </w:t>
      </w:r>
    </w:p>
    <w:p w:rsidR="00C37DF2" w:rsidRDefault="00C37DF2" w:rsidP="00027C3B">
      <w:pPr>
        <w:rPr>
          <w:rFonts w:ascii="Arial" w:hAnsi="Arial" w:cs="Arial"/>
          <w:b/>
          <w:u w:val="single"/>
        </w:rPr>
      </w:pPr>
    </w:p>
    <w:p w:rsidR="00027C3B" w:rsidRPr="009F2021" w:rsidRDefault="00027C3B" w:rsidP="00027C3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70833">
        <w:rPr>
          <w:rFonts w:ascii="Arial" w:hAnsi="Arial" w:cs="Arial"/>
          <w:b/>
          <w:u w:val="single"/>
        </w:rPr>
        <w:t>Zaawansowanie rzeczowe:</w:t>
      </w:r>
      <w:r>
        <w:rPr>
          <w:rFonts w:ascii="Arial" w:hAnsi="Arial" w:cs="Arial"/>
          <w:b/>
          <w:u w:val="single"/>
        </w:rPr>
        <w:t xml:space="preserve">   </w:t>
      </w:r>
      <w:r>
        <w:rPr>
          <w:rFonts w:ascii="Arial" w:hAnsi="Arial" w:cs="Arial"/>
        </w:rPr>
        <w:t>Zakres zadania to s</w:t>
      </w:r>
      <w:r w:rsidRPr="00487EE6">
        <w:rPr>
          <w:rFonts w:ascii="Arial" w:hAnsi="Arial" w:cs="Arial"/>
        </w:rPr>
        <w:t>iłownia plenerowa, strefa relaksu oraz plac zabaw</w:t>
      </w:r>
      <w:r w:rsidRPr="009F2021">
        <w:rPr>
          <w:rFonts w:ascii="Arial" w:hAnsi="Arial" w:cs="Arial"/>
        </w:rPr>
        <w:t>. W 2018 r. wykonano mapę do celów projektowych oraz dokumentację techniczną.</w:t>
      </w:r>
      <w:r w:rsidR="00C37DF2">
        <w:rPr>
          <w:rFonts w:ascii="Arial" w:hAnsi="Arial" w:cs="Arial"/>
        </w:rPr>
        <w:t xml:space="preserve"> W I półroczu  2019 r. dokonano wstępnego rozeznania rynku cenowego.</w:t>
      </w:r>
    </w:p>
    <w:p w:rsidR="00027C3B" w:rsidRDefault="00027C3B" w:rsidP="00027C3B">
      <w:pPr>
        <w:rPr>
          <w:rFonts w:ascii="Arial" w:hAnsi="Arial" w:cs="Arial"/>
          <w:b/>
          <w:u w:val="single"/>
        </w:rPr>
      </w:pPr>
    </w:p>
    <w:p w:rsidR="00027C3B" w:rsidRPr="009F2021" w:rsidRDefault="00027C3B" w:rsidP="00027C3B">
      <w:pPr>
        <w:rPr>
          <w:rFonts w:ascii="Arial" w:hAnsi="Arial" w:cs="Arial"/>
        </w:rPr>
      </w:pPr>
      <w:r w:rsidRPr="009F2021">
        <w:rPr>
          <w:rFonts w:ascii="Arial" w:hAnsi="Arial" w:cs="Arial"/>
          <w:b/>
          <w:u w:val="single"/>
        </w:rPr>
        <w:t xml:space="preserve">Zaawansowanie finansowe: </w:t>
      </w:r>
      <w:r w:rsidRPr="009F2021">
        <w:rPr>
          <w:rFonts w:ascii="Arial" w:hAnsi="Arial" w:cs="Arial"/>
        </w:rPr>
        <w:t xml:space="preserve"> w 2018 dokonano wydatków w marcu, dokumentacja -1 795,80- oraz 900,00 – mapa do celów projektowych. Łącznie 2 695,80</w:t>
      </w:r>
      <w:r>
        <w:rPr>
          <w:rFonts w:ascii="Arial" w:hAnsi="Arial" w:cs="Arial"/>
        </w:rPr>
        <w:t xml:space="preserve"> (III 2018 r.)</w:t>
      </w:r>
      <w:r w:rsidRPr="009F2021">
        <w:rPr>
          <w:rFonts w:ascii="Arial" w:hAnsi="Arial" w:cs="Arial"/>
        </w:rPr>
        <w:t>.</w:t>
      </w:r>
      <w:r w:rsidR="00C37DF2">
        <w:rPr>
          <w:rFonts w:ascii="Arial" w:hAnsi="Arial" w:cs="Arial"/>
        </w:rPr>
        <w:t xml:space="preserve"> Realizacja wydatków w 2019 r. przewidziana jest na II półrocze. </w:t>
      </w:r>
    </w:p>
    <w:p w:rsidR="00027C3B" w:rsidRPr="009F2021" w:rsidRDefault="00027C3B" w:rsidP="00027C3B">
      <w:pPr>
        <w:rPr>
          <w:rFonts w:ascii="Arial" w:hAnsi="Arial" w:cs="Arial"/>
        </w:rPr>
      </w:pPr>
    </w:p>
    <w:p w:rsidR="00027C3B" w:rsidRPr="00D30A0E" w:rsidRDefault="00027C3B" w:rsidP="00027C3B">
      <w:pPr>
        <w:rPr>
          <w:rFonts w:ascii="Arial" w:hAnsi="Arial" w:cs="Arial"/>
        </w:rPr>
      </w:pPr>
      <w:r w:rsidRPr="00270833">
        <w:rPr>
          <w:rFonts w:ascii="Arial" w:hAnsi="Arial" w:cs="Arial"/>
          <w:b/>
          <w:u w:val="single"/>
        </w:rPr>
        <w:t xml:space="preserve">Ryzyka występujące w </w:t>
      </w:r>
      <w:r>
        <w:rPr>
          <w:rFonts w:ascii="Arial" w:hAnsi="Arial" w:cs="Arial"/>
          <w:b/>
          <w:u w:val="single"/>
        </w:rPr>
        <w:t>przy realizacji zadania:</w:t>
      </w:r>
      <w:r>
        <w:rPr>
          <w:rFonts w:ascii="Arial" w:hAnsi="Arial" w:cs="Arial"/>
        </w:rPr>
        <w:t xml:space="preserve"> </w:t>
      </w:r>
      <w:r w:rsidRPr="00D30A0E">
        <w:rPr>
          <w:rFonts w:ascii="Arial" w:hAnsi="Arial" w:cs="Arial"/>
        </w:rPr>
        <w:t xml:space="preserve">nie wywiązanie się </w:t>
      </w:r>
      <w:r>
        <w:rPr>
          <w:rFonts w:ascii="Arial" w:hAnsi="Arial" w:cs="Arial"/>
        </w:rPr>
        <w:t xml:space="preserve">przyszłego </w:t>
      </w:r>
      <w:r w:rsidRPr="00D30A0E">
        <w:rPr>
          <w:rFonts w:ascii="Arial" w:hAnsi="Arial" w:cs="Arial"/>
        </w:rPr>
        <w:t>wykonawcy z realizacji zadania.</w:t>
      </w:r>
    </w:p>
    <w:p w:rsidR="00027C3B" w:rsidRDefault="00027C3B" w:rsidP="003D3ED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D1F97" w:rsidRDefault="000D1F97" w:rsidP="003D3ED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D1F97" w:rsidRPr="00297E43" w:rsidRDefault="000D1F97" w:rsidP="003D3EDC">
      <w:pPr>
        <w:jc w:val="both"/>
        <w:rPr>
          <w:rFonts w:ascii="Arial" w:hAnsi="Arial" w:cs="Arial"/>
          <w:b/>
          <w:i/>
          <w:color w:val="000000"/>
        </w:rPr>
      </w:pPr>
    </w:p>
    <w:p w:rsidR="000D1F97" w:rsidRPr="00297E43" w:rsidRDefault="000D1F97" w:rsidP="003D3EDC">
      <w:pPr>
        <w:jc w:val="both"/>
        <w:rPr>
          <w:rFonts w:ascii="Arial" w:hAnsi="Arial" w:cs="Arial"/>
          <w:b/>
          <w:i/>
          <w:color w:val="000000"/>
        </w:rPr>
      </w:pPr>
      <w:r w:rsidRPr="00297E43">
        <w:rPr>
          <w:rFonts w:ascii="Arial" w:hAnsi="Arial" w:cs="Arial"/>
          <w:b/>
          <w:i/>
          <w:color w:val="000000"/>
        </w:rPr>
        <w:t>W II półroczu nastąpią  zmiany w przedsięwzięciach głównie w związku z zmianą limitu zobowiązań (podpisane umowy z w</w:t>
      </w:r>
      <w:r w:rsidR="00297E43" w:rsidRPr="00297E43">
        <w:rPr>
          <w:rFonts w:ascii="Arial" w:hAnsi="Arial" w:cs="Arial"/>
          <w:b/>
          <w:i/>
          <w:color w:val="000000"/>
        </w:rPr>
        <w:t>ykonawcami, poniesione wydatki).</w:t>
      </w:r>
    </w:p>
    <w:sectPr w:rsidR="000D1F97" w:rsidRPr="00297E43" w:rsidSect="00C36BF5">
      <w:footerReference w:type="even" r:id="rId17"/>
      <w:footerReference w:type="default" r:id="rId18"/>
      <w:pgSz w:w="16838" w:h="11906" w:orient="landscape"/>
      <w:pgMar w:top="1418" w:right="907" w:bottom="1418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E61" w:rsidRDefault="00A42E61">
      <w:r>
        <w:separator/>
      </w:r>
    </w:p>
  </w:endnote>
  <w:endnote w:type="continuationSeparator" w:id="0">
    <w:p w:rsidR="00A42E61" w:rsidRDefault="00A4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1D9" w:rsidRDefault="002021D9" w:rsidP="00DF38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21D9" w:rsidRDefault="002021D9" w:rsidP="006F204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8831508"/>
      <w:docPartObj>
        <w:docPartGallery w:val="Page Numbers (Bottom of Page)"/>
        <w:docPartUnique/>
      </w:docPartObj>
    </w:sdtPr>
    <w:sdtEndPr/>
    <w:sdtContent>
      <w:p w:rsidR="002021D9" w:rsidRDefault="002021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D8D">
          <w:rPr>
            <w:noProof/>
          </w:rPr>
          <w:t>1</w:t>
        </w:r>
        <w:r>
          <w:fldChar w:fldCharType="end"/>
        </w:r>
      </w:p>
    </w:sdtContent>
  </w:sdt>
  <w:p w:rsidR="002021D9" w:rsidRDefault="002021D9" w:rsidP="006F204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E61" w:rsidRDefault="00A42E61">
      <w:r>
        <w:separator/>
      </w:r>
    </w:p>
  </w:footnote>
  <w:footnote w:type="continuationSeparator" w:id="0">
    <w:p w:rsidR="00A42E61" w:rsidRDefault="00A42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20F1"/>
    <w:multiLevelType w:val="hybridMultilevel"/>
    <w:tmpl w:val="8006D0F6"/>
    <w:lvl w:ilvl="0" w:tplc="6996F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F0180C"/>
    <w:multiLevelType w:val="hybridMultilevel"/>
    <w:tmpl w:val="99BEA20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F2CE8"/>
    <w:multiLevelType w:val="hybridMultilevel"/>
    <w:tmpl w:val="0A3AB42E"/>
    <w:lvl w:ilvl="0" w:tplc="04150009">
      <w:start w:val="1"/>
      <w:numFmt w:val="bullet"/>
      <w:lvlText w:val=""/>
      <w:lvlJc w:val="left"/>
      <w:pPr>
        <w:ind w:left="145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" w15:restartNumberingAfterBreak="0">
    <w:nsid w:val="3362771C"/>
    <w:multiLevelType w:val="hybridMultilevel"/>
    <w:tmpl w:val="825C8E6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B101B8"/>
    <w:multiLevelType w:val="hybridMultilevel"/>
    <w:tmpl w:val="2280E3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46D4AC3"/>
    <w:multiLevelType w:val="hybridMultilevel"/>
    <w:tmpl w:val="A7389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44CFD"/>
    <w:multiLevelType w:val="hybridMultilevel"/>
    <w:tmpl w:val="73889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D4321"/>
    <w:multiLevelType w:val="hybridMultilevel"/>
    <w:tmpl w:val="2F36837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28341F5"/>
    <w:multiLevelType w:val="hybridMultilevel"/>
    <w:tmpl w:val="5546DD1E"/>
    <w:lvl w:ilvl="0" w:tplc="7A662E84">
      <w:start w:val="5"/>
      <w:numFmt w:val="decimal"/>
      <w:lvlText w:val="%1."/>
      <w:lvlJc w:val="left"/>
      <w:pPr>
        <w:ind w:left="1211" w:hanging="360"/>
      </w:pPr>
      <w:rPr>
        <w:rFonts w:hint="default"/>
        <w:i/>
        <w:color w:val="4F6228"/>
      </w:rPr>
    </w:lvl>
    <w:lvl w:ilvl="1" w:tplc="C6C61874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FC56042"/>
    <w:multiLevelType w:val="hybridMultilevel"/>
    <w:tmpl w:val="3D648544"/>
    <w:lvl w:ilvl="0" w:tplc="3B908E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AD5D0A"/>
    <w:multiLevelType w:val="hybridMultilevel"/>
    <w:tmpl w:val="A9662D84"/>
    <w:lvl w:ilvl="0" w:tplc="0415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C86716"/>
    <w:multiLevelType w:val="hybridMultilevel"/>
    <w:tmpl w:val="95DA54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87417"/>
    <w:multiLevelType w:val="hybridMultilevel"/>
    <w:tmpl w:val="E3F495F8"/>
    <w:lvl w:ilvl="0" w:tplc="04150009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2"/>
  </w:num>
  <w:num w:numId="5">
    <w:abstractNumId w:val="11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16"/>
    <w:rsid w:val="00014EC1"/>
    <w:rsid w:val="00015D42"/>
    <w:rsid w:val="000165FD"/>
    <w:rsid w:val="00020AAB"/>
    <w:rsid w:val="000224B1"/>
    <w:rsid w:val="000278ED"/>
    <w:rsid w:val="00027C3B"/>
    <w:rsid w:val="0003122E"/>
    <w:rsid w:val="00036E24"/>
    <w:rsid w:val="0004284F"/>
    <w:rsid w:val="000429D2"/>
    <w:rsid w:val="000463B1"/>
    <w:rsid w:val="00047D91"/>
    <w:rsid w:val="00055A53"/>
    <w:rsid w:val="00055DC5"/>
    <w:rsid w:val="00060241"/>
    <w:rsid w:val="000745F5"/>
    <w:rsid w:val="0008691D"/>
    <w:rsid w:val="0009454D"/>
    <w:rsid w:val="000A0DBE"/>
    <w:rsid w:val="000A1347"/>
    <w:rsid w:val="000A14EA"/>
    <w:rsid w:val="000A1DDC"/>
    <w:rsid w:val="000A3671"/>
    <w:rsid w:val="000A5BF3"/>
    <w:rsid w:val="000B1DA9"/>
    <w:rsid w:val="000B1ED9"/>
    <w:rsid w:val="000C02A6"/>
    <w:rsid w:val="000C109B"/>
    <w:rsid w:val="000C187E"/>
    <w:rsid w:val="000C24B6"/>
    <w:rsid w:val="000C2D87"/>
    <w:rsid w:val="000C2F5F"/>
    <w:rsid w:val="000C353C"/>
    <w:rsid w:val="000C5F0E"/>
    <w:rsid w:val="000C713F"/>
    <w:rsid w:val="000D1F97"/>
    <w:rsid w:val="000D3D46"/>
    <w:rsid w:val="000D6824"/>
    <w:rsid w:val="000D74D4"/>
    <w:rsid w:val="000D7FED"/>
    <w:rsid w:val="000E05DB"/>
    <w:rsid w:val="000E1ADB"/>
    <w:rsid w:val="000E6706"/>
    <w:rsid w:val="000E70BE"/>
    <w:rsid w:val="000F27EA"/>
    <w:rsid w:val="00111F62"/>
    <w:rsid w:val="00136985"/>
    <w:rsid w:val="00137029"/>
    <w:rsid w:val="001416D3"/>
    <w:rsid w:val="00143ADE"/>
    <w:rsid w:val="00145540"/>
    <w:rsid w:val="00150D0E"/>
    <w:rsid w:val="001528B6"/>
    <w:rsid w:val="001531A6"/>
    <w:rsid w:val="00154FB6"/>
    <w:rsid w:val="00160B56"/>
    <w:rsid w:val="00162615"/>
    <w:rsid w:val="00166124"/>
    <w:rsid w:val="00172CDD"/>
    <w:rsid w:val="001773BF"/>
    <w:rsid w:val="001774FB"/>
    <w:rsid w:val="001821B5"/>
    <w:rsid w:val="00184575"/>
    <w:rsid w:val="00185DE3"/>
    <w:rsid w:val="00197FF7"/>
    <w:rsid w:val="001A0540"/>
    <w:rsid w:val="001A10A0"/>
    <w:rsid w:val="001A2130"/>
    <w:rsid w:val="001A66B1"/>
    <w:rsid w:val="001A7116"/>
    <w:rsid w:val="001B0698"/>
    <w:rsid w:val="001B2012"/>
    <w:rsid w:val="001B3142"/>
    <w:rsid w:val="001B3372"/>
    <w:rsid w:val="001C1125"/>
    <w:rsid w:val="001C25BE"/>
    <w:rsid w:val="001C5894"/>
    <w:rsid w:val="001D2600"/>
    <w:rsid w:val="001D41D9"/>
    <w:rsid w:val="001D42F9"/>
    <w:rsid w:val="001D5269"/>
    <w:rsid w:val="001E347B"/>
    <w:rsid w:val="001E495D"/>
    <w:rsid w:val="001F1863"/>
    <w:rsid w:val="001F1A5A"/>
    <w:rsid w:val="001F4187"/>
    <w:rsid w:val="001F6CDC"/>
    <w:rsid w:val="001F7BBB"/>
    <w:rsid w:val="00201A33"/>
    <w:rsid w:val="002021D9"/>
    <w:rsid w:val="00213A32"/>
    <w:rsid w:val="00215035"/>
    <w:rsid w:val="002160E9"/>
    <w:rsid w:val="002274D8"/>
    <w:rsid w:val="00227A19"/>
    <w:rsid w:val="00230445"/>
    <w:rsid w:val="00231EE4"/>
    <w:rsid w:val="002359E9"/>
    <w:rsid w:val="00236AF9"/>
    <w:rsid w:val="00243950"/>
    <w:rsid w:val="00244807"/>
    <w:rsid w:val="00244F8C"/>
    <w:rsid w:val="002465BA"/>
    <w:rsid w:val="00250826"/>
    <w:rsid w:val="00264759"/>
    <w:rsid w:val="0026707C"/>
    <w:rsid w:val="0026711E"/>
    <w:rsid w:val="00274958"/>
    <w:rsid w:val="002808E8"/>
    <w:rsid w:val="00280933"/>
    <w:rsid w:val="002830D4"/>
    <w:rsid w:val="00283452"/>
    <w:rsid w:val="00284CD4"/>
    <w:rsid w:val="002853A2"/>
    <w:rsid w:val="00293747"/>
    <w:rsid w:val="00297E43"/>
    <w:rsid w:val="002A0504"/>
    <w:rsid w:val="002A13C4"/>
    <w:rsid w:val="002A2484"/>
    <w:rsid w:val="002A2CCF"/>
    <w:rsid w:val="002B08FE"/>
    <w:rsid w:val="002B35C4"/>
    <w:rsid w:val="002B471A"/>
    <w:rsid w:val="002B5627"/>
    <w:rsid w:val="002C3A46"/>
    <w:rsid w:val="002C411F"/>
    <w:rsid w:val="002D1443"/>
    <w:rsid w:val="002D3D12"/>
    <w:rsid w:val="002D3DA2"/>
    <w:rsid w:val="002D45A8"/>
    <w:rsid w:val="002D5169"/>
    <w:rsid w:val="002D5601"/>
    <w:rsid w:val="002E1346"/>
    <w:rsid w:val="002E3E5A"/>
    <w:rsid w:val="002F134E"/>
    <w:rsid w:val="002F1E2E"/>
    <w:rsid w:val="0031022C"/>
    <w:rsid w:val="00311A0C"/>
    <w:rsid w:val="00314820"/>
    <w:rsid w:val="0031508B"/>
    <w:rsid w:val="003157C8"/>
    <w:rsid w:val="00316217"/>
    <w:rsid w:val="00316FF6"/>
    <w:rsid w:val="00317C8C"/>
    <w:rsid w:val="00321640"/>
    <w:rsid w:val="00322D52"/>
    <w:rsid w:val="00324415"/>
    <w:rsid w:val="00325DE9"/>
    <w:rsid w:val="0033331E"/>
    <w:rsid w:val="00342809"/>
    <w:rsid w:val="00347A75"/>
    <w:rsid w:val="00352D42"/>
    <w:rsid w:val="003555EC"/>
    <w:rsid w:val="0036063A"/>
    <w:rsid w:val="00360CF4"/>
    <w:rsid w:val="00363C59"/>
    <w:rsid w:val="003772F6"/>
    <w:rsid w:val="00386481"/>
    <w:rsid w:val="0039167B"/>
    <w:rsid w:val="003A1F39"/>
    <w:rsid w:val="003A3023"/>
    <w:rsid w:val="003A36D9"/>
    <w:rsid w:val="003A4B38"/>
    <w:rsid w:val="003C3A37"/>
    <w:rsid w:val="003C6E4A"/>
    <w:rsid w:val="003D31E7"/>
    <w:rsid w:val="003D3EDC"/>
    <w:rsid w:val="003E16A4"/>
    <w:rsid w:val="003E1C84"/>
    <w:rsid w:val="003F09A1"/>
    <w:rsid w:val="003F6A95"/>
    <w:rsid w:val="00400B28"/>
    <w:rsid w:val="00405638"/>
    <w:rsid w:val="004107EC"/>
    <w:rsid w:val="00410D39"/>
    <w:rsid w:val="004132CF"/>
    <w:rsid w:val="00413BB8"/>
    <w:rsid w:val="00415907"/>
    <w:rsid w:val="00415AEF"/>
    <w:rsid w:val="00415B47"/>
    <w:rsid w:val="00423942"/>
    <w:rsid w:val="00423E31"/>
    <w:rsid w:val="00424ABD"/>
    <w:rsid w:val="00425289"/>
    <w:rsid w:val="00430179"/>
    <w:rsid w:val="00430431"/>
    <w:rsid w:val="00433FDD"/>
    <w:rsid w:val="00444294"/>
    <w:rsid w:val="00451761"/>
    <w:rsid w:val="00453026"/>
    <w:rsid w:val="0045453D"/>
    <w:rsid w:val="0045763A"/>
    <w:rsid w:val="00457C90"/>
    <w:rsid w:val="00461404"/>
    <w:rsid w:val="00465A74"/>
    <w:rsid w:val="00470B6E"/>
    <w:rsid w:val="00472AEB"/>
    <w:rsid w:val="0047499D"/>
    <w:rsid w:val="004757B9"/>
    <w:rsid w:val="00494B39"/>
    <w:rsid w:val="00496801"/>
    <w:rsid w:val="00496A95"/>
    <w:rsid w:val="004A2B65"/>
    <w:rsid w:val="004A6D4A"/>
    <w:rsid w:val="004B5602"/>
    <w:rsid w:val="004B5F21"/>
    <w:rsid w:val="004C138E"/>
    <w:rsid w:val="004C3281"/>
    <w:rsid w:val="004C4037"/>
    <w:rsid w:val="004C48C2"/>
    <w:rsid w:val="004C520D"/>
    <w:rsid w:val="004C536F"/>
    <w:rsid w:val="004C6549"/>
    <w:rsid w:val="004D02E7"/>
    <w:rsid w:val="004D1205"/>
    <w:rsid w:val="004E5546"/>
    <w:rsid w:val="004E73B7"/>
    <w:rsid w:val="004F60BF"/>
    <w:rsid w:val="004F73D7"/>
    <w:rsid w:val="00502AAC"/>
    <w:rsid w:val="00505A5D"/>
    <w:rsid w:val="00506025"/>
    <w:rsid w:val="00513DA4"/>
    <w:rsid w:val="00520D6B"/>
    <w:rsid w:val="005324AD"/>
    <w:rsid w:val="0053393B"/>
    <w:rsid w:val="00533F3F"/>
    <w:rsid w:val="0053533B"/>
    <w:rsid w:val="00536651"/>
    <w:rsid w:val="00543FF6"/>
    <w:rsid w:val="00544A30"/>
    <w:rsid w:val="00545B9A"/>
    <w:rsid w:val="00547CFF"/>
    <w:rsid w:val="00556978"/>
    <w:rsid w:val="005574AE"/>
    <w:rsid w:val="005609FE"/>
    <w:rsid w:val="00561B9B"/>
    <w:rsid w:val="00561C7B"/>
    <w:rsid w:val="0056200A"/>
    <w:rsid w:val="0056448A"/>
    <w:rsid w:val="00566C2C"/>
    <w:rsid w:val="0057343F"/>
    <w:rsid w:val="00585678"/>
    <w:rsid w:val="005870BC"/>
    <w:rsid w:val="00587358"/>
    <w:rsid w:val="0059101C"/>
    <w:rsid w:val="005920F9"/>
    <w:rsid w:val="00595204"/>
    <w:rsid w:val="0059528A"/>
    <w:rsid w:val="00596C05"/>
    <w:rsid w:val="00596D96"/>
    <w:rsid w:val="005A039D"/>
    <w:rsid w:val="005A2B79"/>
    <w:rsid w:val="005A30EC"/>
    <w:rsid w:val="005B5393"/>
    <w:rsid w:val="005D0B5C"/>
    <w:rsid w:val="005D6AE0"/>
    <w:rsid w:val="005E2917"/>
    <w:rsid w:val="005E3605"/>
    <w:rsid w:val="005E57B4"/>
    <w:rsid w:val="005F06A1"/>
    <w:rsid w:val="005F1622"/>
    <w:rsid w:val="005F1860"/>
    <w:rsid w:val="005F2774"/>
    <w:rsid w:val="005F298F"/>
    <w:rsid w:val="0060184B"/>
    <w:rsid w:val="006106F0"/>
    <w:rsid w:val="0061099F"/>
    <w:rsid w:val="00620F1A"/>
    <w:rsid w:val="006234B6"/>
    <w:rsid w:val="006238E7"/>
    <w:rsid w:val="0062755C"/>
    <w:rsid w:val="00636C16"/>
    <w:rsid w:val="00641DE5"/>
    <w:rsid w:val="006434CB"/>
    <w:rsid w:val="00654153"/>
    <w:rsid w:val="00655093"/>
    <w:rsid w:val="00675C13"/>
    <w:rsid w:val="00683CD6"/>
    <w:rsid w:val="00684162"/>
    <w:rsid w:val="006848F3"/>
    <w:rsid w:val="00685096"/>
    <w:rsid w:val="006912E9"/>
    <w:rsid w:val="00691A06"/>
    <w:rsid w:val="00692DAB"/>
    <w:rsid w:val="006A6E77"/>
    <w:rsid w:val="006A71E9"/>
    <w:rsid w:val="006B4CF9"/>
    <w:rsid w:val="006B6F95"/>
    <w:rsid w:val="006C3595"/>
    <w:rsid w:val="006C38BD"/>
    <w:rsid w:val="006C4F82"/>
    <w:rsid w:val="006C68B1"/>
    <w:rsid w:val="006D1ED0"/>
    <w:rsid w:val="006E0424"/>
    <w:rsid w:val="006E08C3"/>
    <w:rsid w:val="006E2A63"/>
    <w:rsid w:val="006E3179"/>
    <w:rsid w:val="006E5970"/>
    <w:rsid w:val="006E7DD8"/>
    <w:rsid w:val="006F2041"/>
    <w:rsid w:val="006F351A"/>
    <w:rsid w:val="007024AD"/>
    <w:rsid w:val="00707E77"/>
    <w:rsid w:val="00712556"/>
    <w:rsid w:val="00713A0B"/>
    <w:rsid w:val="00714E3A"/>
    <w:rsid w:val="007168E0"/>
    <w:rsid w:val="00723854"/>
    <w:rsid w:val="00723AAB"/>
    <w:rsid w:val="00724B6F"/>
    <w:rsid w:val="0072634C"/>
    <w:rsid w:val="007325A5"/>
    <w:rsid w:val="00736216"/>
    <w:rsid w:val="0073658D"/>
    <w:rsid w:val="007419A4"/>
    <w:rsid w:val="007440DC"/>
    <w:rsid w:val="0074599E"/>
    <w:rsid w:val="007459BE"/>
    <w:rsid w:val="00745AE4"/>
    <w:rsid w:val="00745C68"/>
    <w:rsid w:val="00747155"/>
    <w:rsid w:val="007527E3"/>
    <w:rsid w:val="00762579"/>
    <w:rsid w:val="00762738"/>
    <w:rsid w:val="007642AB"/>
    <w:rsid w:val="00770FBB"/>
    <w:rsid w:val="00773DFA"/>
    <w:rsid w:val="00775103"/>
    <w:rsid w:val="00777830"/>
    <w:rsid w:val="007807F5"/>
    <w:rsid w:val="0078739D"/>
    <w:rsid w:val="00792808"/>
    <w:rsid w:val="00792CC5"/>
    <w:rsid w:val="00792DA7"/>
    <w:rsid w:val="007A46D1"/>
    <w:rsid w:val="007A50A4"/>
    <w:rsid w:val="007B20F0"/>
    <w:rsid w:val="007C1DAC"/>
    <w:rsid w:val="007C6A00"/>
    <w:rsid w:val="007C7D3C"/>
    <w:rsid w:val="007D14CF"/>
    <w:rsid w:val="007D5FB8"/>
    <w:rsid w:val="007D6606"/>
    <w:rsid w:val="007D7E3F"/>
    <w:rsid w:val="007E4E5A"/>
    <w:rsid w:val="007E5FF8"/>
    <w:rsid w:val="007F0976"/>
    <w:rsid w:val="007F2A15"/>
    <w:rsid w:val="007F6E16"/>
    <w:rsid w:val="007F7A29"/>
    <w:rsid w:val="00805AC4"/>
    <w:rsid w:val="008100DD"/>
    <w:rsid w:val="008121F0"/>
    <w:rsid w:val="008127D2"/>
    <w:rsid w:val="00813ADA"/>
    <w:rsid w:val="00830D58"/>
    <w:rsid w:val="00830D97"/>
    <w:rsid w:val="00832551"/>
    <w:rsid w:val="008335AD"/>
    <w:rsid w:val="008428F3"/>
    <w:rsid w:val="008435E2"/>
    <w:rsid w:val="00844478"/>
    <w:rsid w:val="008461C5"/>
    <w:rsid w:val="008467BC"/>
    <w:rsid w:val="00851106"/>
    <w:rsid w:val="008544AB"/>
    <w:rsid w:val="00855F71"/>
    <w:rsid w:val="00866855"/>
    <w:rsid w:val="00871256"/>
    <w:rsid w:val="008811AF"/>
    <w:rsid w:val="00882703"/>
    <w:rsid w:val="008830A3"/>
    <w:rsid w:val="00884045"/>
    <w:rsid w:val="00885079"/>
    <w:rsid w:val="00885093"/>
    <w:rsid w:val="008852B9"/>
    <w:rsid w:val="008862E9"/>
    <w:rsid w:val="008934C8"/>
    <w:rsid w:val="00894084"/>
    <w:rsid w:val="008A2369"/>
    <w:rsid w:val="008A5623"/>
    <w:rsid w:val="008B25E2"/>
    <w:rsid w:val="008B6C4E"/>
    <w:rsid w:val="008B70CF"/>
    <w:rsid w:val="008C2AF6"/>
    <w:rsid w:val="008C2ED3"/>
    <w:rsid w:val="008D3927"/>
    <w:rsid w:val="008D5BD4"/>
    <w:rsid w:val="008E23D3"/>
    <w:rsid w:val="008E712B"/>
    <w:rsid w:val="008E7FC6"/>
    <w:rsid w:val="008F04AA"/>
    <w:rsid w:val="00913AE9"/>
    <w:rsid w:val="00915F4D"/>
    <w:rsid w:val="009218C4"/>
    <w:rsid w:val="00923BB7"/>
    <w:rsid w:val="009249E1"/>
    <w:rsid w:val="00925E1A"/>
    <w:rsid w:val="00933267"/>
    <w:rsid w:val="00935E6E"/>
    <w:rsid w:val="00936395"/>
    <w:rsid w:val="00940B75"/>
    <w:rsid w:val="00940D35"/>
    <w:rsid w:val="009425A6"/>
    <w:rsid w:val="0094283F"/>
    <w:rsid w:val="0094557F"/>
    <w:rsid w:val="00957DF2"/>
    <w:rsid w:val="009600D9"/>
    <w:rsid w:val="009656FB"/>
    <w:rsid w:val="00967ED8"/>
    <w:rsid w:val="009702A2"/>
    <w:rsid w:val="00972E79"/>
    <w:rsid w:val="0098174C"/>
    <w:rsid w:val="0098302E"/>
    <w:rsid w:val="00987639"/>
    <w:rsid w:val="009956F4"/>
    <w:rsid w:val="00996AEA"/>
    <w:rsid w:val="0099753A"/>
    <w:rsid w:val="009A01C4"/>
    <w:rsid w:val="009A3D39"/>
    <w:rsid w:val="009A460F"/>
    <w:rsid w:val="009B58FC"/>
    <w:rsid w:val="009B63E3"/>
    <w:rsid w:val="009C06C1"/>
    <w:rsid w:val="009C0BBC"/>
    <w:rsid w:val="009C4E26"/>
    <w:rsid w:val="009C5FA2"/>
    <w:rsid w:val="009C6A02"/>
    <w:rsid w:val="009D2AA1"/>
    <w:rsid w:val="009D41E1"/>
    <w:rsid w:val="009D48F1"/>
    <w:rsid w:val="009D4A41"/>
    <w:rsid w:val="009D5B8B"/>
    <w:rsid w:val="009D7BD2"/>
    <w:rsid w:val="009E399E"/>
    <w:rsid w:val="009E4033"/>
    <w:rsid w:val="009F0117"/>
    <w:rsid w:val="009F0C17"/>
    <w:rsid w:val="009F782A"/>
    <w:rsid w:val="00A00FC1"/>
    <w:rsid w:val="00A03CB1"/>
    <w:rsid w:val="00A04572"/>
    <w:rsid w:val="00A07AD5"/>
    <w:rsid w:val="00A11140"/>
    <w:rsid w:val="00A117D8"/>
    <w:rsid w:val="00A12EA4"/>
    <w:rsid w:val="00A151EF"/>
    <w:rsid w:val="00A16D85"/>
    <w:rsid w:val="00A17345"/>
    <w:rsid w:val="00A24E98"/>
    <w:rsid w:val="00A278F6"/>
    <w:rsid w:val="00A35110"/>
    <w:rsid w:val="00A355C0"/>
    <w:rsid w:val="00A42E61"/>
    <w:rsid w:val="00A43F9B"/>
    <w:rsid w:val="00A52F1A"/>
    <w:rsid w:val="00A56131"/>
    <w:rsid w:val="00A57121"/>
    <w:rsid w:val="00A60C72"/>
    <w:rsid w:val="00A63E68"/>
    <w:rsid w:val="00A64218"/>
    <w:rsid w:val="00A6434D"/>
    <w:rsid w:val="00A72814"/>
    <w:rsid w:val="00A76D80"/>
    <w:rsid w:val="00A80FA2"/>
    <w:rsid w:val="00A824DB"/>
    <w:rsid w:val="00A85D57"/>
    <w:rsid w:val="00A95A74"/>
    <w:rsid w:val="00A9642B"/>
    <w:rsid w:val="00A97422"/>
    <w:rsid w:val="00AA0C66"/>
    <w:rsid w:val="00AA197F"/>
    <w:rsid w:val="00AA36BC"/>
    <w:rsid w:val="00AA59D8"/>
    <w:rsid w:val="00AA6DFC"/>
    <w:rsid w:val="00AB03AD"/>
    <w:rsid w:val="00AB3D79"/>
    <w:rsid w:val="00AC23B0"/>
    <w:rsid w:val="00AC2E39"/>
    <w:rsid w:val="00AC6CAA"/>
    <w:rsid w:val="00AD2F49"/>
    <w:rsid w:val="00AE03ED"/>
    <w:rsid w:val="00AE0B13"/>
    <w:rsid w:val="00AE2140"/>
    <w:rsid w:val="00AE329D"/>
    <w:rsid w:val="00AE6175"/>
    <w:rsid w:val="00B0331C"/>
    <w:rsid w:val="00B05FEE"/>
    <w:rsid w:val="00B067DF"/>
    <w:rsid w:val="00B135B9"/>
    <w:rsid w:val="00B21A14"/>
    <w:rsid w:val="00B30A28"/>
    <w:rsid w:val="00B32868"/>
    <w:rsid w:val="00B34AE8"/>
    <w:rsid w:val="00B34F0D"/>
    <w:rsid w:val="00B35531"/>
    <w:rsid w:val="00B36207"/>
    <w:rsid w:val="00B50AE5"/>
    <w:rsid w:val="00B56959"/>
    <w:rsid w:val="00B60A8E"/>
    <w:rsid w:val="00B621B3"/>
    <w:rsid w:val="00B62803"/>
    <w:rsid w:val="00B62A47"/>
    <w:rsid w:val="00B735C7"/>
    <w:rsid w:val="00B75FFB"/>
    <w:rsid w:val="00B779F5"/>
    <w:rsid w:val="00B77CA6"/>
    <w:rsid w:val="00B80056"/>
    <w:rsid w:val="00B92955"/>
    <w:rsid w:val="00B95E09"/>
    <w:rsid w:val="00BA3A80"/>
    <w:rsid w:val="00BA7B63"/>
    <w:rsid w:val="00BB2C96"/>
    <w:rsid w:val="00BB322A"/>
    <w:rsid w:val="00BC26FC"/>
    <w:rsid w:val="00BC4235"/>
    <w:rsid w:val="00BC5AA4"/>
    <w:rsid w:val="00BD634B"/>
    <w:rsid w:val="00BE6C9C"/>
    <w:rsid w:val="00BF38DB"/>
    <w:rsid w:val="00C005E8"/>
    <w:rsid w:val="00C02CF6"/>
    <w:rsid w:val="00C06EE0"/>
    <w:rsid w:val="00C076DA"/>
    <w:rsid w:val="00C12D53"/>
    <w:rsid w:val="00C150C6"/>
    <w:rsid w:val="00C16E82"/>
    <w:rsid w:val="00C17808"/>
    <w:rsid w:val="00C1780A"/>
    <w:rsid w:val="00C2021B"/>
    <w:rsid w:val="00C242B9"/>
    <w:rsid w:val="00C3108E"/>
    <w:rsid w:val="00C33E0E"/>
    <w:rsid w:val="00C33EEC"/>
    <w:rsid w:val="00C36BF5"/>
    <w:rsid w:val="00C37DF2"/>
    <w:rsid w:val="00C47CF7"/>
    <w:rsid w:val="00C52782"/>
    <w:rsid w:val="00C554F3"/>
    <w:rsid w:val="00C5675D"/>
    <w:rsid w:val="00C57669"/>
    <w:rsid w:val="00C70316"/>
    <w:rsid w:val="00C8660D"/>
    <w:rsid w:val="00C8685C"/>
    <w:rsid w:val="00C86E3B"/>
    <w:rsid w:val="00C90EEC"/>
    <w:rsid w:val="00C93AF8"/>
    <w:rsid w:val="00C95472"/>
    <w:rsid w:val="00C956D6"/>
    <w:rsid w:val="00C97D99"/>
    <w:rsid w:val="00C97E0A"/>
    <w:rsid w:val="00CA32E7"/>
    <w:rsid w:val="00CA56E5"/>
    <w:rsid w:val="00CA5B73"/>
    <w:rsid w:val="00CA62D4"/>
    <w:rsid w:val="00CA79C1"/>
    <w:rsid w:val="00CB1D54"/>
    <w:rsid w:val="00CB248D"/>
    <w:rsid w:val="00CB25DC"/>
    <w:rsid w:val="00CB3E47"/>
    <w:rsid w:val="00CB5D73"/>
    <w:rsid w:val="00CB6516"/>
    <w:rsid w:val="00CB6B50"/>
    <w:rsid w:val="00CC0049"/>
    <w:rsid w:val="00CC4C9A"/>
    <w:rsid w:val="00CF52F8"/>
    <w:rsid w:val="00CF7124"/>
    <w:rsid w:val="00D00FC9"/>
    <w:rsid w:val="00D0651E"/>
    <w:rsid w:val="00D07CB0"/>
    <w:rsid w:val="00D15721"/>
    <w:rsid w:val="00D15909"/>
    <w:rsid w:val="00D2024F"/>
    <w:rsid w:val="00D213A4"/>
    <w:rsid w:val="00D24617"/>
    <w:rsid w:val="00D26641"/>
    <w:rsid w:val="00D26992"/>
    <w:rsid w:val="00D27B9A"/>
    <w:rsid w:val="00D3189B"/>
    <w:rsid w:val="00D33FF8"/>
    <w:rsid w:val="00D37E4E"/>
    <w:rsid w:val="00D40164"/>
    <w:rsid w:val="00D42EB7"/>
    <w:rsid w:val="00D454F6"/>
    <w:rsid w:val="00D45D33"/>
    <w:rsid w:val="00D472DE"/>
    <w:rsid w:val="00D51FAB"/>
    <w:rsid w:val="00D549BF"/>
    <w:rsid w:val="00D600C7"/>
    <w:rsid w:val="00D67A50"/>
    <w:rsid w:val="00D706B1"/>
    <w:rsid w:val="00D74296"/>
    <w:rsid w:val="00D744B5"/>
    <w:rsid w:val="00D74B4E"/>
    <w:rsid w:val="00D77F14"/>
    <w:rsid w:val="00D81628"/>
    <w:rsid w:val="00D847CF"/>
    <w:rsid w:val="00D85D08"/>
    <w:rsid w:val="00D9057C"/>
    <w:rsid w:val="00D9329E"/>
    <w:rsid w:val="00D960D4"/>
    <w:rsid w:val="00D96ECB"/>
    <w:rsid w:val="00D97054"/>
    <w:rsid w:val="00D97FEA"/>
    <w:rsid w:val="00DA40CC"/>
    <w:rsid w:val="00DA469A"/>
    <w:rsid w:val="00DB20CD"/>
    <w:rsid w:val="00DB2187"/>
    <w:rsid w:val="00DB42E2"/>
    <w:rsid w:val="00DC13A9"/>
    <w:rsid w:val="00DC337C"/>
    <w:rsid w:val="00DC40B9"/>
    <w:rsid w:val="00DC5824"/>
    <w:rsid w:val="00DC5FD7"/>
    <w:rsid w:val="00DC62AC"/>
    <w:rsid w:val="00DD1568"/>
    <w:rsid w:val="00DE3BB8"/>
    <w:rsid w:val="00DE7BE4"/>
    <w:rsid w:val="00DF388B"/>
    <w:rsid w:val="00E046B2"/>
    <w:rsid w:val="00E10E5C"/>
    <w:rsid w:val="00E13FAF"/>
    <w:rsid w:val="00E159E0"/>
    <w:rsid w:val="00E15D8D"/>
    <w:rsid w:val="00E16D02"/>
    <w:rsid w:val="00E212F2"/>
    <w:rsid w:val="00E234D7"/>
    <w:rsid w:val="00E243B6"/>
    <w:rsid w:val="00E268C9"/>
    <w:rsid w:val="00E273FB"/>
    <w:rsid w:val="00E35F25"/>
    <w:rsid w:val="00E369BF"/>
    <w:rsid w:val="00E379E9"/>
    <w:rsid w:val="00E430FF"/>
    <w:rsid w:val="00E44217"/>
    <w:rsid w:val="00E44417"/>
    <w:rsid w:val="00E44F08"/>
    <w:rsid w:val="00E45A86"/>
    <w:rsid w:val="00E46105"/>
    <w:rsid w:val="00E743BF"/>
    <w:rsid w:val="00E7448F"/>
    <w:rsid w:val="00E76B3E"/>
    <w:rsid w:val="00E86C09"/>
    <w:rsid w:val="00E906C6"/>
    <w:rsid w:val="00E92715"/>
    <w:rsid w:val="00E94854"/>
    <w:rsid w:val="00E969D5"/>
    <w:rsid w:val="00E97B33"/>
    <w:rsid w:val="00EA12F6"/>
    <w:rsid w:val="00EA2D75"/>
    <w:rsid w:val="00EB04F6"/>
    <w:rsid w:val="00EB07BF"/>
    <w:rsid w:val="00EB1C6B"/>
    <w:rsid w:val="00EB1D2E"/>
    <w:rsid w:val="00EB3852"/>
    <w:rsid w:val="00EC0475"/>
    <w:rsid w:val="00EC1A77"/>
    <w:rsid w:val="00ED0C8E"/>
    <w:rsid w:val="00ED0DA5"/>
    <w:rsid w:val="00ED7145"/>
    <w:rsid w:val="00EE256F"/>
    <w:rsid w:val="00EE6FE2"/>
    <w:rsid w:val="00EF2885"/>
    <w:rsid w:val="00EF67D1"/>
    <w:rsid w:val="00EF75D2"/>
    <w:rsid w:val="00F06556"/>
    <w:rsid w:val="00F069D4"/>
    <w:rsid w:val="00F16A23"/>
    <w:rsid w:val="00F22612"/>
    <w:rsid w:val="00F24B08"/>
    <w:rsid w:val="00F3070B"/>
    <w:rsid w:val="00F31573"/>
    <w:rsid w:val="00F31EC6"/>
    <w:rsid w:val="00F33808"/>
    <w:rsid w:val="00F34FEE"/>
    <w:rsid w:val="00F3541D"/>
    <w:rsid w:val="00F35CF9"/>
    <w:rsid w:val="00F4091C"/>
    <w:rsid w:val="00F433A9"/>
    <w:rsid w:val="00F4355D"/>
    <w:rsid w:val="00F50F0F"/>
    <w:rsid w:val="00F604A4"/>
    <w:rsid w:val="00F60B86"/>
    <w:rsid w:val="00F70F6E"/>
    <w:rsid w:val="00F73C11"/>
    <w:rsid w:val="00F746AC"/>
    <w:rsid w:val="00F76E6E"/>
    <w:rsid w:val="00F815C3"/>
    <w:rsid w:val="00F83812"/>
    <w:rsid w:val="00F91020"/>
    <w:rsid w:val="00F917AB"/>
    <w:rsid w:val="00FA1085"/>
    <w:rsid w:val="00FA1BF2"/>
    <w:rsid w:val="00FA57CA"/>
    <w:rsid w:val="00FA6CE0"/>
    <w:rsid w:val="00FB1B19"/>
    <w:rsid w:val="00FC742C"/>
    <w:rsid w:val="00FD0533"/>
    <w:rsid w:val="00FD3F43"/>
    <w:rsid w:val="00FD54DA"/>
    <w:rsid w:val="00FD5FFC"/>
    <w:rsid w:val="00FE61D3"/>
    <w:rsid w:val="00FF4DC0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49C3B3-1A10-4417-A4CD-76236A3C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83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locked/>
    <w:rsid w:val="00736216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736216"/>
    <w:pPr>
      <w:jc w:val="both"/>
    </w:pPr>
  </w:style>
  <w:style w:type="table" w:styleId="Tabela-Siatka">
    <w:name w:val="Table Grid"/>
    <w:basedOn w:val="Standardowy"/>
    <w:rsid w:val="009F0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5675D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6F204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2041"/>
  </w:style>
  <w:style w:type="paragraph" w:styleId="Tekstdymka">
    <w:name w:val="Balloon Text"/>
    <w:basedOn w:val="Normalny"/>
    <w:semiHidden/>
    <w:rsid w:val="003A4B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16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71256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A76D80"/>
  </w:style>
  <w:style w:type="character" w:styleId="Uwydatnienie">
    <w:name w:val="Emphasis"/>
    <w:basedOn w:val="Domylnaczcionkaakapitu"/>
    <w:uiPriority w:val="20"/>
    <w:qFormat/>
    <w:rsid w:val="00A76D80"/>
    <w:rPr>
      <w:i/>
      <w:iCs/>
    </w:rPr>
  </w:style>
  <w:style w:type="paragraph" w:styleId="Nagwek">
    <w:name w:val="header"/>
    <w:basedOn w:val="Normalny"/>
    <w:link w:val="NagwekZnak"/>
    <w:unhideWhenUsed/>
    <w:rsid w:val="002830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30D4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30D4"/>
    <w:rPr>
      <w:sz w:val="24"/>
      <w:szCs w:val="24"/>
    </w:rPr>
  </w:style>
  <w:style w:type="character" w:styleId="Pogrubienie">
    <w:name w:val="Strong"/>
    <w:uiPriority w:val="22"/>
    <w:qFormat/>
    <w:rsid w:val="00EC1A77"/>
    <w:rPr>
      <w:b/>
      <w:bCs/>
    </w:rPr>
  </w:style>
  <w:style w:type="paragraph" w:customStyle="1" w:styleId="justify">
    <w:name w:val="justify"/>
    <w:rsid w:val="00B50AE5"/>
    <w:pPr>
      <w:spacing w:line="256" w:lineRule="auto"/>
      <w:jc w:val="both"/>
    </w:pPr>
    <w:rPr>
      <w:rFonts w:ascii="Arial Narrow" w:eastAsiaTheme="minorEastAsia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9D5E2-D3D8-4E8E-AE60-0BDE53AF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12</Pages>
  <Words>2758</Words>
  <Characters>16552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 Gołańczy</Company>
  <LinksUpToDate>false</LinksUpToDate>
  <CharactersWithSpaces>19272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UMiG Gołańcz</dc:creator>
  <cp:lastModifiedBy>Edyta Konieczna</cp:lastModifiedBy>
  <cp:revision>164</cp:revision>
  <cp:lastPrinted>2019-08-22T11:21:00Z</cp:lastPrinted>
  <dcterms:created xsi:type="dcterms:W3CDTF">2018-08-26T20:26:00Z</dcterms:created>
  <dcterms:modified xsi:type="dcterms:W3CDTF">2019-08-28T10:32:00Z</dcterms:modified>
</cp:coreProperties>
</file>