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338" w:rsidRPr="00CD7971" w:rsidRDefault="00E84338" w:rsidP="00E84338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52"/>
          <w:szCs w:val="24"/>
          <w:lang w:eastAsia="ar-SA"/>
        </w:rPr>
      </w:pPr>
      <w:r w:rsidRPr="00CD7971">
        <w:rPr>
          <w:rFonts w:ascii="Times New Roman" w:eastAsia="Times New Roman" w:hAnsi="Times New Roman" w:cs="Times New Roman"/>
          <w:b/>
          <w:bCs/>
          <w:iCs/>
          <w:sz w:val="52"/>
          <w:szCs w:val="24"/>
          <w:lang w:eastAsia="ar-SA"/>
        </w:rPr>
        <w:t>OGŁOSZENIE</w:t>
      </w:r>
    </w:p>
    <w:p w:rsidR="00E84338" w:rsidRPr="00CD7971" w:rsidRDefault="00E84338" w:rsidP="00E84338">
      <w:p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84338" w:rsidRPr="00CD7971" w:rsidRDefault="00E84338" w:rsidP="00E8433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71">
        <w:rPr>
          <w:rFonts w:ascii="Times New Roman" w:hAnsi="Times New Roman" w:cs="Times New Roman"/>
          <w:sz w:val="24"/>
          <w:szCs w:val="24"/>
        </w:rPr>
        <w:t xml:space="preserve">1. Burmistrz Miasta i Gminy Gołańcz informuje, iż w dniu </w:t>
      </w:r>
      <w:r>
        <w:rPr>
          <w:rFonts w:ascii="Times New Roman" w:hAnsi="Times New Roman" w:cs="Times New Roman"/>
          <w:sz w:val="24"/>
          <w:szCs w:val="24"/>
        </w:rPr>
        <w:t>05.06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CD7971">
        <w:rPr>
          <w:rFonts w:ascii="Times New Roman" w:hAnsi="Times New Roman" w:cs="Times New Roman"/>
          <w:sz w:val="24"/>
          <w:szCs w:val="24"/>
        </w:rPr>
        <w:t xml:space="preserve"> r. został rozstrzygnięty 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D7971">
        <w:rPr>
          <w:rFonts w:ascii="Times New Roman" w:hAnsi="Times New Roman" w:cs="Times New Roman"/>
          <w:sz w:val="24"/>
          <w:szCs w:val="24"/>
        </w:rPr>
        <w:t xml:space="preserve"> otwarty konkurs ofert na realizację zadań publicznych w 2019 r.</w:t>
      </w:r>
    </w:p>
    <w:p w:rsidR="00E84338" w:rsidRPr="00CD7971" w:rsidRDefault="00E84338" w:rsidP="00E8433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71">
        <w:rPr>
          <w:rFonts w:ascii="Times New Roman" w:hAnsi="Times New Roman" w:cs="Times New Roman"/>
          <w:sz w:val="24"/>
          <w:szCs w:val="24"/>
        </w:rPr>
        <w:t>2. Wsparcie finansowe na realizację zadań publicznych w roku 2019 otrzymują następujące organizacje pozarządowe:</w:t>
      </w:r>
    </w:p>
    <w:p w:rsidR="00E84338" w:rsidRPr="00CD7971" w:rsidRDefault="00E84338" w:rsidP="00E84338">
      <w:pPr>
        <w:tabs>
          <w:tab w:val="left" w:pos="54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D7971">
        <w:rPr>
          <w:rFonts w:ascii="Times New Roman" w:hAnsi="Times New Roman" w:cs="Times New Roman"/>
          <w:sz w:val="24"/>
          <w:szCs w:val="24"/>
        </w:rPr>
        <w:t xml:space="preserve">1) </w:t>
      </w:r>
      <w:r w:rsidRPr="00CD7971">
        <w:rPr>
          <w:rFonts w:ascii="Times New Roman" w:eastAsia="Lucida Sans Unicode" w:hAnsi="Times New Roman" w:cs="Times New Roman"/>
          <w:kern w:val="1"/>
          <w:sz w:val="24"/>
          <w:szCs w:val="24"/>
        </w:rPr>
        <w:t>Organizowanie zawodów strzeleckich</w:t>
      </w:r>
      <w:r w:rsidRPr="00CD7971">
        <w:rPr>
          <w:rFonts w:ascii="Times New Roman" w:eastAsia="Calibri" w:hAnsi="Times New Roman" w:cs="Times New Roman"/>
          <w:sz w:val="24"/>
          <w:szCs w:val="24"/>
        </w:rPr>
        <w:t xml:space="preserve"> - wysokość środków przeznaczonych na realizację zadania :</w:t>
      </w:r>
      <w:r w:rsidRPr="00CD79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6 000</w:t>
      </w:r>
      <w:r w:rsidRPr="00CD79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,00 </w:t>
      </w:r>
      <w:r w:rsidRPr="00CD7971">
        <w:rPr>
          <w:rFonts w:ascii="Times New Roman" w:eastAsia="Calibri" w:hAnsi="Times New Roman" w:cs="Times New Roman"/>
          <w:b/>
          <w:sz w:val="24"/>
          <w:szCs w:val="24"/>
        </w:rPr>
        <w:t>zł</w:t>
      </w:r>
      <w:r w:rsidRPr="00CD7971">
        <w:rPr>
          <w:rFonts w:ascii="Times New Roman" w:eastAsia="Calibri" w:hAnsi="Times New Roman" w:cs="Times New Roman"/>
          <w:sz w:val="24"/>
          <w:szCs w:val="24"/>
        </w:rPr>
        <w:t xml:space="preserve"> – Kurkowe Bractwo Strzeleckie w Gołańczy</w:t>
      </w:r>
    </w:p>
    <w:p w:rsidR="00E84338" w:rsidRPr="00CD7971" w:rsidRDefault="00E84338" w:rsidP="00E84338">
      <w:p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E84338" w:rsidRPr="00CD7971" w:rsidRDefault="00E84338" w:rsidP="00E84338">
      <w:pPr>
        <w:tabs>
          <w:tab w:val="left" w:pos="54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84338" w:rsidRPr="00CD7971" w:rsidRDefault="00E84338" w:rsidP="00E8433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84338" w:rsidRDefault="00E84338" w:rsidP="00E84338"/>
    <w:p w:rsidR="007618EF" w:rsidRDefault="007618EF"/>
    <w:sectPr w:rsidR="007618EF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38"/>
    <w:rsid w:val="007618EF"/>
    <w:rsid w:val="00E8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F69B"/>
  <w15:chartTrackingRefBased/>
  <w15:docId w15:val="{81DCCAFB-4601-44FE-9CCF-39820EA9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Ćwik</dc:creator>
  <cp:keywords/>
  <dc:description/>
  <cp:lastModifiedBy>Agnieszka Ćwik</cp:lastModifiedBy>
  <cp:revision>1</cp:revision>
  <cp:lastPrinted>2019-06-06T05:15:00Z</cp:lastPrinted>
  <dcterms:created xsi:type="dcterms:W3CDTF">2019-06-06T05:14:00Z</dcterms:created>
  <dcterms:modified xsi:type="dcterms:W3CDTF">2019-06-06T05:16:00Z</dcterms:modified>
</cp:coreProperties>
</file>