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5D5B6B">
        <w:rPr>
          <w:b/>
          <w:bCs/>
          <w:color w:val="auto"/>
          <w:sz w:val="28"/>
          <w:szCs w:val="28"/>
        </w:rPr>
        <w:t>55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  <w:bookmarkStart w:id="0" w:name="_GoBack"/>
      <w:bookmarkEnd w:id="0"/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D5B6B">
        <w:rPr>
          <w:b/>
          <w:bCs/>
          <w:color w:val="000000"/>
          <w:spacing w:val="-1"/>
          <w:sz w:val="28"/>
          <w:szCs w:val="28"/>
        </w:rPr>
        <w:t>24</w:t>
      </w:r>
      <w:r w:rsidR="00443246">
        <w:rPr>
          <w:b/>
          <w:bCs/>
          <w:color w:val="000000"/>
          <w:spacing w:val="-1"/>
          <w:sz w:val="28"/>
          <w:szCs w:val="28"/>
        </w:rPr>
        <w:t xml:space="preserve"> maja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2017 r. poz. 2077, z 2018 r. poz. 62, poz. 1000, poz. 1366, poz. 1669, poz. 1693, poz. 2354, poz. 2500</w:t>
      </w:r>
      <w:r w:rsidR="0027099C">
        <w:rPr>
          <w:b w:val="0"/>
          <w:szCs w:val="24"/>
        </w:rPr>
        <w:t>, z 2019 r. poz. 303, poz. 326</w:t>
      </w:r>
      <w:r w:rsidR="00D140D6">
        <w:rPr>
          <w:b w:val="0"/>
          <w:szCs w:val="24"/>
        </w:rPr>
        <w:t>, poz. 534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</w:t>
      </w:r>
      <w:r w:rsidR="005D5B6B">
        <w:rPr>
          <w:bCs/>
          <w:sz w:val="24"/>
          <w:szCs w:val="24"/>
        </w:rPr>
        <w:t xml:space="preserve">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61" w:rsidRDefault="00F76761">
      <w:r>
        <w:separator/>
      </w:r>
    </w:p>
  </w:endnote>
  <w:endnote w:type="continuationSeparator" w:id="0">
    <w:p w:rsidR="00F76761" w:rsidRDefault="00F7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767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7C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767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61" w:rsidRDefault="00F76761">
      <w:r>
        <w:separator/>
      </w:r>
    </w:p>
  </w:footnote>
  <w:footnote w:type="continuationSeparator" w:id="0">
    <w:p w:rsidR="00F76761" w:rsidRDefault="00F7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767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7676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76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168CD"/>
    <w:rsid w:val="00041BB9"/>
    <w:rsid w:val="00076B4C"/>
    <w:rsid w:val="000A42E7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039E"/>
    <w:rsid w:val="00204AD9"/>
    <w:rsid w:val="00215C50"/>
    <w:rsid w:val="00245B42"/>
    <w:rsid w:val="00254E61"/>
    <w:rsid w:val="002613C5"/>
    <w:rsid w:val="00267C7F"/>
    <w:rsid w:val="0027099C"/>
    <w:rsid w:val="002806D7"/>
    <w:rsid w:val="002972A6"/>
    <w:rsid w:val="002A1116"/>
    <w:rsid w:val="002A7D82"/>
    <w:rsid w:val="002B1713"/>
    <w:rsid w:val="002B4125"/>
    <w:rsid w:val="003079CB"/>
    <w:rsid w:val="003112DD"/>
    <w:rsid w:val="00323915"/>
    <w:rsid w:val="003569C3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43246"/>
    <w:rsid w:val="00467D79"/>
    <w:rsid w:val="004955F9"/>
    <w:rsid w:val="00496088"/>
    <w:rsid w:val="004B79F2"/>
    <w:rsid w:val="004E47F3"/>
    <w:rsid w:val="004F22D5"/>
    <w:rsid w:val="004F25C8"/>
    <w:rsid w:val="00521A48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5A5F"/>
    <w:rsid w:val="007F7F4E"/>
    <w:rsid w:val="0081288E"/>
    <w:rsid w:val="00834D2B"/>
    <w:rsid w:val="008E0BA8"/>
    <w:rsid w:val="0090066F"/>
    <w:rsid w:val="00915A08"/>
    <w:rsid w:val="0092699E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C0A41"/>
    <w:rsid w:val="00CC47F5"/>
    <w:rsid w:val="00CC4D42"/>
    <w:rsid w:val="00CE5AC8"/>
    <w:rsid w:val="00D032FE"/>
    <w:rsid w:val="00D140D6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D76FB"/>
    <w:rsid w:val="00F03664"/>
    <w:rsid w:val="00F1788E"/>
    <w:rsid w:val="00F32D6F"/>
    <w:rsid w:val="00F660A4"/>
    <w:rsid w:val="00F76761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D9AA-E25B-446E-9E00-8EEEEECE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61</cp:revision>
  <cp:lastPrinted>2019-05-24T08:38:00Z</cp:lastPrinted>
  <dcterms:created xsi:type="dcterms:W3CDTF">2016-08-24T10:44:00Z</dcterms:created>
  <dcterms:modified xsi:type="dcterms:W3CDTF">2019-05-24T08:38:00Z</dcterms:modified>
</cp:coreProperties>
</file>