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D7" w:rsidRPr="00C34D03" w:rsidRDefault="00CF4F97" w:rsidP="00CC5DD7">
      <w:pPr>
        <w:tabs>
          <w:tab w:val="left" w:pos="2694"/>
          <w:tab w:val="left" w:pos="5103"/>
        </w:tabs>
        <w:jc w:val="both"/>
        <w:rPr>
          <w:b/>
          <w:sz w:val="24"/>
          <w:szCs w:val="24"/>
        </w:rPr>
      </w:pPr>
      <w:r>
        <w:rPr>
          <w:sz w:val="24"/>
          <w:szCs w:val="24"/>
        </w:rPr>
        <w:tab/>
      </w:r>
      <w:r w:rsidR="00CC5DD7">
        <w:rPr>
          <w:sz w:val="24"/>
          <w:szCs w:val="24"/>
        </w:rPr>
        <w:t xml:space="preserve">                               </w:t>
      </w:r>
      <w:r w:rsidR="00CC5DD7" w:rsidRPr="00C34D03">
        <w:rPr>
          <w:sz w:val="24"/>
          <w:szCs w:val="24"/>
        </w:rPr>
        <w:tab/>
      </w:r>
      <w:r w:rsidR="00CC5DD7" w:rsidRPr="00C34D03">
        <w:rPr>
          <w:sz w:val="24"/>
          <w:szCs w:val="24"/>
        </w:rPr>
        <w:tab/>
      </w:r>
      <w:r w:rsidR="00CC5DD7" w:rsidRPr="008448AF">
        <w:rPr>
          <w:b/>
          <w:sz w:val="24"/>
          <w:szCs w:val="24"/>
        </w:rPr>
        <w:t>Z</w:t>
      </w:r>
      <w:r w:rsidR="00CC5DD7" w:rsidRPr="00C34D03">
        <w:rPr>
          <w:b/>
          <w:sz w:val="24"/>
          <w:szCs w:val="24"/>
        </w:rPr>
        <w:t>ałącznik Nr 1</w:t>
      </w:r>
    </w:p>
    <w:p w:rsidR="00CC5DD7" w:rsidRPr="00C34D03" w:rsidRDefault="00CC5DD7" w:rsidP="00CC5DD7">
      <w:pPr>
        <w:jc w:val="both"/>
        <w:rPr>
          <w:b/>
          <w:sz w:val="24"/>
          <w:szCs w:val="24"/>
        </w:rPr>
      </w:pPr>
      <w:r w:rsidRPr="00C34D03">
        <w:rPr>
          <w:b/>
          <w:sz w:val="24"/>
          <w:szCs w:val="24"/>
        </w:rPr>
        <w:tab/>
      </w:r>
      <w:r w:rsidRPr="00C34D03">
        <w:rPr>
          <w:b/>
          <w:sz w:val="24"/>
          <w:szCs w:val="24"/>
        </w:rPr>
        <w:tab/>
      </w:r>
      <w:r w:rsidRPr="00C34D03">
        <w:rPr>
          <w:b/>
          <w:sz w:val="24"/>
          <w:szCs w:val="24"/>
        </w:rPr>
        <w:tab/>
      </w:r>
      <w:r w:rsidRPr="00C34D03">
        <w:rPr>
          <w:b/>
          <w:sz w:val="24"/>
          <w:szCs w:val="24"/>
        </w:rPr>
        <w:tab/>
      </w:r>
      <w:r w:rsidRPr="00C34D03">
        <w:rPr>
          <w:b/>
          <w:sz w:val="24"/>
          <w:szCs w:val="24"/>
        </w:rPr>
        <w:tab/>
      </w:r>
      <w:r w:rsidRPr="00C34D03">
        <w:rPr>
          <w:b/>
          <w:sz w:val="24"/>
          <w:szCs w:val="24"/>
        </w:rPr>
        <w:tab/>
      </w:r>
      <w:r w:rsidRPr="00C34D03">
        <w:rPr>
          <w:b/>
          <w:sz w:val="24"/>
          <w:szCs w:val="24"/>
        </w:rPr>
        <w:tab/>
      </w:r>
      <w:r w:rsidRPr="00C34D03">
        <w:rPr>
          <w:b/>
          <w:sz w:val="24"/>
          <w:szCs w:val="24"/>
        </w:rPr>
        <w:tab/>
        <w:t xml:space="preserve">do Zarządzenia </w:t>
      </w:r>
      <w:proofErr w:type="spellStart"/>
      <w:r w:rsidRPr="00C34D03">
        <w:rPr>
          <w:b/>
          <w:sz w:val="24"/>
          <w:szCs w:val="24"/>
        </w:rPr>
        <w:t>BMiG</w:t>
      </w:r>
      <w:proofErr w:type="spellEnd"/>
      <w:r w:rsidRPr="00C34D03">
        <w:rPr>
          <w:b/>
          <w:sz w:val="24"/>
          <w:szCs w:val="24"/>
        </w:rPr>
        <w:t xml:space="preserve"> </w:t>
      </w:r>
    </w:p>
    <w:p w:rsidR="00CC5DD7" w:rsidRPr="00C34D03" w:rsidRDefault="00CC5DD7" w:rsidP="00CC5DD7">
      <w:pPr>
        <w:jc w:val="both"/>
        <w:rPr>
          <w:b/>
          <w:sz w:val="24"/>
          <w:szCs w:val="24"/>
        </w:rPr>
      </w:pPr>
      <w:r w:rsidRPr="00C34D03">
        <w:rPr>
          <w:b/>
          <w:sz w:val="24"/>
          <w:szCs w:val="24"/>
        </w:rPr>
        <w:t xml:space="preserve"> </w:t>
      </w:r>
      <w:r w:rsidRPr="00C34D03">
        <w:rPr>
          <w:b/>
          <w:sz w:val="24"/>
          <w:szCs w:val="24"/>
        </w:rPr>
        <w:tab/>
      </w:r>
      <w:r w:rsidRPr="00C34D03">
        <w:rPr>
          <w:b/>
          <w:sz w:val="24"/>
          <w:szCs w:val="24"/>
        </w:rPr>
        <w:tab/>
      </w:r>
      <w:r w:rsidRPr="00C34D03">
        <w:rPr>
          <w:b/>
          <w:sz w:val="24"/>
          <w:szCs w:val="24"/>
        </w:rPr>
        <w:tab/>
      </w:r>
      <w:r w:rsidRPr="00C34D03">
        <w:rPr>
          <w:b/>
          <w:sz w:val="24"/>
          <w:szCs w:val="24"/>
        </w:rPr>
        <w:tab/>
      </w:r>
      <w:r w:rsidRPr="00C34D03">
        <w:rPr>
          <w:b/>
          <w:sz w:val="24"/>
          <w:szCs w:val="24"/>
        </w:rPr>
        <w:tab/>
      </w:r>
      <w:r w:rsidRPr="00C34D03">
        <w:rPr>
          <w:b/>
          <w:sz w:val="24"/>
          <w:szCs w:val="24"/>
        </w:rPr>
        <w:tab/>
      </w:r>
      <w:r w:rsidRPr="00C34D03">
        <w:rPr>
          <w:b/>
          <w:sz w:val="24"/>
          <w:szCs w:val="24"/>
        </w:rPr>
        <w:tab/>
      </w:r>
      <w:r w:rsidRPr="00C34D03">
        <w:rPr>
          <w:b/>
          <w:sz w:val="24"/>
          <w:szCs w:val="24"/>
        </w:rPr>
        <w:tab/>
        <w:t xml:space="preserve">Gołańcz Nr </w:t>
      </w:r>
      <w:r>
        <w:rPr>
          <w:b/>
          <w:sz w:val="24"/>
          <w:szCs w:val="24"/>
        </w:rPr>
        <w:t>OA 0050.</w:t>
      </w:r>
      <w:r w:rsidR="00E105D3">
        <w:rPr>
          <w:b/>
          <w:sz w:val="24"/>
          <w:szCs w:val="24"/>
        </w:rPr>
        <w:t>33</w:t>
      </w:r>
      <w:r>
        <w:rPr>
          <w:b/>
          <w:sz w:val="24"/>
          <w:szCs w:val="24"/>
        </w:rPr>
        <w:t>.201</w:t>
      </w:r>
      <w:r w:rsidR="00146916">
        <w:rPr>
          <w:b/>
          <w:sz w:val="24"/>
          <w:szCs w:val="24"/>
        </w:rPr>
        <w:t>9</w:t>
      </w:r>
    </w:p>
    <w:p w:rsidR="00CC5DD7" w:rsidRPr="00C34D03" w:rsidRDefault="00CC5DD7" w:rsidP="00CC5DD7">
      <w:pPr>
        <w:jc w:val="both"/>
        <w:rPr>
          <w:b/>
          <w:sz w:val="24"/>
          <w:szCs w:val="24"/>
        </w:rPr>
      </w:pPr>
      <w:r w:rsidRPr="00C34D03">
        <w:rPr>
          <w:b/>
          <w:sz w:val="24"/>
          <w:szCs w:val="24"/>
        </w:rPr>
        <w:tab/>
      </w:r>
      <w:r w:rsidRPr="00C34D03">
        <w:rPr>
          <w:b/>
          <w:sz w:val="24"/>
          <w:szCs w:val="24"/>
        </w:rPr>
        <w:tab/>
      </w:r>
      <w:r w:rsidRPr="00C34D03">
        <w:rPr>
          <w:b/>
          <w:sz w:val="24"/>
          <w:szCs w:val="24"/>
        </w:rPr>
        <w:tab/>
      </w:r>
      <w:r w:rsidRPr="00C34D03">
        <w:rPr>
          <w:b/>
          <w:sz w:val="24"/>
          <w:szCs w:val="24"/>
        </w:rPr>
        <w:tab/>
      </w:r>
      <w:r w:rsidRPr="00C34D03">
        <w:rPr>
          <w:b/>
          <w:sz w:val="24"/>
          <w:szCs w:val="24"/>
        </w:rPr>
        <w:tab/>
      </w:r>
      <w:r w:rsidRPr="00C34D03">
        <w:rPr>
          <w:b/>
          <w:sz w:val="24"/>
          <w:szCs w:val="24"/>
        </w:rPr>
        <w:tab/>
      </w:r>
      <w:r w:rsidRPr="00C34D03">
        <w:rPr>
          <w:b/>
          <w:sz w:val="24"/>
          <w:szCs w:val="24"/>
        </w:rPr>
        <w:tab/>
      </w:r>
      <w:r w:rsidRPr="00C34D03">
        <w:rPr>
          <w:b/>
          <w:sz w:val="24"/>
          <w:szCs w:val="24"/>
        </w:rPr>
        <w:tab/>
        <w:t xml:space="preserve">z dnia  </w:t>
      </w:r>
      <w:r w:rsidR="008E586B">
        <w:rPr>
          <w:b/>
          <w:sz w:val="24"/>
          <w:szCs w:val="24"/>
        </w:rPr>
        <w:t>27</w:t>
      </w:r>
      <w:r>
        <w:rPr>
          <w:b/>
          <w:sz w:val="24"/>
          <w:szCs w:val="24"/>
        </w:rPr>
        <w:t xml:space="preserve"> </w:t>
      </w:r>
      <w:r w:rsidRPr="00C34D03">
        <w:rPr>
          <w:b/>
          <w:sz w:val="24"/>
          <w:szCs w:val="24"/>
        </w:rPr>
        <w:t>marca 201</w:t>
      </w:r>
      <w:r w:rsidR="00B1103F">
        <w:rPr>
          <w:b/>
          <w:sz w:val="24"/>
          <w:szCs w:val="24"/>
        </w:rPr>
        <w:t>9</w:t>
      </w:r>
      <w:r>
        <w:rPr>
          <w:b/>
          <w:sz w:val="24"/>
          <w:szCs w:val="24"/>
        </w:rPr>
        <w:t xml:space="preserve"> </w:t>
      </w:r>
      <w:r w:rsidRPr="00C34D03">
        <w:rPr>
          <w:b/>
          <w:sz w:val="24"/>
          <w:szCs w:val="24"/>
        </w:rPr>
        <w:t>r.</w:t>
      </w:r>
    </w:p>
    <w:p w:rsidR="00CC5DD7" w:rsidRPr="00C34D03" w:rsidRDefault="00CC5DD7" w:rsidP="00CC5DD7">
      <w:pPr>
        <w:jc w:val="center"/>
        <w:rPr>
          <w:b/>
          <w:sz w:val="40"/>
          <w:szCs w:val="40"/>
          <w:u w:val="single"/>
        </w:rPr>
      </w:pPr>
    </w:p>
    <w:p w:rsidR="00CC5DD7" w:rsidRPr="00C34D03" w:rsidRDefault="00CC5DD7" w:rsidP="00CC5DD7">
      <w:pPr>
        <w:jc w:val="center"/>
        <w:rPr>
          <w:b/>
          <w:sz w:val="40"/>
          <w:szCs w:val="40"/>
          <w:u w:val="single"/>
        </w:rPr>
      </w:pPr>
      <w:r w:rsidRPr="00C34D03">
        <w:rPr>
          <w:b/>
          <w:sz w:val="40"/>
          <w:szCs w:val="40"/>
          <w:u w:val="single"/>
        </w:rPr>
        <w:t xml:space="preserve">SPRAWOZDANIE </w:t>
      </w:r>
    </w:p>
    <w:p w:rsidR="00CC5DD7" w:rsidRPr="00C34D03" w:rsidRDefault="00CC5DD7" w:rsidP="00CC5DD7">
      <w:pPr>
        <w:jc w:val="center"/>
        <w:rPr>
          <w:b/>
          <w:sz w:val="40"/>
          <w:szCs w:val="40"/>
          <w:u w:val="single"/>
        </w:rPr>
      </w:pPr>
      <w:r w:rsidRPr="00C34D03">
        <w:rPr>
          <w:b/>
          <w:sz w:val="40"/>
          <w:szCs w:val="40"/>
          <w:u w:val="single"/>
        </w:rPr>
        <w:t>Z  WYKONANIA BUDŻETU MIASTA I GMINY GOŁAŃCZ  ZA  ROK 201</w:t>
      </w:r>
      <w:r w:rsidR="00146916">
        <w:rPr>
          <w:b/>
          <w:sz w:val="40"/>
          <w:szCs w:val="40"/>
          <w:u w:val="single"/>
        </w:rPr>
        <w:t>8</w:t>
      </w:r>
      <w:r w:rsidRPr="00C34D03">
        <w:rPr>
          <w:b/>
          <w:sz w:val="40"/>
          <w:szCs w:val="40"/>
          <w:u w:val="single"/>
        </w:rPr>
        <w:t>.</w:t>
      </w:r>
    </w:p>
    <w:p w:rsidR="00CC5DD7" w:rsidRDefault="00CC5DD7" w:rsidP="00CC5DD7">
      <w:pPr>
        <w:pStyle w:val="Tekstpodstawowy"/>
        <w:rPr>
          <w:sz w:val="24"/>
        </w:rPr>
      </w:pPr>
    </w:p>
    <w:p w:rsidR="003A72D4" w:rsidRDefault="00CC5DD7" w:rsidP="0096785E">
      <w:pPr>
        <w:pStyle w:val="Tekstpodstawowy"/>
        <w:ind w:firstLine="708"/>
        <w:rPr>
          <w:sz w:val="24"/>
          <w:szCs w:val="24"/>
        </w:rPr>
      </w:pPr>
      <w:r w:rsidRPr="00632398">
        <w:rPr>
          <w:sz w:val="24"/>
          <w:szCs w:val="24"/>
        </w:rPr>
        <w:t>Budżet Miasta i Gminy Gołańcz na 201</w:t>
      </w:r>
      <w:r w:rsidR="008B70FD">
        <w:rPr>
          <w:sz w:val="24"/>
          <w:szCs w:val="24"/>
        </w:rPr>
        <w:t>8</w:t>
      </w:r>
      <w:r>
        <w:rPr>
          <w:sz w:val="24"/>
          <w:szCs w:val="24"/>
        </w:rPr>
        <w:t xml:space="preserve"> </w:t>
      </w:r>
      <w:r w:rsidR="00864D13">
        <w:rPr>
          <w:sz w:val="24"/>
          <w:szCs w:val="24"/>
        </w:rPr>
        <w:t>rok</w:t>
      </w:r>
      <w:r w:rsidRPr="00632398">
        <w:rPr>
          <w:sz w:val="24"/>
          <w:szCs w:val="24"/>
        </w:rPr>
        <w:t xml:space="preserve"> uchwalony został w dniu</w:t>
      </w:r>
      <w:r>
        <w:rPr>
          <w:b/>
          <w:sz w:val="28"/>
        </w:rPr>
        <w:t xml:space="preserve"> </w:t>
      </w:r>
      <w:r w:rsidRPr="00B002AB">
        <w:rPr>
          <w:sz w:val="24"/>
          <w:szCs w:val="24"/>
        </w:rPr>
        <w:t>28 g</w:t>
      </w:r>
      <w:r w:rsidRPr="00F80D69">
        <w:rPr>
          <w:sz w:val="24"/>
          <w:szCs w:val="24"/>
        </w:rPr>
        <w:t>rudnia 201</w:t>
      </w:r>
      <w:r w:rsidR="008B70FD">
        <w:rPr>
          <w:sz w:val="24"/>
          <w:szCs w:val="24"/>
        </w:rPr>
        <w:t>7</w:t>
      </w:r>
      <w:r w:rsidR="00864D13">
        <w:rPr>
          <w:sz w:val="24"/>
          <w:szCs w:val="24"/>
        </w:rPr>
        <w:t xml:space="preserve"> </w:t>
      </w:r>
      <w:r w:rsidRPr="00F80D69">
        <w:rPr>
          <w:sz w:val="24"/>
          <w:szCs w:val="24"/>
        </w:rPr>
        <w:t xml:space="preserve">r. Uchwałą Rady Miasta i Gminy Gołańcz </w:t>
      </w:r>
      <w:r w:rsidRPr="009F600D">
        <w:rPr>
          <w:sz w:val="24"/>
          <w:szCs w:val="24"/>
        </w:rPr>
        <w:t xml:space="preserve">Nr  </w:t>
      </w:r>
      <w:r w:rsidR="008B70FD" w:rsidRPr="008B70FD">
        <w:rPr>
          <w:sz w:val="24"/>
          <w:szCs w:val="24"/>
        </w:rPr>
        <w:t>XXXIV/360/17</w:t>
      </w:r>
      <w:r w:rsidR="000714EB">
        <w:rPr>
          <w:sz w:val="24"/>
          <w:szCs w:val="24"/>
        </w:rPr>
        <w:t>.</w:t>
      </w:r>
      <w:r w:rsidR="0096785E">
        <w:rPr>
          <w:sz w:val="24"/>
          <w:szCs w:val="24"/>
        </w:rPr>
        <w:t xml:space="preserve"> </w:t>
      </w:r>
    </w:p>
    <w:p w:rsidR="00694370" w:rsidRPr="00DF519B" w:rsidRDefault="0096785E" w:rsidP="003A72D4">
      <w:pPr>
        <w:pStyle w:val="Tekstpodstawowy"/>
        <w:spacing w:after="0"/>
        <w:rPr>
          <w:sz w:val="22"/>
          <w:szCs w:val="22"/>
          <w:u w:val="single"/>
        </w:rPr>
      </w:pPr>
      <w:r w:rsidRPr="0096785E">
        <w:rPr>
          <w:sz w:val="24"/>
          <w:szCs w:val="24"/>
          <w:u w:val="single"/>
        </w:rPr>
        <w:t>Z</w:t>
      </w:r>
      <w:r w:rsidR="00694370" w:rsidRPr="0096785E">
        <w:rPr>
          <w:sz w:val="22"/>
          <w:szCs w:val="22"/>
          <w:u w:val="single"/>
        </w:rPr>
        <w:t>mi</w:t>
      </w:r>
      <w:r w:rsidR="00694370" w:rsidRPr="00DF519B">
        <w:rPr>
          <w:sz w:val="22"/>
          <w:szCs w:val="22"/>
          <w:u w:val="single"/>
        </w:rPr>
        <w:t>eniany</w:t>
      </w:r>
      <w:r>
        <w:rPr>
          <w:sz w:val="22"/>
          <w:szCs w:val="22"/>
          <w:u w:val="single"/>
        </w:rPr>
        <w:t xml:space="preserve"> był</w:t>
      </w:r>
      <w:r w:rsidR="00694370" w:rsidRPr="00DF519B">
        <w:rPr>
          <w:sz w:val="22"/>
          <w:szCs w:val="22"/>
          <w:u w:val="single"/>
        </w:rPr>
        <w:t>:</w:t>
      </w:r>
    </w:p>
    <w:p w:rsidR="00DF519B" w:rsidRDefault="00DF519B" w:rsidP="003A72D4">
      <w:pPr>
        <w:pStyle w:val="Tekstpodstawowy"/>
        <w:spacing w:after="0"/>
        <w:rPr>
          <w:spacing w:val="2"/>
          <w:sz w:val="24"/>
          <w:szCs w:val="24"/>
        </w:rPr>
      </w:pPr>
      <w:r w:rsidRPr="00DF519B">
        <w:rPr>
          <w:spacing w:val="2"/>
          <w:sz w:val="24"/>
          <w:szCs w:val="24"/>
        </w:rPr>
        <w:t>Zarządzeniem Burmistrza Miasta i Gminy Gołańcz Nr OA 0050.4.2018 z dnia 31 stycznia 2018 r.,</w:t>
      </w:r>
    </w:p>
    <w:p w:rsidR="00DF519B" w:rsidRDefault="00DF519B" w:rsidP="00DF519B">
      <w:pPr>
        <w:pStyle w:val="Tekstpodstawowy"/>
        <w:spacing w:after="0"/>
        <w:rPr>
          <w:spacing w:val="2"/>
          <w:sz w:val="24"/>
          <w:szCs w:val="24"/>
        </w:rPr>
      </w:pPr>
      <w:r w:rsidRPr="00DF519B">
        <w:rPr>
          <w:spacing w:val="2"/>
          <w:sz w:val="24"/>
          <w:szCs w:val="24"/>
        </w:rPr>
        <w:t xml:space="preserve">Zarządzeniem Burmistrza Miasta i Gminy Gołańcz Nr OA 0050.6.2018 z dnia 06 lutego 2018 r., </w:t>
      </w:r>
    </w:p>
    <w:p w:rsidR="00DF519B" w:rsidRDefault="00DF519B" w:rsidP="00DF519B">
      <w:pPr>
        <w:pStyle w:val="Tekstpodstawowy"/>
        <w:spacing w:after="0"/>
        <w:rPr>
          <w:spacing w:val="2"/>
          <w:sz w:val="24"/>
          <w:szCs w:val="24"/>
        </w:rPr>
      </w:pPr>
      <w:r w:rsidRPr="00DF519B">
        <w:rPr>
          <w:spacing w:val="2"/>
          <w:sz w:val="24"/>
          <w:szCs w:val="24"/>
        </w:rPr>
        <w:t>Uchwałą Rady Miasta i Gminy Gołańcz nr XXXV/376/18 z dnia 27 lutego 2018 r.,</w:t>
      </w:r>
    </w:p>
    <w:p w:rsidR="00DF519B" w:rsidRDefault="00DF519B" w:rsidP="00DF519B">
      <w:pPr>
        <w:pStyle w:val="Tekstpodstawowy"/>
        <w:spacing w:after="0"/>
        <w:rPr>
          <w:spacing w:val="2"/>
          <w:sz w:val="24"/>
          <w:szCs w:val="24"/>
        </w:rPr>
      </w:pPr>
      <w:r w:rsidRPr="00DF519B">
        <w:rPr>
          <w:spacing w:val="2"/>
          <w:sz w:val="24"/>
          <w:szCs w:val="24"/>
        </w:rPr>
        <w:t xml:space="preserve">Uchwałą Rady Miasta i Gminy Gołańcz nr </w:t>
      </w:r>
      <w:r w:rsidRPr="00DF519B">
        <w:rPr>
          <w:bCs/>
          <w:spacing w:val="-3"/>
          <w:sz w:val="24"/>
          <w:szCs w:val="24"/>
        </w:rPr>
        <w:t>XXXVI/381/18 z</w:t>
      </w:r>
      <w:r w:rsidRPr="00DF519B">
        <w:rPr>
          <w:spacing w:val="2"/>
          <w:sz w:val="24"/>
          <w:szCs w:val="24"/>
        </w:rPr>
        <w:t xml:space="preserve"> dnia </w:t>
      </w:r>
      <w:r w:rsidRPr="00DF519B">
        <w:rPr>
          <w:bCs/>
          <w:sz w:val="24"/>
          <w:szCs w:val="24"/>
        </w:rPr>
        <w:t xml:space="preserve">29 marca 2018 r., </w:t>
      </w:r>
      <w:r w:rsidRPr="00DF519B">
        <w:rPr>
          <w:spacing w:val="2"/>
          <w:sz w:val="24"/>
          <w:szCs w:val="24"/>
        </w:rPr>
        <w:t xml:space="preserve">Zarządzeniem Burmistrza Miasta i Gminy Gołańcz Nr OA 0050.25.2018 z dnia 25 kwietnia 2018 r., </w:t>
      </w:r>
    </w:p>
    <w:p w:rsidR="00DF519B" w:rsidRDefault="00DF519B" w:rsidP="00DF519B">
      <w:pPr>
        <w:pStyle w:val="Tekstpodstawowy"/>
        <w:spacing w:after="0"/>
        <w:rPr>
          <w:spacing w:val="2"/>
          <w:sz w:val="24"/>
          <w:szCs w:val="24"/>
        </w:rPr>
      </w:pPr>
      <w:r w:rsidRPr="00DF519B">
        <w:rPr>
          <w:spacing w:val="2"/>
          <w:sz w:val="24"/>
          <w:szCs w:val="24"/>
        </w:rPr>
        <w:t xml:space="preserve">Uchwałą Rady Miasta i Gminy Gołańcz nr XXXVII/385/18 z dnia 30 kwietnia 2018 r., Uchwałą Rady Miasta i Gminy Gołańcz nr XXXVIII/390/18 z dnia 28 maja 2018 r., Uchwałą Rady Miasta i Gminy Gołańcz nr XXXVIX/396/18 z dnia 28 czerwca 2018 r., Zarządzeniem Burmistrza Miasta i Gminy Gołańcz Nr OA 0050.46.2018 z dnia 25 lipca 2018 r., </w:t>
      </w:r>
    </w:p>
    <w:p w:rsidR="00DF519B" w:rsidRDefault="00DF519B" w:rsidP="00DF519B">
      <w:pPr>
        <w:pStyle w:val="Tekstpodstawowy"/>
        <w:spacing w:after="0"/>
        <w:rPr>
          <w:spacing w:val="2"/>
          <w:sz w:val="24"/>
          <w:szCs w:val="24"/>
        </w:rPr>
      </w:pPr>
      <w:r w:rsidRPr="00DF519B">
        <w:rPr>
          <w:spacing w:val="2"/>
          <w:sz w:val="24"/>
          <w:szCs w:val="24"/>
        </w:rPr>
        <w:t xml:space="preserve">Zarządzeniem Burmistrza Miasta i Gminy Gołańcz Nr OA 0050.50.2018 z dnia 21 sierpnia 2018 r., </w:t>
      </w:r>
    </w:p>
    <w:p w:rsidR="00DF519B" w:rsidRDefault="00DF519B" w:rsidP="00DF519B">
      <w:pPr>
        <w:pStyle w:val="Tekstpodstawowy"/>
        <w:spacing w:after="0"/>
        <w:rPr>
          <w:spacing w:val="2"/>
          <w:sz w:val="24"/>
          <w:szCs w:val="24"/>
        </w:rPr>
      </w:pPr>
      <w:r w:rsidRPr="00DF519B">
        <w:rPr>
          <w:spacing w:val="2"/>
          <w:sz w:val="24"/>
          <w:szCs w:val="24"/>
        </w:rPr>
        <w:t xml:space="preserve"> Zarządzeniem Burmistrza Miasta i Gminy Gołańcz Nr OA 0050.55.2018 z dnia 04 września 2018 r.,</w:t>
      </w:r>
    </w:p>
    <w:p w:rsidR="00DF519B" w:rsidRDefault="00DF519B" w:rsidP="00DF519B">
      <w:pPr>
        <w:pStyle w:val="Tekstpodstawowy"/>
        <w:spacing w:after="0"/>
        <w:rPr>
          <w:spacing w:val="2"/>
          <w:sz w:val="24"/>
          <w:szCs w:val="24"/>
        </w:rPr>
      </w:pPr>
      <w:r w:rsidRPr="00DF519B">
        <w:rPr>
          <w:spacing w:val="2"/>
          <w:sz w:val="24"/>
          <w:szCs w:val="24"/>
        </w:rPr>
        <w:t xml:space="preserve">Zarządzeniem Burmistrza Miasta i Gminy Gołańcz Nr OA 0050.57.2018 z dnia 13 września 2018 r., </w:t>
      </w:r>
    </w:p>
    <w:p w:rsidR="00DF519B" w:rsidRDefault="00DF519B" w:rsidP="00DF519B">
      <w:pPr>
        <w:pStyle w:val="Tekstpodstawowy"/>
        <w:spacing w:after="0"/>
        <w:rPr>
          <w:spacing w:val="2"/>
          <w:sz w:val="24"/>
          <w:szCs w:val="24"/>
        </w:rPr>
      </w:pPr>
      <w:r w:rsidRPr="00DF519B">
        <w:rPr>
          <w:spacing w:val="2"/>
          <w:sz w:val="24"/>
          <w:szCs w:val="24"/>
        </w:rPr>
        <w:t xml:space="preserve">Uchwałą Rady Miasta i Gminy Gołańcz nr XL/432/18 z dnia 26 września 2018 r., </w:t>
      </w:r>
    </w:p>
    <w:p w:rsidR="00DF519B" w:rsidRDefault="00DF519B" w:rsidP="00DF519B">
      <w:pPr>
        <w:pStyle w:val="Tekstpodstawowy"/>
        <w:spacing w:after="0"/>
        <w:rPr>
          <w:spacing w:val="2"/>
          <w:sz w:val="24"/>
          <w:szCs w:val="24"/>
        </w:rPr>
      </w:pPr>
      <w:r w:rsidRPr="00DF519B">
        <w:rPr>
          <w:spacing w:val="2"/>
          <w:sz w:val="24"/>
          <w:szCs w:val="24"/>
        </w:rPr>
        <w:t xml:space="preserve">Uchwałą Rady Miasta i Gminy Gołańcz nr XLI/438/18 z dnia 16 października 2018 r., Zarządzeniem Burmistrza Miasta i Gminy Gołańcz Nr OA 0050.73.2018 z dnia 19 października 2018 r., </w:t>
      </w:r>
    </w:p>
    <w:p w:rsidR="00DF519B" w:rsidRDefault="00DF519B" w:rsidP="00DF519B">
      <w:pPr>
        <w:pStyle w:val="Tekstpodstawowy"/>
        <w:spacing w:after="0"/>
        <w:rPr>
          <w:spacing w:val="2"/>
          <w:sz w:val="24"/>
          <w:szCs w:val="24"/>
        </w:rPr>
      </w:pPr>
      <w:r w:rsidRPr="00DF519B">
        <w:rPr>
          <w:spacing w:val="2"/>
          <w:sz w:val="24"/>
          <w:szCs w:val="24"/>
        </w:rPr>
        <w:t>Uchwałą Rady Miasta i Gminy Gołańcz nr XLII/447/18 z dnia 13 listopada 2018 r.,  Zarządzeniem Burmistrza Miasta i Gminy Gołańcz Nr OA 0050.84.2018 z dnia 30 listopada 2018 r.,</w:t>
      </w:r>
    </w:p>
    <w:p w:rsidR="00DF519B" w:rsidRDefault="00DF519B" w:rsidP="00DF519B">
      <w:pPr>
        <w:pStyle w:val="Tekstpodstawowy"/>
        <w:spacing w:after="0"/>
        <w:rPr>
          <w:spacing w:val="2"/>
          <w:sz w:val="24"/>
          <w:szCs w:val="24"/>
        </w:rPr>
      </w:pPr>
      <w:r w:rsidRPr="00DF519B">
        <w:rPr>
          <w:spacing w:val="2"/>
          <w:sz w:val="24"/>
          <w:szCs w:val="24"/>
        </w:rPr>
        <w:t>Zarządzeniem Burmistrza Miasta i Gminy Gołańcz Nr OA 0050.88.2018 z dnia 13 grudnia 2018 r.,</w:t>
      </w:r>
    </w:p>
    <w:p w:rsidR="000714EB" w:rsidRDefault="00DF519B" w:rsidP="00DF519B">
      <w:pPr>
        <w:pStyle w:val="Tekstpodstawowy"/>
        <w:spacing w:after="0"/>
        <w:rPr>
          <w:spacing w:val="2"/>
          <w:sz w:val="24"/>
          <w:szCs w:val="24"/>
        </w:rPr>
      </w:pPr>
      <w:r w:rsidRPr="00DF519B">
        <w:rPr>
          <w:spacing w:val="2"/>
          <w:sz w:val="24"/>
          <w:szCs w:val="24"/>
        </w:rPr>
        <w:t>Uchwałą Rady Miasta i Gminy Gołańcz nr III/20/18 z dnia 28 grudnia 2018 r.</w:t>
      </w:r>
      <w:r>
        <w:rPr>
          <w:spacing w:val="2"/>
          <w:sz w:val="24"/>
          <w:szCs w:val="24"/>
        </w:rPr>
        <w:t>,</w:t>
      </w:r>
    </w:p>
    <w:p w:rsidR="00DF519B" w:rsidRDefault="00DF519B" w:rsidP="00DF519B">
      <w:pPr>
        <w:pStyle w:val="Tekstpodstawowy"/>
        <w:spacing w:after="0"/>
        <w:rPr>
          <w:sz w:val="24"/>
          <w:szCs w:val="24"/>
        </w:rPr>
      </w:pPr>
      <w:r w:rsidRPr="00DF519B">
        <w:rPr>
          <w:sz w:val="24"/>
          <w:szCs w:val="24"/>
        </w:rPr>
        <w:t>Zarządzeniem Burmistrza Mia</w:t>
      </w:r>
      <w:r>
        <w:rPr>
          <w:sz w:val="24"/>
          <w:szCs w:val="24"/>
        </w:rPr>
        <w:t>sta i Gminy Gołańcz Nr OA 0050.93</w:t>
      </w:r>
      <w:r w:rsidRPr="00DF519B">
        <w:rPr>
          <w:sz w:val="24"/>
          <w:szCs w:val="24"/>
        </w:rPr>
        <w:t xml:space="preserve">.2018 z dnia </w:t>
      </w:r>
      <w:r>
        <w:rPr>
          <w:sz w:val="24"/>
          <w:szCs w:val="24"/>
        </w:rPr>
        <w:t>31</w:t>
      </w:r>
      <w:r w:rsidR="00862C95">
        <w:rPr>
          <w:sz w:val="24"/>
          <w:szCs w:val="24"/>
        </w:rPr>
        <w:t xml:space="preserve"> grudnia 2018 r.</w:t>
      </w:r>
    </w:p>
    <w:p w:rsidR="00862C95" w:rsidRDefault="00862C95" w:rsidP="00DF519B">
      <w:pPr>
        <w:pStyle w:val="Tekstpodstawowy"/>
        <w:spacing w:after="0"/>
        <w:rPr>
          <w:sz w:val="24"/>
          <w:szCs w:val="24"/>
        </w:rPr>
      </w:pPr>
    </w:p>
    <w:p w:rsidR="00862C95" w:rsidRDefault="00862C95" w:rsidP="00DF519B">
      <w:pPr>
        <w:pStyle w:val="Tekstpodstawowy"/>
        <w:spacing w:after="0"/>
        <w:rPr>
          <w:sz w:val="24"/>
          <w:szCs w:val="24"/>
        </w:rPr>
      </w:pPr>
      <w:r>
        <w:rPr>
          <w:sz w:val="24"/>
          <w:szCs w:val="24"/>
        </w:rPr>
        <w:t>Wielkości budżetu na 01.01.2018 r. oraz na 31.12.2018 r. przedstawia poniższa tabela.</w:t>
      </w:r>
    </w:p>
    <w:p w:rsidR="00210116" w:rsidRDefault="00210116" w:rsidP="00210116">
      <w:pPr>
        <w:rPr>
          <w:sz w:val="24"/>
          <w:szCs w:val="24"/>
        </w:rPr>
      </w:pPr>
      <w:r w:rsidRPr="00C34D03">
        <w:rPr>
          <w:sz w:val="24"/>
          <w:szCs w:val="24"/>
        </w:rPr>
        <w:t>Budżet Miasta i Gminy w momencie jego uchwalania</w:t>
      </w:r>
      <w:r>
        <w:rPr>
          <w:sz w:val="24"/>
          <w:szCs w:val="24"/>
        </w:rPr>
        <w:t>,  jak i na</w:t>
      </w:r>
      <w:r w:rsidRPr="00C34D03">
        <w:rPr>
          <w:sz w:val="24"/>
          <w:szCs w:val="24"/>
        </w:rPr>
        <w:t xml:space="preserve"> koniec okresu sprawozdawcze</w:t>
      </w:r>
      <w:r>
        <w:rPr>
          <w:sz w:val="24"/>
          <w:szCs w:val="24"/>
        </w:rPr>
        <w:t xml:space="preserve">go </w:t>
      </w:r>
      <w:r w:rsidRPr="00210116">
        <w:rPr>
          <w:sz w:val="24"/>
          <w:szCs w:val="24"/>
        </w:rPr>
        <w:t>wykazywał deficyt</w:t>
      </w:r>
      <w:r>
        <w:rPr>
          <w:sz w:val="24"/>
          <w:szCs w:val="24"/>
        </w:rPr>
        <w:t>.</w:t>
      </w:r>
    </w:p>
    <w:p w:rsidR="00210116" w:rsidRPr="00DF519B" w:rsidRDefault="00210116" w:rsidP="00DF519B">
      <w:pPr>
        <w:pStyle w:val="Tekstpodstawowy"/>
        <w:spacing w:after="0"/>
        <w:rPr>
          <w:sz w:val="24"/>
          <w:szCs w:val="24"/>
        </w:rPr>
      </w:pPr>
    </w:p>
    <w:tbl>
      <w:tblPr>
        <w:tblW w:w="9420" w:type="dxa"/>
        <w:tblInd w:w="75" w:type="dxa"/>
        <w:tblCellMar>
          <w:left w:w="70" w:type="dxa"/>
          <w:right w:w="70" w:type="dxa"/>
        </w:tblCellMar>
        <w:tblLook w:val="04A0" w:firstRow="1" w:lastRow="0" w:firstColumn="1" w:lastColumn="0" w:noHBand="0" w:noVBand="1"/>
      </w:tblPr>
      <w:tblGrid>
        <w:gridCol w:w="3040"/>
        <w:gridCol w:w="1560"/>
        <w:gridCol w:w="1660"/>
        <w:gridCol w:w="1600"/>
        <w:gridCol w:w="1560"/>
      </w:tblGrid>
      <w:tr w:rsidR="000714EB" w:rsidRPr="000714EB" w:rsidTr="000714EB">
        <w:trPr>
          <w:trHeight w:val="2100"/>
        </w:trPr>
        <w:tc>
          <w:tcPr>
            <w:tcW w:w="3040" w:type="dxa"/>
            <w:tcBorders>
              <w:top w:val="single" w:sz="4" w:space="0" w:color="auto"/>
              <w:left w:val="single" w:sz="4" w:space="0" w:color="auto"/>
              <w:bottom w:val="single" w:sz="4" w:space="0" w:color="auto"/>
              <w:right w:val="single" w:sz="4" w:space="0" w:color="auto"/>
            </w:tcBorders>
            <w:shd w:val="clear" w:color="auto" w:fill="auto"/>
            <w:noWrap/>
            <w:hideMark/>
          </w:tcPr>
          <w:p w:rsidR="000714EB" w:rsidRPr="000714EB" w:rsidRDefault="000714EB" w:rsidP="00503C48">
            <w:pPr>
              <w:jc w:val="center"/>
              <w:rPr>
                <w:b/>
                <w:bCs/>
                <w:color w:val="000000"/>
                <w:sz w:val="24"/>
                <w:szCs w:val="24"/>
              </w:rPr>
            </w:pPr>
            <w:r w:rsidRPr="000714EB">
              <w:rPr>
                <w:b/>
                <w:bCs/>
                <w:color w:val="000000"/>
                <w:sz w:val="24"/>
                <w:szCs w:val="24"/>
              </w:rPr>
              <w:t>Wyszczególnienie</w:t>
            </w:r>
          </w:p>
        </w:tc>
        <w:tc>
          <w:tcPr>
            <w:tcW w:w="1560" w:type="dxa"/>
            <w:tcBorders>
              <w:top w:val="single" w:sz="4" w:space="0" w:color="auto"/>
              <w:left w:val="nil"/>
              <w:bottom w:val="single" w:sz="4" w:space="0" w:color="auto"/>
              <w:right w:val="single" w:sz="4" w:space="0" w:color="auto"/>
            </w:tcBorders>
            <w:shd w:val="clear" w:color="auto" w:fill="auto"/>
            <w:hideMark/>
          </w:tcPr>
          <w:p w:rsidR="000714EB" w:rsidRPr="000714EB" w:rsidRDefault="000714EB" w:rsidP="00503C48">
            <w:pPr>
              <w:jc w:val="center"/>
              <w:rPr>
                <w:b/>
                <w:bCs/>
                <w:color w:val="000000"/>
                <w:sz w:val="24"/>
                <w:szCs w:val="24"/>
              </w:rPr>
            </w:pPr>
            <w:r w:rsidRPr="000714EB">
              <w:rPr>
                <w:b/>
                <w:bCs/>
                <w:color w:val="000000"/>
                <w:sz w:val="24"/>
                <w:szCs w:val="24"/>
              </w:rPr>
              <w:t>Plan na 01.01.2018 r.</w:t>
            </w:r>
          </w:p>
        </w:tc>
        <w:tc>
          <w:tcPr>
            <w:tcW w:w="1660" w:type="dxa"/>
            <w:tcBorders>
              <w:top w:val="single" w:sz="4" w:space="0" w:color="auto"/>
              <w:left w:val="nil"/>
              <w:bottom w:val="single" w:sz="4" w:space="0" w:color="auto"/>
              <w:right w:val="single" w:sz="4" w:space="0" w:color="auto"/>
            </w:tcBorders>
            <w:shd w:val="clear" w:color="auto" w:fill="auto"/>
            <w:hideMark/>
          </w:tcPr>
          <w:p w:rsidR="000714EB" w:rsidRPr="000714EB" w:rsidRDefault="000714EB" w:rsidP="00503C48">
            <w:pPr>
              <w:jc w:val="center"/>
              <w:rPr>
                <w:b/>
                <w:bCs/>
                <w:color w:val="000000"/>
                <w:sz w:val="24"/>
                <w:szCs w:val="24"/>
              </w:rPr>
            </w:pPr>
            <w:r w:rsidRPr="000714EB">
              <w:rPr>
                <w:b/>
                <w:bCs/>
                <w:color w:val="000000"/>
                <w:sz w:val="24"/>
                <w:szCs w:val="24"/>
              </w:rPr>
              <w:t>Plan na 31.12.2018 r.</w:t>
            </w:r>
          </w:p>
        </w:tc>
        <w:tc>
          <w:tcPr>
            <w:tcW w:w="1600" w:type="dxa"/>
            <w:tcBorders>
              <w:top w:val="single" w:sz="4" w:space="0" w:color="auto"/>
              <w:left w:val="nil"/>
              <w:bottom w:val="single" w:sz="4" w:space="0" w:color="auto"/>
              <w:right w:val="single" w:sz="4" w:space="0" w:color="auto"/>
            </w:tcBorders>
            <w:shd w:val="clear" w:color="auto" w:fill="auto"/>
            <w:hideMark/>
          </w:tcPr>
          <w:p w:rsidR="003271D6" w:rsidRDefault="000714EB" w:rsidP="00503C48">
            <w:pPr>
              <w:jc w:val="center"/>
              <w:rPr>
                <w:b/>
                <w:bCs/>
                <w:color w:val="000000"/>
                <w:sz w:val="22"/>
                <w:szCs w:val="22"/>
              </w:rPr>
            </w:pPr>
            <w:r w:rsidRPr="000714EB">
              <w:rPr>
                <w:b/>
                <w:bCs/>
                <w:color w:val="000000"/>
                <w:sz w:val="22"/>
                <w:szCs w:val="22"/>
              </w:rPr>
              <w:t xml:space="preserve">Różnica </w:t>
            </w:r>
          </w:p>
          <w:p w:rsidR="000714EB" w:rsidRPr="000714EB" w:rsidRDefault="000714EB" w:rsidP="00503C48">
            <w:pPr>
              <w:jc w:val="center"/>
              <w:rPr>
                <w:b/>
                <w:bCs/>
                <w:color w:val="000000"/>
                <w:sz w:val="22"/>
                <w:szCs w:val="22"/>
              </w:rPr>
            </w:pPr>
            <w:r w:rsidRPr="000714EB">
              <w:rPr>
                <w:b/>
                <w:bCs/>
                <w:color w:val="000000"/>
                <w:sz w:val="22"/>
                <w:szCs w:val="22"/>
              </w:rPr>
              <w:t>(kol.3- kol.2)</w:t>
            </w:r>
          </w:p>
        </w:tc>
        <w:tc>
          <w:tcPr>
            <w:tcW w:w="1560" w:type="dxa"/>
            <w:tcBorders>
              <w:top w:val="single" w:sz="4" w:space="0" w:color="auto"/>
              <w:left w:val="nil"/>
              <w:bottom w:val="single" w:sz="4" w:space="0" w:color="auto"/>
              <w:right w:val="single" w:sz="4" w:space="0" w:color="auto"/>
            </w:tcBorders>
            <w:shd w:val="clear" w:color="auto" w:fill="auto"/>
            <w:hideMark/>
          </w:tcPr>
          <w:p w:rsidR="0067594F" w:rsidRPr="0067594F" w:rsidRDefault="00075DC6" w:rsidP="00503C48">
            <w:pPr>
              <w:jc w:val="center"/>
              <w:rPr>
                <w:b/>
                <w:bCs/>
                <w:color w:val="000000"/>
                <w:sz w:val="24"/>
                <w:szCs w:val="24"/>
              </w:rPr>
            </w:pPr>
            <w:r>
              <w:rPr>
                <w:b/>
                <w:bCs/>
                <w:color w:val="000000"/>
                <w:sz w:val="24"/>
                <w:szCs w:val="24"/>
              </w:rPr>
              <w:t xml:space="preserve">Procentowy </w:t>
            </w:r>
            <w:r w:rsidR="000714EB" w:rsidRPr="000714EB">
              <w:rPr>
                <w:b/>
                <w:bCs/>
                <w:color w:val="000000"/>
                <w:sz w:val="24"/>
                <w:szCs w:val="24"/>
              </w:rPr>
              <w:t xml:space="preserve"> spadek na 31.12.2018 r. w stosunku do budżetu uchwalonego na</w:t>
            </w:r>
          </w:p>
          <w:p w:rsidR="000714EB" w:rsidRPr="000714EB" w:rsidRDefault="000714EB" w:rsidP="00503C48">
            <w:pPr>
              <w:jc w:val="center"/>
              <w:rPr>
                <w:rFonts w:ascii="Calibri" w:hAnsi="Calibri"/>
                <w:b/>
                <w:bCs/>
                <w:color w:val="000000"/>
                <w:sz w:val="22"/>
                <w:szCs w:val="22"/>
              </w:rPr>
            </w:pPr>
            <w:r w:rsidRPr="000714EB">
              <w:rPr>
                <w:b/>
                <w:bCs/>
                <w:color w:val="000000"/>
                <w:sz w:val="24"/>
                <w:szCs w:val="24"/>
              </w:rPr>
              <w:t>01.01.2018</w:t>
            </w:r>
            <w:r w:rsidRPr="000714EB">
              <w:rPr>
                <w:rFonts w:ascii="Calibri" w:hAnsi="Calibri"/>
                <w:b/>
                <w:bCs/>
                <w:color w:val="000000"/>
                <w:sz w:val="22"/>
                <w:szCs w:val="22"/>
              </w:rPr>
              <w:t xml:space="preserve"> r.</w:t>
            </w:r>
          </w:p>
        </w:tc>
      </w:tr>
      <w:tr w:rsidR="000714EB" w:rsidRPr="000714EB" w:rsidTr="000714EB">
        <w:trPr>
          <w:trHeight w:val="315"/>
        </w:trPr>
        <w:tc>
          <w:tcPr>
            <w:tcW w:w="3040" w:type="dxa"/>
            <w:tcBorders>
              <w:top w:val="nil"/>
              <w:left w:val="single" w:sz="4" w:space="0" w:color="auto"/>
              <w:bottom w:val="single" w:sz="4" w:space="0" w:color="auto"/>
              <w:right w:val="single" w:sz="4" w:space="0" w:color="auto"/>
            </w:tcBorders>
            <w:shd w:val="clear" w:color="auto" w:fill="auto"/>
            <w:noWrap/>
            <w:hideMark/>
          </w:tcPr>
          <w:p w:rsidR="000714EB" w:rsidRPr="00A034AF" w:rsidRDefault="000714EB" w:rsidP="00A034AF">
            <w:pPr>
              <w:jc w:val="center"/>
              <w:rPr>
                <w:color w:val="000000"/>
                <w:sz w:val="24"/>
                <w:szCs w:val="24"/>
              </w:rPr>
            </w:pPr>
            <w:r w:rsidRPr="00A034AF">
              <w:rPr>
                <w:color w:val="000000"/>
                <w:sz w:val="24"/>
                <w:szCs w:val="24"/>
              </w:rPr>
              <w:t>1</w:t>
            </w:r>
          </w:p>
        </w:tc>
        <w:tc>
          <w:tcPr>
            <w:tcW w:w="1560" w:type="dxa"/>
            <w:tcBorders>
              <w:top w:val="nil"/>
              <w:left w:val="nil"/>
              <w:bottom w:val="single" w:sz="4" w:space="0" w:color="auto"/>
              <w:right w:val="single" w:sz="4" w:space="0" w:color="auto"/>
            </w:tcBorders>
            <w:shd w:val="clear" w:color="auto" w:fill="auto"/>
            <w:hideMark/>
          </w:tcPr>
          <w:p w:rsidR="000714EB" w:rsidRPr="00A034AF" w:rsidRDefault="000714EB" w:rsidP="00A034AF">
            <w:pPr>
              <w:jc w:val="center"/>
              <w:rPr>
                <w:color w:val="000000"/>
                <w:sz w:val="24"/>
                <w:szCs w:val="24"/>
              </w:rPr>
            </w:pPr>
            <w:r w:rsidRPr="00A034AF">
              <w:rPr>
                <w:color w:val="000000"/>
                <w:sz w:val="24"/>
                <w:szCs w:val="24"/>
              </w:rPr>
              <w:t>2</w:t>
            </w:r>
          </w:p>
        </w:tc>
        <w:tc>
          <w:tcPr>
            <w:tcW w:w="1660" w:type="dxa"/>
            <w:tcBorders>
              <w:top w:val="nil"/>
              <w:left w:val="nil"/>
              <w:bottom w:val="single" w:sz="4" w:space="0" w:color="auto"/>
              <w:right w:val="single" w:sz="4" w:space="0" w:color="auto"/>
            </w:tcBorders>
            <w:shd w:val="clear" w:color="auto" w:fill="auto"/>
            <w:noWrap/>
            <w:hideMark/>
          </w:tcPr>
          <w:p w:rsidR="000714EB" w:rsidRPr="00A034AF" w:rsidRDefault="000714EB" w:rsidP="00A034AF">
            <w:pPr>
              <w:jc w:val="center"/>
              <w:rPr>
                <w:color w:val="000000"/>
                <w:sz w:val="24"/>
                <w:szCs w:val="24"/>
              </w:rPr>
            </w:pPr>
            <w:r w:rsidRPr="00A034AF">
              <w:rPr>
                <w:color w:val="000000"/>
                <w:sz w:val="24"/>
                <w:szCs w:val="24"/>
              </w:rPr>
              <w:t>3</w:t>
            </w:r>
          </w:p>
        </w:tc>
        <w:tc>
          <w:tcPr>
            <w:tcW w:w="1600" w:type="dxa"/>
            <w:tcBorders>
              <w:top w:val="nil"/>
              <w:left w:val="nil"/>
              <w:bottom w:val="single" w:sz="4" w:space="0" w:color="auto"/>
              <w:right w:val="single" w:sz="4" w:space="0" w:color="auto"/>
            </w:tcBorders>
            <w:shd w:val="clear" w:color="auto" w:fill="auto"/>
            <w:hideMark/>
          </w:tcPr>
          <w:p w:rsidR="000714EB" w:rsidRPr="00A034AF" w:rsidRDefault="000714EB" w:rsidP="00A034AF">
            <w:pPr>
              <w:jc w:val="center"/>
              <w:rPr>
                <w:color w:val="000000"/>
                <w:sz w:val="24"/>
                <w:szCs w:val="24"/>
              </w:rPr>
            </w:pPr>
            <w:r w:rsidRPr="00A034AF">
              <w:rPr>
                <w:color w:val="000000"/>
                <w:sz w:val="24"/>
                <w:szCs w:val="24"/>
              </w:rPr>
              <w:t>4</w:t>
            </w:r>
          </w:p>
        </w:tc>
        <w:tc>
          <w:tcPr>
            <w:tcW w:w="1560" w:type="dxa"/>
            <w:tcBorders>
              <w:top w:val="nil"/>
              <w:left w:val="nil"/>
              <w:bottom w:val="single" w:sz="4" w:space="0" w:color="auto"/>
              <w:right w:val="single" w:sz="4" w:space="0" w:color="auto"/>
            </w:tcBorders>
            <w:shd w:val="clear" w:color="auto" w:fill="auto"/>
            <w:hideMark/>
          </w:tcPr>
          <w:p w:rsidR="000714EB" w:rsidRPr="00A034AF" w:rsidRDefault="000714EB" w:rsidP="00A034AF">
            <w:pPr>
              <w:jc w:val="center"/>
              <w:rPr>
                <w:color w:val="000000"/>
                <w:sz w:val="24"/>
                <w:szCs w:val="24"/>
              </w:rPr>
            </w:pPr>
            <w:r w:rsidRPr="00A034AF">
              <w:rPr>
                <w:color w:val="000000"/>
                <w:sz w:val="24"/>
                <w:szCs w:val="24"/>
              </w:rPr>
              <w:t>5</w:t>
            </w:r>
          </w:p>
        </w:tc>
      </w:tr>
      <w:tr w:rsidR="00694370" w:rsidRPr="000714EB" w:rsidTr="000714EB">
        <w:trPr>
          <w:trHeight w:val="315"/>
        </w:trPr>
        <w:tc>
          <w:tcPr>
            <w:tcW w:w="3040" w:type="dxa"/>
            <w:tcBorders>
              <w:top w:val="nil"/>
              <w:left w:val="single" w:sz="4" w:space="0" w:color="auto"/>
              <w:bottom w:val="single" w:sz="4" w:space="0" w:color="auto"/>
              <w:right w:val="single" w:sz="4" w:space="0" w:color="auto"/>
            </w:tcBorders>
            <w:shd w:val="clear" w:color="auto" w:fill="auto"/>
            <w:noWrap/>
            <w:hideMark/>
          </w:tcPr>
          <w:p w:rsidR="000714EB" w:rsidRPr="00A034AF" w:rsidRDefault="000714EB" w:rsidP="00A034AF">
            <w:pPr>
              <w:jc w:val="center"/>
              <w:rPr>
                <w:b/>
                <w:bCs/>
                <w:sz w:val="24"/>
                <w:szCs w:val="24"/>
              </w:rPr>
            </w:pPr>
            <w:r w:rsidRPr="00A034AF">
              <w:rPr>
                <w:b/>
                <w:bCs/>
                <w:sz w:val="24"/>
                <w:szCs w:val="24"/>
              </w:rPr>
              <w:t>Dochody</w:t>
            </w:r>
          </w:p>
        </w:tc>
        <w:tc>
          <w:tcPr>
            <w:tcW w:w="1560" w:type="dxa"/>
            <w:tcBorders>
              <w:top w:val="nil"/>
              <w:left w:val="nil"/>
              <w:bottom w:val="single" w:sz="4" w:space="0" w:color="auto"/>
              <w:right w:val="single" w:sz="4" w:space="0" w:color="auto"/>
            </w:tcBorders>
            <w:shd w:val="clear" w:color="auto" w:fill="auto"/>
            <w:hideMark/>
          </w:tcPr>
          <w:p w:rsidR="000714EB" w:rsidRPr="00A034AF" w:rsidRDefault="000714EB" w:rsidP="00A034AF">
            <w:pPr>
              <w:jc w:val="center"/>
              <w:rPr>
                <w:b/>
                <w:bCs/>
                <w:sz w:val="24"/>
                <w:szCs w:val="24"/>
              </w:rPr>
            </w:pPr>
            <w:r w:rsidRPr="00A034AF">
              <w:rPr>
                <w:b/>
                <w:bCs/>
                <w:sz w:val="24"/>
                <w:szCs w:val="24"/>
              </w:rPr>
              <w:t>48 537 920,00</w:t>
            </w:r>
          </w:p>
        </w:tc>
        <w:tc>
          <w:tcPr>
            <w:tcW w:w="1660" w:type="dxa"/>
            <w:tcBorders>
              <w:top w:val="nil"/>
              <w:left w:val="nil"/>
              <w:bottom w:val="single" w:sz="4" w:space="0" w:color="auto"/>
              <w:right w:val="single" w:sz="4" w:space="0" w:color="auto"/>
            </w:tcBorders>
            <w:shd w:val="clear" w:color="auto" w:fill="auto"/>
            <w:noWrap/>
            <w:hideMark/>
          </w:tcPr>
          <w:p w:rsidR="000714EB" w:rsidRPr="00A034AF" w:rsidRDefault="000714EB" w:rsidP="00A034AF">
            <w:pPr>
              <w:jc w:val="center"/>
              <w:rPr>
                <w:b/>
                <w:bCs/>
                <w:sz w:val="24"/>
                <w:szCs w:val="24"/>
              </w:rPr>
            </w:pPr>
            <w:r w:rsidRPr="00A034AF">
              <w:rPr>
                <w:b/>
                <w:bCs/>
                <w:sz w:val="24"/>
                <w:szCs w:val="24"/>
              </w:rPr>
              <w:t>43 436 059,93</w:t>
            </w:r>
          </w:p>
        </w:tc>
        <w:tc>
          <w:tcPr>
            <w:tcW w:w="1600" w:type="dxa"/>
            <w:tcBorders>
              <w:top w:val="nil"/>
              <w:left w:val="nil"/>
              <w:bottom w:val="single" w:sz="4" w:space="0" w:color="auto"/>
              <w:right w:val="single" w:sz="4" w:space="0" w:color="auto"/>
            </w:tcBorders>
            <w:shd w:val="clear" w:color="auto" w:fill="auto"/>
            <w:hideMark/>
          </w:tcPr>
          <w:p w:rsidR="000714EB" w:rsidRPr="00A034AF" w:rsidRDefault="000714EB" w:rsidP="00A034AF">
            <w:pPr>
              <w:jc w:val="center"/>
              <w:rPr>
                <w:b/>
                <w:bCs/>
                <w:sz w:val="24"/>
                <w:szCs w:val="24"/>
              </w:rPr>
            </w:pPr>
            <w:r w:rsidRPr="00A034AF">
              <w:rPr>
                <w:b/>
                <w:bCs/>
                <w:sz w:val="24"/>
                <w:szCs w:val="24"/>
              </w:rPr>
              <w:t>-5 101 860,07</w:t>
            </w:r>
          </w:p>
        </w:tc>
        <w:tc>
          <w:tcPr>
            <w:tcW w:w="1560" w:type="dxa"/>
            <w:tcBorders>
              <w:top w:val="nil"/>
              <w:left w:val="nil"/>
              <w:bottom w:val="single" w:sz="4" w:space="0" w:color="auto"/>
              <w:right w:val="single" w:sz="4" w:space="0" w:color="auto"/>
            </w:tcBorders>
            <w:shd w:val="clear" w:color="auto" w:fill="auto"/>
            <w:hideMark/>
          </w:tcPr>
          <w:p w:rsidR="000714EB" w:rsidRPr="00A034AF" w:rsidRDefault="000714EB" w:rsidP="00A034AF">
            <w:pPr>
              <w:jc w:val="right"/>
              <w:rPr>
                <w:b/>
                <w:bCs/>
                <w:sz w:val="24"/>
                <w:szCs w:val="24"/>
              </w:rPr>
            </w:pPr>
            <w:r w:rsidRPr="00A034AF">
              <w:rPr>
                <w:b/>
                <w:bCs/>
                <w:sz w:val="24"/>
                <w:szCs w:val="24"/>
              </w:rPr>
              <w:t>10,51</w:t>
            </w:r>
          </w:p>
        </w:tc>
      </w:tr>
      <w:tr w:rsidR="00694370" w:rsidRPr="000714EB" w:rsidTr="000714EB">
        <w:trPr>
          <w:trHeight w:val="315"/>
        </w:trPr>
        <w:tc>
          <w:tcPr>
            <w:tcW w:w="3040" w:type="dxa"/>
            <w:tcBorders>
              <w:top w:val="nil"/>
              <w:left w:val="single" w:sz="4" w:space="0" w:color="auto"/>
              <w:bottom w:val="single" w:sz="4" w:space="0" w:color="auto"/>
              <w:right w:val="single" w:sz="4" w:space="0" w:color="auto"/>
            </w:tcBorders>
            <w:shd w:val="clear" w:color="auto" w:fill="auto"/>
            <w:noWrap/>
            <w:hideMark/>
          </w:tcPr>
          <w:p w:rsidR="000714EB" w:rsidRPr="000714EB" w:rsidRDefault="000714EB" w:rsidP="000714EB">
            <w:pPr>
              <w:rPr>
                <w:sz w:val="24"/>
                <w:szCs w:val="24"/>
              </w:rPr>
            </w:pPr>
            <w:r w:rsidRPr="000714EB">
              <w:rPr>
                <w:sz w:val="24"/>
                <w:szCs w:val="24"/>
              </w:rPr>
              <w:t xml:space="preserve">  Dochody bieżące (Db)</w:t>
            </w:r>
          </w:p>
        </w:tc>
        <w:tc>
          <w:tcPr>
            <w:tcW w:w="1560" w:type="dxa"/>
            <w:tcBorders>
              <w:top w:val="nil"/>
              <w:left w:val="nil"/>
              <w:bottom w:val="single" w:sz="4" w:space="0" w:color="auto"/>
              <w:right w:val="single" w:sz="4" w:space="0" w:color="auto"/>
            </w:tcBorders>
            <w:shd w:val="clear" w:color="auto" w:fill="auto"/>
            <w:hideMark/>
          </w:tcPr>
          <w:p w:rsidR="000714EB" w:rsidRPr="000714EB" w:rsidRDefault="000714EB" w:rsidP="000714EB">
            <w:pPr>
              <w:jc w:val="right"/>
              <w:rPr>
                <w:sz w:val="24"/>
                <w:szCs w:val="24"/>
              </w:rPr>
            </w:pPr>
            <w:r w:rsidRPr="000714EB">
              <w:rPr>
                <w:sz w:val="24"/>
                <w:szCs w:val="24"/>
              </w:rPr>
              <w:t xml:space="preserve">44 663 676,00 </w:t>
            </w:r>
          </w:p>
        </w:tc>
        <w:tc>
          <w:tcPr>
            <w:tcW w:w="1660" w:type="dxa"/>
            <w:tcBorders>
              <w:top w:val="nil"/>
              <w:left w:val="nil"/>
              <w:bottom w:val="single" w:sz="4" w:space="0" w:color="auto"/>
              <w:right w:val="single" w:sz="4" w:space="0" w:color="auto"/>
            </w:tcBorders>
            <w:shd w:val="clear" w:color="auto" w:fill="auto"/>
            <w:noWrap/>
            <w:hideMark/>
          </w:tcPr>
          <w:p w:rsidR="000714EB" w:rsidRPr="000714EB" w:rsidRDefault="000714EB" w:rsidP="000714EB">
            <w:pPr>
              <w:jc w:val="right"/>
              <w:rPr>
                <w:sz w:val="24"/>
                <w:szCs w:val="24"/>
              </w:rPr>
            </w:pPr>
            <w:r w:rsidRPr="000714EB">
              <w:rPr>
                <w:sz w:val="24"/>
                <w:szCs w:val="24"/>
              </w:rPr>
              <w:t xml:space="preserve">39 556 850,82 </w:t>
            </w:r>
          </w:p>
        </w:tc>
        <w:tc>
          <w:tcPr>
            <w:tcW w:w="1600" w:type="dxa"/>
            <w:tcBorders>
              <w:top w:val="nil"/>
              <w:left w:val="nil"/>
              <w:bottom w:val="single" w:sz="4" w:space="0" w:color="auto"/>
              <w:right w:val="single" w:sz="4" w:space="0" w:color="auto"/>
            </w:tcBorders>
            <w:shd w:val="clear" w:color="auto" w:fill="auto"/>
            <w:hideMark/>
          </w:tcPr>
          <w:p w:rsidR="000714EB" w:rsidRPr="000714EB" w:rsidRDefault="000714EB" w:rsidP="000714EB">
            <w:pPr>
              <w:jc w:val="right"/>
              <w:rPr>
                <w:bCs/>
                <w:sz w:val="22"/>
                <w:szCs w:val="22"/>
              </w:rPr>
            </w:pPr>
            <w:r w:rsidRPr="000714EB">
              <w:rPr>
                <w:bCs/>
                <w:sz w:val="22"/>
                <w:szCs w:val="22"/>
              </w:rPr>
              <w:t xml:space="preserve">-5 106 825,18 </w:t>
            </w:r>
          </w:p>
        </w:tc>
        <w:tc>
          <w:tcPr>
            <w:tcW w:w="1560" w:type="dxa"/>
            <w:tcBorders>
              <w:top w:val="nil"/>
              <w:left w:val="nil"/>
              <w:bottom w:val="nil"/>
              <w:right w:val="nil"/>
            </w:tcBorders>
            <w:shd w:val="clear" w:color="auto" w:fill="auto"/>
            <w:hideMark/>
          </w:tcPr>
          <w:p w:rsidR="000714EB" w:rsidRPr="000714EB" w:rsidRDefault="000714EB" w:rsidP="00A034AF">
            <w:pPr>
              <w:jc w:val="right"/>
              <w:rPr>
                <w:b/>
                <w:bCs/>
                <w:sz w:val="24"/>
                <w:szCs w:val="24"/>
              </w:rPr>
            </w:pPr>
          </w:p>
        </w:tc>
      </w:tr>
      <w:tr w:rsidR="00694370" w:rsidRPr="000714EB" w:rsidTr="000714EB">
        <w:trPr>
          <w:trHeight w:val="315"/>
        </w:trPr>
        <w:tc>
          <w:tcPr>
            <w:tcW w:w="3040" w:type="dxa"/>
            <w:tcBorders>
              <w:top w:val="nil"/>
              <w:left w:val="single" w:sz="4" w:space="0" w:color="auto"/>
              <w:bottom w:val="single" w:sz="4" w:space="0" w:color="auto"/>
              <w:right w:val="single" w:sz="4" w:space="0" w:color="auto"/>
            </w:tcBorders>
            <w:shd w:val="clear" w:color="auto" w:fill="auto"/>
            <w:noWrap/>
            <w:hideMark/>
          </w:tcPr>
          <w:p w:rsidR="000714EB" w:rsidRPr="000714EB" w:rsidRDefault="000714EB" w:rsidP="000714EB">
            <w:pPr>
              <w:rPr>
                <w:sz w:val="24"/>
                <w:szCs w:val="24"/>
              </w:rPr>
            </w:pPr>
            <w:r w:rsidRPr="000714EB">
              <w:rPr>
                <w:sz w:val="24"/>
                <w:szCs w:val="24"/>
              </w:rPr>
              <w:t xml:space="preserve">  Dochody majątkowe (</w:t>
            </w:r>
            <w:proofErr w:type="spellStart"/>
            <w:r w:rsidRPr="000714EB">
              <w:rPr>
                <w:sz w:val="24"/>
                <w:szCs w:val="24"/>
              </w:rPr>
              <w:t>Dm</w:t>
            </w:r>
            <w:proofErr w:type="spellEnd"/>
            <w:r w:rsidRPr="000714EB">
              <w:rPr>
                <w:sz w:val="24"/>
                <w:szCs w:val="24"/>
              </w:rPr>
              <w:t>)</w:t>
            </w:r>
          </w:p>
        </w:tc>
        <w:tc>
          <w:tcPr>
            <w:tcW w:w="1560" w:type="dxa"/>
            <w:tcBorders>
              <w:top w:val="nil"/>
              <w:left w:val="nil"/>
              <w:bottom w:val="single" w:sz="4" w:space="0" w:color="auto"/>
              <w:right w:val="single" w:sz="4" w:space="0" w:color="auto"/>
            </w:tcBorders>
            <w:shd w:val="clear" w:color="auto" w:fill="auto"/>
            <w:hideMark/>
          </w:tcPr>
          <w:p w:rsidR="000714EB" w:rsidRPr="000714EB" w:rsidRDefault="000714EB" w:rsidP="000714EB">
            <w:pPr>
              <w:jc w:val="right"/>
              <w:rPr>
                <w:sz w:val="24"/>
                <w:szCs w:val="24"/>
              </w:rPr>
            </w:pPr>
            <w:r w:rsidRPr="000714EB">
              <w:rPr>
                <w:sz w:val="24"/>
                <w:szCs w:val="24"/>
              </w:rPr>
              <w:t xml:space="preserve">3 874 244,00 </w:t>
            </w:r>
          </w:p>
        </w:tc>
        <w:tc>
          <w:tcPr>
            <w:tcW w:w="1660" w:type="dxa"/>
            <w:tcBorders>
              <w:top w:val="nil"/>
              <w:left w:val="nil"/>
              <w:bottom w:val="single" w:sz="4" w:space="0" w:color="auto"/>
              <w:right w:val="single" w:sz="4" w:space="0" w:color="auto"/>
            </w:tcBorders>
            <w:shd w:val="clear" w:color="auto" w:fill="auto"/>
            <w:noWrap/>
            <w:hideMark/>
          </w:tcPr>
          <w:p w:rsidR="000714EB" w:rsidRPr="000714EB" w:rsidRDefault="000714EB" w:rsidP="000714EB">
            <w:pPr>
              <w:jc w:val="right"/>
              <w:rPr>
                <w:sz w:val="24"/>
                <w:szCs w:val="24"/>
              </w:rPr>
            </w:pPr>
            <w:r w:rsidRPr="000714EB">
              <w:rPr>
                <w:sz w:val="24"/>
                <w:szCs w:val="24"/>
              </w:rPr>
              <w:t xml:space="preserve">3 879 209,11 </w:t>
            </w:r>
          </w:p>
        </w:tc>
        <w:tc>
          <w:tcPr>
            <w:tcW w:w="1600" w:type="dxa"/>
            <w:tcBorders>
              <w:top w:val="nil"/>
              <w:left w:val="nil"/>
              <w:bottom w:val="single" w:sz="4" w:space="0" w:color="auto"/>
              <w:right w:val="single" w:sz="4" w:space="0" w:color="auto"/>
            </w:tcBorders>
            <w:shd w:val="clear" w:color="auto" w:fill="auto"/>
            <w:hideMark/>
          </w:tcPr>
          <w:p w:rsidR="000714EB" w:rsidRPr="000714EB" w:rsidRDefault="000714EB" w:rsidP="000714EB">
            <w:pPr>
              <w:jc w:val="right"/>
              <w:rPr>
                <w:bCs/>
                <w:sz w:val="22"/>
                <w:szCs w:val="22"/>
              </w:rPr>
            </w:pPr>
            <w:r w:rsidRPr="000714EB">
              <w:rPr>
                <w:bCs/>
                <w:sz w:val="22"/>
                <w:szCs w:val="22"/>
              </w:rPr>
              <w:t xml:space="preserve">4 965,11 </w:t>
            </w:r>
          </w:p>
        </w:tc>
        <w:tc>
          <w:tcPr>
            <w:tcW w:w="1560" w:type="dxa"/>
            <w:tcBorders>
              <w:top w:val="nil"/>
              <w:left w:val="nil"/>
              <w:bottom w:val="nil"/>
              <w:right w:val="nil"/>
            </w:tcBorders>
            <w:shd w:val="clear" w:color="auto" w:fill="auto"/>
            <w:hideMark/>
          </w:tcPr>
          <w:p w:rsidR="000714EB" w:rsidRPr="000714EB" w:rsidRDefault="000714EB" w:rsidP="00A034AF">
            <w:pPr>
              <w:jc w:val="right"/>
              <w:rPr>
                <w:b/>
                <w:bCs/>
                <w:sz w:val="24"/>
                <w:szCs w:val="24"/>
              </w:rPr>
            </w:pPr>
          </w:p>
        </w:tc>
      </w:tr>
      <w:tr w:rsidR="00694370" w:rsidRPr="000714EB" w:rsidTr="000714EB">
        <w:trPr>
          <w:trHeight w:val="315"/>
        </w:trPr>
        <w:tc>
          <w:tcPr>
            <w:tcW w:w="3040" w:type="dxa"/>
            <w:tcBorders>
              <w:top w:val="nil"/>
              <w:left w:val="single" w:sz="4" w:space="0" w:color="auto"/>
              <w:bottom w:val="single" w:sz="4" w:space="0" w:color="auto"/>
              <w:right w:val="single" w:sz="4" w:space="0" w:color="auto"/>
            </w:tcBorders>
            <w:shd w:val="clear" w:color="auto" w:fill="auto"/>
            <w:noWrap/>
            <w:hideMark/>
          </w:tcPr>
          <w:p w:rsidR="000714EB" w:rsidRPr="000714EB" w:rsidRDefault="000714EB" w:rsidP="000714EB">
            <w:pPr>
              <w:rPr>
                <w:b/>
                <w:bCs/>
                <w:sz w:val="24"/>
                <w:szCs w:val="24"/>
              </w:rPr>
            </w:pPr>
            <w:r w:rsidRPr="000714EB">
              <w:rPr>
                <w:b/>
                <w:bCs/>
                <w:sz w:val="24"/>
                <w:szCs w:val="24"/>
              </w:rPr>
              <w:t>Wydatki</w:t>
            </w:r>
          </w:p>
        </w:tc>
        <w:tc>
          <w:tcPr>
            <w:tcW w:w="1560" w:type="dxa"/>
            <w:tcBorders>
              <w:top w:val="nil"/>
              <w:left w:val="nil"/>
              <w:bottom w:val="single" w:sz="4" w:space="0" w:color="auto"/>
              <w:right w:val="single" w:sz="4" w:space="0" w:color="auto"/>
            </w:tcBorders>
            <w:shd w:val="clear" w:color="auto" w:fill="auto"/>
            <w:hideMark/>
          </w:tcPr>
          <w:p w:rsidR="000714EB" w:rsidRPr="000714EB" w:rsidRDefault="000714EB" w:rsidP="000714EB">
            <w:pPr>
              <w:jc w:val="right"/>
              <w:rPr>
                <w:b/>
                <w:bCs/>
                <w:sz w:val="24"/>
                <w:szCs w:val="24"/>
              </w:rPr>
            </w:pPr>
            <w:r w:rsidRPr="000714EB">
              <w:rPr>
                <w:b/>
                <w:bCs/>
                <w:sz w:val="24"/>
                <w:szCs w:val="24"/>
              </w:rPr>
              <w:t xml:space="preserve">52 766 770,00 </w:t>
            </w:r>
          </w:p>
        </w:tc>
        <w:tc>
          <w:tcPr>
            <w:tcW w:w="1660" w:type="dxa"/>
            <w:tcBorders>
              <w:top w:val="nil"/>
              <w:left w:val="nil"/>
              <w:bottom w:val="single" w:sz="4" w:space="0" w:color="auto"/>
              <w:right w:val="single" w:sz="4" w:space="0" w:color="auto"/>
            </w:tcBorders>
            <w:shd w:val="clear" w:color="auto" w:fill="auto"/>
            <w:noWrap/>
            <w:hideMark/>
          </w:tcPr>
          <w:p w:rsidR="000714EB" w:rsidRPr="000714EB" w:rsidRDefault="000714EB" w:rsidP="000714EB">
            <w:pPr>
              <w:jc w:val="right"/>
              <w:rPr>
                <w:b/>
                <w:bCs/>
                <w:sz w:val="24"/>
                <w:szCs w:val="24"/>
              </w:rPr>
            </w:pPr>
            <w:r w:rsidRPr="000714EB">
              <w:rPr>
                <w:b/>
                <w:bCs/>
                <w:sz w:val="24"/>
                <w:szCs w:val="24"/>
              </w:rPr>
              <w:t xml:space="preserve">50 782 389,93 </w:t>
            </w:r>
          </w:p>
        </w:tc>
        <w:tc>
          <w:tcPr>
            <w:tcW w:w="1600" w:type="dxa"/>
            <w:tcBorders>
              <w:top w:val="nil"/>
              <w:left w:val="nil"/>
              <w:bottom w:val="single" w:sz="4" w:space="0" w:color="auto"/>
              <w:right w:val="single" w:sz="4" w:space="0" w:color="auto"/>
            </w:tcBorders>
            <w:shd w:val="clear" w:color="auto" w:fill="auto"/>
            <w:hideMark/>
          </w:tcPr>
          <w:p w:rsidR="000714EB" w:rsidRPr="000714EB" w:rsidRDefault="000714EB" w:rsidP="000714EB">
            <w:pPr>
              <w:jc w:val="right"/>
              <w:rPr>
                <w:b/>
                <w:bCs/>
                <w:sz w:val="22"/>
                <w:szCs w:val="22"/>
              </w:rPr>
            </w:pPr>
            <w:r w:rsidRPr="000714EB">
              <w:rPr>
                <w:b/>
                <w:bCs/>
                <w:sz w:val="22"/>
                <w:szCs w:val="22"/>
              </w:rPr>
              <w:t xml:space="preserve">-1 984 380,07 </w:t>
            </w:r>
          </w:p>
        </w:tc>
        <w:tc>
          <w:tcPr>
            <w:tcW w:w="1560" w:type="dxa"/>
            <w:tcBorders>
              <w:top w:val="single" w:sz="4" w:space="0" w:color="auto"/>
              <w:left w:val="nil"/>
              <w:bottom w:val="single" w:sz="4" w:space="0" w:color="auto"/>
              <w:right w:val="single" w:sz="4" w:space="0" w:color="auto"/>
            </w:tcBorders>
            <w:shd w:val="clear" w:color="auto" w:fill="auto"/>
            <w:hideMark/>
          </w:tcPr>
          <w:p w:rsidR="000714EB" w:rsidRPr="000714EB" w:rsidRDefault="000714EB" w:rsidP="00A034AF">
            <w:pPr>
              <w:jc w:val="right"/>
              <w:rPr>
                <w:b/>
                <w:bCs/>
                <w:sz w:val="24"/>
                <w:szCs w:val="24"/>
              </w:rPr>
            </w:pPr>
            <w:r w:rsidRPr="000714EB">
              <w:rPr>
                <w:b/>
                <w:bCs/>
                <w:sz w:val="24"/>
                <w:szCs w:val="24"/>
              </w:rPr>
              <w:t>3,76</w:t>
            </w:r>
          </w:p>
        </w:tc>
      </w:tr>
      <w:tr w:rsidR="00694370" w:rsidRPr="000714EB" w:rsidTr="000714EB">
        <w:trPr>
          <w:trHeight w:val="315"/>
        </w:trPr>
        <w:tc>
          <w:tcPr>
            <w:tcW w:w="3040" w:type="dxa"/>
            <w:tcBorders>
              <w:top w:val="nil"/>
              <w:left w:val="single" w:sz="4" w:space="0" w:color="auto"/>
              <w:bottom w:val="single" w:sz="4" w:space="0" w:color="auto"/>
              <w:right w:val="single" w:sz="4" w:space="0" w:color="auto"/>
            </w:tcBorders>
            <w:shd w:val="clear" w:color="auto" w:fill="auto"/>
            <w:noWrap/>
            <w:hideMark/>
          </w:tcPr>
          <w:p w:rsidR="000714EB" w:rsidRPr="000714EB" w:rsidRDefault="000714EB" w:rsidP="000714EB">
            <w:pPr>
              <w:rPr>
                <w:sz w:val="24"/>
                <w:szCs w:val="24"/>
              </w:rPr>
            </w:pPr>
            <w:r w:rsidRPr="000714EB">
              <w:rPr>
                <w:sz w:val="24"/>
                <w:szCs w:val="24"/>
              </w:rPr>
              <w:t xml:space="preserve">  Wydatki bieżące (</w:t>
            </w:r>
            <w:proofErr w:type="spellStart"/>
            <w:r w:rsidRPr="000714EB">
              <w:rPr>
                <w:sz w:val="24"/>
                <w:szCs w:val="24"/>
              </w:rPr>
              <w:t>Wb</w:t>
            </w:r>
            <w:proofErr w:type="spellEnd"/>
            <w:r w:rsidRPr="000714EB">
              <w:rPr>
                <w:sz w:val="24"/>
                <w:szCs w:val="24"/>
              </w:rPr>
              <w:t>)</w:t>
            </w:r>
          </w:p>
        </w:tc>
        <w:tc>
          <w:tcPr>
            <w:tcW w:w="1560" w:type="dxa"/>
            <w:tcBorders>
              <w:top w:val="nil"/>
              <w:left w:val="nil"/>
              <w:bottom w:val="single" w:sz="4" w:space="0" w:color="auto"/>
              <w:right w:val="single" w:sz="4" w:space="0" w:color="auto"/>
            </w:tcBorders>
            <w:shd w:val="clear" w:color="auto" w:fill="auto"/>
            <w:hideMark/>
          </w:tcPr>
          <w:p w:rsidR="000714EB" w:rsidRPr="000714EB" w:rsidRDefault="000714EB" w:rsidP="000714EB">
            <w:pPr>
              <w:jc w:val="right"/>
              <w:rPr>
                <w:sz w:val="24"/>
                <w:szCs w:val="24"/>
              </w:rPr>
            </w:pPr>
            <w:r w:rsidRPr="000714EB">
              <w:rPr>
                <w:sz w:val="24"/>
                <w:szCs w:val="24"/>
              </w:rPr>
              <w:t xml:space="preserve">36 219 389,00 </w:t>
            </w:r>
          </w:p>
        </w:tc>
        <w:tc>
          <w:tcPr>
            <w:tcW w:w="1660" w:type="dxa"/>
            <w:tcBorders>
              <w:top w:val="nil"/>
              <w:left w:val="nil"/>
              <w:bottom w:val="single" w:sz="4" w:space="0" w:color="auto"/>
              <w:right w:val="single" w:sz="4" w:space="0" w:color="auto"/>
            </w:tcBorders>
            <w:shd w:val="clear" w:color="auto" w:fill="auto"/>
            <w:noWrap/>
            <w:hideMark/>
          </w:tcPr>
          <w:p w:rsidR="000714EB" w:rsidRPr="000714EB" w:rsidRDefault="000714EB" w:rsidP="000714EB">
            <w:pPr>
              <w:jc w:val="right"/>
              <w:rPr>
                <w:sz w:val="24"/>
                <w:szCs w:val="24"/>
              </w:rPr>
            </w:pPr>
            <w:r w:rsidRPr="000714EB">
              <w:rPr>
                <w:sz w:val="24"/>
                <w:szCs w:val="24"/>
              </w:rPr>
              <w:t xml:space="preserve">39 295 205,38 </w:t>
            </w:r>
          </w:p>
        </w:tc>
        <w:tc>
          <w:tcPr>
            <w:tcW w:w="1600" w:type="dxa"/>
            <w:tcBorders>
              <w:top w:val="nil"/>
              <w:left w:val="nil"/>
              <w:bottom w:val="single" w:sz="4" w:space="0" w:color="auto"/>
              <w:right w:val="single" w:sz="4" w:space="0" w:color="auto"/>
            </w:tcBorders>
            <w:shd w:val="clear" w:color="auto" w:fill="auto"/>
            <w:hideMark/>
          </w:tcPr>
          <w:p w:rsidR="000714EB" w:rsidRPr="000714EB" w:rsidRDefault="000714EB" w:rsidP="000714EB">
            <w:pPr>
              <w:jc w:val="right"/>
              <w:rPr>
                <w:bCs/>
                <w:sz w:val="22"/>
                <w:szCs w:val="22"/>
              </w:rPr>
            </w:pPr>
            <w:r w:rsidRPr="000714EB">
              <w:rPr>
                <w:bCs/>
                <w:sz w:val="22"/>
                <w:szCs w:val="22"/>
              </w:rPr>
              <w:t xml:space="preserve">3 075 816,38 </w:t>
            </w:r>
          </w:p>
        </w:tc>
        <w:tc>
          <w:tcPr>
            <w:tcW w:w="1560" w:type="dxa"/>
            <w:tcBorders>
              <w:top w:val="nil"/>
              <w:left w:val="nil"/>
              <w:bottom w:val="nil"/>
              <w:right w:val="nil"/>
            </w:tcBorders>
            <w:shd w:val="clear" w:color="auto" w:fill="auto"/>
            <w:hideMark/>
          </w:tcPr>
          <w:p w:rsidR="000714EB" w:rsidRPr="000714EB" w:rsidRDefault="000714EB" w:rsidP="00A034AF">
            <w:pPr>
              <w:jc w:val="right"/>
              <w:rPr>
                <w:b/>
                <w:bCs/>
                <w:sz w:val="24"/>
                <w:szCs w:val="24"/>
              </w:rPr>
            </w:pPr>
          </w:p>
        </w:tc>
      </w:tr>
      <w:tr w:rsidR="00694370" w:rsidRPr="000714EB" w:rsidTr="000714EB">
        <w:trPr>
          <w:trHeight w:val="315"/>
        </w:trPr>
        <w:tc>
          <w:tcPr>
            <w:tcW w:w="3040" w:type="dxa"/>
            <w:tcBorders>
              <w:top w:val="nil"/>
              <w:left w:val="single" w:sz="4" w:space="0" w:color="auto"/>
              <w:bottom w:val="single" w:sz="4" w:space="0" w:color="auto"/>
              <w:right w:val="single" w:sz="4" w:space="0" w:color="auto"/>
            </w:tcBorders>
            <w:shd w:val="clear" w:color="auto" w:fill="auto"/>
            <w:noWrap/>
            <w:hideMark/>
          </w:tcPr>
          <w:p w:rsidR="000714EB" w:rsidRPr="000714EB" w:rsidRDefault="000714EB" w:rsidP="000714EB">
            <w:pPr>
              <w:rPr>
                <w:sz w:val="24"/>
                <w:szCs w:val="24"/>
              </w:rPr>
            </w:pPr>
            <w:r w:rsidRPr="000714EB">
              <w:rPr>
                <w:sz w:val="24"/>
                <w:szCs w:val="24"/>
              </w:rPr>
              <w:t xml:space="preserve">  Wydatki majątkowe (</w:t>
            </w:r>
            <w:proofErr w:type="spellStart"/>
            <w:r w:rsidRPr="000714EB">
              <w:rPr>
                <w:sz w:val="24"/>
                <w:szCs w:val="24"/>
              </w:rPr>
              <w:t>Wm</w:t>
            </w:r>
            <w:proofErr w:type="spellEnd"/>
            <w:r w:rsidRPr="000714EB">
              <w:rPr>
                <w:sz w:val="24"/>
                <w:szCs w:val="24"/>
              </w:rPr>
              <w:t>)</w:t>
            </w:r>
          </w:p>
        </w:tc>
        <w:tc>
          <w:tcPr>
            <w:tcW w:w="1560" w:type="dxa"/>
            <w:tcBorders>
              <w:top w:val="nil"/>
              <w:left w:val="nil"/>
              <w:bottom w:val="single" w:sz="4" w:space="0" w:color="auto"/>
              <w:right w:val="single" w:sz="4" w:space="0" w:color="auto"/>
            </w:tcBorders>
            <w:shd w:val="clear" w:color="auto" w:fill="auto"/>
            <w:hideMark/>
          </w:tcPr>
          <w:p w:rsidR="000714EB" w:rsidRPr="000714EB" w:rsidRDefault="000714EB" w:rsidP="000714EB">
            <w:pPr>
              <w:jc w:val="right"/>
              <w:rPr>
                <w:sz w:val="24"/>
                <w:szCs w:val="24"/>
              </w:rPr>
            </w:pPr>
            <w:r w:rsidRPr="000714EB">
              <w:rPr>
                <w:sz w:val="24"/>
                <w:szCs w:val="24"/>
              </w:rPr>
              <w:t xml:space="preserve">16 547 381,00 </w:t>
            </w:r>
          </w:p>
        </w:tc>
        <w:tc>
          <w:tcPr>
            <w:tcW w:w="1660" w:type="dxa"/>
            <w:tcBorders>
              <w:top w:val="nil"/>
              <w:left w:val="nil"/>
              <w:bottom w:val="single" w:sz="4" w:space="0" w:color="auto"/>
              <w:right w:val="single" w:sz="4" w:space="0" w:color="auto"/>
            </w:tcBorders>
            <w:shd w:val="clear" w:color="auto" w:fill="auto"/>
            <w:noWrap/>
            <w:hideMark/>
          </w:tcPr>
          <w:p w:rsidR="000714EB" w:rsidRPr="000714EB" w:rsidRDefault="000714EB" w:rsidP="000714EB">
            <w:pPr>
              <w:jc w:val="right"/>
              <w:rPr>
                <w:sz w:val="24"/>
                <w:szCs w:val="24"/>
              </w:rPr>
            </w:pPr>
            <w:r w:rsidRPr="000714EB">
              <w:rPr>
                <w:sz w:val="24"/>
                <w:szCs w:val="24"/>
              </w:rPr>
              <w:t xml:space="preserve">11 487 184,55 </w:t>
            </w:r>
          </w:p>
        </w:tc>
        <w:tc>
          <w:tcPr>
            <w:tcW w:w="1600" w:type="dxa"/>
            <w:tcBorders>
              <w:top w:val="nil"/>
              <w:left w:val="nil"/>
              <w:bottom w:val="single" w:sz="4" w:space="0" w:color="auto"/>
              <w:right w:val="single" w:sz="4" w:space="0" w:color="auto"/>
            </w:tcBorders>
            <w:shd w:val="clear" w:color="auto" w:fill="auto"/>
            <w:hideMark/>
          </w:tcPr>
          <w:p w:rsidR="000714EB" w:rsidRPr="000714EB" w:rsidRDefault="000714EB" w:rsidP="000714EB">
            <w:pPr>
              <w:jc w:val="right"/>
              <w:rPr>
                <w:bCs/>
                <w:sz w:val="22"/>
                <w:szCs w:val="22"/>
              </w:rPr>
            </w:pPr>
            <w:r w:rsidRPr="000714EB">
              <w:rPr>
                <w:bCs/>
                <w:sz w:val="22"/>
                <w:szCs w:val="22"/>
              </w:rPr>
              <w:t xml:space="preserve">-5 060 196,45 </w:t>
            </w:r>
          </w:p>
        </w:tc>
        <w:tc>
          <w:tcPr>
            <w:tcW w:w="1560" w:type="dxa"/>
            <w:tcBorders>
              <w:top w:val="nil"/>
              <w:left w:val="nil"/>
              <w:bottom w:val="nil"/>
              <w:right w:val="nil"/>
            </w:tcBorders>
            <w:shd w:val="clear" w:color="auto" w:fill="auto"/>
            <w:hideMark/>
          </w:tcPr>
          <w:p w:rsidR="000714EB" w:rsidRPr="000714EB" w:rsidRDefault="000714EB" w:rsidP="000714EB">
            <w:pPr>
              <w:jc w:val="right"/>
              <w:rPr>
                <w:b/>
                <w:bCs/>
                <w:sz w:val="24"/>
                <w:szCs w:val="24"/>
              </w:rPr>
            </w:pPr>
          </w:p>
        </w:tc>
      </w:tr>
      <w:tr w:rsidR="00694370" w:rsidRPr="000714EB" w:rsidTr="000714EB">
        <w:trPr>
          <w:trHeight w:val="315"/>
        </w:trPr>
        <w:tc>
          <w:tcPr>
            <w:tcW w:w="3040" w:type="dxa"/>
            <w:tcBorders>
              <w:top w:val="nil"/>
              <w:left w:val="single" w:sz="4" w:space="0" w:color="auto"/>
              <w:bottom w:val="single" w:sz="4" w:space="0" w:color="auto"/>
              <w:right w:val="single" w:sz="4" w:space="0" w:color="auto"/>
            </w:tcBorders>
            <w:shd w:val="clear" w:color="auto" w:fill="auto"/>
            <w:noWrap/>
            <w:hideMark/>
          </w:tcPr>
          <w:p w:rsidR="000714EB" w:rsidRPr="000714EB" w:rsidRDefault="000714EB" w:rsidP="000714EB">
            <w:pPr>
              <w:rPr>
                <w:b/>
                <w:bCs/>
                <w:sz w:val="24"/>
                <w:szCs w:val="24"/>
              </w:rPr>
            </w:pPr>
            <w:r w:rsidRPr="000714EB">
              <w:rPr>
                <w:b/>
                <w:bCs/>
                <w:sz w:val="24"/>
                <w:szCs w:val="24"/>
              </w:rPr>
              <w:t>Deficyt</w:t>
            </w:r>
          </w:p>
        </w:tc>
        <w:tc>
          <w:tcPr>
            <w:tcW w:w="1560" w:type="dxa"/>
            <w:tcBorders>
              <w:top w:val="nil"/>
              <w:left w:val="nil"/>
              <w:bottom w:val="single" w:sz="4" w:space="0" w:color="auto"/>
              <w:right w:val="single" w:sz="4" w:space="0" w:color="auto"/>
            </w:tcBorders>
            <w:shd w:val="clear" w:color="auto" w:fill="auto"/>
            <w:hideMark/>
          </w:tcPr>
          <w:p w:rsidR="000714EB" w:rsidRPr="000714EB" w:rsidRDefault="000714EB" w:rsidP="000714EB">
            <w:pPr>
              <w:jc w:val="right"/>
              <w:rPr>
                <w:b/>
                <w:bCs/>
                <w:sz w:val="24"/>
                <w:szCs w:val="24"/>
              </w:rPr>
            </w:pPr>
            <w:r w:rsidRPr="000714EB">
              <w:rPr>
                <w:b/>
                <w:bCs/>
                <w:sz w:val="24"/>
                <w:szCs w:val="24"/>
              </w:rPr>
              <w:t xml:space="preserve">-4 228 850,00 </w:t>
            </w:r>
          </w:p>
        </w:tc>
        <w:tc>
          <w:tcPr>
            <w:tcW w:w="1660" w:type="dxa"/>
            <w:tcBorders>
              <w:top w:val="nil"/>
              <w:left w:val="nil"/>
              <w:bottom w:val="single" w:sz="4" w:space="0" w:color="auto"/>
              <w:right w:val="single" w:sz="4" w:space="0" w:color="auto"/>
            </w:tcBorders>
            <w:shd w:val="clear" w:color="auto" w:fill="auto"/>
            <w:noWrap/>
            <w:hideMark/>
          </w:tcPr>
          <w:p w:rsidR="000714EB" w:rsidRPr="000714EB" w:rsidRDefault="000714EB" w:rsidP="000714EB">
            <w:pPr>
              <w:jc w:val="right"/>
              <w:rPr>
                <w:b/>
                <w:bCs/>
                <w:sz w:val="24"/>
                <w:szCs w:val="24"/>
              </w:rPr>
            </w:pPr>
            <w:r w:rsidRPr="000714EB">
              <w:rPr>
                <w:b/>
                <w:bCs/>
                <w:sz w:val="24"/>
                <w:szCs w:val="24"/>
              </w:rPr>
              <w:t xml:space="preserve">-7 346 330,00 </w:t>
            </w:r>
          </w:p>
        </w:tc>
        <w:tc>
          <w:tcPr>
            <w:tcW w:w="1600" w:type="dxa"/>
            <w:tcBorders>
              <w:top w:val="nil"/>
              <w:left w:val="nil"/>
              <w:bottom w:val="single" w:sz="4" w:space="0" w:color="auto"/>
              <w:right w:val="single" w:sz="4" w:space="0" w:color="auto"/>
            </w:tcBorders>
            <w:shd w:val="clear" w:color="auto" w:fill="auto"/>
            <w:hideMark/>
          </w:tcPr>
          <w:p w:rsidR="000714EB" w:rsidRPr="000714EB" w:rsidRDefault="000714EB" w:rsidP="000714EB">
            <w:pPr>
              <w:jc w:val="right"/>
              <w:rPr>
                <w:b/>
                <w:bCs/>
                <w:sz w:val="22"/>
                <w:szCs w:val="22"/>
              </w:rPr>
            </w:pPr>
            <w:r w:rsidRPr="000714EB">
              <w:rPr>
                <w:b/>
                <w:bCs/>
                <w:sz w:val="22"/>
                <w:szCs w:val="22"/>
              </w:rPr>
              <w:t xml:space="preserve">-3 117 480,00 </w:t>
            </w:r>
          </w:p>
        </w:tc>
        <w:tc>
          <w:tcPr>
            <w:tcW w:w="1560" w:type="dxa"/>
            <w:tcBorders>
              <w:top w:val="nil"/>
              <w:left w:val="nil"/>
              <w:bottom w:val="nil"/>
              <w:right w:val="nil"/>
            </w:tcBorders>
            <w:shd w:val="clear" w:color="auto" w:fill="auto"/>
            <w:hideMark/>
          </w:tcPr>
          <w:p w:rsidR="000714EB" w:rsidRPr="000714EB" w:rsidRDefault="000714EB" w:rsidP="000714EB">
            <w:pPr>
              <w:jc w:val="right"/>
              <w:rPr>
                <w:b/>
                <w:bCs/>
                <w:sz w:val="24"/>
                <w:szCs w:val="24"/>
              </w:rPr>
            </w:pPr>
          </w:p>
        </w:tc>
      </w:tr>
      <w:tr w:rsidR="00694370" w:rsidRPr="000714EB" w:rsidTr="000714EB">
        <w:trPr>
          <w:trHeight w:val="315"/>
        </w:trPr>
        <w:tc>
          <w:tcPr>
            <w:tcW w:w="3040" w:type="dxa"/>
            <w:tcBorders>
              <w:top w:val="nil"/>
              <w:left w:val="single" w:sz="4" w:space="0" w:color="auto"/>
              <w:bottom w:val="single" w:sz="4" w:space="0" w:color="auto"/>
              <w:right w:val="single" w:sz="4" w:space="0" w:color="auto"/>
            </w:tcBorders>
            <w:shd w:val="clear" w:color="auto" w:fill="auto"/>
            <w:noWrap/>
            <w:hideMark/>
          </w:tcPr>
          <w:p w:rsidR="000714EB" w:rsidRPr="000714EB" w:rsidRDefault="000714EB" w:rsidP="000714EB">
            <w:pPr>
              <w:rPr>
                <w:sz w:val="24"/>
                <w:szCs w:val="24"/>
              </w:rPr>
            </w:pPr>
            <w:r w:rsidRPr="000714EB">
              <w:rPr>
                <w:sz w:val="24"/>
                <w:szCs w:val="24"/>
              </w:rPr>
              <w:t xml:space="preserve">  Db - </w:t>
            </w:r>
            <w:proofErr w:type="spellStart"/>
            <w:r w:rsidRPr="000714EB">
              <w:rPr>
                <w:sz w:val="24"/>
                <w:szCs w:val="24"/>
              </w:rPr>
              <w:t>Wb</w:t>
            </w:r>
            <w:proofErr w:type="spellEnd"/>
          </w:p>
        </w:tc>
        <w:tc>
          <w:tcPr>
            <w:tcW w:w="1560" w:type="dxa"/>
            <w:tcBorders>
              <w:top w:val="nil"/>
              <w:left w:val="nil"/>
              <w:bottom w:val="single" w:sz="4" w:space="0" w:color="auto"/>
              <w:right w:val="single" w:sz="4" w:space="0" w:color="auto"/>
            </w:tcBorders>
            <w:shd w:val="clear" w:color="auto" w:fill="auto"/>
            <w:hideMark/>
          </w:tcPr>
          <w:p w:rsidR="000714EB" w:rsidRPr="000714EB" w:rsidRDefault="000714EB" w:rsidP="000714EB">
            <w:pPr>
              <w:jc w:val="right"/>
              <w:rPr>
                <w:sz w:val="24"/>
                <w:szCs w:val="24"/>
              </w:rPr>
            </w:pPr>
            <w:r w:rsidRPr="000714EB">
              <w:rPr>
                <w:sz w:val="24"/>
                <w:szCs w:val="24"/>
              </w:rPr>
              <w:t xml:space="preserve">8 444 287,00 </w:t>
            </w:r>
          </w:p>
        </w:tc>
        <w:tc>
          <w:tcPr>
            <w:tcW w:w="1660" w:type="dxa"/>
            <w:tcBorders>
              <w:top w:val="nil"/>
              <w:left w:val="nil"/>
              <w:bottom w:val="single" w:sz="4" w:space="0" w:color="auto"/>
              <w:right w:val="single" w:sz="4" w:space="0" w:color="auto"/>
            </w:tcBorders>
            <w:shd w:val="clear" w:color="auto" w:fill="auto"/>
            <w:noWrap/>
            <w:hideMark/>
          </w:tcPr>
          <w:p w:rsidR="000714EB" w:rsidRPr="000714EB" w:rsidRDefault="000714EB" w:rsidP="000714EB">
            <w:pPr>
              <w:jc w:val="right"/>
              <w:rPr>
                <w:sz w:val="24"/>
                <w:szCs w:val="24"/>
              </w:rPr>
            </w:pPr>
            <w:r w:rsidRPr="000714EB">
              <w:rPr>
                <w:sz w:val="24"/>
                <w:szCs w:val="24"/>
              </w:rPr>
              <w:t xml:space="preserve">261 645,44 </w:t>
            </w:r>
          </w:p>
        </w:tc>
        <w:tc>
          <w:tcPr>
            <w:tcW w:w="1600" w:type="dxa"/>
            <w:tcBorders>
              <w:top w:val="nil"/>
              <w:left w:val="nil"/>
              <w:bottom w:val="single" w:sz="4" w:space="0" w:color="auto"/>
              <w:right w:val="single" w:sz="4" w:space="0" w:color="auto"/>
            </w:tcBorders>
            <w:shd w:val="clear" w:color="auto" w:fill="auto"/>
            <w:hideMark/>
          </w:tcPr>
          <w:p w:rsidR="000714EB" w:rsidRPr="000714EB" w:rsidRDefault="000714EB" w:rsidP="000714EB">
            <w:pPr>
              <w:jc w:val="right"/>
              <w:rPr>
                <w:b/>
                <w:bCs/>
                <w:sz w:val="22"/>
                <w:szCs w:val="22"/>
              </w:rPr>
            </w:pPr>
            <w:r w:rsidRPr="000714EB">
              <w:rPr>
                <w:b/>
                <w:bCs/>
                <w:sz w:val="22"/>
                <w:szCs w:val="22"/>
              </w:rPr>
              <w:t xml:space="preserve">-8 182 641,56 </w:t>
            </w:r>
          </w:p>
        </w:tc>
        <w:tc>
          <w:tcPr>
            <w:tcW w:w="1560" w:type="dxa"/>
            <w:tcBorders>
              <w:top w:val="nil"/>
              <w:left w:val="nil"/>
              <w:bottom w:val="nil"/>
              <w:right w:val="nil"/>
            </w:tcBorders>
            <w:shd w:val="clear" w:color="auto" w:fill="auto"/>
            <w:hideMark/>
          </w:tcPr>
          <w:p w:rsidR="000714EB" w:rsidRPr="000714EB" w:rsidRDefault="000714EB" w:rsidP="000714EB">
            <w:pPr>
              <w:jc w:val="right"/>
              <w:rPr>
                <w:b/>
                <w:bCs/>
                <w:sz w:val="22"/>
                <w:szCs w:val="22"/>
              </w:rPr>
            </w:pPr>
          </w:p>
        </w:tc>
      </w:tr>
      <w:tr w:rsidR="00694370" w:rsidRPr="000714EB" w:rsidTr="000714EB">
        <w:trPr>
          <w:trHeight w:val="315"/>
        </w:trPr>
        <w:tc>
          <w:tcPr>
            <w:tcW w:w="3040" w:type="dxa"/>
            <w:tcBorders>
              <w:top w:val="nil"/>
              <w:left w:val="single" w:sz="4" w:space="0" w:color="auto"/>
              <w:bottom w:val="single" w:sz="4" w:space="0" w:color="auto"/>
              <w:right w:val="single" w:sz="4" w:space="0" w:color="auto"/>
            </w:tcBorders>
            <w:shd w:val="clear" w:color="auto" w:fill="auto"/>
            <w:noWrap/>
            <w:hideMark/>
          </w:tcPr>
          <w:p w:rsidR="000714EB" w:rsidRPr="000714EB" w:rsidRDefault="000714EB" w:rsidP="000714EB">
            <w:pPr>
              <w:rPr>
                <w:b/>
                <w:bCs/>
                <w:sz w:val="24"/>
                <w:szCs w:val="24"/>
              </w:rPr>
            </w:pPr>
            <w:r w:rsidRPr="000714EB">
              <w:rPr>
                <w:b/>
                <w:bCs/>
                <w:sz w:val="24"/>
                <w:szCs w:val="24"/>
              </w:rPr>
              <w:t>Przychody</w:t>
            </w:r>
          </w:p>
        </w:tc>
        <w:tc>
          <w:tcPr>
            <w:tcW w:w="1560" w:type="dxa"/>
            <w:tcBorders>
              <w:top w:val="nil"/>
              <w:left w:val="nil"/>
              <w:bottom w:val="single" w:sz="4" w:space="0" w:color="auto"/>
              <w:right w:val="single" w:sz="4" w:space="0" w:color="auto"/>
            </w:tcBorders>
            <w:shd w:val="clear" w:color="auto" w:fill="auto"/>
            <w:hideMark/>
          </w:tcPr>
          <w:p w:rsidR="000714EB" w:rsidRPr="000714EB" w:rsidRDefault="000714EB" w:rsidP="000714EB">
            <w:pPr>
              <w:jc w:val="right"/>
              <w:rPr>
                <w:b/>
                <w:bCs/>
                <w:sz w:val="24"/>
                <w:szCs w:val="24"/>
              </w:rPr>
            </w:pPr>
            <w:r w:rsidRPr="000714EB">
              <w:rPr>
                <w:b/>
                <w:bCs/>
                <w:sz w:val="24"/>
                <w:szCs w:val="24"/>
              </w:rPr>
              <w:t xml:space="preserve">5 428 850,00 </w:t>
            </w:r>
          </w:p>
        </w:tc>
        <w:tc>
          <w:tcPr>
            <w:tcW w:w="1660" w:type="dxa"/>
            <w:tcBorders>
              <w:top w:val="nil"/>
              <w:left w:val="nil"/>
              <w:bottom w:val="single" w:sz="4" w:space="0" w:color="auto"/>
              <w:right w:val="single" w:sz="4" w:space="0" w:color="auto"/>
            </w:tcBorders>
            <w:shd w:val="clear" w:color="auto" w:fill="auto"/>
            <w:noWrap/>
            <w:hideMark/>
          </w:tcPr>
          <w:p w:rsidR="000714EB" w:rsidRPr="000714EB" w:rsidRDefault="000714EB" w:rsidP="000714EB">
            <w:pPr>
              <w:jc w:val="right"/>
              <w:rPr>
                <w:b/>
                <w:bCs/>
                <w:sz w:val="24"/>
                <w:szCs w:val="24"/>
              </w:rPr>
            </w:pPr>
            <w:r w:rsidRPr="000714EB">
              <w:rPr>
                <w:b/>
                <w:bCs/>
                <w:sz w:val="24"/>
                <w:szCs w:val="24"/>
              </w:rPr>
              <w:t xml:space="preserve">8 546 330,00 </w:t>
            </w:r>
          </w:p>
        </w:tc>
        <w:tc>
          <w:tcPr>
            <w:tcW w:w="1600" w:type="dxa"/>
            <w:tcBorders>
              <w:top w:val="nil"/>
              <w:left w:val="nil"/>
              <w:bottom w:val="single" w:sz="4" w:space="0" w:color="auto"/>
              <w:right w:val="single" w:sz="4" w:space="0" w:color="auto"/>
            </w:tcBorders>
            <w:shd w:val="clear" w:color="auto" w:fill="auto"/>
            <w:hideMark/>
          </w:tcPr>
          <w:p w:rsidR="000714EB" w:rsidRPr="000714EB" w:rsidRDefault="000714EB" w:rsidP="000714EB">
            <w:pPr>
              <w:jc w:val="right"/>
              <w:rPr>
                <w:b/>
                <w:bCs/>
                <w:sz w:val="22"/>
                <w:szCs w:val="22"/>
              </w:rPr>
            </w:pPr>
            <w:r w:rsidRPr="000714EB">
              <w:rPr>
                <w:b/>
                <w:bCs/>
                <w:sz w:val="22"/>
                <w:szCs w:val="22"/>
              </w:rPr>
              <w:t xml:space="preserve">3 117 480,00 </w:t>
            </w:r>
          </w:p>
        </w:tc>
        <w:tc>
          <w:tcPr>
            <w:tcW w:w="1560" w:type="dxa"/>
            <w:tcBorders>
              <w:top w:val="nil"/>
              <w:left w:val="nil"/>
              <w:bottom w:val="nil"/>
              <w:right w:val="nil"/>
            </w:tcBorders>
            <w:shd w:val="clear" w:color="auto" w:fill="auto"/>
            <w:hideMark/>
          </w:tcPr>
          <w:p w:rsidR="000714EB" w:rsidRPr="000714EB" w:rsidRDefault="000714EB" w:rsidP="000714EB">
            <w:pPr>
              <w:jc w:val="right"/>
              <w:rPr>
                <w:b/>
                <w:bCs/>
                <w:sz w:val="22"/>
                <w:szCs w:val="22"/>
              </w:rPr>
            </w:pPr>
          </w:p>
        </w:tc>
      </w:tr>
      <w:tr w:rsidR="00694370" w:rsidRPr="000714EB" w:rsidTr="000714EB">
        <w:trPr>
          <w:trHeight w:val="315"/>
        </w:trPr>
        <w:tc>
          <w:tcPr>
            <w:tcW w:w="3040" w:type="dxa"/>
            <w:tcBorders>
              <w:top w:val="nil"/>
              <w:left w:val="single" w:sz="4" w:space="0" w:color="auto"/>
              <w:bottom w:val="single" w:sz="4" w:space="0" w:color="auto"/>
              <w:right w:val="single" w:sz="4" w:space="0" w:color="auto"/>
            </w:tcBorders>
            <w:shd w:val="clear" w:color="auto" w:fill="auto"/>
            <w:noWrap/>
            <w:hideMark/>
          </w:tcPr>
          <w:p w:rsidR="000714EB" w:rsidRPr="000714EB" w:rsidRDefault="000714EB" w:rsidP="000714EB">
            <w:pPr>
              <w:rPr>
                <w:b/>
                <w:bCs/>
                <w:sz w:val="24"/>
                <w:szCs w:val="24"/>
              </w:rPr>
            </w:pPr>
            <w:r w:rsidRPr="000714EB">
              <w:rPr>
                <w:b/>
                <w:bCs/>
                <w:sz w:val="24"/>
                <w:szCs w:val="24"/>
              </w:rPr>
              <w:t>Rozchody</w:t>
            </w:r>
          </w:p>
        </w:tc>
        <w:tc>
          <w:tcPr>
            <w:tcW w:w="1560" w:type="dxa"/>
            <w:tcBorders>
              <w:top w:val="nil"/>
              <w:left w:val="nil"/>
              <w:bottom w:val="single" w:sz="4" w:space="0" w:color="auto"/>
              <w:right w:val="single" w:sz="4" w:space="0" w:color="auto"/>
            </w:tcBorders>
            <w:shd w:val="clear" w:color="auto" w:fill="auto"/>
            <w:hideMark/>
          </w:tcPr>
          <w:p w:rsidR="000714EB" w:rsidRPr="000714EB" w:rsidRDefault="000714EB" w:rsidP="000714EB">
            <w:pPr>
              <w:jc w:val="right"/>
              <w:rPr>
                <w:b/>
                <w:bCs/>
                <w:sz w:val="24"/>
                <w:szCs w:val="24"/>
              </w:rPr>
            </w:pPr>
            <w:r w:rsidRPr="000714EB">
              <w:rPr>
                <w:b/>
                <w:bCs/>
                <w:sz w:val="24"/>
                <w:szCs w:val="24"/>
              </w:rPr>
              <w:t xml:space="preserve">1 200 000,00 </w:t>
            </w:r>
          </w:p>
        </w:tc>
        <w:tc>
          <w:tcPr>
            <w:tcW w:w="1660" w:type="dxa"/>
            <w:tcBorders>
              <w:top w:val="nil"/>
              <w:left w:val="nil"/>
              <w:bottom w:val="single" w:sz="4" w:space="0" w:color="auto"/>
              <w:right w:val="single" w:sz="4" w:space="0" w:color="auto"/>
            </w:tcBorders>
            <w:shd w:val="clear" w:color="auto" w:fill="auto"/>
            <w:noWrap/>
            <w:hideMark/>
          </w:tcPr>
          <w:p w:rsidR="000714EB" w:rsidRPr="000714EB" w:rsidRDefault="000714EB" w:rsidP="000714EB">
            <w:pPr>
              <w:jc w:val="right"/>
              <w:rPr>
                <w:b/>
                <w:bCs/>
                <w:sz w:val="24"/>
                <w:szCs w:val="24"/>
              </w:rPr>
            </w:pPr>
            <w:r w:rsidRPr="000714EB">
              <w:rPr>
                <w:b/>
                <w:bCs/>
                <w:sz w:val="24"/>
                <w:szCs w:val="24"/>
              </w:rPr>
              <w:t xml:space="preserve">1 200 000,00 </w:t>
            </w:r>
          </w:p>
        </w:tc>
        <w:tc>
          <w:tcPr>
            <w:tcW w:w="1600" w:type="dxa"/>
            <w:tcBorders>
              <w:top w:val="nil"/>
              <w:left w:val="nil"/>
              <w:bottom w:val="single" w:sz="4" w:space="0" w:color="auto"/>
              <w:right w:val="single" w:sz="4" w:space="0" w:color="auto"/>
            </w:tcBorders>
            <w:shd w:val="clear" w:color="auto" w:fill="auto"/>
            <w:hideMark/>
          </w:tcPr>
          <w:p w:rsidR="000714EB" w:rsidRPr="000714EB" w:rsidRDefault="000714EB" w:rsidP="000714EB">
            <w:pPr>
              <w:jc w:val="right"/>
              <w:rPr>
                <w:b/>
                <w:bCs/>
                <w:sz w:val="22"/>
                <w:szCs w:val="22"/>
              </w:rPr>
            </w:pPr>
            <w:r w:rsidRPr="000714EB">
              <w:rPr>
                <w:b/>
                <w:bCs/>
                <w:sz w:val="22"/>
                <w:szCs w:val="22"/>
              </w:rPr>
              <w:t xml:space="preserve">0,00 </w:t>
            </w:r>
          </w:p>
        </w:tc>
        <w:tc>
          <w:tcPr>
            <w:tcW w:w="1560" w:type="dxa"/>
            <w:tcBorders>
              <w:top w:val="nil"/>
              <w:left w:val="nil"/>
              <w:bottom w:val="nil"/>
              <w:right w:val="nil"/>
            </w:tcBorders>
            <w:shd w:val="clear" w:color="auto" w:fill="auto"/>
            <w:hideMark/>
          </w:tcPr>
          <w:p w:rsidR="000714EB" w:rsidRPr="000714EB" w:rsidRDefault="000714EB" w:rsidP="000714EB">
            <w:pPr>
              <w:jc w:val="right"/>
              <w:rPr>
                <w:b/>
                <w:bCs/>
                <w:sz w:val="22"/>
                <w:szCs w:val="22"/>
              </w:rPr>
            </w:pPr>
          </w:p>
        </w:tc>
      </w:tr>
    </w:tbl>
    <w:p w:rsidR="008C2A87" w:rsidRDefault="008C2A87" w:rsidP="00210116">
      <w:pPr>
        <w:jc w:val="both"/>
        <w:rPr>
          <w:sz w:val="24"/>
          <w:szCs w:val="24"/>
        </w:rPr>
      </w:pPr>
    </w:p>
    <w:p w:rsidR="00210116" w:rsidRPr="00210116" w:rsidRDefault="00210116" w:rsidP="00210116">
      <w:pPr>
        <w:jc w:val="both"/>
        <w:rPr>
          <w:sz w:val="24"/>
          <w:szCs w:val="24"/>
        </w:rPr>
      </w:pPr>
      <w:r w:rsidRPr="00210116">
        <w:rPr>
          <w:sz w:val="24"/>
          <w:szCs w:val="24"/>
        </w:rPr>
        <w:t>Zwiększeń i zmniejszeń dochodów</w:t>
      </w:r>
      <w:r w:rsidR="008C2A87">
        <w:rPr>
          <w:sz w:val="24"/>
          <w:szCs w:val="24"/>
        </w:rPr>
        <w:t xml:space="preserve"> jak i wydatków</w:t>
      </w:r>
      <w:r w:rsidRPr="00210116">
        <w:rPr>
          <w:sz w:val="24"/>
          <w:szCs w:val="24"/>
        </w:rPr>
        <w:t xml:space="preserve"> dokonywano na poszczególnych sesjach, czy też zarządzeniami burmistrza. </w:t>
      </w:r>
    </w:p>
    <w:p w:rsidR="008C2A87" w:rsidRDefault="008C2A87" w:rsidP="00210116">
      <w:pPr>
        <w:jc w:val="both"/>
        <w:rPr>
          <w:sz w:val="24"/>
          <w:szCs w:val="24"/>
        </w:rPr>
      </w:pPr>
    </w:p>
    <w:p w:rsidR="00210116" w:rsidRPr="00210116" w:rsidRDefault="0077158F" w:rsidP="00210116">
      <w:pPr>
        <w:jc w:val="both"/>
        <w:rPr>
          <w:sz w:val="24"/>
          <w:szCs w:val="24"/>
        </w:rPr>
      </w:pPr>
      <w:r>
        <w:rPr>
          <w:sz w:val="24"/>
          <w:szCs w:val="24"/>
        </w:rPr>
        <w:t xml:space="preserve">Poniżej przedstawiono </w:t>
      </w:r>
      <w:r w:rsidR="00210116" w:rsidRPr="00210116">
        <w:rPr>
          <w:sz w:val="24"/>
          <w:szCs w:val="24"/>
        </w:rPr>
        <w:t>z</w:t>
      </w:r>
      <w:r>
        <w:rPr>
          <w:sz w:val="24"/>
          <w:szCs w:val="24"/>
        </w:rPr>
        <w:t>mniej</w:t>
      </w:r>
      <w:r w:rsidR="00210116" w:rsidRPr="00210116">
        <w:rPr>
          <w:sz w:val="24"/>
          <w:szCs w:val="24"/>
        </w:rPr>
        <w:t>szenia</w:t>
      </w:r>
      <w:r>
        <w:rPr>
          <w:sz w:val="24"/>
          <w:szCs w:val="24"/>
        </w:rPr>
        <w:t xml:space="preserve"> w dochodach </w:t>
      </w:r>
      <w:r w:rsidR="00210116" w:rsidRPr="00210116">
        <w:rPr>
          <w:sz w:val="24"/>
          <w:szCs w:val="24"/>
        </w:rPr>
        <w:t xml:space="preserve"> (wyliczono</w:t>
      </w:r>
      <w:r>
        <w:rPr>
          <w:sz w:val="24"/>
          <w:szCs w:val="24"/>
        </w:rPr>
        <w:t xml:space="preserve"> je</w:t>
      </w:r>
      <w:r w:rsidR="00210116" w:rsidRPr="00210116">
        <w:rPr>
          <w:sz w:val="24"/>
          <w:szCs w:val="24"/>
        </w:rPr>
        <w:t xml:space="preserve"> po odjęciu z</w:t>
      </w:r>
      <w:r>
        <w:rPr>
          <w:sz w:val="24"/>
          <w:szCs w:val="24"/>
        </w:rPr>
        <w:t xml:space="preserve">większeń </w:t>
      </w:r>
      <w:r w:rsidR="00210116" w:rsidRPr="00210116">
        <w:rPr>
          <w:sz w:val="24"/>
          <w:szCs w:val="24"/>
        </w:rPr>
        <w:t>w paragrafach):</w:t>
      </w:r>
    </w:p>
    <w:p w:rsidR="00210116" w:rsidRPr="00210116" w:rsidRDefault="00210116" w:rsidP="00210116">
      <w:pPr>
        <w:jc w:val="both"/>
        <w:rPr>
          <w:sz w:val="24"/>
          <w:szCs w:val="24"/>
        </w:rPr>
      </w:pPr>
      <w:r w:rsidRPr="00210116">
        <w:rPr>
          <w:sz w:val="24"/>
          <w:szCs w:val="24"/>
        </w:rPr>
        <w:t>§</w:t>
      </w:r>
      <w:r w:rsidR="001E13E7" w:rsidRPr="001E13E7">
        <w:rPr>
          <w:sz w:val="24"/>
          <w:szCs w:val="24"/>
        </w:rPr>
        <w:t>2010,</w:t>
      </w:r>
      <w:r w:rsidR="001E13E7">
        <w:rPr>
          <w:sz w:val="24"/>
          <w:szCs w:val="24"/>
        </w:rPr>
        <w:t>2020,</w:t>
      </w:r>
      <w:r w:rsidR="001E13E7" w:rsidRPr="001E13E7">
        <w:rPr>
          <w:sz w:val="24"/>
          <w:szCs w:val="24"/>
        </w:rPr>
        <w:t>2030</w:t>
      </w:r>
      <w:r w:rsidR="001E13E7">
        <w:rPr>
          <w:sz w:val="24"/>
          <w:szCs w:val="24"/>
        </w:rPr>
        <w:t>,</w:t>
      </w:r>
      <w:r w:rsidR="001E13E7" w:rsidRPr="001E13E7">
        <w:rPr>
          <w:sz w:val="24"/>
          <w:szCs w:val="24"/>
        </w:rPr>
        <w:t>2040,2057,2059,2060,</w:t>
      </w:r>
      <w:r w:rsidR="001E13E7">
        <w:rPr>
          <w:sz w:val="24"/>
          <w:szCs w:val="24"/>
        </w:rPr>
        <w:t>2008,2009,</w:t>
      </w:r>
      <w:r w:rsidR="001E13E7" w:rsidRPr="001E13E7">
        <w:rPr>
          <w:sz w:val="24"/>
          <w:szCs w:val="24"/>
        </w:rPr>
        <w:t>2690</w:t>
      </w:r>
      <w:r w:rsidR="001E13E7">
        <w:rPr>
          <w:sz w:val="24"/>
          <w:szCs w:val="24"/>
        </w:rPr>
        <w:t>,</w:t>
      </w:r>
      <w:r w:rsidR="001E13E7" w:rsidRPr="001E13E7">
        <w:rPr>
          <w:sz w:val="24"/>
          <w:szCs w:val="24"/>
        </w:rPr>
        <w:t>2700,2710,</w:t>
      </w:r>
      <w:r w:rsidR="001E13E7">
        <w:rPr>
          <w:sz w:val="24"/>
          <w:szCs w:val="24"/>
        </w:rPr>
        <w:t>62</w:t>
      </w:r>
      <w:r w:rsidR="001E13E7" w:rsidRPr="001E13E7">
        <w:rPr>
          <w:sz w:val="24"/>
          <w:szCs w:val="24"/>
        </w:rPr>
        <w:t>57,</w:t>
      </w:r>
      <w:r w:rsidR="001E13E7">
        <w:rPr>
          <w:sz w:val="24"/>
          <w:szCs w:val="24"/>
        </w:rPr>
        <w:t>6258,</w:t>
      </w:r>
      <w:r w:rsidR="001E13E7" w:rsidRPr="001E13E7">
        <w:rPr>
          <w:sz w:val="24"/>
          <w:szCs w:val="24"/>
        </w:rPr>
        <w:t>6259, 6260,6300</w:t>
      </w:r>
      <w:r w:rsidR="00D446E7">
        <w:rPr>
          <w:sz w:val="24"/>
          <w:szCs w:val="24"/>
        </w:rPr>
        <w:t xml:space="preserve"> </w:t>
      </w:r>
      <w:r w:rsidRPr="00210116">
        <w:rPr>
          <w:sz w:val="24"/>
          <w:szCs w:val="24"/>
        </w:rPr>
        <w:t xml:space="preserve"> </w:t>
      </w:r>
      <w:r w:rsidR="00D446E7">
        <w:rPr>
          <w:sz w:val="24"/>
          <w:szCs w:val="24"/>
        </w:rPr>
        <w:t xml:space="preserve">- </w:t>
      </w:r>
      <w:r w:rsidR="0077158F">
        <w:rPr>
          <w:sz w:val="24"/>
          <w:szCs w:val="24"/>
        </w:rPr>
        <w:t>(</w:t>
      </w:r>
      <w:r w:rsidRPr="00210116">
        <w:rPr>
          <w:sz w:val="24"/>
          <w:szCs w:val="24"/>
        </w:rPr>
        <w:t>+</w:t>
      </w:r>
      <w:r w:rsidR="0077158F">
        <w:rPr>
          <w:sz w:val="24"/>
          <w:szCs w:val="24"/>
        </w:rPr>
        <w:t>)</w:t>
      </w:r>
      <w:r w:rsidRPr="00210116">
        <w:rPr>
          <w:sz w:val="24"/>
          <w:szCs w:val="24"/>
        </w:rPr>
        <w:t xml:space="preserve"> </w:t>
      </w:r>
      <w:r w:rsidR="00D446E7">
        <w:rPr>
          <w:sz w:val="24"/>
          <w:szCs w:val="24"/>
        </w:rPr>
        <w:t>2.558.953,93</w:t>
      </w:r>
    </w:p>
    <w:p w:rsidR="00210116" w:rsidRPr="00210116" w:rsidRDefault="00D446E7" w:rsidP="00210116">
      <w:pPr>
        <w:jc w:val="both"/>
        <w:rPr>
          <w:sz w:val="24"/>
          <w:szCs w:val="24"/>
        </w:rPr>
      </w:pPr>
      <w:r>
        <w:rPr>
          <w:sz w:val="24"/>
          <w:szCs w:val="24"/>
        </w:rPr>
        <w:t xml:space="preserve">§ 2920 –    </w:t>
      </w:r>
      <w:r w:rsidR="0077158F">
        <w:rPr>
          <w:sz w:val="24"/>
          <w:szCs w:val="24"/>
        </w:rPr>
        <w:t>(</w:t>
      </w:r>
      <w:r>
        <w:rPr>
          <w:sz w:val="24"/>
          <w:szCs w:val="24"/>
        </w:rPr>
        <w:t>-</w:t>
      </w:r>
      <w:r w:rsidR="0077158F">
        <w:rPr>
          <w:sz w:val="24"/>
          <w:szCs w:val="24"/>
        </w:rPr>
        <w:t>)</w:t>
      </w:r>
      <w:r>
        <w:rPr>
          <w:sz w:val="24"/>
          <w:szCs w:val="24"/>
        </w:rPr>
        <w:t xml:space="preserve"> 101.008,00</w:t>
      </w:r>
    </w:p>
    <w:p w:rsidR="0077158F" w:rsidRPr="00210116" w:rsidRDefault="0077158F" w:rsidP="0077158F">
      <w:pPr>
        <w:jc w:val="both"/>
        <w:rPr>
          <w:sz w:val="24"/>
          <w:szCs w:val="24"/>
        </w:rPr>
      </w:pPr>
      <w:r>
        <w:rPr>
          <w:sz w:val="24"/>
          <w:szCs w:val="24"/>
        </w:rPr>
        <w:t>§ 0310 –  (-) 7.517.000,00,</w:t>
      </w:r>
    </w:p>
    <w:p w:rsidR="00210116" w:rsidRPr="00210116" w:rsidRDefault="00210116" w:rsidP="00210116">
      <w:pPr>
        <w:jc w:val="both"/>
        <w:rPr>
          <w:sz w:val="24"/>
          <w:szCs w:val="24"/>
        </w:rPr>
      </w:pPr>
      <w:r w:rsidRPr="00210116">
        <w:rPr>
          <w:sz w:val="24"/>
          <w:szCs w:val="24"/>
        </w:rPr>
        <w:t xml:space="preserve">pozostałe dochody –   </w:t>
      </w:r>
      <w:r w:rsidR="0077158F">
        <w:rPr>
          <w:sz w:val="24"/>
          <w:szCs w:val="24"/>
        </w:rPr>
        <w:t>(</w:t>
      </w:r>
      <w:r w:rsidR="00D446E7">
        <w:rPr>
          <w:sz w:val="24"/>
          <w:szCs w:val="24"/>
        </w:rPr>
        <w:t>-</w:t>
      </w:r>
      <w:r w:rsidR="0077158F">
        <w:rPr>
          <w:sz w:val="24"/>
          <w:szCs w:val="24"/>
        </w:rPr>
        <w:t>)</w:t>
      </w:r>
      <w:r w:rsidR="00D446E7">
        <w:rPr>
          <w:sz w:val="24"/>
          <w:szCs w:val="24"/>
        </w:rPr>
        <w:t xml:space="preserve"> 42.806,</w:t>
      </w:r>
      <w:r w:rsidRPr="00210116">
        <w:rPr>
          <w:sz w:val="24"/>
          <w:szCs w:val="24"/>
        </w:rPr>
        <w:t>00</w:t>
      </w:r>
    </w:p>
    <w:p w:rsidR="00210116" w:rsidRPr="00210116" w:rsidRDefault="00210116" w:rsidP="00210116">
      <w:pPr>
        <w:jc w:val="both"/>
        <w:rPr>
          <w:b/>
          <w:i/>
          <w:sz w:val="24"/>
          <w:szCs w:val="24"/>
          <w:u w:val="single"/>
        </w:rPr>
      </w:pPr>
      <w:r w:rsidRPr="00210116">
        <w:rPr>
          <w:b/>
          <w:i/>
          <w:sz w:val="24"/>
          <w:szCs w:val="24"/>
          <w:u w:val="single"/>
        </w:rPr>
        <w:t xml:space="preserve">Razem zwiększenia  –   </w:t>
      </w:r>
      <w:r w:rsidR="0077158F">
        <w:rPr>
          <w:b/>
          <w:i/>
          <w:sz w:val="24"/>
          <w:szCs w:val="24"/>
          <w:u w:val="single"/>
        </w:rPr>
        <w:t>(</w:t>
      </w:r>
      <w:r w:rsidRPr="00210116">
        <w:rPr>
          <w:b/>
          <w:i/>
          <w:sz w:val="24"/>
          <w:szCs w:val="24"/>
          <w:u w:val="single"/>
        </w:rPr>
        <w:t xml:space="preserve"> </w:t>
      </w:r>
      <w:r w:rsidR="00D446E7">
        <w:rPr>
          <w:b/>
          <w:i/>
          <w:sz w:val="24"/>
          <w:szCs w:val="24"/>
          <w:u w:val="single"/>
        </w:rPr>
        <w:t>-</w:t>
      </w:r>
      <w:r w:rsidR="0077158F">
        <w:rPr>
          <w:b/>
          <w:i/>
          <w:sz w:val="24"/>
          <w:szCs w:val="24"/>
          <w:u w:val="single"/>
        </w:rPr>
        <w:t>)</w:t>
      </w:r>
      <w:r w:rsidRPr="00210116">
        <w:rPr>
          <w:b/>
          <w:i/>
          <w:sz w:val="24"/>
          <w:szCs w:val="24"/>
          <w:u w:val="single"/>
        </w:rPr>
        <w:t xml:space="preserve"> </w:t>
      </w:r>
      <w:r w:rsidR="00D446E7">
        <w:rPr>
          <w:b/>
          <w:i/>
          <w:sz w:val="24"/>
          <w:szCs w:val="24"/>
          <w:u w:val="single"/>
        </w:rPr>
        <w:t>5.101.860,07</w:t>
      </w:r>
      <w:r w:rsidRPr="00210116">
        <w:rPr>
          <w:b/>
          <w:i/>
          <w:sz w:val="24"/>
          <w:szCs w:val="24"/>
          <w:u w:val="single"/>
        </w:rPr>
        <w:t>.</w:t>
      </w:r>
    </w:p>
    <w:p w:rsidR="007E38B3" w:rsidRDefault="007E38B3" w:rsidP="007E38B3">
      <w:pPr>
        <w:rPr>
          <w:sz w:val="24"/>
          <w:szCs w:val="24"/>
        </w:rPr>
      </w:pPr>
    </w:p>
    <w:p w:rsidR="007E38B3" w:rsidRPr="00C34D03" w:rsidRDefault="007E38B3" w:rsidP="007E38B3">
      <w:pPr>
        <w:rPr>
          <w:sz w:val="24"/>
          <w:szCs w:val="24"/>
        </w:rPr>
      </w:pPr>
      <w:r w:rsidRPr="00C34D03">
        <w:rPr>
          <w:sz w:val="24"/>
          <w:szCs w:val="24"/>
        </w:rPr>
        <w:t>W 201</w:t>
      </w:r>
      <w:r>
        <w:rPr>
          <w:sz w:val="24"/>
          <w:szCs w:val="24"/>
        </w:rPr>
        <w:t xml:space="preserve">8 </w:t>
      </w:r>
      <w:r w:rsidRPr="00C34D03">
        <w:rPr>
          <w:sz w:val="24"/>
          <w:szCs w:val="24"/>
        </w:rPr>
        <w:t>r. zaciągnięto następujące kredyty i pożyczki:</w:t>
      </w:r>
    </w:p>
    <w:tbl>
      <w:tblPr>
        <w:tblW w:w="8931" w:type="dxa"/>
        <w:tblInd w:w="70" w:type="dxa"/>
        <w:tblLayout w:type="fixed"/>
        <w:tblCellMar>
          <w:left w:w="70" w:type="dxa"/>
          <w:right w:w="70" w:type="dxa"/>
        </w:tblCellMar>
        <w:tblLook w:val="0000" w:firstRow="0" w:lastRow="0" w:firstColumn="0" w:lastColumn="0" w:noHBand="0" w:noVBand="0"/>
      </w:tblPr>
      <w:tblGrid>
        <w:gridCol w:w="709"/>
        <w:gridCol w:w="4961"/>
        <w:gridCol w:w="3261"/>
      </w:tblGrid>
      <w:tr w:rsidR="007E38B3" w:rsidRPr="00C34D03" w:rsidTr="001655E6">
        <w:tc>
          <w:tcPr>
            <w:tcW w:w="709" w:type="dxa"/>
            <w:tcBorders>
              <w:top w:val="single" w:sz="4" w:space="0" w:color="auto"/>
              <w:left w:val="single" w:sz="4" w:space="0" w:color="auto"/>
              <w:bottom w:val="single" w:sz="4" w:space="0" w:color="auto"/>
              <w:right w:val="single" w:sz="4" w:space="0" w:color="auto"/>
            </w:tcBorders>
          </w:tcPr>
          <w:p w:rsidR="007E38B3" w:rsidRPr="00C34D03" w:rsidRDefault="007E38B3" w:rsidP="001655E6">
            <w:pPr>
              <w:jc w:val="both"/>
              <w:rPr>
                <w:b/>
                <w:sz w:val="24"/>
                <w:szCs w:val="24"/>
              </w:rPr>
            </w:pPr>
          </w:p>
          <w:p w:rsidR="007E38B3" w:rsidRPr="00C34D03" w:rsidRDefault="007E38B3" w:rsidP="001655E6">
            <w:pPr>
              <w:jc w:val="both"/>
              <w:rPr>
                <w:b/>
                <w:sz w:val="24"/>
                <w:szCs w:val="24"/>
              </w:rPr>
            </w:pPr>
            <w:r w:rsidRPr="00C34D03">
              <w:rPr>
                <w:b/>
                <w:sz w:val="24"/>
                <w:szCs w:val="24"/>
              </w:rPr>
              <w:t>Lp.</w:t>
            </w:r>
          </w:p>
        </w:tc>
        <w:tc>
          <w:tcPr>
            <w:tcW w:w="4961" w:type="dxa"/>
            <w:tcBorders>
              <w:top w:val="single" w:sz="4" w:space="0" w:color="auto"/>
              <w:left w:val="single" w:sz="4" w:space="0" w:color="auto"/>
              <w:bottom w:val="single" w:sz="4" w:space="0" w:color="auto"/>
              <w:right w:val="single" w:sz="4" w:space="0" w:color="auto"/>
            </w:tcBorders>
          </w:tcPr>
          <w:p w:rsidR="007E38B3" w:rsidRPr="00C34D03" w:rsidRDefault="007E38B3" w:rsidP="001655E6">
            <w:pPr>
              <w:jc w:val="both"/>
              <w:rPr>
                <w:b/>
                <w:sz w:val="24"/>
                <w:szCs w:val="24"/>
              </w:rPr>
            </w:pPr>
          </w:p>
          <w:p w:rsidR="007E38B3" w:rsidRPr="00C34D03" w:rsidRDefault="007E38B3" w:rsidP="001655E6">
            <w:pPr>
              <w:jc w:val="both"/>
              <w:rPr>
                <w:b/>
                <w:sz w:val="24"/>
                <w:szCs w:val="24"/>
              </w:rPr>
            </w:pPr>
            <w:r w:rsidRPr="00C34D03">
              <w:rPr>
                <w:b/>
                <w:sz w:val="24"/>
                <w:szCs w:val="24"/>
              </w:rPr>
              <w:t>Nazwa banku</w:t>
            </w:r>
          </w:p>
          <w:p w:rsidR="007E38B3" w:rsidRPr="00C34D03" w:rsidRDefault="007E38B3" w:rsidP="001655E6">
            <w:pPr>
              <w:jc w:val="both"/>
              <w:rPr>
                <w:b/>
                <w:sz w:val="24"/>
                <w:szCs w:val="24"/>
              </w:rPr>
            </w:pPr>
          </w:p>
        </w:tc>
        <w:tc>
          <w:tcPr>
            <w:tcW w:w="3261" w:type="dxa"/>
            <w:tcBorders>
              <w:top w:val="single" w:sz="4" w:space="0" w:color="auto"/>
              <w:left w:val="single" w:sz="4" w:space="0" w:color="auto"/>
              <w:bottom w:val="single" w:sz="4" w:space="0" w:color="auto"/>
              <w:right w:val="single" w:sz="4" w:space="0" w:color="auto"/>
            </w:tcBorders>
          </w:tcPr>
          <w:p w:rsidR="007E38B3" w:rsidRPr="00C34D03" w:rsidRDefault="007E38B3" w:rsidP="001655E6">
            <w:pPr>
              <w:jc w:val="both"/>
              <w:rPr>
                <w:b/>
                <w:sz w:val="24"/>
                <w:szCs w:val="24"/>
              </w:rPr>
            </w:pPr>
          </w:p>
          <w:p w:rsidR="007E38B3" w:rsidRPr="00C34D03" w:rsidRDefault="007E38B3" w:rsidP="0037251A">
            <w:pPr>
              <w:jc w:val="both"/>
              <w:rPr>
                <w:b/>
                <w:sz w:val="24"/>
                <w:szCs w:val="24"/>
              </w:rPr>
            </w:pPr>
            <w:r w:rsidRPr="00C34D03">
              <w:rPr>
                <w:b/>
                <w:sz w:val="24"/>
                <w:szCs w:val="24"/>
              </w:rPr>
              <w:t>Kwota na, którą została podpisa</w:t>
            </w:r>
            <w:r w:rsidR="00A2666E">
              <w:rPr>
                <w:b/>
                <w:sz w:val="24"/>
                <w:szCs w:val="24"/>
              </w:rPr>
              <w:t>na umowa/</w:t>
            </w:r>
            <w:r w:rsidRPr="00C34D03">
              <w:rPr>
                <w:b/>
                <w:sz w:val="24"/>
                <w:szCs w:val="24"/>
              </w:rPr>
              <w:t xml:space="preserve"> na którą został  zaciągnięty</w:t>
            </w:r>
            <w:r w:rsidR="0037251A">
              <w:rPr>
                <w:b/>
                <w:sz w:val="24"/>
                <w:szCs w:val="24"/>
              </w:rPr>
              <w:t xml:space="preserve"> </w:t>
            </w:r>
            <w:r w:rsidRPr="00C34D03">
              <w:rPr>
                <w:b/>
                <w:sz w:val="24"/>
                <w:szCs w:val="24"/>
              </w:rPr>
              <w:t>kredyt</w:t>
            </w:r>
            <w:r w:rsidR="0037251A">
              <w:rPr>
                <w:b/>
                <w:sz w:val="24"/>
                <w:szCs w:val="24"/>
              </w:rPr>
              <w:t xml:space="preserve"> lub </w:t>
            </w:r>
            <w:r w:rsidRPr="00C34D03">
              <w:rPr>
                <w:b/>
                <w:sz w:val="24"/>
                <w:szCs w:val="24"/>
              </w:rPr>
              <w:t xml:space="preserve"> pożyczka</w:t>
            </w:r>
          </w:p>
        </w:tc>
      </w:tr>
      <w:tr w:rsidR="007E38B3" w:rsidRPr="00C34D03" w:rsidTr="001655E6">
        <w:trPr>
          <w:trHeight w:val="687"/>
        </w:trPr>
        <w:tc>
          <w:tcPr>
            <w:tcW w:w="709" w:type="dxa"/>
            <w:tcBorders>
              <w:top w:val="single" w:sz="4" w:space="0" w:color="auto"/>
              <w:left w:val="single" w:sz="4" w:space="0" w:color="auto"/>
              <w:bottom w:val="single" w:sz="4" w:space="0" w:color="auto"/>
              <w:right w:val="single" w:sz="4" w:space="0" w:color="auto"/>
            </w:tcBorders>
          </w:tcPr>
          <w:p w:rsidR="007E38B3" w:rsidRPr="00C34D03" w:rsidRDefault="007E38B3" w:rsidP="007E38B3">
            <w:pPr>
              <w:numPr>
                <w:ilvl w:val="0"/>
                <w:numId w:val="37"/>
              </w:numPr>
              <w:jc w:val="right"/>
              <w:rPr>
                <w:sz w:val="24"/>
                <w:szCs w:val="24"/>
              </w:rPr>
            </w:pPr>
          </w:p>
        </w:tc>
        <w:tc>
          <w:tcPr>
            <w:tcW w:w="4961" w:type="dxa"/>
            <w:tcBorders>
              <w:top w:val="single" w:sz="4" w:space="0" w:color="auto"/>
              <w:left w:val="single" w:sz="4" w:space="0" w:color="auto"/>
              <w:bottom w:val="single" w:sz="4" w:space="0" w:color="auto"/>
              <w:right w:val="single" w:sz="4" w:space="0" w:color="auto"/>
            </w:tcBorders>
          </w:tcPr>
          <w:p w:rsidR="007E38B3" w:rsidRPr="00C34D03" w:rsidRDefault="00A2666E" w:rsidP="001655E6">
            <w:pPr>
              <w:pStyle w:val="Tekstpodstawowy3"/>
              <w:rPr>
                <w:sz w:val="22"/>
                <w:szCs w:val="22"/>
              </w:rPr>
            </w:pPr>
            <w:r w:rsidRPr="00A2666E">
              <w:rPr>
                <w:sz w:val="22"/>
                <w:szCs w:val="22"/>
              </w:rPr>
              <w:t>Bank Polskiej Spółdzielczości S.A. z siedzibą w Warszawie, Oddział w Płocku</w:t>
            </w:r>
          </w:p>
        </w:tc>
        <w:tc>
          <w:tcPr>
            <w:tcW w:w="3261" w:type="dxa"/>
            <w:tcBorders>
              <w:top w:val="single" w:sz="4" w:space="0" w:color="auto"/>
              <w:left w:val="single" w:sz="4" w:space="0" w:color="auto"/>
              <w:bottom w:val="single" w:sz="4" w:space="0" w:color="auto"/>
              <w:right w:val="single" w:sz="4" w:space="0" w:color="auto"/>
            </w:tcBorders>
          </w:tcPr>
          <w:p w:rsidR="007E38B3" w:rsidRPr="00C34D03" w:rsidRDefault="00A2666E" w:rsidP="00A2666E">
            <w:pPr>
              <w:jc w:val="both"/>
              <w:rPr>
                <w:sz w:val="22"/>
                <w:szCs w:val="22"/>
              </w:rPr>
            </w:pPr>
            <w:r>
              <w:rPr>
                <w:sz w:val="22"/>
                <w:szCs w:val="22"/>
              </w:rPr>
              <w:t>3.767.000,00/3.767.000,00</w:t>
            </w:r>
          </w:p>
        </w:tc>
      </w:tr>
      <w:tr w:rsidR="007E38B3" w:rsidRPr="00C34D03" w:rsidTr="00A2666E">
        <w:trPr>
          <w:trHeight w:val="337"/>
        </w:trPr>
        <w:tc>
          <w:tcPr>
            <w:tcW w:w="8931" w:type="dxa"/>
            <w:gridSpan w:val="3"/>
            <w:tcBorders>
              <w:top w:val="single" w:sz="4" w:space="0" w:color="auto"/>
              <w:left w:val="single" w:sz="4" w:space="0" w:color="auto"/>
              <w:bottom w:val="single" w:sz="4" w:space="0" w:color="auto"/>
              <w:right w:val="single" w:sz="4" w:space="0" w:color="auto"/>
            </w:tcBorders>
          </w:tcPr>
          <w:p w:rsidR="007E38B3" w:rsidRPr="00D13D00" w:rsidRDefault="00A2666E" w:rsidP="00A2666E">
            <w:pPr>
              <w:shd w:val="clear" w:color="auto" w:fill="FFFFFF"/>
              <w:jc w:val="both"/>
              <w:rPr>
                <w:b/>
                <w:sz w:val="22"/>
                <w:szCs w:val="22"/>
              </w:rPr>
            </w:pPr>
            <w:r w:rsidRPr="00D13D00">
              <w:rPr>
                <w:b/>
                <w:spacing w:val="1"/>
                <w:sz w:val="24"/>
                <w:szCs w:val="24"/>
              </w:rPr>
              <w:t>„Kredyt związany z deficytem budżetu”.</w:t>
            </w:r>
          </w:p>
        </w:tc>
      </w:tr>
      <w:tr w:rsidR="007E38B3" w:rsidRPr="00C34D03" w:rsidTr="001655E6">
        <w:trPr>
          <w:trHeight w:val="687"/>
        </w:trPr>
        <w:tc>
          <w:tcPr>
            <w:tcW w:w="709" w:type="dxa"/>
            <w:tcBorders>
              <w:top w:val="single" w:sz="4" w:space="0" w:color="auto"/>
              <w:left w:val="single" w:sz="4" w:space="0" w:color="auto"/>
              <w:bottom w:val="single" w:sz="4" w:space="0" w:color="auto"/>
              <w:right w:val="single" w:sz="4" w:space="0" w:color="auto"/>
            </w:tcBorders>
          </w:tcPr>
          <w:p w:rsidR="007E38B3" w:rsidRPr="00C34D03" w:rsidRDefault="007E38B3" w:rsidP="007E38B3">
            <w:pPr>
              <w:numPr>
                <w:ilvl w:val="0"/>
                <w:numId w:val="37"/>
              </w:numPr>
              <w:jc w:val="right"/>
              <w:rPr>
                <w:sz w:val="24"/>
                <w:szCs w:val="24"/>
              </w:rPr>
            </w:pPr>
          </w:p>
        </w:tc>
        <w:tc>
          <w:tcPr>
            <w:tcW w:w="4961" w:type="dxa"/>
            <w:tcBorders>
              <w:top w:val="single" w:sz="4" w:space="0" w:color="auto"/>
              <w:left w:val="single" w:sz="4" w:space="0" w:color="auto"/>
              <w:bottom w:val="single" w:sz="4" w:space="0" w:color="auto"/>
              <w:right w:val="single" w:sz="4" w:space="0" w:color="auto"/>
            </w:tcBorders>
          </w:tcPr>
          <w:p w:rsidR="007E38B3" w:rsidRPr="00C34D03" w:rsidRDefault="007E38B3" w:rsidP="001655E6">
            <w:pPr>
              <w:pStyle w:val="Tekstpodstawowy3"/>
            </w:pPr>
            <w:r w:rsidRPr="00C34D03">
              <w:t>Wojewódzki Fundusz Ochrony Środowiska i Gospodarki Wodnej w Poznaniu</w:t>
            </w:r>
          </w:p>
        </w:tc>
        <w:tc>
          <w:tcPr>
            <w:tcW w:w="3261" w:type="dxa"/>
            <w:tcBorders>
              <w:top w:val="single" w:sz="4" w:space="0" w:color="auto"/>
              <w:left w:val="single" w:sz="4" w:space="0" w:color="auto"/>
              <w:bottom w:val="single" w:sz="4" w:space="0" w:color="auto"/>
              <w:right w:val="single" w:sz="4" w:space="0" w:color="auto"/>
            </w:tcBorders>
          </w:tcPr>
          <w:p w:rsidR="007E38B3" w:rsidRPr="00C34D03" w:rsidRDefault="00A2666E" w:rsidP="001655E6">
            <w:pPr>
              <w:jc w:val="both"/>
              <w:rPr>
                <w:sz w:val="24"/>
                <w:szCs w:val="24"/>
              </w:rPr>
            </w:pPr>
            <w:r>
              <w:rPr>
                <w:sz w:val="24"/>
                <w:szCs w:val="24"/>
              </w:rPr>
              <w:t>857.000,00/857.000,00</w:t>
            </w:r>
          </w:p>
        </w:tc>
      </w:tr>
      <w:tr w:rsidR="007E38B3" w:rsidRPr="00C34D03" w:rsidTr="001655E6">
        <w:trPr>
          <w:trHeight w:val="330"/>
        </w:trPr>
        <w:tc>
          <w:tcPr>
            <w:tcW w:w="8931" w:type="dxa"/>
            <w:gridSpan w:val="3"/>
            <w:tcBorders>
              <w:top w:val="single" w:sz="4" w:space="0" w:color="auto"/>
              <w:left w:val="single" w:sz="4" w:space="0" w:color="auto"/>
              <w:bottom w:val="single" w:sz="4" w:space="0" w:color="auto"/>
              <w:right w:val="single" w:sz="4" w:space="0" w:color="auto"/>
            </w:tcBorders>
          </w:tcPr>
          <w:p w:rsidR="007E38B3" w:rsidRPr="00C34D03" w:rsidRDefault="007E38B3" w:rsidP="00D13D00">
            <w:pPr>
              <w:rPr>
                <w:sz w:val="24"/>
                <w:szCs w:val="24"/>
              </w:rPr>
            </w:pPr>
            <w:r w:rsidRPr="00C34D03">
              <w:rPr>
                <w:sz w:val="24"/>
                <w:szCs w:val="24"/>
              </w:rPr>
              <w:t>Pożyczka na</w:t>
            </w:r>
            <w:r w:rsidR="00D13D00">
              <w:rPr>
                <w:sz w:val="24"/>
                <w:szCs w:val="24"/>
              </w:rPr>
              <w:t xml:space="preserve"> zadanie o nazwie</w:t>
            </w:r>
            <w:r w:rsidR="00A2666E" w:rsidRPr="00A2666E">
              <w:rPr>
                <w:b/>
                <w:bCs/>
                <w:sz w:val="24"/>
                <w:szCs w:val="24"/>
              </w:rPr>
              <w:t xml:space="preserve">: „Budowa kanalizacji sanitarnej w Laskownicy Małej”. </w:t>
            </w:r>
          </w:p>
        </w:tc>
      </w:tr>
    </w:tbl>
    <w:p w:rsidR="00CC5DD7" w:rsidRPr="00C34D03" w:rsidRDefault="00CC5DD7" w:rsidP="00CC5DD7">
      <w:pPr>
        <w:jc w:val="both"/>
        <w:rPr>
          <w:sz w:val="24"/>
          <w:szCs w:val="24"/>
        </w:rPr>
      </w:pPr>
    </w:p>
    <w:p w:rsidR="00CC5DD7" w:rsidRPr="00020949" w:rsidRDefault="007431F6" w:rsidP="00CC5DD7">
      <w:pPr>
        <w:pStyle w:val="Tekstpodstawowy3"/>
        <w:rPr>
          <w:b/>
          <w:bCs/>
          <w:i/>
          <w:iCs/>
        </w:rPr>
      </w:pPr>
      <w:r>
        <w:rPr>
          <w:b/>
          <w:bCs/>
          <w:i/>
          <w:iCs/>
        </w:rPr>
        <w:t>W 2018</w:t>
      </w:r>
      <w:r w:rsidR="00CC5DD7" w:rsidRPr="00020949">
        <w:rPr>
          <w:b/>
          <w:bCs/>
          <w:i/>
          <w:iCs/>
        </w:rPr>
        <w:t xml:space="preserve"> r. spłacono z tytułu otr</w:t>
      </w:r>
      <w:r w:rsidR="00B03D09">
        <w:rPr>
          <w:b/>
          <w:bCs/>
          <w:i/>
          <w:iCs/>
        </w:rPr>
        <w:t>zymanych kredytów i pożyczek 1.200.000</w:t>
      </w:r>
      <w:r w:rsidR="00CC5DD7" w:rsidRPr="00020949">
        <w:rPr>
          <w:b/>
          <w:bCs/>
          <w:i/>
          <w:iCs/>
        </w:rPr>
        <w:t>,00.</w:t>
      </w:r>
    </w:p>
    <w:p w:rsidR="00CC5DD7" w:rsidRDefault="00425526" w:rsidP="00CC5DD7">
      <w:pPr>
        <w:pStyle w:val="Tekstpodstawowy3"/>
        <w:rPr>
          <w:bCs/>
          <w:iCs/>
        </w:rPr>
      </w:pPr>
      <w:r w:rsidRPr="00425526">
        <w:rPr>
          <w:bCs/>
          <w:iCs/>
        </w:rPr>
        <w:lastRenderedPageBreak/>
        <w:t xml:space="preserve">Wojewódzki Funduszu Ochrony Środowiska i Gospodarki Wodnej w Poznaniu umorzył  </w:t>
      </w:r>
      <w:proofErr w:type="spellStart"/>
      <w:r w:rsidRPr="00425526">
        <w:rPr>
          <w:bCs/>
          <w:iCs/>
        </w:rPr>
        <w:t>MiG</w:t>
      </w:r>
      <w:proofErr w:type="spellEnd"/>
      <w:r w:rsidRPr="00425526">
        <w:rPr>
          <w:bCs/>
          <w:iCs/>
        </w:rPr>
        <w:t xml:space="preserve"> Gołańcz 17.500,00, tj. 5%  pożyczki zaciągniętej w ramach umowy nr 288/U/400/582/2010 z dnia 14.12.2010 r.   na zadanie </w:t>
      </w:r>
      <w:proofErr w:type="spellStart"/>
      <w:r w:rsidRPr="00425526">
        <w:rPr>
          <w:bCs/>
          <w:iCs/>
        </w:rPr>
        <w:t>pn</w:t>
      </w:r>
      <w:proofErr w:type="spellEnd"/>
      <w:r w:rsidRPr="00425526">
        <w:rPr>
          <w:bCs/>
          <w:iCs/>
        </w:rPr>
        <w:t xml:space="preserve">.”Przebudowa ciągów </w:t>
      </w:r>
      <w:proofErr w:type="spellStart"/>
      <w:r w:rsidRPr="00425526">
        <w:rPr>
          <w:bCs/>
          <w:iCs/>
        </w:rPr>
        <w:t>komikacyjnych</w:t>
      </w:r>
      <w:proofErr w:type="spellEnd"/>
      <w:r w:rsidRPr="00425526">
        <w:rPr>
          <w:bCs/>
          <w:iCs/>
        </w:rPr>
        <w:t xml:space="preserve"> na ul. Karola Libelta w </w:t>
      </w:r>
      <w:proofErr w:type="spellStart"/>
      <w:r w:rsidRPr="00425526">
        <w:rPr>
          <w:bCs/>
          <w:iCs/>
        </w:rPr>
        <w:t>Gołańczy</w:t>
      </w:r>
      <w:proofErr w:type="spellEnd"/>
      <w:r w:rsidRPr="00425526">
        <w:rPr>
          <w:bCs/>
          <w:iCs/>
        </w:rPr>
        <w:t xml:space="preserve"> II etap” (w zakresie budowy sieci kanalizacji deszczowej) </w:t>
      </w:r>
      <w:r>
        <w:rPr>
          <w:bCs/>
          <w:iCs/>
        </w:rPr>
        <w:t xml:space="preserve">- </w:t>
      </w:r>
      <w:r w:rsidRPr="00425526">
        <w:rPr>
          <w:bCs/>
          <w:iCs/>
        </w:rPr>
        <w:t xml:space="preserve">pismo </w:t>
      </w:r>
      <w:proofErr w:type="spellStart"/>
      <w:r w:rsidRPr="00425526">
        <w:rPr>
          <w:bCs/>
          <w:iCs/>
        </w:rPr>
        <w:t>WFOŚiGW</w:t>
      </w:r>
      <w:proofErr w:type="spellEnd"/>
      <w:r w:rsidRPr="00425526">
        <w:rPr>
          <w:bCs/>
          <w:iCs/>
        </w:rPr>
        <w:t xml:space="preserve"> z dnia 24.09.2018 r. nr WFOS-II-DMU-KW/400/582/2010.</w:t>
      </w:r>
    </w:p>
    <w:p w:rsidR="00425526" w:rsidRPr="00020949" w:rsidRDefault="00425526" w:rsidP="00CC5DD7">
      <w:pPr>
        <w:pStyle w:val="Tekstpodstawowy3"/>
      </w:pPr>
    </w:p>
    <w:p w:rsidR="00CC5DD7" w:rsidRPr="00C34D03" w:rsidRDefault="00CC5DD7" w:rsidP="00CC5DD7">
      <w:pPr>
        <w:rPr>
          <w:b/>
          <w:i/>
          <w:sz w:val="24"/>
          <w:szCs w:val="24"/>
        </w:rPr>
      </w:pPr>
      <w:r w:rsidRPr="00FE6757">
        <w:rPr>
          <w:b/>
          <w:bCs/>
          <w:i/>
          <w:iCs/>
          <w:sz w:val="24"/>
          <w:szCs w:val="24"/>
        </w:rPr>
        <w:t>W</w:t>
      </w:r>
      <w:r w:rsidRPr="00FE6757">
        <w:rPr>
          <w:b/>
          <w:i/>
          <w:sz w:val="24"/>
          <w:szCs w:val="24"/>
        </w:rPr>
        <w:t>ielkość zaciągniętych kredytów i pożyczek na 31.12.201</w:t>
      </w:r>
      <w:r w:rsidR="00425526">
        <w:rPr>
          <w:b/>
          <w:i/>
          <w:sz w:val="24"/>
          <w:szCs w:val="24"/>
        </w:rPr>
        <w:t>8</w:t>
      </w:r>
      <w:r w:rsidRPr="00FE6757">
        <w:rPr>
          <w:b/>
          <w:i/>
          <w:sz w:val="24"/>
          <w:szCs w:val="24"/>
        </w:rPr>
        <w:t xml:space="preserve"> r. pozostających do spłaty w roku 201</w:t>
      </w:r>
      <w:r w:rsidR="00425526">
        <w:rPr>
          <w:b/>
          <w:i/>
          <w:sz w:val="24"/>
          <w:szCs w:val="24"/>
        </w:rPr>
        <w:t>9</w:t>
      </w:r>
      <w:r w:rsidRPr="00FE6757">
        <w:rPr>
          <w:b/>
          <w:i/>
          <w:sz w:val="24"/>
          <w:szCs w:val="24"/>
        </w:rPr>
        <w:t xml:space="preserve"> i latach następnych to kwota </w:t>
      </w:r>
      <w:r w:rsidR="00425526">
        <w:rPr>
          <w:b/>
          <w:i/>
          <w:sz w:val="24"/>
          <w:szCs w:val="24"/>
        </w:rPr>
        <w:t>4.936.000</w:t>
      </w:r>
      <w:r>
        <w:rPr>
          <w:b/>
          <w:i/>
          <w:sz w:val="24"/>
          <w:szCs w:val="24"/>
        </w:rPr>
        <w:t>,00</w:t>
      </w:r>
      <w:r w:rsidRPr="00FE6757">
        <w:rPr>
          <w:b/>
          <w:i/>
          <w:sz w:val="24"/>
          <w:szCs w:val="24"/>
        </w:rPr>
        <w:t xml:space="preserve">. </w:t>
      </w:r>
      <w:r w:rsidR="00B9198A">
        <w:rPr>
          <w:b/>
          <w:i/>
          <w:sz w:val="24"/>
          <w:szCs w:val="24"/>
        </w:rPr>
        <w:t>Jest</w:t>
      </w:r>
      <w:r w:rsidRPr="00FE6757">
        <w:rPr>
          <w:b/>
          <w:i/>
          <w:sz w:val="24"/>
          <w:szCs w:val="24"/>
        </w:rPr>
        <w:t xml:space="preserve"> to </w:t>
      </w:r>
      <w:r w:rsidR="00B9198A">
        <w:rPr>
          <w:b/>
          <w:i/>
          <w:sz w:val="24"/>
          <w:szCs w:val="24"/>
        </w:rPr>
        <w:t>5</w:t>
      </w:r>
      <w:r>
        <w:rPr>
          <w:b/>
          <w:i/>
          <w:sz w:val="24"/>
          <w:szCs w:val="24"/>
        </w:rPr>
        <w:t xml:space="preserve"> </w:t>
      </w:r>
      <w:r w:rsidRPr="00FE6757">
        <w:rPr>
          <w:b/>
          <w:i/>
          <w:sz w:val="24"/>
          <w:szCs w:val="24"/>
        </w:rPr>
        <w:t>kredyt</w:t>
      </w:r>
      <w:r w:rsidR="00B9198A">
        <w:rPr>
          <w:b/>
          <w:i/>
          <w:sz w:val="24"/>
          <w:szCs w:val="24"/>
        </w:rPr>
        <w:t>ów</w:t>
      </w:r>
      <w:r w:rsidRPr="00FE6757">
        <w:rPr>
          <w:b/>
          <w:i/>
          <w:sz w:val="24"/>
          <w:szCs w:val="24"/>
        </w:rPr>
        <w:t xml:space="preserve"> i</w:t>
      </w:r>
      <w:r>
        <w:rPr>
          <w:b/>
          <w:i/>
          <w:sz w:val="24"/>
          <w:szCs w:val="24"/>
        </w:rPr>
        <w:t xml:space="preserve"> 1 </w:t>
      </w:r>
      <w:r w:rsidRPr="00FE6757">
        <w:rPr>
          <w:b/>
          <w:i/>
          <w:sz w:val="24"/>
          <w:szCs w:val="24"/>
        </w:rPr>
        <w:t xml:space="preserve"> pożyczk</w:t>
      </w:r>
      <w:r>
        <w:rPr>
          <w:b/>
          <w:i/>
          <w:sz w:val="24"/>
          <w:szCs w:val="24"/>
        </w:rPr>
        <w:t>a</w:t>
      </w:r>
      <w:r w:rsidRPr="00C34D03">
        <w:rPr>
          <w:b/>
          <w:i/>
          <w:sz w:val="24"/>
          <w:szCs w:val="24"/>
        </w:rPr>
        <w:t>.</w:t>
      </w:r>
    </w:p>
    <w:p w:rsidR="00CC5DD7" w:rsidRPr="00C34D03" w:rsidRDefault="00CC5DD7" w:rsidP="00CC5DD7">
      <w:pPr>
        <w:jc w:val="both"/>
        <w:rPr>
          <w:sz w:val="24"/>
          <w:szCs w:val="24"/>
        </w:rPr>
      </w:pPr>
    </w:p>
    <w:p w:rsidR="00CC5DD7" w:rsidRDefault="00CC5DD7" w:rsidP="00CC5DD7">
      <w:pPr>
        <w:rPr>
          <w:b/>
          <w:sz w:val="28"/>
          <w:szCs w:val="28"/>
        </w:rPr>
      </w:pPr>
      <w:r>
        <w:rPr>
          <w:b/>
          <w:sz w:val="28"/>
          <w:szCs w:val="28"/>
        </w:rPr>
        <w:t xml:space="preserve">I. </w:t>
      </w:r>
      <w:r>
        <w:rPr>
          <w:b/>
          <w:sz w:val="28"/>
          <w:szCs w:val="28"/>
          <w:u w:val="single"/>
        </w:rPr>
        <w:t>Analiza zaległości</w:t>
      </w:r>
    </w:p>
    <w:p w:rsidR="00CC5DD7" w:rsidRDefault="00CC5DD7" w:rsidP="00CC5DD7">
      <w:pPr>
        <w:pStyle w:val="Nagwek4"/>
        <w:tabs>
          <w:tab w:val="left" w:pos="0"/>
        </w:tabs>
        <w:rPr>
          <w:sz w:val="24"/>
          <w:szCs w:val="24"/>
        </w:rPr>
      </w:pPr>
      <w:r>
        <w:rPr>
          <w:sz w:val="24"/>
          <w:szCs w:val="24"/>
        </w:rPr>
        <w:t>DZIAŁ 700</w:t>
      </w:r>
    </w:p>
    <w:p w:rsidR="00CC5DD7" w:rsidRDefault="00CC5DD7" w:rsidP="00CC5DD7">
      <w:pPr>
        <w:rPr>
          <w:b/>
          <w:bCs/>
          <w:sz w:val="24"/>
          <w:szCs w:val="24"/>
        </w:rPr>
      </w:pPr>
      <w:r>
        <w:rPr>
          <w:sz w:val="24"/>
          <w:szCs w:val="24"/>
        </w:rPr>
        <w:t>Kwota zaległości w tym dziale, to 17.</w:t>
      </w:r>
      <w:r w:rsidR="00585692">
        <w:rPr>
          <w:sz w:val="24"/>
          <w:szCs w:val="24"/>
        </w:rPr>
        <w:t>806,18</w:t>
      </w:r>
      <w:r>
        <w:rPr>
          <w:sz w:val="24"/>
          <w:szCs w:val="24"/>
        </w:rPr>
        <w:t xml:space="preserve">  oraz odsetki 8.</w:t>
      </w:r>
      <w:r w:rsidR="00585692">
        <w:rPr>
          <w:sz w:val="24"/>
          <w:szCs w:val="24"/>
        </w:rPr>
        <w:t>745,93</w:t>
      </w:r>
      <w:r>
        <w:rPr>
          <w:sz w:val="24"/>
          <w:szCs w:val="24"/>
        </w:rPr>
        <w:t xml:space="preserve"> ogółem  </w:t>
      </w:r>
      <w:r>
        <w:rPr>
          <w:b/>
          <w:sz w:val="24"/>
          <w:szCs w:val="24"/>
        </w:rPr>
        <w:t>26.</w:t>
      </w:r>
      <w:r w:rsidR="00585692">
        <w:rPr>
          <w:b/>
          <w:sz w:val="24"/>
          <w:szCs w:val="24"/>
        </w:rPr>
        <w:t>552,11</w:t>
      </w:r>
      <w:r>
        <w:rPr>
          <w:b/>
          <w:bCs/>
          <w:sz w:val="24"/>
          <w:szCs w:val="24"/>
        </w:rPr>
        <w:t>.</w:t>
      </w:r>
    </w:p>
    <w:p w:rsidR="00CC5DD7" w:rsidRDefault="00CC5DD7" w:rsidP="00CC5DD7">
      <w:pPr>
        <w:rPr>
          <w:b/>
          <w:sz w:val="24"/>
          <w:szCs w:val="24"/>
        </w:rPr>
      </w:pPr>
    </w:p>
    <w:tbl>
      <w:tblPr>
        <w:tblW w:w="9176" w:type="dxa"/>
        <w:tblInd w:w="250" w:type="dxa"/>
        <w:tblLayout w:type="fixed"/>
        <w:tblCellMar>
          <w:left w:w="70" w:type="dxa"/>
          <w:right w:w="70" w:type="dxa"/>
        </w:tblCellMar>
        <w:tblLook w:val="04A0" w:firstRow="1" w:lastRow="0" w:firstColumn="1" w:lastColumn="0" w:noHBand="0" w:noVBand="1"/>
      </w:tblPr>
      <w:tblGrid>
        <w:gridCol w:w="160"/>
        <w:gridCol w:w="227"/>
        <w:gridCol w:w="73"/>
        <w:gridCol w:w="360"/>
        <w:gridCol w:w="6660"/>
        <w:gridCol w:w="278"/>
        <w:gridCol w:w="1124"/>
        <w:gridCol w:w="80"/>
        <w:gridCol w:w="100"/>
        <w:gridCol w:w="114"/>
      </w:tblGrid>
      <w:tr w:rsidR="00CC5DD7" w:rsidTr="008D6523">
        <w:trPr>
          <w:gridAfter w:val="1"/>
          <w:wAfter w:w="114" w:type="dxa"/>
        </w:trPr>
        <w:tc>
          <w:tcPr>
            <w:tcW w:w="460" w:type="dxa"/>
            <w:gridSpan w:val="3"/>
            <w:hideMark/>
          </w:tcPr>
          <w:p w:rsidR="00CC5DD7" w:rsidRDefault="00CC5DD7" w:rsidP="002E6326">
            <w:pPr>
              <w:snapToGrid w:val="0"/>
              <w:jc w:val="right"/>
              <w:rPr>
                <w:sz w:val="24"/>
                <w:szCs w:val="24"/>
              </w:rPr>
            </w:pPr>
            <w:r>
              <w:rPr>
                <w:sz w:val="24"/>
                <w:szCs w:val="24"/>
              </w:rPr>
              <w:t>1)</w:t>
            </w:r>
          </w:p>
        </w:tc>
        <w:tc>
          <w:tcPr>
            <w:tcW w:w="7020" w:type="dxa"/>
            <w:gridSpan w:val="2"/>
          </w:tcPr>
          <w:p w:rsidR="00CC5DD7" w:rsidRPr="005C5F1D" w:rsidRDefault="00CC5DD7" w:rsidP="002E6326">
            <w:pPr>
              <w:snapToGrid w:val="0"/>
              <w:rPr>
                <w:sz w:val="24"/>
                <w:szCs w:val="24"/>
              </w:rPr>
            </w:pPr>
            <w:r>
              <w:rPr>
                <w:sz w:val="24"/>
                <w:szCs w:val="24"/>
              </w:rPr>
              <w:t xml:space="preserve"> Wpływy z opłat z tytułu użytkowan</w:t>
            </w:r>
            <w:r w:rsidR="00380280">
              <w:rPr>
                <w:sz w:val="24"/>
                <w:szCs w:val="24"/>
              </w:rPr>
              <w:t xml:space="preserve">ia wieczystego nieruchomości </w:t>
            </w:r>
            <w:r w:rsidR="00380280" w:rsidRPr="00EE1D70">
              <w:rPr>
                <w:sz w:val="24"/>
                <w:szCs w:val="24"/>
              </w:rPr>
              <w:t>(16</w:t>
            </w:r>
            <w:r w:rsidRPr="00EE1D70">
              <w:rPr>
                <w:sz w:val="24"/>
                <w:szCs w:val="24"/>
              </w:rPr>
              <w:t xml:space="preserve"> </w:t>
            </w:r>
            <w:r>
              <w:rPr>
                <w:sz w:val="24"/>
                <w:szCs w:val="24"/>
              </w:rPr>
              <w:t xml:space="preserve">zalegających). </w:t>
            </w:r>
            <w:r w:rsidRPr="005C5F1D">
              <w:rPr>
                <w:color w:val="2D2D2D"/>
                <w:sz w:val="24"/>
                <w:szCs w:val="24"/>
                <w:shd w:val="clear" w:color="auto" w:fill="FFFFFF"/>
              </w:rPr>
              <w:t xml:space="preserve">Łącznie </w:t>
            </w:r>
            <w:r w:rsidR="00380280">
              <w:rPr>
                <w:color w:val="2D2D2D"/>
                <w:sz w:val="24"/>
                <w:szCs w:val="24"/>
                <w:shd w:val="clear" w:color="auto" w:fill="FFFFFF"/>
              </w:rPr>
              <w:t>12.108,43 minus Vat 333,18</w:t>
            </w:r>
            <w:r w:rsidRPr="005C5F1D">
              <w:rPr>
                <w:color w:val="2D2D2D"/>
                <w:sz w:val="24"/>
                <w:szCs w:val="24"/>
                <w:shd w:val="clear" w:color="auto" w:fill="FFFFFF"/>
              </w:rPr>
              <w:t xml:space="preserve"> = </w:t>
            </w:r>
            <w:r w:rsidR="00380280">
              <w:rPr>
                <w:color w:val="2D2D2D"/>
                <w:sz w:val="24"/>
                <w:szCs w:val="24"/>
                <w:shd w:val="clear" w:color="auto" w:fill="FFFFFF"/>
              </w:rPr>
              <w:t>11.775,25</w:t>
            </w:r>
            <w:r>
              <w:rPr>
                <w:color w:val="2D2D2D"/>
                <w:sz w:val="24"/>
                <w:szCs w:val="24"/>
                <w:shd w:val="clear" w:color="auto" w:fill="FFFFFF"/>
              </w:rPr>
              <w:t>.</w:t>
            </w:r>
          </w:p>
          <w:p w:rsidR="00CC5DD7" w:rsidRPr="005C5F1D" w:rsidRDefault="00CC5DD7" w:rsidP="002E6326">
            <w:pPr>
              <w:rPr>
                <w:sz w:val="24"/>
                <w:szCs w:val="24"/>
              </w:rPr>
            </w:pPr>
          </w:p>
          <w:p w:rsidR="00316A54" w:rsidRDefault="00CC5DD7" w:rsidP="002E6326">
            <w:pPr>
              <w:rPr>
                <w:sz w:val="24"/>
                <w:szCs w:val="24"/>
              </w:rPr>
            </w:pPr>
            <w:r>
              <w:rPr>
                <w:sz w:val="24"/>
                <w:szCs w:val="24"/>
              </w:rPr>
              <w:t xml:space="preserve">W miesiącu styczniu 2018 r. z tytułu zaległości </w:t>
            </w:r>
            <w:r w:rsidR="00316A54">
              <w:rPr>
                <w:sz w:val="24"/>
                <w:szCs w:val="24"/>
              </w:rPr>
              <w:t xml:space="preserve"> wpłynęło 0,62.</w:t>
            </w:r>
          </w:p>
          <w:p w:rsidR="00316A54" w:rsidRDefault="00316A54" w:rsidP="002E6326">
            <w:pPr>
              <w:rPr>
                <w:sz w:val="24"/>
                <w:szCs w:val="24"/>
              </w:rPr>
            </w:pPr>
          </w:p>
          <w:p w:rsidR="00CC5DD7" w:rsidRDefault="00CC5DD7" w:rsidP="002E6326">
            <w:pPr>
              <w:rPr>
                <w:sz w:val="24"/>
                <w:szCs w:val="24"/>
              </w:rPr>
            </w:pPr>
            <w:r>
              <w:rPr>
                <w:sz w:val="24"/>
                <w:szCs w:val="24"/>
              </w:rPr>
              <w:t>(odsetki dotyczące zaległości omawianego paragrafu wykazane</w:t>
            </w:r>
          </w:p>
          <w:p w:rsidR="00CC5DD7" w:rsidRDefault="00CC5DD7" w:rsidP="002E6326">
            <w:pPr>
              <w:rPr>
                <w:sz w:val="24"/>
                <w:szCs w:val="24"/>
              </w:rPr>
            </w:pPr>
            <w:r>
              <w:rPr>
                <w:sz w:val="24"/>
                <w:szCs w:val="24"/>
              </w:rPr>
              <w:t xml:space="preserve"> w rozdziale 70005 § 0920 –  </w:t>
            </w:r>
            <w:r w:rsidR="00015133">
              <w:rPr>
                <w:sz w:val="24"/>
                <w:szCs w:val="24"/>
              </w:rPr>
              <w:t>2.154,86</w:t>
            </w:r>
            <w:r>
              <w:rPr>
                <w:sz w:val="24"/>
                <w:szCs w:val="24"/>
              </w:rPr>
              <w:t>)</w:t>
            </w:r>
          </w:p>
          <w:p w:rsidR="00CC5DD7" w:rsidRDefault="00CC5DD7" w:rsidP="002E6326">
            <w:pPr>
              <w:snapToGrid w:val="0"/>
              <w:rPr>
                <w:sz w:val="24"/>
                <w:szCs w:val="24"/>
              </w:rPr>
            </w:pPr>
          </w:p>
        </w:tc>
        <w:tc>
          <w:tcPr>
            <w:tcW w:w="1582" w:type="dxa"/>
            <w:gridSpan w:val="4"/>
            <w:hideMark/>
          </w:tcPr>
          <w:p w:rsidR="00CC5DD7" w:rsidRDefault="00A62850" w:rsidP="002E6326">
            <w:pPr>
              <w:snapToGrid w:val="0"/>
              <w:jc w:val="right"/>
              <w:rPr>
                <w:sz w:val="24"/>
                <w:szCs w:val="24"/>
              </w:rPr>
            </w:pPr>
            <w:r>
              <w:rPr>
                <w:sz w:val="24"/>
                <w:szCs w:val="24"/>
              </w:rPr>
              <w:t>11.775,25</w:t>
            </w:r>
          </w:p>
        </w:tc>
      </w:tr>
      <w:tr w:rsidR="00CC5DD7" w:rsidTr="008D6523">
        <w:trPr>
          <w:gridAfter w:val="1"/>
          <w:wAfter w:w="114" w:type="dxa"/>
        </w:trPr>
        <w:tc>
          <w:tcPr>
            <w:tcW w:w="460" w:type="dxa"/>
            <w:gridSpan w:val="3"/>
          </w:tcPr>
          <w:p w:rsidR="00CC5DD7" w:rsidRDefault="00CC5DD7" w:rsidP="002E6326">
            <w:pPr>
              <w:snapToGrid w:val="0"/>
              <w:jc w:val="right"/>
              <w:rPr>
                <w:sz w:val="24"/>
                <w:szCs w:val="24"/>
              </w:rPr>
            </w:pPr>
            <w:r>
              <w:rPr>
                <w:sz w:val="24"/>
                <w:szCs w:val="24"/>
              </w:rPr>
              <w:t>2)</w:t>
            </w:r>
          </w:p>
          <w:p w:rsidR="00CC5DD7" w:rsidRDefault="00CC5DD7" w:rsidP="002E6326">
            <w:pPr>
              <w:snapToGrid w:val="0"/>
              <w:jc w:val="right"/>
              <w:rPr>
                <w:sz w:val="24"/>
                <w:szCs w:val="24"/>
              </w:rPr>
            </w:pPr>
          </w:p>
          <w:p w:rsidR="00CC5DD7" w:rsidRDefault="00CC5DD7" w:rsidP="002E6326">
            <w:pPr>
              <w:snapToGrid w:val="0"/>
              <w:jc w:val="right"/>
              <w:rPr>
                <w:sz w:val="24"/>
                <w:szCs w:val="24"/>
              </w:rPr>
            </w:pPr>
          </w:p>
        </w:tc>
        <w:tc>
          <w:tcPr>
            <w:tcW w:w="7020" w:type="dxa"/>
            <w:gridSpan w:val="2"/>
            <w:hideMark/>
          </w:tcPr>
          <w:p w:rsidR="00CC5DD7" w:rsidRDefault="00CC5DD7" w:rsidP="002E6326">
            <w:pPr>
              <w:snapToGrid w:val="0"/>
              <w:rPr>
                <w:sz w:val="24"/>
                <w:szCs w:val="24"/>
              </w:rPr>
            </w:pPr>
            <w:r>
              <w:rPr>
                <w:sz w:val="24"/>
                <w:szCs w:val="24"/>
              </w:rPr>
              <w:t>Dochody z najmu i dzierżawy składników majątkowych Skarbu Państwa, jednostek samorządu terytorialnego lub innych jednostek zaliczanych do sektora finansów publicznych  oraz innych umów o podobnym charakterze ( grunty i lokale ):</w:t>
            </w:r>
          </w:p>
        </w:tc>
        <w:tc>
          <w:tcPr>
            <w:tcW w:w="1582" w:type="dxa"/>
            <w:gridSpan w:val="4"/>
            <w:hideMark/>
          </w:tcPr>
          <w:p w:rsidR="00CC5DD7" w:rsidRDefault="00E43FA5" w:rsidP="002E6326">
            <w:pPr>
              <w:snapToGrid w:val="0"/>
              <w:jc w:val="right"/>
              <w:rPr>
                <w:sz w:val="24"/>
                <w:szCs w:val="24"/>
              </w:rPr>
            </w:pPr>
            <w:r>
              <w:rPr>
                <w:sz w:val="24"/>
                <w:szCs w:val="24"/>
              </w:rPr>
              <w:t>2.110,91</w:t>
            </w:r>
          </w:p>
        </w:tc>
      </w:tr>
      <w:tr w:rsidR="00CC5DD7" w:rsidTr="008D6523">
        <w:trPr>
          <w:gridAfter w:val="1"/>
          <w:wAfter w:w="114" w:type="dxa"/>
          <w:cantSplit/>
        </w:trPr>
        <w:tc>
          <w:tcPr>
            <w:tcW w:w="9062" w:type="dxa"/>
            <w:gridSpan w:val="9"/>
          </w:tcPr>
          <w:p w:rsidR="00CC5DD7" w:rsidRDefault="00CC5DD7" w:rsidP="002E6326">
            <w:pPr>
              <w:snapToGrid w:val="0"/>
              <w:jc w:val="right"/>
              <w:rPr>
                <w:sz w:val="24"/>
                <w:szCs w:val="24"/>
              </w:rPr>
            </w:pPr>
          </w:p>
        </w:tc>
      </w:tr>
      <w:tr w:rsidR="00CC5DD7" w:rsidTr="008D6523">
        <w:trPr>
          <w:gridAfter w:val="1"/>
          <w:wAfter w:w="114" w:type="dxa"/>
          <w:cantSplit/>
        </w:trPr>
        <w:tc>
          <w:tcPr>
            <w:tcW w:w="387" w:type="dxa"/>
            <w:gridSpan w:val="2"/>
          </w:tcPr>
          <w:p w:rsidR="00CC5DD7" w:rsidRDefault="00CC5DD7" w:rsidP="002E6326">
            <w:pPr>
              <w:snapToGrid w:val="0"/>
              <w:jc w:val="right"/>
              <w:rPr>
                <w:sz w:val="24"/>
                <w:szCs w:val="24"/>
              </w:rPr>
            </w:pPr>
          </w:p>
        </w:tc>
        <w:tc>
          <w:tcPr>
            <w:tcW w:w="433" w:type="dxa"/>
            <w:gridSpan w:val="2"/>
            <w:hideMark/>
          </w:tcPr>
          <w:p w:rsidR="00CC5DD7" w:rsidRDefault="00CC5DD7" w:rsidP="002E6326">
            <w:pPr>
              <w:snapToGrid w:val="0"/>
              <w:rPr>
                <w:sz w:val="24"/>
                <w:szCs w:val="24"/>
              </w:rPr>
            </w:pPr>
            <w:r>
              <w:rPr>
                <w:sz w:val="24"/>
                <w:szCs w:val="24"/>
              </w:rPr>
              <w:t>-</w:t>
            </w:r>
          </w:p>
        </w:tc>
        <w:tc>
          <w:tcPr>
            <w:tcW w:w="6660" w:type="dxa"/>
            <w:hideMark/>
          </w:tcPr>
          <w:p w:rsidR="00CC5DD7" w:rsidRDefault="00CC5DD7" w:rsidP="002E6326">
            <w:pPr>
              <w:snapToGrid w:val="0"/>
              <w:rPr>
                <w:sz w:val="24"/>
                <w:szCs w:val="24"/>
              </w:rPr>
            </w:pPr>
            <w:r>
              <w:rPr>
                <w:sz w:val="24"/>
                <w:szCs w:val="24"/>
              </w:rPr>
              <w:t>Oświata</w:t>
            </w:r>
          </w:p>
        </w:tc>
        <w:tc>
          <w:tcPr>
            <w:tcW w:w="1582" w:type="dxa"/>
            <w:gridSpan w:val="4"/>
            <w:hideMark/>
          </w:tcPr>
          <w:p w:rsidR="00CC5DD7" w:rsidRDefault="00D45FDC" w:rsidP="002E6326">
            <w:pPr>
              <w:snapToGrid w:val="0"/>
              <w:jc w:val="right"/>
              <w:rPr>
                <w:sz w:val="24"/>
                <w:szCs w:val="24"/>
              </w:rPr>
            </w:pPr>
            <w:r>
              <w:rPr>
                <w:sz w:val="24"/>
                <w:szCs w:val="24"/>
              </w:rPr>
              <w:t>1.788,32</w:t>
            </w:r>
          </w:p>
        </w:tc>
      </w:tr>
      <w:tr w:rsidR="00CC5DD7" w:rsidTr="008D6523">
        <w:trPr>
          <w:gridAfter w:val="1"/>
          <w:wAfter w:w="114" w:type="dxa"/>
          <w:cantSplit/>
        </w:trPr>
        <w:tc>
          <w:tcPr>
            <w:tcW w:w="387" w:type="dxa"/>
            <w:gridSpan w:val="2"/>
          </w:tcPr>
          <w:p w:rsidR="00CC5DD7" w:rsidRDefault="00CC5DD7" w:rsidP="002E6326">
            <w:pPr>
              <w:snapToGrid w:val="0"/>
              <w:jc w:val="right"/>
              <w:rPr>
                <w:sz w:val="24"/>
                <w:szCs w:val="24"/>
              </w:rPr>
            </w:pPr>
          </w:p>
        </w:tc>
        <w:tc>
          <w:tcPr>
            <w:tcW w:w="433" w:type="dxa"/>
            <w:gridSpan w:val="2"/>
            <w:hideMark/>
          </w:tcPr>
          <w:p w:rsidR="00CC5DD7" w:rsidRDefault="00CC5DD7" w:rsidP="002E6326">
            <w:pPr>
              <w:snapToGrid w:val="0"/>
              <w:rPr>
                <w:sz w:val="24"/>
                <w:szCs w:val="24"/>
              </w:rPr>
            </w:pPr>
            <w:r>
              <w:rPr>
                <w:sz w:val="24"/>
                <w:szCs w:val="24"/>
              </w:rPr>
              <w:t>-</w:t>
            </w:r>
          </w:p>
        </w:tc>
        <w:tc>
          <w:tcPr>
            <w:tcW w:w="6660" w:type="dxa"/>
            <w:hideMark/>
          </w:tcPr>
          <w:p w:rsidR="00CC5DD7" w:rsidRDefault="00CC5DD7" w:rsidP="002E6326">
            <w:pPr>
              <w:snapToGrid w:val="0"/>
              <w:rPr>
                <w:sz w:val="24"/>
                <w:szCs w:val="24"/>
              </w:rPr>
            </w:pPr>
            <w:r>
              <w:rPr>
                <w:sz w:val="24"/>
                <w:szCs w:val="24"/>
              </w:rPr>
              <w:t>Pozostałe</w:t>
            </w:r>
          </w:p>
        </w:tc>
        <w:tc>
          <w:tcPr>
            <w:tcW w:w="1582" w:type="dxa"/>
            <w:gridSpan w:val="4"/>
            <w:hideMark/>
          </w:tcPr>
          <w:p w:rsidR="00CC5DD7" w:rsidRDefault="00D45FDC" w:rsidP="002E6326">
            <w:pPr>
              <w:snapToGrid w:val="0"/>
              <w:jc w:val="right"/>
              <w:rPr>
                <w:sz w:val="24"/>
                <w:szCs w:val="24"/>
              </w:rPr>
            </w:pPr>
            <w:r>
              <w:rPr>
                <w:sz w:val="24"/>
                <w:szCs w:val="24"/>
              </w:rPr>
              <w:t>322,59</w:t>
            </w:r>
          </w:p>
        </w:tc>
      </w:tr>
      <w:tr w:rsidR="00CC5DD7" w:rsidTr="008D6523">
        <w:trPr>
          <w:gridAfter w:val="1"/>
          <w:wAfter w:w="114" w:type="dxa"/>
        </w:trPr>
        <w:tc>
          <w:tcPr>
            <w:tcW w:w="387" w:type="dxa"/>
            <w:gridSpan w:val="2"/>
          </w:tcPr>
          <w:p w:rsidR="00CC5DD7" w:rsidRDefault="00CC5DD7" w:rsidP="002E6326">
            <w:pPr>
              <w:snapToGrid w:val="0"/>
              <w:jc w:val="right"/>
              <w:rPr>
                <w:sz w:val="24"/>
                <w:szCs w:val="24"/>
              </w:rPr>
            </w:pPr>
          </w:p>
        </w:tc>
        <w:tc>
          <w:tcPr>
            <w:tcW w:w="7093" w:type="dxa"/>
            <w:gridSpan w:val="3"/>
          </w:tcPr>
          <w:p w:rsidR="00CC5DD7" w:rsidRDefault="00CC5DD7" w:rsidP="002E6326">
            <w:pPr>
              <w:pStyle w:val="Tekstpodstawowy"/>
              <w:snapToGrid w:val="0"/>
              <w:rPr>
                <w:sz w:val="24"/>
                <w:szCs w:val="24"/>
              </w:rPr>
            </w:pPr>
          </w:p>
        </w:tc>
        <w:tc>
          <w:tcPr>
            <w:tcW w:w="1582" w:type="dxa"/>
            <w:gridSpan w:val="4"/>
          </w:tcPr>
          <w:p w:rsidR="00CC5DD7" w:rsidRDefault="00CC5DD7" w:rsidP="002E6326">
            <w:pPr>
              <w:snapToGrid w:val="0"/>
              <w:jc w:val="right"/>
              <w:rPr>
                <w:sz w:val="24"/>
                <w:szCs w:val="24"/>
              </w:rPr>
            </w:pPr>
          </w:p>
        </w:tc>
      </w:tr>
      <w:tr w:rsidR="00CC5DD7" w:rsidRPr="006A2BDF" w:rsidTr="008D6523">
        <w:trPr>
          <w:gridAfter w:val="1"/>
          <w:wAfter w:w="114" w:type="dxa"/>
        </w:trPr>
        <w:tc>
          <w:tcPr>
            <w:tcW w:w="387" w:type="dxa"/>
            <w:gridSpan w:val="2"/>
          </w:tcPr>
          <w:p w:rsidR="00CC5DD7" w:rsidRPr="006A2BDF" w:rsidRDefault="00CC5DD7" w:rsidP="002E6326">
            <w:pPr>
              <w:snapToGrid w:val="0"/>
              <w:jc w:val="right"/>
              <w:rPr>
                <w:sz w:val="24"/>
                <w:szCs w:val="24"/>
              </w:rPr>
            </w:pPr>
          </w:p>
        </w:tc>
        <w:tc>
          <w:tcPr>
            <w:tcW w:w="7093" w:type="dxa"/>
            <w:gridSpan w:val="3"/>
          </w:tcPr>
          <w:p w:rsidR="004E0511" w:rsidRPr="00947B5C" w:rsidRDefault="00CC5DD7" w:rsidP="004E0511">
            <w:pPr>
              <w:pStyle w:val="Tekstpodstawowy"/>
              <w:rPr>
                <w:sz w:val="24"/>
                <w:szCs w:val="24"/>
              </w:rPr>
            </w:pPr>
            <w:r w:rsidRPr="006A2BDF">
              <w:rPr>
                <w:sz w:val="24"/>
                <w:szCs w:val="24"/>
              </w:rPr>
              <w:t xml:space="preserve">Zaległość dotycząca oświaty – to  </w:t>
            </w:r>
            <w:r w:rsidR="005D33A2">
              <w:rPr>
                <w:sz w:val="24"/>
                <w:szCs w:val="24"/>
              </w:rPr>
              <w:t>1.788,32</w:t>
            </w:r>
            <w:r w:rsidRPr="00ED0F9B">
              <w:rPr>
                <w:sz w:val="24"/>
                <w:szCs w:val="24"/>
              </w:rPr>
              <w:t xml:space="preserve"> (</w:t>
            </w:r>
            <w:r>
              <w:rPr>
                <w:sz w:val="24"/>
                <w:szCs w:val="24"/>
              </w:rPr>
              <w:t>2</w:t>
            </w:r>
            <w:r w:rsidRPr="00ED0F9B">
              <w:rPr>
                <w:sz w:val="24"/>
                <w:szCs w:val="24"/>
              </w:rPr>
              <w:t xml:space="preserve"> zalegających w</w:t>
            </w:r>
            <w:r>
              <w:rPr>
                <w:sz w:val="24"/>
                <w:szCs w:val="24"/>
              </w:rPr>
              <w:t xml:space="preserve"> SP</w:t>
            </w:r>
            <w:r w:rsidRPr="00ED0F9B">
              <w:rPr>
                <w:sz w:val="24"/>
                <w:szCs w:val="24"/>
              </w:rPr>
              <w:t xml:space="preserve">. </w:t>
            </w:r>
            <w:r>
              <w:rPr>
                <w:sz w:val="24"/>
                <w:szCs w:val="24"/>
              </w:rPr>
              <w:t xml:space="preserve">Gołańcz i </w:t>
            </w:r>
            <w:r w:rsidRPr="006A2BDF">
              <w:rPr>
                <w:sz w:val="24"/>
                <w:szCs w:val="24"/>
              </w:rPr>
              <w:t xml:space="preserve">1 w Przedszkolu Publicznym Gołańcz) zaległość bieżąca </w:t>
            </w:r>
            <w:r>
              <w:rPr>
                <w:sz w:val="24"/>
                <w:szCs w:val="24"/>
              </w:rPr>
              <w:t>(</w:t>
            </w:r>
            <w:r w:rsidR="00D45FDC" w:rsidRPr="00D45FDC">
              <w:rPr>
                <w:sz w:val="24"/>
                <w:szCs w:val="24"/>
              </w:rPr>
              <w:t>667,95</w:t>
            </w:r>
            <w:r>
              <w:rPr>
                <w:sz w:val="24"/>
                <w:szCs w:val="24"/>
              </w:rPr>
              <w:t>) i z lat ubiegłych ( 1.</w:t>
            </w:r>
            <w:r w:rsidR="00D45FDC">
              <w:rPr>
                <w:sz w:val="24"/>
                <w:szCs w:val="24"/>
              </w:rPr>
              <w:t>120,37</w:t>
            </w:r>
            <w:r w:rsidR="004E0511">
              <w:rPr>
                <w:sz w:val="24"/>
                <w:szCs w:val="24"/>
              </w:rPr>
              <w:t>) ta z</w:t>
            </w:r>
            <w:r w:rsidRPr="00DB7EF2">
              <w:rPr>
                <w:sz w:val="24"/>
                <w:szCs w:val="24"/>
              </w:rPr>
              <w:t xml:space="preserve">aległość z lat ubiegłych  trudno </w:t>
            </w:r>
            <w:r w:rsidRPr="006A2BDF">
              <w:rPr>
                <w:sz w:val="24"/>
                <w:szCs w:val="24"/>
              </w:rPr>
              <w:t xml:space="preserve">ściągalna. </w:t>
            </w:r>
            <w:r w:rsidR="004E0511">
              <w:rPr>
                <w:sz w:val="24"/>
                <w:szCs w:val="24"/>
              </w:rPr>
              <w:t>W</w:t>
            </w:r>
            <w:r w:rsidR="004E0511" w:rsidRPr="00947B5C">
              <w:rPr>
                <w:sz w:val="24"/>
                <w:szCs w:val="24"/>
              </w:rPr>
              <w:t xml:space="preserve"> wyniku śmierci jednego z dłużników (SP. Gołańcz) dokonano odpisu na kwotę 14,28 .  </w:t>
            </w:r>
          </w:p>
          <w:p w:rsidR="005D33A2" w:rsidRPr="00E57C21" w:rsidRDefault="00CC5DD7" w:rsidP="002E6326">
            <w:pPr>
              <w:pStyle w:val="Tekstpodstawowy"/>
              <w:spacing w:after="0"/>
              <w:rPr>
                <w:sz w:val="24"/>
                <w:szCs w:val="24"/>
              </w:rPr>
            </w:pPr>
            <w:r w:rsidRPr="006A2BDF">
              <w:rPr>
                <w:sz w:val="24"/>
                <w:szCs w:val="24"/>
              </w:rPr>
              <w:t>W miesiącu styczniu 201</w:t>
            </w:r>
            <w:r w:rsidR="004E0511">
              <w:rPr>
                <w:sz w:val="24"/>
                <w:szCs w:val="24"/>
              </w:rPr>
              <w:t>9</w:t>
            </w:r>
            <w:r w:rsidRPr="006A2BDF">
              <w:rPr>
                <w:sz w:val="24"/>
                <w:szCs w:val="24"/>
              </w:rPr>
              <w:t xml:space="preserve"> r. wpłynęło część zaległości – </w:t>
            </w:r>
            <w:r>
              <w:rPr>
                <w:sz w:val="24"/>
                <w:szCs w:val="24"/>
              </w:rPr>
              <w:t>1</w:t>
            </w:r>
            <w:r w:rsidR="004E0511">
              <w:rPr>
                <w:sz w:val="24"/>
                <w:szCs w:val="24"/>
              </w:rPr>
              <w:t>5,90</w:t>
            </w:r>
            <w:r w:rsidRPr="006A2BDF">
              <w:rPr>
                <w:sz w:val="24"/>
                <w:szCs w:val="24"/>
              </w:rPr>
              <w:t xml:space="preserve">. </w:t>
            </w:r>
            <w:r w:rsidRPr="00E57C21">
              <w:rPr>
                <w:sz w:val="24"/>
                <w:szCs w:val="24"/>
              </w:rPr>
              <w:t>Prowadzona jest egzekucja.</w:t>
            </w:r>
          </w:p>
          <w:p w:rsidR="00CC5DD7" w:rsidRPr="006A2BDF" w:rsidRDefault="00AB5064" w:rsidP="00090DB1">
            <w:pPr>
              <w:pStyle w:val="Tekstpodstawowy"/>
              <w:spacing w:after="0"/>
              <w:rPr>
                <w:sz w:val="24"/>
                <w:szCs w:val="24"/>
              </w:rPr>
            </w:pPr>
            <w:r w:rsidRPr="00E57C21">
              <w:rPr>
                <w:sz w:val="24"/>
                <w:szCs w:val="24"/>
              </w:rPr>
              <w:t xml:space="preserve"> </w:t>
            </w:r>
          </w:p>
        </w:tc>
        <w:tc>
          <w:tcPr>
            <w:tcW w:w="1582" w:type="dxa"/>
            <w:gridSpan w:val="4"/>
          </w:tcPr>
          <w:p w:rsidR="00CC5DD7" w:rsidRPr="006A2BDF" w:rsidRDefault="00CC5DD7" w:rsidP="002E6326">
            <w:pPr>
              <w:snapToGrid w:val="0"/>
              <w:jc w:val="right"/>
              <w:rPr>
                <w:sz w:val="24"/>
                <w:szCs w:val="24"/>
              </w:rPr>
            </w:pPr>
          </w:p>
        </w:tc>
      </w:tr>
      <w:tr w:rsidR="00CC5DD7" w:rsidRPr="006A2BDF" w:rsidTr="008D6523">
        <w:trPr>
          <w:gridAfter w:val="1"/>
          <w:wAfter w:w="114" w:type="dxa"/>
        </w:trPr>
        <w:tc>
          <w:tcPr>
            <w:tcW w:w="387" w:type="dxa"/>
            <w:gridSpan w:val="2"/>
          </w:tcPr>
          <w:p w:rsidR="00CC5DD7" w:rsidRPr="006A2BDF" w:rsidRDefault="00CC5DD7" w:rsidP="002E6326">
            <w:pPr>
              <w:snapToGrid w:val="0"/>
              <w:jc w:val="right"/>
              <w:rPr>
                <w:sz w:val="24"/>
                <w:szCs w:val="24"/>
              </w:rPr>
            </w:pPr>
          </w:p>
        </w:tc>
        <w:tc>
          <w:tcPr>
            <w:tcW w:w="7371" w:type="dxa"/>
            <w:gridSpan w:val="4"/>
            <w:hideMark/>
          </w:tcPr>
          <w:p w:rsidR="00CC5DD7" w:rsidRPr="005C5F1D" w:rsidRDefault="00CC5DD7" w:rsidP="002E6326">
            <w:pPr>
              <w:snapToGrid w:val="0"/>
              <w:rPr>
                <w:sz w:val="24"/>
                <w:szCs w:val="24"/>
              </w:rPr>
            </w:pPr>
            <w:r w:rsidRPr="006A2BDF">
              <w:rPr>
                <w:sz w:val="24"/>
                <w:szCs w:val="24"/>
              </w:rPr>
              <w:t xml:space="preserve">W zaległości pozostałej </w:t>
            </w:r>
          </w:p>
          <w:p w:rsidR="00CC5DD7" w:rsidRPr="006A2BDF" w:rsidRDefault="00CC5DD7" w:rsidP="002E6326">
            <w:pPr>
              <w:pStyle w:val="Tekstpodstawowy3"/>
            </w:pPr>
            <w:r w:rsidRPr="006A2BDF">
              <w:t xml:space="preserve">- grunty – zaległość </w:t>
            </w:r>
            <w:r w:rsidR="00E43FA5">
              <w:t>223,93  – 7</w:t>
            </w:r>
            <w:r>
              <w:t xml:space="preserve"> </w:t>
            </w:r>
            <w:r w:rsidRPr="006A2BDF">
              <w:t xml:space="preserve">zalegających. </w:t>
            </w:r>
          </w:p>
          <w:p w:rsidR="00CC5DD7" w:rsidRPr="006A2BDF" w:rsidRDefault="00CC5DD7" w:rsidP="002E6326">
            <w:pPr>
              <w:pStyle w:val="Tekstpodstawowy3"/>
            </w:pPr>
            <w:r w:rsidRPr="006A2BDF">
              <w:t>W styczniu 201</w:t>
            </w:r>
            <w:r w:rsidR="009515A4">
              <w:t>9</w:t>
            </w:r>
            <w:r w:rsidRPr="006A2BDF">
              <w:t xml:space="preserve"> r. z tytułu zaległości wpłynęło </w:t>
            </w:r>
            <w:r w:rsidR="00E43FA5">
              <w:t xml:space="preserve"> 0,01</w:t>
            </w:r>
            <w:r w:rsidRPr="006A2BDF">
              <w:t>.</w:t>
            </w:r>
          </w:p>
          <w:p w:rsidR="00CC5DD7" w:rsidRPr="006A2BDF" w:rsidRDefault="00CC5DD7" w:rsidP="002E6326">
            <w:pPr>
              <w:rPr>
                <w:sz w:val="24"/>
                <w:szCs w:val="24"/>
              </w:rPr>
            </w:pPr>
            <w:r w:rsidRPr="006A2BDF">
              <w:rPr>
                <w:sz w:val="24"/>
                <w:szCs w:val="24"/>
              </w:rPr>
              <w:t>Wszczęta egzekucja.</w:t>
            </w:r>
          </w:p>
          <w:p w:rsidR="00CC5DD7" w:rsidRPr="006A2BDF" w:rsidRDefault="00E43FA5" w:rsidP="002E6326">
            <w:pPr>
              <w:rPr>
                <w:sz w:val="24"/>
                <w:szCs w:val="24"/>
              </w:rPr>
            </w:pPr>
            <w:r>
              <w:rPr>
                <w:sz w:val="24"/>
                <w:szCs w:val="24"/>
              </w:rPr>
              <w:t>- lokale – zaległość 98,66 – 2</w:t>
            </w:r>
            <w:r w:rsidR="00CC5DD7" w:rsidRPr="006A2BDF">
              <w:rPr>
                <w:sz w:val="24"/>
                <w:szCs w:val="24"/>
              </w:rPr>
              <w:t xml:space="preserve"> zalegających</w:t>
            </w:r>
          </w:p>
          <w:p w:rsidR="00CC5DD7" w:rsidRDefault="00CC5DD7" w:rsidP="002E6326">
            <w:pPr>
              <w:rPr>
                <w:sz w:val="24"/>
                <w:szCs w:val="24"/>
              </w:rPr>
            </w:pPr>
            <w:r w:rsidRPr="006A2BDF">
              <w:rPr>
                <w:sz w:val="24"/>
                <w:szCs w:val="24"/>
              </w:rPr>
              <w:t xml:space="preserve"> W styczniu 201</w:t>
            </w:r>
            <w:r w:rsidR="009515A4">
              <w:rPr>
                <w:sz w:val="24"/>
                <w:szCs w:val="24"/>
              </w:rPr>
              <w:t>9</w:t>
            </w:r>
            <w:r w:rsidRPr="006A2BDF">
              <w:rPr>
                <w:sz w:val="24"/>
                <w:szCs w:val="24"/>
              </w:rPr>
              <w:t xml:space="preserve"> r. </w:t>
            </w:r>
            <w:r>
              <w:rPr>
                <w:sz w:val="24"/>
                <w:szCs w:val="24"/>
              </w:rPr>
              <w:t xml:space="preserve">brak wpływu </w:t>
            </w:r>
            <w:r w:rsidRPr="006A2BDF">
              <w:rPr>
                <w:sz w:val="24"/>
                <w:szCs w:val="24"/>
              </w:rPr>
              <w:t>z tytułu zaległości.</w:t>
            </w:r>
          </w:p>
          <w:p w:rsidR="003B0F35" w:rsidRPr="006A2BDF" w:rsidRDefault="003B0F35" w:rsidP="002E6326">
            <w:pPr>
              <w:rPr>
                <w:sz w:val="24"/>
                <w:szCs w:val="24"/>
              </w:rPr>
            </w:pPr>
          </w:p>
          <w:p w:rsidR="00CC5DD7" w:rsidRPr="006A2BDF" w:rsidRDefault="00CC5DD7" w:rsidP="002E6326">
            <w:pPr>
              <w:rPr>
                <w:sz w:val="24"/>
                <w:szCs w:val="24"/>
              </w:rPr>
            </w:pPr>
            <w:r w:rsidRPr="006A2BDF">
              <w:rPr>
                <w:sz w:val="24"/>
                <w:szCs w:val="24"/>
              </w:rPr>
              <w:t xml:space="preserve"> ( odsetki dotyczące zaległości omawianego paragrafu wykazane</w:t>
            </w:r>
          </w:p>
          <w:p w:rsidR="00CC5DD7" w:rsidRPr="006A2BDF" w:rsidRDefault="00CC5DD7" w:rsidP="00C75477">
            <w:pPr>
              <w:rPr>
                <w:sz w:val="24"/>
                <w:szCs w:val="24"/>
              </w:rPr>
            </w:pPr>
            <w:r w:rsidRPr="006A2BDF">
              <w:rPr>
                <w:sz w:val="24"/>
                <w:szCs w:val="24"/>
              </w:rPr>
              <w:t xml:space="preserve"> w rozdziale 70005  § 0920 – 2.</w:t>
            </w:r>
            <w:r w:rsidR="00C75477">
              <w:rPr>
                <w:sz w:val="24"/>
                <w:szCs w:val="24"/>
              </w:rPr>
              <w:t>159,52</w:t>
            </w:r>
            <w:r w:rsidRPr="006A2BDF">
              <w:rPr>
                <w:sz w:val="24"/>
                <w:szCs w:val="24"/>
              </w:rPr>
              <w:t>)</w:t>
            </w:r>
          </w:p>
        </w:tc>
        <w:tc>
          <w:tcPr>
            <w:tcW w:w="1304" w:type="dxa"/>
            <w:gridSpan w:val="3"/>
          </w:tcPr>
          <w:p w:rsidR="00CC5DD7" w:rsidRPr="006A2BDF" w:rsidRDefault="00CC5DD7" w:rsidP="002E6326">
            <w:pPr>
              <w:snapToGrid w:val="0"/>
              <w:jc w:val="right"/>
              <w:rPr>
                <w:sz w:val="24"/>
                <w:szCs w:val="24"/>
              </w:rPr>
            </w:pPr>
          </w:p>
        </w:tc>
      </w:tr>
      <w:tr w:rsidR="00CC5DD7" w:rsidRPr="006A2BDF" w:rsidTr="008D6523">
        <w:trPr>
          <w:cantSplit/>
        </w:trPr>
        <w:tc>
          <w:tcPr>
            <w:tcW w:w="8962" w:type="dxa"/>
            <w:gridSpan w:val="8"/>
          </w:tcPr>
          <w:p w:rsidR="00CC5DD7" w:rsidRPr="006A2BDF" w:rsidRDefault="00CC5DD7" w:rsidP="002E6326">
            <w:pPr>
              <w:snapToGrid w:val="0"/>
              <w:rPr>
                <w:sz w:val="24"/>
                <w:szCs w:val="24"/>
              </w:rPr>
            </w:pPr>
          </w:p>
        </w:tc>
        <w:tc>
          <w:tcPr>
            <w:tcW w:w="214" w:type="dxa"/>
            <w:gridSpan w:val="2"/>
            <w:tcMar>
              <w:top w:w="0" w:type="dxa"/>
              <w:left w:w="0" w:type="dxa"/>
              <w:bottom w:w="0" w:type="dxa"/>
              <w:right w:w="0" w:type="dxa"/>
            </w:tcMar>
          </w:tcPr>
          <w:p w:rsidR="00CC5DD7" w:rsidRPr="006A2BDF" w:rsidRDefault="00CC5DD7" w:rsidP="002E6326">
            <w:pPr>
              <w:snapToGrid w:val="0"/>
            </w:pPr>
          </w:p>
        </w:tc>
      </w:tr>
      <w:tr w:rsidR="00CC5DD7" w:rsidRPr="006A2BDF" w:rsidTr="008D6523">
        <w:trPr>
          <w:cantSplit/>
        </w:trPr>
        <w:tc>
          <w:tcPr>
            <w:tcW w:w="8962" w:type="dxa"/>
            <w:gridSpan w:val="8"/>
          </w:tcPr>
          <w:p w:rsidR="00CC5DD7" w:rsidRPr="006A2BDF" w:rsidRDefault="008D6523" w:rsidP="002E6326">
            <w:pPr>
              <w:snapToGrid w:val="0"/>
              <w:rPr>
                <w:sz w:val="24"/>
                <w:szCs w:val="24"/>
              </w:rPr>
            </w:pPr>
            <w:r>
              <w:rPr>
                <w:sz w:val="24"/>
                <w:szCs w:val="24"/>
              </w:rPr>
              <w:lastRenderedPageBreak/>
              <w:t>3</w:t>
            </w:r>
            <w:r w:rsidR="00CC5DD7" w:rsidRPr="006A2BDF">
              <w:rPr>
                <w:sz w:val="24"/>
                <w:szCs w:val="24"/>
              </w:rPr>
              <w:t xml:space="preserve">) Wpływy z usług- zwrot kosztów utrzymania wynajmowanych lokali - woda, wywóz  </w:t>
            </w:r>
          </w:p>
          <w:p w:rsidR="00CC5DD7" w:rsidRPr="006A2BDF" w:rsidRDefault="00CC5DD7" w:rsidP="002E6326">
            <w:pPr>
              <w:rPr>
                <w:sz w:val="24"/>
                <w:szCs w:val="24"/>
              </w:rPr>
            </w:pPr>
            <w:r w:rsidRPr="006A2BDF">
              <w:rPr>
                <w:sz w:val="24"/>
                <w:szCs w:val="24"/>
              </w:rPr>
              <w:t xml:space="preserve">         nieczystości, c.o.-                                                                                             </w:t>
            </w:r>
            <w:r w:rsidR="009F1DDF">
              <w:rPr>
                <w:sz w:val="24"/>
                <w:szCs w:val="24"/>
              </w:rPr>
              <w:t>3.920,02</w:t>
            </w:r>
            <w:r w:rsidRPr="006A2BDF">
              <w:rPr>
                <w:sz w:val="24"/>
                <w:szCs w:val="24"/>
              </w:rPr>
              <w:t xml:space="preserve">                   </w:t>
            </w:r>
          </w:p>
          <w:p w:rsidR="00CC5DD7" w:rsidRPr="006A2BDF" w:rsidRDefault="00CC5DD7" w:rsidP="002E6326">
            <w:pPr>
              <w:rPr>
                <w:sz w:val="24"/>
                <w:szCs w:val="24"/>
              </w:rPr>
            </w:pPr>
          </w:p>
        </w:tc>
        <w:tc>
          <w:tcPr>
            <w:tcW w:w="214" w:type="dxa"/>
            <w:gridSpan w:val="2"/>
            <w:tcMar>
              <w:top w:w="0" w:type="dxa"/>
              <w:left w:w="0" w:type="dxa"/>
              <w:bottom w:w="0" w:type="dxa"/>
              <w:right w:w="0" w:type="dxa"/>
            </w:tcMar>
          </w:tcPr>
          <w:p w:rsidR="00CC5DD7" w:rsidRPr="006A2BDF" w:rsidRDefault="00CC5DD7" w:rsidP="002E6326">
            <w:pPr>
              <w:snapToGrid w:val="0"/>
            </w:pPr>
          </w:p>
        </w:tc>
      </w:tr>
      <w:tr w:rsidR="00CC5DD7" w:rsidRPr="006A2BDF" w:rsidTr="00C46AAB">
        <w:trPr>
          <w:cantSplit/>
          <w:trHeight w:val="1863"/>
        </w:trPr>
        <w:tc>
          <w:tcPr>
            <w:tcW w:w="8962" w:type="dxa"/>
            <w:gridSpan w:val="8"/>
            <w:hideMark/>
          </w:tcPr>
          <w:p w:rsidR="008D6523" w:rsidRPr="006A2BDF" w:rsidRDefault="00CC5DD7" w:rsidP="00C46AAB">
            <w:pPr>
              <w:pStyle w:val="Tekstpodstawowy"/>
              <w:rPr>
                <w:sz w:val="24"/>
                <w:szCs w:val="24"/>
              </w:rPr>
            </w:pPr>
            <w:r w:rsidRPr="006A2BDF">
              <w:rPr>
                <w:sz w:val="24"/>
                <w:szCs w:val="24"/>
              </w:rPr>
              <w:t xml:space="preserve">- Oświata   - </w:t>
            </w:r>
            <w:r w:rsidR="008D6523">
              <w:rPr>
                <w:sz w:val="24"/>
                <w:szCs w:val="24"/>
              </w:rPr>
              <w:t>3.920,02</w:t>
            </w:r>
            <w:r>
              <w:rPr>
                <w:sz w:val="24"/>
                <w:szCs w:val="24"/>
              </w:rPr>
              <w:t xml:space="preserve"> (1</w:t>
            </w:r>
            <w:r w:rsidRPr="006A2BDF">
              <w:rPr>
                <w:sz w:val="24"/>
                <w:szCs w:val="24"/>
              </w:rPr>
              <w:t xml:space="preserve"> zalegający</w:t>
            </w:r>
            <w:r>
              <w:rPr>
                <w:sz w:val="24"/>
                <w:szCs w:val="24"/>
              </w:rPr>
              <w:t xml:space="preserve"> w SP</w:t>
            </w:r>
            <w:r w:rsidRPr="006A2BDF">
              <w:rPr>
                <w:sz w:val="24"/>
                <w:szCs w:val="24"/>
              </w:rPr>
              <w:t xml:space="preserve">. Gołańcz i 1  zalegający w Przedszkolu Publicznym Gołańcz ), w tym zaległość bieżąca to – </w:t>
            </w:r>
            <w:r w:rsidR="008D6523">
              <w:rPr>
                <w:sz w:val="24"/>
                <w:szCs w:val="24"/>
              </w:rPr>
              <w:t>1.462,80</w:t>
            </w:r>
            <w:r>
              <w:rPr>
                <w:sz w:val="24"/>
                <w:szCs w:val="24"/>
              </w:rPr>
              <w:t>.</w:t>
            </w:r>
            <w:r w:rsidRPr="006A2BDF">
              <w:rPr>
                <w:sz w:val="24"/>
                <w:szCs w:val="24"/>
              </w:rPr>
              <w:t xml:space="preserve"> Kwota -  </w:t>
            </w:r>
            <w:r w:rsidR="008D6523">
              <w:rPr>
                <w:sz w:val="24"/>
                <w:szCs w:val="24"/>
              </w:rPr>
              <w:t>2.457,22</w:t>
            </w:r>
            <w:r w:rsidRPr="006A2BDF">
              <w:rPr>
                <w:sz w:val="24"/>
                <w:szCs w:val="24"/>
              </w:rPr>
              <w:t xml:space="preserve">  to zaległość z  lat ubiegłych. Wystawiony  był  jeden  pozew  sądowy, który został  zwrócony z  uwagi  na bezskuteczność egzekucji (trudna sytuacja finansowa zalegającego). W Przedszkolu Publicznym sąd wydał dłużnikowi nakaz zapłaty</w:t>
            </w:r>
            <w:r>
              <w:rPr>
                <w:sz w:val="24"/>
                <w:szCs w:val="24"/>
              </w:rPr>
              <w:t>.</w:t>
            </w:r>
            <w:r w:rsidR="00B2163F">
              <w:rPr>
                <w:sz w:val="24"/>
                <w:szCs w:val="24"/>
              </w:rPr>
              <w:t xml:space="preserve"> </w:t>
            </w:r>
            <w:r w:rsidR="00B2163F" w:rsidRPr="00B2163F">
              <w:rPr>
                <w:sz w:val="24"/>
                <w:szCs w:val="24"/>
              </w:rPr>
              <w:t>W miesiącu styczeń br. wpłynęło część zaległości – 174,00</w:t>
            </w:r>
            <w:r w:rsidR="00B2163F">
              <w:rPr>
                <w:sz w:val="24"/>
                <w:szCs w:val="24"/>
              </w:rPr>
              <w:t>.</w:t>
            </w:r>
            <w:r w:rsidR="00C46AAB">
              <w:rPr>
                <w:sz w:val="24"/>
                <w:szCs w:val="24"/>
              </w:rPr>
              <w:t xml:space="preserve"> </w:t>
            </w:r>
            <w:r w:rsidR="00C46AAB" w:rsidRPr="00DF102A">
              <w:rPr>
                <w:sz w:val="24"/>
                <w:szCs w:val="24"/>
              </w:rPr>
              <w:t>Prowadzona jest egzekucja.</w:t>
            </w:r>
          </w:p>
        </w:tc>
        <w:tc>
          <w:tcPr>
            <w:tcW w:w="214" w:type="dxa"/>
            <w:gridSpan w:val="2"/>
            <w:tcMar>
              <w:top w:w="0" w:type="dxa"/>
              <w:left w:w="0" w:type="dxa"/>
              <w:bottom w:w="0" w:type="dxa"/>
              <w:right w:w="0" w:type="dxa"/>
            </w:tcMar>
          </w:tcPr>
          <w:p w:rsidR="00CC5DD7" w:rsidRPr="006A2BDF" w:rsidRDefault="00CC5DD7" w:rsidP="002E6326">
            <w:pPr>
              <w:snapToGrid w:val="0"/>
              <w:rPr>
                <w:sz w:val="24"/>
                <w:szCs w:val="24"/>
              </w:rPr>
            </w:pPr>
          </w:p>
        </w:tc>
      </w:tr>
      <w:tr w:rsidR="00CC5DD7" w:rsidRPr="006A2BDF" w:rsidTr="008D6523">
        <w:trPr>
          <w:gridAfter w:val="3"/>
          <w:wAfter w:w="294" w:type="dxa"/>
          <w:trHeight w:val="524"/>
        </w:trPr>
        <w:tc>
          <w:tcPr>
            <w:tcW w:w="160" w:type="dxa"/>
          </w:tcPr>
          <w:p w:rsidR="00CC5DD7" w:rsidRPr="006A2BDF" w:rsidRDefault="00CC5DD7" w:rsidP="002E6326">
            <w:pPr>
              <w:snapToGrid w:val="0"/>
              <w:jc w:val="right"/>
              <w:rPr>
                <w:sz w:val="24"/>
                <w:szCs w:val="24"/>
              </w:rPr>
            </w:pPr>
          </w:p>
        </w:tc>
        <w:tc>
          <w:tcPr>
            <w:tcW w:w="8722" w:type="dxa"/>
            <w:gridSpan w:val="6"/>
          </w:tcPr>
          <w:p w:rsidR="00CC5DD7" w:rsidRPr="006A2BDF" w:rsidRDefault="00CC5DD7" w:rsidP="002E6326">
            <w:pPr>
              <w:snapToGrid w:val="0"/>
              <w:rPr>
                <w:sz w:val="24"/>
                <w:szCs w:val="24"/>
              </w:rPr>
            </w:pPr>
            <w:r w:rsidRPr="006A2BDF">
              <w:rPr>
                <w:sz w:val="24"/>
                <w:szCs w:val="24"/>
              </w:rPr>
              <w:t>(odsetki dotyczące zaległości omawianego paragrafu wykazane</w:t>
            </w:r>
          </w:p>
          <w:p w:rsidR="00CC5DD7" w:rsidRPr="006A2BDF" w:rsidRDefault="00CC5DD7" w:rsidP="002E6326">
            <w:pPr>
              <w:rPr>
                <w:sz w:val="24"/>
                <w:szCs w:val="24"/>
              </w:rPr>
            </w:pPr>
            <w:r>
              <w:rPr>
                <w:sz w:val="24"/>
              </w:rPr>
              <w:t xml:space="preserve"> w rozdziale 70005  § 0920 – </w:t>
            </w:r>
            <w:r w:rsidR="00C75477" w:rsidRPr="00C75477">
              <w:rPr>
                <w:sz w:val="24"/>
              </w:rPr>
              <w:t>4.431,55</w:t>
            </w:r>
            <w:r w:rsidRPr="006A2BDF">
              <w:rPr>
                <w:sz w:val="24"/>
                <w:szCs w:val="24"/>
              </w:rPr>
              <w:t xml:space="preserve">). </w:t>
            </w:r>
          </w:p>
        </w:tc>
      </w:tr>
    </w:tbl>
    <w:p w:rsidR="00CC5DD7" w:rsidRPr="006A2BDF" w:rsidRDefault="00CC5DD7" w:rsidP="00CC5DD7">
      <w:pPr>
        <w:pStyle w:val="Nagwek4"/>
        <w:tabs>
          <w:tab w:val="left" w:pos="0"/>
        </w:tabs>
      </w:pPr>
      <w:r w:rsidRPr="006A2BDF">
        <w:t xml:space="preserve">DZIAŁ 756 </w:t>
      </w:r>
    </w:p>
    <w:p w:rsidR="00CC5DD7" w:rsidRPr="006A2BDF" w:rsidRDefault="00CC5DD7" w:rsidP="00CC5DD7">
      <w:pPr>
        <w:rPr>
          <w:b/>
          <w:sz w:val="24"/>
          <w:szCs w:val="24"/>
        </w:rPr>
      </w:pPr>
      <w:r w:rsidRPr="006A2BDF">
        <w:rPr>
          <w:sz w:val="24"/>
          <w:szCs w:val="24"/>
        </w:rPr>
        <w:t>Zaległość tego dział</w:t>
      </w:r>
      <w:r>
        <w:rPr>
          <w:sz w:val="24"/>
          <w:szCs w:val="24"/>
        </w:rPr>
        <w:t>u,</w:t>
      </w:r>
      <w:r w:rsidR="00BC6E23">
        <w:rPr>
          <w:sz w:val="24"/>
          <w:szCs w:val="24"/>
        </w:rPr>
        <w:t xml:space="preserve"> to 359.802,55  oraz odsetki 0,01</w:t>
      </w:r>
      <w:r w:rsidRPr="006A2BDF">
        <w:rPr>
          <w:sz w:val="24"/>
          <w:szCs w:val="24"/>
        </w:rPr>
        <w:t xml:space="preserve"> ogółem  </w:t>
      </w:r>
      <w:r w:rsidR="00585692">
        <w:rPr>
          <w:b/>
          <w:sz w:val="24"/>
          <w:szCs w:val="24"/>
        </w:rPr>
        <w:t>359.802,56</w:t>
      </w:r>
      <w:r>
        <w:rPr>
          <w:b/>
          <w:sz w:val="24"/>
          <w:szCs w:val="24"/>
        </w:rPr>
        <w:t>.</w:t>
      </w:r>
    </w:p>
    <w:tbl>
      <w:tblPr>
        <w:tblW w:w="9840" w:type="dxa"/>
        <w:tblInd w:w="137" w:type="dxa"/>
        <w:tblLayout w:type="fixed"/>
        <w:tblCellMar>
          <w:left w:w="0" w:type="dxa"/>
          <w:right w:w="0" w:type="dxa"/>
        </w:tblCellMar>
        <w:tblLook w:val="04A0" w:firstRow="1" w:lastRow="0" w:firstColumn="1" w:lastColumn="0" w:noHBand="0" w:noVBand="1"/>
      </w:tblPr>
      <w:tblGrid>
        <w:gridCol w:w="148"/>
        <w:gridCol w:w="368"/>
        <w:gridCol w:w="6941"/>
        <w:gridCol w:w="1580"/>
        <w:gridCol w:w="803"/>
      </w:tblGrid>
      <w:tr w:rsidR="00CC5DD7" w:rsidTr="009515A4">
        <w:trPr>
          <w:cantSplit/>
          <w:trHeight w:val="251"/>
        </w:trPr>
        <w:tc>
          <w:tcPr>
            <w:tcW w:w="148" w:type="dxa"/>
          </w:tcPr>
          <w:p w:rsidR="00CC5DD7" w:rsidRDefault="00CC5DD7" w:rsidP="002E6326">
            <w:pPr>
              <w:pStyle w:val="Nagwektabeli"/>
              <w:rPr>
                <w:b w:val="0"/>
              </w:rPr>
            </w:pPr>
          </w:p>
        </w:tc>
        <w:tc>
          <w:tcPr>
            <w:tcW w:w="8889" w:type="dxa"/>
            <w:gridSpan w:val="3"/>
            <w:tcMar>
              <w:top w:w="0" w:type="dxa"/>
              <w:left w:w="70" w:type="dxa"/>
              <w:bottom w:w="0" w:type="dxa"/>
              <w:right w:w="70" w:type="dxa"/>
            </w:tcMar>
          </w:tcPr>
          <w:p w:rsidR="00CC5DD7" w:rsidRDefault="00CC5DD7" w:rsidP="002E6326">
            <w:pPr>
              <w:snapToGrid w:val="0"/>
              <w:jc w:val="right"/>
            </w:pPr>
          </w:p>
        </w:tc>
        <w:tc>
          <w:tcPr>
            <w:tcW w:w="803" w:type="dxa"/>
            <w:tcMar>
              <w:top w:w="0" w:type="dxa"/>
              <w:left w:w="70" w:type="dxa"/>
              <w:bottom w:w="0" w:type="dxa"/>
              <w:right w:w="70" w:type="dxa"/>
            </w:tcMar>
          </w:tcPr>
          <w:p w:rsidR="00CC5DD7" w:rsidRDefault="00CC5DD7" w:rsidP="002E6326">
            <w:pPr>
              <w:snapToGrid w:val="0"/>
            </w:pPr>
          </w:p>
        </w:tc>
      </w:tr>
      <w:tr w:rsidR="00CC5DD7" w:rsidTr="002E6326">
        <w:tc>
          <w:tcPr>
            <w:tcW w:w="148" w:type="dxa"/>
          </w:tcPr>
          <w:p w:rsidR="00CC5DD7" w:rsidRDefault="00CC5DD7" w:rsidP="002E6326">
            <w:pPr>
              <w:pStyle w:val="Zawartotabeli"/>
              <w:rPr>
                <w:color w:val="FF0000"/>
              </w:rPr>
            </w:pPr>
          </w:p>
        </w:tc>
        <w:tc>
          <w:tcPr>
            <w:tcW w:w="368" w:type="dxa"/>
            <w:tcMar>
              <w:top w:w="0" w:type="dxa"/>
              <w:left w:w="70" w:type="dxa"/>
              <w:bottom w:w="0" w:type="dxa"/>
              <w:right w:w="70" w:type="dxa"/>
            </w:tcMar>
            <w:hideMark/>
          </w:tcPr>
          <w:p w:rsidR="00CC5DD7" w:rsidRDefault="00CC5DD7" w:rsidP="002E6326">
            <w:pPr>
              <w:snapToGrid w:val="0"/>
              <w:rPr>
                <w:sz w:val="24"/>
                <w:szCs w:val="24"/>
              </w:rPr>
            </w:pPr>
            <w:r>
              <w:rPr>
                <w:sz w:val="24"/>
                <w:szCs w:val="24"/>
              </w:rPr>
              <w:t>1)</w:t>
            </w:r>
          </w:p>
          <w:p w:rsidR="00CC5DD7" w:rsidRDefault="00CC5DD7" w:rsidP="002E6326">
            <w:pPr>
              <w:snapToGrid w:val="0"/>
              <w:rPr>
                <w:sz w:val="24"/>
                <w:szCs w:val="24"/>
              </w:rPr>
            </w:pPr>
          </w:p>
          <w:p w:rsidR="00CC5DD7" w:rsidRDefault="00CC5DD7" w:rsidP="002E6326">
            <w:pPr>
              <w:snapToGrid w:val="0"/>
              <w:rPr>
                <w:sz w:val="24"/>
                <w:szCs w:val="24"/>
              </w:rPr>
            </w:pPr>
            <w:r>
              <w:rPr>
                <w:sz w:val="24"/>
                <w:szCs w:val="24"/>
              </w:rPr>
              <w:t>2)</w:t>
            </w:r>
          </w:p>
        </w:tc>
        <w:tc>
          <w:tcPr>
            <w:tcW w:w="6941" w:type="dxa"/>
            <w:tcMar>
              <w:top w:w="0" w:type="dxa"/>
              <w:left w:w="70" w:type="dxa"/>
              <w:bottom w:w="0" w:type="dxa"/>
              <w:right w:w="70" w:type="dxa"/>
            </w:tcMar>
            <w:hideMark/>
          </w:tcPr>
          <w:p w:rsidR="00CC5DD7" w:rsidRDefault="00CC5DD7" w:rsidP="002E6326">
            <w:pPr>
              <w:snapToGrid w:val="0"/>
              <w:rPr>
                <w:sz w:val="24"/>
                <w:szCs w:val="24"/>
              </w:rPr>
            </w:pPr>
            <w:r>
              <w:rPr>
                <w:sz w:val="24"/>
                <w:szCs w:val="24"/>
              </w:rPr>
              <w:t>Wpływy z podatku od działalności gospodarczej osób fizycznych, opłacanego w formie karty podatkowej,</w:t>
            </w:r>
          </w:p>
          <w:p w:rsidR="00CC5DD7" w:rsidRDefault="00CC5DD7" w:rsidP="002E6326">
            <w:pPr>
              <w:snapToGrid w:val="0"/>
              <w:rPr>
                <w:sz w:val="24"/>
                <w:szCs w:val="24"/>
              </w:rPr>
            </w:pPr>
            <w:r>
              <w:rPr>
                <w:sz w:val="24"/>
                <w:szCs w:val="24"/>
              </w:rPr>
              <w:t xml:space="preserve">Wpływy z podatku od czynności cywilnoprawnych  – osoby fizyczne </w:t>
            </w:r>
          </w:p>
          <w:p w:rsidR="00CC5DD7" w:rsidRDefault="00CC5DD7" w:rsidP="002E6326">
            <w:pPr>
              <w:rPr>
                <w:sz w:val="24"/>
                <w:szCs w:val="24"/>
              </w:rPr>
            </w:pPr>
            <w:r>
              <w:rPr>
                <w:sz w:val="24"/>
                <w:szCs w:val="24"/>
              </w:rPr>
              <w:t>( realizacja Urzędu Skarbowego )</w:t>
            </w:r>
          </w:p>
        </w:tc>
        <w:tc>
          <w:tcPr>
            <w:tcW w:w="1580" w:type="dxa"/>
          </w:tcPr>
          <w:p w:rsidR="00CC5DD7" w:rsidRDefault="00C15469" w:rsidP="002E6326">
            <w:pPr>
              <w:snapToGrid w:val="0"/>
              <w:jc w:val="right"/>
              <w:rPr>
                <w:sz w:val="24"/>
                <w:szCs w:val="24"/>
              </w:rPr>
            </w:pPr>
            <w:r>
              <w:rPr>
                <w:sz w:val="24"/>
                <w:szCs w:val="24"/>
              </w:rPr>
              <w:t>23,07</w:t>
            </w:r>
          </w:p>
          <w:p w:rsidR="00CC5DD7" w:rsidRDefault="00CC5DD7" w:rsidP="002E6326">
            <w:pPr>
              <w:snapToGrid w:val="0"/>
              <w:jc w:val="right"/>
              <w:rPr>
                <w:sz w:val="24"/>
                <w:szCs w:val="24"/>
              </w:rPr>
            </w:pPr>
          </w:p>
          <w:p w:rsidR="00CC5DD7" w:rsidRDefault="00CC5DD7" w:rsidP="002E6326">
            <w:pPr>
              <w:snapToGrid w:val="0"/>
              <w:jc w:val="right"/>
              <w:rPr>
                <w:sz w:val="24"/>
                <w:szCs w:val="24"/>
              </w:rPr>
            </w:pPr>
            <w:r>
              <w:rPr>
                <w:sz w:val="24"/>
                <w:szCs w:val="24"/>
              </w:rPr>
              <w:t>0,30</w:t>
            </w:r>
          </w:p>
          <w:p w:rsidR="00CC5DD7" w:rsidRDefault="00CC5DD7" w:rsidP="002E6326">
            <w:pPr>
              <w:snapToGrid w:val="0"/>
              <w:jc w:val="right"/>
              <w:rPr>
                <w:sz w:val="24"/>
                <w:szCs w:val="24"/>
              </w:rPr>
            </w:pPr>
          </w:p>
        </w:tc>
        <w:tc>
          <w:tcPr>
            <w:tcW w:w="803" w:type="dxa"/>
          </w:tcPr>
          <w:p w:rsidR="00CC5DD7" w:rsidRDefault="00CC5DD7" w:rsidP="002E6326">
            <w:pPr>
              <w:snapToGrid w:val="0"/>
              <w:rPr>
                <w:color w:val="FF0000"/>
              </w:rPr>
            </w:pPr>
          </w:p>
        </w:tc>
      </w:tr>
      <w:tr w:rsidR="00CC5DD7" w:rsidTr="002E6326">
        <w:tc>
          <w:tcPr>
            <w:tcW w:w="148" w:type="dxa"/>
          </w:tcPr>
          <w:p w:rsidR="00CC5DD7" w:rsidRDefault="00CC5DD7" w:rsidP="002E6326">
            <w:pPr>
              <w:pStyle w:val="Zawartotabeli"/>
            </w:pPr>
          </w:p>
        </w:tc>
        <w:tc>
          <w:tcPr>
            <w:tcW w:w="368" w:type="dxa"/>
            <w:tcMar>
              <w:top w:w="0" w:type="dxa"/>
              <w:left w:w="70" w:type="dxa"/>
              <w:bottom w:w="0" w:type="dxa"/>
              <w:right w:w="70" w:type="dxa"/>
            </w:tcMar>
          </w:tcPr>
          <w:p w:rsidR="00CC5DD7" w:rsidRDefault="00CC5DD7" w:rsidP="002E6326">
            <w:pPr>
              <w:snapToGrid w:val="0"/>
              <w:rPr>
                <w:sz w:val="24"/>
                <w:szCs w:val="24"/>
              </w:rPr>
            </w:pPr>
          </w:p>
        </w:tc>
        <w:tc>
          <w:tcPr>
            <w:tcW w:w="6941" w:type="dxa"/>
            <w:tcMar>
              <w:top w:w="0" w:type="dxa"/>
              <w:left w:w="70" w:type="dxa"/>
              <w:bottom w:w="0" w:type="dxa"/>
              <w:right w:w="70" w:type="dxa"/>
            </w:tcMar>
          </w:tcPr>
          <w:p w:rsidR="00CC5DD7" w:rsidRDefault="00CC5DD7" w:rsidP="002E6326">
            <w:pPr>
              <w:snapToGrid w:val="0"/>
              <w:rPr>
                <w:sz w:val="24"/>
                <w:szCs w:val="24"/>
                <w:u w:val="single"/>
              </w:rPr>
            </w:pPr>
          </w:p>
          <w:p w:rsidR="00CC5DD7" w:rsidRDefault="00CC5DD7" w:rsidP="002E6326">
            <w:pPr>
              <w:rPr>
                <w:sz w:val="24"/>
                <w:szCs w:val="24"/>
                <w:u w:val="single"/>
              </w:rPr>
            </w:pPr>
            <w:r>
              <w:rPr>
                <w:sz w:val="24"/>
                <w:szCs w:val="24"/>
                <w:u w:val="single"/>
              </w:rPr>
              <w:t>OSOBY PRAWNE  i INNE JEDNOSTKI ORGANIZACYJNE</w:t>
            </w:r>
          </w:p>
          <w:p w:rsidR="00CC5DD7" w:rsidRDefault="00CC5DD7" w:rsidP="002E6326">
            <w:pPr>
              <w:rPr>
                <w:sz w:val="24"/>
                <w:szCs w:val="24"/>
                <w:u w:val="single"/>
              </w:rPr>
            </w:pPr>
          </w:p>
        </w:tc>
        <w:tc>
          <w:tcPr>
            <w:tcW w:w="1580" w:type="dxa"/>
          </w:tcPr>
          <w:p w:rsidR="00CC5DD7" w:rsidRDefault="00CC5DD7" w:rsidP="002E6326">
            <w:pPr>
              <w:snapToGrid w:val="0"/>
              <w:jc w:val="right"/>
              <w:rPr>
                <w:sz w:val="24"/>
                <w:szCs w:val="24"/>
              </w:rPr>
            </w:pPr>
          </w:p>
        </w:tc>
        <w:tc>
          <w:tcPr>
            <w:tcW w:w="803" w:type="dxa"/>
          </w:tcPr>
          <w:p w:rsidR="00CC5DD7" w:rsidRDefault="00CC5DD7" w:rsidP="002E6326">
            <w:pPr>
              <w:snapToGrid w:val="0"/>
            </w:pPr>
          </w:p>
        </w:tc>
      </w:tr>
      <w:tr w:rsidR="00CC5DD7" w:rsidTr="002E6326">
        <w:tc>
          <w:tcPr>
            <w:tcW w:w="148" w:type="dxa"/>
          </w:tcPr>
          <w:p w:rsidR="00CC5DD7" w:rsidRDefault="00CC5DD7" w:rsidP="002E6326">
            <w:pPr>
              <w:pStyle w:val="Zawartotabeli"/>
            </w:pPr>
          </w:p>
        </w:tc>
        <w:tc>
          <w:tcPr>
            <w:tcW w:w="368" w:type="dxa"/>
            <w:tcMar>
              <w:top w:w="0" w:type="dxa"/>
              <w:left w:w="70" w:type="dxa"/>
              <w:bottom w:w="0" w:type="dxa"/>
              <w:right w:w="70" w:type="dxa"/>
            </w:tcMar>
            <w:hideMark/>
          </w:tcPr>
          <w:p w:rsidR="00CC5DD7" w:rsidRDefault="00CC5DD7" w:rsidP="002E6326">
            <w:pPr>
              <w:snapToGrid w:val="0"/>
              <w:rPr>
                <w:sz w:val="24"/>
                <w:szCs w:val="24"/>
              </w:rPr>
            </w:pPr>
            <w:r>
              <w:rPr>
                <w:sz w:val="24"/>
                <w:szCs w:val="24"/>
              </w:rPr>
              <w:t>3)</w:t>
            </w:r>
          </w:p>
        </w:tc>
        <w:tc>
          <w:tcPr>
            <w:tcW w:w="6941" w:type="dxa"/>
            <w:tcMar>
              <w:top w:w="0" w:type="dxa"/>
              <w:left w:w="70" w:type="dxa"/>
              <w:bottom w:w="0" w:type="dxa"/>
              <w:right w:w="70" w:type="dxa"/>
            </w:tcMar>
          </w:tcPr>
          <w:p w:rsidR="00CC5DD7" w:rsidRDefault="00CC5DD7" w:rsidP="002E6326">
            <w:pPr>
              <w:pStyle w:val="Tekstpodstawowy31"/>
              <w:snapToGrid w:val="0"/>
            </w:pPr>
            <w:r>
              <w:t>Wpływy</w:t>
            </w:r>
            <w:r w:rsidR="00704B3C">
              <w:t xml:space="preserve"> z podatku od nieruchomości –  6</w:t>
            </w:r>
            <w:r>
              <w:t xml:space="preserve"> podatników zalegających.</w:t>
            </w:r>
          </w:p>
          <w:p w:rsidR="00CC5DD7" w:rsidRDefault="00CC5DD7" w:rsidP="002E6326">
            <w:pPr>
              <w:rPr>
                <w:sz w:val="24"/>
                <w:szCs w:val="24"/>
              </w:rPr>
            </w:pPr>
            <w:r>
              <w:rPr>
                <w:sz w:val="24"/>
                <w:szCs w:val="24"/>
              </w:rPr>
              <w:t>Na zaległość wszczęto egzekucję.</w:t>
            </w:r>
          </w:p>
          <w:p w:rsidR="00CC5DD7" w:rsidRDefault="00CC5DD7" w:rsidP="002E6326">
            <w:pPr>
              <w:rPr>
                <w:sz w:val="24"/>
                <w:szCs w:val="24"/>
              </w:rPr>
            </w:pPr>
            <w:r>
              <w:rPr>
                <w:sz w:val="24"/>
                <w:szCs w:val="24"/>
              </w:rPr>
              <w:t xml:space="preserve">U jednego podatnika ustanowiona hipoteka. </w:t>
            </w:r>
          </w:p>
          <w:p w:rsidR="00CC5DD7" w:rsidRDefault="00CC5DD7" w:rsidP="002E6326">
            <w:pPr>
              <w:rPr>
                <w:sz w:val="24"/>
                <w:szCs w:val="24"/>
              </w:rPr>
            </w:pPr>
            <w:r>
              <w:rPr>
                <w:sz w:val="24"/>
                <w:szCs w:val="24"/>
              </w:rPr>
              <w:t>W miesiącu styczniu 201</w:t>
            </w:r>
            <w:r w:rsidR="00704B3C">
              <w:rPr>
                <w:sz w:val="24"/>
                <w:szCs w:val="24"/>
              </w:rPr>
              <w:t>9</w:t>
            </w:r>
            <w:r>
              <w:rPr>
                <w:sz w:val="24"/>
                <w:szCs w:val="24"/>
              </w:rPr>
              <w:t xml:space="preserve"> r. z tytułu zaległości wpłynęło – 1</w:t>
            </w:r>
            <w:r w:rsidR="00704B3C">
              <w:rPr>
                <w:sz w:val="24"/>
                <w:szCs w:val="24"/>
              </w:rPr>
              <w:t>0.139,91</w:t>
            </w:r>
            <w:r>
              <w:rPr>
                <w:sz w:val="24"/>
                <w:szCs w:val="24"/>
              </w:rPr>
              <w:t>.</w:t>
            </w:r>
          </w:p>
          <w:p w:rsidR="00CC5DD7" w:rsidRDefault="00CC5DD7" w:rsidP="002E6326">
            <w:pPr>
              <w:rPr>
                <w:sz w:val="24"/>
                <w:szCs w:val="24"/>
              </w:rPr>
            </w:pPr>
          </w:p>
        </w:tc>
        <w:tc>
          <w:tcPr>
            <w:tcW w:w="1580" w:type="dxa"/>
          </w:tcPr>
          <w:p w:rsidR="00CC5DD7" w:rsidRDefault="006F449D" w:rsidP="002E6326">
            <w:pPr>
              <w:jc w:val="right"/>
              <w:rPr>
                <w:sz w:val="24"/>
                <w:szCs w:val="24"/>
              </w:rPr>
            </w:pPr>
            <w:r>
              <w:rPr>
                <w:sz w:val="24"/>
                <w:szCs w:val="24"/>
              </w:rPr>
              <w:t>92.358,33</w:t>
            </w:r>
          </w:p>
        </w:tc>
        <w:tc>
          <w:tcPr>
            <w:tcW w:w="803" w:type="dxa"/>
          </w:tcPr>
          <w:p w:rsidR="00CC5DD7" w:rsidRDefault="00CC5DD7" w:rsidP="002E6326">
            <w:pPr>
              <w:snapToGrid w:val="0"/>
              <w:rPr>
                <w:sz w:val="24"/>
                <w:szCs w:val="24"/>
              </w:rPr>
            </w:pPr>
          </w:p>
        </w:tc>
      </w:tr>
      <w:tr w:rsidR="00CC5DD7" w:rsidTr="002E6326">
        <w:tc>
          <w:tcPr>
            <w:tcW w:w="148" w:type="dxa"/>
          </w:tcPr>
          <w:p w:rsidR="00CC5DD7" w:rsidRDefault="00CC5DD7" w:rsidP="002E6326">
            <w:pPr>
              <w:pStyle w:val="Zawartotabeli"/>
            </w:pPr>
          </w:p>
        </w:tc>
        <w:tc>
          <w:tcPr>
            <w:tcW w:w="368" w:type="dxa"/>
            <w:tcMar>
              <w:top w:w="0" w:type="dxa"/>
              <w:left w:w="70" w:type="dxa"/>
              <w:bottom w:w="0" w:type="dxa"/>
              <w:right w:w="70" w:type="dxa"/>
            </w:tcMar>
            <w:hideMark/>
          </w:tcPr>
          <w:p w:rsidR="00CC5DD7" w:rsidRDefault="00CC5DD7" w:rsidP="002E6326">
            <w:pPr>
              <w:snapToGrid w:val="0"/>
              <w:rPr>
                <w:sz w:val="24"/>
                <w:szCs w:val="24"/>
              </w:rPr>
            </w:pPr>
            <w:r>
              <w:rPr>
                <w:sz w:val="24"/>
                <w:szCs w:val="24"/>
              </w:rPr>
              <w:t>4)</w:t>
            </w:r>
          </w:p>
        </w:tc>
        <w:tc>
          <w:tcPr>
            <w:tcW w:w="6941" w:type="dxa"/>
            <w:tcMar>
              <w:top w:w="0" w:type="dxa"/>
              <w:left w:w="70" w:type="dxa"/>
              <w:bottom w:w="0" w:type="dxa"/>
              <w:right w:w="70" w:type="dxa"/>
            </w:tcMar>
          </w:tcPr>
          <w:p w:rsidR="00CC5DD7" w:rsidRDefault="00650CDD" w:rsidP="002E6326">
            <w:pPr>
              <w:pStyle w:val="Tekstpodstawowy31"/>
              <w:snapToGrid w:val="0"/>
            </w:pPr>
            <w:r>
              <w:t>Wpływy z podatku rolnego – 2</w:t>
            </w:r>
            <w:r w:rsidR="00CC5DD7">
              <w:t xml:space="preserve">  podatników zalegających.</w:t>
            </w:r>
          </w:p>
          <w:p w:rsidR="00CC5DD7" w:rsidRDefault="00CC5DD7" w:rsidP="002E6326">
            <w:pPr>
              <w:pStyle w:val="Tekstpodstawowy31"/>
              <w:snapToGrid w:val="0"/>
            </w:pPr>
            <w:r>
              <w:t>Wszczęta egzekucja.</w:t>
            </w:r>
          </w:p>
          <w:p w:rsidR="00CC5DD7" w:rsidRDefault="00650CDD" w:rsidP="002E6326">
            <w:pPr>
              <w:pStyle w:val="Tekstpodstawowy31"/>
              <w:snapToGrid w:val="0"/>
            </w:pPr>
            <w:r w:rsidRPr="00650CDD">
              <w:t>W miesiącu styczniu 2019 r. z tytułu zaległości wpłynęło –</w:t>
            </w:r>
            <w:r w:rsidR="00004DFA">
              <w:t xml:space="preserve"> </w:t>
            </w:r>
            <w:r>
              <w:t>50.760,00</w:t>
            </w:r>
            <w:r w:rsidR="00B803C8">
              <w:t>.</w:t>
            </w:r>
          </w:p>
          <w:p w:rsidR="00CC5DD7" w:rsidRDefault="00CC5DD7" w:rsidP="002E6326"/>
        </w:tc>
        <w:tc>
          <w:tcPr>
            <w:tcW w:w="1580" w:type="dxa"/>
          </w:tcPr>
          <w:p w:rsidR="00CC5DD7" w:rsidRDefault="006F449D" w:rsidP="002E6326">
            <w:pPr>
              <w:snapToGrid w:val="0"/>
              <w:jc w:val="right"/>
              <w:rPr>
                <w:sz w:val="24"/>
                <w:szCs w:val="24"/>
              </w:rPr>
            </w:pPr>
            <w:r>
              <w:rPr>
                <w:sz w:val="24"/>
                <w:szCs w:val="24"/>
              </w:rPr>
              <w:t>52.172,00</w:t>
            </w:r>
          </w:p>
        </w:tc>
        <w:tc>
          <w:tcPr>
            <w:tcW w:w="803" w:type="dxa"/>
          </w:tcPr>
          <w:p w:rsidR="00CC5DD7" w:rsidRDefault="00CC5DD7" w:rsidP="002E6326">
            <w:pPr>
              <w:snapToGrid w:val="0"/>
            </w:pPr>
          </w:p>
        </w:tc>
      </w:tr>
      <w:tr w:rsidR="00CC5DD7" w:rsidTr="002E6326">
        <w:trPr>
          <w:trHeight w:val="448"/>
        </w:trPr>
        <w:tc>
          <w:tcPr>
            <w:tcW w:w="148" w:type="dxa"/>
          </w:tcPr>
          <w:p w:rsidR="00CC5DD7" w:rsidRDefault="00CC5DD7" w:rsidP="002E6326">
            <w:pPr>
              <w:pStyle w:val="Zawartotabeli"/>
            </w:pPr>
          </w:p>
        </w:tc>
        <w:tc>
          <w:tcPr>
            <w:tcW w:w="368" w:type="dxa"/>
            <w:tcMar>
              <w:top w:w="0" w:type="dxa"/>
              <w:left w:w="70" w:type="dxa"/>
              <w:bottom w:w="0" w:type="dxa"/>
              <w:right w:w="70" w:type="dxa"/>
            </w:tcMar>
          </w:tcPr>
          <w:p w:rsidR="00CC5DD7" w:rsidRDefault="00CC5DD7" w:rsidP="002E6326">
            <w:pPr>
              <w:snapToGrid w:val="0"/>
              <w:rPr>
                <w:sz w:val="24"/>
                <w:szCs w:val="24"/>
              </w:rPr>
            </w:pPr>
            <w:r>
              <w:rPr>
                <w:sz w:val="24"/>
                <w:szCs w:val="24"/>
              </w:rPr>
              <w:t>5)</w:t>
            </w:r>
          </w:p>
        </w:tc>
        <w:tc>
          <w:tcPr>
            <w:tcW w:w="6941" w:type="dxa"/>
            <w:tcMar>
              <w:top w:w="0" w:type="dxa"/>
              <w:left w:w="70" w:type="dxa"/>
              <w:bottom w:w="0" w:type="dxa"/>
              <w:right w:w="70" w:type="dxa"/>
            </w:tcMar>
          </w:tcPr>
          <w:p w:rsidR="00CC5DD7" w:rsidRDefault="00CC5DD7" w:rsidP="002E6326">
            <w:pPr>
              <w:pStyle w:val="Nagwek7"/>
              <w:tabs>
                <w:tab w:val="left" w:pos="0"/>
              </w:tabs>
              <w:snapToGrid w:val="0"/>
              <w:spacing w:before="0" w:after="0"/>
            </w:pPr>
            <w:r>
              <w:t>Wpływy z podatku leśnego – 1 podatnik zalegający.</w:t>
            </w:r>
          </w:p>
          <w:p w:rsidR="00CC5DD7" w:rsidRDefault="00CC5DD7" w:rsidP="002E6326">
            <w:pPr>
              <w:pStyle w:val="Tekstpodstawowy31"/>
              <w:snapToGrid w:val="0"/>
            </w:pPr>
            <w:r>
              <w:t>W miesiącu styczniu 201</w:t>
            </w:r>
            <w:r w:rsidR="00B137DE">
              <w:t>9</w:t>
            </w:r>
            <w:r>
              <w:t xml:space="preserve"> r. wpłynęła cała zaległość. </w:t>
            </w:r>
          </w:p>
          <w:p w:rsidR="00CC5DD7" w:rsidRDefault="00CC5DD7" w:rsidP="002E6326">
            <w:pPr>
              <w:snapToGrid w:val="0"/>
              <w:rPr>
                <w:sz w:val="24"/>
                <w:szCs w:val="24"/>
              </w:rPr>
            </w:pPr>
          </w:p>
        </w:tc>
        <w:tc>
          <w:tcPr>
            <w:tcW w:w="1580" w:type="dxa"/>
          </w:tcPr>
          <w:p w:rsidR="00CC5DD7" w:rsidRDefault="006F449D" w:rsidP="002E6326">
            <w:pPr>
              <w:snapToGrid w:val="0"/>
              <w:jc w:val="right"/>
              <w:rPr>
                <w:sz w:val="24"/>
                <w:szCs w:val="24"/>
              </w:rPr>
            </w:pPr>
            <w:r>
              <w:rPr>
                <w:sz w:val="24"/>
                <w:szCs w:val="24"/>
              </w:rPr>
              <w:t>116,00</w:t>
            </w:r>
          </w:p>
        </w:tc>
        <w:tc>
          <w:tcPr>
            <w:tcW w:w="803" w:type="dxa"/>
          </w:tcPr>
          <w:p w:rsidR="00CC5DD7" w:rsidRDefault="00CC5DD7" w:rsidP="002E6326">
            <w:pPr>
              <w:snapToGrid w:val="0"/>
            </w:pPr>
          </w:p>
        </w:tc>
      </w:tr>
      <w:tr w:rsidR="00CC5DD7" w:rsidTr="002E6326">
        <w:tc>
          <w:tcPr>
            <w:tcW w:w="148" w:type="dxa"/>
          </w:tcPr>
          <w:p w:rsidR="00CC5DD7" w:rsidRDefault="00CC5DD7" w:rsidP="002E6326">
            <w:pPr>
              <w:pStyle w:val="Zawartotabeli"/>
            </w:pPr>
          </w:p>
        </w:tc>
        <w:tc>
          <w:tcPr>
            <w:tcW w:w="368" w:type="dxa"/>
            <w:tcMar>
              <w:top w:w="0" w:type="dxa"/>
              <w:left w:w="70" w:type="dxa"/>
              <w:bottom w:w="0" w:type="dxa"/>
              <w:right w:w="70" w:type="dxa"/>
            </w:tcMar>
          </w:tcPr>
          <w:p w:rsidR="00CC5DD7" w:rsidRDefault="00CC5DD7" w:rsidP="002E6326">
            <w:pPr>
              <w:snapToGrid w:val="0"/>
              <w:rPr>
                <w:sz w:val="24"/>
                <w:szCs w:val="24"/>
              </w:rPr>
            </w:pPr>
          </w:p>
          <w:p w:rsidR="00CC5DD7" w:rsidRDefault="00CC5DD7" w:rsidP="002E6326">
            <w:pPr>
              <w:rPr>
                <w:sz w:val="24"/>
                <w:szCs w:val="24"/>
              </w:rPr>
            </w:pPr>
          </w:p>
          <w:p w:rsidR="00CC5DD7" w:rsidRDefault="00CC5DD7" w:rsidP="002E6326">
            <w:pPr>
              <w:rPr>
                <w:sz w:val="24"/>
                <w:szCs w:val="24"/>
              </w:rPr>
            </w:pPr>
            <w:r>
              <w:rPr>
                <w:sz w:val="24"/>
                <w:szCs w:val="24"/>
              </w:rPr>
              <w:t>6)</w:t>
            </w:r>
          </w:p>
        </w:tc>
        <w:tc>
          <w:tcPr>
            <w:tcW w:w="6941" w:type="dxa"/>
            <w:tcMar>
              <w:top w:w="0" w:type="dxa"/>
              <w:left w:w="70" w:type="dxa"/>
              <w:bottom w:w="0" w:type="dxa"/>
              <w:right w:w="70" w:type="dxa"/>
            </w:tcMar>
          </w:tcPr>
          <w:p w:rsidR="00CC5DD7" w:rsidRDefault="00CC5DD7" w:rsidP="002E6326">
            <w:pPr>
              <w:rPr>
                <w:sz w:val="24"/>
                <w:szCs w:val="24"/>
                <w:u w:val="single"/>
              </w:rPr>
            </w:pPr>
            <w:r>
              <w:rPr>
                <w:sz w:val="24"/>
                <w:szCs w:val="24"/>
                <w:u w:val="single"/>
              </w:rPr>
              <w:t>OSOBY FIZYCZNE</w:t>
            </w:r>
          </w:p>
          <w:p w:rsidR="00CC5DD7" w:rsidRDefault="00CC5DD7" w:rsidP="002E6326">
            <w:pPr>
              <w:rPr>
                <w:sz w:val="24"/>
                <w:szCs w:val="24"/>
                <w:u w:val="single"/>
              </w:rPr>
            </w:pPr>
          </w:p>
          <w:p w:rsidR="00CC5DD7" w:rsidRDefault="00CC5DD7" w:rsidP="002E6326">
            <w:pPr>
              <w:rPr>
                <w:sz w:val="24"/>
                <w:szCs w:val="24"/>
              </w:rPr>
            </w:pPr>
            <w:r>
              <w:rPr>
                <w:sz w:val="24"/>
                <w:szCs w:val="24"/>
              </w:rPr>
              <w:t xml:space="preserve">Wpływy z podatku od nieruchomości  </w:t>
            </w:r>
          </w:p>
          <w:p w:rsidR="00CC5DD7" w:rsidRDefault="00CC5DD7" w:rsidP="002E6326">
            <w:pPr>
              <w:rPr>
                <w:sz w:val="24"/>
                <w:szCs w:val="24"/>
              </w:rPr>
            </w:pPr>
            <w:r>
              <w:rPr>
                <w:sz w:val="24"/>
                <w:szCs w:val="24"/>
              </w:rPr>
              <w:t xml:space="preserve">Zalegających </w:t>
            </w:r>
            <w:r w:rsidR="00B717E0">
              <w:rPr>
                <w:sz w:val="24"/>
                <w:szCs w:val="24"/>
              </w:rPr>
              <w:t>– 196</w:t>
            </w:r>
            <w:r>
              <w:rPr>
                <w:sz w:val="24"/>
                <w:szCs w:val="24"/>
              </w:rPr>
              <w:t>.</w:t>
            </w:r>
          </w:p>
          <w:p w:rsidR="00CC5DD7" w:rsidRDefault="00CC5DD7" w:rsidP="002E6326">
            <w:pPr>
              <w:tabs>
                <w:tab w:val="left" w:pos="5340"/>
              </w:tabs>
              <w:rPr>
                <w:sz w:val="24"/>
                <w:szCs w:val="24"/>
              </w:rPr>
            </w:pPr>
            <w:r>
              <w:rPr>
                <w:sz w:val="24"/>
                <w:szCs w:val="24"/>
              </w:rPr>
              <w:tab/>
            </w:r>
          </w:p>
        </w:tc>
        <w:tc>
          <w:tcPr>
            <w:tcW w:w="1580" w:type="dxa"/>
          </w:tcPr>
          <w:p w:rsidR="00CC5DD7" w:rsidRDefault="004D2959" w:rsidP="002E6326">
            <w:pPr>
              <w:jc w:val="right"/>
              <w:rPr>
                <w:sz w:val="24"/>
                <w:szCs w:val="24"/>
              </w:rPr>
            </w:pPr>
            <w:r>
              <w:rPr>
                <w:sz w:val="24"/>
                <w:szCs w:val="24"/>
              </w:rPr>
              <w:t>135.259,25</w:t>
            </w:r>
          </w:p>
        </w:tc>
        <w:tc>
          <w:tcPr>
            <w:tcW w:w="803" w:type="dxa"/>
          </w:tcPr>
          <w:p w:rsidR="00CC5DD7" w:rsidRDefault="00CC5DD7" w:rsidP="002E6326">
            <w:pPr>
              <w:snapToGrid w:val="0"/>
              <w:rPr>
                <w:sz w:val="24"/>
                <w:szCs w:val="24"/>
              </w:rPr>
            </w:pPr>
          </w:p>
        </w:tc>
      </w:tr>
      <w:tr w:rsidR="00CC5DD7" w:rsidTr="002E6326">
        <w:tc>
          <w:tcPr>
            <w:tcW w:w="148" w:type="dxa"/>
          </w:tcPr>
          <w:p w:rsidR="00CC5DD7" w:rsidRDefault="00CC5DD7" w:rsidP="002E6326">
            <w:pPr>
              <w:pStyle w:val="Zawartotabeli"/>
            </w:pPr>
          </w:p>
        </w:tc>
        <w:tc>
          <w:tcPr>
            <w:tcW w:w="368" w:type="dxa"/>
            <w:tcMar>
              <w:top w:w="0" w:type="dxa"/>
              <w:left w:w="70" w:type="dxa"/>
              <w:bottom w:w="0" w:type="dxa"/>
              <w:right w:w="70" w:type="dxa"/>
            </w:tcMar>
            <w:hideMark/>
          </w:tcPr>
          <w:p w:rsidR="00CC5DD7" w:rsidRDefault="00CC5DD7" w:rsidP="002E6326">
            <w:pPr>
              <w:snapToGrid w:val="0"/>
              <w:rPr>
                <w:sz w:val="24"/>
                <w:szCs w:val="24"/>
              </w:rPr>
            </w:pPr>
            <w:r>
              <w:rPr>
                <w:sz w:val="24"/>
                <w:szCs w:val="24"/>
              </w:rPr>
              <w:t>7)</w:t>
            </w:r>
          </w:p>
        </w:tc>
        <w:tc>
          <w:tcPr>
            <w:tcW w:w="6941" w:type="dxa"/>
            <w:tcMar>
              <w:top w:w="0" w:type="dxa"/>
              <w:left w:w="70" w:type="dxa"/>
              <w:bottom w:w="0" w:type="dxa"/>
              <w:right w:w="70" w:type="dxa"/>
            </w:tcMar>
          </w:tcPr>
          <w:p w:rsidR="00CC5DD7" w:rsidRDefault="00CC5DD7" w:rsidP="002E6326">
            <w:pPr>
              <w:pStyle w:val="Nagwek7"/>
              <w:tabs>
                <w:tab w:val="left" w:pos="0"/>
              </w:tabs>
              <w:snapToGrid w:val="0"/>
              <w:spacing w:before="0" w:after="0"/>
            </w:pPr>
            <w:r>
              <w:t xml:space="preserve">Wpływy z  podatku rolnego </w:t>
            </w:r>
          </w:p>
          <w:p w:rsidR="00CC5DD7" w:rsidRDefault="00B717E0" w:rsidP="002E6326">
            <w:pPr>
              <w:rPr>
                <w:sz w:val="24"/>
                <w:szCs w:val="24"/>
              </w:rPr>
            </w:pPr>
            <w:r>
              <w:rPr>
                <w:sz w:val="24"/>
                <w:szCs w:val="24"/>
              </w:rPr>
              <w:t>Zalegających - 156</w:t>
            </w:r>
            <w:r w:rsidR="00CC5DD7">
              <w:rPr>
                <w:sz w:val="24"/>
                <w:szCs w:val="24"/>
              </w:rPr>
              <w:t>.</w:t>
            </w:r>
          </w:p>
          <w:p w:rsidR="00CC5DD7" w:rsidRDefault="00CC5DD7" w:rsidP="002E6326">
            <w:pPr>
              <w:rPr>
                <w:sz w:val="24"/>
                <w:szCs w:val="24"/>
              </w:rPr>
            </w:pPr>
          </w:p>
        </w:tc>
        <w:tc>
          <w:tcPr>
            <w:tcW w:w="1580" w:type="dxa"/>
          </w:tcPr>
          <w:p w:rsidR="00CC5DD7" w:rsidRDefault="004D2959" w:rsidP="002E6326">
            <w:pPr>
              <w:snapToGrid w:val="0"/>
              <w:jc w:val="right"/>
              <w:rPr>
                <w:sz w:val="24"/>
                <w:szCs w:val="24"/>
              </w:rPr>
            </w:pPr>
            <w:r>
              <w:rPr>
                <w:sz w:val="24"/>
                <w:szCs w:val="24"/>
              </w:rPr>
              <w:t>76.595,27</w:t>
            </w:r>
          </w:p>
        </w:tc>
        <w:tc>
          <w:tcPr>
            <w:tcW w:w="803" w:type="dxa"/>
          </w:tcPr>
          <w:p w:rsidR="00CC5DD7" w:rsidRDefault="00CC5DD7" w:rsidP="002E6326">
            <w:pPr>
              <w:snapToGrid w:val="0"/>
              <w:rPr>
                <w:sz w:val="24"/>
                <w:szCs w:val="24"/>
              </w:rPr>
            </w:pPr>
          </w:p>
        </w:tc>
      </w:tr>
      <w:tr w:rsidR="00CC5DD7" w:rsidTr="002E6326">
        <w:tc>
          <w:tcPr>
            <w:tcW w:w="148" w:type="dxa"/>
          </w:tcPr>
          <w:p w:rsidR="00CC5DD7" w:rsidRDefault="00CC5DD7" w:rsidP="002E6326">
            <w:pPr>
              <w:pStyle w:val="Zawartotabeli"/>
            </w:pPr>
          </w:p>
        </w:tc>
        <w:tc>
          <w:tcPr>
            <w:tcW w:w="368" w:type="dxa"/>
            <w:tcMar>
              <w:top w:w="0" w:type="dxa"/>
              <w:left w:w="70" w:type="dxa"/>
              <w:bottom w:w="0" w:type="dxa"/>
              <w:right w:w="70" w:type="dxa"/>
            </w:tcMar>
            <w:hideMark/>
          </w:tcPr>
          <w:p w:rsidR="00CC5DD7" w:rsidRDefault="00CC5DD7" w:rsidP="002E6326">
            <w:pPr>
              <w:snapToGrid w:val="0"/>
              <w:rPr>
                <w:sz w:val="24"/>
                <w:szCs w:val="24"/>
              </w:rPr>
            </w:pPr>
            <w:r>
              <w:rPr>
                <w:sz w:val="24"/>
                <w:szCs w:val="24"/>
              </w:rPr>
              <w:t>8)</w:t>
            </w:r>
          </w:p>
        </w:tc>
        <w:tc>
          <w:tcPr>
            <w:tcW w:w="6941" w:type="dxa"/>
            <w:tcMar>
              <w:top w:w="0" w:type="dxa"/>
              <w:left w:w="70" w:type="dxa"/>
              <w:bottom w:w="0" w:type="dxa"/>
              <w:right w:w="70" w:type="dxa"/>
            </w:tcMar>
          </w:tcPr>
          <w:p w:rsidR="00CC5DD7" w:rsidRDefault="00CC5DD7" w:rsidP="002E6326">
            <w:pPr>
              <w:pStyle w:val="Nagwek7"/>
              <w:tabs>
                <w:tab w:val="left" w:pos="0"/>
              </w:tabs>
              <w:snapToGrid w:val="0"/>
              <w:spacing w:before="0" w:after="0"/>
            </w:pPr>
            <w:r>
              <w:t xml:space="preserve">Wpływy z podatku leśnego </w:t>
            </w:r>
          </w:p>
          <w:p w:rsidR="00CC5DD7" w:rsidRDefault="00CC5DD7" w:rsidP="002E6326">
            <w:pPr>
              <w:rPr>
                <w:sz w:val="24"/>
                <w:szCs w:val="24"/>
              </w:rPr>
            </w:pPr>
            <w:r>
              <w:rPr>
                <w:sz w:val="24"/>
                <w:szCs w:val="24"/>
              </w:rPr>
              <w:t>Zalegających – 12.</w:t>
            </w:r>
          </w:p>
          <w:p w:rsidR="00CC5DD7" w:rsidRDefault="00CC5DD7" w:rsidP="002E6326">
            <w:pPr>
              <w:rPr>
                <w:sz w:val="24"/>
                <w:szCs w:val="24"/>
              </w:rPr>
            </w:pPr>
          </w:p>
          <w:p w:rsidR="00CC5DD7" w:rsidRDefault="00CC5DD7" w:rsidP="002E6326">
            <w:pPr>
              <w:rPr>
                <w:sz w:val="24"/>
                <w:szCs w:val="24"/>
              </w:rPr>
            </w:pPr>
            <w:r>
              <w:rPr>
                <w:sz w:val="24"/>
                <w:szCs w:val="24"/>
              </w:rPr>
              <w:t>Zaległość w podatku od nieruchomości, rolnym oraz leśnym od osób fizycznych w rozbiciu na poszczególne wsie została przedstawiona</w:t>
            </w:r>
          </w:p>
          <w:p w:rsidR="00CC5DD7" w:rsidRDefault="00CC5DD7" w:rsidP="002E6326">
            <w:pPr>
              <w:rPr>
                <w:sz w:val="24"/>
                <w:szCs w:val="24"/>
                <w:u w:val="single"/>
              </w:rPr>
            </w:pPr>
            <w:r>
              <w:rPr>
                <w:sz w:val="24"/>
                <w:szCs w:val="24"/>
              </w:rPr>
              <w:t>w tabeli poniżej.</w:t>
            </w:r>
          </w:p>
        </w:tc>
        <w:tc>
          <w:tcPr>
            <w:tcW w:w="1580" w:type="dxa"/>
          </w:tcPr>
          <w:p w:rsidR="00CC5DD7" w:rsidRDefault="004D2959" w:rsidP="002E6326">
            <w:pPr>
              <w:snapToGrid w:val="0"/>
              <w:jc w:val="right"/>
              <w:rPr>
                <w:sz w:val="24"/>
                <w:szCs w:val="24"/>
              </w:rPr>
            </w:pPr>
            <w:r>
              <w:rPr>
                <w:sz w:val="24"/>
                <w:szCs w:val="24"/>
              </w:rPr>
              <w:t>131,69</w:t>
            </w:r>
          </w:p>
        </w:tc>
        <w:tc>
          <w:tcPr>
            <w:tcW w:w="803" w:type="dxa"/>
          </w:tcPr>
          <w:p w:rsidR="00CC5DD7" w:rsidRDefault="00CC5DD7" w:rsidP="002E6326">
            <w:pPr>
              <w:snapToGrid w:val="0"/>
            </w:pPr>
          </w:p>
        </w:tc>
      </w:tr>
    </w:tbl>
    <w:p w:rsidR="00CC5DD7" w:rsidRDefault="00CC5DD7" w:rsidP="00CC5DD7"/>
    <w:tbl>
      <w:tblPr>
        <w:tblW w:w="9676" w:type="dxa"/>
        <w:tblInd w:w="33" w:type="dxa"/>
        <w:tblLayout w:type="fixed"/>
        <w:tblCellMar>
          <w:left w:w="0" w:type="dxa"/>
          <w:right w:w="0" w:type="dxa"/>
        </w:tblCellMar>
        <w:tblLook w:val="0000" w:firstRow="0" w:lastRow="0" w:firstColumn="0" w:lastColumn="0" w:noHBand="0" w:noVBand="0"/>
      </w:tblPr>
      <w:tblGrid>
        <w:gridCol w:w="810"/>
        <w:gridCol w:w="1620"/>
        <w:gridCol w:w="1395"/>
        <w:gridCol w:w="1215"/>
        <w:gridCol w:w="1125"/>
        <w:gridCol w:w="1245"/>
        <w:gridCol w:w="1072"/>
        <w:gridCol w:w="1194"/>
      </w:tblGrid>
      <w:tr w:rsidR="007B3361" w:rsidRPr="006A1181" w:rsidTr="004742BF">
        <w:trPr>
          <w:cantSplit/>
        </w:trPr>
        <w:tc>
          <w:tcPr>
            <w:tcW w:w="810" w:type="dxa"/>
            <w:vMerge w:val="restart"/>
            <w:tcBorders>
              <w:top w:val="single" w:sz="8" w:space="0" w:color="000000"/>
              <w:left w:val="single" w:sz="8" w:space="0" w:color="000000"/>
            </w:tcBorders>
            <w:shd w:val="clear" w:color="auto" w:fill="auto"/>
          </w:tcPr>
          <w:p w:rsidR="007B3361" w:rsidRPr="006A1181" w:rsidRDefault="007B3361" w:rsidP="004742BF">
            <w:pPr>
              <w:snapToGrid w:val="0"/>
              <w:rPr>
                <w:b/>
                <w:sz w:val="18"/>
                <w:szCs w:val="18"/>
              </w:rPr>
            </w:pPr>
          </w:p>
          <w:p w:rsidR="007B3361" w:rsidRDefault="007B3361" w:rsidP="004742BF">
            <w:pPr>
              <w:rPr>
                <w:b/>
                <w:sz w:val="18"/>
                <w:szCs w:val="18"/>
              </w:rPr>
            </w:pPr>
          </w:p>
          <w:p w:rsidR="007B3361" w:rsidRDefault="007B3361" w:rsidP="004742BF">
            <w:pPr>
              <w:rPr>
                <w:b/>
                <w:sz w:val="18"/>
                <w:szCs w:val="18"/>
              </w:rPr>
            </w:pPr>
          </w:p>
          <w:p w:rsidR="007B3361" w:rsidRDefault="007B3361" w:rsidP="004742BF">
            <w:pPr>
              <w:rPr>
                <w:b/>
                <w:sz w:val="18"/>
                <w:szCs w:val="18"/>
              </w:rPr>
            </w:pPr>
          </w:p>
          <w:p w:rsidR="007B3361" w:rsidRDefault="007B3361" w:rsidP="004742BF">
            <w:pPr>
              <w:rPr>
                <w:b/>
                <w:sz w:val="18"/>
                <w:szCs w:val="18"/>
              </w:rPr>
            </w:pPr>
          </w:p>
          <w:p w:rsidR="007B3361" w:rsidRPr="006A1181" w:rsidRDefault="007B3361" w:rsidP="004742BF">
            <w:pPr>
              <w:rPr>
                <w:b/>
                <w:sz w:val="18"/>
                <w:szCs w:val="18"/>
              </w:rPr>
            </w:pPr>
            <w:r w:rsidRPr="006A1181">
              <w:rPr>
                <w:b/>
                <w:sz w:val="18"/>
                <w:szCs w:val="18"/>
              </w:rPr>
              <w:t>Lp.</w:t>
            </w:r>
          </w:p>
        </w:tc>
        <w:tc>
          <w:tcPr>
            <w:tcW w:w="1620" w:type="dxa"/>
            <w:vMerge w:val="restart"/>
            <w:tcBorders>
              <w:top w:val="single" w:sz="8" w:space="0" w:color="000000"/>
              <w:left w:val="single" w:sz="8" w:space="0" w:color="000000"/>
            </w:tcBorders>
            <w:shd w:val="clear" w:color="auto" w:fill="auto"/>
          </w:tcPr>
          <w:p w:rsidR="007B3361" w:rsidRPr="006A1181" w:rsidRDefault="007B3361" w:rsidP="004742BF">
            <w:pPr>
              <w:snapToGrid w:val="0"/>
              <w:rPr>
                <w:b/>
                <w:sz w:val="18"/>
                <w:szCs w:val="18"/>
              </w:rPr>
            </w:pPr>
          </w:p>
          <w:p w:rsidR="007B3361" w:rsidRDefault="007B3361" w:rsidP="004742BF">
            <w:pPr>
              <w:rPr>
                <w:b/>
                <w:sz w:val="18"/>
                <w:szCs w:val="18"/>
              </w:rPr>
            </w:pPr>
          </w:p>
          <w:p w:rsidR="007B3361" w:rsidRDefault="007B3361" w:rsidP="004742BF">
            <w:pPr>
              <w:rPr>
                <w:b/>
                <w:sz w:val="18"/>
                <w:szCs w:val="18"/>
              </w:rPr>
            </w:pPr>
          </w:p>
          <w:p w:rsidR="007B3361" w:rsidRDefault="007B3361" w:rsidP="004742BF">
            <w:pPr>
              <w:rPr>
                <w:b/>
                <w:sz w:val="18"/>
                <w:szCs w:val="18"/>
              </w:rPr>
            </w:pPr>
          </w:p>
          <w:p w:rsidR="007B3361" w:rsidRDefault="007B3361" w:rsidP="004742BF">
            <w:pPr>
              <w:rPr>
                <w:b/>
                <w:sz w:val="18"/>
                <w:szCs w:val="18"/>
              </w:rPr>
            </w:pPr>
          </w:p>
          <w:p w:rsidR="007B3361" w:rsidRPr="006A1181" w:rsidRDefault="007B3361" w:rsidP="004742BF">
            <w:pPr>
              <w:rPr>
                <w:b/>
                <w:sz w:val="18"/>
                <w:szCs w:val="18"/>
              </w:rPr>
            </w:pPr>
            <w:r w:rsidRPr="006A1181">
              <w:rPr>
                <w:b/>
                <w:sz w:val="18"/>
                <w:szCs w:val="18"/>
              </w:rPr>
              <w:t>WIEŚ-MIASTO</w:t>
            </w:r>
          </w:p>
          <w:p w:rsidR="007B3361" w:rsidRPr="006A1181" w:rsidRDefault="007B3361" w:rsidP="004742BF">
            <w:pPr>
              <w:rPr>
                <w:b/>
                <w:sz w:val="18"/>
                <w:szCs w:val="18"/>
              </w:rPr>
            </w:pPr>
          </w:p>
        </w:tc>
        <w:tc>
          <w:tcPr>
            <w:tcW w:w="2610" w:type="dxa"/>
            <w:gridSpan w:val="2"/>
            <w:tcBorders>
              <w:top w:val="single" w:sz="8" w:space="0" w:color="000000"/>
              <w:left w:val="single" w:sz="8" w:space="0" w:color="000000"/>
              <w:bottom w:val="single" w:sz="8" w:space="0" w:color="000000"/>
            </w:tcBorders>
            <w:shd w:val="clear" w:color="auto" w:fill="auto"/>
          </w:tcPr>
          <w:p w:rsidR="007B3361" w:rsidRPr="006A1181" w:rsidRDefault="007B3361" w:rsidP="004742BF">
            <w:pPr>
              <w:snapToGrid w:val="0"/>
              <w:jc w:val="center"/>
              <w:rPr>
                <w:b/>
                <w:sz w:val="18"/>
                <w:szCs w:val="18"/>
              </w:rPr>
            </w:pPr>
          </w:p>
          <w:p w:rsidR="007B3361" w:rsidRPr="006A1181" w:rsidRDefault="007B3361" w:rsidP="004742BF">
            <w:pPr>
              <w:jc w:val="center"/>
              <w:rPr>
                <w:b/>
                <w:sz w:val="18"/>
                <w:szCs w:val="18"/>
              </w:rPr>
            </w:pPr>
            <w:r w:rsidRPr="006A1181">
              <w:rPr>
                <w:b/>
                <w:sz w:val="18"/>
                <w:szCs w:val="18"/>
              </w:rPr>
              <w:t>Podatek od nieruchomości</w:t>
            </w:r>
          </w:p>
        </w:tc>
        <w:tc>
          <w:tcPr>
            <w:tcW w:w="2370" w:type="dxa"/>
            <w:gridSpan w:val="2"/>
            <w:tcBorders>
              <w:top w:val="single" w:sz="8" w:space="0" w:color="000000"/>
              <w:left w:val="single" w:sz="8" w:space="0" w:color="000000"/>
              <w:bottom w:val="single" w:sz="8" w:space="0" w:color="000000"/>
            </w:tcBorders>
            <w:shd w:val="clear" w:color="auto" w:fill="auto"/>
          </w:tcPr>
          <w:p w:rsidR="007B3361" w:rsidRPr="006A1181" w:rsidRDefault="007B3361" w:rsidP="004742BF">
            <w:pPr>
              <w:snapToGrid w:val="0"/>
              <w:jc w:val="center"/>
              <w:rPr>
                <w:b/>
                <w:sz w:val="18"/>
                <w:szCs w:val="18"/>
              </w:rPr>
            </w:pPr>
          </w:p>
          <w:p w:rsidR="007B3361" w:rsidRPr="006A1181" w:rsidRDefault="007B3361" w:rsidP="004742BF">
            <w:pPr>
              <w:jc w:val="center"/>
              <w:rPr>
                <w:b/>
                <w:sz w:val="18"/>
                <w:szCs w:val="18"/>
              </w:rPr>
            </w:pPr>
            <w:r w:rsidRPr="006A1181">
              <w:rPr>
                <w:b/>
                <w:sz w:val="18"/>
                <w:szCs w:val="18"/>
              </w:rPr>
              <w:t>Podatek rolny</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auto"/>
          </w:tcPr>
          <w:p w:rsidR="007B3361" w:rsidRPr="006A1181" w:rsidRDefault="007B3361" w:rsidP="004742BF">
            <w:pPr>
              <w:snapToGrid w:val="0"/>
              <w:jc w:val="center"/>
              <w:rPr>
                <w:b/>
                <w:sz w:val="18"/>
                <w:szCs w:val="18"/>
              </w:rPr>
            </w:pPr>
          </w:p>
          <w:p w:rsidR="007B3361" w:rsidRPr="006A1181" w:rsidRDefault="007B3361" w:rsidP="004742BF">
            <w:pPr>
              <w:jc w:val="center"/>
              <w:rPr>
                <w:b/>
                <w:sz w:val="18"/>
                <w:szCs w:val="18"/>
              </w:rPr>
            </w:pPr>
            <w:r w:rsidRPr="006A1181">
              <w:rPr>
                <w:b/>
                <w:sz w:val="18"/>
                <w:szCs w:val="18"/>
              </w:rPr>
              <w:t>Podatek leśny</w:t>
            </w:r>
          </w:p>
        </w:tc>
      </w:tr>
      <w:tr w:rsidR="007B3361" w:rsidRPr="007C4BE4" w:rsidTr="004742BF">
        <w:trPr>
          <w:cantSplit/>
          <w:trHeight w:val="1732"/>
        </w:trPr>
        <w:tc>
          <w:tcPr>
            <w:tcW w:w="810" w:type="dxa"/>
            <w:vMerge/>
            <w:tcBorders>
              <w:left w:val="single" w:sz="8" w:space="0" w:color="000000"/>
              <w:bottom w:val="single" w:sz="8" w:space="0" w:color="000000"/>
            </w:tcBorders>
            <w:shd w:val="clear" w:color="auto" w:fill="auto"/>
          </w:tcPr>
          <w:p w:rsidR="007B3361" w:rsidRPr="006A1181" w:rsidRDefault="007B3361" w:rsidP="004742BF">
            <w:pPr>
              <w:snapToGrid w:val="0"/>
              <w:spacing w:line="360" w:lineRule="auto"/>
              <w:rPr>
                <w:b/>
                <w:sz w:val="18"/>
                <w:szCs w:val="18"/>
              </w:rPr>
            </w:pPr>
          </w:p>
        </w:tc>
        <w:tc>
          <w:tcPr>
            <w:tcW w:w="1620" w:type="dxa"/>
            <w:vMerge/>
            <w:tcBorders>
              <w:left w:val="single" w:sz="8" w:space="0" w:color="000000"/>
              <w:bottom w:val="single" w:sz="8" w:space="0" w:color="000000"/>
            </w:tcBorders>
            <w:shd w:val="clear" w:color="auto" w:fill="auto"/>
          </w:tcPr>
          <w:p w:rsidR="007B3361" w:rsidRPr="006A1181" w:rsidRDefault="007B3361" w:rsidP="004742BF">
            <w:pPr>
              <w:pStyle w:val="Nagwek5"/>
              <w:snapToGrid w:val="0"/>
              <w:rPr>
                <w:i w:val="0"/>
                <w:sz w:val="18"/>
                <w:szCs w:val="18"/>
              </w:rPr>
            </w:pPr>
          </w:p>
        </w:tc>
        <w:tc>
          <w:tcPr>
            <w:tcW w:w="1395" w:type="dxa"/>
            <w:tcBorders>
              <w:top w:val="single" w:sz="8" w:space="0" w:color="000000"/>
              <w:left w:val="single" w:sz="8" w:space="0" w:color="000000"/>
              <w:bottom w:val="single" w:sz="8" w:space="0" w:color="000000"/>
            </w:tcBorders>
            <w:shd w:val="clear" w:color="auto" w:fill="auto"/>
          </w:tcPr>
          <w:p w:rsidR="007B3361" w:rsidRPr="007C4BE4" w:rsidRDefault="007B3361" w:rsidP="004742BF">
            <w:pPr>
              <w:spacing w:line="360" w:lineRule="auto"/>
              <w:rPr>
                <w:b/>
                <w:sz w:val="14"/>
                <w:szCs w:val="14"/>
              </w:rPr>
            </w:pPr>
            <w:r w:rsidRPr="007C4BE4">
              <w:rPr>
                <w:b/>
                <w:sz w:val="14"/>
                <w:szCs w:val="14"/>
              </w:rPr>
              <w:t xml:space="preserve"> </w:t>
            </w:r>
          </w:p>
          <w:p w:rsidR="007B3361" w:rsidRPr="007C4BE4" w:rsidRDefault="007B3361" w:rsidP="004742BF">
            <w:pPr>
              <w:spacing w:line="360" w:lineRule="auto"/>
              <w:rPr>
                <w:b/>
                <w:sz w:val="14"/>
                <w:szCs w:val="14"/>
              </w:rPr>
            </w:pPr>
            <w:r w:rsidRPr="007C4BE4">
              <w:rPr>
                <w:b/>
                <w:sz w:val="14"/>
                <w:szCs w:val="14"/>
              </w:rPr>
              <w:t>KWOTA ZALEGŁOŚC</w:t>
            </w:r>
          </w:p>
        </w:tc>
        <w:tc>
          <w:tcPr>
            <w:tcW w:w="1215" w:type="dxa"/>
            <w:tcBorders>
              <w:top w:val="single" w:sz="8" w:space="0" w:color="000000"/>
              <w:left w:val="single" w:sz="8" w:space="0" w:color="000000"/>
              <w:bottom w:val="single" w:sz="8" w:space="0" w:color="000000"/>
            </w:tcBorders>
            <w:shd w:val="clear" w:color="auto" w:fill="auto"/>
          </w:tcPr>
          <w:p w:rsidR="007B3361" w:rsidRPr="007C4BE4" w:rsidRDefault="007B3361" w:rsidP="004742BF">
            <w:pPr>
              <w:snapToGrid w:val="0"/>
              <w:spacing w:line="360" w:lineRule="auto"/>
              <w:rPr>
                <w:b/>
                <w:sz w:val="14"/>
                <w:szCs w:val="14"/>
              </w:rPr>
            </w:pPr>
          </w:p>
          <w:p w:rsidR="007B3361" w:rsidRPr="007C4BE4" w:rsidRDefault="007B3361" w:rsidP="004742BF">
            <w:pPr>
              <w:spacing w:line="360" w:lineRule="auto"/>
              <w:rPr>
                <w:b/>
                <w:sz w:val="14"/>
                <w:szCs w:val="14"/>
              </w:rPr>
            </w:pPr>
            <w:r w:rsidRPr="007C4BE4">
              <w:rPr>
                <w:b/>
                <w:sz w:val="14"/>
                <w:szCs w:val="14"/>
              </w:rPr>
              <w:t>LICZBA ZALEGAJĄCYCH</w:t>
            </w:r>
          </w:p>
        </w:tc>
        <w:tc>
          <w:tcPr>
            <w:tcW w:w="1125" w:type="dxa"/>
            <w:tcBorders>
              <w:top w:val="single" w:sz="8" w:space="0" w:color="000000"/>
              <w:left w:val="single" w:sz="8" w:space="0" w:color="000000"/>
              <w:bottom w:val="single" w:sz="8" w:space="0" w:color="000000"/>
            </w:tcBorders>
            <w:shd w:val="clear" w:color="auto" w:fill="auto"/>
          </w:tcPr>
          <w:p w:rsidR="007B3361" w:rsidRPr="007C4BE4" w:rsidRDefault="007B3361" w:rsidP="004742BF">
            <w:pPr>
              <w:snapToGrid w:val="0"/>
              <w:spacing w:line="360" w:lineRule="auto"/>
              <w:rPr>
                <w:b/>
                <w:sz w:val="14"/>
                <w:szCs w:val="14"/>
              </w:rPr>
            </w:pPr>
          </w:p>
          <w:p w:rsidR="007B3361" w:rsidRPr="007C4BE4" w:rsidRDefault="007B3361" w:rsidP="004742BF">
            <w:pPr>
              <w:spacing w:line="360" w:lineRule="auto"/>
              <w:rPr>
                <w:b/>
                <w:sz w:val="14"/>
                <w:szCs w:val="14"/>
              </w:rPr>
            </w:pPr>
            <w:r w:rsidRPr="007C4BE4">
              <w:rPr>
                <w:b/>
                <w:sz w:val="14"/>
                <w:szCs w:val="14"/>
              </w:rPr>
              <w:t xml:space="preserve">KWOTA ZALEGŁOŚCI </w:t>
            </w:r>
          </w:p>
        </w:tc>
        <w:tc>
          <w:tcPr>
            <w:tcW w:w="1245" w:type="dxa"/>
            <w:tcBorders>
              <w:top w:val="single" w:sz="8" w:space="0" w:color="000000"/>
              <w:left w:val="single" w:sz="8" w:space="0" w:color="000000"/>
              <w:bottom w:val="single" w:sz="8" w:space="0" w:color="000000"/>
            </w:tcBorders>
            <w:shd w:val="clear" w:color="auto" w:fill="auto"/>
          </w:tcPr>
          <w:p w:rsidR="007B3361" w:rsidRPr="007C4BE4" w:rsidRDefault="007B3361" w:rsidP="004742BF">
            <w:pPr>
              <w:snapToGrid w:val="0"/>
              <w:spacing w:line="360" w:lineRule="auto"/>
              <w:rPr>
                <w:b/>
                <w:sz w:val="14"/>
                <w:szCs w:val="14"/>
              </w:rPr>
            </w:pPr>
          </w:p>
          <w:p w:rsidR="007B3361" w:rsidRPr="007C4BE4" w:rsidRDefault="007B3361" w:rsidP="004742BF">
            <w:pPr>
              <w:spacing w:line="360" w:lineRule="auto"/>
              <w:rPr>
                <w:b/>
                <w:sz w:val="14"/>
                <w:szCs w:val="14"/>
              </w:rPr>
            </w:pPr>
            <w:r w:rsidRPr="007C4BE4">
              <w:rPr>
                <w:b/>
                <w:sz w:val="14"/>
                <w:szCs w:val="14"/>
              </w:rPr>
              <w:t>LICZBA ZALEGAJĄCYCH</w:t>
            </w:r>
          </w:p>
        </w:tc>
        <w:tc>
          <w:tcPr>
            <w:tcW w:w="1072" w:type="dxa"/>
            <w:tcBorders>
              <w:top w:val="single" w:sz="8" w:space="0" w:color="000000"/>
              <w:left w:val="single" w:sz="8" w:space="0" w:color="000000"/>
              <w:bottom w:val="single" w:sz="8" w:space="0" w:color="000000"/>
            </w:tcBorders>
            <w:shd w:val="clear" w:color="auto" w:fill="auto"/>
          </w:tcPr>
          <w:p w:rsidR="007B3361" w:rsidRPr="007C4BE4" w:rsidRDefault="007B3361" w:rsidP="004742BF">
            <w:pPr>
              <w:snapToGrid w:val="0"/>
              <w:spacing w:line="360" w:lineRule="auto"/>
              <w:rPr>
                <w:b/>
                <w:sz w:val="14"/>
                <w:szCs w:val="14"/>
              </w:rPr>
            </w:pPr>
          </w:p>
          <w:p w:rsidR="007B3361" w:rsidRPr="007C4BE4" w:rsidRDefault="007B3361" w:rsidP="004742BF">
            <w:pPr>
              <w:spacing w:line="360" w:lineRule="auto"/>
              <w:rPr>
                <w:b/>
                <w:sz w:val="14"/>
                <w:szCs w:val="14"/>
              </w:rPr>
            </w:pPr>
            <w:r w:rsidRPr="007C4BE4">
              <w:rPr>
                <w:b/>
                <w:sz w:val="14"/>
                <w:szCs w:val="14"/>
              </w:rPr>
              <w:t>KWOTA ZALEGŁOŚCI</w:t>
            </w:r>
          </w:p>
          <w:p w:rsidR="007B3361" w:rsidRPr="007C4BE4" w:rsidRDefault="007B3361" w:rsidP="004742BF">
            <w:pPr>
              <w:spacing w:line="360" w:lineRule="auto"/>
              <w:rPr>
                <w:b/>
                <w:sz w:val="14"/>
                <w:szCs w:val="14"/>
              </w:rPr>
            </w:pPr>
          </w:p>
        </w:tc>
        <w:tc>
          <w:tcPr>
            <w:tcW w:w="1194" w:type="dxa"/>
            <w:tcBorders>
              <w:top w:val="single" w:sz="8" w:space="0" w:color="000000"/>
              <w:left w:val="single" w:sz="8" w:space="0" w:color="000000"/>
              <w:bottom w:val="single" w:sz="8" w:space="0" w:color="000000"/>
              <w:right w:val="single" w:sz="8" w:space="0" w:color="000000"/>
            </w:tcBorders>
            <w:shd w:val="clear" w:color="auto" w:fill="auto"/>
          </w:tcPr>
          <w:p w:rsidR="007B3361" w:rsidRPr="007C4BE4" w:rsidRDefault="007B3361" w:rsidP="004742BF">
            <w:pPr>
              <w:snapToGrid w:val="0"/>
              <w:spacing w:line="360" w:lineRule="auto"/>
              <w:rPr>
                <w:b/>
                <w:sz w:val="14"/>
                <w:szCs w:val="14"/>
              </w:rPr>
            </w:pPr>
          </w:p>
          <w:p w:rsidR="007B3361" w:rsidRPr="007C4BE4" w:rsidRDefault="007B3361" w:rsidP="004742BF">
            <w:pPr>
              <w:spacing w:line="360" w:lineRule="auto"/>
              <w:rPr>
                <w:b/>
                <w:sz w:val="14"/>
                <w:szCs w:val="14"/>
              </w:rPr>
            </w:pPr>
            <w:r w:rsidRPr="007C4BE4">
              <w:rPr>
                <w:b/>
                <w:sz w:val="14"/>
                <w:szCs w:val="14"/>
              </w:rPr>
              <w:t>LICZBAZALEGAJĄCYCH</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1.</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pStyle w:val="Nagwek5"/>
              <w:rPr>
                <w:sz w:val="18"/>
                <w:szCs w:val="18"/>
              </w:rPr>
            </w:pPr>
            <w:r w:rsidRPr="006A1181">
              <w:rPr>
                <w:i w:val="0"/>
                <w:sz w:val="18"/>
                <w:szCs w:val="18"/>
              </w:rPr>
              <w:t>BOGDANOWO</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1.580,67</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tabs>
                <w:tab w:val="left" w:pos="795"/>
              </w:tabs>
              <w:jc w:val="right"/>
              <w:rPr>
                <w:sz w:val="18"/>
                <w:szCs w:val="18"/>
              </w:rPr>
            </w:pPr>
            <w:r>
              <w:rPr>
                <w:sz w:val="18"/>
                <w:szCs w:val="18"/>
              </w:rPr>
              <w:t>3</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52,00</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2</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2.</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pStyle w:val="Nagwek5"/>
              <w:rPr>
                <w:sz w:val="18"/>
                <w:szCs w:val="18"/>
              </w:rPr>
            </w:pPr>
            <w:r w:rsidRPr="006A1181">
              <w:rPr>
                <w:i w:val="0"/>
                <w:sz w:val="18"/>
                <w:szCs w:val="18"/>
              </w:rPr>
              <w:t>BRDOWO</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tabs>
                <w:tab w:val="left" w:pos="795"/>
              </w:tabs>
              <w:jc w:val="right"/>
              <w:rPr>
                <w:sz w:val="18"/>
                <w:szCs w:val="18"/>
              </w:rPr>
            </w:pPr>
            <w:r>
              <w:rPr>
                <w:sz w:val="18"/>
                <w:szCs w:val="18"/>
              </w:rPr>
              <w:t>-</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5,08</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3.</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pStyle w:val="Nagwek5"/>
              <w:rPr>
                <w:sz w:val="18"/>
                <w:szCs w:val="18"/>
              </w:rPr>
            </w:pPr>
            <w:r w:rsidRPr="006A1181">
              <w:rPr>
                <w:i w:val="0"/>
                <w:sz w:val="18"/>
                <w:szCs w:val="18"/>
              </w:rPr>
              <w:t>BUSZEWO</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2,00</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4.</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pStyle w:val="Nagwek5"/>
              <w:rPr>
                <w:sz w:val="18"/>
                <w:szCs w:val="18"/>
              </w:rPr>
            </w:pPr>
            <w:r w:rsidRPr="006A1181">
              <w:rPr>
                <w:i w:val="0"/>
                <w:sz w:val="18"/>
                <w:szCs w:val="18"/>
              </w:rPr>
              <w:t>CHAWŁODNO</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583,52</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3</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22,00</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5.</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rPr>
                <w:b/>
                <w:sz w:val="18"/>
                <w:szCs w:val="18"/>
              </w:rPr>
            </w:pPr>
            <w:r w:rsidRPr="006A1181">
              <w:rPr>
                <w:b/>
                <w:sz w:val="18"/>
                <w:szCs w:val="18"/>
              </w:rPr>
              <w:t>CHOJNA</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448,30</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3</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1.533,04</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6.</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CZESŁAWICE</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4.709,70</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14</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206,88</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8</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7.</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CZERLIN</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1.329,00</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4</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13.054,21</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4</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8.</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CZESZEWO</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4.140,69</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5</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7.987,58</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7</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16,62</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3</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9.</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GRABOWO</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858,00</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4</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1.281,41</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5</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10.</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GRĘZINY</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1.176,20</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3</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84,00</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3</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11.</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JEZIORKI</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1.296,73</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84,48</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3</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12.</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KONARY</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497,93</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11</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5.555,42</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11</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0,01</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13.</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KRZYŻANKI</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1.377,03</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6</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2.287,20</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7</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14.</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KUJAWKI</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10,58</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15.</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LĘGNISZEWO</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16.</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LASKOWNICA WIELKA</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170,50</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7</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4.404,14</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14</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31,26</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5</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17.</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LASKOWNICA MAŁA</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2.652,97</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6</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144,19</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3</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18.</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MORAKOWO</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10.677,14</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5</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306,88</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5</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19.</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Pr>
                <w:b/>
                <w:sz w:val="18"/>
                <w:szCs w:val="18"/>
              </w:rPr>
              <w:t>MORAKÓ</w:t>
            </w:r>
            <w:r w:rsidRPr="006A1181">
              <w:rPr>
                <w:b/>
                <w:sz w:val="18"/>
                <w:szCs w:val="18"/>
              </w:rPr>
              <w:t>WKO</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278,10</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2</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4.109,16</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2</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lastRenderedPageBreak/>
              <w:t>20.</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OLESZNO</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8.216,78</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10</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12.440,53</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9</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21.</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PANIGRÓDZ</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4.007,96</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18</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6.558,47</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18</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22.</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POTULIN</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2.925,34</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7</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37,52</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4</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23.</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RYBOWO</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3.436,86</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9</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1.274,00</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10</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29,80</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2</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24.</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SMOGULEC</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8.201,17</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16</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1.412,11</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13</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25.</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TOMCZYCE</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459,00</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7</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4.367,42</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7</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54,00</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26.</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GOŁAŃCZ-ROLNICY</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1.140,48</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3</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9.063,70</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6</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A21AE7" w:rsidTr="004742BF">
        <w:trPr>
          <w:cantSplit/>
          <w:trHeight w:val="567"/>
        </w:trPr>
        <w:tc>
          <w:tcPr>
            <w:tcW w:w="81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ind w:left="360"/>
              <w:rPr>
                <w:b/>
                <w:sz w:val="18"/>
                <w:szCs w:val="18"/>
              </w:rPr>
            </w:pPr>
            <w:r w:rsidRPr="006A1181">
              <w:rPr>
                <w:b/>
                <w:sz w:val="18"/>
                <w:szCs w:val="18"/>
              </w:rPr>
              <w:t>27.</w:t>
            </w:r>
          </w:p>
        </w:tc>
        <w:tc>
          <w:tcPr>
            <w:tcW w:w="1620" w:type="dxa"/>
            <w:tcBorders>
              <w:top w:val="single" w:sz="8" w:space="0" w:color="000000"/>
              <w:left w:val="single" w:sz="8" w:space="0" w:color="000000"/>
              <w:bottom w:val="single" w:sz="8" w:space="0" w:color="000000"/>
            </w:tcBorders>
            <w:shd w:val="clear" w:color="auto" w:fill="auto"/>
            <w:vAlign w:val="center"/>
          </w:tcPr>
          <w:p w:rsidR="007B3361" w:rsidRPr="006A1181" w:rsidRDefault="007B3361" w:rsidP="004742BF">
            <w:pPr>
              <w:spacing w:line="360" w:lineRule="auto"/>
              <w:rPr>
                <w:b/>
                <w:sz w:val="18"/>
                <w:szCs w:val="18"/>
              </w:rPr>
            </w:pPr>
            <w:r w:rsidRPr="006A1181">
              <w:rPr>
                <w:b/>
                <w:sz w:val="18"/>
                <w:szCs w:val="18"/>
              </w:rPr>
              <w:t>GOŁAŃCZ-MIASTO</w:t>
            </w:r>
          </w:p>
        </w:tc>
        <w:tc>
          <w:tcPr>
            <w:tcW w:w="139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75.084,60</w:t>
            </w:r>
          </w:p>
        </w:tc>
        <w:tc>
          <w:tcPr>
            <w:tcW w:w="121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48</w:t>
            </w:r>
          </w:p>
        </w:tc>
        <w:tc>
          <w:tcPr>
            <w:tcW w:w="112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321,85</w:t>
            </w:r>
          </w:p>
        </w:tc>
        <w:tc>
          <w:tcPr>
            <w:tcW w:w="1245"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11</w:t>
            </w:r>
          </w:p>
        </w:tc>
        <w:tc>
          <w:tcPr>
            <w:tcW w:w="1072" w:type="dxa"/>
            <w:tcBorders>
              <w:top w:val="single" w:sz="8" w:space="0" w:color="000000"/>
              <w:left w:val="single" w:sz="8" w:space="0" w:color="000000"/>
              <w:bottom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c>
          <w:tcPr>
            <w:tcW w:w="1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B3361" w:rsidRPr="00A21AE7" w:rsidRDefault="007B3361" w:rsidP="004742BF">
            <w:pPr>
              <w:spacing w:line="360" w:lineRule="auto"/>
              <w:jc w:val="right"/>
              <w:rPr>
                <w:sz w:val="18"/>
                <w:szCs w:val="18"/>
              </w:rPr>
            </w:pPr>
            <w:r>
              <w:rPr>
                <w:sz w:val="18"/>
                <w:szCs w:val="18"/>
              </w:rPr>
              <w:t>-</w:t>
            </w:r>
          </w:p>
        </w:tc>
      </w:tr>
      <w:tr w:rsidR="007B3361" w:rsidRPr="000213C5" w:rsidTr="004B02BA">
        <w:trPr>
          <w:cantSplit/>
          <w:trHeight w:val="527"/>
        </w:trPr>
        <w:tc>
          <w:tcPr>
            <w:tcW w:w="2430" w:type="dxa"/>
            <w:gridSpan w:val="2"/>
            <w:tcBorders>
              <w:top w:val="single" w:sz="8" w:space="0" w:color="000000"/>
              <w:left w:val="single" w:sz="8" w:space="0" w:color="000000"/>
              <w:bottom w:val="single" w:sz="8" w:space="0" w:color="000000"/>
            </w:tcBorders>
            <w:shd w:val="clear" w:color="auto" w:fill="auto"/>
          </w:tcPr>
          <w:p w:rsidR="007B3361" w:rsidRPr="00F55409" w:rsidRDefault="007B3361" w:rsidP="004742BF">
            <w:pPr>
              <w:spacing w:line="360" w:lineRule="auto"/>
              <w:rPr>
                <w:b/>
              </w:rPr>
            </w:pPr>
          </w:p>
          <w:p w:rsidR="007B3361" w:rsidRPr="00F55409" w:rsidRDefault="007B3361" w:rsidP="004742BF">
            <w:pPr>
              <w:spacing w:line="360" w:lineRule="auto"/>
              <w:rPr>
                <w:b/>
              </w:rPr>
            </w:pPr>
            <w:r>
              <w:rPr>
                <w:b/>
              </w:rPr>
              <w:t xml:space="preserve">              </w:t>
            </w:r>
            <w:r w:rsidRPr="00F55409">
              <w:rPr>
                <w:b/>
              </w:rPr>
              <w:t>Razem</w:t>
            </w:r>
          </w:p>
        </w:tc>
        <w:tc>
          <w:tcPr>
            <w:tcW w:w="1395" w:type="dxa"/>
            <w:tcBorders>
              <w:top w:val="single" w:sz="8" w:space="0" w:color="000000"/>
              <w:left w:val="single" w:sz="8" w:space="0" w:color="000000"/>
              <w:bottom w:val="single" w:sz="8" w:space="0" w:color="000000"/>
            </w:tcBorders>
            <w:shd w:val="clear" w:color="auto" w:fill="auto"/>
          </w:tcPr>
          <w:p w:rsidR="007B3361" w:rsidRDefault="007B3361" w:rsidP="004742BF">
            <w:pPr>
              <w:jc w:val="right"/>
              <w:rPr>
                <w:b/>
              </w:rPr>
            </w:pPr>
          </w:p>
          <w:p w:rsidR="007B3361" w:rsidRPr="0040011C" w:rsidRDefault="007B3361" w:rsidP="004742BF">
            <w:pPr>
              <w:tabs>
                <w:tab w:val="left" w:pos="1305"/>
              </w:tabs>
              <w:jc w:val="right"/>
              <w:rPr>
                <w:b/>
              </w:rPr>
            </w:pPr>
            <w:r>
              <w:tab/>
            </w:r>
            <w:r w:rsidRPr="0040011C">
              <w:rPr>
                <w:b/>
              </w:rPr>
              <w:t>1</w:t>
            </w:r>
            <w:r>
              <w:rPr>
                <w:b/>
              </w:rPr>
              <w:t>35</w:t>
            </w:r>
            <w:r w:rsidRPr="0040011C">
              <w:rPr>
                <w:b/>
              </w:rPr>
              <w:t>.</w:t>
            </w:r>
            <w:r>
              <w:rPr>
                <w:b/>
              </w:rPr>
              <w:t>259,25</w:t>
            </w:r>
          </w:p>
        </w:tc>
        <w:tc>
          <w:tcPr>
            <w:tcW w:w="1215" w:type="dxa"/>
            <w:tcBorders>
              <w:top w:val="single" w:sz="8" w:space="0" w:color="000000"/>
              <w:left w:val="single" w:sz="8" w:space="0" w:color="000000"/>
              <w:bottom w:val="single" w:sz="8" w:space="0" w:color="000000"/>
            </w:tcBorders>
            <w:shd w:val="clear" w:color="auto" w:fill="auto"/>
          </w:tcPr>
          <w:p w:rsidR="007B3361" w:rsidRPr="00697845" w:rsidRDefault="007B3361" w:rsidP="004742BF">
            <w:pPr>
              <w:tabs>
                <w:tab w:val="left" w:pos="1095"/>
              </w:tabs>
              <w:jc w:val="right"/>
              <w:rPr>
                <w:b/>
              </w:rPr>
            </w:pPr>
          </w:p>
          <w:p w:rsidR="00A4743D" w:rsidRDefault="00A4743D" w:rsidP="004742BF">
            <w:pPr>
              <w:tabs>
                <w:tab w:val="left" w:pos="1095"/>
              </w:tabs>
              <w:jc w:val="right"/>
              <w:rPr>
                <w:b/>
              </w:rPr>
            </w:pPr>
          </w:p>
          <w:p w:rsidR="007B3361" w:rsidRPr="00697845" w:rsidRDefault="007B3361" w:rsidP="004742BF">
            <w:pPr>
              <w:tabs>
                <w:tab w:val="left" w:pos="1095"/>
              </w:tabs>
              <w:jc w:val="right"/>
              <w:rPr>
                <w:b/>
              </w:rPr>
            </w:pPr>
            <w:r>
              <w:rPr>
                <w:b/>
              </w:rPr>
              <w:t>196</w:t>
            </w:r>
          </w:p>
        </w:tc>
        <w:tc>
          <w:tcPr>
            <w:tcW w:w="1125" w:type="dxa"/>
            <w:tcBorders>
              <w:top w:val="single" w:sz="8" w:space="0" w:color="000000"/>
              <w:left w:val="single" w:sz="8" w:space="0" w:color="000000"/>
              <w:bottom w:val="single" w:sz="8" w:space="0" w:color="000000"/>
            </w:tcBorders>
            <w:shd w:val="clear" w:color="auto" w:fill="auto"/>
          </w:tcPr>
          <w:p w:rsidR="007B3361" w:rsidRDefault="007B3361" w:rsidP="004742BF">
            <w:pPr>
              <w:jc w:val="right"/>
              <w:rPr>
                <w:b/>
              </w:rPr>
            </w:pPr>
          </w:p>
          <w:p w:rsidR="007B3361" w:rsidRPr="006D0DC1" w:rsidRDefault="007B3361" w:rsidP="004742BF">
            <w:pPr>
              <w:tabs>
                <w:tab w:val="left" w:pos="1020"/>
              </w:tabs>
              <w:jc w:val="right"/>
              <w:rPr>
                <w:b/>
              </w:rPr>
            </w:pPr>
            <w:r>
              <w:tab/>
            </w:r>
            <w:r w:rsidRPr="006D0DC1">
              <w:rPr>
                <w:b/>
              </w:rPr>
              <w:t>7</w:t>
            </w:r>
            <w:r>
              <w:rPr>
                <w:b/>
              </w:rPr>
              <w:t>6</w:t>
            </w:r>
            <w:r w:rsidRPr="006D0DC1">
              <w:rPr>
                <w:b/>
              </w:rPr>
              <w:t>.</w:t>
            </w:r>
            <w:r>
              <w:rPr>
                <w:b/>
              </w:rPr>
              <w:t>595</w:t>
            </w:r>
            <w:r w:rsidRPr="006D0DC1">
              <w:rPr>
                <w:b/>
              </w:rPr>
              <w:t>,2</w:t>
            </w:r>
            <w:r>
              <w:rPr>
                <w:b/>
              </w:rPr>
              <w:t>7</w:t>
            </w:r>
          </w:p>
        </w:tc>
        <w:tc>
          <w:tcPr>
            <w:tcW w:w="1245" w:type="dxa"/>
            <w:tcBorders>
              <w:top w:val="single" w:sz="8" w:space="0" w:color="000000"/>
              <w:left w:val="single" w:sz="8" w:space="0" w:color="000000"/>
              <w:bottom w:val="single" w:sz="8" w:space="0" w:color="000000"/>
            </w:tcBorders>
            <w:shd w:val="clear" w:color="auto" w:fill="auto"/>
          </w:tcPr>
          <w:p w:rsidR="007B3361" w:rsidRPr="006D0DC1" w:rsidRDefault="007B3361" w:rsidP="004742BF">
            <w:pPr>
              <w:jc w:val="center"/>
              <w:rPr>
                <w:b/>
              </w:rPr>
            </w:pPr>
          </w:p>
          <w:p w:rsidR="007B3361" w:rsidRPr="006D0DC1" w:rsidRDefault="007B3361" w:rsidP="004742BF">
            <w:pPr>
              <w:tabs>
                <w:tab w:val="left" w:pos="1140"/>
              </w:tabs>
              <w:jc w:val="right"/>
              <w:rPr>
                <w:b/>
              </w:rPr>
            </w:pPr>
            <w:r w:rsidRPr="006D0DC1">
              <w:rPr>
                <w:b/>
              </w:rPr>
              <w:tab/>
              <w:t>1</w:t>
            </w:r>
            <w:r>
              <w:rPr>
                <w:b/>
              </w:rPr>
              <w:t>56</w:t>
            </w:r>
          </w:p>
        </w:tc>
        <w:tc>
          <w:tcPr>
            <w:tcW w:w="1072" w:type="dxa"/>
            <w:tcBorders>
              <w:top w:val="single" w:sz="8" w:space="0" w:color="000000"/>
              <w:left w:val="single" w:sz="8" w:space="0" w:color="000000"/>
              <w:bottom w:val="single" w:sz="8" w:space="0" w:color="000000"/>
            </w:tcBorders>
            <w:shd w:val="clear" w:color="auto" w:fill="auto"/>
          </w:tcPr>
          <w:p w:rsidR="007B3361" w:rsidRPr="00D1200D" w:rsidRDefault="007B3361" w:rsidP="004742BF">
            <w:pPr>
              <w:jc w:val="right"/>
              <w:rPr>
                <w:b/>
              </w:rPr>
            </w:pPr>
          </w:p>
          <w:p w:rsidR="007B3361" w:rsidRPr="00D1200D" w:rsidRDefault="007B3361" w:rsidP="004742BF">
            <w:pPr>
              <w:tabs>
                <w:tab w:val="left" w:pos="930"/>
              </w:tabs>
              <w:jc w:val="right"/>
              <w:rPr>
                <w:b/>
              </w:rPr>
            </w:pPr>
            <w:r w:rsidRPr="00D1200D">
              <w:rPr>
                <w:b/>
              </w:rPr>
              <w:t xml:space="preserve">      </w:t>
            </w:r>
          </w:p>
          <w:p w:rsidR="007B3361" w:rsidRPr="00D1200D" w:rsidRDefault="007B3361" w:rsidP="004742BF">
            <w:pPr>
              <w:tabs>
                <w:tab w:val="left" w:pos="930"/>
              </w:tabs>
              <w:jc w:val="right"/>
              <w:rPr>
                <w:b/>
              </w:rPr>
            </w:pPr>
            <w:r w:rsidRPr="00D1200D">
              <w:rPr>
                <w:b/>
              </w:rPr>
              <w:t xml:space="preserve">    </w:t>
            </w:r>
            <w:r>
              <w:rPr>
                <w:b/>
              </w:rPr>
              <w:t>131</w:t>
            </w:r>
            <w:r w:rsidRPr="00D1200D">
              <w:rPr>
                <w:b/>
              </w:rPr>
              <w:t>,</w:t>
            </w:r>
            <w:r>
              <w:rPr>
                <w:b/>
              </w:rPr>
              <w:t>69</w:t>
            </w:r>
            <w:r w:rsidRPr="00D1200D">
              <w:rPr>
                <w:b/>
              </w:rPr>
              <w:tab/>
            </w:r>
          </w:p>
        </w:tc>
        <w:tc>
          <w:tcPr>
            <w:tcW w:w="1194" w:type="dxa"/>
            <w:tcBorders>
              <w:top w:val="single" w:sz="8" w:space="0" w:color="000000"/>
              <w:left w:val="single" w:sz="8" w:space="0" w:color="000000"/>
              <w:bottom w:val="single" w:sz="8" w:space="0" w:color="000000"/>
              <w:right w:val="single" w:sz="8" w:space="0" w:color="000000"/>
            </w:tcBorders>
            <w:shd w:val="clear" w:color="auto" w:fill="auto"/>
          </w:tcPr>
          <w:p w:rsidR="007B3361" w:rsidRPr="000213C5" w:rsidRDefault="007B3361" w:rsidP="004742BF">
            <w:pPr>
              <w:jc w:val="right"/>
              <w:rPr>
                <w:b/>
              </w:rPr>
            </w:pPr>
          </w:p>
          <w:p w:rsidR="007B3361" w:rsidRPr="000213C5" w:rsidRDefault="007B3361" w:rsidP="004742BF">
            <w:pPr>
              <w:jc w:val="right"/>
              <w:rPr>
                <w:b/>
              </w:rPr>
            </w:pPr>
          </w:p>
          <w:p w:rsidR="007B3361" w:rsidRPr="000213C5" w:rsidRDefault="007B3361" w:rsidP="004742BF">
            <w:pPr>
              <w:jc w:val="right"/>
              <w:rPr>
                <w:b/>
              </w:rPr>
            </w:pPr>
            <w:r w:rsidRPr="000213C5">
              <w:rPr>
                <w:b/>
              </w:rPr>
              <w:t>12</w:t>
            </w:r>
          </w:p>
        </w:tc>
      </w:tr>
    </w:tbl>
    <w:p w:rsidR="007B3361" w:rsidRDefault="007B3361" w:rsidP="00CC5DD7"/>
    <w:p w:rsidR="00CC5DD7" w:rsidRDefault="00CC5DD7" w:rsidP="00CC5DD7">
      <w:pPr>
        <w:pStyle w:val="Tekstpodstawowy31"/>
      </w:pPr>
      <w:r>
        <w:t>Na zaległość wszczęta egzekucja.</w:t>
      </w:r>
    </w:p>
    <w:p w:rsidR="00CC5DD7" w:rsidRDefault="00CC5DD7" w:rsidP="00CC5DD7">
      <w:pPr>
        <w:pStyle w:val="Tekstpodstawowy3"/>
      </w:pPr>
      <w:r>
        <w:t>W miesiącu styczniu 201</w:t>
      </w:r>
      <w:r w:rsidR="00A4743D">
        <w:t>9</w:t>
      </w:r>
      <w:r>
        <w:t xml:space="preserve"> r. z zaległości wykazanych w tabeli wpłynęły następujące kwoty:</w:t>
      </w:r>
    </w:p>
    <w:p w:rsidR="00CC5DD7" w:rsidRDefault="00CC5DD7" w:rsidP="00CC5DD7">
      <w:pPr>
        <w:rPr>
          <w:sz w:val="24"/>
          <w:szCs w:val="24"/>
        </w:rPr>
      </w:pPr>
      <w:r>
        <w:rPr>
          <w:sz w:val="24"/>
          <w:szCs w:val="24"/>
        </w:rPr>
        <w:t>Podatek od nieruchomości  - 10.</w:t>
      </w:r>
      <w:r w:rsidR="00A4743D">
        <w:rPr>
          <w:sz w:val="24"/>
          <w:szCs w:val="24"/>
        </w:rPr>
        <w:t>972,08,</w:t>
      </w:r>
    </w:p>
    <w:p w:rsidR="00CC5DD7" w:rsidRDefault="00A4743D" w:rsidP="00CC5DD7">
      <w:pPr>
        <w:rPr>
          <w:sz w:val="24"/>
          <w:szCs w:val="24"/>
        </w:rPr>
      </w:pPr>
      <w:r>
        <w:rPr>
          <w:sz w:val="24"/>
          <w:szCs w:val="24"/>
        </w:rPr>
        <w:t>Podatek rolny  - 2.563,40</w:t>
      </w:r>
      <w:r w:rsidR="00CC5DD7">
        <w:rPr>
          <w:sz w:val="24"/>
          <w:szCs w:val="24"/>
        </w:rPr>
        <w:t xml:space="preserve">, </w:t>
      </w:r>
    </w:p>
    <w:p w:rsidR="00CC5DD7" w:rsidRDefault="00CC5DD7" w:rsidP="00CC5DD7">
      <w:pPr>
        <w:pStyle w:val="Tekstpodstawowy3"/>
      </w:pPr>
      <w:r>
        <w:t xml:space="preserve">Podatek leśny  - </w:t>
      </w:r>
      <w:r w:rsidR="00A4743D">
        <w:t>30,41</w:t>
      </w:r>
      <w:r>
        <w:t>.</w:t>
      </w:r>
    </w:p>
    <w:p w:rsidR="00CC5DD7" w:rsidRPr="00367A47" w:rsidRDefault="00CC5DD7" w:rsidP="00CC5DD7">
      <w:pPr>
        <w:pStyle w:val="Tekstpodstawowy3"/>
      </w:pPr>
    </w:p>
    <w:p w:rsidR="00CC5DD7" w:rsidRPr="00367A47" w:rsidRDefault="008D27AC" w:rsidP="00CC5DD7">
      <w:pPr>
        <w:rPr>
          <w:sz w:val="24"/>
          <w:szCs w:val="24"/>
        </w:rPr>
      </w:pPr>
      <w:r>
        <w:rPr>
          <w:sz w:val="24"/>
          <w:szCs w:val="24"/>
        </w:rPr>
        <w:t xml:space="preserve">Ustanowiono 24 </w:t>
      </w:r>
      <w:r w:rsidR="00CC5DD7" w:rsidRPr="00367A47">
        <w:rPr>
          <w:sz w:val="24"/>
          <w:szCs w:val="24"/>
        </w:rPr>
        <w:t>hipotek</w:t>
      </w:r>
      <w:r>
        <w:rPr>
          <w:sz w:val="24"/>
          <w:szCs w:val="24"/>
        </w:rPr>
        <w:t>i (o</w:t>
      </w:r>
      <w:r w:rsidR="00CC5DD7" w:rsidRPr="00367A47">
        <w:rPr>
          <w:sz w:val="24"/>
          <w:szCs w:val="24"/>
        </w:rPr>
        <w:t>soby fizyczne</w:t>
      </w:r>
      <w:r>
        <w:rPr>
          <w:sz w:val="24"/>
          <w:szCs w:val="24"/>
        </w:rPr>
        <w:t>)</w:t>
      </w:r>
      <w:r w:rsidR="00CC5DD7" w:rsidRPr="00367A47">
        <w:rPr>
          <w:sz w:val="24"/>
          <w:szCs w:val="24"/>
        </w:rPr>
        <w:t xml:space="preserve"> na ogólną kwotę 1</w:t>
      </w:r>
      <w:r w:rsidR="003F2F2B">
        <w:rPr>
          <w:sz w:val="24"/>
          <w:szCs w:val="24"/>
        </w:rPr>
        <w:t>35.900,10</w:t>
      </w:r>
      <w:r w:rsidR="00CC5DD7" w:rsidRPr="00367A47">
        <w:rPr>
          <w:b/>
          <w:sz w:val="24"/>
          <w:szCs w:val="24"/>
        </w:rPr>
        <w:t>,</w:t>
      </w:r>
      <w:r w:rsidR="00CC5DD7" w:rsidRPr="00367A47">
        <w:rPr>
          <w:sz w:val="24"/>
          <w:szCs w:val="24"/>
        </w:rPr>
        <w:t xml:space="preserve">  w tym na należność główną na </w:t>
      </w:r>
      <w:r>
        <w:rPr>
          <w:sz w:val="24"/>
          <w:szCs w:val="24"/>
        </w:rPr>
        <w:t>kwotę 81.413,28 oraz odsetki na kwotę  54.486,82</w:t>
      </w:r>
      <w:r w:rsidR="00CC5DD7" w:rsidRPr="00367A47">
        <w:rPr>
          <w:sz w:val="24"/>
          <w:szCs w:val="24"/>
        </w:rPr>
        <w:t>.</w:t>
      </w:r>
    </w:p>
    <w:p w:rsidR="00CC5DD7" w:rsidRPr="00367A47" w:rsidRDefault="00CC5DD7" w:rsidP="00CC5DD7">
      <w:pPr>
        <w:rPr>
          <w:sz w:val="24"/>
          <w:szCs w:val="24"/>
        </w:rPr>
      </w:pPr>
      <w:r w:rsidRPr="00367A47">
        <w:rPr>
          <w:sz w:val="24"/>
          <w:szCs w:val="24"/>
        </w:rPr>
        <w:t>W tym należność główna i odsetki.</w:t>
      </w:r>
    </w:p>
    <w:p w:rsidR="00CC5DD7" w:rsidRPr="00367A47" w:rsidRDefault="00CC5DD7" w:rsidP="00CC5DD7">
      <w:pPr>
        <w:rPr>
          <w:sz w:val="24"/>
          <w:szCs w:val="24"/>
        </w:rPr>
      </w:pPr>
      <w:r w:rsidRPr="00367A47">
        <w:rPr>
          <w:sz w:val="24"/>
          <w:szCs w:val="24"/>
        </w:rPr>
        <w:t>Z tego:</w:t>
      </w:r>
    </w:p>
    <w:p w:rsidR="00CC5DD7" w:rsidRPr="00367A47" w:rsidRDefault="00CC5DD7" w:rsidP="00CC5DD7">
      <w:pPr>
        <w:rPr>
          <w:sz w:val="24"/>
          <w:szCs w:val="24"/>
        </w:rPr>
      </w:pPr>
      <w:r w:rsidRPr="00367A47">
        <w:rPr>
          <w:sz w:val="24"/>
          <w:szCs w:val="24"/>
        </w:rPr>
        <w:t xml:space="preserve"> OSOBY FIZYCZNE:                                                   </w:t>
      </w:r>
    </w:p>
    <w:p w:rsidR="00CC5DD7" w:rsidRPr="00367A47" w:rsidRDefault="00CC5DD7" w:rsidP="00CC5DD7">
      <w:pPr>
        <w:rPr>
          <w:sz w:val="24"/>
          <w:szCs w:val="24"/>
        </w:rPr>
      </w:pPr>
      <w:r w:rsidRPr="00367A47">
        <w:rPr>
          <w:sz w:val="24"/>
          <w:szCs w:val="24"/>
        </w:rPr>
        <w:t>w podatku</w:t>
      </w:r>
      <w:r w:rsidR="003F2F2B">
        <w:rPr>
          <w:sz w:val="24"/>
          <w:szCs w:val="24"/>
        </w:rPr>
        <w:t xml:space="preserve"> rolnym  -                     64.931,65</w:t>
      </w:r>
    </w:p>
    <w:p w:rsidR="00CC5DD7" w:rsidRPr="00367A47" w:rsidRDefault="00CC5DD7" w:rsidP="00CC5DD7">
      <w:pPr>
        <w:rPr>
          <w:sz w:val="24"/>
          <w:szCs w:val="24"/>
        </w:rPr>
      </w:pPr>
      <w:r w:rsidRPr="00367A47">
        <w:rPr>
          <w:sz w:val="24"/>
          <w:szCs w:val="24"/>
        </w:rPr>
        <w:t xml:space="preserve">w podatku od nieruchomości -     </w:t>
      </w:r>
      <w:r w:rsidR="003F2F2B">
        <w:rPr>
          <w:sz w:val="24"/>
          <w:szCs w:val="24"/>
        </w:rPr>
        <w:t>70.968,45</w:t>
      </w:r>
      <w:r w:rsidRPr="00367A47">
        <w:rPr>
          <w:sz w:val="24"/>
          <w:szCs w:val="24"/>
        </w:rPr>
        <w:t xml:space="preserve"> </w:t>
      </w:r>
    </w:p>
    <w:p w:rsidR="00CC5DD7" w:rsidRDefault="00CC5DD7" w:rsidP="00CC5DD7">
      <w:pPr>
        <w:pStyle w:val="Tekstpodstawowy3"/>
        <w:rPr>
          <w:color w:val="FF0000"/>
        </w:rPr>
      </w:pPr>
    </w:p>
    <w:tbl>
      <w:tblPr>
        <w:tblW w:w="0" w:type="auto"/>
        <w:tblInd w:w="250" w:type="dxa"/>
        <w:tblLayout w:type="fixed"/>
        <w:tblCellMar>
          <w:left w:w="70" w:type="dxa"/>
          <w:right w:w="70" w:type="dxa"/>
        </w:tblCellMar>
        <w:tblLook w:val="04A0" w:firstRow="1" w:lastRow="0" w:firstColumn="1" w:lastColumn="0" w:noHBand="0" w:noVBand="1"/>
      </w:tblPr>
      <w:tblGrid>
        <w:gridCol w:w="460"/>
        <w:gridCol w:w="6938"/>
        <w:gridCol w:w="1564"/>
      </w:tblGrid>
      <w:tr w:rsidR="00CC5DD7" w:rsidTr="002E6326">
        <w:tc>
          <w:tcPr>
            <w:tcW w:w="460" w:type="dxa"/>
          </w:tcPr>
          <w:p w:rsidR="00CC5DD7" w:rsidRDefault="00CC5DD7" w:rsidP="002E6326">
            <w:pPr>
              <w:snapToGrid w:val="0"/>
              <w:rPr>
                <w:sz w:val="24"/>
                <w:szCs w:val="24"/>
              </w:rPr>
            </w:pPr>
            <w:r>
              <w:rPr>
                <w:sz w:val="24"/>
                <w:szCs w:val="24"/>
              </w:rPr>
              <w:t>9)</w:t>
            </w:r>
          </w:p>
          <w:p w:rsidR="00CC5DD7" w:rsidRDefault="00CC5DD7" w:rsidP="002E6326">
            <w:pPr>
              <w:snapToGrid w:val="0"/>
              <w:rPr>
                <w:sz w:val="24"/>
                <w:szCs w:val="24"/>
              </w:rPr>
            </w:pPr>
          </w:p>
          <w:p w:rsidR="00CC5DD7" w:rsidRDefault="00CC5DD7" w:rsidP="002E6326">
            <w:pPr>
              <w:snapToGrid w:val="0"/>
              <w:rPr>
                <w:sz w:val="24"/>
                <w:szCs w:val="24"/>
              </w:rPr>
            </w:pPr>
          </w:p>
          <w:p w:rsidR="00CC5DD7" w:rsidRDefault="00A975EB" w:rsidP="002E6326">
            <w:pPr>
              <w:snapToGrid w:val="0"/>
              <w:rPr>
                <w:sz w:val="24"/>
                <w:szCs w:val="24"/>
              </w:rPr>
            </w:pPr>
            <w:r>
              <w:rPr>
                <w:sz w:val="24"/>
                <w:szCs w:val="24"/>
              </w:rPr>
              <w:t>10</w:t>
            </w:r>
            <w:r w:rsidR="00CC5DD7">
              <w:rPr>
                <w:sz w:val="24"/>
                <w:szCs w:val="24"/>
              </w:rPr>
              <w:t>)</w:t>
            </w:r>
          </w:p>
        </w:tc>
        <w:tc>
          <w:tcPr>
            <w:tcW w:w="6938" w:type="dxa"/>
          </w:tcPr>
          <w:p w:rsidR="00CC5DD7" w:rsidRDefault="00CC5DD7" w:rsidP="002E6326">
            <w:pPr>
              <w:rPr>
                <w:sz w:val="24"/>
                <w:szCs w:val="24"/>
              </w:rPr>
            </w:pPr>
            <w:r>
              <w:rPr>
                <w:sz w:val="24"/>
                <w:szCs w:val="24"/>
              </w:rPr>
              <w:t>Opłata od posiadania psów - zalegających – 3</w:t>
            </w:r>
            <w:r w:rsidR="00B64D59">
              <w:rPr>
                <w:sz w:val="24"/>
                <w:szCs w:val="24"/>
              </w:rPr>
              <w:t>4</w:t>
            </w:r>
            <w:r>
              <w:rPr>
                <w:sz w:val="24"/>
                <w:szCs w:val="24"/>
              </w:rPr>
              <w:t xml:space="preserve"> – podjęto działania w celu wyegzekwowania należności.</w:t>
            </w:r>
          </w:p>
          <w:p w:rsidR="00CC5DD7" w:rsidRDefault="00CC5DD7" w:rsidP="002E6326">
            <w:pPr>
              <w:rPr>
                <w:sz w:val="24"/>
                <w:szCs w:val="24"/>
              </w:rPr>
            </w:pPr>
          </w:p>
          <w:p w:rsidR="00CC5DD7" w:rsidRDefault="00CC5DD7" w:rsidP="002E6326">
            <w:pPr>
              <w:rPr>
                <w:sz w:val="24"/>
                <w:szCs w:val="24"/>
              </w:rPr>
            </w:pPr>
            <w:r>
              <w:rPr>
                <w:sz w:val="24"/>
                <w:szCs w:val="24"/>
              </w:rPr>
              <w:t xml:space="preserve">Wpływy z innych lokalnych opłat pobieranych przez jednostki samorządu terytorialnego na podstawie odrębnych ustaw </w:t>
            </w:r>
          </w:p>
          <w:p w:rsidR="00CC5DD7" w:rsidRDefault="00CC5DD7" w:rsidP="002E6326">
            <w:pPr>
              <w:rPr>
                <w:sz w:val="24"/>
                <w:szCs w:val="24"/>
              </w:rPr>
            </w:pPr>
          </w:p>
          <w:p w:rsidR="00CC5DD7" w:rsidRDefault="00CC5DD7" w:rsidP="002E6326">
            <w:pPr>
              <w:rPr>
                <w:sz w:val="24"/>
                <w:szCs w:val="24"/>
              </w:rPr>
            </w:pPr>
            <w:r>
              <w:rPr>
                <w:sz w:val="24"/>
                <w:szCs w:val="24"/>
              </w:rPr>
              <w:t xml:space="preserve">- Opłata za zajęcie pasa drogowego - zaległość wynosi </w:t>
            </w:r>
            <w:r w:rsidR="00E263DB">
              <w:rPr>
                <w:sz w:val="24"/>
                <w:szCs w:val="24"/>
              </w:rPr>
              <w:t>0,13</w:t>
            </w:r>
            <w:r>
              <w:rPr>
                <w:sz w:val="24"/>
                <w:szCs w:val="24"/>
              </w:rPr>
              <w:t>.</w:t>
            </w:r>
          </w:p>
          <w:p w:rsidR="00CC5DD7" w:rsidRDefault="00CC5DD7" w:rsidP="002E6326">
            <w:pPr>
              <w:rPr>
                <w:sz w:val="24"/>
                <w:szCs w:val="24"/>
              </w:rPr>
            </w:pPr>
            <w:r>
              <w:rPr>
                <w:sz w:val="24"/>
                <w:szCs w:val="24"/>
              </w:rPr>
              <w:t>1  zalegający. W miesiącu styczniu 201</w:t>
            </w:r>
            <w:r w:rsidR="00E263DB">
              <w:rPr>
                <w:sz w:val="24"/>
                <w:szCs w:val="24"/>
              </w:rPr>
              <w:t>9</w:t>
            </w:r>
            <w:r>
              <w:rPr>
                <w:sz w:val="24"/>
                <w:szCs w:val="24"/>
              </w:rPr>
              <w:t xml:space="preserve"> r</w:t>
            </w:r>
            <w:r w:rsidR="00E263DB">
              <w:rPr>
                <w:sz w:val="24"/>
                <w:szCs w:val="24"/>
              </w:rPr>
              <w:t>. z tytułu zaległości wpłynęło 0,13</w:t>
            </w:r>
            <w:r>
              <w:rPr>
                <w:sz w:val="24"/>
                <w:szCs w:val="24"/>
              </w:rPr>
              <w:t>.</w:t>
            </w:r>
          </w:p>
          <w:p w:rsidR="00CC5DD7" w:rsidRDefault="00CC5DD7" w:rsidP="00E263DB">
            <w:pPr>
              <w:rPr>
                <w:sz w:val="24"/>
                <w:szCs w:val="24"/>
              </w:rPr>
            </w:pPr>
            <w:r>
              <w:rPr>
                <w:sz w:val="24"/>
                <w:szCs w:val="24"/>
              </w:rPr>
              <w:t>Odsetki naliczon</w:t>
            </w:r>
            <w:r w:rsidR="00E263DB">
              <w:rPr>
                <w:sz w:val="24"/>
                <w:szCs w:val="24"/>
              </w:rPr>
              <w:t>e na 31.12.2018 r. wynoszą – 0,01</w:t>
            </w:r>
            <w:r>
              <w:rPr>
                <w:sz w:val="24"/>
                <w:szCs w:val="24"/>
              </w:rPr>
              <w:t>.</w:t>
            </w:r>
          </w:p>
        </w:tc>
        <w:tc>
          <w:tcPr>
            <w:tcW w:w="1564" w:type="dxa"/>
          </w:tcPr>
          <w:p w:rsidR="00CC5DD7" w:rsidRDefault="00CC5DD7" w:rsidP="002E6326">
            <w:pPr>
              <w:snapToGrid w:val="0"/>
              <w:jc w:val="right"/>
              <w:rPr>
                <w:sz w:val="24"/>
                <w:szCs w:val="24"/>
              </w:rPr>
            </w:pPr>
            <w:r>
              <w:rPr>
                <w:sz w:val="24"/>
                <w:szCs w:val="24"/>
              </w:rPr>
              <w:t>3.</w:t>
            </w:r>
            <w:r w:rsidR="00B64D59">
              <w:rPr>
                <w:sz w:val="24"/>
                <w:szCs w:val="24"/>
              </w:rPr>
              <w:t>146,51</w:t>
            </w:r>
          </w:p>
          <w:p w:rsidR="00CC5DD7" w:rsidRDefault="00CC5DD7" w:rsidP="002E6326">
            <w:pPr>
              <w:snapToGrid w:val="0"/>
              <w:jc w:val="right"/>
              <w:rPr>
                <w:sz w:val="24"/>
                <w:szCs w:val="24"/>
              </w:rPr>
            </w:pPr>
          </w:p>
          <w:p w:rsidR="00CC5DD7" w:rsidRDefault="00CC5DD7" w:rsidP="002E6326">
            <w:pPr>
              <w:snapToGrid w:val="0"/>
              <w:jc w:val="right"/>
              <w:rPr>
                <w:sz w:val="24"/>
                <w:szCs w:val="24"/>
              </w:rPr>
            </w:pPr>
          </w:p>
          <w:p w:rsidR="00CC5DD7" w:rsidRDefault="00E263DB" w:rsidP="002E6326">
            <w:pPr>
              <w:snapToGrid w:val="0"/>
              <w:jc w:val="right"/>
              <w:rPr>
                <w:sz w:val="24"/>
                <w:szCs w:val="24"/>
              </w:rPr>
            </w:pPr>
            <w:r>
              <w:rPr>
                <w:sz w:val="24"/>
                <w:szCs w:val="24"/>
              </w:rPr>
              <w:t>0,13</w:t>
            </w:r>
          </w:p>
        </w:tc>
      </w:tr>
    </w:tbl>
    <w:p w:rsidR="001015A4" w:rsidRDefault="001015A4" w:rsidP="001015A4">
      <w:pPr>
        <w:pStyle w:val="Nagwek4"/>
        <w:tabs>
          <w:tab w:val="left" w:pos="0"/>
        </w:tabs>
      </w:pPr>
      <w:r>
        <w:t xml:space="preserve">DZIAŁ 801 </w:t>
      </w:r>
    </w:p>
    <w:p w:rsidR="001015A4" w:rsidRDefault="001015A4" w:rsidP="001015A4">
      <w:pPr>
        <w:rPr>
          <w:b/>
          <w:sz w:val="24"/>
          <w:szCs w:val="24"/>
        </w:rPr>
      </w:pPr>
      <w:r>
        <w:rPr>
          <w:sz w:val="24"/>
          <w:szCs w:val="24"/>
        </w:rPr>
        <w:t xml:space="preserve">Zaległość tego działu, to </w:t>
      </w:r>
      <w:r w:rsidRPr="001015A4">
        <w:rPr>
          <w:b/>
          <w:sz w:val="24"/>
          <w:szCs w:val="24"/>
        </w:rPr>
        <w:t>2.548,42.</w:t>
      </w:r>
    </w:p>
    <w:p w:rsidR="00404C1D" w:rsidRPr="001015A4" w:rsidRDefault="00404C1D" w:rsidP="001015A4">
      <w:pPr>
        <w:rPr>
          <w:b/>
          <w:sz w:val="24"/>
          <w:szCs w:val="24"/>
        </w:rPr>
      </w:pPr>
    </w:p>
    <w:p w:rsidR="00642982" w:rsidRPr="00642982" w:rsidRDefault="004742BF" w:rsidP="00642982">
      <w:pPr>
        <w:rPr>
          <w:sz w:val="24"/>
          <w:szCs w:val="24"/>
        </w:rPr>
      </w:pPr>
      <w:r>
        <w:rPr>
          <w:sz w:val="24"/>
          <w:szCs w:val="24"/>
        </w:rPr>
        <w:t xml:space="preserve">1) </w:t>
      </w:r>
      <w:r w:rsidR="00642982" w:rsidRPr="00642982">
        <w:rPr>
          <w:sz w:val="24"/>
          <w:szCs w:val="24"/>
        </w:rPr>
        <w:t xml:space="preserve">Wpływy z opłat za korzystanie z wyżywienia w jednostkach realizujących zadania z </w:t>
      </w:r>
    </w:p>
    <w:p w:rsidR="00642982" w:rsidRPr="00642982" w:rsidRDefault="00642982" w:rsidP="00642982">
      <w:pPr>
        <w:rPr>
          <w:sz w:val="24"/>
          <w:szCs w:val="24"/>
        </w:rPr>
      </w:pPr>
      <w:r w:rsidRPr="00642982">
        <w:rPr>
          <w:sz w:val="24"/>
          <w:szCs w:val="24"/>
        </w:rPr>
        <w:lastRenderedPageBreak/>
        <w:t>za</w:t>
      </w:r>
      <w:r w:rsidR="0066285F">
        <w:rPr>
          <w:sz w:val="24"/>
          <w:szCs w:val="24"/>
        </w:rPr>
        <w:t>kresu wychowania przedszkolnego w</w:t>
      </w:r>
      <w:r w:rsidRPr="00642982">
        <w:rPr>
          <w:sz w:val="24"/>
          <w:szCs w:val="24"/>
        </w:rPr>
        <w:t xml:space="preserve"> rozdziale 80104.</w:t>
      </w:r>
    </w:p>
    <w:p w:rsidR="00642982" w:rsidRDefault="00642982" w:rsidP="00642982">
      <w:pPr>
        <w:rPr>
          <w:sz w:val="24"/>
          <w:szCs w:val="24"/>
        </w:rPr>
      </w:pPr>
      <w:r w:rsidRPr="00642982">
        <w:rPr>
          <w:sz w:val="24"/>
          <w:szCs w:val="24"/>
        </w:rPr>
        <w:t>W paragrafie tym na dzień 31.12.2018</w:t>
      </w:r>
      <w:r w:rsidR="004742BF">
        <w:rPr>
          <w:sz w:val="24"/>
          <w:szCs w:val="24"/>
        </w:rPr>
        <w:t xml:space="preserve"> </w:t>
      </w:r>
      <w:r w:rsidRPr="00642982">
        <w:rPr>
          <w:sz w:val="24"/>
          <w:szCs w:val="24"/>
        </w:rPr>
        <w:t>r. występuje zaległość (14 dzieci, których rodzice nie zapłacili w grudniu 2018</w:t>
      </w:r>
      <w:r w:rsidR="00DE6B3D">
        <w:rPr>
          <w:sz w:val="24"/>
          <w:szCs w:val="24"/>
        </w:rPr>
        <w:t xml:space="preserve"> </w:t>
      </w:r>
      <w:r w:rsidRPr="00642982">
        <w:rPr>
          <w:sz w:val="24"/>
          <w:szCs w:val="24"/>
        </w:rPr>
        <w:t>r.) -  na kwotę 1.024,29. Zaległość ta, została uregulowana w styczniu 2019</w:t>
      </w:r>
      <w:r w:rsidR="004742BF">
        <w:rPr>
          <w:sz w:val="24"/>
          <w:szCs w:val="24"/>
        </w:rPr>
        <w:t xml:space="preserve"> </w:t>
      </w:r>
      <w:r w:rsidRPr="00642982">
        <w:rPr>
          <w:sz w:val="24"/>
          <w:szCs w:val="24"/>
        </w:rPr>
        <w:t xml:space="preserve">r.  </w:t>
      </w:r>
    </w:p>
    <w:p w:rsidR="00404C1D" w:rsidRPr="00642982" w:rsidRDefault="00404C1D" w:rsidP="00642982">
      <w:pPr>
        <w:rPr>
          <w:sz w:val="24"/>
          <w:szCs w:val="24"/>
        </w:rPr>
      </w:pPr>
    </w:p>
    <w:p w:rsidR="004742BF" w:rsidRPr="000E0EF5" w:rsidRDefault="004742BF" w:rsidP="004742BF">
      <w:pPr>
        <w:rPr>
          <w:sz w:val="24"/>
          <w:szCs w:val="24"/>
        </w:rPr>
      </w:pPr>
      <w:r>
        <w:rPr>
          <w:sz w:val="24"/>
          <w:szCs w:val="24"/>
        </w:rPr>
        <w:t xml:space="preserve">2) </w:t>
      </w:r>
      <w:r w:rsidRPr="000E0EF5">
        <w:rPr>
          <w:sz w:val="24"/>
          <w:szCs w:val="24"/>
        </w:rPr>
        <w:t xml:space="preserve">Wpływy z opłat za korzystanie z wyżywienia w jednostkach realizujących zadania z </w:t>
      </w:r>
    </w:p>
    <w:p w:rsidR="004742BF" w:rsidRPr="000E0EF5" w:rsidRDefault="004742BF" w:rsidP="004742BF">
      <w:pPr>
        <w:rPr>
          <w:sz w:val="24"/>
          <w:szCs w:val="24"/>
        </w:rPr>
      </w:pPr>
      <w:r w:rsidRPr="000E0EF5">
        <w:rPr>
          <w:sz w:val="24"/>
          <w:szCs w:val="24"/>
        </w:rPr>
        <w:t xml:space="preserve">zakresu wychowania przedszkolnego w rozdziale 80148. </w:t>
      </w:r>
    </w:p>
    <w:p w:rsidR="004742BF" w:rsidRPr="004742BF" w:rsidRDefault="004742BF" w:rsidP="004742BF">
      <w:pPr>
        <w:rPr>
          <w:sz w:val="24"/>
          <w:szCs w:val="24"/>
        </w:rPr>
      </w:pPr>
      <w:r w:rsidRPr="004742BF">
        <w:rPr>
          <w:sz w:val="24"/>
          <w:szCs w:val="24"/>
        </w:rPr>
        <w:t xml:space="preserve">W /w  paragraf to uzyskane wpłaty za żywienie w stołówce  szkolnej dzieci  </w:t>
      </w:r>
      <w:r w:rsidR="00DE6B3D">
        <w:rPr>
          <w:sz w:val="24"/>
          <w:szCs w:val="24"/>
        </w:rPr>
        <w:t xml:space="preserve"> z  </w:t>
      </w:r>
      <w:r w:rsidRPr="004742BF">
        <w:rPr>
          <w:sz w:val="24"/>
          <w:szCs w:val="24"/>
        </w:rPr>
        <w:t xml:space="preserve">oddziału  </w:t>
      </w:r>
      <w:r w:rsidR="00DE6B3D">
        <w:rPr>
          <w:sz w:val="24"/>
          <w:szCs w:val="24"/>
        </w:rPr>
        <w:t xml:space="preserve"> przedszkolnego. </w:t>
      </w:r>
      <w:r w:rsidRPr="004742BF">
        <w:rPr>
          <w:sz w:val="24"/>
          <w:szCs w:val="24"/>
        </w:rPr>
        <w:t>W paragrafie tym  na dzień 31.12.2018 r. występuje zale</w:t>
      </w:r>
      <w:r w:rsidR="00A91AF1">
        <w:rPr>
          <w:sz w:val="24"/>
          <w:szCs w:val="24"/>
        </w:rPr>
        <w:t>głość (</w:t>
      </w:r>
      <w:r w:rsidRPr="004742BF">
        <w:rPr>
          <w:sz w:val="24"/>
          <w:szCs w:val="24"/>
        </w:rPr>
        <w:t>10 dzieci, których rodzice nie zapłacili w grudniu 2018</w:t>
      </w:r>
      <w:r w:rsidR="0066285F">
        <w:rPr>
          <w:sz w:val="24"/>
          <w:szCs w:val="24"/>
        </w:rPr>
        <w:t xml:space="preserve"> </w:t>
      </w:r>
      <w:r w:rsidRPr="004742BF">
        <w:rPr>
          <w:sz w:val="24"/>
          <w:szCs w:val="24"/>
        </w:rPr>
        <w:t xml:space="preserve">r.) -  na kwotę 743,40. </w:t>
      </w:r>
    </w:p>
    <w:p w:rsidR="004742BF" w:rsidRDefault="004742BF" w:rsidP="004742BF">
      <w:pPr>
        <w:rPr>
          <w:sz w:val="24"/>
          <w:szCs w:val="24"/>
        </w:rPr>
      </w:pPr>
      <w:r w:rsidRPr="004742BF">
        <w:rPr>
          <w:sz w:val="24"/>
          <w:szCs w:val="24"/>
        </w:rPr>
        <w:t>W miesiącu styczniu 2019 r. uregulowano całą zaległość.</w:t>
      </w:r>
    </w:p>
    <w:p w:rsidR="00404C1D" w:rsidRDefault="00404C1D" w:rsidP="004742BF">
      <w:pPr>
        <w:rPr>
          <w:sz w:val="24"/>
          <w:szCs w:val="24"/>
        </w:rPr>
      </w:pPr>
    </w:p>
    <w:p w:rsidR="004742BF" w:rsidRPr="004742BF" w:rsidRDefault="004742BF" w:rsidP="004742BF">
      <w:pPr>
        <w:rPr>
          <w:sz w:val="24"/>
          <w:szCs w:val="24"/>
        </w:rPr>
      </w:pPr>
      <w:r>
        <w:rPr>
          <w:sz w:val="24"/>
          <w:szCs w:val="24"/>
        </w:rPr>
        <w:t>3)</w:t>
      </w:r>
      <w:r w:rsidRPr="004742BF">
        <w:t xml:space="preserve"> </w:t>
      </w:r>
      <w:r w:rsidR="000E0EF5">
        <w:rPr>
          <w:sz w:val="24"/>
          <w:szCs w:val="24"/>
        </w:rPr>
        <w:t>W</w:t>
      </w:r>
      <w:r w:rsidRPr="004742BF">
        <w:rPr>
          <w:sz w:val="24"/>
          <w:szCs w:val="24"/>
        </w:rPr>
        <w:t>pływy z usług</w:t>
      </w:r>
      <w:r w:rsidR="000E0EF5" w:rsidRPr="000E0EF5">
        <w:rPr>
          <w:sz w:val="24"/>
          <w:szCs w:val="24"/>
        </w:rPr>
        <w:t xml:space="preserve"> w rozdziale 80148.</w:t>
      </w:r>
    </w:p>
    <w:p w:rsidR="004742BF" w:rsidRPr="004742BF" w:rsidRDefault="004742BF" w:rsidP="004742BF">
      <w:pPr>
        <w:rPr>
          <w:sz w:val="24"/>
          <w:szCs w:val="24"/>
        </w:rPr>
      </w:pPr>
      <w:r w:rsidRPr="004742BF">
        <w:rPr>
          <w:sz w:val="24"/>
          <w:szCs w:val="24"/>
        </w:rPr>
        <w:t>Wpłaty za żywien</w:t>
      </w:r>
      <w:r w:rsidR="001E1D15">
        <w:rPr>
          <w:sz w:val="24"/>
          <w:szCs w:val="24"/>
        </w:rPr>
        <w:t xml:space="preserve">ie w stołówce szkolnej. </w:t>
      </w:r>
      <w:r w:rsidRPr="004742BF">
        <w:rPr>
          <w:sz w:val="24"/>
          <w:szCs w:val="24"/>
        </w:rPr>
        <w:t>W paragrafie tym na dzień 31.12.2018</w:t>
      </w:r>
      <w:r w:rsidR="001E1D15">
        <w:rPr>
          <w:sz w:val="24"/>
          <w:szCs w:val="24"/>
        </w:rPr>
        <w:t xml:space="preserve"> </w:t>
      </w:r>
      <w:r w:rsidR="00926C17">
        <w:rPr>
          <w:sz w:val="24"/>
          <w:szCs w:val="24"/>
        </w:rPr>
        <w:t>r. występuje zaległość (</w:t>
      </w:r>
      <w:r w:rsidRPr="004742BF">
        <w:rPr>
          <w:sz w:val="24"/>
          <w:szCs w:val="24"/>
        </w:rPr>
        <w:t>5 dzieci, których rodzice nie zapłacili w grudniu 2018</w:t>
      </w:r>
      <w:r w:rsidR="00926C17">
        <w:rPr>
          <w:sz w:val="24"/>
          <w:szCs w:val="24"/>
        </w:rPr>
        <w:t xml:space="preserve"> </w:t>
      </w:r>
      <w:r w:rsidRPr="004742BF">
        <w:rPr>
          <w:sz w:val="24"/>
          <w:szCs w:val="24"/>
        </w:rPr>
        <w:t xml:space="preserve">r.) -  na kwotę 780,73. </w:t>
      </w:r>
    </w:p>
    <w:p w:rsidR="004742BF" w:rsidRPr="00926C17" w:rsidRDefault="004742BF" w:rsidP="004742BF">
      <w:pPr>
        <w:rPr>
          <w:color w:val="FF0000"/>
          <w:sz w:val="24"/>
          <w:szCs w:val="24"/>
        </w:rPr>
      </w:pPr>
      <w:r w:rsidRPr="004742BF">
        <w:rPr>
          <w:sz w:val="24"/>
          <w:szCs w:val="24"/>
        </w:rPr>
        <w:t>W miesiącu stycz</w:t>
      </w:r>
      <w:r w:rsidR="001E1D15">
        <w:rPr>
          <w:sz w:val="24"/>
          <w:szCs w:val="24"/>
        </w:rPr>
        <w:t>niu</w:t>
      </w:r>
      <w:r w:rsidR="00AA38A3">
        <w:rPr>
          <w:sz w:val="24"/>
          <w:szCs w:val="24"/>
        </w:rPr>
        <w:t xml:space="preserve"> </w:t>
      </w:r>
      <w:r w:rsidR="002826C3">
        <w:rPr>
          <w:sz w:val="24"/>
          <w:szCs w:val="24"/>
        </w:rPr>
        <w:t xml:space="preserve">i lutym </w:t>
      </w:r>
      <w:r w:rsidR="00AA38A3">
        <w:rPr>
          <w:sz w:val="24"/>
          <w:szCs w:val="24"/>
        </w:rPr>
        <w:t>2019 r.</w:t>
      </w:r>
      <w:r w:rsidRPr="004742BF">
        <w:rPr>
          <w:sz w:val="24"/>
          <w:szCs w:val="24"/>
        </w:rPr>
        <w:t xml:space="preserve"> uregulowano </w:t>
      </w:r>
      <w:r w:rsidR="002826C3">
        <w:rPr>
          <w:sz w:val="24"/>
          <w:szCs w:val="24"/>
        </w:rPr>
        <w:t>całą zaległość.</w:t>
      </w:r>
    </w:p>
    <w:p w:rsidR="00CC5DD7" w:rsidRDefault="00CC5DD7" w:rsidP="00CC5DD7">
      <w:pPr>
        <w:pStyle w:val="Nagwek4"/>
        <w:tabs>
          <w:tab w:val="left" w:pos="0"/>
        </w:tabs>
      </w:pPr>
      <w:r>
        <w:t xml:space="preserve">DZIAŁ 852 </w:t>
      </w:r>
    </w:p>
    <w:p w:rsidR="00CC5DD7" w:rsidRDefault="00CC5DD7" w:rsidP="00CC5DD7">
      <w:pPr>
        <w:rPr>
          <w:sz w:val="24"/>
          <w:szCs w:val="24"/>
        </w:rPr>
      </w:pPr>
      <w:r>
        <w:rPr>
          <w:sz w:val="24"/>
          <w:szCs w:val="24"/>
        </w:rPr>
        <w:t xml:space="preserve">Zaległość tego działu, to </w:t>
      </w:r>
      <w:r w:rsidRPr="00C804AD">
        <w:rPr>
          <w:b/>
          <w:sz w:val="24"/>
          <w:szCs w:val="24"/>
        </w:rPr>
        <w:t>1.</w:t>
      </w:r>
      <w:r w:rsidR="007B21B3">
        <w:rPr>
          <w:b/>
          <w:sz w:val="24"/>
          <w:szCs w:val="24"/>
        </w:rPr>
        <w:t>051,35</w:t>
      </w:r>
      <w:r>
        <w:rPr>
          <w:sz w:val="24"/>
          <w:szCs w:val="24"/>
        </w:rPr>
        <w:t>.</w:t>
      </w:r>
    </w:p>
    <w:p w:rsidR="00CC5DD7" w:rsidRDefault="00CC5DD7" w:rsidP="00CC5DD7">
      <w:pPr>
        <w:rPr>
          <w:sz w:val="24"/>
          <w:szCs w:val="24"/>
        </w:rPr>
      </w:pPr>
    </w:p>
    <w:p w:rsidR="00CC5DD7" w:rsidRPr="00075A41" w:rsidRDefault="00A91AF1" w:rsidP="00A91AF1">
      <w:pPr>
        <w:jc w:val="both"/>
        <w:rPr>
          <w:b/>
          <w:bCs/>
          <w:sz w:val="24"/>
          <w:szCs w:val="24"/>
        </w:rPr>
      </w:pPr>
      <w:r>
        <w:rPr>
          <w:sz w:val="24"/>
          <w:szCs w:val="24"/>
        </w:rPr>
        <w:t xml:space="preserve">1) </w:t>
      </w:r>
      <w:r w:rsidR="00CC5DD7" w:rsidRPr="00C804AD">
        <w:rPr>
          <w:sz w:val="24"/>
          <w:szCs w:val="24"/>
        </w:rPr>
        <w:t>Wpływy z róż</w:t>
      </w:r>
      <w:r w:rsidR="00CC5DD7">
        <w:rPr>
          <w:sz w:val="24"/>
          <w:szCs w:val="24"/>
        </w:rPr>
        <w:t>nych dochodów w rozdziale 85216</w:t>
      </w:r>
      <w:r w:rsidR="00CC5DD7" w:rsidRPr="00C804AD">
        <w:rPr>
          <w:sz w:val="24"/>
          <w:szCs w:val="24"/>
        </w:rPr>
        <w:t xml:space="preserve"> - należności wymagalne – zaległość z tytułu przypisania do zwrotu nadmiernie pobranego zasiłku stałego na początku roku budżetowego wynosiła 1.003,40. W roku budżetowym nie dokonano spłat zaległości. Na koniec roku budżetowego zaległość stanowi kwotę 1.003,40 (1 dłużnik). Upomnienia i tytuły wykonawcze zostały wystawione w latach poprzednich.</w:t>
      </w:r>
    </w:p>
    <w:p w:rsidR="00075A41" w:rsidRPr="00075A41" w:rsidRDefault="00075A41" w:rsidP="00075A41">
      <w:pPr>
        <w:ind w:left="720"/>
        <w:jc w:val="both"/>
        <w:rPr>
          <w:b/>
          <w:bCs/>
          <w:sz w:val="24"/>
          <w:szCs w:val="24"/>
        </w:rPr>
      </w:pPr>
    </w:p>
    <w:p w:rsidR="00075A41" w:rsidRPr="00C804AD" w:rsidRDefault="00A91AF1" w:rsidP="00A91AF1">
      <w:pPr>
        <w:jc w:val="both"/>
        <w:rPr>
          <w:b/>
          <w:bCs/>
          <w:sz w:val="24"/>
          <w:szCs w:val="24"/>
        </w:rPr>
      </w:pPr>
      <w:r>
        <w:rPr>
          <w:sz w:val="24"/>
          <w:szCs w:val="24"/>
        </w:rPr>
        <w:t xml:space="preserve">2) </w:t>
      </w:r>
      <w:r w:rsidR="00075A41">
        <w:rPr>
          <w:sz w:val="24"/>
          <w:szCs w:val="24"/>
        </w:rPr>
        <w:t>Wpływy z usług w rozdziale 85228</w:t>
      </w:r>
      <w:r w:rsidR="000A6EBD">
        <w:rPr>
          <w:sz w:val="24"/>
          <w:szCs w:val="24"/>
        </w:rPr>
        <w:t xml:space="preserve"> - </w:t>
      </w:r>
      <w:r w:rsidR="000A6EBD" w:rsidRPr="00C82FBC">
        <w:rPr>
          <w:sz w:val="24"/>
          <w:szCs w:val="24"/>
        </w:rPr>
        <w:t xml:space="preserve">należności wymagalne w wysokości </w:t>
      </w:r>
      <w:r w:rsidR="000A6EBD" w:rsidRPr="00932DEA">
        <w:rPr>
          <w:sz w:val="24"/>
          <w:szCs w:val="24"/>
        </w:rPr>
        <w:t>47,95</w:t>
      </w:r>
      <w:r w:rsidR="000A6EBD" w:rsidRPr="00C82FBC">
        <w:rPr>
          <w:bCs/>
          <w:sz w:val="24"/>
          <w:szCs w:val="24"/>
        </w:rPr>
        <w:t>.</w:t>
      </w:r>
      <w:r w:rsidR="000A6EBD" w:rsidRPr="00546BD7">
        <w:rPr>
          <w:sz w:val="24"/>
          <w:szCs w:val="24"/>
        </w:rPr>
        <w:t xml:space="preserve"> </w:t>
      </w:r>
      <w:r w:rsidR="000A6EBD" w:rsidRPr="00C82FBC">
        <w:rPr>
          <w:sz w:val="24"/>
          <w:szCs w:val="24"/>
        </w:rPr>
        <w:t xml:space="preserve">Zaległość powstała w wyniku nieuiszczenia </w:t>
      </w:r>
      <w:r w:rsidR="000A6EBD" w:rsidRPr="00C82FBC">
        <w:rPr>
          <w:bCs/>
          <w:sz w:val="24"/>
          <w:szCs w:val="24"/>
        </w:rPr>
        <w:t>odpłatności za świadczone usługi opiekuńcze</w:t>
      </w:r>
      <w:r w:rsidR="000A6EBD">
        <w:rPr>
          <w:sz w:val="24"/>
          <w:szCs w:val="24"/>
        </w:rPr>
        <w:t>, której termin płatności upłynął z dniem 15-12-2018 r.</w:t>
      </w:r>
      <w:r w:rsidR="000A6EBD" w:rsidRPr="00546BD7">
        <w:rPr>
          <w:sz w:val="24"/>
          <w:szCs w:val="24"/>
        </w:rPr>
        <w:t xml:space="preserve"> </w:t>
      </w:r>
      <w:r w:rsidR="000A6EBD">
        <w:rPr>
          <w:sz w:val="24"/>
          <w:szCs w:val="24"/>
        </w:rPr>
        <w:t>W 2019 r. zostaną podjęte czynności egzekucyjne (1 dłużnik)</w:t>
      </w:r>
      <w:r w:rsidR="000A6EBD" w:rsidRPr="00C82FBC">
        <w:rPr>
          <w:sz w:val="24"/>
          <w:szCs w:val="24"/>
        </w:rPr>
        <w:t>.</w:t>
      </w:r>
    </w:p>
    <w:p w:rsidR="00CC5DD7" w:rsidRDefault="00CC5DD7" w:rsidP="00CC5DD7">
      <w:pPr>
        <w:pStyle w:val="Nagwek4"/>
        <w:tabs>
          <w:tab w:val="left" w:pos="0"/>
        </w:tabs>
      </w:pPr>
      <w:r>
        <w:t xml:space="preserve">DZIAŁ 855 </w:t>
      </w:r>
    </w:p>
    <w:p w:rsidR="000506EF" w:rsidRDefault="00CC5DD7" w:rsidP="000506EF">
      <w:pPr>
        <w:jc w:val="both"/>
        <w:rPr>
          <w:sz w:val="24"/>
          <w:szCs w:val="24"/>
        </w:rPr>
      </w:pPr>
      <w:r w:rsidRPr="00C804AD">
        <w:rPr>
          <w:sz w:val="24"/>
          <w:szCs w:val="24"/>
        </w:rPr>
        <w:t>Kwota zaległości w tym dziale</w:t>
      </w:r>
      <w:r>
        <w:rPr>
          <w:sz w:val="24"/>
          <w:szCs w:val="24"/>
        </w:rPr>
        <w:t>, to 1.</w:t>
      </w:r>
      <w:r w:rsidR="0014788F">
        <w:rPr>
          <w:sz w:val="24"/>
          <w:szCs w:val="24"/>
        </w:rPr>
        <w:t>452.703,67</w:t>
      </w:r>
      <w:r>
        <w:rPr>
          <w:sz w:val="24"/>
          <w:szCs w:val="24"/>
        </w:rPr>
        <w:t xml:space="preserve">  oraz odsetki </w:t>
      </w:r>
      <w:r w:rsidR="0014788F">
        <w:rPr>
          <w:sz w:val="24"/>
          <w:szCs w:val="24"/>
        </w:rPr>
        <w:t>7.195,52</w:t>
      </w:r>
      <w:r w:rsidRPr="00C804AD">
        <w:rPr>
          <w:sz w:val="24"/>
          <w:szCs w:val="24"/>
        </w:rPr>
        <w:t xml:space="preserve"> ogółem  </w:t>
      </w:r>
      <w:r>
        <w:rPr>
          <w:b/>
          <w:sz w:val="24"/>
          <w:szCs w:val="24"/>
        </w:rPr>
        <w:t>1.</w:t>
      </w:r>
      <w:r w:rsidR="00415FBD">
        <w:rPr>
          <w:b/>
          <w:sz w:val="24"/>
          <w:szCs w:val="24"/>
        </w:rPr>
        <w:t>459.899,19</w:t>
      </w:r>
      <w:r>
        <w:rPr>
          <w:sz w:val="24"/>
          <w:szCs w:val="24"/>
        </w:rPr>
        <w:t xml:space="preserve">. </w:t>
      </w:r>
    </w:p>
    <w:p w:rsidR="000506EF" w:rsidRDefault="000506EF" w:rsidP="000506EF">
      <w:pPr>
        <w:jc w:val="both"/>
        <w:rPr>
          <w:sz w:val="24"/>
          <w:szCs w:val="24"/>
        </w:rPr>
      </w:pPr>
    </w:p>
    <w:p w:rsidR="000506EF" w:rsidRPr="00C82FBC" w:rsidRDefault="00CC5DD7" w:rsidP="000506EF">
      <w:pPr>
        <w:jc w:val="both"/>
        <w:rPr>
          <w:sz w:val="24"/>
          <w:szCs w:val="24"/>
        </w:rPr>
      </w:pPr>
      <w:r>
        <w:rPr>
          <w:sz w:val="24"/>
          <w:szCs w:val="24"/>
        </w:rPr>
        <w:t>Są</w:t>
      </w:r>
      <w:r w:rsidR="000506EF">
        <w:rPr>
          <w:sz w:val="24"/>
          <w:szCs w:val="24"/>
        </w:rPr>
        <w:t xml:space="preserve"> to zaległości </w:t>
      </w:r>
      <w:r w:rsidR="000506EF" w:rsidRPr="004E570F">
        <w:rPr>
          <w:sz w:val="24"/>
          <w:szCs w:val="24"/>
          <w:u w:val="single"/>
        </w:rPr>
        <w:t>w rozdziale</w:t>
      </w:r>
      <w:r w:rsidR="000506EF">
        <w:rPr>
          <w:sz w:val="24"/>
          <w:szCs w:val="24"/>
        </w:rPr>
        <w:t xml:space="preserve"> </w:t>
      </w:r>
      <w:r w:rsidR="000506EF" w:rsidRPr="004E570F">
        <w:rPr>
          <w:sz w:val="24"/>
          <w:szCs w:val="24"/>
          <w:u w:val="single"/>
        </w:rPr>
        <w:t>85501</w:t>
      </w:r>
      <w:r w:rsidR="000506EF">
        <w:rPr>
          <w:sz w:val="24"/>
          <w:szCs w:val="24"/>
        </w:rPr>
        <w:t xml:space="preserve"> §0920 </w:t>
      </w:r>
      <w:r w:rsidR="000506EF" w:rsidRPr="00C82FBC">
        <w:rPr>
          <w:sz w:val="24"/>
          <w:szCs w:val="24"/>
        </w:rPr>
        <w:t xml:space="preserve">zaległości z tytułu odsetek od nadmiernie pobranej dotacji – świadczenia </w:t>
      </w:r>
      <w:r w:rsidR="000506EF">
        <w:rPr>
          <w:sz w:val="24"/>
          <w:szCs w:val="24"/>
        </w:rPr>
        <w:t>wychowawcze</w:t>
      </w:r>
      <w:r w:rsidR="000506EF" w:rsidRPr="00C82FBC">
        <w:rPr>
          <w:sz w:val="24"/>
          <w:szCs w:val="24"/>
        </w:rPr>
        <w:t xml:space="preserve"> </w:t>
      </w:r>
      <w:r w:rsidR="000506EF">
        <w:rPr>
          <w:sz w:val="24"/>
          <w:szCs w:val="24"/>
        </w:rPr>
        <w:t>–</w:t>
      </w:r>
      <w:r w:rsidR="000506EF" w:rsidRPr="00C82FBC">
        <w:rPr>
          <w:sz w:val="24"/>
          <w:szCs w:val="24"/>
        </w:rPr>
        <w:t xml:space="preserve"> </w:t>
      </w:r>
      <w:r w:rsidR="000506EF">
        <w:rPr>
          <w:sz w:val="24"/>
          <w:szCs w:val="24"/>
        </w:rPr>
        <w:t>w roku budżetowym d</w:t>
      </w:r>
      <w:r w:rsidR="000506EF" w:rsidRPr="00C82FBC">
        <w:rPr>
          <w:sz w:val="24"/>
          <w:szCs w:val="24"/>
        </w:rPr>
        <w:t xml:space="preserve">okonano odpisu aktualizującego należności o wartość przypisanych, ale niezapłaconych do dnia bilansowego odsetek od w/w należności w wysokości </w:t>
      </w:r>
      <w:r w:rsidR="000506EF" w:rsidRPr="00522DAA">
        <w:rPr>
          <w:b/>
          <w:sz w:val="24"/>
          <w:szCs w:val="24"/>
        </w:rPr>
        <w:t>1,58</w:t>
      </w:r>
      <w:r w:rsidR="000506EF" w:rsidRPr="000506EF">
        <w:rPr>
          <w:sz w:val="24"/>
          <w:szCs w:val="24"/>
        </w:rPr>
        <w:t xml:space="preserve">. </w:t>
      </w:r>
      <w:r w:rsidR="000506EF">
        <w:rPr>
          <w:sz w:val="24"/>
          <w:szCs w:val="24"/>
        </w:rPr>
        <w:t>W 2019 roku zostaną podjęte czynności egzekucyjne (1 dłużnik).</w:t>
      </w:r>
    </w:p>
    <w:p w:rsidR="000506EF" w:rsidRDefault="000506EF" w:rsidP="00CC5DD7">
      <w:pPr>
        <w:jc w:val="both"/>
        <w:rPr>
          <w:sz w:val="24"/>
          <w:szCs w:val="24"/>
        </w:rPr>
      </w:pPr>
    </w:p>
    <w:p w:rsidR="000506EF" w:rsidRPr="000506EF" w:rsidRDefault="000506EF" w:rsidP="00CC5DD7">
      <w:pPr>
        <w:jc w:val="both"/>
        <w:rPr>
          <w:sz w:val="24"/>
          <w:szCs w:val="24"/>
          <w:u w:val="single"/>
        </w:rPr>
      </w:pPr>
      <w:r w:rsidRPr="000506EF">
        <w:rPr>
          <w:sz w:val="24"/>
          <w:szCs w:val="24"/>
          <w:u w:val="single"/>
        </w:rPr>
        <w:t>Rozdział 85502</w:t>
      </w:r>
    </w:p>
    <w:p w:rsidR="00F65DFF" w:rsidRPr="00C82FBC" w:rsidRDefault="00CC5DD7" w:rsidP="00F65DFF">
      <w:pPr>
        <w:jc w:val="both"/>
        <w:rPr>
          <w:sz w:val="24"/>
          <w:szCs w:val="24"/>
        </w:rPr>
      </w:pPr>
      <w:r>
        <w:rPr>
          <w:sz w:val="24"/>
          <w:szCs w:val="24"/>
        </w:rPr>
        <w:t xml:space="preserve">1) </w:t>
      </w:r>
      <w:r w:rsidRPr="00767DA3">
        <w:rPr>
          <w:sz w:val="24"/>
          <w:szCs w:val="24"/>
        </w:rPr>
        <w:t>Wpływy z tytułu kosztów egzekucyjnych, opłaty komorniczej i kosztów upomnień</w:t>
      </w:r>
      <w:r>
        <w:rPr>
          <w:sz w:val="24"/>
          <w:szCs w:val="24"/>
        </w:rPr>
        <w:t xml:space="preserve"> -</w:t>
      </w:r>
      <w:r w:rsidRPr="00767DA3">
        <w:rPr>
          <w:sz w:val="24"/>
          <w:szCs w:val="24"/>
        </w:rPr>
        <w:t xml:space="preserve"> </w:t>
      </w:r>
      <w:r w:rsidRPr="007261B1">
        <w:rPr>
          <w:sz w:val="24"/>
          <w:szCs w:val="24"/>
        </w:rPr>
        <w:t xml:space="preserve">zaległości </w:t>
      </w:r>
      <w:r>
        <w:rPr>
          <w:sz w:val="24"/>
          <w:szCs w:val="24"/>
        </w:rPr>
        <w:t xml:space="preserve">z tytułu  kosztów upomnień </w:t>
      </w:r>
      <w:r w:rsidRPr="00767DA3">
        <w:rPr>
          <w:sz w:val="24"/>
          <w:szCs w:val="24"/>
        </w:rPr>
        <w:t xml:space="preserve">– </w:t>
      </w:r>
      <w:r w:rsidRPr="00A33D8C">
        <w:rPr>
          <w:b/>
          <w:sz w:val="24"/>
          <w:szCs w:val="24"/>
        </w:rPr>
        <w:t>23,20</w:t>
      </w:r>
      <w:r w:rsidRPr="00767DA3">
        <w:rPr>
          <w:sz w:val="24"/>
          <w:szCs w:val="24"/>
        </w:rPr>
        <w:t>. Zaległość</w:t>
      </w:r>
      <w:r w:rsidRPr="00AC4EEB">
        <w:rPr>
          <w:sz w:val="24"/>
          <w:szCs w:val="24"/>
        </w:rPr>
        <w:t xml:space="preserve"> powstała w wyniku nieuiszczenia opłaty z tytułu zwrotu nadmiernie pobranej dotacji – fundusz alimentacyjny.</w:t>
      </w:r>
      <w:r w:rsidR="00F65DFF" w:rsidRPr="00F65DFF">
        <w:rPr>
          <w:sz w:val="24"/>
          <w:szCs w:val="24"/>
        </w:rPr>
        <w:t xml:space="preserve"> </w:t>
      </w:r>
      <w:r w:rsidR="00F65DFF">
        <w:rPr>
          <w:sz w:val="24"/>
          <w:szCs w:val="24"/>
        </w:rPr>
        <w:t>T</w:t>
      </w:r>
      <w:r w:rsidR="00F65DFF" w:rsidRPr="00A75CFE">
        <w:rPr>
          <w:sz w:val="24"/>
          <w:szCs w:val="24"/>
        </w:rPr>
        <w:t>o</w:t>
      </w:r>
      <w:r w:rsidR="00F65DFF" w:rsidRPr="00CD3A5F">
        <w:rPr>
          <w:sz w:val="24"/>
          <w:szCs w:val="24"/>
        </w:rPr>
        <w:t xml:space="preserve"> zaległości </w:t>
      </w:r>
      <w:r w:rsidR="00F65DFF">
        <w:rPr>
          <w:sz w:val="24"/>
          <w:szCs w:val="24"/>
        </w:rPr>
        <w:t>przypisane w poprzednich latach budżetowych</w:t>
      </w:r>
      <w:r w:rsidR="00F65DFF" w:rsidRPr="00C82FBC">
        <w:rPr>
          <w:sz w:val="24"/>
          <w:szCs w:val="24"/>
        </w:rPr>
        <w:t>.</w:t>
      </w:r>
    </w:p>
    <w:p w:rsidR="00CC5DD7" w:rsidRDefault="00CC5DD7" w:rsidP="00CC5DD7">
      <w:pPr>
        <w:jc w:val="both"/>
        <w:rPr>
          <w:sz w:val="24"/>
          <w:szCs w:val="24"/>
        </w:rPr>
      </w:pPr>
    </w:p>
    <w:p w:rsidR="00CC5DD7" w:rsidRDefault="00CC5DD7" w:rsidP="00CC5DD7">
      <w:pPr>
        <w:jc w:val="both"/>
        <w:rPr>
          <w:sz w:val="24"/>
          <w:szCs w:val="24"/>
        </w:rPr>
      </w:pPr>
      <w:r>
        <w:rPr>
          <w:sz w:val="24"/>
          <w:szCs w:val="24"/>
        </w:rPr>
        <w:t xml:space="preserve">2)  </w:t>
      </w:r>
      <w:r w:rsidRPr="005B0288">
        <w:rPr>
          <w:sz w:val="24"/>
          <w:szCs w:val="24"/>
        </w:rPr>
        <w:t xml:space="preserve">Wpływy z </w:t>
      </w:r>
      <w:r>
        <w:rPr>
          <w:sz w:val="24"/>
          <w:szCs w:val="24"/>
        </w:rPr>
        <w:t xml:space="preserve">różnych dochodów </w:t>
      </w:r>
      <w:r w:rsidR="00522DAA" w:rsidRPr="00522DAA">
        <w:rPr>
          <w:sz w:val="24"/>
          <w:szCs w:val="24"/>
        </w:rPr>
        <w:t>- zaległości z tytułu nadmiernie pobranej dotacji za lata poprzednie – świadczenia rodzinne, fundusz alimentacyjny, na początku roku</w:t>
      </w:r>
      <w:r w:rsidR="00522DAA">
        <w:rPr>
          <w:sz w:val="24"/>
          <w:szCs w:val="24"/>
        </w:rPr>
        <w:t xml:space="preserve"> budżetowego wynosiły 18.384,28</w:t>
      </w:r>
      <w:r w:rsidR="00522DAA" w:rsidRPr="00522DAA">
        <w:rPr>
          <w:sz w:val="24"/>
          <w:szCs w:val="24"/>
        </w:rPr>
        <w:t xml:space="preserve"> (10 dłużników, z tego dla 6 egzekucję prowadzi WUW w Poznaniu). W roku budżetowym spłacono zaległości w kwocie 11.349,75 (2 dłużników WUW), dokonano </w:t>
      </w:r>
      <w:r w:rsidR="00522DAA" w:rsidRPr="00522DAA">
        <w:rPr>
          <w:sz w:val="24"/>
          <w:szCs w:val="24"/>
        </w:rPr>
        <w:lastRenderedPageBreak/>
        <w:t>przypisu zaległości w wysokości 6.660,00 (2 dłużników, z czego dla 1 egzekucję prowadzi WUW w Poznaniu). Dla pozostałych dłużników tytuły wykonawcze sporządzono już w latach poprzednich. Na koniec roku budżetowego za</w:t>
      </w:r>
      <w:r w:rsidR="00522DAA">
        <w:rPr>
          <w:sz w:val="24"/>
          <w:szCs w:val="24"/>
        </w:rPr>
        <w:t xml:space="preserve">ległość stanowi kwotę </w:t>
      </w:r>
      <w:r w:rsidR="00522DAA" w:rsidRPr="00AA183B">
        <w:rPr>
          <w:b/>
          <w:sz w:val="24"/>
          <w:szCs w:val="24"/>
        </w:rPr>
        <w:t>13.694,53</w:t>
      </w:r>
      <w:r w:rsidR="00522DAA" w:rsidRPr="00522DAA">
        <w:rPr>
          <w:sz w:val="24"/>
          <w:szCs w:val="24"/>
        </w:rPr>
        <w:t xml:space="preserve"> (10 dłużników, z tego dla 5 egzekucję prowadzi WUW w Poznaniu).</w:t>
      </w:r>
    </w:p>
    <w:p w:rsidR="00CC5DD7" w:rsidRPr="00AC4EEB" w:rsidRDefault="00CC5DD7" w:rsidP="00CC5DD7">
      <w:pPr>
        <w:jc w:val="both"/>
        <w:rPr>
          <w:sz w:val="24"/>
          <w:szCs w:val="24"/>
        </w:rPr>
      </w:pPr>
    </w:p>
    <w:p w:rsidR="00CC5DD7" w:rsidRDefault="00CC5DD7" w:rsidP="00CC5DD7">
      <w:pPr>
        <w:rPr>
          <w:bCs/>
          <w:sz w:val="24"/>
          <w:szCs w:val="24"/>
        </w:rPr>
      </w:pPr>
      <w:r>
        <w:rPr>
          <w:bCs/>
          <w:sz w:val="24"/>
          <w:szCs w:val="24"/>
        </w:rPr>
        <w:t>3) Odsetki zaległe –</w:t>
      </w:r>
      <w:r w:rsidR="00AA183B">
        <w:rPr>
          <w:bCs/>
          <w:sz w:val="24"/>
          <w:szCs w:val="24"/>
        </w:rPr>
        <w:t xml:space="preserve"> </w:t>
      </w:r>
      <w:r w:rsidR="00AA183B" w:rsidRPr="00AA183B">
        <w:rPr>
          <w:b/>
          <w:bCs/>
          <w:sz w:val="24"/>
          <w:szCs w:val="24"/>
        </w:rPr>
        <w:t>7.193,94</w:t>
      </w:r>
      <w:r>
        <w:rPr>
          <w:sz w:val="24"/>
          <w:szCs w:val="24"/>
        </w:rPr>
        <w:t>.</w:t>
      </w:r>
    </w:p>
    <w:p w:rsidR="00CC5DD7" w:rsidRDefault="00CC5DD7" w:rsidP="00CC5DD7">
      <w:pPr>
        <w:ind w:left="600"/>
        <w:rPr>
          <w:color w:val="FF0000"/>
        </w:rPr>
      </w:pPr>
    </w:p>
    <w:tbl>
      <w:tblPr>
        <w:tblW w:w="0" w:type="auto"/>
        <w:tblInd w:w="250" w:type="dxa"/>
        <w:tblLayout w:type="fixed"/>
        <w:tblCellMar>
          <w:left w:w="70" w:type="dxa"/>
          <w:right w:w="70" w:type="dxa"/>
        </w:tblCellMar>
        <w:tblLook w:val="04A0" w:firstRow="1" w:lastRow="0" w:firstColumn="1" w:lastColumn="0" w:noHBand="0" w:noVBand="1"/>
      </w:tblPr>
      <w:tblGrid>
        <w:gridCol w:w="460"/>
        <w:gridCol w:w="8291"/>
      </w:tblGrid>
      <w:tr w:rsidR="00CC5DD7" w:rsidTr="002E6326">
        <w:trPr>
          <w:trHeight w:val="4111"/>
        </w:trPr>
        <w:tc>
          <w:tcPr>
            <w:tcW w:w="460" w:type="dxa"/>
            <w:hideMark/>
          </w:tcPr>
          <w:p w:rsidR="00CC5DD7" w:rsidRDefault="00CC5DD7" w:rsidP="002E6326">
            <w:pPr>
              <w:snapToGrid w:val="0"/>
              <w:rPr>
                <w:sz w:val="24"/>
                <w:szCs w:val="24"/>
              </w:rPr>
            </w:pPr>
            <w:r>
              <w:rPr>
                <w:sz w:val="24"/>
                <w:szCs w:val="24"/>
              </w:rPr>
              <w:t>4)</w:t>
            </w:r>
          </w:p>
          <w:p w:rsidR="00CC5DD7" w:rsidRDefault="00CC5DD7" w:rsidP="002E6326">
            <w:pPr>
              <w:snapToGrid w:val="0"/>
              <w:rPr>
                <w:sz w:val="24"/>
                <w:szCs w:val="24"/>
              </w:rPr>
            </w:pPr>
          </w:p>
          <w:p w:rsidR="00CC5DD7" w:rsidRDefault="00CC5DD7" w:rsidP="002E6326">
            <w:pPr>
              <w:snapToGrid w:val="0"/>
              <w:rPr>
                <w:sz w:val="24"/>
                <w:szCs w:val="24"/>
              </w:rPr>
            </w:pPr>
          </w:p>
          <w:p w:rsidR="00CC5DD7" w:rsidRDefault="00CC5DD7" w:rsidP="002E6326">
            <w:pPr>
              <w:snapToGrid w:val="0"/>
              <w:rPr>
                <w:sz w:val="24"/>
                <w:szCs w:val="24"/>
              </w:rPr>
            </w:pPr>
          </w:p>
          <w:p w:rsidR="00CC5DD7" w:rsidRDefault="00CC5DD7" w:rsidP="002E6326">
            <w:pPr>
              <w:snapToGrid w:val="0"/>
              <w:rPr>
                <w:sz w:val="24"/>
                <w:szCs w:val="24"/>
              </w:rPr>
            </w:pPr>
          </w:p>
        </w:tc>
        <w:tc>
          <w:tcPr>
            <w:tcW w:w="8291" w:type="dxa"/>
          </w:tcPr>
          <w:p w:rsidR="00CC5DD7" w:rsidRPr="007261B1" w:rsidRDefault="00CC5DD7" w:rsidP="002E6326">
            <w:pPr>
              <w:jc w:val="both"/>
              <w:rPr>
                <w:sz w:val="24"/>
                <w:szCs w:val="24"/>
              </w:rPr>
            </w:pPr>
            <w:r>
              <w:rPr>
                <w:sz w:val="24"/>
                <w:szCs w:val="24"/>
              </w:rPr>
              <w:t xml:space="preserve">Dochody jednostek samorządu terytorialnego związane z realizacją zadań z zakresu administracji rządowej oraz innych zadań zleconych ustawami - </w:t>
            </w:r>
            <w:r>
              <w:rPr>
                <w:b/>
                <w:sz w:val="24"/>
                <w:szCs w:val="24"/>
              </w:rPr>
              <w:t>1.</w:t>
            </w:r>
            <w:r w:rsidR="00C06A02">
              <w:rPr>
                <w:b/>
                <w:sz w:val="24"/>
                <w:szCs w:val="24"/>
              </w:rPr>
              <w:t>438.985,94</w:t>
            </w:r>
            <w:r w:rsidRPr="007261B1">
              <w:rPr>
                <w:sz w:val="24"/>
                <w:szCs w:val="24"/>
              </w:rPr>
              <w:t xml:space="preserve"> </w:t>
            </w:r>
          </w:p>
          <w:p w:rsidR="00CC5DD7" w:rsidRDefault="00CC5DD7" w:rsidP="002E6326">
            <w:pPr>
              <w:snapToGrid w:val="0"/>
              <w:jc w:val="both"/>
              <w:rPr>
                <w:sz w:val="24"/>
                <w:szCs w:val="24"/>
              </w:rPr>
            </w:pPr>
            <w:r>
              <w:rPr>
                <w:sz w:val="24"/>
                <w:szCs w:val="24"/>
              </w:rPr>
              <w:t xml:space="preserve"> ( sprawozdanie Rb-27S).</w:t>
            </w:r>
          </w:p>
          <w:p w:rsidR="00CC5DD7" w:rsidRDefault="00CC5DD7" w:rsidP="002E6326">
            <w:pPr>
              <w:snapToGrid w:val="0"/>
              <w:jc w:val="both"/>
              <w:rPr>
                <w:sz w:val="24"/>
                <w:szCs w:val="24"/>
              </w:rPr>
            </w:pPr>
          </w:p>
          <w:p w:rsidR="00CC5DD7" w:rsidRPr="004C0E3E" w:rsidRDefault="00CC5DD7" w:rsidP="002E6326">
            <w:pPr>
              <w:jc w:val="both"/>
              <w:rPr>
                <w:b/>
                <w:sz w:val="24"/>
                <w:szCs w:val="24"/>
                <w:u w:val="single"/>
              </w:rPr>
            </w:pPr>
            <w:r w:rsidRPr="004C0E3E">
              <w:rPr>
                <w:b/>
                <w:sz w:val="24"/>
                <w:szCs w:val="24"/>
                <w:u w:val="single"/>
              </w:rPr>
              <w:t>Zaległości z tytułu zaliczki alimentacyjnej i z tytułu funduszu alimentacyjnego</w:t>
            </w:r>
          </w:p>
          <w:p w:rsidR="00BB6B8C" w:rsidRPr="00C82FBC" w:rsidRDefault="00BB6B8C" w:rsidP="00BB6B8C">
            <w:pPr>
              <w:jc w:val="both"/>
              <w:rPr>
                <w:sz w:val="24"/>
                <w:szCs w:val="24"/>
              </w:rPr>
            </w:pPr>
            <w:r w:rsidRPr="00C82FBC">
              <w:rPr>
                <w:sz w:val="24"/>
                <w:szCs w:val="24"/>
              </w:rPr>
              <w:t>Na dzień 01.01.201</w:t>
            </w:r>
            <w:r>
              <w:rPr>
                <w:sz w:val="24"/>
                <w:szCs w:val="24"/>
              </w:rPr>
              <w:t>8</w:t>
            </w:r>
            <w:r w:rsidRPr="00C82FBC">
              <w:rPr>
                <w:sz w:val="24"/>
                <w:szCs w:val="24"/>
              </w:rPr>
              <w:t xml:space="preserve"> r. zaległość wynosiła 1.</w:t>
            </w:r>
            <w:r>
              <w:rPr>
                <w:sz w:val="24"/>
                <w:szCs w:val="24"/>
              </w:rPr>
              <w:t>361.987,94</w:t>
            </w:r>
            <w:r w:rsidRPr="00C82FBC">
              <w:rPr>
                <w:sz w:val="24"/>
                <w:szCs w:val="24"/>
              </w:rPr>
              <w:t>. W 201</w:t>
            </w:r>
            <w:r>
              <w:rPr>
                <w:sz w:val="24"/>
                <w:szCs w:val="24"/>
              </w:rPr>
              <w:t>8</w:t>
            </w:r>
            <w:r w:rsidRPr="00C82FBC">
              <w:rPr>
                <w:sz w:val="24"/>
                <w:szCs w:val="24"/>
              </w:rPr>
              <w:t xml:space="preserve"> roku </w:t>
            </w:r>
            <w:r>
              <w:rPr>
                <w:sz w:val="24"/>
                <w:szCs w:val="24"/>
              </w:rPr>
              <w:t xml:space="preserve">odpisano kwotę 49.516,87, a </w:t>
            </w:r>
            <w:r w:rsidRPr="00C82FBC">
              <w:rPr>
                <w:sz w:val="24"/>
                <w:szCs w:val="24"/>
              </w:rPr>
              <w:t xml:space="preserve">wpłacono kwotę </w:t>
            </w:r>
            <w:r>
              <w:rPr>
                <w:sz w:val="24"/>
                <w:szCs w:val="24"/>
              </w:rPr>
              <w:t>38.759,50</w:t>
            </w:r>
            <w:r w:rsidRPr="00C82FBC">
              <w:rPr>
                <w:sz w:val="24"/>
                <w:szCs w:val="24"/>
              </w:rPr>
              <w:t>. Pozostała należność do zapłaty z lat ubiegłych w kwocie 1.</w:t>
            </w:r>
            <w:r>
              <w:rPr>
                <w:sz w:val="24"/>
                <w:szCs w:val="24"/>
              </w:rPr>
              <w:t>273.711,57</w:t>
            </w:r>
            <w:r w:rsidRPr="00C82FBC">
              <w:rPr>
                <w:sz w:val="24"/>
                <w:szCs w:val="24"/>
              </w:rPr>
              <w:t>. Zaległości powstałe w 201</w:t>
            </w:r>
            <w:r>
              <w:rPr>
                <w:sz w:val="24"/>
                <w:szCs w:val="24"/>
              </w:rPr>
              <w:t>8</w:t>
            </w:r>
            <w:r w:rsidRPr="00C82FBC">
              <w:rPr>
                <w:sz w:val="24"/>
                <w:szCs w:val="24"/>
              </w:rPr>
              <w:t xml:space="preserve"> r. to kwota </w:t>
            </w:r>
            <w:r>
              <w:rPr>
                <w:sz w:val="24"/>
                <w:szCs w:val="24"/>
              </w:rPr>
              <w:t>165.274,37</w:t>
            </w:r>
            <w:r w:rsidRPr="00C82FBC">
              <w:rPr>
                <w:sz w:val="24"/>
                <w:szCs w:val="24"/>
              </w:rPr>
              <w:t xml:space="preserve">. </w:t>
            </w:r>
            <w:r>
              <w:rPr>
                <w:sz w:val="24"/>
                <w:szCs w:val="24"/>
              </w:rPr>
              <w:t>Na dzień 31 grudnia 2018 r. liczba dłużników alimentacyjnych z tytułu wypłat ZA wynosiła 35 osób a z tytułu wypłat FA 20 osób.</w:t>
            </w:r>
          </w:p>
          <w:p w:rsidR="00BB6B8C" w:rsidRDefault="00BB6B8C" w:rsidP="00DB7463">
            <w:pPr>
              <w:spacing w:line="100" w:lineRule="atLeast"/>
              <w:jc w:val="both"/>
              <w:rPr>
                <w:sz w:val="24"/>
                <w:szCs w:val="24"/>
              </w:rPr>
            </w:pPr>
            <w:r w:rsidRPr="00C82FBC">
              <w:rPr>
                <w:sz w:val="24"/>
                <w:szCs w:val="24"/>
              </w:rPr>
              <w:t xml:space="preserve">W roku budżetowym aktualizowano stan zadłużenia dłużników alimentacyjnych w BIG– </w:t>
            </w:r>
            <w:proofErr w:type="spellStart"/>
            <w:r w:rsidRPr="00C82FBC">
              <w:rPr>
                <w:sz w:val="24"/>
                <w:szCs w:val="24"/>
              </w:rPr>
              <w:t>Infomonitor</w:t>
            </w:r>
            <w:proofErr w:type="spellEnd"/>
            <w:r w:rsidRPr="00C82FBC">
              <w:rPr>
                <w:sz w:val="24"/>
                <w:szCs w:val="24"/>
              </w:rPr>
              <w:t xml:space="preserve">, KBIG, ERIF, KRD, KIDT.  </w:t>
            </w:r>
            <w:r w:rsidRPr="00C82FBC">
              <w:rPr>
                <w:rFonts w:eastAsia="Arial Unicode MS"/>
                <w:kern w:val="1"/>
                <w:sz w:val="24"/>
                <w:szCs w:val="24"/>
              </w:rPr>
              <w:t>W 201</w:t>
            </w:r>
            <w:r>
              <w:rPr>
                <w:rFonts w:eastAsia="Arial Unicode MS"/>
                <w:kern w:val="1"/>
                <w:sz w:val="24"/>
                <w:szCs w:val="24"/>
              </w:rPr>
              <w:t>8</w:t>
            </w:r>
            <w:r w:rsidRPr="00C82FBC">
              <w:rPr>
                <w:rFonts w:eastAsia="Arial Unicode MS"/>
                <w:kern w:val="1"/>
                <w:sz w:val="24"/>
                <w:szCs w:val="24"/>
              </w:rPr>
              <w:t xml:space="preserve"> roku </w:t>
            </w:r>
            <w:r w:rsidRPr="00C82FBC">
              <w:rPr>
                <w:sz w:val="24"/>
                <w:szCs w:val="24"/>
              </w:rPr>
              <w:t>zostały podjęte działania, które polegały na wysłaniu 5</w:t>
            </w:r>
            <w:r>
              <w:rPr>
                <w:sz w:val="24"/>
                <w:szCs w:val="24"/>
              </w:rPr>
              <w:t>6</w:t>
            </w:r>
            <w:r w:rsidRPr="00C82FBC">
              <w:rPr>
                <w:sz w:val="24"/>
                <w:szCs w:val="24"/>
              </w:rPr>
              <w:t xml:space="preserve"> wezwań dłużnikom alimentacyjnym do stawienia się w Miejsko – Gminnym Ośrodku Pomocy Społecznej w </w:t>
            </w:r>
            <w:proofErr w:type="spellStart"/>
            <w:r w:rsidRPr="00C82FBC">
              <w:rPr>
                <w:sz w:val="24"/>
                <w:szCs w:val="24"/>
              </w:rPr>
              <w:t>Gołańczy</w:t>
            </w:r>
            <w:proofErr w:type="spellEnd"/>
            <w:r w:rsidRPr="00C82FBC">
              <w:rPr>
                <w:sz w:val="24"/>
                <w:szCs w:val="24"/>
              </w:rPr>
              <w:t>, w celu ustalenia aktualnej sytuacji rodzinnej, dochodowej i zawodowej dłużnika alimentacyjnego, a także jego stanu zdrowia oraz przyczyn niełożenia na utrzymanie osoby uprawnionej, jak również odebranie od niego oświadczenia majątkowego, co wiąże się z przeprowadzeniem wywiadów z dłużnikami oraz przekazaniem ich do odpowiednich organów według miejsca zamies</w:t>
            </w:r>
            <w:r>
              <w:rPr>
                <w:sz w:val="24"/>
                <w:szCs w:val="24"/>
              </w:rPr>
              <w:t>zkania dłużnika. Poinformowano 6</w:t>
            </w:r>
            <w:r w:rsidRPr="00C82FBC">
              <w:rPr>
                <w:sz w:val="24"/>
                <w:szCs w:val="24"/>
              </w:rPr>
              <w:t xml:space="preserve">2 dłużników alimentacyjnych o przyznanych świadczeniach z funduszu alimentacyjnego. Do </w:t>
            </w:r>
            <w:r>
              <w:rPr>
                <w:sz w:val="24"/>
                <w:szCs w:val="24"/>
              </w:rPr>
              <w:t>7</w:t>
            </w:r>
            <w:r w:rsidRPr="00C82FBC">
              <w:rPr>
                <w:sz w:val="24"/>
                <w:szCs w:val="24"/>
              </w:rPr>
              <w:t xml:space="preserve"> dłużników wysłano zawiadomienia o wszczęciu postępowania dotyczącego uznania ich za uchylających się od zobowiązań alimentacyjnych. Wydano </w:t>
            </w:r>
            <w:r>
              <w:rPr>
                <w:sz w:val="24"/>
                <w:szCs w:val="24"/>
              </w:rPr>
              <w:t>5</w:t>
            </w:r>
            <w:r w:rsidRPr="00C82FBC">
              <w:rPr>
                <w:sz w:val="24"/>
                <w:szCs w:val="24"/>
              </w:rPr>
              <w:t xml:space="preserve"> decyzji uznających dłużników za uchylających się i 3 decyzje o umorzeniu tego postępowania. Skierowano </w:t>
            </w:r>
            <w:r>
              <w:rPr>
                <w:sz w:val="24"/>
                <w:szCs w:val="24"/>
              </w:rPr>
              <w:t>5</w:t>
            </w:r>
            <w:r w:rsidR="00830D84">
              <w:rPr>
                <w:sz w:val="24"/>
                <w:szCs w:val="24"/>
              </w:rPr>
              <w:t xml:space="preserve"> wniosków </w:t>
            </w:r>
            <w:r w:rsidRPr="00C82FBC">
              <w:rPr>
                <w:sz w:val="24"/>
                <w:szCs w:val="24"/>
              </w:rPr>
              <w:t>do Prokuratury o ściganie dłużnika za przestępstwo określone w art. 209 § 1</w:t>
            </w:r>
            <w:r>
              <w:rPr>
                <w:sz w:val="24"/>
                <w:szCs w:val="24"/>
              </w:rPr>
              <w:t xml:space="preserve"> </w:t>
            </w:r>
            <w:r w:rsidRPr="00C82FBC">
              <w:rPr>
                <w:sz w:val="24"/>
                <w:szCs w:val="24"/>
              </w:rPr>
              <w:t>ustawy z dnia 6 czerwca 1997 r. kodeksu karnego oraz do Starosty Powiatowego w Wągrowcu o zatrzymanie prawa jazdy, natomiast na podstawie nowego brzmienia art.</w:t>
            </w:r>
            <w:r>
              <w:rPr>
                <w:sz w:val="24"/>
                <w:szCs w:val="24"/>
              </w:rPr>
              <w:t xml:space="preserve"> </w:t>
            </w:r>
            <w:r w:rsidRPr="00C82FBC">
              <w:rPr>
                <w:sz w:val="24"/>
                <w:szCs w:val="24"/>
              </w:rPr>
              <w:t xml:space="preserve">209 kk. wysłano </w:t>
            </w:r>
            <w:r>
              <w:rPr>
                <w:sz w:val="24"/>
                <w:szCs w:val="24"/>
              </w:rPr>
              <w:t>7</w:t>
            </w:r>
            <w:r w:rsidRPr="00C82FBC">
              <w:rPr>
                <w:sz w:val="24"/>
                <w:szCs w:val="24"/>
              </w:rPr>
              <w:t xml:space="preserve"> wniosków do Prokuratury o ściganie za przestępstwo dłużników alimentacyjnych. W związku z wydaniem decyzji przyznających fundusz alimentacyjny wysłano </w:t>
            </w:r>
            <w:r>
              <w:rPr>
                <w:sz w:val="24"/>
                <w:szCs w:val="24"/>
              </w:rPr>
              <w:t>6</w:t>
            </w:r>
            <w:r w:rsidRPr="00C82FBC">
              <w:rPr>
                <w:sz w:val="24"/>
                <w:szCs w:val="24"/>
              </w:rPr>
              <w:t xml:space="preserve">8 pism do komorników z prośbą o przyłączenie postępowania egzekucyjnego, wobec </w:t>
            </w:r>
            <w:r>
              <w:rPr>
                <w:sz w:val="24"/>
                <w:szCs w:val="24"/>
              </w:rPr>
              <w:t>1</w:t>
            </w:r>
            <w:r w:rsidRPr="00C82FBC">
              <w:rPr>
                <w:sz w:val="24"/>
                <w:szCs w:val="24"/>
              </w:rPr>
              <w:t xml:space="preserve"> wysłano wniosek o aktywizację zawodową. Wysłano 16 informacji do komorników z przeprowadzonych wywiadów alimentacyjnych. </w:t>
            </w:r>
          </w:p>
          <w:p w:rsidR="00CC5DD7" w:rsidRDefault="00CC5DD7" w:rsidP="00DB7463">
            <w:pPr>
              <w:spacing w:line="100" w:lineRule="atLeast"/>
              <w:jc w:val="both"/>
              <w:rPr>
                <w:color w:val="FF0000"/>
              </w:rPr>
            </w:pPr>
          </w:p>
        </w:tc>
      </w:tr>
    </w:tbl>
    <w:p w:rsidR="00CC5DD7" w:rsidRDefault="00CC5DD7" w:rsidP="00832735">
      <w:pPr>
        <w:pStyle w:val="Nagwek4"/>
        <w:tabs>
          <w:tab w:val="left" w:pos="0"/>
        </w:tabs>
        <w:spacing w:before="0" w:after="0"/>
      </w:pPr>
      <w:r>
        <w:t>DZIAŁ 900</w:t>
      </w:r>
    </w:p>
    <w:p w:rsidR="00CC5DD7" w:rsidRDefault="0014788F" w:rsidP="00CC5DD7">
      <w:pPr>
        <w:rPr>
          <w:b/>
          <w:bCs/>
          <w:sz w:val="24"/>
          <w:szCs w:val="24"/>
        </w:rPr>
      </w:pPr>
      <w:r>
        <w:rPr>
          <w:sz w:val="24"/>
          <w:szCs w:val="24"/>
        </w:rPr>
        <w:t>Zaległość tego działu, to  116.145,03</w:t>
      </w:r>
      <w:r w:rsidR="00CC5DD7">
        <w:rPr>
          <w:sz w:val="24"/>
          <w:szCs w:val="24"/>
        </w:rPr>
        <w:t xml:space="preserve"> oraz odsetki </w:t>
      </w:r>
      <w:r>
        <w:rPr>
          <w:sz w:val="24"/>
          <w:szCs w:val="24"/>
        </w:rPr>
        <w:t>1.122,98</w:t>
      </w:r>
      <w:r w:rsidR="00CC5DD7">
        <w:rPr>
          <w:sz w:val="24"/>
          <w:szCs w:val="24"/>
        </w:rPr>
        <w:t xml:space="preserve"> ogółem </w:t>
      </w:r>
      <w:r>
        <w:rPr>
          <w:b/>
          <w:sz w:val="24"/>
          <w:szCs w:val="24"/>
        </w:rPr>
        <w:t>117.268,01</w:t>
      </w:r>
      <w:r w:rsidR="00CC5DD7">
        <w:rPr>
          <w:b/>
          <w:bCs/>
          <w:sz w:val="24"/>
          <w:szCs w:val="24"/>
        </w:rPr>
        <w:t>.</w:t>
      </w:r>
    </w:p>
    <w:p w:rsidR="00CC5DD7" w:rsidRDefault="00CC5DD7" w:rsidP="00CC5DD7">
      <w:pPr>
        <w:rPr>
          <w:color w:val="FF0000"/>
          <w:sz w:val="24"/>
          <w:szCs w:val="24"/>
        </w:rPr>
      </w:pPr>
    </w:p>
    <w:p w:rsidR="00CC5DD7" w:rsidRPr="00555A39" w:rsidRDefault="00CC5DD7" w:rsidP="00D97FC6">
      <w:pPr>
        <w:numPr>
          <w:ilvl w:val="0"/>
          <w:numId w:val="23"/>
        </w:numPr>
        <w:rPr>
          <w:sz w:val="24"/>
          <w:szCs w:val="24"/>
        </w:rPr>
      </w:pPr>
      <w:r w:rsidRPr="00555A39">
        <w:rPr>
          <w:sz w:val="24"/>
          <w:szCs w:val="24"/>
        </w:rPr>
        <w:t xml:space="preserve">Wpływy z usług w rozdziale 90001 - zaległości za ścieki Buszewo-Czesławice – </w:t>
      </w:r>
      <w:r w:rsidR="00555A39">
        <w:rPr>
          <w:sz w:val="24"/>
          <w:szCs w:val="24"/>
        </w:rPr>
        <w:t>7.631,73 minus 522,15 Vat = 7.109,58</w:t>
      </w:r>
      <w:r w:rsidR="00C73408">
        <w:rPr>
          <w:sz w:val="24"/>
          <w:szCs w:val="24"/>
        </w:rPr>
        <w:t>.</w:t>
      </w:r>
    </w:p>
    <w:p w:rsidR="00C73408" w:rsidRDefault="00CC5DD7" w:rsidP="00CC5DD7">
      <w:pPr>
        <w:rPr>
          <w:sz w:val="24"/>
          <w:szCs w:val="24"/>
        </w:rPr>
      </w:pPr>
      <w:r w:rsidRPr="00F93221">
        <w:rPr>
          <w:sz w:val="24"/>
          <w:szCs w:val="24"/>
        </w:rPr>
        <w:t>Osób zalegających</w:t>
      </w:r>
      <w:r w:rsidR="00555A39">
        <w:rPr>
          <w:sz w:val="24"/>
          <w:szCs w:val="24"/>
        </w:rPr>
        <w:t xml:space="preserve"> </w:t>
      </w:r>
      <w:r w:rsidR="00C73408">
        <w:rPr>
          <w:sz w:val="24"/>
          <w:szCs w:val="24"/>
        </w:rPr>
        <w:t>–</w:t>
      </w:r>
      <w:r w:rsidR="00555A39">
        <w:rPr>
          <w:sz w:val="24"/>
          <w:szCs w:val="24"/>
        </w:rPr>
        <w:t xml:space="preserve"> 9</w:t>
      </w:r>
      <w:r w:rsidR="00C73408">
        <w:rPr>
          <w:sz w:val="24"/>
          <w:szCs w:val="24"/>
        </w:rPr>
        <w:t>.</w:t>
      </w:r>
    </w:p>
    <w:p w:rsidR="00CC5DD7" w:rsidRPr="00154C9F" w:rsidRDefault="00C73408" w:rsidP="00CC5DD7">
      <w:pPr>
        <w:rPr>
          <w:sz w:val="24"/>
          <w:szCs w:val="24"/>
        </w:rPr>
      </w:pPr>
      <w:r>
        <w:rPr>
          <w:sz w:val="24"/>
          <w:szCs w:val="24"/>
        </w:rPr>
        <w:t xml:space="preserve">Na zaległość prowadzona jest egzekucja. </w:t>
      </w:r>
      <w:r w:rsidR="00CC5DD7">
        <w:rPr>
          <w:sz w:val="24"/>
          <w:szCs w:val="24"/>
        </w:rPr>
        <w:t>W miesiącu styczniu 201</w:t>
      </w:r>
      <w:r w:rsidR="00555A39">
        <w:rPr>
          <w:sz w:val="24"/>
          <w:szCs w:val="24"/>
        </w:rPr>
        <w:t>9</w:t>
      </w:r>
      <w:r w:rsidR="00CC5DD7" w:rsidRPr="00F93221">
        <w:rPr>
          <w:sz w:val="24"/>
          <w:szCs w:val="24"/>
        </w:rPr>
        <w:t xml:space="preserve"> r</w:t>
      </w:r>
      <w:r w:rsidR="003F6422">
        <w:rPr>
          <w:sz w:val="24"/>
          <w:szCs w:val="24"/>
        </w:rPr>
        <w:t xml:space="preserve">. z tytułu zaległości </w:t>
      </w:r>
      <w:r w:rsidR="003F6422" w:rsidRPr="00154C9F">
        <w:rPr>
          <w:sz w:val="24"/>
          <w:szCs w:val="24"/>
        </w:rPr>
        <w:t>wpłynęło 27</w:t>
      </w:r>
      <w:r w:rsidR="007F3042" w:rsidRPr="00154C9F">
        <w:rPr>
          <w:sz w:val="24"/>
          <w:szCs w:val="24"/>
        </w:rPr>
        <w:t>1,94</w:t>
      </w:r>
      <w:r w:rsidR="00CC5DD7" w:rsidRPr="00154C9F">
        <w:rPr>
          <w:sz w:val="24"/>
          <w:szCs w:val="24"/>
        </w:rPr>
        <w:t>.</w:t>
      </w:r>
    </w:p>
    <w:p w:rsidR="00CC5DD7" w:rsidRPr="003F6422" w:rsidRDefault="00CC5DD7" w:rsidP="00CC5DD7">
      <w:pPr>
        <w:rPr>
          <w:color w:val="FF0000"/>
          <w:sz w:val="24"/>
          <w:szCs w:val="24"/>
        </w:rPr>
      </w:pPr>
    </w:p>
    <w:p w:rsidR="00CC5DD7" w:rsidRDefault="00CC5DD7" w:rsidP="00CC5DD7">
      <w:pPr>
        <w:rPr>
          <w:b/>
          <w:sz w:val="24"/>
          <w:szCs w:val="24"/>
        </w:rPr>
      </w:pPr>
      <w:r>
        <w:rPr>
          <w:sz w:val="24"/>
          <w:szCs w:val="24"/>
        </w:rPr>
        <w:t>Odsetki zaległe dotyczące zaległości omawia</w:t>
      </w:r>
      <w:r w:rsidR="00555A39">
        <w:rPr>
          <w:sz w:val="24"/>
          <w:szCs w:val="24"/>
        </w:rPr>
        <w:t>nego rozdziału  –</w:t>
      </w:r>
      <w:r w:rsidR="003F6422">
        <w:rPr>
          <w:sz w:val="24"/>
          <w:szCs w:val="24"/>
        </w:rPr>
        <w:t xml:space="preserve"> 1.122,98</w:t>
      </w:r>
      <w:r>
        <w:rPr>
          <w:sz w:val="24"/>
          <w:szCs w:val="24"/>
        </w:rPr>
        <w:t>.</w:t>
      </w:r>
    </w:p>
    <w:p w:rsidR="00CC5DD7" w:rsidRDefault="00CC5DD7" w:rsidP="00CC5DD7">
      <w:pPr>
        <w:rPr>
          <w:b/>
          <w:sz w:val="24"/>
          <w:szCs w:val="24"/>
        </w:rPr>
      </w:pPr>
    </w:p>
    <w:p w:rsidR="00CC5DD7" w:rsidRPr="00832735" w:rsidRDefault="00CC5DD7" w:rsidP="00CA0054">
      <w:pPr>
        <w:numPr>
          <w:ilvl w:val="0"/>
          <w:numId w:val="23"/>
        </w:numPr>
        <w:rPr>
          <w:sz w:val="24"/>
          <w:szCs w:val="24"/>
        </w:rPr>
      </w:pPr>
      <w:r w:rsidRPr="00832735">
        <w:rPr>
          <w:sz w:val="24"/>
          <w:szCs w:val="24"/>
        </w:rPr>
        <w:t>Wpływy z innych lokalnych opłat pobieranych przez jednostki samorządu terytorialnego na</w:t>
      </w:r>
      <w:r w:rsidR="00832735" w:rsidRPr="00832735">
        <w:rPr>
          <w:sz w:val="24"/>
          <w:szCs w:val="24"/>
        </w:rPr>
        <w:t xml:space="preserve"> </w:t>
      </w:r>
      <w:r w:rsidRPr="00832735">
        <w:rPr>
          <w:sz w:val="24"/>
          <w:szCs w:val="24"/>
        </w:rPr>
        <w:t>podstawie odrębnych ustaw - opłata za gospodarowanie odpadami komunalnymi w rozd</w:t>
      </w:r>
      <w:r w:rsidR="00C73408">
        <w:rPr>
          <w:sz w:val="24"/>
          <w:szCs w:val="24"/>
        </w:rPr>
        <w:t>ziale 90002 - zaległość wynosi 109.035,45</w:t>
      </w:r>
      <w:r w:rsidRPr="00832735">
        <w:rPr>
          <w:sz w:val="24"/>
          <w:szCs w:val="24"/>
        </w:rPr>
        <w:t>.</w:t>
      </w:r>
    </w:p>
    <w:p w:rsidR="00CC5DD7" w:rsidRDefault="00CC5DD7" w:rsidP="00CC5DD7">
      <w:pPr>
        <w:rPr>
          <w:sz w:val="24"/>
          <w:szCs w:val="24"/>
        </w:rPr>
      </w:pPr>
      <w:r>
        <w:rPr>
          <w:sz w:val="24"/>
          <w:szCs w:val="24"/>
        </w:rPr>
        <w:t xml:space="preserve">Zalegających - </w:t>
      </w:r>
      <w:r w:rsidR="00C73408">
        <w:rPr>
          <w:sz w:val="24"/>
          <w:szCs w:val="24"/>
        </w:rPr>
        <w:t>190</w:t>
      </w:r>
      <w:r>
        <w:rPr>
          <w:sz w:val="24"/>
          <w:szCs w:val="24"/>
        </w:rPr>
        <w:t xml:space="preserve"> osób - wszczęta egzekucja.</w:t>
      </w:r>
    </w:p>
    <w:p w:rsidR="00CC5DD7" w:rsidRDefault="00CC5DD7" w:rsidP="00CC5DD7">
      <w:pPr>
        <w:pStyle w:val="Standard"/>
        <w:rPr>
          <w:sz w:val="24"/>
          <w:szCs w:val="24"/>
        </w:rPr>
      </w:pPr>
      <w:r>
        <w:rPr>
          <w:sz w:val="24"/>
          <w:szCs w:val="24"/>
        </w:rPr>
        <w:t>W miesiącu styczniu 201</w:t>
      </w:r>
      <w:r w:rsidR="00C73408">
        <w:rPr>
          <w:sz w:val="24"/>
          <w:szCs w:val="24"/>
        </w:rPr>
        <w:t>9</w:t>
      </w:r>
      <w:r>
        <w:rPr>
          <w:sz w:val="24"/>
          <w:szCs w:val="24"/>
        </w:rPr>
        <w:t xml:space="preserve"> r. z tytułu zaległości wpłynęło – </w:t>
      </w:r>
      <w:r w:rsidR="00C73408">
        <w:rPr>
          <w:sz w:val="24"/>
          <w:szCs w:val="24"/>
        </w:rPr>
        <w:t>1.319,37</w:t>
      </w:r>
      <w:r>
        <w:rPr>
          <w:sz w:val="24"/>
          <w:szCs w:val="24"/>
        </w:rPr>
        <w:t>.</w:t>
      </w:r>
    </w:p>
    <w:p w:rsidR="00CC5DD7" w:rsidRDefault="00CC5DD7" w:rsidP="00CC5DD7">
      <w:pPr>
        <w:pStyle w:val="Standard"/>
        <w:rPr>
          <w:sz w:val="24"/>
          <w:szCs w:val="24"/>
        </w:rPr>
      </w:pPr>
    </w:p>
    <w:p w:rsidR="00DD0BE2" w:rsidRDefault="009F091F" w:rsidP="009F091F">
      <w:pPr>
        <w:pStyle w:val="Standard"/>
        <w:rPr>
          <w:sz w:val="24"/>
          <w:szCs w:val="24"/>
        </w:rPr>
      </w:pPr>
      <w:r w:rsidRPr="009F091F">
        <w:rPr>
          <w:sz w:val="24"/>
          <w:szCs w:val="24"/>
        </w:rPr>
        <w:t>Na dzień</w:t>
      </w:r>
      <w:r w:rsidRPr="009F091F">
        <w:rPr>
          <w:b/>
          <w:bCs/>
          <w:sz w:val="24"/>
          <w:szCs w:val="24"/>
        </w:rPr>
        <w:t xml:space="preserve"> 31.12.2018r.</w:t>
      </w:r>
      <w:r w:rsidRPr="009F091F">
        <w:rPr>
          <w:sz w:val="24"/>
          <w:szCs w:val="24"/>
        </w:rPr>
        <w:t xml:space="preserve"> wystawiono ogółem </w:t>
      </w:r>
      <w:r w:rsidR="00DD0BE2">
        <w:rPr>
          <w:sz w:val="24"/>
          <w:szCs w:val="24"/>
        </w:rPr>
        <w:t>w urzędzie ogółem:</w:t>
      </w:r>
    </w:p>
    <w:p w:rsidR="009F091F" w:rsidRPr="009F091F" w:rsidRDefault="00DD0BE2" w:rsidP="009F091F">
      <w:pPr>
        <w:pStyle w:val="Standard"/>
        <w:rPr>
          <w:b/>
          <w:sz w:val="24"/>
          <w:szCs w:val="24"/>
        </w:rPr>
      </w:pPr>
      <w:r>
        <w:rPr>
          <w:sz w:val="24"/>
          <w:szCs w:val="24"/>
        </w:rPr>
        <w:t xml:space="preserve">- </w:t>
      </w:r>
      <w:r w:rsidR="009F091F" w:rsidRPr="009F091F">
        <w:rPr>
          <w:sz w:val="24"/>
          <w:szCs w:val="24"/>
        </w:rPr>
        <w:t xml:space="preserve"> </w:t>
      </w:r>
      <w:r w:rsidR="009F091F" w:rsidRPr="009F091F">
        <w:rPr>
          <w:b/>
          <w:sz w:val="24"/>
          <w:szCs w:val="24"/>
        </w:rPr>
        <w:t xml:space="preserve">3754  </w:t>
      </w:r>
      <w:r>
        <w:rPr>
          <w:sz w:val="24"/>
          <w:szCs w:val="24"/>
        </w:rPr>
        <w:t xml:space="preserve">upomnień </w:t>
      </w:r>
      <w:r w:rsidR="009F091F" w:rsidRPr="009F091F">
        <w:rPr>
          <w:sz w:val="24"/>
          <w:szCs w:val="24"/>
        </w:rPr>
        <w:t xml:space="preserve">na ogólną kwotę  </w:t>
      </w:r>
      <w:r w:rsidR="009F091F" w:rsidRPr="009F091F">
        <w:rPr>
          <w:b/>
          <w:sz w:val="24"/>
          <w:szCs w:val="24"/>
        </w:rPr>
        <w:t>672.338,39</w:t>
      </w:r>
      <w:r w:rsidR="00B371F1">
        <w:rPr>
          <w:b/>
          <w:sz w:val="24"/>
          <w:szCs w:val="24"/>
        </w:rPr>
        <w:t>,</w:t>
      </w:r>
    </w:p>
    <w:p w:rsidR="009F091F" w:rsidRPr="009F091F" w:rsidRDefault="009F091F" w:rsidP="009F091F">
      <w:pPr>
        <w:pStyle w:val="Standard"/>
        <w:rPr>
          <w:sz w:val="24"/>
          <w:szCs w:val="24"/>
        </w:rPr>
      </w:pPr>
      <w:r w:rsidRPr="009F091F">
        <w:rPr>
          <w:sz w:val="24"/>
          <w:szCs w:val="24"/>
        </w:rPr>
        <w:t>w tym na:</w:t>
      </w:r>
    </w:p>
    <w:p w:rsidR="009F091F" w:rsidRPr="009F091F" w:rsidRDefault="009F091F" w:rsidP="009F091F">
      <w:pPr>
        <w:pStyle w:val="Standard"/>
        <w:rPr>
          <w:sz w:val="24"/>
          <w:szCs w:val="24"/>
        </w:rPr>
      </w:pPr>
      <w:r w:rsidRPr="009F091F">
        <w:rPr>
          <w:sz w:val="24"/>
          <w:szCs w:val="24"/>
        </w:rPr>
        <w:t>podatek od nieruchomości od osób prawnych                   22       na kwotę        17.888,00</w:t>
      </w:r>
    </w:p>
    <w:p w:rsidR="009F091F" w:rsidRPr="009F091F" w:rsidRDefault="009F091F" w:rsidP="009F091F">
      <w:pPr>
        <w:pStyle w:val="Standard"/>
        <w:rPr>
          <w:sz w:val="24"/>
          <w:szCs w:val="24"/>
        </w:rPr>
      </w:pPr>
      <w:r w:rsidRPr="009F091F">
        <w:rPr>
          <w:sz w:val="24"/>
          <w:szCs w:val="24"/>
        </w:rPr>
        <w:t>podatek rolny od osób prawnych                                         8       na kwotę       187.086,55</w:t>
      </w:r>
    </w:p>
    <w:p w:rsidR="009F091F" w:rsidRPr="009F091F" w:rsidRDefault="009F091F" w:rsidP="009F091F">
      <w:pPr>
        <w:pStyle w:val="Standard"/>
        <w:rPr>
          <w:sz w:val="24"/>
          <w:szCs w:val="24"/>
        </w:rPr>
      </w:pPr>
      <w:r w:rsidRPr="009F091F">
        <w:rPr>
          <w:sz w:val="24"/>
          <w:szCs w:val="24"/>
        </w:rPr>
        <w:t xml:space="preserve">podatek leśny od osób prawnych                                         6       na kwotę              342,00 </w:t>
      </w:r>
    </w:p>
    <w:p w:rsidR="009F091F" w:rsidRPr="009F091F" w:rsidRDefault="009F091F" w:rsidP="009F091F">
      <w:pPr>
        <w:pStyle w:val="Standard"/>
        <w:rPr>
          <w:sz w:val="24"/>
          <w:szCs w:val="24"/>
        </w:rPr>
      </w:pPr>
      <w:r w:rsidRPr="009F091F">
        <w:rPr>
          <w:sz w:val="24"/>
          <w:szCs w:val="24"/>
        </w:rPr>
        <w:t>łączne zobowiązania pieniężne                                        940       na kwotę       326.273,87</w:t>
      </w:r>
    </w:p>
    <w:p w:rsidR="009F091F" w:rsidRPr="009F091F" w:rsidRDefault="009F091F" w:rsidP="009F091F">
      <w:pPr>
        <w:pStyle w:val="Standard"/>
        <w:rPr>
          <w:sz w:val="24"/>
          <w:szCs w:val="24"/>
        </w:rPr>
      </w:pPr>
      <w:r w:rsidRPr="009F091F">
        <w:rPr>
          <w:sz w:val="24"/>
          <w:szCs w:val="24"/>
        </w:rPr>
        <w:t xml:space="preserve">podatek od środków </w:t>
      </w:r>
      <w:proofErr w:type="spellStart"/>
      <w:r w:rsidRPr="009F091F">
        <w:rPr>
          <w:sz w:val="24"/>
          <w:szCs w:val="24"/>
        </w:rPr>
        <w:t>transp</w:t>
      </w:r>
      <w:proofErr w:type="spellEnd"/>
      <w:r w:rsidRPr="009F091F">
        <w:rPr>
          <w:sz w:val="24"/>
          <w:szCs w:val="24"/>
        </w:rPr>
        <w:t>.</w:t>
      </w:r>
      <w:r w:rsidR="00BF094D">
        <w:rPr>
          <w:sz w:val="24"/>
          <w:szCs w:val="24"/>
        </w:rPr>
        <w:t xml:space="preserve"> </w:t>
      </w:r>
      <w:r w:rsidRPr="009F091F">
        <w:rPr>
          <w:sz w:val="24"/>
          <w:szCs w:val="24"/>
        </w:rPr>
        <w:t>osoby fizyczne                        8       na kwotę         13.979,00</w:t>
      </w:r>
    </w:p>
    <w:p w:rsidR="009F091F" w:rsidRPr="009F091F" w:rsidRDefault="009F091F" w:rsidP="009F091F">
      <w:pPr>
        <w:pStyle w:val="Standard"/>
        <w:rPr>
          <w:sz w:val="24"/>
          <w:szCs w:val="24"/>
        </w:rPr>
      </w:pPr>
      <w:r w:rsidRPr="009F091F">
        <w:rPr>
          <w:sz w:val="24"/>
          <w:szCs w:val="24"/>
        </w:rPr>
        <w:t xml:space="preserve"> opłata za gospodarowanie odpadami </w:t>
      </w:r>
    </w:p>
    <w:p w:rsidR="009F091F" w:rsidRPr="009F091F" w:rsidRDefault="009F091F" w:rsidP="009F091F">
      <w:pPr>
        <w:pStyle w:val="Standard"/>
        <w:rPr>
          <w:sz w:val="24"/>
          <w:szCs w:val="24"/>
        </w:rPr>
      </w:pPr>
      <w:r w:rsidRPr="009F091F">
        <w:rPr>
          <w:sz w:val="24"/>
          <w:szCs w:val="24"/>
        </w:rPr>
        <w:t>komunalnymi</w:t>
      </w:r>
      <w:r w:rsidRPr="009F091F">
        <w:rPr>
          <w:sz w:val="24"/>
          <w:szCs w:val="24"/>
        </w:rPr>
        <w:tab/>
      </w:r>
      <w:r w:rsidRPr="009F091F">
        <w:rPr>
          <w:sz w:val="24"/>
          <w:szCs w:val="24"/>
        </w:rPr>
        <w:tab/>
      </w:r>
      <w:r w:rsidRPr="009F091F">
        <w:rPr>
          <w:sz w:val="24"/>
          <w:szCs w:val="24"/>
        </w:rPr>
        <w:tab/>
      </w:r>
      <w:r w:rsidRPr="009F091F">
        <w:rPr>
          <w:sz w:val="24"/>
          <w:szCs w:val="24"/>
        </w:rPr>
        <w:tab/>
      </w:r>
      <w:r w:rsidRPr="009F091F">
        <w:rPr>
          <w:sz w:val="24"/>
          <w:szCs w:val="24"/>
        </w:rPr>
        <w:tab/>
        <w:t xml:space="preserve">     </w:t>
      </w:r>
      <w:r>
        <w:rPr>
          <w:sz w:val="24"/>
          <w:szCs w:val="24"/>
        </w:rPr>
        <w:t xml:space="preserve">          2.770        </w:t>
      </w:r>
      <w:r w:rsidRPr="009F091F">
        <w:rPr>
          <w:sz w:val="24"/>
          <w:szCs w:val="24"/>
        </w:rPr>
        <w:t>na kwotę</w:t>
      </w:r>
      <w:r w:rsidRPr="009F091F">
        <w:rPr>
          <w:sz w:val="24"/>
          <w:szCs w:val="24"/>
        </w:rPr>
        <w:tab/>
        <w:t xml:space="preserve">     </w:t>
      </w:r>
      <w:r>
        <w:rPr>
          <w:sz w:val="24"/>
          <w:szCs w:val="24"/>
        </w:rPr>
        <w:t xml:space="preserve"> 126.768,97</w:t>
      </w:r>
      <w:r w:rsidRPr="009F091F">
        <w:rPr>
          <w:sz w:val="24"/>
          <w:szCs w:val="24"/>
        </w:rPr>
        <w:t xml:space="preserve"> </w:t>
      </w:r>
    </w:p>
    <w:p w:rsidR="009F091F" w:rsidRPr="009F091F" w:rsidRDefault="009F091F" w:rsidP="009F091F">
      <w:pPr>
        <w:pStyle w:val="Standard"/>
        <w:rPr>
          <w:sz w:val="24"/>
          <w:szCs w:val="24"/>
        </w:rPr>
      </w:pPr>
    </w:p>
    <w:p w:rsidR="00DD0BE2" w:rsidRPr="00DB1205" w:rsidRDefault="00DD0BE2" w:rsidP="00DD0BE2">
      <w:pPr>
        <w:pStyle w:val="Standard"/>
        <w:rPr>
          <w:sz w:val="24"/>
          <w:szCs w:val="24"/>
        </w:rPr>
      </w:pPr>
      <w:r w:rsidRPr="00DB1205">
        <w:rPr>
          <w:sz w:val="24"/>
          <w:szCs w:val="24"/>
        </w:rPr>
        <w:t xml:space="preserve">- </w:t>
      </w:r>
      <w:r w:rsidRPr="00A767B0">
        <w:rPr>
          <w:b/>
          <w:sz w:val="24"/>
          <w:szCs w:val="24"/>
        </w:rPr>
        <w:t>121</w:t>
      </w:r>
      <w:r w:rsidRPr="00FD1E36">
        <w:rPr>
          <w:b/>
          <w:sz w:val="24"/>
          <w:szCs w:val="24"/>
        </w:rPr>
        <w:t xml:space="preserve"> </w:t>
      </w:r>
      <w:r w:rsidRPr="00DB1205">
        <w:rPr>
          <w:sz w:val="24"/>
          <w:szCs w:val="24"/>
        </w:rPr>
        <w:t>wezwa</w:t>
      </w:r>
      <w:r>
        <w:rPr>
          <w:sz w:val="24"/>
          <w:szCs w:val="24"/>
        </w:rPr>
        <w:t>ń</w:t>
      </w:r>
      <w:r w:rsidRPr="00DB1205">
        <w:rPr>
          <w:sz w:val="24"/>
          <w:szCs w:val="24"/>
        </w:rPr>
        <w:t xml:space="preserve"> do zapłaty :</w:t>
      </w:r>
    </w:p>
    <w:p w:rsidR="00DD0BE2" w:rsidRPr="00A767B0" w:rsidRDefault="00DD0BE2" w:rsidP="00DD0BE2">
      <w:pPr>
        <w:pStyle w:val="Standard"/>
        <w:rPr>
          <w:b/>
          <w:color w:val="FF0000"/>
          <w:sz w:val="24"/>
          <w:szCs w:val="24"/>
        </w:rPr>
      </w:pPr>
      <w:r w:rsidRPr="000348CE">
        <w:rPr>
          <w:sz w:val="24"/>
          <w:szCs w:val="24"/>
        </w:rPr>
        <w:t>na ogólna kwotę</w:t>
      </w:r>
      <w:r w:rsidRPr="00752A83">
        <w:rPr>
          <w:b/>
          <w:sz w:val="24"/>
          <w:szCs w:val="24"/>
        </w:rPr>
        <w:t xml:space="preserve">:  </w:t>
      </w:r>
      <w:r w:rsidR="00752A83" w:rsidRPr="00752A83">
        <w:rPr>
          <w:b/>
          <w:sz w:val="24"/>
          <w:szCs w:val="24"/>
        </w:rPr>
        <w:t>21.341,11</w:t>
      </w:r>
    </w:p>
    <w:p w:rsidR="00DD0BE2" w:rsidRPr="000348CE" w:rsidRDefault="00DD0BE2" w:rsidP="00DD0BE2">
      <w:pPr>
        <w:pStyle w:val="Standard"/>
        <w:rPr>
          <w:sz w:val="24"/>
          <w:szCs w:val="24"/>
        </w:rPr>
      </w:pPr>
      <w:r w:rsidRPr="000348CE">
        <w:rPr>
          <w:sz w:val="24"/>
          <w:szCs w:val="24"/>
        </w:rPr>
        <w:t xml:space="preserve">w tym na :                                                                                              </w:t>
      </w:r>
    </w:p>
    <w:p w:rsidR="009F091F" w:rsidRPr="00A767B0" w:rsidRDefault="009F091F" w:rsidP="009F091F">
      <w:pPr>
        <w:pStyle w:val="Standard"/>
        <w:rPr>
          <w:sz w:val="24"/>
          <w:szCs w:val="24"/>
        </w:rPr>
      </w:pPr>
      <w:r w:rsidRPr="00A767B0">
        <w:rPr>
          <w:sz w:val="24"/>
          <w:szCs w:val="24"/>
        </w:rPr>
        <w:t xml:space="preserve">czynsz za lokale                                                                 2      </w:t>
      </w:r>
      <w:r w:rsidR="00A767B0">
        <w:rPr>
          <w:sz w:val="24"/>
          <w:szCs w:val="24"/>
        </w:rPr>
        <w:t xml:space="preserve"> </w:t>
      </w:r>
      <w:r w:rsidRPr="00A767B0">
        <w:rPr>
          <w:sz w:val="24"/>
          <w:szCs w:val="24"/>
        </w:rPr>
        <w:t xml:space="preserve">  na kwotę                258,30                                                                                            </w:t>
      </w:r>
    </w:p>
    <w:p w:rsidR="009F091F" w:rsidRPr="00A767B0" w:rsidRDefault="009F091F" w:rsidP="009F091F">
      <w:pPr>
        <w:pStyle w:val="Standard"/>
        <w:rPr>
          <w:sz w:val="24"/>
          <w:szCs w:val="24"/>
        </w:rPr>
      </w:pPr>
      <w:r w:rsidRPr="00A767B0">
        <w:rPr>
          <w:sz w:val="24"/>
          <w:szCs w:val="24"/>
        </w:rPr>
        <w:t xml:space="preserve">prace geodezyjne                                                               1      </w:t>
      </w:r>
      <w:r w:rsidR="00A767B0">
        <w:rPr>
          <w:sz w:val="24"/>
          <w:szCs w:val="24"/>
        </w:rPr>
        <w:t xml:space="preserve"> </w:t>
      </w:r>
      <w:r w:rsidRPr="00A767B0">
        <w:rPr>
          <w:sz w:val="24"/>
          <w:szCs w:val="24"/>
        </w:rPr>
        <w:t xml:space="preserve">   na kwotę                969,97</w:t>
      </w:r>
    </w:p>
    <w:p w:rsidR="009F091F" w:rsidRPr="00A767B0" w:rsidRDefault="009F091F" w:rsidP="009F091F">
      <w:pPr>
        <w:pStyle w:val="Standard"/>
        <w:rPr>
          <w:sz w:val="24"/>
          <w:szCs w:val="24"/>
        </w:rPr>
      </w:pPr>
      <w:r w:rsidRPr="00A767B0">
        <w:rPr>
          <w:sz w:val="24"/>
          <w:szCs w:val="24"/>
        </w:rPr>
        <w:t xml:space="preserve">czynsz za grunty                                                                8        </w:t>
      </w:r>
      <w:r w:rsidR="00A767B0">
        <w:rPr>
          <w:sz w:val="24"/>
          <w:szCs w:val="24"/>
        </w:rPr>
        <w:t xml:space="preserve"> </w:t>
      </w:r>
      <w:r w:rsidRPr="00A767B0">
        <w:rPr>
          <w:sz w:val="24"/>
          <w:szCs w:val="24"/>
        </w:rPr>
        <w:t xml:space="preserve"> na kwotę                362,67</w:t>
      </w:r>
    </w:p>
    <w:p w:rsidR="009F091F" w:rsidRPr="00A767B0" w:rsidRDefault="009F091F" w:rsidP="009F091F">
      <w:pPr>
        <w:pStyle w:val="Standard"/>
        <w:rPr>
          <w:sz w:val="24"/>
          <w:szCs w:val="24"/>
        </w:rPr>
      </w:pPr>
      <w:r w:rsidRPr="00A767B0">
        <w:rPr>
          <w:sz w:val="24"/>
          <w:szCs w:val="24"/>
        </w:rPr>
        <w:t xml:space="preserve">wieczyste użytkowanie                                                    38   </w:t>
      </w:r>
      <w:r w:rsidR="00A767B0">
        <w:rPr>
          <w:sz w:val="24"/>
          <w:szCs w:val="24"/>
        </w:rPr>
        <w:t xml:space="preserve"> </w:t>
      </w:r>
      <w:r w:rsidRPr="00A767B0">
        <w:rPr>
          <w:sz w:val="24"/>
          <w:szCs w:val="24"/>
        </w:rPr>
        <w:t xml:space="preserve">      na kwotę          13.888,58</w:t>
      </w:r>
    </w:p>
    <w:p w:rsidR="009F091F" w:rsidRPr="00A767B0" w:rsidRDefault="009F091F" w:rsidP="009F091F">
      <w:pPr>
        <w:pStyle w:val="Standard"/>
        <w:rPr>
          <w:sz w:val="24"/>
          <w:szCs w:val="24"/>
        </w:rPr>
      </w:pPr>
      <w:r w:rsidRPr="00A767B0">
        <w:rPr>
          <w:sz w:val="24"/>
          <w:szCs w:val="24"/>
        </w:rPr>
        <w:t xml:space="preserve">wpłata za pas drogowy                                                       1     </w:t>
      </w:r>
      <w:r w:rsidR="00A767B0">
        <w:rPr>
          <w:sz w:val="24"/>
          <w:szCs w:val="24"/>
        </w:rPr>
        <w:t xml:space="preserve">  </w:t>
      </w:r>
      <w:r w:rsidRPr="00A767B0">
        <w:rPr>
          <w:sz w:val="24"/>
          <w:szCs w:val="24"/>
        </w:rPr>
        <w:t xml:space="preserve">  na kwotę            </w:t>
      </w:r>
      <w:r w:rsidR="00A767B0">
        <w:rPr>
          <w:sz w:val="24"/>
          <w:szCs w:val="24"/>
        </w:rPr>
        <w:t xml:space="preserve"> </w:t>
      </w:r>
      <w:r w:rsidRPr="00A767B0">
        <w:rPr>
          <w:sz w:val="24"/>
          <w:szCs w:val="24"/>
        </w:rPr>
        <w:t xml:space="preserve">   200,00</w:t>
      </w:r>
    </w:p>
    <w:p w:rsidR="009F091F" w:rsidRPr="00A767B0" w:rsidRDefault="00A767B0" w:rsidP="009F091F">
      <w:pPr>
        <w:pStyle w:val="Standard"/>
        <w:rPr>
          <w:sz w:val="24"/>
          <w:szCs w:val="24"/>
        </w:rPr>
      </w:pPr>
      <w:r>
        <w:rPr>
          <w:sz w:val="24"/>
          <w:szCs w:val="24"/>
        </w:rPr>
        <w:t>opłata za ścieki Buszewo</w:t>
      </w:r>
      <w:r w:rsidRPr="00A767B0">
        <w:rPr>
          <w:sz w:val="24"/>
          <w:szCs w:val="24"/>
        </w:rPr>
        <w:t>-Czesławice</w:t>
      </w:r>
      <w:r>
        <w:rPr>
          <w:sz w:val="24"/>
          <w:szCs w:val="24"/>
        </w:rPr>
        <w:t xml:space="preserve">                              71         na kwotę</w:t>
      </w:r>
      <w:r w:rsidR="000A6E5A">
        <w:rPr>
          <w:sz w:val="24"/>
          <w:szCs w:val="24"/>
        </w:rPr>
        <w:t xml:space="preserve">             5.661,59</w:t>
      </w:r>
    </w:p>
    <w:p w:rsidR="00A767B0" w:rsidRDefault="00A767B0" w:rsidP="009F091F">
      <w:pPr>
        <w:pStyle w:val="Standard"/>
      </w:pPr>
    </w:p>
    <w:p w:rsidR="009F091F" w:rsidRDefault="009F091F" w:rsidP="009F091F">
      <w:pPr>
        <w:pStyle w:val="Standard"/>
        <w:rPr>
          <w:bCs/>
        </w:rPr>
      </w:pPr>
    </w:p>
    <w:p w:rsidR="006B1B99" w:rsidRDefault="006B1B99" w:rsidP="009F091F">
      <w:pPr>
        <w:pStyle w:val="Standard"/>
        <w:rPr>
          <w:b/>
          <w:bCs/>
          <w:sz w:val="24"/>
          <w:szCs w:val="24"/>
        </w:rPr>
      </w:pPr>
      <w:r>
        <w:rPr>
          <w:b/>
          <w:bCs/>
          <w:sz w:val="24"/>
          <w:szCs w:val="24"/>
        </w:rPr>
        <w:t xml:space="preserve">- </w:t>
      </w:r>
      <w:r w:rsidRPr="006B1B99">
        <w:rPr>
          <w:b/>
          <w:bCs/>
          <w:sz w:val="24"/>
          <w:szCs w:val="24"/>
        </w:rPr>
        <w:t xml:space="preserve"> </w:t>
      </w:r>
      <w:r>
        <w:rPr>
          <w:b/>
          <w:bCs/>
          <w:sz w:val="24"/>
          <w:szCs w:val="24"/>
        </w:rPr>
        <w:t xml:space="preserve">798 </w:t>
      </w:r>
      <w:r w:rsidRPr="00B371F1">
        <w:rPr>
          <w:bCs/>
          <w:sz w:val="24"/>
          <w:szCs w:val="24"/>
        </w:rPr>
        <w:t>tytułów wykonawczych</w:t>
      </w:r>
    </w:p>
    <w:p w:rsidR="00B371F1" w:rsidRDefault="009F091F" w:rsidP="009F091F">
      <w:pPr>
        <w:pStyle w:val="Standard"/>
        <w:rPr>
          <w:b/>
          <w:sz w:val="24"/>
          <w:szCs w:val="24"/>
        </w:rPr>
      </w:pPr>
      <w:r w:rsidRPr="006B1B99">
        <w:rPr>
          <w:sz w:val="24"/>
          <w:szCs w:val="24"/>
        </w:rPr>
        <w:t xml:space="preserve">na ogólną kwotę   </w:t>
      </w:r>
      <w:r w:rsidR="00090AB0">
        <w:rPr>
          <w:b/>
          <w:sz w:val="24"/>
          <w:szCs w:val="24"/>
        </w:rPr>
        <w:t>254.400,44</w:t>
      </w:r>
      <w:r w:rsidR="00B371F1">
        <w:rPr>
          <w:b/>
          <w:sz w:val="24"/>
          <w:szCs w:val="24"/>
        </w:rPr>
        <w:t>,</w:t>
      </w:r>
    </w:p>
    <w:p w:rsidR="009F091F" w:rsidRPr="006B1B99" w:rsidRDefault="009F091F" w:rsidP="009F091F">
      <w:pPr>
        <w:pStyle w:val="Standard"/>
        <w:rPr>
          <w:sz w:val="24"/>
          <w:szCs w:val="24"/>
        </w:rPr>
      </w:pPr>
      <w:r w:rsidRPr="006B1B99">
        <w:rPr>
          <w:sz w:val="24"/>
          <w:szCs w:val="24"/>
        </w:rPr>
        <w:t>w tym na:</w:t>
      </w:r>
    </w:p>
    <w:p w:rsidR="009F091F" w:rsidRPr="006B1B99" w:rsidRDefault="009F091F" w:rsidP="009F091F">
      <w:pPr>
        <w:pStyle w:val="Standard"/>
        <w:rPr>
          <w:sz w:val="24"/>
          <w:szCs w:val="24"/>
        </w:rPr>
      </w:pPr>
      <w:r w:rsidRPr="006B1B99">
        <w:rPr>
          <w:sz w:val="24"/>
          <w:szCs w:val="24"/>
        </w:rPr>
        <w:t>łączne zobowiązanie pieniężne                                       477      na kwotę             151.092,70</w:t>
      </w:r>
    </w:p>
    <w:p w:rsidR="009F091F" w:rsidRPr="006B1B99" w:rsidRDefault="009F091F" w:rsidP="009F091F">
      <w:pPr>
        <w:pStyle w:val="Standard"/>
        <w:rPr>
          <w:sz w:val="24"/>
          <w:szCs w:val="24"/>
        </w:rPr>
      </w:pPr>
      <w:r w:rsidRPr="006B1B99">
        <w:rPr>
          <w:sz w:val="24"/>
          <w:szCs w:val="24"/>
        </w:rPr>
        <w:t xml:space="preserve">podatek od nieruchomości osoby prawne                         15      na kwotę            </w:t>
      </w:r>
      <w:r w:rsidR="00090AB0">
        <w:rPr>
          <w:sz w:val="24"/>
          <w:szCs w:val="24"/>
        </w:rPr>
        <w:t xml:space="preserve"> </w:t>
      </w:r>
      <w:r w:rsidRPr="006B1B99">
        <w:rPr>
          <w:sz w:val="24"/>
          <w:szCs w:val="24"/>
        </w:rPr>
        <w:t xml:space="preserve">  10.849,00</w:t>
      </w:r>
    </w:p>
    <w:p w:rsidR="009F091F" w:rsidRPr="006B1B99" w:rsidRDefault="009F091F" w:rsidP="009F091F">
      <w:pPr>
        <w:pStyle w:val="Standard"/>
        <w:rPr>
          <w:sz w:val="24"/>
          <w:szCs w:val="24"/>
        </w:rPr>
      </w:pPr>
      <w:r w:rsidRPr="006B1B99">
        <w:rPr>
          <w:sz w:val="24"/>
          <w:szCs w:val="24"/>
        </w:rPr>
        <w:t>podatek rolny</w:t>
      </w:r>
      <w:r w:rsidR="00EF4DB5">
        <w:rPr>
          <w:sz w:val="24"/>
          <w:szCs w:val="24"/>
        </w:rPr>
        <w:t xml:space="preserve"> od osób prawnych</w:t>
      </w:r>
      <w:r w:rsidRPr="006B1B99">
        <w:rPr>
          <w:sz w:val="24"/>
          <w:szCs w:val="24"/>
        </w:rPr>
        <w:t xml:space="preserve">                    </w:t>
      </w:r>
      <w:r w:rsidR="00EF4DB5">
        <w:rPr>
          <w:sz w:val="24"/>
          <w:szCs w:val="24"/>
        </w:rPr>
        <w:t xml:space="preserve"> </w:t>
      </w:r>
      <w:r w:rsidRPr="006B1B99">
        <w:rPr>
          <w:sz w:val="24"/>
          <w:szCs w:val="24"/>
        </w:rPr>
        <w:t xml:space="preserve">        </w:t>
      </w:r>
      <w:r w:rsidR="00EF4DB5">
        <w:rPr>
          <w:sz w:val="24"/>
          <w:szCs w:val="24"/>
        </w:rPr>
        <w:t xml:space="preserve"> </w:t>
      </w:r>
      <w:r w:rsidRPr="006B1B99">
        <w:rPr>
          <w:sz w:val="24"/>
          <w:szCs w:val="24"/>
        </w:rPr>
        <w:t xml:space="preserve">          4      </w:t>
      </w:r>
      <w:r w:rsidR="00090AB0">
        <w:rPr>
          <w:sz w:val="24"/>
          <w:szCs w:val="24"/>
        </w:rPr>
        <w:t xml:space="preserve"> </w:t>
      </w:r>
      <w:r w:rsidRPr="006B1B99">
        <w:rPr>
          <w:sz w:val="24"/>
          <w:szCs w:val="24"/>
        </w:rPr>
        <w:t>na kwotę              54.742,60</w:t>
      </w:r>
    </w:p>
    <w:p w:rsidR="00CC5DD7" w:rsidRPr="006B0AE9" w:rsidRDefault="00CC5DD7" w:rsidP="00CC5DD7">
      <w:pPr>
        <w:pStyle w:val="Standard"/>
        <w:rPr>
          <w:sz w:val="24"/>
          <w:szCs w:val="24"/>
        </w:rPr>
      </w:pPr>
      <w:r w:rsidRPr="006B0AE9">
        <w:rPr>
          <w:sz w:val="24"/>
          <w:szCs w:val="24"/>
        </w:rPr>
        <w:t xml:space="preserve">opłata za gospodarowanie odpadami </w:t>
      </w:r>
    </w:p>
    <w:p w:rsidR="00CC5DD7" w:rsidRPr="006B0AE9" w:rsidRDefault="00CC5DD7" w:rsidP="00CC5DD7">
      <w:pPr>
        <w:pStyle w:val="Standard"/>
        <w:rPr>
          <w:sz w:val="24"/>
          <w:szCs w:val="24"/>
        </w:rPr>
      </w:pPr>
      <w:r w:rsidRPr="006B0AE9">
        <w:rPr>
          <w:sz w:val="24"/>
          <w:szCs w:val="24"/>
        </w:rPr>
        <w:t>komunalnymi</w:t>
      </w:r>
      <w:r w:rsidRPr="006B0AE9">
        <w:rPr>
          <w:sz w:val="24"/>
          <w:szCs w:val="24"/>
        </w:rPr>
        <w:tab/>
        <w:t xml:space="preserve">                                                     </w:t>
      </w:r>
      <w:r w:rsidR="00090AB0">
        <w:rPr>
          <w:sz w:val="24"/>
          <w:szCs w:val="24"/>
        </w:rPr>
        <w:t xml:space="preserve">         </w:t>
      </w:r>
      <w:r w:rsidRPr="006B0AE9">
        <w:rPr>
          <w:sz w:val="24"/>
          <w:szCs w:val="24"/>
        </w:rPr>
        <w:t xml:space="preserve">   3</w:t>
      </w:r>
      <w:r w:rsidR="00090AB0">
        <w:rPr>
          <w:sz w:val="24"/>
          <w:szCs w:val="24"/>
        </w:rPr>
        <w:t xml:space="preserve">02      </w:t>
      </w:r>
      <w:r w:rsidRPr="006B0AE9">
        <w:rPr>
          <w:sz w:val="24"/>
          <w:szCs w:val="24"/>
        </w:rPr>
        <w:t>na kwotę</w:t>
      </w:r>
      <w:r w:rsidRPr="006B0AE9">
        <w:rPr>
          <w:sz w:val="24"/>
          <w:szCs w:val="24"/>
        </w:rPr>
        <w:tab/>
      </w:r>
      <w:r w:rsidRPr="006B0AE9">
        <w:rPr>
          <w:sz w:val="24"/>
          <w:szCs w:val="24"/>
        </w:rPr>
        <w:tab/>
      </w:r>
      <w:r w:rsidR="00090AB0">
        <w:rPr>
          <w:sz w:val="24"/>
          <w:szCs w:val="24"/>
        </w:rPr>
        <w:t xml:space="preserve"> 37.716,14</w:t>
      </w:r>
    </w:p>
    <w:p w:rsidR="00CC5DD7" w:rsidRDefault="00CC5DD7" w:rsidP="00CC5DD7">
      <w:pPr>
        <w:pStyle w:val="Standard"/>
        <w:rPr>
          <w:color w:val="FF0000"/>
          <w:sz w:val="24"/>
          <w:szCs w:val="24"/>
        </w:rPr>
      </w:pPr>
    </w:p>
    <w:p w:rsidR="00B371F1" w:rsidRPr="00B371F1" w:rsidRDefault="00B371F1" w:rsidP="00CC5DD7">
      <w:pPr>
        <w:pStyle w:val="Standard"/>
        <w:rPr>
          <w:sz w:val="24"/>
          <w:szCs w:val="24"/>
        </w:rPr>
      </w:pPr>
      <w:r w:rsidRPr="00B371F1">
        <w:rPr>
          <w:sz w:val="24"/>
          <w:szCs w:val="24"/>
        </w:rPr>
        <w:t xml:space="preserve">- </w:t>
      </w:r>
      <w:r w:rsidR="003D5DA8">
        <w:rPr>
          <w:b/>
          <w:sz w:val="24"/>
          <w:szCs w:val="24"/>
        </w:rPr>
        <w:t>18</w:t>
      </w:r>
      <w:r w:rsidRPr="00B371F1">
        <w:rPr>
          <w:b/>
          <w:sz w:val="24"/>
          <w:szCs w:val="24"/>
        </w:rPr>
        <w:t xml:space="preserve"> </w:t>
      </w:r>
      <w:r>
        <w:rPr>
          <w:sz w:val="24"/>
          <w:szCs w:val="24"/>
        </w:rPr>
        <w:t>pozwów</w:t>
      </w:r>
    </w:p>
    <w:p w:rsidR="00B371F1" w:rsidRDefault="00B371F1" w:rsidP="00B371F1">
      <w:pPr>
        <w:pStyle w:val="Standard"/>
        <w:rPr>
          <w:b/>
          <w:sz w:val="24"/>
          <w:szCs w:val="24"/>
        </w:rPr>
      </w:pPr>
      <w:r w:rsidRPr="006B1B99">
        <w:rPr>
          <w:sz w:val="24"/>
          <w:szCs w:val="24"/>
        </w:rPr>
        <w:t xml:space="preserve">na ogólną kwotę  </w:t>
      </w:r>
      <w:r w:rsidRPr="00DB2218">
        <w:rPr>
          <w:b/>
          <w:sz w:val="24"/>
          <w:szCs w:val="24"/>
        </w:rPr>
        <w:t>2</w:t>
      </w:r>
      <w:r w:rsidR="00DB2218" w:rsidRPr="00DB2218">
        <w:rPr>
          <w:b/>
          <w:sz w:val="24"/>
          <w:szCs w:val="24"/>
        </w:rPr>
        <w:t>0.768,99</w:t>
      </w:r>
      <w:r>
        <w:rPr>
          <w:b/>
          <w:sz w:val="24"/>
          <w:szCs w:val="24"/>
        </w:rPr>
        <w:t>,</w:t>
      </w:r>
    </w:p>
    <w:p w:rsidR="00B371F1" w:rsidRPr="006B1B99" w:rsidRDefault="00B371F1" w:rsidP="00B371F1">
      <w:pPr>
        <w:pStyle w:val="Standard"/>
        <w:rPr>
          <w:sz w:val="24"/>
          <w:szCs w:val="24"/>
        </w:rPr>
      </w:pPr>
      <w:r w:rsidRPr="006B1B99">
        <w:rPr>
          <w:sz w:val="24"/>
          <w:szCs w:val="24"/>
        </w:rPr>
        <w:t>w tym na:</w:t>
      </w:r>
    </w:p>
    <w:p w:rsidR="00B371F1" w:rsidRPr="00A767B0" w:rsidRDefault="00B371F1" w:rsidP="00B371F1">
      <w:pPr>
        <w:pStyle w:val="Standard"/>
        <w:rPr>
          <w:sz w:val="24"/>
          <w:szCs w:val="24"/>
        </w:rPr>
      </w:pPr>
      <w:r w:rsidRPr="00A767B0">
        <w:rPr>
          <w:sz w:val="24"/>
          <w:szCs w:val="24"/>
        </w:rPr>
        <w:t xml:space="preserve">wieczyste użytkowanie                                                    </w:t>
      </w:r>
      <w:r>
        <w:rPr>
          <w:sz w:val="24"/>
          <w:szCs w:val="24"/>
        </w:rPr>
        <w:t>11</w:t>
      </w:r>
      <w:r w:rsidRPr="00A767B0">
        <w:rPr>
          <w:sz w:val="24"/>
          <w:szCs w:val="24"/>
        </w:rPr>
        <w:t xml:space="preserve">   </w:t>
      </w:r>
      <w:r>
        <w:rPr>
          <w:sz w:val="24"/>
          <w:szCs w:val="24"/>
        </w:rPr>
        <w:t xml:space="preserve"> </w:t>
      </w:r>
      <w:r w:rsidRPr="00A767B0">
        <w:rPr>
          <w:sz w:val="24"/>
          <w:szCs w:val="24"/>
        </w:rPr>
        <w:t xml:space="preserve">      na kwotę       </w:t>
      </w:r>
      <w:r>
        <w:rPr>
          <w:sz w:val="24"/>
          <w:szCs w:val="24"/>
        </w:rPr>
        <w:t xml:space="preserve">   15.571,76</w:t>
      </w:r>
    </w:p>
    <w:p w:rsidR="00B371F1" w:rsidRPr="00A767B0" w:rsidRDefault="00B371F1" w:rsidP="00B371F1">
      <w:pPr>
        <w:pStyle w:val="Standard"/>
        <w:rPr>
          <w:sz w:val="24"/>
          <w:szCs w:val="24"/>
        </w:rPr>
      </w:pPr>
      <w:r w:rsidRPr="00A767B0">
        <w:rPr>
          <w:sz w:val="24"/>
          <w:szCs w:val="24"/>
        </w:rPr>
        <w:t xml:space="preserve">czynsz za lokale                                  </w:t>
      </w:r>
      <w:r>
        <w:rPr>
          <w:sz w:val="24"/>
          <w:szCs w:val="24"/>
        </w:rPr>
        <w:t xml:space="preserve">                               1</w:t>
      </w:r>
      <w:r w:rsidRPr="00A767B0">
        <w:rPr>
          <w:sz w:val="24"/>
          <w:szCs w:val="24"/>
        </w:rPr>
        <w:t xml:space="preserve">   </w:t>
      </w:r>
      <w:r>
        <w:rPr>
          <w:sz w:val="24"/>
          <w:szCs w:val="24"/>
        </w:rPr>
        <w:t xml:space="preserve"> </w:t>
      </w:r>
      <w:r w:rsidRPr="00A767B0">
        <w:rPr>
          <w:sz w:val="24"/>
          <w:szCs w:val="24"/>
        </w:rPr>
        <w:t xml:space="preserve">   </w:t>
      </w:r>
      <w:r>
        <w:rPr>
          <w:sz w:val="24"/>
          <w:szCs w:val="24"/>
        </w:rPr>
        <w:t xml:space="preserve"> </w:t>
      </w:r>
      <w:r w:rsidRPr="00A767B0">
        <w:rPr>
          <w:sz w:val="24"/>
          <w:szCs w:val="24"/>
        </w:rPr>
        <w:t xml:space="preserve">  na kwotę           </w:t>
      </w:r>
      <w:r>
        <w:rPr>
          <w:sz w:val="24"/>
          <w:szCs w:val="24"/>
        </w:rPr>
        <w:t xml:space="preserve"> </w:t>
      </w:r>
      <w:r w:rsidR="000E63F1">
        <w:rPr>
          <w:sz w:val="24"/>
          <w:szCs w:val="24"/>
        </w:rPr>
        <w:t xml:space="preserve"> </w:t>
      </w:r>
      <w:r>
        <w:rPr>
          <w:sz w:val="24"/>
          <w:szCs w:val="24"/>
        </w:rPr>
        <w:t xml:space="preserve">     98,40</w:t>
      </w:r>
      <w:r w:rsidRPr="00A767B0">
        <w:rPr>
          <w:sz w:val="24"/>
          <w:szCs w:val="24"/>
        </w:rPr>
        <w:t xml:space="preserve">                                                                                      </w:t>
      </w:r>
    </w:p>
    <w:p w:rsidR="00B371F1" w:rsidRPr="00A767B0" w:rsidRDefault="00B371F1" w:rsidP="00B371F1">
      <w:pPr>
        <w:pStyle w:val="Standard"/>
        <w:rPr>
          <w:sz w:val="24"/>
          <w:szCs w:val="24"/>
        </w:rPr>
      </w:pPr>
      <w:r>
        <w:rPr>
          <w:sz w:val="24"/>
          <w:szCs w:val="24"/>
        </w:rPr>
        <w:t>opłata za ścieki Buszewo</w:t>
      </w:r>
      <w:r w:rsidRPr="00A767B0">
        <w:rPr>
          <w:sz w:val="24"/>
          <w:szCs w:val="24"/>
        </w:rPr>
        <w:t>-Czesławice</w:t>
      </w:r>
      <w:r>
        <w:rPr>
          <w:sz w:val="24"/>
          <w:szCs w:val="24"/>
        </w:rPr>
        <w:t xml:space="preserve">                              </w:t>
      </w:r>
      <w:r w:rsidR="003D5DA8">
        <w:rPr>
          <w:sz w:val="24"/>
          <w:szCs w:val="24"/>
        </w:rPr>
        <w:t xml:space="preserve"> 6</w:t>
      </w:r>
      <w:r>
        <w:rPr>
          <w:sz w:val="24"/>
          <w:szCs w:val="24"/>
        </w:rPr>
        <w:t xml:space="preserve">          na kwotę</w:t>
      </w:r>
      <w:r w:rsidR="001B323F">
        <w:rPr>
          <w:sz w:val="24"/>
          <w:szCs w:val="24"/>
        </w:rPr>
        <w:t xml:space="preserve">          </w:t>
      </w:r>
      <w:r w:rsidR="000E63F1">
        <w:rPr>
          <w:sz w:val="24"/>
          <w:szCs w:val="24"/>
        </w:rPr>
        <w:t xml:space="preserve"> </w:t>
      </w:r>
      <w:r w:rsidR="001B323F">
        <w:rPr>
          <w:sz w:val="24"/>
          <w:szCs w:val="24"/>
        </w:rPr>
        <w:t xml:space="preserve">  5.</w:t>
      </w:r>
      <w:r w:rsidR="00DB2218">
        <w:rPr>
          <w:sz w:val="24"/>
          <w:szCs w:val="24"/>
        </w:rPr>
        <w:t>098,83</w:t>
      </w:r>
    </w:p>
    <w:p w:rsidR="00B371F1" w:rsidRPr="0063004B" w:rsidRDefault="00B371F1" w:rsidP="00CC5DD7">
      <w:pPr>
        <w:pStyle w:val="Standard"/>
        <w:rPr>
          <w:color w:val="FF0000"/>
          <w:sz w:val="24"/>
          <w:szCs w:val="24"/>
        </w:rPr>
      </w:pPr>
    </w:p>
    <w:p w:rsidR="00CC5DD7" w:rsidRDefault="00CC5DD7" w:rsidP="00CC5DD7">
      <w:pPr>
        <w:rPr>
          <w:i/>
          <w:iCs/>
          <w:sz w:val="28"/>
          <w:u w:val="single"/>
        </w:rPr>
      </w:pPr>
      <w:r w:rsidRPr="00C34D03">
        <w:rPr>
          <w:i/>
          <w:iCs/>
          <w:sz w:val="28"/>
          <w:u w:val="single"/>
        </w:rPr>
        <w:t xml:space="preserve">Skutki udzielonych ulg i zwolnień oraz skutki decyzji wydanych przez organ podatkowy na podstawie ustawy Ordynacja Podatkowa </w:t>
      </w:r>
    </w:p>
    <w:p w:rsidR="00E13954" w:rsidRPr="00C34D03" w:rsidRDefault="00E13954" w:rsidP="00CC5DD7">
      <w:pPr>
        <w:rPr>
          <w:i/>
          <w:iCs/>
          <w:sz w:val="28"/>
          <w:u w:val="single"/>
        </w:rPr>
      </w:pPr>
    </w:p>
    <w:p w:rsidR="00CC5DD7" w:rsidRPr="00C34D03" w:rsidRDefault="00CC5DD7" w:rsidP="00CC5DD7">
      <w:pPr>
        <w:pStyle w:val="Nagwek1"/>
        <w:tabs>
          <w:tab w:val="left" w:pos="0"/>
        </w:tabs>
        <w:spacing w:before="0" w:after="0"/>
        <w:rPr>
          <w:rFonts w:ascii="Times New Roman" w:hAnsi="Times New Roman" w:cs="Times New Roman"/>
          <w:sz w:val="24"/>
          <w:szCs w:val="24"/>
          <w:u w:val="single"/>
        </w:rPr>
      </w:pPr>
      <w:r w:rsidRPr="00C34D03">
        <w:rPr>
          <w:rFonts w:ascii="Times New Roman" w:hAnsi="Times New Roman" w:cs="Times New Roman"/>
          <w:sz w:val="24"/>
          <w:szCs w:val="24"/>
          <w:u w:val="single"/>
        </w:rPr>
        <w:lastRenderedPageBreak/>
        <w:t>Osoby prawne i inne jednostki organizacyjne</w:t>
      </w:r>
    </w:p>
    <w:tbl>
      <w:tblPr>
        <w:tblW w:w="9647" w:type="dxa"/>
        <w:tblInd w:w="55" w:type="dxa"/>
        <w:tblLayout w:type="fixed"/>
        <w:tblCellMar>
          <w:top w:w="55" w:type="dxa"/>
          <w:left w:w="55" w:type="dxa"/>
          <w:bottom w:w="55" w:type="dxa"/>
          <w:right w:w="55" w:type="dxa"/>
        </w:tblCellMar>
        <w:tblLook w:val="0000" w:firstRow="0" w:lastRow="0" w:firstColumn="0" w:lastColumn="0" w:noHBand="0" w:noVBand="0"/>
      </w:tblPr>
      <w:tblGrid>
        <w:gridCol w:w="1604"/>
        <w:gridCol w:w="1090"/>
        <w:gridCol w:w="1253"/>
        <w:gridCol w:w="731"/>
        <w:gridCol w:w="1173"/>
        <w:gridCol w:w="1351"/>
        <w:gridCol w:w="1162"/>
        <w:gridCol w:w="1283"/>
      </w:tblGrid>
      <w:tr w:rsidR="00CC5DD7" w:rsidRPr="00987412" w:rsidTr="00C636E1">
        <w:trPr>
          <w:cantSplit/>
          <w:trHeight w:hRule="exact" w:val="516"/>
          <w:tblHeader/>
        </w:trPr>
        <w:tc>
          <w:tcPr>
            <w:tcW w:w="1604" w:type="dxa"/>
            <w:vMerge w:val="restart"/>
            <w:tcBorders>
              <w:top w:val="single" w:sz="4" w:space="0" w:color="000000"/>
              <w:left w:val="single" w:sz="4" w:space="0" w:color="000000"/>
              <w:bottom w:val="single" w:sz="4" w:space="0" w:color="000000"/>
            </w:tcBorders>
          </w:tcPr>
          <w:p w:rsidR="00CC5DD7" w:rsidRPr="00987412" w:rsidRDefault="00CC5DD7" w:rsidP="002E6326">
            <w:pPr>
              <w:pStyle w:val="Nagwektabeli"/>
              <w:snapToGrid w:val="0"/>
              <w:rPr>
                <w:rFonts w:cs="Times New Roman"/>
                <w:b w:val="0"/>
                <w:bCs w:val="0"/>
              </w:rPr>
            </w:pPr>
            <w:r w:rsidRPr="00987412">
              <w:rPr>
                <w:rFonts w:cs="Times New Roman"/>
                <w:b w:val="0"/>
                <w:bCs w:val="0"/>
              </w:rPr>
              <w:t xml:space="preserve"> </w:t>
            </w:r>
          </w:p>
        </w:tc>
        <w:tc>
          <w:tcPr>
            <w:tcW w:w="2343" w:type="dxa"/>
            <w:gridSpan w:val="2"/>
            <w:tcBorders>
              <w:top w:val="single" w:sz="4" w:space="0" w:color="000000"/>
              <w:left w:val="single" w:sz="4" w:space="0" w:color="000000"/>
              <w:bottom w:val="single" w:sz="4" w:space="0" w:color="000000"/>
            </w:tcBorders>
          </w:tcPr>
          <w:p w:rsidR="00CC5DD7" w:rsidRPr="00987412" w:rsidRDefault="00CC5DD7" w:rsidP="002E6326">
            <w:pPr>
              <w:pStyle w:val="Nagwektabeli"/>
              <w:snapToGrid w:val="0"/>
              <w:rPr>
                <w:rFonts w:cs="Times New Roman"/>
              </w:rPr>
            </w:pPr>
            <w:r w:rsidRPr="00987412">
              <w:rPr>
                <w:rFonts w:cs="Times New Roman"/>
              </w:rPr>
              <w:t>UMORZENIA</w:t>
            </w:r>
          </w:p>
        </w:tc>
        <w:tc>
          <w:tcPr>
            <w:tcW w:w="3255" w:type="dxa"/>
            <w:gridSpan w:val="3"/>
            <w:tcBorders>
              <w:top w:val="single" w:sz="4" w:space="0" w:color="000000"/>
              <w:left w:val="single" w:sz="4" w:space="0" w:color="000000"/>
              <w:bottom w:val="single" w:sz="4" w:space="0" w:color="000000"/>
            </w:tcBorders>
          </w:tcPr>
          <w:p w:rsidR="00CC5DD7" w:rsidRPr="00987412" w:rsidRDefault="00CC5DD7" w:rsidP="002E6326">
            <w:pPr>
              <w:pStyle w:val="Nagwektabeli"/>
              <w:snapToGrid w:val="0"/>
              <w:rPr>
                <w:rFonts w:cs="Times New Roman"/>
              </w:rPr>
            </w:pPr>
            <w:r w:rsidRPr="00987412">
              <w:rPr>
                <w:rFonts w:cs="Times New Roman"/>
              </w:rPr>
              <w:t>ODROCZENIA</w:t>
            </w:r>
          </w:p>
        </w:tc>
        <w:tc>
          <w:tcPr>
            <w:tcW w:w="2445" w:type="dxa"/>
            <w:gridSpan w:val="2"/>
            <w:tcBorders>
              <w:top w:val="single" w:sz="4" w:space="0" w:color="000000"/>
              <w:left w:val="single" w:sz="4" w:space="0" w:color="000000"/>
              <w:bottom w:val="single" w:sz="4" w:space="0" w:color="000000"/>
              <w:right w:val="single" w:sz="4" w:space="0" w:color="000000"/>
            </w:tcBorders>
          </w:tcPr>
          <w:p w:rsidR="00CC5DD7" w:rsidRPr="00987412" w:rsidRDefault="00CC5DD7" w:rsidP="002E6326">
            <w:pPr>
              <w:pStyle w:val="Nagwektabeli"/>
              <w:snapToGrid w:val="0"/>
              <w:rPr>
                <w:rFonts w:cs="Times New Roman"/>
              </w:rPr>
            </w:pPr>
            <w:r w:rsidRPr="00987412">
              <w:rPr>
                <w:rFonts w:cs="Times New Roman"/>
              </w:rPr>
              <w:t>ZWOLNIENIA</w:t>
            </w:r>
          </w:p>
        </w:tc>
      </w:tr>
      <w:tr w:rsidR="00CC5DD7" w:rsidRPr="00987412" w:rsidTr="00C636E1">
        <w:trPr>
          <w:cantSplit/>
        </w:trPr>
        <w:tc>
          <w:tcPr>
            <w:tcW w:w="1604" w:type="dxa"/>
            <w:vMerge/>
            <w:tcBorders>
              <w:top w:val="single" w:sz="4" w:space="0" w:color="000000"/>
              <w:left w:val="single" w:sz="4" w:space="0" w:color="000000"/>
              <w:bottom w:val="single" w:sz="4" w:space="0" w:color="000000"/>
            </w:tcBorders>
          </w:tcPr>
          <w:p w:rsidR="00CC5DD7" w:rsidRPr="00987412" w:rsidRDefault="00CC5DD7" w:rsidP="002E6326">
            <w:pPr>
              <w:rPr>
                <w:sz w:val="24"/>
                <w:szCs w:val="24"/>
              </w:rPr>
            </w:pPr>
          </w:p>
        </w:tc>
        <w:tc>
          <w:tcPr>
            <w:tcW w:w="1090" w:type="dxa"/>
            <w:tcBorders>
              <w:left w:val="single" w:sz="4" w:space="0" w:color="000000"/>
              <w:bottom w:val="single" w:sz="4" w:space="0" w:color="000000"/>
            </w:tcBorders>
          </w:tcPr>
          <w:p w:rsidR="00CC5DD7" w:rsidRPr="00302CBB" w:rsidRDefault="00CC5DD7" w:rsidP="002E6326">
            <w:pPr>
              <w:pStyle w:val="Zawartotabeli"/>
              <w:snapToGrid w:val="0"/>
              <w:jc w:val="center"/>
              <w:rPr>
                <w:i/>
                <w:iCs/>
                <w:sz w:val="20"/>
                <w:szCs w:val="20"/>
                <w:u w:val="none"/>
              </w:rPr>
            </w:pPr>
            <w:r w:rsidRPr="00302CBB">
              <w:rPr>
                <w:i/>
                <w:iCs/>
                <w:sz w:val="20"/>
                <w:szCs w:val="20"/>
                <w:u w:val="none"/>
              </w:rPr>
              <w:t>Ilość</w:t>
            </w:r>
          </w:p>
          <w:p w:rsidR="00CC5DD7" w:rsidRPr="00302CBB" w:rsidRDefault="00CC5DD7" w:rsidP="002E6326">
            <w:pPr>
              <w:pStyle w:val="Zawartotabeli"/>
              <w:jc w:val="center"/>
              <w:rPr>
                <w:i/>
                <w:iCs/>
                <w:sz w:val="20"/>
                <w:szCs w:val="20"/>
                <w:u w:val="none"/>
              </w:rPr>
            </w:pPr>
            <w:proofErr w:type="spellStart"/>
            <w:r w:rsidRPr="00302CBB">
              <w:rPr>
                <w:i/>
                <w:iCs/>
                <w:sz w:val="20"/>
                <w:szCs w:val="20"/>
                <w:u w:val="none"/>
              </w:rPr>
              <w:t>podatn</w:t>
            </w:r>
            <w:proofErr w:type="spellEnd"/>
            <w:r w:rsidRPr="00302CBB">
              <w:rPr>
                <w:i/>
                <w:iCs/>
                <w:sz w:val="20"/>
                <w:szCs w:val="20"/>
                <w:u w:val="none"/>
              </w:rPr>
              <w:t>.</w:t>
            </w:r>
          </w:p>
        </w:tc>
        <w:tc>
          <w:tcPr>
            <w:tcW w:w="1253" w:type="dxa"/>
            <w:tcBorders>
              <w:left w:val="single" w:sz="4" w:space="0" w:color="000000"/>
              <w:bottom w:val="single" w:sz="4" w:space="0" w:color="000000"/>
            </w:tcBorders>
          </w:tcPr>
          <w:p w:rsidR="00CC5DD7" w:rsidRPr="00302CBB" w:rsidRDefault="00CC5DD7" w:rsidP="002E6326">
            <w:pPr>
              <w:pStyle w:val="Zawartotabeli"/>
              <w:snapToGrid w:val="0"/>
              <w:jc w:val="center"/>
              <w:rPr>
                <w:i/>
                <w:iCs/>
                <w:sz w:val="20"/>
                <w:szCs w:val="20"/>
                <w:u w:val="none"/>
              </w:rPr>
            </w:pPr>
            <w:r w:rsidRPr="00302CBB">
              <w:rPr>
                <w:i/>
                <w:iCs/>
                <w:sz w:val="20"/>
                <w:szCs w:val="20"/>
                <w:u w:val="none"/>
              </w:rPr>
              <w:t>Kwota</w:t>
            </w:r>
          </w:p>
        </w:tc>
        <w:tc>
          <w:tcPr>
            <w:tcW w:w="731" w:type="dxa"/>
            <w:tcBorders>
              <w:left w:val="single" w:sz="4" w:space="0" w:color="000000"/>
              <w:bottom w:val="single" w:sz="4" w:space="0" w:color="000000"/>
            </w:tcBorders>
          </w:tcPr>
          <w:p w:rsidR="00CC5DD7" w:rsidRPr="00302CBB" w:rsidRDefault="00CC5DD7" w:rsidP="002E6326">
            <w:pPr>
              <w:pStyle w:val="Zawartotabeli"/>
              <w:snapToGrid w:val="0"/>
              <w:rPr>
                <w:i/>
                <w:iCs/>
                <w:sz w:val="20"/>
                <w:szCs w:val="20"/>
                <w:u w:val="none"/>
              </w:rPr>
            </w:pPr>
            <w:r w:rsidRPr="00302CBB">
              <w:rPr>
                <w:i/>
                <w:iCs/>
                <w:sz w:val="20"/>
                <w:szCs w:val="20"/>
                <w:u w:val="none"/>
              </w:rPr>
              <w:t xml:space="preserve"> Ilość</w:t>
            </w:r>
          </w:p>
          <w:p w:rsidR="00CC5DD7" w:rsidRPr="00302CBB" w:rsidRDefault="00CC5DD7" w:rsidP="002E6326">
            <w:pPr>
              <w:pStyle w:val="Zawartotabeli"/>
              <w:jc w:val="center"/>
              <w:rPr>
                <w:i/>
                <w:iCs/>
                <w:sz w:val="20"/>
                <w:szCs w:val="20"/>
                <w:u w:val="none"/>
              </w:rPr>
            </w:pPr>
            <w:proofErr w:type="spellStart"/>
            <w:r w:rsidRPr="00302CBB">
              <w:rPr>
                <w:i/>
                <w:iCs/>
                <w:sz w:val="20"/>
                <w:szCs w:val="20"/>
                <w:u w:val="none"/>
              </w:rPr>
              <w:t>podatn</w:t>
            </w:r>
            <w:proofErr w:type="spellEnd"/>
            <w:r w:rsidRPr="00302CBB">
              <w:rPr>
                <w:i/>
                <w:iCs/>
                <w:sz w:val="20"/>
                <w:szCs w:val="20"/>
                <w:u w:val="none"/>
              </w:rPr>
              <w:t xml:space="preserve">. </w:t>
            </w:r>
          </w:p>
        </w:tc>
        <w:tc>
          <w:tcPr>
            <w:tcW w:w="1173" w:type="dxa"/>
            <w:tcBorders>
              <w:left w:val="single" w:sz="4" w:space="0" w:color="000000"/>
              <w:bottom w:val="single" w:sz="4" w:space="0" w:color="000000"/>
            </w:tcBorders>
          </w:tcPr>
          <w:p w:rsidR="00CC5DD7" w:rsidRPr="00302CBB" w:rsidRDefault="00CC5DD7" w:rsidP="002E6326">
            <w:pPr>
              <w:pStyle w:val="Zawartotabeli"/>
              <w:snapToGrid w:val="0"/>
              <w:jc w:val="center"/>
              <w:rPr>
                <w:i/>
                <w:iCs/>
                <w:sz w:val="20"/>
                <w:szCs w:val="20"/>
                <w:u w:val="none"/>
              </w:rPr>
            </w:pPr>
            <w:r w:rsidRPr="00302CBB">
              <w:rPr>
                <w:i/>
                <w:iCs/>
                <w:sz w:val="20"/>
                <w:szCs w:val="20"/>
                <w:u w:val="none"/>
              </w:rPr>
              <w:t>Kwota</w:t>
            </w:r>
          </w:p>
        </w:tc>
        <w:tc>
          <w:tcPr>
            <w:tcW w:w="1351" w:type="dxa"/>
            <w:tcBorders>
              <w:left w:val="single" w:sz="4" w:space="0" w:color="000000"/>
              <w:bottom w:val="single" w:sz="4" w:space="0" w:color="000000"/>
            </w:tcBorders>
          </w:tcPr>
          <w:p w:rsidR="00CC5DD7" w:rsidRPr="00302CBB" w:rsidRDefault="00CC5DD7" w:rsidP="002E6326">
            <w:pPr>
              <w:pStyle w:val="Zawartotabeli"/>
              <w:snapToGrid w:val="0"/>
              <w:jc w:val="center"/>
              <w:rPr>
                <w:i/>
                <w:iCs/>
                <w:sz w:val="20"/>
                <w:szCs w:val="20"/>
                <w:u w:val="none"/>
              </w:rPr>
            </w:pPr>
            <w:r w:rsidRPr="00302CBB">
              <w:rPr>
                <w:i/>
                <w:iCs/>
                <w:sz w:val="20"/>
                <w:szCs w:val="20"/>
                <w:u w:val="none"/>
              </w:rPr>
              <w:t>Najdłuższy termin</w:t>
            </w:r>
          </w:p>
        </w:tc>
        <w:tc>
          <w:tcPr>
            <w:tcW w:w="1162" w:type="dxa"/>
            <w:tcBorders>
              <w:left w:val="single" w:sz="4" w:space="0" w:color="000000"/>
              <w:bottom w:val="single" w:sz="4" w:space="0" w:color="000000"/>
            </w:tcBorders>
          </w:tcPr>
          <w:p w:rsidR="00CC5DD7" w:rsidRPr="00302CBB" w:rsidRDefault="00CC5DD7" w:rsidP="002E6326">
            <w:pPr>
              <w:pStyle w:val="Zawartotabeli"/>
              <w:snapToGrid w:val="0"/>
              <w:jc w:val="center"/>
              <w:rPr>
                <w:i/>
                <w:iCs/>
                <w:sz w:val="20"/>
                <w:szCs w:val="20"/>
                <w:u w:val="none"/>
              </w:rPr>
            </w:pPr>
            <w:r w:rsidRPr="00302CBB">
              <w:rPr>
                <w:i/>
                <w:iCs/>
                <w:sz w:val="20"/>
                <w:szCs w:val="20"/>
                <w:u w:val="none"/>
              </w:rPr>
              <w:t xml:space="preserve">Ilość </w:t>
            </w:r>
            <w:proofErr w:type="spellStart"/>
            <w:r w:rsidRPr="00302CBB">
              <w:rPr>
                <w:i/>
                <w:iCs/>
                <w:sz w:val="20"/>
                <w:szCs w:val="20"/>
                <w:u w:val="none"/>
              </w:rPr>
              <w:t>podatn</w:t>
            </w:r>
            <w:proofErr w:type="spellEnd"/>
            <w:r w:rsidRPr="00302CBB">
              <w:rPr>
                <w:i/>
                <w:iCs/>
                <w:sz w:val="20"/>
                <w:szCs w:val="20"/>
                <w:u w:val="none"/>
              </w:rPr>
              <w:t>.</w:t>
            </w:r>
          </w:p>
        </w:tc>
        <w:tc>
          <w:tcPr>
            <w:tcW w:w="1283" w:type="dxa"/>
            <w:tcBorders>
              <w:left w:val="single" w:sz="4" w:space="0" w:color="000000"/>
              <w:bottom w:val="single" w:sz="4" w:space="0" w:color="000000"/>
              <w:right w:val="single" w:sz="4" w:space="0" w:color="000000"/>
            </w:tcBorders>
          </w:tcPr>
          <w:p w:rsidR="00CC5DD7" w:rsidRPr="00302CBB" w:rsidRDefault="00CC5DD7" w:rsidP="002E6326">
            <w:pPr>
              <w:pStyle w:val="Zawartotabeli"/>
              <w:snapToGrid w:val="0"/>
              <w:jc w:val="center"/>
              <w:rPr>
                <w:i/>
                <w:iCs/>
                <w:sz w:val="20"/>
                <w:szCs w:val="20"/>
                <w:u w:val="none"/>
              </w:rPr>
            </w:pPr>
            <w:r w:rsidRPr="00302CBB">
              <w:rPr>
                <w:i/>
                <w:iCs/>
                <w:sz w:val="20"/>
                <w:szCs w:val="20"/>
                <w:u w:val="none"/>
              </w:rPr>
              <w:t>Kwota</w:t>
            </w:r>
          </w:p>
        </w:tc>
      </w:tr>
      <w:tr w:rsidR="00CC5DD7" w:rsidRPr="00B673BC" w:rsidTr="00C636E1">
        <w:trPr>
          <w:cantSplit/>
          <w:trHeight w:val="515"/>
        </w:trPr>
        <w:tc>
          <w:tcPr>
            <w:tcW w:w="1604" w:type="dxa"/>
            <w:tcBorders>
              <w:left w:val="single" w:sz="4" w:space="0" w:color="000000"/>
              <w:bottom w:val="single" w:sz="4" w:space="0" w:color="000000"/>
            </w:tcBorders>
          </w:tcPr>
          <w:p w:rsidR="00CC5DD7" w:rsidRPr="00D2293B" w:rsidRDefault="00FB1492" w:rsidP="00FB1492">
            <w:pPr>
              <w:pStyle w:val="Zawartotabeli"/>
              <w:snapToGrid w:val="0"/>
              <w:rPr>
                <w:bCs w:val="0"/>
                <w:sz w:val="20"/>
                <w:szCs w:val="20"/>
                <w:u w:val="none"/>
              </w:rPr>
            </w:pPr>
            <w:r>
              <w:rPr>
                <w:bCs w:val="0"/>
                <w:sz w:val="20"/>
                <w:szCs w:val="20"/>
                <w:u w:val="none"/>
              </w:rPr>
              <w:t>Wpływy z p</w:t>
            </w:r>
            <w:r w:rsidR="00CC5DD7" w:rsidRPr="00D2293B">
              <w:rPr>
                <w:bCs w:val="0"/>
                <w:sz w:val="20"/>
                <w:szCs w:val="20"/>
                <w:u w:val="none"/>
              </w:rPr>
              <w:t>odatk</w:t>
            </w:r>
            <w:r>
              <w:rPr>
                <w:bCs w:val="0"/>
                <w:sz w:val="20"/>
                <w:szCs w:val="20"/>
                <w:u w:val="none"/>
              </w:rPr>
              <w:t>u</w:t>
            </w:r>
            <w:r w:rsidR="00CC5DD7" w:rsidRPr="00D2293B">
              <w:rPr>
                <w:bCs w:val="0"/>
                <w:sz w:val="20"/>
                <w:szCs w:val="20"/>
                <w:u w:val="none"/>
              </w:rPr>
              <w:t xml:space="preserve"> od nieruchomości</w:t>
            </w:r>
          </w:p>
        </w:tc>
        <w:tc>
          <w:tcPr>
            <w:tcW w:w="1090" w:type="dxa"/>
            <w:tcBorders>
              <w:left w:val="single" w:sz="4" w:space="0" w:color="000000"/>
              <w:bottom w:val="single" w:sz="4" w:space="0" w:color="000000"/>
            </w:tcBorders>
          </w:tcPr>
          <w:p w:rsidR="00CC5DD7" w:rsidRPr="00D2293B" w:rsidRDefault="00CC5DD7" w:rsidP="002E6326">
            <w:pPr>
              <w:pStyle w:val="Zawartotabeli"/>
              <w:snapToGrid w:val="0"/>
              <w:jc w:val="right"/>
              <w:rPr>
                <w:bCs w:val="0"/>
                <w:sz w:val="20"/>
                <w:szCs w:val="20"/>
                <w:u w:val="none"/>
              </w:rPr>
            </w:pPr>
            <w:r w:rsidRPr="00D2293B">
              <w:rPr>
                <w:bCs w:val="0"/>
                <w:sz w:val="20"/>
                <w:szCs w:val="20"/>
                <w:u w:val="none"/>
              </w:rPr>
              <w:t>-</w:t>
            </w:r>
          </w:p>
        </w:tc>
        <w:tc>
          <w:tcPr>
            <w:tcW w:w="1253" w:type="dxa"/>
            <w:tcBorders>
              <w:left w:val="single" w:sz="4" w:space="0" w:color="000000"/>
              <w:bottom w:val="single" w:sz="4" w:space="0" w:color="000000"/>
            </w:tcBorders>
          </w:tcPr>
          <w:p w:rsidR="00CC5DD7" w:rsidRPr="00D2293B" w:rsidRDefault="00CC5DD7" w:rsidP="002E6326">
            <w:pPr>
              <w:pStyle w:val="Zawartotabeli"/>
              <w:snapToGrid w:val="0"/>
              <w:jc w:val="right"/>
              <w:rPr>
                <w:bCs w:val="0"/>
                <w:sz w:val="20"/>
                <w:szCs w:val="20"/>
                <w:u w:val="none"/>
              </w:rPr>
            </w:pPr>
            <w:r w:rsidRPr="00D2293B">
              <w:rPr>
                <w:bCs w:val="0"/>
                <w:sz w:val="20"/>
                <w:szCs w:val="20"/>
                <w:u w:val="none"/>
              </w:rPr>
              <w:t>-</w:t>
            </w:r>
          </w:p>
        </w:tc>
        <w:tc>
          <w:tcPr>
            <w:tcW w:w="731" w:type="dxa"/>
            <w:tcBorders>
              <w:left w:val="single" w:sz="4" w:space="0" w:color="000000"/>
              <w:bottom w:val="single" w:sz="4" w:space="0" w:color="auto"/>
            </w:tcBorders>
          </w:tcPr>
          <w:p w:rsidR="00CC5DD7" w:rsidRPr="00D2293B" w:rsidRDefault="00CC5DD7" w:rsidP="002E6326">
            <w:pPr>
              <w:pStyle w:val="Zawartotabeli"/>
              <w:snapToGrid w:val="0"/>
              <w:jc w:val="right"/>
              <w:rPr>
                <w:bCs w:val="0"/>
                <w:sz w:val="20"/>
                <w:szCs w:val="20"/>
                <w:u w:val="none"/>
              </w:rPr>
            </w:pPr>
            <w:r w:rsidRPr="00D2293B">
              <w:rPr>
                <w:bCs w:val="0"/>
                <w:sz w:val="20"/>
                <w:szCs w:val="20"/>
                <w:u w:val="none"/>
              </w:rPr>
              <w:t>-</w:t>
            </w:r>
          </w:p>
        </w:tc>
        <w:tc>
          <w:tcPr>
            <w:tcW w:w="1173" w:type="dxa"/>
            <w:tcBorders>
              <w:left w:val="single" w:sz="4" w:space="0" w:color="000000"/>
              <w:bottom w:val="single" w:sz="4" w:space="0" w:color="000000"/>
            </w:tcBorders>
          </w:tcPr>
          <w:p w:rsidR="00CC5DD7" w:rsidRPr="00D2293B" w:rsidRDefault="00CC5DD7" w:rsidP="002E6326">
            <w:pPr>
              <w:pStyle w:val="Zawartotabeli"/>
              <w:snapToGrid w:val="0"/>
              <w:jc w:val="right"/>
              <w:rPr>
                <w:bCs w:val="0"/>
                <w:sz w:val="20"/>
                <w:szCs w:val="20"/>
                <w:u w:val="none"/>
              </w:rPr>
            </w:pPr>
            <w:r w:rsidRPr="00D2293B">
              <w:rPr>
                <w:bCs w:val="0"/>
                <w:sz w:val="20"/>
                <w:szCs w:val="20"/>
                <w:u w:val="none"/>
              </w:rPr>
              <w:t>-</w:t>
            </w:r>
          </w:p>
        </w:tc>
        <w:tc>
          <w:tcPr>
            <w:tcW w:w="1351" w:type="dxa"/>
            <w:tcBorders>
              <w:left w:val="single" w:sz="4" w:space="0" w:color="000000"/>
              <w:bottom w:val="single" w:sz="4" w:space="0" w:color="000000"/>
            </w:tcBorders>
          </w:tcPr>
          <w:p w:rsidR="00CC5DD7" w:rsidRPr="00D2293B" w:rsidRDefault="00CC5DD7" w:rsidP="002E6326">
            <w:pPr>
              <w:pStyle w:val="Zawartotabeli"/>
              <w:snapToGrid w:val="0"/>
              <w:jc w:val="right"/>
              <w:rPr>
                <w:bCs w:val="0"/>
                <w:sz w:val="20"/>
                <w:szCs w:val="20"/>
                <w:u w:val="none"/>
              </w:rPr>
            </w:pPr>
            <w:r w:rsidRPr="00D2293B">
              <w:rPr>
                <w:bCs w:val="0"/>
                <w:sz w:val="20"/>
                <w:szCs w:val="20"/>
                <w:u w:val="none"/>
              </w:rPr>
              <w:t>-</w:t>
            </w:r>
          </w:p>
        </w:tc>
        <w:tc>
          <w:tcPr>
            <w:tcW w:w="1162" w:type="dxa"/>
            <w:tcBorders>
              <w:left w:val="single" w:sz="4" w:space="0" w:color="000000"/>
              <w:bottom w:val="single" w:sz="4" w:space="0" w:color="000000"/>
            </w:tcBorders>
          </w:tcPr>
          <w:p w:rsidR="00CC5DD7" w:rsidRPr="00832E31" w:rsidRDefault="00CC5DD7" w:rsidP="002E6326">
            <w:pPr>
              <w:pStyle w:val="Zawartotabeli"/>
              <w:snapToGrid w:val="0"/>
              <w:jc w:val="center"/>
              <w:rPr>
                <w:bCs w:val="0"/>
                <w:sz w:val="20"/>
                <w:szCs w:val="20"/>
                <w:u w:val="none"/>
              </w:rPr>
            </w:pPr>
          </w:p>
          <w:p w:rsidR="00CC5DD7" w:rsidRPr="00832E31" w:rsidRDefault="00CC5DD7" w:rsidP="002E6326">
            <w:pPr>
              <w:pStyle w:val="Zawartotabeli"/>
              <w:snapToGrid w:val="0"/>
              <w:jc w:val="center"/>
              <w:rPr>
                <w:bCs w:val="0"/>
                <w:sz w:val="20"/>
                <w:szCs w:val="20"/>
                <w:u w:val="none"/>
              </w:rPr>
            </w:pPr>
            <w:r w:rsidRPr="00832E31">
              <w:rPr>
                <w:bCs w:val="0"/>
                <w:sz w:val="20"/>
                <w:szCs w:val="20"/>
                <w:u w:val="none"/>
              </w:rPr>
              <w:t>2</w:t>
            </w:r>
          </w:p>
        </w:tc>
        <w:tc>
          <w:tcPr>
            <w:tcW w:w="1283" w:type="dxa"/>
            <w:tcBorders>
              <w:left w:val="single" w:sz="4" w:space="0" w:color="000000"/>
              <w:bottom w:val="single" w:sz="4" w:space="0" w:color="000000"/>
              <w:right w:val="single" w:sz="4" w:space="0" w:color="000000"/>
            </w:tcBorders>
            <w:vAlign w:val="center"/>
          </w:tcPr>
          <w:p w:rsidR="00CC5DD7" w:rsidRPr="00832E31" w:rsidRDefault="00CC5DD7" w:rsidP="00C636E1">
            <w:pPr>
              <w:jc w:val="right"/>
              <w:rPr>
                <w:b/>
                <w:sz w:val="24"/>
                <w:szCs w:val="24"/>
              </w:rPr>
            </w:pPr>
            <w:r w:rsidRPr="00832E31">
              <w:rPr>
                <w:b/>
              </w:rPr>
              <w:t>41</w:t>
            </w:r>
            <w:r w:rsidR="00C636E1">
              <w:rPr>
                <w:b/>
              </w:rPr>
              <w:t>3.892,53</w:t>
            </w:r>
          </w:p>
        </w:tc>
      </w:tr>
      <w:tr w:rsidR="00CC5DD7" w:rsidRPr="00B673BC" w:rsidTr="00C636E1">
        <w:trPr>
          <w:cantSplit/>
        </w:trPr>
        <w:tc>
          <w:tcPr>
            <w:tcW w:w="1604" w:type="dxa"/>
            <w:tcBorders>
              <w:top w:val="single" w:sz="4" w:space="0" w:color="auto"/>
              <w:left w:val="single" w:sz="4" w:space="0" w:color="auto"/>
              <w:bottom w:val="single" w:sz="4" w:space="0" w:color="auto"/>
              <w:right w:val="single" w:sz="4" w:space="0" w:color="auto"/>
            </w:tcBorders>
          </w:tcPr>
          <w:p w:rsidR="00CC5DD7" w:rsidRPr="00D2293B" w:rsidRDefault="00CC5DD7" w:rsidP="002E6326">
            <w:pPr>
              <w:pStyle w:val="Zawartotabeli"/>
              <w:snapToGrid w:val="0"/>
              <w:rPr>
                <w:bCs w:val="0"/>
                <w:sz w:val="20"/>
                <w:szCs w:val="20"/>
                <w:u w:val="none"/>
              </w:rPr>
            </w:pPr>
            <w:r w:rsidRPr="00D2293B">
              <w:rPr>
                <w:bCs w:val="0"/>
                <w:sz w:val="20"/>
                <w:szCs w:val="20"/>
                <w:u w:val="none"/>
              </w:rPr>
              <w:t>RAZEM</w:t>
            </w:r>
          </w:p>
        </w:tc>
        <w:tc>
          <w:tcPr>
            <w:tcW w:w="1090" w:type="dxa"/>
            <w:tcBorders>
              <w:left w:val="single" w:sz="4" w:space="0" w:color="auto"/>
              <w:bottom w:val="single" w:sz="4" w:space="0" w:color="000000"/>
            </w:tcBorders>
          </w:tcPr>
          <w:p w:rsidR="00CC5DD7" w:rsidRPr="00A52F2C" w:rsidRDefault="00C636E1" w:rsidP="00C636E1">
            <w:pPr>
              <w:pStyle w:val="Zawartotabeli"/>
              <w:snapToGrid w:val="0"/>
              <w:jc w:val="right"/>
              <w:rPr>
                <w:bCs w:val="0"/>
                <w:sz w:val="20"/>
                <w:szCs w:val="20"/>
                <w:u w:val="none"/>
              </w:rPr>
            </w:pPr>
            <w:r>
              <w:rPr>
                <w:bCs w:val="0"/>
                <w:sz w:val="20"/>
                <w:szCs w:val="20"/>
                <w:u w:val="none"/>
              </w:rPr>
              <w:t>-</w:t>
            </w:r>
          </w:p>
        </w:tc>
        <w:tc>
          <w:tcPr>
            <w:tcW w:w="1253" w:type="dxa"/>
            <w:tcBorders>
              <w:left w:val="single" w:sz="4" w:space="0" w:color="000000"/>
              <w:bottom w:val="single" w:sz="4" w:space="0" w:color="000000"/>
            </w:tcBorders>
          </w:tcPr>
          <w:p w:rsidR="00CC5DD7" w:rsidRPr="00A52F2C" w:rsidRDefault="00C636E1" w:rsidP="00C636E1">
            <w:pPr>
              <w:pStyle w:val="Zawartotabeli"/>
              <w:snapToGrid w:val="0"/>
              <w:jc w:val="right"/>
              <w:rPr>
                <w:bCs w:val="0"/>
                <w:sz w:val="20"/>
                <w:szCs w:val="20"/>
                <w:u w:val="none"/>
              </w:rPr>
            </w:pPr>
            <w:r>
              <w:rPr>
                <w:bCs w:val="0"/>
                <w:sz w:val="20"/>
                <w:szCs w:val="20"/>
                <w:u w:val="none"/>
              </w:rPr>
              <w:t>-</w:t>
            </w:r>
          </w:p>
        </w:tc>
        <w:tc>
          <w:tcPr>
            <w:tcW w:w="731" w:type="dxa"/>
            <w:tcBorders>
              <w:top w:val="single" w:sz="4" w:space="0" w:color="auto"/>
              <w:left w:val="single" w:sz="4" w:space="0" w:color="000000"/>
              <w:bottom w:val="single" w:sz="4" w:space="0" w:color="000000"/>
            </w:tcBorders>
          </w:tcPr>
          <w:p w:rsidR="00CC5DD7" w:rsidRPr="00D2293B" w:rsidRDefault="00CC5DD7" w:rsidP="002E6326">
            <w:pPr>
              <w:pStyle w:val="Zawartotabeli"/>
              <w:snapToGrid w:val="0"/>
              <w:jc w:val="right"/>
              <w:rPr>
                <w:bCs w:val="0"/>
                <w:sz w:val="20"/>
                <w:szCs w:val="20"/>
                <w:u w:val="none"/>
              </w:rPr>
            </w:pPr>
            <w:r w:rsidRPr="00D2293B">
              <w:rPr>
                <w:bCs w:val="0"/>
                <w:sz w:val="20"/>
                <w:szCs w:val="20"/>
                <w:u w:val="none"/>
              </w:rPr>
              <w:t>-</w:t>
            </w:r>
          </w:p>
        </w:tc>
        <w:tc>
          <w:tcPr>
            <w:tcW w:w="1173" w:type="dxa"/>
            <w:tcBorders>
              <w:left w:val="single" w:sz="4" w:space="0" w:color="000000"/>
              <w:bottom w:val="single" w:sz="4" w:space="0" w:color="000000"/>
            </w:tcBorders>
          </w:tcPr>
          <w:p w:rsidR="00CC5DD7" w:rsidRPr="00D2293B" w:rsidRDefault="00CC5DD7" w:rsidP="002E6326">
            <w:pPr>
              <w:pStyle w:val="Zawartotabeli"/>
              <w:snapToGrid w:val="0"/>
              <w:jc w:val="right"/>
              <w:rPr>
                <w:bCs w:val="0"/>
                <w:sz w:val="20"/>
                <w:szCs w:val="20"/>
                <w:u w:val="none"/>
              </w:rPr>
            </w:pPr>
            <w:r w:rsidRPr="00D2293B">
              <w:rPr>
                <w:bCs w:val="0"/>
                <w:sz w:val="20"/>
                <w:szCs w:val="20"/>
                <w:u w:val="none"/>
              </w:rPr>
              <w:t>-</w:t>
            </w:r>
          </w:p>
        </w:tc>
        <w:tc>
          <w:tcPr>
            <w:tcW w:w="1351" w:type="dxa"/>
            <w:tcBorders>
              <w:left w:val="single" w:sz="4" w:space="0" w:color="000000"/>
              <w:bottom w:val="single" w:sz="4" w:space="0" w:color="000000"/>
            </w:tcBorders>
          </w:tcPr>
          <w:p w:rsidR="00CC5DD7" w:rsidRPr="00D2293B" w:rsidRDefault="00CC5DD7" w:rsidP="002E6326">
            <w:pPr>
              <w:pStyle w:val="Zawartotabeli"/>
              <w:snapToGrid w:val="0"/>
              <w:jc w:val="right"/>
              <w:rPr>
                <w:bCs w:val="0"/>
                <w:sz w:val="20"/>
                <w:szCs w:val="20"/>
                <w:u w:val="none"/>
              </w:rPr>
            </w:pPr>
            <w:r w:rsidRPr="00D2293B">
              <w:rPr>
                <w:bCs w:val="0"/>
                <w:sz w:val="20"/>
                <w:szCs w:val="20"/>
                <w:u w:val="none"/>
              </w:rPr>
              <w:t>-</w:t>
            </w:r>
          </w:p>
        </w:tc>
        <w:tc>
          <w:tcPr>
            <w:tcW w:w="1162" w:type="dxa"/>
            <w:tcBorders>
              <w:left w:val="single" w:sz="4" w:space="0" w:color="000000"/>
              <w:bottom w:val="single" w:sz="4" w:space="0" w:color="000000"/>
            </w:tcBorders>
          </w:tcPr>
          <w:p w:rsidR="00CC5DD7" w:rsidRPr="00832E31" w:rsidRDefault="00CC5DD7" w:rsidP="002E6326">
            <w:pPr>
              <w:pStyle w:val="Zawartotabeli"/>
              <w:snapToGrid w:val="0"/>
              <w:jc w:val="center"/>
              <w:rPr>
                <w:bCs w:val="0"/>
                <w:sz w:val="20"/>
                <w:szCs w:val="20"/>
                <w:u w:val="none"/>
              </w:rPr>
            </w:pPr>
            <w:r w:rsidRPr="00832E31">
              <w:rPr>
                <w:bCs w:val="0"/>
                <w:sz w:val="20"/>
                <w:szCs w:val="20"/>
                <w:u w:val="none"/>
              </w:rPr>
              <w:t>2</w:t>
            </w:r>
          </w:p>
        </w:tc>
        <w:tc>
          <w:tcPr>
            <w:tcW w:w="1283" w:type="dxa"/>
            <w:tcBorders>
              <w:left w:val="single" w:sz="4" w:space="0" w:color="000000"/>
              <w:bottom w:val="single" w:sz="4" w:space="0" w:color="000000"/>
              <w:right w:val="single" w:sz="4" w:space="0" w:color="000000"/>
            </w:tcBorders>
            <w:vAlign w:val="center"/>
          </w:tcPr>
          <w:p w:rsidR="00CC5DD7" w:rsidRPr="00832E31" w:rsidRDefault="00CC5DD7" w:rsidP="00C636E1">
            <w:pPr>
              <w:jc w:val="right"/>
              <w:rPr>
                <w:b/>
                <w:sz w:val="24"/>
                <w:szCs w:val="24"/>
              </w:rPr>
            </w:pPr>
            <w:r w:rsidRPr="00832E31">
              <w:rPr>
                <w:b/>
              </w:rPr>
              <w:t>41</w:t>
            </w:r>
            <w:r w:rsidR="00C636E1">
              <w:rPr>
                <w:b/>
              </w:rPr>
              <w:t>3</w:t>
            </w:r>
            <w:r w:rsidRPr="00832E31">
              <w:rPr>
                <w:b/>
              </w:rPr>
              <w:t xml:space="preserve">. </w:t>
            </w:r>
            <w:r w:rsidR="00C636E1">
              <w:rPr>
                <w:b/>
              </w:rPr>
              <w:t>892,53</w:t>
            </w:r>
          </w:p>
        </w:tc>
      </w:tr>
    </w:tbl>
    <w:p w:rsidR="00CC5DD7" w:rsidRPr="003942C4" w:rsidRDefault="00CC5DD7" w:rsidP="00CC5DD7">
      <w:pPr>
        <w:pStyle w:val="Nagwek1"/>
        <w:tabs>
          <w:tab w:val="left" w:pos="0"/>
        </w:tabs>
        <w:rPr>
          <w:rFonts w:ascii="Times New Roman" w:hAnsi="Times New Roman" w:cs="Times New Roman"/>
          <w:sz w:val="24"/>
          <w:szCs w:val="24"/>
          <w:u w:val="single"/>
        </w:rPr>
      </w:pPr>
      <w:r w:rsidRPr="003942C4">
        <w:rPr>
          <w:rFonts w:ascii="Times New Roman" w:hAnsi="Times New Roman" w:cs="Times New Roman"/>
          <w:sz w:val="24"/>
          <w:szCs w:val="24"/>
          <w:u w:val="single"/>
        </w:rPr>
        <w:t>Osoby fizyczne</w:t>
      </w:r>
    </w:p>
    <w:tbl>
      <w:tblPr>
        <w:tblW w:w="964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70"/>
        <w:gridCol w:w="1205"/>
        <w:gridCol w:w="1205"/>
        <w:gridCol w:w="1204"/>
        <w:gridCol w:w="1204"/>
        <w:gridCol w:w="1204"/>
        <w:gridCol w:w="1204"/>
        <w:gridCol w:w="853"/>
      </w:tblGrid>
      <w:tr w:rsidR="00EB2639" w:rsidRPr="00EB2639" w:rsidTr="00FA0D99">
        <w:tc>
          <w:tcPr>
            <w:tcW w:w="1570" w:type="dxa"/>
            <w:vMerge w:val="restart"/>
            <w:shd w:val="clear" w:color="auto" w:fill="auto"/>
            <w:tcMar>
              <w:top w:w="55" w:type="dxa"/>
              <w:left w:w="55" w:type="dxa"/>
              <w:bottom w:w="55" w:type="dxa"/>
              <w:right w:w="55" w:type="dxa"/>
            </w:tcMar>
          </w:tcPr>
          <w:p w:rsidR="00EB2639" w:rsidRPr="00065580" w:rsidRDefault="00EB2639" w:rsidP="002E6326">
            <w:pPr>
              <w:pStyle w:val="TableContents"/>
              <w:rPr>
                <w:rFonts w:cs="Times New Roman"/>
                <w:b/>
                <w:sz w:val="22"/>
                <w:szCs w:val="22"/>
              </w:rPr>
            </w:pPr>
          </w:p>
        </w:tc>
        <w:tc>
          <w:tcPr>
            <w:tcW w:w="2410" w:type="dxa"/>
            <w:gridSpan w:val="2"/>
            <w:shd w:val="clear" w:color="auto" w:fill="auto"/>
            <w:tcMar>
              <w:top w:w="55" w:type="dxa"/>
              <w:left w:w="55" w:type="dxa"/>
              <w:bottom w:w="55" w:type="dxa"/>
              <w:right w:w="55" w:type="dxa"/>
            </w:tcMar>
          </w:tcPr>
          <w:p w:rsidR="00EB2639" w:rsidRPr="00EB2639" w:rsidRDefault="00EB2639" w:rsidP="00EB2639">
            <w:pPr>
              <w:pStyle w:val="TableContents"/>
              <w:jc w:val="center"/>
              <w:rPr>
                <w:b/>
                <w:i/>
              </w:rPr>
            </w:pPr>
            <w:r w:rsidRPr="00EB2639">
              <w:rPr>
                <w:b/>
                <w:i/>
              </w:rPr>
              <w:t>UMORZENIA</w:t>
            </w:r>
          </w:p>
        </w:tc>
        <w:tc>
          <w:tcPr>
            <w:tcW w:w="3612" w:type="dxa"/>
            <w:gridSpan w:val="3"/>
            <w:shd w:val="clear" w:color="auto" w:fill="auto"/>
            <w:tcMar>
              <w:top w:w="55" w:type="dxa"/>
              <w:left w:w="55" w:type="dxa"/>
              <w:bottom w:w="55" w:type="dxa"/>
              <w:right w:w="55" w:type="dxa"/>
            </w:tcMar>
          </w:tcPr>
          <w:p w:rsidR="00EB2639" w:rsidRPr="00EB2639" w:rsidRDefault="00EB2639" w:rsidP="00EB2639">
            <w:pPr>
              <w:pStyle w:val="TableContents"/>
              <w:jc w:val="center"/>
              <w:rPr>
                <w:b/>
                <w:i/>
              </w:rPr>
            </w:pPr>
            <w:r w:rsidRPr="00EB2639">
              <w:rPr>
                <w:b/>
                <w:i/>
              </w:rPr>
              <w:t>ROZŁOŻENIA NA RATY</w:t>
            </w:r>
          </w:p>
        </w:tc>
        <w:tc>
          <w:tcPr>
            <w:tcW w:w="2057" w:type="dxa"/>
            <w:gridSpan w:val="2"/>
            <w:shd w:val="clear" w:color="auto" w:fill="auto"/>
            <w:tcMar>
              <w:top w:w="55" w:type="dxa"/>
              <w:left w:w="55" w:type="dxa"/>
              <w:bottom w:w="55" w:type="dxa"/>
              <w:right w:w="55" w:type="dxa"/>
            </w:tcMar>
          </w:tcPr>
          <w:p w:rsidR="00EB2639" w:rsidRPr="00EB2639" w:rsidRDefault="00EB2639" w:rsidP="00EB2639">
            <w:pPr>
              <w:pStyle w:val="TableContents"/>
              <w:jc w:val="center"/>
              <w:rPr>
                <w:b/>
                <w:i/>
              </w:rPr>
            </w:pPr>
            <w:r w:rsidRPr="00EB2639">
              <w:rPr>
                <w:b/>
                <w:i/>
              </w:rPr>
              <w:t>ODROCZENIA</w:t>
            </w:r>
          </w:p>
        </w:tc>
      </w:tr>
      <w:tr w:rsidR="00EB2639" w:rsidRPr="0039028F" w:rsidTr="006A42E1">
        <w:tc>
          <w:tcPr>
            <w:tcW w:w="1570" w:type="dxa"/>
            <w:vMerge/>
            <w:shd w:val="clear" w:color="auto" w:fill="auto"/>
            <w:tcMar>
              <w:top w:w="55" w:type="dxa"/>
              <w:left w:w="55" w:type="dxa"/>
              <w:bottom w:w="55" w:type="dxa"/>
              <w:right w:w="55" w:type="dxa"/>
            </w:tcMar>
          </w:tcPr>
          <w:p w:rsidR="00EB2639" w:rsidRPr="00065580" w:rsidRDefault="00EB2639" w:rsidP="00EB2639">
            <w:pPr>
              <w:pStyle w:val="TableContents"/>
              <w:rPr>
                <w:rFonts w:cs="Times New Roman"/>
                <w:b/>
                <w:sz w:val="22"/>
                <w:szCs w:val="22"/>
              </w:rPr>
            </w:pPr>
          </w:p>
        </w:tc>
        <w:tc>
          <w:tcPr>
            <w:tcW w:w="1205" w:type="dxa"/>
            <w:shd w:val="clear" w:color="auto" w:fill="auto"/>
            <w:tcMar>
              <w:top w:w="55" w:type="dxa"/>
              <w:left w:w="55" w:type="dxa"/>
              <w:bottom w:w="55" w:type="dxa"/>
              <w:right w:w="55" w:type="dxa"/>
            </w:tcMar>
          </w:tcPr>
          <w:p w:rsidR="00EB2639" w:rsidRPr="00EB2639" w:rsidRDefault="00EB2639" w:rsidP="00EB2639">
            <w:pPr>
              <w:pStyle w:val="TableContents"/>
              <w:jc w:val="center"/>
              <w:rPr>
                <w:b/>
                <w:sz w:val="20"/>
                <w:szCs w:val="20"/>
              </w:rPr>
            </w:pPr>
            <w:r w:rsidRPr="00EB2639">
              <w:rPr>
                <w:b/>
                <w:sz w:val="20"/>
                <w:szCs w:val="20"/>
              </w:rPr>
              <w:t xml:space="preserve">Ilość </w:t>
            </w:r>
            <w:proofErr w:type="spellStart"/>
            <w:r w:rsidRPr="00EB2639">
              <w:rPr>
                <w:b/>
                <w:sz w:val="20"/>
                <w:szCs w:val="20"/>
              </w:rPr>
              <w:t>podatn</w:t>
            </w:r>
            <w:proofErr w:type="spellEnd"/>
            <w:r w:rsidRPr="00EB2639">
              <w:rPr>
                <w:b/>
                <w:sz w:val="20"/>
                <w:szCs w:val="20"/>
              </w:rPr>
              <w:t>./</w:t>
            </w:r>
            <w:proofErr w:type="spellStart"/>
            <w:r w:rsidRPr="00EB2639">
              <w:rPr>
                <w:b/>
                <w:sz w:val="20"/>
                <w:szCs w:val="20"/>
              </w:rPr>
              <w:t>dec</w:t>
            </w:r>
            <w:proofErr w:type="spellEnd"/>
            <w:r w:rsidRPr="00EB2639">
              <w:rPr>
                <w:b/>
                <w:sz w:val="20"/>
                <w:szCs w:val="20"/>
              </w:rPr>
              <w:t>.</w:t>
            </w:r>
          </w:p>
        </w:tc>
        <w:tc>
          <w:tcPr>
            <w:tcW w:w="1205" w:type="dxa"/>
            <w:shd w:val="clear" w:color="auto" w:fill="auto"/>
            <w:tcMar>
              <w:top w:w="55" w:type="dxa"/>
              <w:left w:w="55" w:type="dxa"/>
              <w:bottom w:w="55" w:type="dxa"/>
              <w:right w:w="55" w:type="dxa"/>
            </w:tcMar>
          </w:tcPr>
          <w:p w:rsidR="00EB2639" w:rsidRPr="00EB2639" w:rsidRDefault="00EB2639" w:rsidP="00EB2639">
            <w:pPr>
              <w:pStyle w:val="TableContents"/>
              <w:jc w:val="center"/>
              <w:rPr>
                <w:b/>
                <w:sz w:val="20"/>
                <w:szCs w:val="20"/>
              </w:rPr>
            </w:pPr>
            <w:r w:rsidRPr="00EB2639">
              <w:rPr>
                <w:b/>
                <w:sz w:val="20"/>
                <w:szCs w:val="20"/>
              </w:rPr>
              <w:t>Kwota</w:t>
            </w:r>
          </w:p>
        </w:tc>
        <w:tc>
          <w:tcPr>
            <w:tcW w:w="1204" w:type="dxa"/>
            <w:shd w:val="clear" w:color="auto" w:fill="auto"/>
            <w:tcMar>
              <w:top w:w="55" w:type="dxa"/>
              <w:left w:w="55" w:type="dxa"/>
              <w:bottom w:w="55" w:type="dxa"/>
              <w:right w:w="55" w:type="dxa"/>
            </w:tcMar>
          </w:tcPr>
          <w:p w:rsidR="00EB2639" w:rsidRPr="00EB2639" w:rsidRDefault="00EB2639" w:rsidP="00EB2639">
            <w:pPr>
              <w:pStyle w:val="TableContents"/>
              <w:jc w:val="center"/>
              <w:rPr>
                <w:b/>
                <w:sz w:val="20"/>
                <w:szCs w:val="20"/>
              </w:rPr>
            </w:pPr>
            <w:r w:rsidRPr="00EB2639">
              <w:rPr>
                <w:b/>
                <w:sz w:val="20"/>
                <w:szCs w:val="20"/>
              </w:rPr>
              <w:t xml:space="preserve">Ilość </w:t>
            </w:r>
            <w:proofErr w:type="spellStart"/>
            <w:r w:rsidRPr="00EB2639">
              <w:rPr>
                <w:b/>
                <w:sz w:val="20"/>
                <w:szCs w:val="20"/>
              </w:rPr>
              <w:t>podatn</w:t>
            </w:r>
            <w:proofErr w:type="spellEnd"/>
            <w:r w:rsidRPr="00EB2639">
              <w:rPr>
                <w:b/>
                <w:sz w:val="20"/>
                <w:szCs w:val="20"/>
              </w:rPr>
              <w:t>./</w:t>
            </w:r>
            <w:proofErr w:type="spellStart"/>
            <w:r w:rsidRPr="00EB2639">
              <w:rPr>
                <w:b/>
                <w:sz w:val="20"/>
                <w:szCs w:val="20"/>
              </w:rPr>
              <w:t>dec</w:t>
            </w:r>
            <w:proofErr w:type="spellEnd"/>
            <w:r w:rsidRPr="00EB2639">
              <w:rPr>
                <w:b/>
                <w:sz w:val="20"/>
                <w:szCs w:val="20"/>
              </w:rPr>
              <w:t>.</w:t>
            </w:r>
          </w:p>
        </w:tc>
        <w:tc>
          <w:tcPr>
            <w:tcW w:w="1204" w:type="dxa"/>
            <w:shd w:val="clear" w:color="auto" w:fill="auto"/>
            <w:tcMar>
              <w:top w:w="55" w:type="dxa"/>
              <w:left w:w="55" w:type="dxa"/>
              <w:bottom w:w="55" w:type="dxa"/>
              <w:right w:w="55" w:type="dxa"/>
            </w:tcMar>
          </w:tcPr>
          <w:p w:rsidR="00EB2639" w:rsidRPr="00EB2639" w:rsidRDefault="00EB2639" w:rsidP="00EB2639">
            <w:pPr>
              <w:pStyle w:val="TableContents"/>
              <w:jc w:val="center"/>
              <w:rPr>
                <w:b/>
                <w:sz w:val="20"/>
                <w:szCs w:val="20"/>
              </w:rPr>
            </w:pPr>
            <w:r w:rsidRPr="00EB2639">
              <w:rPr>
                <w:b/>
                <w:sz w:val="20"/>
                <w:szCs w:val="20"/>
              </w:rPr>
              <w:t>Kwota</w:t>
            </w: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rPr>
                <w:sz w:val="20"/>
                <w:szCs w:val="20"/>
              </w:rPr>
            </w:pPr>
            <w:r w:rsidRPr="003942C4">
              <w:rPr>
                <w:b/>
                <w:bCs/>
                <w:sz w:val="20"/>
                <w:szCs w:val="20"/>
              </w:rPr>
              <w:t>Najdłuższy termin</w:t>
            </w:r>
          </w:p>
        </w:tc>
        <w:tc>
          <w:tcPr>
            <w:tcW w:w="1204" w:type="dxa"/>
            <w:shd w:val="clear" w:color="auto" w:fill="auto"/>
            <w:tcMar>
              <w:top w:w="55" w:type="dxa"/>
              <w:left w:w="55" w:type="dxa"/>
              <w:bottom w:w="55" w:type="dxa"/>
              <w:right w:w="55" w:type="dxa"/>
            </w:tcMar>
          </w:tcPr>
          <w:p w:rsidR="00EB2639" w:rsidRPr="00EB2639" w:rsidRDefault="00EB2639" w:rsidP="00EB2639">
            <w:pPr>
              <w:pStyle w:val="TableContents"/>
              <w:jc w:val="center"/>
              <w:rPr>
                <w:b/>
                <w:sz w:val="20"/>
                <w:szCs w:val="20"/>
              </w:rPr>
            </w:pPr>
            <w:r w:rsidRPr="00EB2639">
              <w:rPr>
                <w:b/>
                <w:sz w:val="20"/>
                <w:szCs w:val="20"/>
              </w:rPr>
              <w:t xml:space="preserve">Ilość </w:t>
            </w:r>
            <w:proofErr w:type="spellStart"/>
            <w:r w:rsidRPr="00EB2639">
              <w:rPr>
                <w:b/>
                <w:sz w:val="20"/>
                <w:szCs w:val="20"/>
              </w:rPr>
              <w:t>podatn</w:t>
            </w:r>
            <w:proofErr w:type="spellEnd"/>
            <w:r w:rsidRPr="00EB2639">
              <w:rPr>
                <w:b/>
                <w:sz w:val="20"/>
                <w:szCs w:val="20"/>
              </w:rPr>
              <w:t>./</w:t>
            </w:r>
            <w:proofErr w:type="spellStart"/>
            <w:r w:rsidRPr="00EB2639">
              <w:rPr>
                <w:b/>
                <w:sz w:val="20"/>
                <w:szCs w:val="20"/>
              </w:rPr>
              <w:t>dec</w:t>
            </w:r>
            <w:proofErr w:type="spellEnd"/>
            <w:r w:rsidRPr="00EB2639">
              <w:rPr>
                <w:b/>
                <w:sz w:val="20"/>
                <w:szCs w:val="20"/>
              </w:rPr>
              <w:t>.</w:t>
            </w:r>
          </w:p>
        </w:tc>
        <w:tc>
          <w:tcPr>
            <w:tcW w:w="853" w:type="dxa"/>
            <w:shd w:val="clear" w:color="auto" w:fill="auto"/>
            <w:tcMar>
              <w:top w:w="55" w:type="dxa"/>
              <w:left w:w="55" w:type="dxa"/>
              <w:bottom w:w="55" w:type="dxa"/>
              <w:right w:w="55" w:type="dxa"/>
            </w:tcMar>
          </w:tcPr>
          <w:p w:rsidR="00EB2639" w:rsidRPr="00EB2639" w:rsidRDefault="00EB2639" w:rsidP="00EB2639">
            <w:pPr>
              <w:pStyle w:val="TableContents"/>
              <w:jc w:val="center"/>
              <w:rPr>
                <w:b/>
                <w:sz w:val="20"/>
                <w:szCs w:val="20"/>
              </w:rPr>
            </w:pPr>
            <w:r w:rsidRPr="00EB2639">
              <w:rPr>
                <w:b/>
                <w:sz w:val="20"/>
                <w:szCs w:val="20"/>
              </w:rPr>
              <w:t>Kwota</w:t>
            </w:r>
          </w:p>
        </w:tc>
      </w:tr>
      <w:tr w:rsidR="00EB2639" w:rsidRPr="0039028F" w:rsidTr="006A42E1">
        <w:tc>
          <w:tcPr>
            <w:tcW w:w="1570" w:type="dxa"/>
            <w:shd w:val="clear" w:color="auto" w:fill="auto"/>
            <w:tcMar>
              <w:top w:w="55" w:type="dxa"/>
              <w:left w:w="55" w:type="dxa"/>
              <w:bottom w:w="55" w:type="dxa"/>
              <w:right w:w="55" w:type="dxa"/>
            </w:tcMar>
          </w:tcPr>
          <w:p w:rsidR="00EB2639" w:rsidRPr="00065580" w:rsidRDefault="00EB2639" w:rsidP="00EB2639">
            <w:pPr>
              <w:pStyle w:val="TableContents"/>
              <w:rPr>
                <w:b/>
                <w:sz w:val="22"/>
                <w:szCs w:val="22"/>
              </w:rPr>
            </w:pPr>
            <w:r w:rsidRPr="00065580">
              <w:rPr>
                <w:rFonts w:cs="Times New Roman"/>
                <w:b/>
                <w:sz w:val="22"/>
                <w:szCs w:val="22"/>
              </w:rPr>
              <w:t>Wpływy z podatku od nieruchomości</w:t>
            </w:r>
          </w:p>
        </w:tc>
        <w:tc>
          <w:tcPr>
            <w:tcW w:w="1205" w:type="dxa"/>
            <w:shd w:val="clear" w:color="auto" w:fill="auto"/>
            <w:tcMar>
              <w:top w:w="55" w:type="dxa"/>
              <w:left w:w="55" w:type="dxa"/>
              <w:bottom w:w="55" w:type="dxa"/>
              <w:right w:w="55" w:type="dxa"/>
            </w:tcMar>
          </w:tcPr>
          <w:p w:rsidR="00EB2639" w:rsidRPr="00065580" w:rsidRDefault="00EB2639" w:rsidP="00EB2639">
            <w:pPr>
              <w:pStyle w:val="TableContents"/>
              <w:jc w:val="center"/>
              <w:rPr>
                <w:sz w:val="20"/>
                <w:szCs w:val="20"/>
              </w:rPr>
            </w:pPr>
            <w:r w:rsidRPr="00065580">
              <w:rPr>
                <w:sz w:val="20"/>
                <w:szCs w:val="20"/>
              </w:rPr>
              <w:t>5 pod</w:t>
            </w:r>
            <w:r>
              <w:rPr>
                <w:sz w:val="20"/>
                <w:szCs w:val="20"/>
              </w:rPr>
              <w:t>.</w:t>
            </w:r>
          </w:p>
          <w:p w:rsidR="00EB2639" w:rsidRPr="00065580" w:rsidRDefault="00EB2639" w:rsidP="00EB2639">
            <w:pPr>
              <w:pStyle w:val="TableContents"/>
              <w:rPr>
                <w:sz w:val="20"/>
                <w:szCs w:val="20"/>
              </w:rPr>
            </w:pPr>
            <w:r w:rsidRPr="00065580">
              <w:rPr>
                <w:sz w:val="20"/>
                <w:szCs w:val="20"/>
              </w:rPr>
              <w:t xml:space="preserve">    </w:t>
            </w:r>
            <w:r>
              <w:rPr>
                <w:sz w:val="20"/>
                <w:szCs w:val="20"/>
              </w:rPr>
              <w:t xml:space="preserve">  10</w:t>
            </w:r>
            <w:r w:rsidRPr="00065580">
              <w:rPr>
                <w:sz w:val="20"/>
                <w:szCs w:val="20"/>
              </w:rPr>
              <w:t xml:space="preserve"> </w:t>
            </w:r>
            <w:proofErr w:type="spellStart"/>
            <w:r w:rsidRPr="00065580">
              <w:rPr>
                <w:sz w:val="20"/>
                <w:szCs w:val="20"/>
              </w:rPr>
              <w:t>dec</w:t>
            </w:r>
            <w:proofErr w:type="spellEnd"/>
            <w:r w:rsidRPr="00065580">
              <w:rPr>
                <w:sz w:val="20"/>
                <w:szCs w:val="20"/>
              </w:rPr>
              <w:t>.</w:t>
            </w:r>
          </w:p>
        </w:tc>
        <w:tc>
          <w:tcPr>
            <w:tcW w:w="1205" w:type="dxa"/>
            <w:shd w:val="clear" w:color="auto" w:fill="auto"/>
            <w:tcMar>
              <w:top w:w="55" w:type="dxa"/>
              <w:left w:w="55" w:type="dxa"/>
              <w:bottom w:w="55" w:type="dxa"/>
              <w:right w:w="55" w:type="dxa"/>
            </w:tcMar>
          </w:tcPr>
          <w:p w:rsidR="00EB2639" w:rsidRPr="008C3C02" w:rsidRDefault="00EB2639" w:rsidP="00EB2639">
            <w:pPr>
              <w:pStyle w:val="TableContents"/>
              <w:jc w:val="center"/>
              <w:rPr>
                <w:sz w:val="20"/>
                <w:szCs w:val="20"/>
              </w:rPr>
            </w:pPr>
            <w:r>
              <w:rPr>
                <w:sz w:val="20"/>
                <w:szCs w:val="20"/>
              </w:rPr>
              <w:t>1.452,00</w:t>
            </w: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jc w:val="center"/>
              <w:rPr>
                <w:sz w:val="20"/>
                <w:szCs w:val="20"/>
              </w:rPr>
            </w:pPr>
            <w:r w:rsidRPr="00065580">
              <w:rPr>
                <w:sz w:val="20"/>
                <w:szCs w:val="20"/>
              </w:rPr>
              <w:t>1 pod.</w:t>
            </w:r>
          </w:p>
          <w:p w:rsidR="00EB2639" w:rsidRPr="00065580" w:rsidRDefault="00EB2639" w:rsidP="00EB2639">
            <w:pPr>
              <w:pStyle w:val="TableContents"/>
              <w:jc w:val="center"/>
              <w:rPr>
                <w:sz w:val="20"/>
                <w:szCs w:val="20"/>
              </w:rPr>
            </w:pPr>
            <w:r w:rsidRPr="00065580">
              <w:rPr>
                <w:sz w:val="20"/>
                <w:szCs w:val="20"/>
              </w:rPr>
              <w:t xml:space="preserve">1 </w:t>
            </w:r>
            <w:proofErr w:type="spellStart"/>
            <w:r w:rsidRPr="00065580">
              <w:rPr>
                <w:sz w:val="20"/>
                <w:szCs w:val="20"/>
              </w:rPr>
              <w:t>dec</w:t>
            </w:r>
            <w:proofErr w:type="spellEnd"/>
            <w:r w:rsidRPr="00065580">
              <w:rPr>
                <w:sz w:val="20"/>
                <w:szCs w:val="20"/>
              </w:rPr>
              <w:t>.</w:t>
            </w: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rPr>
                <w:sz w:val="20"/>
                <w:szCs w:val="20"/>
              </w:rPr>
            </w:pPr>
            <w:r>
              <w:rPr>
                <w:sz w:val="20"/>
                <w:szCs w:val="20"/>
              </w:rPr>
              <w:t xml:space="preserve">   1.088,00</w:t>
            </w: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rPr>
                <w:sz w:val="20"/>
                <w:szCs w:val="20"/>
              </w:rPr>
            </w:pPr>
            <w:r w:rsidRPr="00065580">
              <w:rPr>
                <w:sz w:val="20"/>
                <w:szCs w:val="20"/>
              </w:rPr>
              <w:t>29.04.2021</w:t>
            </w:r>
          </w:p>
        </w:tc>
        <w:tc>
          <w:tcPr>
            <w:tcW w:w="1204" w:type="dxa"/>
            <w:shd w:val="clear" w:color="auto" w:fill="auto"/>
            <w:tcMar>
              <w:top w:w="55" w:type="dxa"/>
              <w:left w:w="55" w:type="dxa"/>
              <w:bottom w:w="55" w:type="dxa"/>
              <w:right w:w="55" w:type="dxa"/>
            </w:tcMar>
          </w:tcPr>
          <w:p w:rsidR="00EB2639" w:rsidRPr="0039028F" w:rsidRDefault="00EB2639" w:rsidP="00EB2639">
            <w:pPr>
              <w:pStyle w:val="TableContents"/>
              <w:jc w:val="center"/>
            </w:pPr>
            <w:r w:rsidRPr="0039028F">
              <w:t>-</w:t>
            </w:r>
          </w:p>
        </w:tc>
        <w:tc>
          <w:tcPr>
            <w:tcW w:w="853" w:type="dxa"/>
            <w:shd w:val="clear" w:color="auto" w:fill="auto"/>
            <w:tcMar>
              <w:top w:w="55" w:type="dxa"/>
              <w:left w:w="55" w:type="dxa"/>
              <w:bottom w:w="55" w:type="dxa"/>
              <w:right w:w="55" w:type="dxa"/>
            </w:tcMar>
          </w:tcPr>
          <w:p w:rsidR="00EB2639" w:rsidRPr="0039028F" w:rsidRDefault="00EB2639" w:rsidP="00EB2639">
            <w:pPr>
              <w:pStyle w:val="TableContents"/>
              <w:jc w:val="center"/>
            </w:pPr>
            <w:r w:rsidRPr="0039028F">
              <w:t>-</w:t>
            </w:r>
          </w:p>
        </w:tc>
      </w:tr>
      <w:tr w:rsidR="00EB2639" w:rsidRPr="0039028F" w:rsidTr="006A42E1">
        <w:tc>
          <w:tcPr>
            <w:tcW w:w="1570" w:type="dxa"/>
            <w:shd w:val="clear" w:color="auto" w:fill="auto"/>
            <w:tcMar>
              <w:top w:w="55" w:type="dxa"/>
              <w:left w:w="55" w:type="dxa"/>
              <w:bottom w:w="55" w:type="dxa"/>
              <w:right w:w="55" w:type="dxa"/>
            </w:tcMar>
          </w:tcPr>
          <w:p w:rsidR="00EB2639" w:rsidRPr="00065580" w:rsidRDefault="00EB2639" w:rsidP="00EB2639">
            <w:pPr>
              <w:pStyle w:val="TableContents"/>
              <w:rPr>
                <w:b/>
                <w:sz w:val="22"/>
                <w:szCs w:val="22"/>
              </w:rPr>
            </w:pPr>
            <w:r w:rsidRPr="00065580">
              <w:rPr>
                <w:rFonts w:cs="Times New Roman"/>
                <w:b/>
                <w:sz w:val="22"/>
                <w:szCs w:val="22"/>
              </w:rPr>
              <w:t>Wpływy z podatku rolnego</w:t>
            </w:r>
          </w:p>
        </w:tc>
        <w:tc>
          <w:tcPr>
            <w:tcW w:w="1205" w:type="dxa"/>
            <w:shd w:val="clear" w:color="auto" w:fill="auto"/>
            <w:tcMar>
              <w:top w:w="55" w:type="dxa"/>
              <w:left w:w="55" w:type="dxa"/>
              <w:bottom w:w="55" w:type="dxa"/>
              <w:right w:w="55" w:type="dxa"/>
            </w:tcMar>
          </w:tcPr>
          <w:p w:rsidR="00EB2639" w:rsidRPr="00065580" w:rsidRDefault="00EB2639" w:rsidP="00EB2639">
            <w:pPr>
              <w:pStyle w:val="TableContents"/>
              <w:rPr>
                <w:sz w:val="20"/>
                <w:szCs w:val="20"/>
              </w:rPr>
            </w:pPr>
            <w:r w:rsidRPr="00065580">
              <w:rPr>
                <w:sz w:val="20"/>
                <w:szCs w:val="20"/>
              </w:rPr>
              <w:t xml:space="preserve">       </w:t>
            </w:r>
            <w:r>
              <w:rPr>
                <w:sz w:val="20"/>
                <w:szCs w:val="20"/>
              </w:rPr>
              <w:t>6</w:t>
            </w:r>
            <w:r w:rsidRPr="00065580">
              <w:rPr>
                <w:sz w:val="20"/>
                <w:szCs w:val="20"/>
              </w:rPr>
              <w:t xml:space="preserve"> pod.</w:t>
            </w:r>
          </w:p>
          <w:p w:rsidR="00EB2639" w:rsidRPr="00065580" w:rsidRDefault="00EB2639" w:rsidP="00EB2639">
            <w:pPr>
              <w:pStyle w:val="TableContents"/>
              <w:jc w:val="center"/>
              <w:rPr>
                <w:sz w:val="20"/>
                <w:szCs w:val="20"/>
              </w:rPr>
            </w:pPr>
            <w:r>
              <w:rPr>
                <w:sz w:val="20"/>
                <w:szCs w:val="20"/>
              </w:rPr>
              <w:t>10</w:t>
            </w:r>
            <w:r w:rsidRPr="00065580">
              <w:rPr>
                <w:sz w:val="20"/>
                <w:szCs w:val="20"/>
              </w:rPr>
              <w:t xml:space="preserve"> </w:t>
            </w:r>
            <w:proofErr w:type="spellStart"/>
            <w:r w:rsidRPr="00065580">
              <w:rPr>
                <w:sz w:val="20"/>
                <w:szCs w:val="20"/>
              </w:rPr>
              <w:t>dec</w:t>
            </w:r>
            <w:proofErr w:type="spellEnd"/>
            <w:r w:rsidRPr="00065580">
              <w:rPr>
                <w:sz w:val="20"/>
                <w:szCs w:val="20"/>
              </w:rPr>
              <w:t>.</w:t>
            </w:r>
          </w:p>
        </w:tc>
        <w:tc>
          <w:tcPr>
            <w:tcW w:w="1205" w:type="dxa"/>
            <w:shd w:val="clear" w:color="auto" w:fill="auto"/>
            <w:tcMar>
              <w:top w:w="55" w:type="dxa"/>
              <w:left w:w="55" w:type="dxa"/>
              <w:bottom w:w="55" w:type="dxa"/>
              <w:right w:w="55" w:type="dxa"/>
            </w:tcMar>
          </w:tcPr>
          <w:p w:rsidR="00EB2639" w:rsidRPr="008C3C02" w:rsidRDefault="00EB2639" w:rsidP="00EB2639">
            <w:pPr>
              <w:pStyle w:val="TableContents"/>
              <w:jc w:val="center"/>
              <w:rPr>
                <w:sz w:val="20"/>
                <w:szCs w:val="20"/>
              </w:rPr>
            </w:pPr>
            <w:r>
              <w:rPr>
                <w:sz w:val="20"/>
                <w:szCs w:val="20"/>
              </w:rPr>
              <w:t>4.806,00</w:t>
            </w: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jc w:val="center"/>
              <w:rPr>
                <w:sz w:val="20"/>
                <w:szCs w:val="20"/>
              </w:rPr>
            </w:pPr>
            <w:r w:rsidRPr="00065580">
              <w:rPr>
                <w:sz w:val="20"/>
                <w:szCs w:val="20"/>
              </w:rPr>
              <w:t>-</w:t>
            </w: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jc w:val="center"/>
              <w:rPr>
                <w:sz w:val="20"/>
                <w:szCs w:val="20"/>
              </w:rPr>
            </w:pPr>
            <w:r w:rsidRPr="00065580">
              <w:rPr>
                <w:sz w:val="20"/>
                <w:szCs w:val="20"/>
              </w:rPr>
              <w:t>-</w:t>
            </w: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rPr>
                <w:sz w:val="20"/>
                <w:szCs w:val="20"/>
              </w:rPr>
            </w:pPr>
            <w:r w:rsidRPr="00065580">
              <w:rPr>
                <w:sz w:val="20"/>
                <w:szCs w:val="20"/>
              </w:rPr>
              <w:t xml:space="preserve">         -</w:t>
            </w:r>
          </w:p>
        </w:tc>
        <w:tc>
          <w:tcPr>
            <w:tcW w:w="1204" w:type="dxa"/>
            <w:shd w:val="clear" w:color="auto" w:fill="auto"/>
            <w:tcMar>
              <w:top w:w="55" w:type="dxa"/>
              <w:left w:w="55" w:type="dxa"/>
              <w:bottom w:w="55" w:type="dxa"/>
              <w:right w:w="55" w:type="dxa"/>
            </w:tcMar>
          </w:tcPr>
          <w:p w:rsidR="00EB2639" w:rsidRPr="0039028F" w:rsidRDefault="00EB2639" w:rsidP="00EB2639">
            <w:pPr>
              <w:pStyle w:val="TableContents"/>
              <w:jc w:val="center"/>
            </w:pPr>
            <w:r w:rsidRPr="0039028F">
              <w:t>-</w:t>
            </w:r>
          </w:p>
        </w:tc>
        <w:tc>
          <w:tcPr>
            <w:tcW w:w="853" w:type="dxa"/>
            <w:shd w:val="clear" w:color="auto" w:fill="auto"/>
            <w:tcMar>
              <w:top w:w="55" w:type="dxa"/>
              <w:left w:w="55" w:type="dxa"/>
              <w:bottom w:w="55" w:type="dxa"/>
              <w:right w:w="55" w:type="dxa"/>
            </w:tcMar>
          </w:tcPr>
          <w:p w:rsidR="00EB2639" w:rsidRPr="0039028F" w:rsidRDefault="00EB2639" w:rsidP="00EB2639">
            <w:pPr>
              <w:pStyle w:val="TableContents"/>
              <w:jc w:val="center"/>
            </w:pPr>
            <w:r w:rsidRPr="0039028F">
              <w:t>-</w:t>
            </w:r>
          </w:p>
        </w:tc>
      </w:tr>
      <w:tr w:rsidR="00EB2639" w:rsidRPr="0039028F" w:rsidTr="006A42E1">
        <w:tc>
          <w:tcPr>
            <w:tcW w:w="1570" w:type="dxa"/>
            <w:shd w:val="clear" w:color="auto" w:fill="auto"/>
            <w:tcMar>
              <w:top w:w="55" w:type="dxa"/>
              <w:left w:w="55" w:type="dxa"/>
              <w:bottom w:w="55" w:type="dxa"/>
              <w:right w:w="55" w:type="dxa"/>
            </w:tcMar>
          </w:tcPr>
          <w:p w:rsidR="00EB2639" w:rsidRPr="00065580" w:rsidRDefault="00EB2639" w:rsidP="00EB2639">
            <w:pPr>
              <w:pStyle w:val="TableContents"/>
              <w:rPr>
                <w:b/>
                <w:sz w:val="22"/>
                <w:szCs w:val="22"/>
              </w:rPr>
            </w:pPr>
            <w:r>
              <w:rPr>
                <w:b/>
                <w:sz w:val="22"/>
                <w:szCs w:val="22"/>
              </w:rPr>
              <w:t>Wpływy z opłaty od posiadania psów</w:t>
            </w:r>
          </w:p>
        </w:tc>
        <w:tc>
          <w:tcPr>
            <w:tcW w:w="1205" w:type="dxa"/>
            <w:shd w:val="clear" w:color="auto" w:fill="auto"/>
            <w:tcMar>
              <w:top w:w="55" w:type="dxa"/>
              <w:left w:w="55" w:type="dxa"/>
              <w:bottom w:w="55" w:type="dxa"/>
              <w:right w:w="55" w:type="dxa"/>
            </w:tcMar>
          </w:tcPr>
          <w:p w:rsidR="00EB2639" w:rsidRPr="005D2BB8" w:rsidRDefault="00EB2639" w:rsidP="00EB2639">
            <w:pPr>
              <w:pStyle w:val="TableContents"/>
              <w:jc w:val="center"/>
              <w:rPr>
                <w:sz w:val="20"/>
                <w:szCs w:val="20"/>
              </w:rPr>
            </w:pPr>
            <w:r w:rsidRPr="005D2BB8">
              <w:rPr>
                <w:sz w:val="20"/>
                <w:szCs w:val="20"/>
              </w:rPr>
              <w:t>1 pod.</w:t>
            </w:r>
          </w:p>
          <w:p w:rsidR="00EB2639" w:rsidRPr="00952A8C" w:rsidRDefault="00EB2639" w:rsidP="00EB2639">
            <w:pPr>
              <w:pStyle w:val="TableContents"/>
              <w:rPr>
                <w:sz w:val="20"/>
                <w:szCs w:val="20"/>
              </w:rPr>
            </w:pPr>
            <w:r>
              <w:rPr>
                <w:sz w:val="20"/>
                <w:szCs w:val="20"/>
              </w:rPr>
              <w:t xml:space="preserve">      1</w:t>
            </w:r>
            <w:r w:rsidRPr="005D2BB8">
              <w:rPr>
                <w:sz w:val="20"/>
                <w:szCs w:val="20"/>
              </w:rPr>
              <w:t xml:space="preserve"> </w:t>
            </w:r>
            <w:proofErr w:type="spellStart"/>
            <w:r w:rsidRPr="005D2BB8">
              <w:rPr>
                <w:sz w:val="20"/>
                <w:szCs w:val="20"/>
              </w:rPr>
              <w:t>dec</w:t>
            </w:r>
            <w:proofErr w:type="spellEnd"/>
            <w:r w:rsidRPr="005D2BB8">
              <w:rPr>
                <w:sz w:val="20"/>
                <w:szCs w:val="20"/>
              </w:rPr>
              <w:t>.</w:t>
            </w:r>
          </w:p>
        </w:tc>
        <w:tc>
          <w:tcPr>
            <w:tcW w:w="1205" w:type="dxa"/>
            <w:shd w:val="clear" w:color="auto" w:fill="auto"/>
            <w:tcMar>
              <w:top w:w="55" w:type="dxa"/>
              <w:left w:w="55" w:type="dxa"/>
              <w:bottom w:w="55" w:type="dxa"/>
              <w:right w:w="55" w:type="dxa"/>
            </w:tcMar>
          </w:tcPr>
          <w:p w:rsidR="00EB2639" w:rsidRPr="008C3C02" w:rsidRDefault="00EB2639" w:rsidP="00EB2639">
            <w:pPr>
              <w:pStyle w:val="TableContents"/>
              <w:jc w:val="center"/>
              <w:rPr>
                <w:sz w:val="20"/>
                <w:szCs w:val="20"/>
              </w:rPr>
            </w:pPr>
            <w:r>
              <w:rPr>
                <w:sz w:val="20"/>
                <w:szCs w:val="20"/>
              </w:rPr>
              <w:t>170,00</w:t>
            </w: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jc w:val="center"/>
              <w:rPr>
                <w:sz w:val="20"/>
                <w:szCs w:val="20"/>
              </w:rPr>
            </w:pP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jc w:val="center"/>
              <w:rPr>
                <w:sz w:val="20"/>
                <w:szCs w:val="20"/>
              </w:rPr>
            </w:pP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rPr>
                <w:sz w:val="20"/>
                <w:szCs w:val="20"/>
              </w:rPr>
            </w:pPr>
          </w:p>
        </w:tc>
        <w:tc>
          <w:tcPr>
            <w:tcW w:w="1204" w:type="dxa"/>
            <w:shd w:val="clear" w:color="auto" w:fill="auto"/>
            <w:tcMar>
              <w:top w:w="55" w:type="dxa"/>
              <w:left w:w="55" w:type="dxa"/>
              <w:bottom w:w="55" w:type="dxa"/>
              <w:right w:w="55" w:type="dxa"/>
            </w:tcMar>
          </w:tcPr>
          <w:p w:rsidR="00EB2639" w:rsidRPr="0039028F" w:rsidRDefault="00EB2639" w:rsidP="00EB2639">
            <w:pPr>
              <w:pStyle w:val="TableContents"/>
              <w:jc w:val="center"/>
            </w:pPr>
          </w:p>
        </w:tc>
        <w:tc>
          <w:tcPr>
            <w:tcW w:w="853" w:type="dxa"/>
            <w:shd w:val="clear" w:color="auto" w:fill="auto"/>
            <w:tcMar>
              <w:top w:w="55" w:type="dxa"/>
              <w:left w:w="55" w:type="dxa"/>
              <w:bottom w:w="55" w:type="dxa"/>
              <w:right w:w="55" w:type="dxa"/>
            </w:tcMar>
          </w:tcPr>
          <w:p w:rsidR="00EB2639" w:rsidRPr="0039028F" w:rsidRDefault="00EB2639" w:rsidP="00EB2639">
            <w:pPr>
              <w:pStyle w:val="TableContents"/>
              <w:jc w:val="center"/>
            </w:pPr>
          </w:p>
        </w:tc>
      </w:tr>
      <w:tr w:rsidR="00EB2639" w:rsidRPr="0039028F" w:rsidTr="006A42E1">
        <w:tc>
          <w:tcPr>
            <w:tcW w:w="1570" w:type="dxa"/>
            <w:shd w:val="clear" w:color="auto" w:fill="auto"/>
            <w:tcMar>
              <w:top w:w="55" w:type="dxa"/>
              <w:left w:w="55" w:type="dxa"/>
              <w:bottom w:w="55" w:type="dxa"/>
              <w:right w:w="55" w:type="dxa"/>
            </w:tcMar>
          </w:tcPr>
          <w:p w:rsidR="00EB2639" w:rsidRPr="00065580" w:rsidRDefault="00EB2639" w:rsidP="00EB2639">
            <w:pPr>
              <w:pStyle w:val="TableContents"/>
              <w:rPr>
                <w:b/>
                <w:sz w:val="22"/>
                <w:szCs w:val="22"/>
              </w:rPr>
            </w:pPr>
            <w:r w:rsidRPr="00065580">
              <w:rPr>
                <w:b/>
                <w:sz w:val="22"/>
                <w:szCs w:val="22"/>
              </w:rPr>
              <w:t>Opłata za gospodarowanie odpadami komunalnymi</w:t>
            </w:r>
          </w:p>
        </w:tc>
        <w:tc>
          <w:tcPr>
            <w:tcW w:w="1205" w:type="dxa"/>
            <w:shd w:val="clear" w:color="auto" w:fill="auto"/>
            <w:tcMar>
              <w:top w:w="55" w:type="dxa"/>
              <w:left w:w="55" w:type="dxa"/>
              <w:bottom w:w="55" w:type="dxa"/>
              <w:right w:w="55" w:type="dxa"/>
            </w:tcMar>
          </w:tcPr>
          <w:p w:rsidR="00EB2639" w:rsidRPr="00952A8C" w:rsidRDefault="00EB2639" w:rsidP="00EB2639">
            <w:pPr>
              <w:pStyle w:val="TableContents"/>
              <w:jc w:val="center"/>
              <w:rPr>
                <w:sz w:val="20"/>
                <w:szCs w:val="20"/>
              </w:rPr>
            </w:pPr>
            <w:r>
              <w:rPr>
                <w:sz w:val="20"/>
                <w:szCs w:val="20"/>
              </w:rPr>
              <w:t>2</w:t>
            </w:r>
            <w:r w:rsidRPr="00952A8C">
              <w:rPr>
                <w:sz w:val="20"/>
                <w:szCs w:val="20"/>
              </w:rPr>
              <w:t xml:space="preserve"> pod.</w:t>
            </w:r>
          </w:p>
          <w:p w:rsidR="00EB2639" w:rsidRPr="00065580" w:rsidRDefault="00EB2639" w:rsidP="00EB2639">
            <w:pPr>
              <w:pStyle w:val="TableContents"/>
              <w:jc w:val="center"/>
              <w:rPr>
                <w:color w:val="FF0000"/>
                <w:sz w:val="20"/>
                <w:szCs w:val="20"/>
              </w:rPr>
            </w:pPr>
            <w:r w:rsidRPr="00952A8C">
              <w:rPr>
                <w:sz w:val="20"/>
                <w:szCs w:val="20"/>
              </w:rPr>
              <w:t xml:space="preserve">4 </w:t>
            </w:r>
            <w:proofErr w:type="spellStart"/>
            <w:r w:rsidRPr="00952A8C">
              <w:rPr>
                <w:sz w:val="20"/>
                <w:szCs w:val="20"/>
              </w:rPr>
              <w:t>dec</w:t>
            </w:r>
            <w:proofErr w:type="spellEnd"/>
            <w:r w:rsidRPr="00952A8C">
              <w:rPr>
                <w:sz w:val="20"/>
                <w:szCs w:val="20"/>
              </w:rPr>
              <w:t>.</w:t>
            </w:r>
          </w:p>
        </w:tc>
        <w:tc>
          <w:tcPr>
            <w:tcW w:w="1205" w:type="dxa"/>
            <w:shd w:val="clear" w:color="auto" w:fill="auto"/>
            <w:tcMar>
              <w:top w:w="55" w:type="dxa"/>
              <w:left w:w="55" w:type="dxa"/>
              <w:bottom w:w="55" w:type="dxa"/>
              <w:right w:w="55" w:type="dxa"/>
            </w:tcMar>
          </w:tcPr>
          <w:p w:rsidR="00EB2639" w:rsidRPr="008C3C02" w:rsidRDefault="00EB2639" w:rsidP="00EB2639">
            <w:pPr>
              <w:pStyle w:val="TableContents"/>
              <w:jc w:val="center"/>
              <w:rPr>
                <w:sz w:val="20"/>
                <w:szCs w:val="20"/>
              </w:rPr>
            </w:pPr>
            <w:r>
              <w:rPr>
                <w:sz w:val="20"/>
                <w:szCs w:val="20"/>
              </w:rPr>
              <w:t>495,00</w:t>
            </w: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jc w:val="center"/>
              <w:rPr>
                <w:sz w:val="20"/>
                <w:szCs w:val="20"/>
              </w:rPr>
            </w:pPr>
            <w:r w:rsidRPr="00065580">
              <w:rPr>
                <w:sz w:val="20"/>
                <w:szCs w:val="20"/>
              </w:rPr>
              <w:t>-</w:t>
            </w: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jc w:val="center"/>
              <w:rPr>
                <w:sz w:val="20"/>
                <w:szCs w:val="20"/>
              </w:rPr>
            </w:pPr>
            <w:r w:rsidRPr="00065580">
              <w:rPr>
                <w:sz w:val="20"/>
                <w:szCs w:val="20"/>
              </w:rPr>
              <w:t>-</w:t>
            </w: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rPr>
                <w:sz w:val="20"/>
                <w:szCs w:val="20"/>
              </w:rPr>
            </w:pPr>
            <w:r w:rsidRPr="00065580">
              <w:rPr>
                <w:sz w:val="20"/>
                <w:szCs w:val="20"/>
              </w:rPr>
              <w:t xml:space="preserve">         -</w:t>
            </w:r>
          </w:p>
        </w:tc>
        <w:tc>
          <w:tcPr>
            <w:tcW w:w="1204" w:type="dxa"/>
            <w:shd w:val="clear" w:color="auto" w:fill="auto"/>
            <w:tcMar>
              <w:top w:w="55" w:type="dxa"/>
              <w:left w:w="55" w:type="dxa"/>
              <w:bottom w:w="55" w:type="dxa"/>
              <w:right w:w="55" w:type="dxa"/>
            </w:tcMar>
          </w:tcPr>
          <w:p w:rsidR="00EB2639" w:rsidRPr="0039028F" w:rsidRDefault="00EB2639" w:rsidP="00EB2639">
            <w:pPr>
              <w:pStyle w:val="TableContents"/>
              <w:jc w:val="center"/>
            </w:pPr>
            <w:r w:rsidRPr="0039028F">
              <w:t>-</w:t>
            </w:r>
          </w:p>
        </w:tc>
        <w:tc>
          <w:tcPr>
            <w:tcW w:w="853" w:type="dxa"/>
            <w:shd w:val="clear" w:color="auto" w:fill="auto"/>
            <w:tcMar>
              <w:top w:w="55" w:type="dxa"/>
              <w:left w:w="55" w:type="dxa"/>
              <w:bottom w:w="55" w:type="dxa"/>
              <w:right w:w="55" w:type="dxa"/>
            </w:tcMar>
          </w:tcPr>
          <w:p w:rsidR="00EB2639" w:rsidRPr="0039028F" w:rsidRDefault="00EB2639" w:rsidP="00EB2639">
            <w:pPr>
              <w:pStyle w:val="TableContents"/>
              <w:jc w:val="center"/>
            </w:pPr>
            <w:r w:rsidRPr="0039028F">
              <w:t>-</w:t>
            </w:r>
          </w:p>
        </w:tc>
      </w:tr>
      <w:tr w:rsidR="00EB2639" w:rsidRPr="0039028F" w:rsidTr="006A42E1">
        <w:tc>
          <w:tcPr>
            <w:tcW w:w="1570" w:type="dxa"/>
            <w:shd w:val="clear" w:color="auto" w:fill="auto"/>
            <w:tcMar>
              <w:top w:w="55" w:type="dxa"/>
              <w:left w:w="55" w:type="dxa"/>
              <w:bottom w:w="55" w:type="dxa"/>
              <w:right w:w="55" w:type="dxa"/>
            </w:tcMar>
          </w:tcPr>
          <w:p w:rsidR="00EB2639" w:rsidRPr="00065580" w:rsidRDefault="00EB2639" w:rsidP="00EB2639">
            <w:pPr>
              <w:pStyle w:val="TableContents"/>
              <w:rPr>
                <w:b/>
                <w:sz w:val="22"/>
                <w:szCs w:val="22"/>
              </w:rPr>
            </w:pPr>
            <w:r w:rsidRPr="00065580">
              <w:rPr>
                <w:rFonts w:cs="Times New Roman"/>
                <w:b/>
                <w:sz w:val="22"/>
                <w:szCs w:val="22"/>
              </w:rPr>
              <w:t>Wpływy z odsetek od nieterminowych wpłat z tytułu podatków i opłat</w:t>
            </w:r>
          </w:p>
        </w:tc>
        <w:tc>
          <w:tcPr>
            <w:tcW w:w="1205" w:type="dxa"/>
            <w:shd w:val="clear" w:color="auto" w:fill="auto"/>
            <w:tcMar>
              <w:top w:w="55" w:type="dxa"/>
              <w:left w:w="55" w:type="dxa"/>
              <w:bottom w:w="55" w:type="dxa"/>
              <w:right w:w="55" w:type="dxa"/>
            </w:tcMar>
          </w:tcPr>
          <w:p w:rsidR="00EB2639" w:rsidRPr="005D2BB8" w:rsidRDefault="00EB2639" w:rsidP="00EB2639">
            <w:pPr>
              <w:pStyle w:val="TableContents"/>
              <w:jc w:val="center"/>
              <w:rPr>
                <w:sz w:val="20"/>
                <w:szCs w:val="20"/>
              </w:rPr>
            </w:pPr>
            <w:r>
              <w:rPr>
                <w:sz w:val="20"/>
                <w:szCs w:val="20"/>
              </w:rPr>
              <w:t xml:space="preserve"> 2</w:t>
            </w:r>
            <w:r w:rsidRPr="005D2BB8">
              <w:rPr>
                <w:sz w:val="20"/>
                <w:szCs w:val="20"/>
              </w:rPr>
              <w:t xml:space="preserve">  pod.</w:t>
            </w:r>
          </w:p>
          <w:p w:rsidR="00EB2639" w:rsidRPr="00065580" w:rsidRDefault="00EB2639" w:rsidP="00EB2639">
            <w:pPr>
              <w:pStyle w:val="TableContents"/>
              <w:rPr>
                <w:color w:val="FF0000"/>
                <w:sz w:val="20"/>
                <w:szCs w:val="20"/>
              </w:rPr>
            </w:pPr>
            <w:r w:rsidRPr="005D2BB8">
              <w:rPr>
                <w:sz w:val="20"/>
                <w:szCs w:val="20"/>
              </w:rPr>
              <w:t xml:space="preserve">     </w:t>
            </w:r>
            <w:r>
              <w:rPr>
                <w:sz w:val="20"/>
                <w:szCs w:val="20"/>
              </w:rPr>
              <w:t xml:space="preserve"> 2</w:t>
            </w:r>
            <w:r w:rsidRPr="005D2BB8">
              <w:rPr>
                <w:sz w:val="20"/>
                <w:szCs w:val="20"/>
              </w:rPr>
              <w:t xml:space="preserve"> </w:t>
            </w:r>
            <w:proofErr w:type="spellStart"/>
            <w:r w:rsidRPr="005D2BB8">
              <w:rPr>
                <w:sz w:val="20"/>
                <w:szCs w:val="20"/>
              </w:rPr>
              <w:t>dec</w:t>
            </w:r>
            <w:proofErr w:type="spellEnd"/>
            <w:r w:rsidRPr="005D2BB8">
              <w:rPr>
                <w:sz w:val="20"/>
                <w:szCs w:val="20"/>
              </w:rPr>
              <w:t>.</w:t>
            </w:r>
          </w:p>
        </w:tc>
        <w:tc>
          <w:tcPr>
            <w:tcW w:w="1205" w:type="dxa"/>
            <w:shd w:val="clear" w:color="auto" w:fill="auto"/>
            <w:tcMar>
              <w:top w:w="55" w:type="dxa"/>
              <w:left w:w="55" w:type="dxa"/>
              <w:bottom w:w="55" w:type="dxa"/>
              <w:right w:w="55" w:type="dxa"/>
            </w:tcMar>
          </w:tcPr>
          <w:p w:rsidR="00EB2639" w:rsidRPr="008C3C02" w:rsidRDefault="00EB2639" w:rsidP="00EB2639">
            <w:pPr>
              <w:pStyle w:val="TableContents"/>
              <w:jc w:val="center"/>
              <w:rPr>
                <w:sz w:val="20"/>
                <w:szCs w:val="20"/>
              </w:rPr>
            </w:pPr>
            <w:r>
              <w:rPr>
                <w:sz w:val="20"/>
                <w:szCs w:val="20"/>
              </w:rPr>
              <w:t>238,00</w:t>
            </w: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jc w:val="center"/>
              <w:rPr>
                <w:sz w:val="20"/>
                <w:szCs w:val="20"/>
              </w:rPr>
            </w:pPr>
            <w:r w:rsidRPr="00065580">
              <w:rPr>
                <w:sz w:val="20"/>
                <w:szCs w:val="20"/>
              </w:rPr>
              <w:t>1pod.</w:t>
            </w:r>
          </w:p>
          <w:p w:rsidR="00EB2639" w:rsidRPr="00065580" w:rsidRDefault="00EB2639" w:rsidP="00EB2639">
            <w:pPr>
              <w:pStyle w:val="TableContents"/>
              <w:jc w:val="center"/>
              <w:rPr>
                <w:sz w:val="20"/>
                <w:szCs w:val="20"/>
              </w:rPr>
            </w:pPr>
            <w:r w:rsidRPr="00065580">
              <w:rPr>
                <w:sz w:val="20"/>
                <w:szCs w:val="20"/>
              </w:rPr>
              <w:t>1dec.</w:t>
            </w:r>
          </w:p>
          <w:p w:rsidR="00EB2639" w:rsidRPr="00065580" w:rsidRDefault="00EB2639" w:rsidP="00EB2639">
            <w:pPr>
              <w:pStyle w:val="TableContents"/>
              <w:jc w:val="center"/>
              <w:rPr>
                <w:sz w:val="20"/>
                <w:szCs w:val="20"/>
              </w:rPr>
            </w:pP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jc w:val="center"/>
              <w:rPr>
                <w:sz w:val="20"/>
                <w:szCs w:val="20"/>
              </w:rPr>
            </w:pPr>
            <w:r>
              <w:rPr>
                <w:sz w:val="20"/>
                <w:szCs w:val="20"/>
              </w:rPr>
              <w:t>166,34</w:t>
            </w: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jc w:val="center"/>
              <w:rPr>
                <w:sz w:val="20"/>
                <w:szCs w:val="20"/>
              </w:rPr>
            </w:pPr>
            <w:r w:rsidRPr="00065580">
              <w:rPr>
                <w:sz w:val="20"/>
                <w:szCs w:val="20"/>
              </w:rPr>
              <w:t>29.04.2021</w:t>
            </w: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jc w:val="center"/>
              <w:rPr>
                <w:color w:val="FF0000"/>
              </w:rPr>
            </w:pPr>
            <w:r w:rsidRPr="00065580">
              <w:rPr>
                <w:color w:val="FF0000"/>
              </w:rPr>
              <w:t>-</w:t>
            </w:r>
          </w:p>
        </w:tc>
        <w:tc>
          <w:tcPr>
            <w:tcW w:w="853" w:type="dxa"/>
            <w:shd w:val="clear" w:color="auto" w:fill="auto"/>
            <w:tcMar>
              <w:top w:w="55" w:type="dxa"/>
              <w:left w:w="55" w:type="dxa"/>
              <w:bottom w:w="55" w:type="dxa"/>
              <w:right w:w="55" w:type="dxa"/>
            </w:tcMar>
          </w:tcPr>
          <w:p w:rsidR="00EB2639" w:rsidRPr="0039028F" w:rsidRDefault="00EB2639" w:rsidP="00EB2639">
            <w:pPr>
              <w:pStyle w:val="TableContents"/>
              <w:jc w:val="center"/>
            </w:pPr>
            <w:r w:rsidRPr="0039028F">
              <w:t>-</w:t>
            </w:r>
          </w:p>
        </w:tc>
      </w:tr>
      <w:tr w:rsidR="00EB2639" w:rsidRPr="00FE5987" w:rsidTr="006A42E1">
        <w:tc>
          <w:tcPr>
            <w:tcW w:w="1570" w:type="dxa"/>
            <w:shd w:val="clear" w:color="auto" w:fill="auto"/>
            <w:tcMar>
              <w:top w:w="55" w:type="dxa"/>
              <w:left w:w="55" w:type="dxa"/>
              <w:bottom w:w="55" w:type="dxa"/>
              <w:right w:w="55" w:type="dxa"/>
            </w:tcMar>
          </w:tcPr>
          <w:p w:rsidR="00EB2639" w:rsidRPr="00FE5987" w:rsidRDefault="00EB2639" w:rsidP="00EB2639">
            <w:pPr>
              <w:pStyle w:val="TableContents"/>
              <w:rPr>
                <w:b/>
                <w:sz w:val="20"/>
                <w:szCs w:val="20"/>
              </w:rPr>
            </w:pPr>
            <w:r w:rsidRPr="00FE5987">
              <w:rPr>
                <w:b/>
                <w:sz w:val="20"/>
                <w:szCs w:val="20"/>
              </w:rPr>
              <w:t>RAZEM</w:t>
            </w:r>
          </w:p>
        </w:tc>
        <w:tc>
          <w:tcPr>
            <w:tcW w:w="1205" w:type="dxa"/>
            <w:shd w:val="clear" w:color="auto" w:fill="auto"/>
            <w:tcMar>
              <w:top w:w="55" w:type="dxa"/>
              <w:left w:w="55" w:type="dxa"/>
              <w:bottom w:w="55" w:type="dxa"/>
              <w:right w:w="55" w:type="dxa"/>
            </w:tcMar>
          </w:tcPr>
          <w:p w:rsidR="007B770D" w:rsidRDefault="00EB2639" w:rsidP="00EB2639">
            <w:pPr>
              <w:pStyle w:val="TableContents"/>
              <w:rPr>
                <w:b/>
                <w:sz w:val="20"/>
                <w:szCs w:val="20"/>
              </w:rPr>
            </w:pPr>
            <w:r>
              <w:rPr>
                <w:b/>
                <w:sz w:val="20"/>
                <w:szCs w:val="20"/>
              </w:rPr>
              <w:t>16</w:t>
            </w:r>
            <w:r w:rsidRPr="005D2BB8">
              <w:rPr>
                <w:b/>
                <w:sz w:val="20"/>
                <w:szCs w:val="20"/>
              </w:rPr>
              <w:t xml:space="preserve"> pod./</w:t>
            </w:r>
          </w:p>
          <w:p w:rsidR="00EB2639" w:rsidRPr="00FE5987" w:rsidRDefault="00EB2639" w:rsidP="00EB2639">
            <w:pPr>
              <w:pStyle w:val="TableContents"/>
              <w:rPr>
                <w:b/>
                <w:sz w:val="20"/>
                <w:szCs w:val="20"/>
              </w:rPr>
            </w:pPr>
            <w:r w:rsidRPr="005D2BB8">
              <w:rPr>
                <w:b/>
                <w:sz w:val="20"/>
                <w:szCs w:val="20"/>
              </w:rPr>
              <w:t>2</w:t>
            </w:r>
            <w:r>
              <w:rPr>
                <w:b/>
                <w:sz w:val="20"/>
                <w:szCs w:val="20"/>
              </w:rPr>
              <w:t>7</w:t>
            </w:r>
            <w:r w:rsidRPr="005D2BB8">
              <w:rPr>
                <w:b/>
                <w:sz w:val="20"/>
                <w:szCs w:val="20"/>
              </w:rPr>
              <w:t xml:space="preserve"> </w:t>
            </w:r>
            <w:proofErr w:type="spellStart"/>
            <w:r w:rsidRPr="005D2BB8">
              <w:rPr>
                <w:b/>
                <w:sz w:val="20"/>
                <w:szCs w:val="20"/>
              </w:rPr>
              <w:t>dec</w:t>
            </w:r>
            <w:proofErr w:type="spellEnd"/>
            <w:r w:rsidRPr="005D2BB8">
              <w:rPr>
                <w:b/>
                <w:sz w:val="20"/>
                <w:szCs w:val="20"/>
              </w:rPr>
              <w:t>.</w:t>
            </w:r>
          </w:p>
        </w:tc>
        <w:tc>
          <w:tcPr>
            <w:tcW w:w="1205" w:type="dxa"/>
            <w:shd w:val="clear" w:color="auto" w:fill="auto"/>
            <w:tcMar>
              <w:top w:w="55" w:type="dxa"/>
              <w:left w:w="55" w:type="dxa"/>
              <w:bottom w:w="55" w:type="dxa"/>
              <w:right w:w="55" w:type="dxa"/>
            </w:tcMar>
          </w:tcPr>
          <w:p w:rsidR="00EB2639" w:rsidRPr="00FE5987" w:rsidRDefault="00EB2639" w:rsidP="00EB2639">
            <w:pPr>
              <w:pStyle w:val="TableContents"/>
              <w:jc w:val="center"/>
              <w:rPr>
                <w:b/>
                <w:sz w:val="20"/>
                <w:szCs w:val="20"/>
              </w:rPr>
            </w:pPr>
            <w:r>
              <w:rPr>
                <w:b/>
                <w:sz w:val="20"/>
                <w:szCs w:val="20"/>
              </w:rPr>
              <w:t>7.161,00</w:t>
            </w: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rPr>
                <w:b/>
                <w:sz w:val="20"/>
                <w:szCs w:val="20"/>
              </w:rPr>
            </w:pPr>
            <w:r w:rsidRPr="00065580">
              <w:rPr>
                <w:b/>
                <w:sz w:val="20"/>
                <w:szCs w:val="20"/>
              </w:rPr>
              <w:t xml:space="preserve">2pod./2 </w:t>
            </w:r>
            <w:proofErr w:type="spellStart"/>
            <w:r w:rsidRPr="00065580">
              <w:rPr>
                <w:b/>
                <w:sz w:val="20"/>
                <w:szCs w:val="20"/>
              </w:rPr>
              <w:t>dec</w:t>
            </w:r>
            <w:proofErr w:type="spellEnd"/>
            <w:r w:rsidRPr="00065580">
              <w:rPr>
                <w:b/>
                <w:sz w:val="20"/>
                <w:szCs w:val="20"/>
              </w:rPr>
              <w:t>.</w:t>
            </w: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jc w:val="right"/>
              <w:rPr>
                <w:b/>
                <w:sz w:val="20"/>
                <w:szCs w:val="20"/>
              </w:rPr>
            </w:pPr>
            <w:r>
              <w:rPr>
                <w:b/>
                <w:sz w:val="20"/>
                <w:szCs w:val="20"/>
              </w:rPr>
              <w:t>1.254,34</w:t>
            </w:r>
          </w:p>
        </w:tc>
        <w:tc>
          <w:tcPr>
            <w:tcW w:w="1204" w:type="dxa"/>
            <w:shd w:val="clear" w:color="auto" w:fill="auto"/>
            <w:tcMar>
              <w:top w:w="55" w:type="dxa"/>
              <w:left w:w="55" w:type="dxa"/>
              <w:bottom w:w="55" w:type="dxa"/>
              <w:right w:w="55" w:type="dxa"/>
            </w:tcMar>
          </w:tcPr>
          <w:p w:rsidR="00EB2639" w:rsidRPr="00065580" w:rsidRDefault="00EB2639" w:rsidP="00EB2639">
            <w:pPr>
              <w:pStyle w:val="TableContents"/>
              <w:jc w:val="center"/>
              <w:rPr>
                <w:b/>
                <w:sz w:val="20"/>
                <w:szCs w:val="20"/>
              </w:rPr>
            </w:pPr>
            <w:r>
              <w:rPr>
                <w:b/>
                <w:sz w:val="20"/>
                <w:szCs w:val="20"/>
              </w:rPr>
              <w:t>-</w:t>
            </w:r>
          </w:p>
        </w:tc>
        <w:tc>
          <w:tcPr>
            <w:tcW w:w="1204" w:type="dxa"/>
            <w:shd w:val="clear" w:color="auto" w:fill="auto"/>
            <w:tcMar>
              <w:top w:w="55" w:type="dxa"/>
              <w:left w:w="55" w:type="dxa"/>
              <w:bottom w:w="55" w:type="dxa"/>
              <w:right w:w="55" w:type="dxa"/>
            </w:tcMar>
          </w:tcPr>
          <w:p w:rsidR="00EB2639" w:rsidRPr="00FE5987" w:rsidRDefault="00EB2639" w:rsidP="00EB2639">
            <w:pPr>
              <w:pStyle w:val="TableContents"/>
              <w:jc w:val="center"/>
              <w:rPr>
                <w:b/>
                <w:sz w:val="20"/>
                <w:szCs w:val="20"/>
              </w:rPr>
            </w:pPr>
            <w:r w:rsidRPr="00FE5987">
              <w:rPr>
                <w:b/>
                <w:sz w:val="20"/>
                <w:szCs w:val="20"/>
              </w:rPr>
              <w:t>-</w:t>
            </w:r>
          </w:p>
        </w:tc>
        <w:tc>
          <w:tcPr>
            <w:tcW w:w="853" w:type="dxa"/>
            <w:shd w:val="clear" w:color="auto" w:fill="auto"/>
            <w:tcMar>
              <w:top w:w="55" w:type="dxa"/>
              <w:left w:w="55" w:type="dxa"/>
              <w:bottom w:w="55" w:type="dxa"/>
              <w:right w:w="55" w:type="dxa"/>
            </w:tcMar>
          </w:tcPr>
          <w:p w:rsidR="00EB2639" w:rsidRPr="00FE5987" w:rsidRDefault="00EB2639" w:rsidP="00EB2639">
            <w:pPr>
              <w:pStyle w:val="TableContents"/>
              <w:jc w:val="center"/>
              <w:rPr>
                <w:b/>
                <w:sz w:val="20"/>
                <w:szCs w:val="20"/>
              </w:rPr>
            </w:pPr>
            <w:r w:rsidRPr="00FE5987">
              <w:rPr>
                <w:b/>
                <w:sz w:val="20"/>
                <w:szCs w:val="20"/>
              </w:rPr>
              <w:t>-</w:t>
            </w:r>
          </w:p>
        </w:tc>
      </w:tr>
    </w:tbl>
    <w:p w:rsidR="00CC5DD7" w:rsidRPr="00C34D03" w:rsidRDefault="00CC5DD7" w:rsidP="00CC5DD7">
      <w:pPr>
        <w:rPr>
          <w:sz w:val="24"/>
        </w:rPr>
      </w:pPr>
      <w:r w:rsidRPr="00C34D03">
        <w:rPr>
          <w:sz w:val="24"/>
        </w:rPr>
        <w:t>Łączna kwota z tytułu udzielonych przez gminę</w:t>
      </w:r>
      <w:r w:rsidRPr="00C34D03">
        <w:rPr>
          <w:iCs/>
          <w:sz w:val="28"/>
        </w:rPr>
        <w:t xml:space="preserve"> </w:t>
      </w:r>
      <w:r w:rsidRPr="00C34D03">
        <w:rPr>
          <w:iCs/>
          <w:sz w:val="24"/>
          <w:szCs w:val="24"/>
        </w:rPr>
        <w:t>ulg i zwolnień oraz skutków decyzji wydanych przez organ podatkowy na podstawie ustawy Ordynacja Podatkowa</w:t>
      </w:r>
      <w:r w:rsidRPr="00C34D03">
        <w:rPr>
          <w:sz w:val="24"/>
        </w:rPr>
        <w:t xml:space="preserve"> to</w:t>
      </w:r>
      <w:r>
        <w:rPr>
          <w:sz w:val="24"/>
        </w:rPr>
        <w:t xml:space="preserve"> 4</w:t>
      </w:r>
      <w:r w:rsidR="00F45C17">
        <w:rPr>
          <w:sz w:val="24"/>
        </w:rPr>
        <w:t>22.307,87</w:t>
      </w:r>
      <w:r>
        <w:rPr>
          <w:sz w:val="24"/>
        </w:rPr>
        <w:t>.</w:t>
      </w:r>
    </w:p>
    <w:p w:rsidR="00CC5DD7" w:rsidRPr="00C34D03" w:rsidRDefault="00CC5DD7" w:rsidP="00CC5DD7">
      <w:pPr>
        <w:rPr>
          <w:sz w:val="24"/>
        </w:rPr>
      </w:pPr>
      <w:r>
        <w:rPr>
          <w:sz w:val="24"/>
        </w:rPr>
        <w:t>Skutki obniżenia przez r</w:t>
      </w:r>
      <w:r w:rsidRPr="00C34D03">
        <w:rPr>
          <w:sz w:val="24"/>
        </w:rPr>
        <w:t>adę górnych stawek podatków to</w:t>
      </w:r>
      <w:r>
        <w:rPr>
          <w:sz w:val="24"/>
        </w:rPr>
        <w:t xml:space="preserve"> </w:t>
      </w:r>
      <w:r w:rsidR="00221BAC">
        <w:rPr>
          <w:sz w:val="24"/>
        </w:rPr>
        <w:t>834.564,91</w:t>
      </w:r>
      <w:r>
        <w:rPr>
          <w:sz w:val="24"/>
        </w:rPr>
        <w:t>.</w:t>
      </w:r>
    </w:p>
    <w:p w:rsidR="00CC5DD7" w:rsidRPr="00C34D03" w:rsidRDefault="00CC5DD7" w:rsidP="00CC5DD7">
      <w:pPr>
        <w:rPr>
          <w:sz w:val="24"/>
        </w:rPr>
      </w:pPr>
      <w:r w:rsidRPr="00C34D03">
        <w:rPr>
          <w:sz w:val="24"/>
        </w:rPr>
        <w:t>Razem 1</w:t>
      </w:r>
      <w:r w:rsidR="00F45C17">
        <w:rPr>
          <w:sz w:val="24"/>
        </w:rPr>
        <w:t xml:space="preserve">.256.872,78 </w:t>
      </w:r>
      <w:r>
        <w:rPr>
          <w:sz w:val="24"/>
        </w:rPr>
        <w:t>co stanowi 2,</w:t>
      </w:r>
      <w:r w:rsidR="00900A53">
        <w:rPr>
          <w:sz w:val="24"/>
        </w:rPr>
        <w:t>90</w:t>
      </w:r>
      <w:r>
        <w:rPr>
          <w:sz w:val="24"/>
        </w:rPr>
        <w:t>%</w:t>
      </w:r>
      <w:r w:rsidRPr="00C34D03">
        <w:rPr>
          <w:sz w:val="24"/>
        </w:rPr>
        <w:t xml:space="preserve"> do wykonanych dochodów.</w:t>
      </w:r>
    </w:p>
    <w:p w:rsidR="00CC5DD7" w:rsidRPr="001222CC" w:rsidRDefault="00CC5DD7" w:rsidP="00CC5DD7">
      <w:pPr>
        <w:rPr>
          <w:sz w:val="24"/>
          <w:szCs w:val="24"/>
          <w:u w:val="single"/>
        </w:rPr>
      </w:pPr>
    </w:p>
    <w:p w:rsidR="00CC5DD7" w:rsidRDefault="00CC5DD7" w:rsidP="00CC5DD7">
      <w:pPr>
        <w:jc w:val="both"/>
        <w:rPr>
          <w:sz w:val="24"/>
          <w:szCs w:val="24"/>
        </w:rPr>
      </w:pPr>
      <w:r>
        <w:rPr>
          <w:sz w:val="24"/>
          <w:szCs w:val="24"/>
        </w:rPr>
        <w:t>Egzekucja prowadzona jest tak, jak co roku poprzez wystawianie upomnień, tytułów wykonawczych, kierowanych do komornika, urzędu skarbowego</w:t>
      </w:r>
      <w:r w:rsidR="00192CD9">
        <w:rPr>
          <w:sz w:val="24"/>
          <w:szCs w:val="24"/>
        </w:rPr>
        <w:t>, wysyłane są pozwy</w:t>
      </w:r>
      <w:r>
        <w:rPr>
          <w:sz w:val="24"/>
          <w:szCs w:val="24"/>
        </w:rPr>
        <w:t>.</w:t>
      </w:r>
      <w:r>
        <w:rPr>
          <w:color w:val="FF0000"/>
          <w:sz w:val="24"/>
          <w:szCs w:val="24"/>
        </w:rPr>
        <w:t xml:space="preserve"> </w:t>
      </w:r>
      <w:r>
        <w:rPr>
          <w:sz w:val="24"/>
          <w:szCs w:val="24"/>
        </w:rPr>
        <w:t xml:space="preserve">Częściowo zaległości podatkowe są zabezpieczone poprzez hipoteki. Prowadzone są rozmowy z podatnikami i komornikami. </w:t>
      </w:r>
    </w:p>
    <w:p w:rsidR="00CC5DD7" w:rsidRPr="000A34AA" w:rsidRDefault="00CC5DD7" w:rsidP="00CC5DD7">
      <w:pPr>
        <w:pStyle w:val="Tekstpodstawowy3"/>
      </w:pPr>
      <w:r w:rsidRPr="000A34AA">
        <w:t>Analizując zaległości na koniec roku 201</w:t>
      </w:r>
      <w:r w:rsidR="00900A53">
        <w:t>8</w:t>
      </w:r>
      <w:r w:rsidRPr="000A34AA">
        <w:t xml:space="preserve"> r. należy stwierdzić, ze nastąpił ich wzrost w stosunku do 201</w:t>
      </w:r>
      <w:r w:rsidR="00900A53">
        <w:t>7</w:t>
      </w:r>
      <w:r w:rsidRPr="000A34AA">
        <w:t xml:space="preserve"> r. o </w:t>
      </w:r>
      <w:r w:rsidR="00900A53">
        <w:t>6,47</w:t>
      </w:r>
      <w:r w:rsidRPr="000A34AA">
        <w:t>% i wynoszą one</w:t>
      </w:r>
      <w:r>
        <w:t xml:space="preserve"> 1.</w:t>
      </w:r>
      <w:r w:rsidR="007E59B3">
        <w:t>967.121,64</w:t>
      </w:r>
      <w:r>
        <w:t xml:space="preserve">. </w:t>
      </w:r>
      <w:r w:rsidRPr="000A34AA">
        <w:t>Jeśli chodzi o zaległości z dz. 756 to są one w roku 201</w:t>
      </w:r>
      <w:r w:rsidR="007E59B3">
        <w:t>8</w:t>
      </w:r>
      <w:r>
        <w:t xml:space="preserve"> wyższe</w:t>
      </w:r>
      <w:r w:rsidRPr="000A34AA">
        <w:t xml:space="preserve"> od roku 201</w:t>
      </w:r>
      <w:r w:rsidR="007E59B3">
        <w:t>7</w:t>
      </w:r>
      <w:r w:rsidRPr="000A34AA">
        <w:t xml:space="preserve"> o 3</w:t>
      </w:r>
      <w:r w:rsidR="007E59B3">
        <w:t>5</w:t>
      </w:r>
      <w:r>
        <w:t>.</w:t>
      </w:r>
      <w:r w:rsidR="007E59B3">
        <w:t>033,62</w:t>
      </w:r>
      <w:r>
        <w:t>.</w:t>
      </w:r>
    </w:p>
    <w:p w:rsidR="00CC5DD7" w:rsidRPr="000A34AA" w:rsidRDefault="00CC5DD7" w:rsidP="00CC5DD7">
      <w:pPr>
        <w:jc w:val="both"/>
        <w:rPr>
          <w:sz w:val="24"/>
          <w:szCs w:val="24"/>
        </w:rPr>
      </w:pPr>
      <w:r w:rsidRPr="00192CD9">
        <w:rPr>
          <w:sz w:val="24"/>
          <w:szCs w:val="24"/>
        </w:rPr>
        <w:lastRenderedPageBreak/>
        <w:t xml:space="preserve">Pomimo szeroko stosowanych procedur egzekucyjnych zaległości podatkowe są duże. </w:t>
      </w:r>
      <w:r w:rsidR="00856B72" w:rsidRPr="00192CD9">
        <w:rPr>
          <w:sz w:val="24"/>
          <w:szCs w:val="24"/>
        </w:rPr>
        <w:t xml:space="preserve">Utrzymuje się </w:t>
      </w:r>
      <w:r w:rsidRPr="00192CD9">
        <w:rPr>
          <w:sz w:val="24"/>
          <w:szCs w:val="24"/>
        </w:rPr>
        <w:t>bezrobocie. Jak wynika z analizy lat poprzednich tak i potwierdza się to w roku 201</w:t>
      </w:r>
      <w:r w:rsidR="008A215A" w:rsidRPr="00192CD9">
        <w:rPr>
          <w:sz w:val="24"/>
          <w:szCs w:val="24"/>
        </w:rPr>
        <w:t>8</w:t>
      </w:r>
      <w:r w:rsidRPr="00192CD9">
        <w:rPr>
          <w:sz w:val="24"/>
          <w:szCs w:val="24"/>
        </w:rPr>
        <w:t>, że zaległości z tyt. zaliczki alimentacyjnej i funduszu alimentacyjnego (dz. 85</w:t>
      </w:r>
      <w:r w:rsidR="008A215A" w:rsidRPr="00192CD9">
        <w:rPr>
          <w:sz w:val="24"/>
          <w:szCs w:val="24"/>
        </w:rPr>
        <w:t>5</w:t>
      </w:r>
      <w:r w:rsidRPr="00192CD9">
        <w:rPr>
          <w:sz w:val="24"/>
          <w:szCs w:val="24"/>
        </w:rPr>
        <w:t xml:space="preserve">, rozdział </w:t>
      </w:r>
      <w:r w:rsidRPr="000A34AA">
        <w:rPr>
          <w:sz w:val="24"/>
          <w:szCs w:val="24"/>
        </w:rPr>
        <w:t>85</w:t>
      </w:r>
      <w:r w:rsidR="008A215A">
        <w:rPr>
          <w:sz w:val="24"/>
          <w:szCs w:val="24"/>
        </w:rPr>
        <w:t>502</w:t>
      </w:r>
      <w:r w:rsidRPr="000A34AA">
        <w:rPr>
          <w:sz w:val="24"/>
          <w:szCs w:val="24"/>
        </w:rPr>
        <w:t xml:space="preserve"> § 2360) stanowią najwyższą wartość wśr</w:t>
      </w:r>
      <w:r>
        <w:rPr>
          <w:sz w:val="24"/>
          <w:szCs w:val="24"/>
        </w:rPr>
        <w:t>ód pozostałych zaległości i wz</w:t>
      </w:r>
      <w:r w:rsidRPr="000A34AA">
        <w:rPr>
          <w:sz w:val="24"/>
          <w:szCs w:val="24"/>
        </w:rPr>
        <w:t>rosły one w stosunku do roku 201</w:t>
      </w:r>
      <w:r w:rsidR="008A215A">
        <w:rPr>
          <w:sz w:val="24"/>
          <w:szCs w:val="24"/>
        </w:rPr>
        <w:t>7 o 76.998,00</w:t>
      </w:r>
      <w:r w:rsidRPr="000A34AA">
        <w:rPr>
          <w:sz w:val="24"/>
          <w:szCs w:val="24"/>
        </w:rPr>
        <w:t>, t</w:t>
      </w:r>
      <w:r w:rsidR="008A215A">
        <w:rPr>
          <w:sz w:val="24"/>
          <w:szCs w:val="24"/>
        </w:rPr>
        <w:t>j. o 5,65%</w:t>
      </w:r>
      <w:r w:rsidRPr="000A34AA">
        <w:rPr>
          <w:sz w:val="24"/>
          <w:szCs w:val="24"/>
        </w:rPr>
        <w:t>.</w:t>
      </w:r>
    </w:p>
    <w:p w:rsidR="00CC5DD7" w:rsidRPr="000A34AA" w:rsidRDefault="00CC5DD7" w:rsidP="00CC5DD7">
      <w:pPr>
        <w:jc w:val="both"/>
        <w:rPr>
          <w:sz w:val="24"/>
          <w:szCs w:val="24"/>
        </w:rPr>
      </w:pPr>
      <w:r w:rsidRPr="000A34AA">
        <w:rPr>
          <w:sz w:val="24"/>
          <w:szCs w:val="24"/>
        </w:rPr>
        <w:t>Należy wykorzystywać wszelkie uprawnienia ustawowe do ściągania należności gminy.</w:t>
      </w:r>
    </w:p>
    <w:p w:rsidR="00CC5DD7" w:rsidRPr="000A34AA" w:rsidRDefault="00CC5DD7" w:rsidP="00CC5DD7">
      <w:pPr>
        <w:pStyle w:val="Standard"/>
        <w:ind w:firstLine="708"/>
        <w:rPr>
          <w:b/>
          <w:bCs/>
          <w:i/>
          <w:iCs/>
          <w:sz w:val="24"/>
          <w:szCs w:val="24"/>
        </w:rPr>
      </w:pPr>
      <w:r w:rsidRPr="000A34AA">
        <w:rPr>
          <w:i/>
          <w:iCs/>
          <w:sz w:val="24"/>
          <w:szCs w:val="24"/>
        </w:rPr>
        <w:t>Procentowe wykonanie dochodów w stosunku do należności i do planu przedstawia załącznik Nr 1 do sprawozdania z wykonania budżet</w:t>
      </w:r>
      <w:r>
        <w:rPr>
          <w:i/>
          <w:iCs/>
          <w:sz w:val="24"/>
          <w:szCs w:val="24"/>
        </w:rPr>
        <w:t>u Miasta i Gminy Gołańcz za 201</w:t>
      </w:r>
      <w:r w:rsidR="008A215A">
        <w:rPr>
          <w:i/>
          <w:iCs/>
          <w:sz w:val="24"/>
          <w:szCs w:val="24"/>
        </w:rPr>
        <w:t>8</w:t>
      </w:r>
      <w:r w:rsidRPr="000A34AA">
        <w:rPr>
          <w:i/>
          <w:iCs/>
          <w:sz w:val="24"/>
          <w:szCs w:val="24"/>
        </w:rPr>
        <w:t xml:space="preserve"> r.  </w:t>
      </w:r>
    </w:p>
    <w:p w:rsidR="00CC5DD7" w:rsidRPr="000A34AA" w:rsidRDefault="00CC5DD7" w:rsidP="00CC5DD7">
      <w:pPr>
        <w:pStyle w:val="Tekstpodstawowy3"/>
        <w:rPr>
          <w:bCs/>
          <w:szCs w:val="28"/>
        </w:rPr>
      </w:pPr>
      <w:r w:rsidRPr="000A34AA">
        <w:rPr>
          <w:bCs/>
        </w:rPr>
        <w:t xml:space="preserve">   </w:t>
      </w:r>
      <w:r w:rsidRPr="000A34AA">
        <w:rPr>
          <w:bCs/>
        </w:rPr>
        <w:tab/>
      </w:r>
      <w:r w:rsidRPr="000A34AA">
        <w:rPr>
          <w:bCs/>
          <w:szCs w:val="28"/>
        </w:rPr>
        <w:t xml:space="preserve"> </w:t>
      </w:r>
    </w:p>
    <w:p w:rsidR="00CC5DD7" w:rsidRDefault="00CC5DD7" w:rsidP="00CC5DD7">
      <w:pPr>
        <w:jc w:val="both"/>
        <w:rPr>
          <w:bCs/>
          <w:color w:val="FF0000"/>
          <w:sz w:val="24"/>
          <w:szCs w:val="24"/>
        </w:rPr>
      </w:pPr>
      <w:r w:rsidRPr="000A34AA">
        <w:rPr>
          <w:sz w:val="24"/>
          <w:szCs w:val="24"/>
        </w:rPr>
        <w:t xml:space="preserve">Analizując wykonanie dochodów w stosunku do planu należy stwierdzić, że zostały one wykonane </w:t>
      </w:r>
      <w:r w:rsidRPr="00734691">
        <w:rPr>
          <w:sz w:val="24"/>
          <w:szCs w:val="24"/>
        </w:rPr>
        <w:t xml:space="preserve">w </w:t>
      </w:r>
      <w:r w:rsidR="008A215A">
        <w:rPr>
          <w:sz w:val="24"/>
          <w:szCs w:val="24"/>
        </w:rPr>
        <w:t>99,75</w:t>
      </w:r>
      <w:r w:rsidRPr="00734691">
        <w:rPr>
          <w:sz w:val="24"/>
          <w:szCs w:val="24"/>
        </w:rPr>
        <w:t xml:space="preserve">% </w:t>
      </w:r>
      <w:r w:rsidRPr="00734691">
        <w:rPr>
          <w:b/>
          <w:bCs/>
          <w:sz w:val="24"/>
          <w:szCs w:val="24"/>
        </w:rPr>
        <w:t>(</w:t>
      </w:r>
      <w:r w:rsidRPr="002942BD">
        <w:rPr>
          <w:b/>
          <w:bCs/>
          <w:sz w:val="24"/>
          <w:szCs w:val="24"/>
        </w:rPr>
        <w:t>4</w:t>
      </w:r>
      <w:r w:rsidR="008A215A">
        <w:rPr>
          <w:b/>
          <w:bCs/>
          <w:sz w:val="24"/>
          <w:szCs w:val="24"/>
        </w:rPr>
        <w:t>3.327.268,35</w:t>
      </w:r>
      <w:r w:rsidRPr="00734691">
        <w:rPr>
          <w:b/>
          <w:bCs/>
          <w:sz w:val="24"/>
          <w:szCs w:val="18"/>
        </w:rPr>
        <w:t>)</w:t>
      </w:r>
      <w:r w:rsidRPr="00734691">
        <w:rPr>
          <w:b/>
          <w:bCs/>
          <w:sz w:val="18"/>
          <w:szCs w:val="18"/>
        </w:rPr>
        <w:t xml:space="preserve"> </w:t>
      </w:r>
      <w:r w:rsidRPr="00734691">
        <w:rPr>
          <w:sz w:val="24"/>
          <w:szCs w:val="18"/>
        </w:rPr>
        <w:t xml:space="preserve">i </w:t>
      </w:r>
      <w:r w:rsidRPr="00734691">
        <w:rPr>
          <w:sz w:val="24"/>
          <w:szCs w:val="24"/>
        </w:rPr>
        <w:t xml:space="preserve">jest ono wysokie. Biorąc pod uwagę wykonanie w stosunku do należności procent ten wynosi </w:t>
      </w:r>
      <w:r w:rsidR="008A215A">
        <w:rPr>
          <w:b/>
          <w:sz w:val="24"/>
          <w:szCs w:val="24"/>
          <w:u w:val="single"/>
        </w:rPr>
        <w:t>95,1</w:t>
      </w:r>
      <w:r>
        <w:rPr>
          <w:b/>
          <w:sz w:val="24"/>
          <w:szCs w:val="24"/>
          <w:u w:val="single"/>
        </w:rPr>
        <w:t>8</w:t>
      </w:r>
      <w:r w:rsidRPr="00734691">
        <w:rPr>
          <w:b/>
          <w:sz w:val="24"/>
          <w:szCs w:val="24"/>
          <w:u w:val="single"/>
        </w:rPr>
        <w:t>%</w:t>
      </w:r>
      <w:r w:rsidRPr="00734691">
        <w:rPr>
          <w:b/>
          <w:bCs/>
          <w:sz w:val="24"/>
          <w:szCs w:val="24"/>
          <w:u w:val="single"/>
        </w:rPr>
        <w:t xml:space="preserve">. </w:t>
      </w:r>
      <w:r w:rsidRPr="00734691">
        <w:rPr>
          <w:bCs/>
          <w:sz w:val="24"/>
          <w:szCs w:val="24"/>
        </w:rPr>
        <w:t>Wykonanie w stosunku do należności je</w:t>
      </w:r>
      <w:r>
        <w:rPr>
          <w:bCs/>
          <w:sz w:val="24"/>
          <w:szCs w:val="24"/>
        </w:rPr>
        <w:t xml:space="preserve">st </w:t>
      </w:r>
      <w:r w:rsidR="00830D84">
        <w:rPr>
          <w:bCs/>
          <w:sz w:val="24"/>
          <w:szCs w:val="24"/>
        </w:rPr>
        <w:t xml:space="preserve">niższe niż w roku </w:t>
      </w:r>
      <w:r w:rsidR="008A215A">
        <w:rPr>
          <w:bCs/>
          <w:sz w:val="24"/>
          <w:szCs w:val="24"/>
        </w:rPr>
        <w:t>2017</w:t>
      </w:r>
      <w:r>
        <w:rPr>
          <w:bCs/>
          <w:sz w:val="24"/>
          <w:szCs w:val="24"/>
        </w:rPr>
        <w:t xml:space="preserve"> o 0,</w:t>
      </w:r>
      <w:r w:rsidR="008A215A">
        <w:rPr>
          <w:bCs/>
          <w:sz w:val="24"/>
          <w:szCs w:val="24"/>
        </w:rPr>
        <w:t>60%.</w:t>
      </w:r>
      <w:r>
        <w:rPr>
          <w:bCs/>
          <w:color w:val="FF0000"/>
          <w:sz w:val="24"/>
          <w:szCs w:val="24"/>
        </w:rPr>
        <w:t xml:space="preserve"> </w:t>
      </w:r>
    </w:p>
    <w:p w:rsidR="00CC5DD7" w:rsidRDefault="00CC5DD7" w:rsidP="00CC5DD7">
      <w:pPr>
        <w:jc w:val="both"/>
        <w:rPr>
          <w:bCs/>
          <w:color w:val="FF0000"/>
          <w:sz w:val="24"/>
          <w:szCs w:val="24"/>
        </w:rPr>
      </w:pP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0"/>
        <w:gridCol w:w="1840"/>
        <w:gridCol w:w="1689"/>
        <w:gridCol w:w="1417"/>
        <w:gridCol w:w="1394"/>
      </w:tblGrid>
      <w:tr w:rsidR="00CC5DD7" w:rsidRPr="00F5055D" w:rsidTr="002E6326">
        <w:trPr>
          <w:trHeight w:val="1144"/>
          <w:jc w:val="center"/>
        </w:trPr>
        <w:tc>
          <w:tcPr>
            <w:tcW w:w="2440" w:type="dxa"/>
            <w:tcBorders>
              <w:top w:val="single" w:sz="4" w:space="0" w:color="auto"/>
              <w:left w:val="single" w:sz="4" w:space="0" w:color="auto"/>
              <w:bottom w:val="single" w:sz="4" w:space="0" w:color="auto"/>
              <w:right w:val="single" w:sz="4" w:space="0" w:color="auto"/>
            </w:tcBorders>
            <w:noWrap/>
          </w:tcPr>
          <w:p w:rsidR="00CC5DD7" w:rsidRPr="0024787E" w:rsidRDefault="00CC5DD7" w:rsidP="002E6326">
            <w:pPr>
              <w:rPr>
                <w:sz w:val="24"/>
                <w:szCs w:val="24"/>
              </w:rPr>
            </w:pPr>
            <w:r w:rsidRPr="0024787E">
              <w:rPr>
                <w:sz w:val="24"/>
                <w:szCs w:val="24"/>
              </w:rPr>
              <w:t>Wyszczególnienie</w:t>
            </w:r>
          </w:p>
        </w:tc>
        <w:tc>
          <w:tcPr>
            <w:tcW w:w="1840" w:type="dxa"/>
            <w:tcBorders>
              <w:top w:val="single" w:sz="4" w:space="0" w:color="auto"/>
              <w:left w:val="single" w:sz="4" w:space="0" w:color="auto"/>
              <w:bottom w:val="single" w:sz="4" w:space="0" w:color="auto"/>
              <w:right w:val="single" w:sz="4" w:space="0" w:color="auto"/>
            </w:tcBorders>
            <w:noWrap/>
            <w:hideMark/>
          </w:tcPr>
          <w:p w:rsidR="00CC5DD7" w:rsidRPr="0024787E" w:rsidRDefault="00CC5DD7" w:rsidP="002E6326">
            <w:pPr>
              <w:jc w:val="center"/>
              <w:rPr>
                <w:sz w:val="24"/>
                <w:szCs w:val="24"/>
              </w:rPr>
            </w:pPr>
            <w:r w:rsidRPr="0024787E">
              <w:rPr>
                <w:sz w:val="24"/>
                <w:szCs w:val="24"/>
              </w:rPr>
              <w:t>Plan</w:t>
            </w:r>
          </w:p>
        </w:tc>
        <w:tc>
          <w:tcPr>
            <w:tcW w:w="1689" w:type="dxa"/>
            <w:tcBorders>
              <w:top w:val="single" w:sz="4" w:space="0" w:color="auto"/>
              <w:left w:val="single" w:sz="4" w:space="0" w:color="auto"/>
              <w:bottom w:val="single" w:sz="4" w:space="0" w:color="auto"/>
              <w:right w:val="single" w:sz="4" w:space="0" w:color="auto"/>
            </w:tcBorders>
            <w:noWrap/>
            <w:hideMark/>
          </w:tcPr>
          <w:p w:rsidR="00CC5DD7" w:rsidRPr="0024787E" w:rsidRDefault="00CC5DD7" w:rsidP="002E6326">
            <w:pPr>
              <w:jc w:val="center"/>
              <w:rPr>
                <w:sz w:val="24"/>
                <w:szCs w:val="24"/>
              </w:rPr>
            </w:pPr>
            <w:r w:rsidRPr="0024787E">
              <w:rPr>
                <w:sz w:val="24"/>
                <w:szCs w:val="24"/>
              </w:rPr>
              <w:t>Wykonanie</w:t>
            </w:r>
          </w:p>
        </w:tc>
        <w:tc>
          <w:tcPr>
            <w:tcW w:w="1417" w:type="dxa"/>
            <w:tcBorders>
              <w:top w:val="single" w:sz="4" w:space="0" w:color="auto"/>
              <w:left w:val="single" w:sz="4" w:space="0" w:color="auto"/>
              <w:bottom w:val="single" w:sz="4" w:space="0" w:color="auto"/>
              <w:right w:val="single" w:sz="4" w:space="0" w:color="auto"/>
            </w:tcBorders>
            <w:noWrap/>
            <w:hideMark/>
          </w:tcPr>
          <w:p w:rsidR="00CC5DD7" w:rsidRPr="0024787E" w:rsidRDefault="00CC5DD7" w:rsidP="002E6326">
            <w:pPr>
              <w:jc w:val="center"/>
              <w:rPr>
                <w:bCs/>
                <w:sz w:val="24"/>
                <w:szCs w:val="24"/>
              </w:rPr>
            </w:pPr>
            <w:r w:rsidRPr="0024787E">
              <w:rPr>
                <w:bCs/>
                <w:sz w:val="24"/>
                <w:szCs w:val="24"/>
              </w:rPr>
              <w:t xml:space="preserve">% wykonania do </w:t>
            </w:r>
            <w:r>
              <w:rPr>
                <w:bCs/>
                <w:sz w:val="24"/>
                <w:szCs w:val="24"/>
              </w:rPr>
              <w:t>planu</w:t>
            </w:r>
          </w:p>
        </w:tc>
        <w:tc>
          <w:tcPr>
            <w:tcW w:w="1394" w:type="dxa"/>
            <w:tcBorders>
              <w:top w:val="single" w:sz="4" w:space="0" w:color="auto"/>
              <w:left w:val="single" w:sz="4" w:space="0" w:color="auto"/>
              <w:bottom w:val="single" w:sz="4" w:space="0" w:color="auto"/>
              <w:right w:val="single" w:sz="4" w:space="0" w:color="auto"/>
            </w:tcBorders>
            <w:noWrap/>
            <w:hideMark/>
          </w:tcPr>
          <w:p w:rsidR="00CC5DD7" w:rsidRPr="0024787E" w:rsidRDefault="00CC5DD7" w:rsidP="002E6326">
            <w:pPr>
              <w:jc w:val="center"/>
              <w:rPr>
                <w:bCs/>
                <w:sz w:val="24"/>
                <w:szCs w:val="24"/>
              </w:rPr>
            </w:pPr>
            <w:r w:rsidRPr="0024787E">
              <w:rPr>
                <w:bCs/>
                <w:sz w:val="24"/>
                <w:szCs w:val="24"/>
              </w:rPr>
              <w:t xml:space="preserve">% wykonania do </w:t>
            </w:r>
            <w:r>
              <w:rPr>
                <w:bCs/>
                <w:sz w:val="24"/>
                <w:szCs w:val="24"/>
              </w:rPr>
              <w:t>należności</w:t>
            </w:r>
          </w:p>
        </w:tc>
      </w:tr>
      <w:tr w:rsidR="00CC5DD7" w:rsidTr="002E6326">
        <w:trPr>
          <w:trHeight w:val="285"/>
          <w:jc w:val="center"/>
        </w:trPr>
        <w:tc>
          <w:tcPr>
            <w:tcW w:w="2440" w:type="dxa"/>
            <w:tcBorders>
              <w:top w:val="single" w:sz="4" w:space="0" w:color="auto"/>
              <w:left w:val="single" w:sz="4" w:space="0" w:color="auto"/>
              <w:bottom w:val="single" w:sz="4" w:space="0" w:color="auto"/>
              <w:right w:val="single" w:sz="4" w:space="0" w:color="auto"/>
            </w:tcBorders>
            <w:noWrap/>
            <w:vAlign w:val="bottom"/>
            <w:hideMark/>
          </w:tcPr>
          <w:p w:rsidR="00CC5DD7" w:rsidRPr="0024787E" w:rsidRDefault="00CC5DD7" w:rsidP="002E6326">
            <w:pPr>
              <w:rPr>
                <w:sz w:val="24"/>
                <w:szCs w:val="24"/>
              </w:rPr>
            </w:pPr>
            <w:r w:rsidRPr="0024787E">
              <w:rPr>
                <w:sz w:val="24"/>
                <w:szCs w:val="24"/>
              </w:rPr>
              <w:t>Dochody bieżące</w:t>
            </w:r>
          </w:p>
        </w:tc>
        <w:tc>
          <w:tcPr>
            <w:tcW w:w="1840" w:type="dxa"/>
            <w:tcBorders>
              <w:top w:val="single" w:sz="4" w:space="0" w:color="auto"/>
              <w:left w:val="single" w:sz="4" w:space="0" w:color="auto"/>
              <w:bottom w:val="single" w:sz="4" w:space="0" w:color="auto"/>
              <w:right w:val="single" w:sz="4" w:space="0" w:color="auto"/>
            </w:tcBorders>
            <w:noWrap/>
            <w:vAlign w:val="bottom"/>
          </w:tcPr>
          <w:p w:rsidR="00CC5DD7" w:rsidRPr="008E5459" w:rsidRDefault="00A51FCB" w:rsidP="00E40552">
            <w:pPr>
              <w:jc w:val="right"/>
              <w:rPr>
                <w:b/>
                <w:bCs/>
                <w:color w:val="000000"/>
                <w:sz w:val="24"/>
                <w:szCs w:val="24"/>
              </w:rPr>
            </w:pPr>
            <w:r>
              <w:rPr>
                <w:b/>
                <w:bCs/>
                <w:color w:val="000000"/>
                <w:sz w:val="24"/>
                <w:szCs w:val="24"/>
              </w:rPr>
              <w:t>39.556.850,82</w:t>
            </w:r>
          </w:p>
        </w:tc>
        <w:tc>
          <w:tcPr>
            <w:tcW w:w="1689" w:type="dxa"/>
            <w:tcBorders>
              <w:top w:val="single" w:sz="4" w:space="0" w:color="auto"/>
              <w:left w:val="single" w:sz="4" w:space="0" w:color="auto"/>
              <w:bottom w:val="single" w:sz="4" w:space="0" w:color="auto"/>
              <w:right w:val="single" w:sz="4" w:space="0" w:color="auto"/>
            </w:tcBorders>
            <w:noWrap/>
            <w:vAlign w:val="bottom"/>
          </w:tcPr>
          <w:p w:rsidR="00CC5DD7" w:rsidRPr="008E5459" w:rsidRDefault="00A51FCB" w:rsidP="00E40552">
            <w:pPr>
              <w:jc w:val="right"/>
              <w:rPr>
                <w:b/>
                <w:bCs/>
                <w:color w:val="000000"/>
                <w:sz w:val="24"/>
                <w:szCs w:val="24"/>
              </w:rPr>
            </w:pPr>
            <w:r>
              <w:rPr>
                <w:b/>
                <w:bCs/>
                <w:color w:val="000000"/>
                <w:sz w:val="24"/>
                <w:szCs w:val="24"/>
              </w:rPr>
              <w:t>39.483.019</w:t>
            </w:r>
            <w:r w:rsidR="00FA0D99">
              <w:rPr>
                <w:b/>
                <w:bCs/>
                <w:color w:val="000000"/>
                <w:sz w:val="24"/>
                <w:szCs w:val="24"/>
              </w:rPr>
              <w:t>,</w:t>
            </w:r>
            <w:r>
              <w:rPr>
                <w:b/>
                <w:bCs/>
                <w:color w:val="000000"/>
                <w:sz w:val="24"/>
                <w:szCs w:val="24"/>
              </w:rPr>
              <w:t>95</w:t>
            </w:r>
          </w:p>
        </w:tc>
        <w:tc>
          <w:tcPr>
            <w:tcW w:w="1417" w:type="dxa"/>
            <w:tcBorders>
              <w:top w:val="single" w:sz="4" w:space="0" w:color="auto"/>
              <w:left w:val="single" w:sz="4" w:space="0" w:color="auto"/>
              <w:bottom w:val="single" w:sz="4" w:space="0" w:color="auto"/>
              <w:right w:val="single" w:sz="4" w:space="0" w:color="auto"/>
            </w:tcBorders>
            <w:noWrap/>
            <w:vAlign w:val="bottom"/>
          </w:tcPr>
          <w:p w:rsidR="00CC5DD7" w:rsidRPr="008E5459" w:rsidRDefault="00A51FCB" w:rsidP="002E6326">
            <w:pPr>
              <w:jc w:val="right"/>
              <w:rPr>
                <w:b/>
                <w:bCs/>
                <w:sz w:val="24"/>
                <w:szCs w:val="24"/>
              </w:rPr>
            </w:pPr>
            <w:r>
              <w:rPr>
                <w:b/>
                <w:bCs/>
                <w:sz w:val="24"/>
                <w:szCs w:val="24"/>
              </w:rPr>
              <w:t>99,81</w:t>
            </w:r>
          </w:p>
        </w:tc>
        <w:tc>
          <w:tcPr>
            <w:tcW w:w="1394" w:type="dxa"/>
            <w:tcBorders>
              <w:top w:val="single" w:sz="4" w:space="0" w:color="auto"/>
              <w:left w:val="single" w:sz="4" w:space="0" w:color="auto"/>
              <w:bottom w:val="single" w:sz="4" w:space="0" w:color="auto"/>
              <w:right w:val="single" w:sz="4" w:space="0" w:color="auto"/>
            </w:tcBorders>
            <w:noWrap/>
            <w:vAlign w:val="bottom"/>
          </w:tcPr>
          <w:p w:rsidR="00CC5DD7" w:rsidRPr="008E5459" w:rsidRDefault="00A51FCB" w:rsidP="002E6326">
            <w:pPr>
              <w:jc w:val="right"/>
              <w:rPr>
                <w:b/>
                <w:bCs/>
                <w:sz w:val="24"/>
                <w:szCs w:val="24"/>
              </w:rPr>
            </w:pPr>
            <w:r>
              <w:rPr>
                <w:b/>
                <w:bCs/>
                <w:sz w:val="24"/>
                <w:szCs w:val="24"/>
              </w:rPr>
              <w:t>94,74</w:t>
            </w:r>
          </w:p>
        </w:tc>
      </w:tr>
      <w:tr w:rsidR="00CC5DD7" w:rsidTr="002E6326">
        <w:trPr>
          <w:trHeight w:val="300"/>
          <w:jc w:val="center"/>
        </w:trPr>
        <w:tc>
          <w:tcPr>
            <w:tcW w:w="2440" w:type="dxa"/>
            <w:tcBorders>
              <w:top w:val="single" w:sz="4" w:space="0" w:color="auto"/>
              <w:left w:val="single" w:sz="4" w:space="0" w:color="auto"/>
              <w:bottom w:val="single" w:sz="4" w:space="0" w:color="auto"/>
              <w:right w:val="single" w:sz="4" w:space="0" w:color="auto"/>
            </w:tcBorders>
            <w:noWrap/>
            <w:vAlign w:val="bottom"/>
            <w:hideMark/>
          </w:tcPr>
          <w:p w:rsidR="00CC5DD7" w:rsidRPr="0024787E" w:rsidRDefault="00CC5DD7" w:rsidP="002E6326">
            <w:pPr>
              <w:rPr>
                <w:sz w:val="24"/>
                <w:szCs w:val="24"/>
              </w:rPr>
            </w:pPr>
            <w:r w:rsidRPr="0024787E">
              <w:rPr>
                <w:sz w:val="24"/>
                <w:szCs w:val="24"/>
              </w:rPr>
              <w:t>Dochody majątkowe</w:t>
            </w:r>
          </w:p>
        </w:tc>
        <w:tc>
          <w:tcPr>
            <w:tcW w:w="1840" w:type="dxa"/>
            <w:tcBorders>
              <w:top w:val="single" w:sz="4" w:space="0" w:color="auto"/>
              <w:left w:val="single" w:sz="4" w:space="0" w:color="auto"/>
              <w:bottom w:val="single" w:sz="4" w:space="0" w:color="auto"/>
              <w:right w:val="single" w:sz="4" w:space="0" w:color="auto"/>
            </w:tcBorders>
            <w:noWrap/>
            <w:vAlign w:val="bottom"/>
          </w:tcPr>
          <w:p w:rsidR="00CC5DD7" w:rsidRPr="008E5459" w:rsidRDefault="00A51FCB" w:rsidP="00E40552">
            <w:pPr>
              <w:jc w:val="right"/>
              <w:rPr>
                <w:b/>
                <w:bCs/>
                <w:color w:val="000000"/>
                <w:sz w:val="24"/>
                <w:szCs w:val="24"/>
              </w:rPr>
            </w:pPr>
            <w:r>
              <w:rPr>
                <w:b/>
                <w:bCs/>
                <w:color w:val="000000"/>
                <w:sz w:val="24"/>
                <w:szCs w:val="24"/>
              </w:rPr>
              <w:t>3.879.209,11</w:t>
            </w:r>
          </w:p>
        </w:tc>
        <w:tc>
          <w:tcPr>
            <w:tcW w:w="1689" w:type="dxa"/>
            <w:tcBorders>
              <w:top w:val="single" w:sz="4" w:space="0" w:color="auto"/>
              <w:left w:val="single" w:sz="4" w:space="0" w:color="auto"/>
              <w:bottom w:val="single" w:sz="4" w:space="0" w:color="auto"/>
              <w:right w:val="single" w:sz="4" w:space="0" w:color="auto"/>
            </w:tcBorders>
            <w:noWrap/>
            <w:vAlign w:val="bottom"/>
          </w:tcPr>
          <w:p w:rsidR="00CC5DD7" w:rsidRPr="008E5459" w:rsidRDefault="00A51FCB" w:rsidP="00E40552">
            <w:pPr>
              <w:jc w:val="right"/>
              <w:rPr>
                <w:b/>
                <w:bCs/>
                <w:color w:val="000000"/>
                <w:sz w:val="24"/>
                <w:szCs w:val="24"/>
              </w:rPr>
            </w:pPr>
            <w:r>
              <w:rPr>
                <w:b/>
                <w:bCs/>
                <w:color w:val="000000"/>
                <w:sz w:val="24"/>
                <w:szCs w:val="24"/>
              </w:rPr>
              <w:t>3.844.248,40</w:t>
            </w:r>
          </w:p>
        </w:tc>
        <w:tc>
          <w:tcPr>
            <w:tcW w:w="1417" w:type="dxa"/>
            <w:tcBorders>
              <w:top w:val="single" w:sz="4" w:space="0" w:color="auto"/>
              <w:left w:val="single" w:sz="4" w:space="0" w:color="auto"/>
              <w:bottom w:val="single" w:sz="4" w:space="0" w:color="auto"/>
              <w:right w:val="single" w:sz="4" w:space="0" w:color="auto"/>
            </w:tcBorders>
            <w:noWrap/>
            <w:vAlign w:val="bottom"/>
          </w:tcPr>
          <w:p w:rsidR="00CC5DD7" w:rsidRPr="008E5459" w:rsidRDefault="00A51FCB" w:rsidP="002E6326">
            <w:pPr>
              <w:jc w:val="right"/>
              <w:rPr>
                <w:b/>
                <w:bCs/>
                <w:sz w:val="24"/>
                <w:szCs w:val="24"/>
              </w:rPr>
            </w:pPr>
            <w:r>
              <w:rPr>
                <w:b/>
                <w:bCs/>
                <w:sz w:val="24"/>
                <w:szCs w:val="24"/>
              </w:rPr>
              <w:t>99,10</w:t>
            </w:r>
          </w:p>
        </w:tc>
        <w:tc>
          <w:tcPr>
            <w:tcW w:w="1394" w:type="dxa"/>
            <w:tcBorders>
              <w:top w:val="single" w:sz="4" w:space="0" w:color="auto"/>
              <w:left w:val="single" w:sz="4" w:space="0" w:color="auto"/>
              <w:bottom w:val="single" w:sz="4" w:space="0" w:color="auto"/>
              <w:right w:val="single" w:sz="4" w:space="0" w:color="auto"/>
            </w:tcBorders>
            <w:noWrap/>
            <w:vAlign w:val="bottom"/>
          </w:tcPr>
          <w:p w:rsidR="00CC5DD7" w:rsidRPr="008E5459" w:rsidRDefault="00A51FCB" w:rsidP="002E6326">
            <w:pPr>
              <w:jc w:val="right"/>
              <w:rPr>
                <w:b/>
                <w:bCs/>
                <w:sz w:val="24"/>
                <w:szCs w:val="24"/>
              </w:rPr>
            </w:pPr>
            <w:r>
              <w:rPr>
                <w:b/>
                <w:bCs/>
                <w:sz w:val="24"/>
                <w:szCs w:val="24"/>
              </w:rPr>
              <w:t>100,00</w:t>
            </w:r>
          </w:p>
        </w:tc>
      </w:tr>
    </w:tbl>
    <w:p w:rsidR="00CC5DD7" w:rsidRPr="00A7761C" w:rsidRDefault="00CC5DD7" w:rsidP="00CC5DD7">
      <w:pPr>
        <w:jc w:val="both"/>
        <w:rPr>
          <w:bCs/>
          <w:sz w:val="24"/>
          <w:szCs w:val="24"/>
        </w:rPr>
      </w:pPr>
    </w:p>
    <w:p w:rsidR="00CC5DD7" w:rsidRPr="00A7761C" w:rsidRDefault="00CC5DD7" w:rsidP="00CC5DD7">
      <w:pPr>
        <w:jc w:val="both"/>
        <w:rPr>
          <w:sz w:val="24"/>
          <w:szCs w:val="24"/>
        </w:rPr>
      </w:pPr>
      <w:r w:rsidRPr="00F1013C">
        <w:rPr>
          <w:sz w:val="24"/>
          <w:szCs w:val="24"/>
        </w:rPr>
        <w:t>W przypadku wpływów z pozostałych odsetek w rozdziale 85502 oraz wpływów z odsetek od nieterminowych wpłat z tytułu podatków i opłat w rozdziale 75615,75616 i 90002 wykonanie w stosunku do należności jest niższe niż 15</w:t>
      </w:r>
      <w:r w:rsidR="00162172">
        <w:rPr>
          <w:sz w:val="24"/>
          <w:szCs w:val="24"/>
        </w:rPr>
        <w:t>,00</w:t>
      </w:r>
      <w:r w:rsidRPr="00F1013C">
        <w:rPr>
          <w:sz w:val="24"/>
          <w:szCs w:val="24"/>
        </w:rPr>
        <w:t xml:space="preserve">%.Wykonanie w stosunku do planu w dziale 756, tj. w </w:t>
      </w:r>
      <w:r w:rsidRPr="00A7761C">
        <w:rPr>
          <w:sz w:val="24"/>
          <w:szCs w:val="24"/>
        </w:rPr>
        <w:t>dziale, w którym mieszczą się podatki i opłaty od osób fizycznych, osób prawnych i innych jednostek organizacyjnych to 10</w:t>
      </w:r>
      <w:r w:rsidR="002B7D60">
        <w:rPr>
          <w:sz w:val="24"/>
          <w:szCs w:val="24"/>
        </w:rPr>
        <w:t>1,69</w:t>
      </w:r>
      <w:r w:rsidRPr="00A7761C">
        <w:rPr>
          <w:sz w:val="24"/>
          <w:szCs w:val="24"/>
        </w:rPr>
        <w:t>%, a ich wykonanie w stosunku do należności to 9</w:t>
      </w:r>
      <w:r>
        <w:rPr>
          <w:sz w:val="24"/>
          <w:szCs w:val="24"/>
        </w:rPr>
        <w:t>5</w:t>
      </w:r>
      <w:r w:rsidR="002B7D60">
        <w:rPr>
          <w:sz w:val="24"/>
          <w:szCs w:val="24"/>
        </w:rPr>
        <w:t>,41</w:t>
      </w:r>
      <w:r>
        <w:rPr>
          <w:sz w:val="24"/>
          <w:szCs w:val="24"/>
        </w:rPr>
        <w:t xml:space="preserve">% </w:t>
      </w:r>
      <w:r w:rsidR="002B7D60">
        <w:rPr>
          <w:sz w:val="24"/>
          <w:szCs w:val="24"/>
        </w:rPr>
        <w:t>.</w:t>
      </w:r>
    </w:p>
    <w:p w:rsidR="00CC5DD7" w:rsidRDefault="00CC5DD7" w:rsidP="00CC5DD7">
      <w:pPr>
        <w:ind w:right="23"/>
        <w:jc w:val="both"/>
        <w:rPr>
          <w:b/>
          <w:bCs/>
        </w:rPr>
      </w:pPr>
    </w:p>
    <w:tbl>
      <w:tblPr>
        <w:tblW w:w="9858" w:type="dxa"/>
        <w:tblLayout w:type="fixed"/>
        <w:tblCellMar>
          <w:left w:w="0" w:type="dxa"/>
          <w:right w:w="0" w:type="dxa"/>
        </w:tblCellMar>
        <w:tblLook w:val="0000" w:firstRow="0" w:lastRow="0" w:firstColumn="0" w:lastColumn="0" w:noHBand="0" w:noVBand="0"/>
      </w:tblPr>
      <w:tblGrid>
        <w:gridCol w:w="25"/>
        <w:gridCol w:w="12"/>
        <w:gridCol w:w="948"/>
        <w:gridCol w:w="1240"/>
        <w:gridCol w:w="5870"/>
        <w:gridCol w:w="1559"/>
        <w:gridCol w:w="204"/>
      </w:tblGrid>
      <w:tr w:rsidR="00CC5DD7" w:rsidRPr="00C34D03" w:rsidTr="00BD5748">
        <w:trPr>
          <w:trHeight w:val="315"/>
        </w:trPr>
        <w:tc>
          <w:tcPr>
            <w:tcW w:w="9858" w:type="dxa"/>
            <w:gridSpan w:val="7"/>
            <w:tcBorders>
              <w:top w:val="nil"/>
              <w:left w:val="nil"/>
              <w:bottom w:val="nil"/>
              <w:right w:val="nil"/>
            </w:tcBorders>
            <w:noWrap/>
            <w:tcMar>
              <w:top w:w="15" w:type="dxa"/>
              <w:left w:w="15" w:type="dxa"/>
              <w:bottom w:w="0" w:type="dxa"/>
              <w:right w:w="15" w:type="dxa"/>
            </w:tcMar>
            <w:vAlign w:val="bottom"/>
          </w:tcPr>
          <w:p w:rsidR="00CC5DD7" w:rsidRPr="00C34D03" w:rsidRDefault="00CC5DD7" w:rsidP="00D928E2">
            <w:pPr>
              <w:pStyle w:val="western1"/>
              <w:spacing w:before="0" w:beforeAutospacing="0"/>
              <w:rPr>
                <w:color w:val="auto"/>
                <w:szCs w:val="20"/>
              </w:rPr>
            </w:pPr>
            <w:r w:rsidRPr="00C34D03">
              <w:rPr>
                <w:color w:val="auto"/>
                <w:szCs w:val="20"/>
              </w:rPr>
              <w:t>II. Wykonanie dochodów w 201</w:t>
            </w:r>
            <w:r w:rsidR="00D928E2">
              <w:rPr>
                <w:color w:val="auto"/>
                <w:szCs w:val="20"/>
              </w:rPr>
              <w:t>8</w:t>
            </w:r>
            <w:r>
              <w:rPr>
                <w:color w:val="auto"/>
                <w:szCs w:val="20"/>
              </w:rPr>
              <w:t xml:space="preserve"> </w:t>
            </w:r>
            <w:r w:rsidRPr="00C34D03">
              <w:rPr>
                <w:color w:val="auto"/>
                <w:szCs w:val="20"/>
              </w:rPr>
              <w:t>r</w:t>
            </w:r>
            <w:r>
              <w:rPr>
                <w:color w:val="auto"/>
                <w:szCs w:val="20"/>
              </w:rPr>
              <w:t>.  Różnice pomiędzy wykonanymi</w:t>
            </w:r>
            <w:r w:rsidRPr="00C34D03">
              <w:rPr>
                <w:color w:val="auto"/>
                <w:szCs w:val="20"/>
              </w:rPr>
              <w:t>,</w:t>
            </w:r>
            <w:r>
              <w:rPr>
                <w:color w:val="auto"/>
                <w:szCs w:val="20"/>
              </w:rPr>
              <w:t xml:space="preserve"> </w:t>
            </w:r>
            <w:r w:rsidRPr="00C34D03">
              <w:rPr>
                <w:color w:val="auto"/>
                <w:szCs w:val="20"/>
              </w:rPr>
              <w:t xml:space="preserve">a planowanymi dochodami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hRule="exact" w:val="1485"/>
        </w:trPr>
        <w:tc>
          <w:tcPr>
            <w:tcW w:w="960" w:type="dxa"/>
            <w:gridSpan w:val="2"/>
            <w:tcBorders>
              <w:top w:val="single" w:sz="8" w:space="0" w:color="000000"/>
              <w:left w:val="single" w:sz="8" w:space="0" w:color="000000"/>
              <w:bottom w:val="nil"/>
              <w:right w:val="single" w:sz="8" w:space="0" w:color="000000"/>
            </w:tcBorders>
            <w:shd w:val="clear" w:color="auto" w:fill="auto"/>
            <w:vAlign w:val="center"/>
            <w:hideMark/>
          </w:tcPr>
          <w:p w:rsidR="006228EF" w:rsidRPr="006228EF" w:rsidRDefault="006228EF" w:rsidP="006228EF">
            <w:pPr>
              <w:jc w:val="center"/>
              <w:rPr>
                <w:b/>
                <w:bCs/>
                <w:color w:val="000000"/>
                <w:sz w:val="22"/>
                <w:szCs w:val="22"/>
              </w:rPr>
            </w:pPr>
            <w:r w:rsidRPr="006228EF">
              <w:rPr>
                <w:b/>
                <w:bCs/>
                <w:color w:val="000000"/>
                <w:sz w:val="22"/>
                <w:szCs w:val="22"/>
              </w:rPr>
              <w:t>Rozdział</w:t>
            </w:r>
          </w:p>
        </w:tc>
        <w:tc>
          <w:tcPr>
            <w:tcW w:w="1240" w:type="dxa"/>
            <w:tcBorders>
              <w:top w:val="single" w:sz="8" w:space="0" w:color="000000"/>
              <w:left w:val="nil"/>
              <w:bottom w:val="nil"/>
              <w:right w:val="single" w:sz="8" w:space="0" w:color="000000"/>
            </w:tcBorders>
            <w:shd w:val="clear" w:color="auto" w:fill="auto"/>
            <w:vAlign w:val="center"/>
            <w:hideMark/>
          </w:tcPr>
          <w:p w:rsidR="006228EF" w:rsidRPr="006228EF" w:rsidRDefault="006228EF" w:rsidP="006228EF">
            <w:pPr>
              <w:jc w:val="center"/>
              <w:rPr>
                <w:b/>
                <w:bCs/>
                <w:color w:val="000000"/>
                <w:sz w:val="22"/>
                <w:szCs w:val="22"/>
              </w:rPr>
            </w:pPr>
            <w:r w:rsidRPr="006228EF">
              <w:rPr>
                <w:b/>
                <w:bCs/>
                <w:color w:val="000000"/>
                <w:sz w:val="22"/>
                <w:szCs w:val="22"/>
              </w:rPr>
              <w:t xml:space="preserve">Paragraf- </w:t>
            </w:r>
            <w:r w:rsidRPr="006228EF">
              <w:rPr>
                <w:color w:val="000000"/>
                <w:sz w:val="22"/>
                <w:szCs w:val="22"/>
              </w:rPr>
              <w:t>litera D za paragrafem oznacza dochody</w:t>
            </w:r>
          </w:p>
        </w:tc>
        <w:tc>
          <w:tcPr>
            <w:tcW w:w="5870" w:type="dxa"/>
            <w:tcBorders>
              <w:top w:val="single" w:sz="8" w:space="0" w:color="000000"/>
              <w:left w:val="nil"/>
              <w:bottom w:val="nil"/>
              <w:right w:val="single" w:sz="8" w:space="0" w:color="000000"/>
            </w:tcBorders>
            <w:shd w:val="clear" w:color="auto" w:fill="auto"/>
            <w:hideMark/>
          </w:tcPr>
          <w:p w:rsidR="006228EF" w:rsidRPr="006228EF" w:rsidRDefault="006228EF" w:rsidP="006228EF">
            <w:pPr>
              <w:jc w:val="center"/>
              <w:rPr>
                <w:b/>
                <w:bCs/>
                <w:color w:val="000000"/>
                <w:sz w:val="22"/>
                <w:szCs w:val="22"/>
              </w:rPr>
            </w:pPr>
            <w:r w:rsidRPr="006228EF">
              <w:rPr>
                <w:b/>
                <w:bCs/>
                <w:color w:val="000000"/>
                <w:sz w:val="22"/>
                <w:szCs w:val="22"/>
              </w:rPr>
              <w:t>Treść</w:t>
            </w:r>
          </w:p>
        </w:tc>
        <w:tc>
          <w:tcPr>
            <w:tcW w:w="1559" w:type="dxa"/>
            <w:tcBorders>
              <w:top w:val="single" w:sz="8" w:space="0" w:color="000000"/>
              <w:left w:val="nil"/>
              <w:bottom w:val="nil"/>
              <w:right w:val="single" w:sz="8" w:space="0" w:color="000000"/>
            </w:tcBorders>
            <w:shd w:val="clear" w:color="auto" w:fill="auto"/>
            <w:vAlign w:val="center"/>
            <w:hideMark/>
          </w:tcPr>
          <w:p w:rsidR="006228EF" w:rsidRPr="006228EF" w:rsidRDefault="00830D84" w:rsidP="006228EF">
            <w:pPr>
              <w:jc w:val="center"/>
              <w:rPr>
                <w:b/>
                <w:bCs/>
                <w:color w:val="000000"/>
                <w:sz w:val="22"/>
                <w:szCs w:val="22"/>
              </w:rPr>
            </w:pPr>
            <w:r w:rsidRPr="00830D84">
              <w:rPr>
                <w:b/>
                <w:bCs/>
                <w:color w:val="000000"/>
                <w:sz w:val="22"/>
                <w:szCs w:val="22"/>
              </w:rPr>
              <w:t xml:space="preserve">Różnice pomiędzy wykonanymi, a planowanymi dochodami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01010</w:t>
            </w:r>
          </w:p>
        </w:tc>
        <w:tc>
          <w:tcPr>
            <w:tcW w:w="1240" w:type="dxa"/>
            <w:tcBorders>
              <w:top w:val="single" w:sz="4" w:space="0" w:color="auto"/>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single" w:sz="4" w:space="0" w:color="auto"/>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 xml:space="preserve">Infrastruktura wodociągowa i </w:t>
            </w:r>
            <w:proofErr w:type="spellStart"/>
            <w:r w:rsidRPr="006228EF">
              <w:rPr>
                <w:b/>
                <w:bCs/>
                <w:color w:val="000000"/>
                <w:sz w:val="24"/>
                <w:szCs w:val="24"/>
              </w:rPr>
              <w:t>sanitacyjna</w:t>
            </w:r>
            <w:proofErr w:type="spellEnd"/>
            <w:r w:rsidRPr="006228EF">
              <w:rPr>
                <w:b/>
                <w:bCs/>
                <w:color w:val="000000"/>
                <w:sz w:val="24"/>
                <w:szCs w:val="24"/>
              </w:rPr>
              <w:t xml:space="preserve"> wsi</w:t>
            </w:r>
          </w:p>
        </w:tc>
        <w:tc>
          <w:tcPr>
            <w:tcW w:w="1559" w:type="dxa"/>
            <w:tcBorders>
              <w:top w:val="single" w:sz="4" w:space="0" w:color="auto"/>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0940D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rozliczeń/zwrotów z lat ubiegłych</w:t>
            </w:r>
            <w:r w:rsidR="00504E15">
              <w:rPr>
                <w:color w:val="000000"/>
                <w:sz w:val="24"/>
                <w:szCs w:val="24"/>
              </w:rPr>
              <w:t xml:space="preserve"> – wykonanie 100,00%.</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01095</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Pozostała działalność</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-32 004,36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91"/>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0770D</w:t>
            </w:r>
          </w:p>
        </w:tc>
        <w:tc>
          <w:tcPr>
            <w:tcW w:w="5870" w:type="dxa"/>
            <w:tcBorders>
              <w:top w:val="nil"/>
              <w:left w:val="nil"/>
              <w:bottom w:val="single" w:sz="4" w:space="0" w:color="auto"/>
              <w:right w:val="single" w:sz="4" w:space="0" w:color="auto"/>
            </w:tcBorders>
            <w:shd w:val="clear" w:color="auto" w:fill="auto"/>
            <w:hideMark/>
          </w:tcPr>
          <w:p w:rsidR="006228EF" w:rsidRPr="00D55E88" w:rsidRDefault="006228EF" w:rsidP="00D55E88">
            <w:pPr>
              <w:rPr>
                <w:color w:val="000000"/>
                <w:sz w:val="24"/>
                <w:szCs w:val="24"/>
              </w:rPr>
            </w:pPr>
            <w:r w:rsidRPr="00D55E88">
              <w:rPr>
                <w:color w:val="000000"/>
                <w:sz w:val="24"/>
                <w:szCs w:val="24"/>
              </w:rPr>
              <w:t>Wpłaty z tytułu odpłatnego nabycia prawa własności oraz prawa użytkowania wieczystego nieruchomości</w:t>
            </w:r>
            <w:r w:rsidR="007C58D5" w:rsidRPr="00D55E88">
              <w:rPr>
                <w:color w:val="000000"/>
                <w:sz w:val="24"/>
                <w:szCs w:val="24"/>
              </w:rPr>
              <w:t xml:space="preserve"> - </w:t>
            </w:r>
            <w:r w:rsidR="00D55E88" w:rsidRPr="00D55E88">
              <w:rPr>
                <w:sz w:val="24"/>
                <w:szCs w:val="24"/>
              </w:rPr>
              <w:t>brak wykonania z uwagi na brak nabywców w kolejnych przetargach.</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-31 499,00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57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lastRenderedPageBreak/>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2010D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9E54FF">
            <w:pPr>
              <w:rPr>
                <w:color w:val="000000"/>
                <w:sz w:val="24"/>
                <w:szCs w:val="24"/>
              </w:rPr>
            </w:pPr>
            <w:r w:rsidRPr="006228EF">
              <w:rPr>
                <w:color w:val="000000"/>
                <w:sz w:val="24"/>
                <w:szCs w:val="24"/>
              </w:rPr>
              <w:t>Dotacje celowe otrzymane z budżetu państwa na realizację zadań bieżących z zakresu administracji</w:t>
            </w:r>
            <w:r>
              <w:rPr>
                <w:color w:val="000000"/>
                <w:sz w:val="24"/>
                <w:szCs w:val="24"/>
              </w:rPr>
              <w:t xml:space="preserve"> </w:t>
            </w:r>
            <w:r w:rsidRPr="006228EF">
              <w:rPr>
                <w:color w:val="000000"/>
                <w:sz w:val="24"/>
                <w:szCs w:val="24"/>
              </w:rPr>
              <w:t>rządowej oraz innych zadań zleconych gminie (związkom gmin, związkom powiatowo-gminnym)ustawami</w:t>
            </w:r>
            <w:r w:rsidR="007C58D5">
              <w:rPr>
                <w:color w:val="000000"/>
                <w:sz w:val="24"/>
                <w:szCs w:val="24"/>
              </w:rPr>
              <w:t xml:space="preserve"> - </w:t>
            </w:r>
            <w:r w:rsidR="009E54FF" w:rsidRPr="009E54FF">
              <w:rPr>
                <w:sz w:val="22"/>
                <w:szCs w:val="22"/>
              </w:rPr>
              <w:t>zwrot części podatku akcyzowego zawartego w cenie oleju napędowego wykorzystywanego do produkcji rolnej przez producentów rolnych oraz na pokrycie kosztów postępowania w sprawie jego zwrotu, poniesionych w tym zakresie przez gminy województwa wielkopolskiego</w:t>
            </w:r>
            <w:r w:rsidR="007C58D5" w:rsidRPr="00123813">
              <w:rPr>
                <w:sz w:val="22"/>
                <w:szCs w:val="22"/>
              </w:rPr>
              <w:t xml:space="preserve">. </w:t>
            </w:r>
            <w:r w:rsidR="00556EF0" w:rsidRPr="00556EF0">
              <w:rPr>
                <w:sz w:val="22"/>
                <w:szCs w:val="22"/>
              </w:rPr>
              <w:t>Zwrot do Wojewody Wielkopolskiego to kwota wynikająca z rozliczenia końcowego.</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-505,36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60016</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Drogi publiczne gminne</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0,00 </w:t>
            </w:r>
          </w:p>
        </w:tc>
      </w:tr>
      <w:tr w:rsidR="00B33516"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568"/>
        </w:trPr>
        <w:tc>
          <w:tcPr>
            <w:tcW w:w="960" w:type="dxa"/>
            <w:gridSpan w:val="2"/>
            <w:tcBorders>
              <w:top w:val="nil"/>
              <w:left w:val="single" w:sz="4" w:space="0" w:color="auto"/>
              <w:bottom w:val="single" w:sz="4" w:space="0" w:color="auto"/>
              <w:right w:val="single" w:sz="4" w:space="0" w:color="auto"/>
            </w:tcBorders>
            <w:shd w:val="clear" w:color="auto" w:fill="auto"/>
            <w:noWrap/>
          </w:tcPr>
          <w:p w:rsidR="00B33516" w:rsidRPr="0031753F" w:rsidRDefault="00B33516" w:rsidP="006228EF">
            <w:pPr>
              <w:rPr>
                <w:sz w:val="24"/>
                <w:szCs w:val="24"/>
              </w:rPr>
            </w:pPr>
          </w:p>
        </w:tc>
        <w:tc>
          <w:tcPr>
            <w:tcW w:w="1240" w:type="dxa"/>
            <w:tcBorders>
              <w:top w:val="nil"/>
              <w:left w:val="nil"/>
              <w:bottom w:val="single" w:sz="4" w:space="0" w:color="auto"/>
              <w:right w:val="single" w:sz="4" w:space="0" w:color="auto"/>
            </w:tcBorders>
            <w:shd w:val="clear" w:color="auto" w:fill="auto"/>
            <w:noWrap/>
          </w:tcPr>
          <w:p w:rsidR="00B33516" w:rsidRPr="0031753F" w:rsidRDefault="00B33516" w:rsidP="006228EF">
            <w:pPr>
              <w:rPr>
                <w:sz w:val="24"/>
                <w:szCs w:val="24"/>
              </w:rPr>
            </w:pPr>
            <w:r w:rsidRPr="0031753F">
              <w:rPr>
                <w:sz w:val="24"/>
                <w:szCs w:val="24"/>
              </w:rPr>
              <w:t>0970</w:t>
            </w:r>
          </w:p>
        </w:tc>
        <w:tc>
          <w:tcPr>
            <w:tcW w:w="5870" w:type="dxa"/>
            <w:tcBorders>
              <w:top w:val="nil"/>
              <w:left w:val="nil"/>
              <w:bottom w:val="single" w:sz="4" w:space="0" w:color="auto"/>
              <w:right w:val="single" w:sz="4" w:space="0" w:color="auto"/>
            </w:tcBorders>
            <w:shd w:val="clear" w:color="auto" w:fill="auto"/>
          </w:tcPr>
          <w:p w:rsidR="00B33516" w:rsidRPr="0031753F" w:rsidRDefault="00B33516" w:rsidP="00237ACD">
            <w:pPr>
              <w:rPr>
                <w:sz w:val="24"/>
                <w:szCs w:val="24"/>
              </w:rPr>
            </w:pPr>
            <w:r w:rsidRPr="0031753F">
              <w:rPr>
                <w:sz w:val="24"/>
                <w:szCs w:val="24"/>
              </w:rPr>
              <w:t>Wpływy z różnych dochodów -</w:t>
            </w:r>
            <w:r w:rsidR="009914E0" w:rsidRPr="0031753F">
              <w:t xml:space="preserve"> </w:t>
            </w:r>
            <w:r w:rsidR="00067B17" w:rsidRPr="0031753F">
              <w:rPr>
                <w:sz w:val="24"/>
                <w:szCs w:val="24"/>
              </w:rPr>
              <w:t>n</w:t>
            </w:r>
            <w:r w:rsidR="009914E0" w:rsidRPr="0031753F">
              <w:rPr>
                <w:sz w:val="24"/>
                <w:szCs w:val="24"/>
              </w:rPr>
              <w:t>ie planowano w/w</w:t>
            </w:r>
            <w:r w:rsidR="007E41A4" w:rsidRPr="0031753F">
              <w:rPr>
                <w:sz w:val="24"/>
                <w:szCs w:val="24"/>
              </w:rPr>
              <w:t xml:space="preserve"> dochodów, ani ich nie wykonano</w:t>
            </w:r>
            <w:r w:rsidR="00237ACD">
              <w:rPr>
                <w:sz w:val="24"/>
                <w:szCs w:val="24"/>
              </w:rPr>
              <w:t>. N</w:t>
            </w:r>
            <w:r w:rsidR="0031753F" w:rsidRPr="0031753F">
              <w:rPr>
                <w:sz w:val="24"/>
                <w:szCs w:val="24"/>
              </w:rPr>
              <w:t xml:space="preserve">ależność gminy z tytułu uszkodzeń </w:t>
            </w:r>
            <w:r w:rsidR="00237ACD">
              <w:rPr>
                <w:sz w:val="24"/>
                <w:szCs w:val="24"/>
              </w:rPr>
              <w:t>dokonanych</w:t>
            </w:r>
            <w:r w:rsidR="0031753F" w:rsidRPr="0031753F">
              <w:rPr>
                <w:sz w:val="24"/>
                <w:szCs w:val="24"/>
              </w:rPr>
              <w:t xml:space="preserve"> przez osobę fizyczną przy chodniku gminnym.</w:t>
            </w:r>
          </w:p>
        </w:tc>
        <w:tc>
          <w:tcPr>
            <w:tcW w:w="1559" w:type="dxa"/>
            <w:tcBorders>
              <w:top w:val="nil"/>
              <w:left w:val="nil"/>
              <w:bottom w:val="single" w:sz="4" w:space="0" w:color="auto"/>
              <w:right w:val="single" w:sz="4" w:space="0" w:color="auto"/>
            </w:tcBorders>
            <w:shd w:val="clear" w:color="auto" w:fill="auto"/>
            <w:noWrap/>
          </w:tcPr>
          <w:p w:rsidR="00B33516" w:rsidRPr="0031753F" w:rsidRDefault="00B33516" w:rsidP="006228EF">
            <w:pPr>
              <w:jc w:val="right"/>
              <w:rPr>
                <w:sz w:val="24"/>
                <w:szCs w:val="24"/>
              </w:rPr>
            </w:pPr>
            <w:r w:rsidRPr="0031753F">
              <w:rPr>
                <w:sz w:val="24"/>
                <w:szCs w:val="24"/>
              </w:rPr>
              <w:t>0,00</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57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6300D</w:t>
            </w:r>
          </w:p>
        </w:tc>
        <w:tc>
          <w:tcPr>
            <w:tcW w:w="5870" w:type="dxa"/>
            <w:tcBorders>
              <w:top w:val="nil"/>
              <w:left w:val="nil"/>
              <w:bottom w:val="single" w:sz="4" w:space="0" w:color="auto"/>
              <w:right w:val="single" w:sz="4" w:space="0" w:color="auto"/>
            </w:tcBorders>
            <w:shd w:val="clear" w:color="auto" w:fill="auto"/>
            <w:hideMark/>
          </w:tcPr>
          <w:p w:rsidR="009E54FF" w:rsidRDefault="006228EF" w:rsidP="009E54FF">
            <w:pPr>
              <w:rPr>
                <w:color w:val="000000"/>
                <w:sz w:val="24"/>
                <w:szCs w:val="24"/>
              </w:rPr>
            </w:pPr>
            <w:r w:rsidRPr="006228EF">
              <w:rPr>
                <w:color w:val="000000"/>
                <w:sz w:val="24"/>
                <w:szCs w:val="24"/>
              </w:rPr>
              <w:t>Dotacja celowa otrzymana z tytułu pomocy finansowej udzielanej między jednostkami samorządu</w:t>
            </w:r>
            <w:r>
              <w:rPr>
                <w:color w:val="000000"/>
                <w:sz w:val="24"/>
                <w:szCs w:val="24"/>
              </w:rPr>
              <w:t xml:space="preserve"> </w:t>
            </w:r>
            <w:r w:rsidRPr="006228EF">
              <w:rPr>
                <w:color w:val="000000"/>
                <w:sz w:val="24"/>
                <w:szCs w:val="24"/>
              </w:rPr>
              <w:t>terytorialnego na dofinansowanie własnych zadań inwestycyjnych i zakupów inwestycyjnych</w:t>
            </w:r>
            <w:r w:rsidR="009E54FF">
              <w:rPr>
                <w:color w:val="000000"/>
                <w:sz w:val="24"/>
                <w:szCs w:val="24"/>
              </w:rPr>
              <w:t xml:space="preserve"> – środki na podstawie umów: </w:t>
            </w:r>
          </w:p>
          <w:p w:rsidR="009E54FF" w:rsidRDefault="009E54FF" w:rsidP="009E54FF">
            <w:pPr>
              <w:rPr>
                <w:color w:val="000000"/>
                <w:sz w:val="24"/>
                <w:szCs w:val="24"/>
              </w:rPr>
            </w:pPr>
            <w:r>
              <w:rPr>
                <w:color w:val="000000"/>
                <w:sz w:val="24"/>
                <w:szCs w:val="24"/>
              </w:rPr>
              <w:t>- n</w:t>
            </w:r>
            <w:r w:rsidRPr="009E54FF">
              <w:rPr>
                <w:color w:val="000000"/>
                <w:sz w:val="24"/>
                <w:szCs w:val="24"/>
              </w:rPr>
              <w:t>r 172/2018</w:t>
            </w:r>
            <w:r>
              <w:rPr>
                <w:color w:val="000000"/>
                <w:sz w:val="24"/>
                <w:szCs w:val="24"/>
              </w:rPr>
              <w:t xml:space="preserve"> </w:t>
            </w:r>
            <w:r w:rsidRPr="009E54FF">
              <w:rPr>
                <w:color w:val="000000"/>
                <w:sz w:val="24"/>
                <w:szCs w:val="24"/>
              </w:rPr>
              <w:t>z dnia 5 kwietnia 2018 r</w:t>
            </w:r>
            <w:r>
              <w:rPr>
                <w:color w:val="000000"/>
                <w:sz w:val="24"/>
                <w:szCs w:val="24"/>
              </w:rPr>
              <w:t>.</w:t>
            </w:r>
          </w:p>
          <w:p w:rsidR="009E54FF" w:rsidRDefault="009E54FF" w:rsidP="009E54FF">
            <w:pPr>
              <w:rPr>
                <w:sz w:val="24"/>
              </w:rPr>
            </w:pPr>
            <w:r>
              <w:rPr>
                <w:color w:val="000000"/>
                <w:sz w:val="24"/>
                <w:szCs w:val="24"/>
              </w:rPr>
              <w:t>- n</w:t>
            </w:r>
            <w:r w:rsidRPr="00B965EE">
              <w:rPr>
                <w:sz w:val="24"/>
              </w:rPr>
              <w:t>r 460/2018 z dnia 07 sierpnia 2018 r</w:t>
            </w:r>
            <w:r>
              <w:rPr>
                <w:sz w:val="24"/>
              </w:rPr>
              <w:t>.</w:t>
            </w:r>
          </w:p>
          <w:p w:rsidR="006228EF" w:rsidRPr="006228EF" w:rsidRDefault="009E54FF" w:rsidP="009E54FF">
            <w:pPr>
              <w:rPr>
                <w:color w:val="000000"/>
                <w:sz w:val="24"/>
                <w:szCs w:val="24"/>
              </w:rPr>
            </w:pPr>
            <w:r w:rsidRPr="009E54FF">
              <w:rPr>
                <w:color w:val="000000"/>
                <w:sz w:val="24"/>
                <w:szCs w:val="24"/>
              </w:rPr>
              <w:t>zawart</w:t>
            </w:r>
            <w:r>
              <w:rPr>
                <w:color w:val="000000"/>
                <w:sz w:val="24"/>
                <w:szCs w:val="24"/>
              </w:rPr>
              <w:t>ych</w:t>
            </w:r>
            <w:r w:rsidRPr="009E54FF">
              <w:rPr>
                <w:color w:val="000000"/>
                <w:sz w:val="24"/>
                <w:szCs w:val="24"/>
              </w:rPr>
              <w:t xml:space="preserve"> pomiędzy Województwem Wielkopolskim, a Gminą Gołańcz.</w:t>
            </w:r>
            <w:r>
              <w:rPr>
                <w:color w:val="000000"/>
                <w:sz w:val="24"/>
                <w:szCs w:val="24"/>
              </w:rPr>
              <w:t xml:space="preserve"> </w:t>
            </w:r>
            <w:r w:rsidRPr="009E54FF">
              <w:rPr>
                <w:color w:val="000000"/>
                <w:sz w:val="24"/>
                <w:szCs w:val="24"/>
              </w:rPr>
              <w:t xml:space="preserve">w sprawie udzielenia pomocy finansowej jednostkom samorządu terytorialnego w 2018 roku w formie dotacji celowej z przeznaczeniem na dofinansowanie budowy (przebudowy) dróg dojazdowych do gruntów rolnych o szer. 4 m, oznaczonych w ewidencji gruntów jako obręb: Morakowo, </w:t>
            </w:r>
            <w:proofErr w:type="spellStart"/>
            <w:r w:rsidRPr="009E54FF">
              <w:rPr>
                <w:color w:val="000000"/>
                <w:sz w:val="24"/>
                <w:szCs w:val="24"/>
              </w:rPr>
              <w:t>Panigródz</w:t>
            </w:r>
            <w:proofErr w:type="spellEnd"/>
            <w:r w:rsidRPr="009E54FF">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60017</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Pr>
                <w:b/>
                <w:bCs/>
                <w:color w:val="000000"/>
                <w:sz w:val="24"/>
                <w:szCs w:val="24"/>
              </w:rPr>
              <w:t>Drogi wewnę</w:t>
            </w:r>
            <w:r w:rsidRPr="006228EF">
              <w:rPr>
                <w:b/>
                <w:bCs/>
                <w:color w:val="000000"/>
                <w:sz w:val="24"/>
                <w:szCs w:val="24"/>
              </w:rPr>
              <w:t>trzne</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506"/>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6258D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E04342">
            <w:pPr>
              <w:rPr>
                <w:color w:val="000000"/>
                <w:sz w:val="24"/>
                <w:szCs w:val="24"/>
              </w:rPr>
            </w:pPr>
            <w:r w:rsidRPr="006228EF">
              <w:rPr>
                <w:color w:val="000000"/>
                <w:sz w:val="24"/>
                <w:szCs w:val="24"/>
              </w:rPr>
              <w:t>Dotacje celowe w ramach programów finansowych z udziałem środków europejskich oraz środków, o</w:t>
            </w:r>
            <w:r>
              <w:rPr>
                <w:color w:val="000000"/>
                <w:sz w:val="24"/>
                <w:szCs w:val="24"/>
              </w:rPr>
              <w:t xml:space="preserve"> </w:t>
            </w:r>
            <w:r w:rsidRPr="006228EF">
              <w:rPr>
                <w:color w:val="000000"/>
                <w:sz w:val="24"/>
                <w:szCs w:val="24"/>
              </w:rPr>
              <w:t>których mowa w art. 5 ust. 3 pkt 5 lit. a i b ustawy, lub płatności w ramach budżetu środków</w:t>
            </w:r>
            <w:r>
              <w:rPr>
                <w:color w:val="000000"/>
                <w:sz w:val="24"/>
                <w:szCs w:val="24"/>
              </w:rPr>
              <w:t xml:space="preserve"> </w:t>
            </w:r>
            <w:r w:rsidRPr="006228EF">
              <w:rPr>
                <w:color w:val="000000"/>
                <w:sz w:val="24"/>
                <w:szCs w:val="24"/>
              </w:rPr>
              <w:t>europejskich, realizowanych przez jednostki samorządu terytorialnego</w:t>
            </w:r>
            <w:r w:rsidR="00E04342">
              <w:rPr>
                <w:color w:val="000000"/>
                <w:sz w:val="24"/>
                <w:szCs w:val="24"/>
              </w:rPr>
              <w:t xml:space="preserve"> - </w:t>
            </w:r>
            <w:r w:rsidR="00E04342" w:rsidRPr="00330C65">
              <w:rPr>
                <w:sz w:val="24"/>
              </w:rPr>
              <w:t xml:space="preserve">wpływ środków na zadanie pn. „Chodnik przy zamku </w:t>
            </w:r>
            <w:r w:rsidR="00E04342">
              <w:rPr>
                <w:sz w:val="24"/>
              </w:rPr>
              <w:t>- eta</w:t>
            </w:r>
            <w:r w:rsidR="00E04342" w:rsidRPr="00330C65">
              <w:rPr>
                <w:sz w:val="24"/>
              </w:rPr>
              <w:t xml:space="preserve">p II” w ramach PROW 2014-2020. </w:t>
            </w:r>
            <w:r w:rsidR="00E04342" w:rsidRPr="009F405E">
              <w:rPr>
                <w:sz w:val="24"/>
              </w:rPr>
              <w:t xml:space="preserve">Zadanie zakończone w 2017 r. </w:t>
            </w:r>
            <w:r w:rsidR="00E04342">
              <w:rPr>
                <w:sz w:val="24"/>
              </w:rPr>
              <w:t>R</w:t>
            </w:r>
            <w:r w:rsidR="00E04342" w:rsidRPr="009F405E">
              <w:rPr>
                <w:sz w:val="24"/>
              </w:rPr>
              <w:t xml:space="preserve">efundację środków </w:t>
            </w:r>
            <w:r w:rsidR="00E04342">
              <w:rPr>
                <w:sz w:val="24"/>
              </w:rPr>
              <w:t xml:space="preserve">zaplanowano </w:t>
            </w:r>
            <w:r w:rsidR="00E04342" w:rsidRPr="009F405E">
              <w:rPr>
                <w:sz w:val="24"/>
              </w:rPr>
              <w:t>w rozdziale, w którym zrealizowano zadanie.</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70005</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Gospodarka gruntami i nieruchomościami</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-10 190,70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0470D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opłat za trwały zarząd, użytkowanie i służebności</w:t>
            </w:r>
            <w:r w:rsidR="001A627D">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-4,75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80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0550D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504E15">
            <w:pPr>
              <w:widowControl w:val="0"/>
              <w:autoSpaceDE w:val="0"/>
              <w:autoSpaceDN w:val="0"/>
              <w:adjustRightInd w:val="0"/>
              <w:rPr>
                <w:color w:val="000000"/>
                <w:sz w:val="24"/>
                <w:szCs w:val="24"/>
              </w:rPr>
            </w:pPr>
            <w:r w:rsidRPr="006228EF">
              <w:rPr>
                <w:color w:val="000000"/>
                <w:sz w:val="24"/>
                <w:szCs w:val="24"/>
              </w:rPr>
              <w:t>Wpływy z opłat z tytułu użytkowania wieczystego nieruchomości</w:t>
            </w:r>
            <w:r w:rsidR="001A627D">
              <w:rPr>
                <w:sz w:val="22"/>
                <w:szCs w:val="22"/>
              </w:rPr>
              <w:t>.</w:t>
            </w:r>
            <w:r w:rsidR="00A40C32">
              <w:rPr>
                <w:sz w:val="22"/>
                <w:szCs w:val="22"/>
              </w:rPr>
              <w:t xml:space="preserve"> </w:t>
            </w:r>
            <w:r w:rsidR="001A627D" w:rsidRPr="00123813">
              <w:rPr>
                <w:sz w:val="22"/>
                <w:szCs w:val="22"/>
              </w:rPr>
              <w:t>Na brak wykonania składają się zaległości istniejące w tym paragrafie.</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-1 774,23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0640D</w:t>
            </w:r>
          </w:p>
        </w:tc>
        <w:tc>
          <w:tcPr>
            <w:tcW w:w="5870" w:type="dxa"/>
            <w:tcBorders>
              <w:top w:val="nil"/>
              <w:left w:val="nil"/>
              <w:bottom w:val="single" w:sz="4" w:space="0" w:color="auto"/>
              <w:right w:val="single" w:sz="4" w:space="0" w:color="auto"/>
            </w:tcBorders>
            <w:shd w:val="clear" w:color="auto" w:fill="auto"/>
            <w:hideMark/>
          </w:tcPr>
          <w:p w:rsidR="006228EF" w:rsidRDefault="006228EF" w:rsidP="006228EF">
            <w:pPr>
              <w:rPr>
                <w:color w:val="000000"/>
                <w:sz w:val="24"/>
                <w:szCs w:val="24"/>
              </w:rPr>
            </w:pPr>
            <w:r w:rsidRPr="006228EF">
              <w:rPr>
                <w:color w:val="000000"/>
                <w:sz w:val="24"/>
                <w:szCs w:val="24"/>
              </w:rPr>
              <w:t>Wpływy z tytułu kosztów egzekucyjnych, opłaty komorniczej i kosztów upomnień</w:t>
            </w:r>
            <w:r w:rsidR="001A627D">
              <w:rPr>
                <w:color w:val="000000"/>
                <w:sz w:val="24"/>
                <w:szCs w:val="24"/>
              </w:rPr>
              <w:t>.</w:t>
            </w:r>
          </w:p>
          <w:p w:rsidR="001A627D" w:rsidRPr="006228EF" w:rsidRDefault="001A627D" w:rsidP="006228EF">
            <w:pPr>
              <w:rPr>
                <w:color w:val="000000"/>
                <w:sz w:val="24"/>
                <w:szCs w:val="24"/>
              </w:rPr>
            </w:pPr>
            <w:r w:rsidRPr="00123813">
              <w:rPr>
                <w:sz w:val="22"/>
                <w:szCs w:val="22"/>
              </w:rPr>
              <w:t>Analiza przy dokonywaniu zmian wskazywała, że plan może  zostać wykonany z uwagi na zaległości w paragrafie.</w:t>
            </w:r>
            <w:r>
              <w:rPr>
                <w:sz w:val="22"/>
                <w:szCs w:val="22"/>
              </w:rPr>
              <w:t xml:space="preserve"> Małe niewykonanie planu.</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-7,00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7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lastRenderedPageBreak/>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0750D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1A627D">
            <w:pPr>
              <w:rPr>
                <w:color w:val="000000"/>
                <w:sz w:val="24"/>
                <w:szCs w:val="24"/>
              </w:rPr>
            </w:pPr>
            <w:r w:rsidRPr="006228EF">
              <w:rPr>
                <w:color w:val="000000"/>
                <w:sz w:val="24"/>
                <w:szCs w:val="24"/>
              </w:rPr>
              <w:t>Wpływy z najmu i dzierżawy składników majątkowych Skarbu Państwa, jednostek samorządu</w:t>
            </w:r>
            <w:r w:rsidR="00C61829">
              <w:rPr>
                <w:color w:val="000000"/>
                <w:sz w:val="24"/>
                <w:szCs w:val="24"/>
              </w:rPr>
              <w:t xml:space="preserve"> </w:t>
            </w:r>
            <w:r w:rsidRPr="006228EF">
              <w:rPr>
                <w:color w:val="000000"/>
                <w:sz w:val="24"/>
                <w:szCs w:val="24"/>
              </w:rPr>
              <w:t>terytorialnego lub innych jednostek zaliczanych do sektora finansów publicznych oraz innych umów o</w:t>
            </w:r>
            <w:r w:rsidR="00C61829">
              <w:rPr>
                <w:color w:val="000000"/>
                <w:sz w:val="24"/>
                <w:szCs w:val="24"/>
              </w:rPr>
              <w:t xml:space="preserve"> </w:t>
            </w:r>
            <w:r w:rsidRPr="006228EF">
              <w:rPr>
                <w:color w:val="000000"/>
                <w:sz w:val="24"/>
                <w:szCs w:val="24"/>
              </w:rPr>
              <w:t>podobnym charakterze</w:t>
            </w:r>
            <w:r w:rsidR="001A627D">
              <w:rPr>
                <w:color w:val="000000"/>
                <w:sz w:val="24"/>
                <w:szCs w:val="24"/>
              </w:rPr>
              <w:t xml:space="preserve"> </w:t>
            </w:r>
            <w:r w:rsidR="001A627D" w:rsidRPr="00123813">
              <w:rPr>
                <w:color w:val="000000"/>
                <w:sz w:val="22"/>
                <w:szCs w:val="22"/>
              </w:rPr>
              <w:t xml:space="preserve">- </w:t>
            </w:r>
            <w:r w:rsidR="001A627D" w:rsidRPr="00123813">
              <w:rPr>
                <w:sz w:val="22"/>
                <w:szCs w:val="22"/>
              </w:rPr>
              <w:t>na ostatniej sesji nastąpiło zmniejszenie planu</w:t>
            </w:r>
            <w:r w:rsidR="001A627D">
              <w:rPr>
                <w:sz w:val="22"/>
                <w:szCs w:val="22"/>
              </w:rPr>
              <w:t>.</w:t>
            </w:r>
            <w:r w:rsidR="001A627D" w:rsidRPr="00123813">
              <w:rPr>
                <w:sz w:val="22"/>
                <w:szCs w:val="22"/>
              </w:rPr>
              <w:t xml:space="preserve"> </w:t>
            </w:r>
            <w:r w:rsidR="001A627D">
              <w:rPr>
                <w:sz w:val="22"/>
                <w:szCs w:val="22"/>
              </w:rPr>
              <w:t>Plan został niewykonany z uwagi na zaległości w paragrafie.</w:t>
            </w:r>
            <w:r w:rsidR="001A627D" w:rsidRPr="00123813">
              <w:rPr>
                <w:sz w:val="22"/>
                <w:szCs w:val="22"/>
              </w:rPr>
              <w:t>.</w:t>
            </w:r>
            <w:r w:rsidR="001A627D">
              <w:rPr>
                <w:sz w:val="22"/>
                <w:szCs w:val="22"/>
              </w:rPr>
              <w:t xml:space="preserve"> Wpływy z wynajmu świetlic – </w:t>
            </w:r>
            <w:r w:rsidR="001A627D" w:rsidRPr="002164D9">
              <w:rPr>
                <w:sz w:val="22"/>
                <w:szCs w:val="22"/>
              </w:rPr>
              <w:t>1</w:t>
            </w:r>
            <w:r w:rsidR="001A627D">
              <w:rPr>
                <w:sz w:val="22"/>
                <w:szCs w:val="22"/>
              </w:rPr>
              <w:t>7.088,18.</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-1 083,62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94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0760D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tytułu przekształcenia prawa użytkowania wieczystego przysługującego osobom fizycznym</w:t>
            </w:r>
            <w:r w:rsidR="00C61829">
              <w:rPr>
                <w:color w:val="000000"/>
                <w:sz w:val="24"/>
                <w:szCs w:val="24"/>
              </w:rPr>
              <w:t xml:space="preserve"> </w:t>
            </w:r>
            <w:r w:rsidRPr="006228EF">
              <w:rPr>
                <w:color w:val="000000"/>
                <w:sz w:val="24"/>
                <w:szCs w:val="24"/>
              </w:rPr>
              <w:t>w prawo własności</w:t>
            </w:r>
            <w:r w:rsidR="0040498A">
              <w:rPr>
                <w:color w:val="000000"/>
                <w:sz w:val="24"/>
                <w:szCs w:val="24"/>
              </w:rPr>
              <w:t xml:space="preserve"> – wykonanie 100,00%.</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94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0770D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Wpłaty z tytułu odpłatnego nabycia prawa własności oraz prawa użytkowania wieczystego</w:t>
            </w:r>
            <w:r w:rsidR="002B2DD8">
              <w:rPr>
                <w:color w:val="000000"/>
                <w:sz w:val="24"/>
                <w:szCs w:val="24"/>
              </w:rPr>
              <w:t xml:space="preserve"> </w:t>
            </w:r>
            <w:r w:rsidRPr="006228EF">
              <w:rPr>
                <w:color w:val="000000"/>
                <w:sz w:val="24"/>
                <w:szCs w:val="24"/>
              </w:rPr>
              <w:t>nieruchomości</w:t>
            </w:r>
            <w:r w:rsidR="0007297F">
              <w:rPr>
                <w:color w:val="000000"/>
                <w:sz w:val="24"/>
                <w:szCs w:val="24"/>
              </w:rPr>
              <w:t xml:space="preserve"> </w:t>
            </w:r>
            <w:r w:rsidR="0007297F" w:rsidRPr="0007297F">
              <w:rPr>
                <w:color w:val="000000"/>
                <w:sz w:val="24"/>
                <w:szCs w:val="24"/>
              </w:rPr>
              <w:t>- brak wykonania z uwagi na brak nabywców w kolejnych przetargach.</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-3 461,50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0830D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usług</w:t>
            </w:r>
            <w:r w:rsidR="0007297F">
              <w:rPr>
                <w:color w:val="000000"/>
                <w:sz w:val="24"/>
                <w:szCs w:val="24"/>
              </w:rPr>
              <w:t xml:space="preserve"> </w:t>
            </w:r>
            <w:r w:rsidR="0007297F" w:rsidRPr="0007297F">
              <w:rPr>
                <w:color w:val="000000"/>
                <w:sz w:val="24"/>
                <w:szCs w:val="24"/>
              </w:rPr>
              <w:t xml:space="preserve">- na brak wykonania składają się </w:t>
            </w:r>
            <w:r w:rsidR="0007297F">
              <w:rPr>
                <w:color w:val="000000"/>
                <w:sz w:val="24"/>
                <w:szCs w:val="24"/>
              </w:rPr>
              <w:t xml:space="preserve">przede wszystkim </w:t>
            </w:r>
            <w:r w:rsidR="0007297F" w:rsidRPr="0007297F">
              <w:rPr>
                <w:color w:val="000000"/>
                <w:sz w:val="24"/>
                <w:szCs w:val="24"/>
              </w:rPr>
              <w:t>zaległości istniejące w tym paragrafie.</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-4 192,21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0920D</w:t>
            </w:r>
          </w:p>
        </w:tc>
        <w:tc>
          <w:tcPr>
            <w:tcW w:w="5870" w:type="dxa"/>
            <w:tcBorders>
              <w:top w:val="nil"/>
              <w:left w:val="nil"/>
              <w:bottom w:val="single" w:sz="4" w:space="0" w:color="auto"/>
              <w:right w:val="single" w:sz="4" w:space="0" w:color="auto"/>
            </w:tcBorders>
            <w:shd w:val="clear" w:color="auto" w:fill="auto"/>
            <w:hideMark/>
          </w:tcPr>
          <w:p w:rsidR="0007297F" w:rsidRDefault="006228EF" w:rsidP="0007297F">
            <w:pPr>
              <w:tabs>
                <w:tab w:val="left" w:pos="3435"/>
              </w:tabs>
              <w:rPr>
                <w:color w:val="000000"/>
                <w:sz w:val="24"/>
                <w:szCs w:val="24"/>
              </w:rPr>
            </w:pPr>
            <w:r w:rsidRPr="006228EF">
              <w:rPr>
                <w:color w:val="000000"/>
                <w:sz w:val="24"/>
                <w:szCs w:val="24"/>
              </w:rPr>
              <w:t>Wpływy z pozostałych odsetek</w:t>
            </w:r>
            <w:r w:rsidR="0007297F">
              <w:rPr>
                <w:color w:val="000000"/>
                <w:sz w:val="24"/>
                <w:szCs w:val="24"/>
              </w:rPr>
              <w:t>.</w:t>
            </w:r>
          </w:p>
          <w:p w:rsidR="0007297F" w:rsidRPr="00123813" w:rsidRDefault="0007297F" w:rsidP="0007297F">
            <w:pPr>
              <w:tabs>
                <w:tab w:val="left" w:pos="3435"/>
              </w:tabs>
              <w:rPr>
                <w:sz w:val="22"/>
                <w:szCs w:val="22"/>
              </w:rPr>
            </w:pPr>
            <w:r w:rsidRPr="00123813">
              <w:rPr>
                <w:sz w:val="22"/>
                <w:szCs w:val="22"/>
              </w:rPr>
              <w:t xml:space="preserve"> Z uwagi na zaległości w paragrafie plan został przekroczony.</w:t>
            </w:r>
          </w:p>
          <w:p w:rsidR="006228EF" w:rsidRPr="006228EF" w:rsidRDefault="006228EF" w:rsidP="006228EF">
            <w:pPr>
              <w:rPr>
                <w:color w:val="000000"/>
                <w:sz w:val="24"/>
                <w:szCs w:val="24"/>
              </w:rPr>
            </w:pP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333,04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0970D</w:t>
            </w:r>
          </w:p>
        </w:tc>
        <w:tc>
          <w:tcPr>
            <w:tcW w:w="5870" w:type="dxa"/>
            <w:tcBorders>
              <w:top w:val="nil"/>
              <w:left w:val="nil"/>
              <w:bottom w:val="single" w:sz="4" w:space="0" w:color="auto"/>
              <w:right w:val="single" w:sz="4" w:space="0" w:color="auto"/>
            </w:tcBorders>
            <w:shd w:val="clear" w:color="auto" w:fill="auto"/>
            <w:hideMark/>
          </w:tcPr>
          <w:p w:rsidR="0007297F" w:rsidRPr="00B33516" w:rsidRDefault="006228EF" w:rsidP="0007297F">
            <w:pPr>
              <w:rPr>
                <w:sz w:val="24"/>
                <w:szCs w:val="24"/>
              </w:rPr>
            </w:pPr>
            <w:r w:rsidRPr="00B33516">
              <w:rPr>
                <w:color w:val="000000"/>
                <w:sz w:val="24"/>
                <w:szCs w:val="24"/>
              </w:rPr>
              <w:t>Wpływy z różnych dochodów</w:t>
            </w:r>
            <w:r w:rsidR="0007297F" w:rsidRPr="00B33516">
              <w:rPr>
                <w:color w:val="000000"/>
                <w:sz w:val="24"/>
                <w:szCs w:val="24"/>
              </w:rPr>
              <w:t xml:space="preserve"> - </w:t>
            </w:r>
            <w:r w:rsidR="0007297F" w:rsidRPr="00B33516">
              <w:rPr>
                <w:sz w:val="24"/>
                <w:szCs w:val="24"/>
              </w:rPr>
              <w:t>brak wykonania z uwagi na ustalenie planu w pełnych złotych.</w:t>
            </w:r>
          </w:p>
          <w:p w:rsidR="006228EF" w:rsidRPr="006228EF" w:rsidRDefault="006228EF" w:rsidP="006228EF">
            <w:pPr>
              <w:rPr>
                <w:color w:val="000000"/>
                <w:sz w:val="24"/>
                <w:szCs w:val="24"/>
              </w:rPr>
            </w:pP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-0,43 </w:t>
            </w:r>
          </w:p>
        </w:tc>
      </w:tr>
      <w:tr w:rsidR="00503BA2"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503BA2" w:rsidRPr="006228EF" w:rsidRDefault="00503BA2" w:rsidP="006228EF">
            <w:pPr>
              <w:rPr>
                <w:color w:val="000000"/>
                <w:sz w:val="24"/>
                <w:szCs w:val="24"/>
              </w:rPr>
            </w:pPr>
            <w:r w:rsidRPr="006228EF">
              <w:rPr>
                <w:color w:val="000000"/>
                <w:sz w:val="24"/>
                <w:szCs w:val="24"/>
              </w:rPr>
              <w:t xml:space="preserve">     </w:t>
            </w:r>
          </w:p>
        </w:tc>
        <w:tc>
          <w:tcPr>
            <w:tcW w:w="1240" w:type="dxa"/>
            <w:tcBorders>
              <w:top w:val="single" w:sz="4" w:space="0" w:color="auto"/>
              <w:left w:val="nil"/>
              <w:bottom w:val="single" w:sz="4" w:space="0" w:color="auto"/>
              <w:right w:val="single" w:sz="4" w:space="0" w:color="auto"/>
            </w:tcBorders>
            <w:shd w:val="clear" w:color="auto" w:fill="auto"/>
            <w:noWrap/>
            <w:hideMark/>
          </w:tcPr>
          <w:p w:rsidR="00503BA2" w:rsidRPr="006228EF" w:rsidRDefault="00503BA2" w:rsidP="006228EF">
            <w:pPr>
              <w:rPr>
                <w:color w:val="000000"/>
                <w:sz w:val="24"/>
                <w:szCs w:val="24"/>
              </w:rPr>
            </w:pPr>
            <w:r w:rsidRPr="006228EF">
              <w:rPr>
                <w:color w:val="000000"/>
                <w:sz w:val="24"/>
                <w:szCs w:val="24"/>
              </w:rPr>
              <w:t>2008D</w:t>
            </w:r>
          </w:p>
          <w:p w:rsidR="00503BA2" w:rsidRPr="006228EF" w:rsidRDefault="00503BA2" w:rsidP="006228EF">
            <w:pPr>
              <w:rPr>
                <w:color w:val="000000"/>
                <w:sz w:val="24"/>
                <w:szCs w:val="24"/>
              </w:rPr>
            </w:pPr>
          </w:p>
        </w:tc>
        <w:tc>
          <w:tcPr>
            <w:tcW w:w="5870" w:type="dxa"/>
            <w:vMerge w:val="restart"/>
            <w:tcBorders>
              <w:top w:val="nil"/>
              <w:left w:val="nil"/>
              <w:right w:val="single" w:sz="4" w:space="0" w:color="auto"/>
            </w:tcBorders>
            <w:shd w:val="clear" w:color="auto" w:fill="auto"/>
            <w:hideMark/>
          </w:tcPr>
          <w:p w:rsidR="00503BA2" w:rsidRPr="006228EF" w:rsidRDefault="00503BA2" w:rsidP="00503BA2">
            <w:pPr>
              <w:rPr>
                <w:color w:val="000000"/>
                <w:sz w:val="24"/>
                <w:szCs w:val="24"/>
              </w:rPr>
            </w:pPr>
            <w:r w:rsidRPr="006228EF">
              <w:rPr>
                <w:color w:val="000000"/>
                <w:sz w:val="24"/>
                <w:szCs w:val="24"/>
              </w:rPr>
              <w:t>Dotacje celowe oraz środki na finansowanie Wspólnej Polityki Rolnej - środki bp</w:t>
            </w:r>
            <w:r>
              <w:rPr>
                <w:color w:val="000000"/>
                <w:sz w:val="24"/>
                <w:szCs w:val="24"/>
              </w:rPr>
              <w:t xml:space="preserve"> - </w:t>
            </w:r>
            <w:r w:rsidRPr="00503BA2">
              <w:rPr>
                <w:color w:val="000000"/>
                <w:sz w:val="24"/>
                <w:szCs w:val="24"/>
              </w:rPr>
              <w:t>wpływ środków(refundacja)  z UE w związku z realizacją zadania pn. Program Rewitaliza</w:t>
            </w:r>
            <w:r>
              <w:rPr>
                <w:color w:val="000000"/>
                <w:sz w:val="24"/>
                <w:szCs w:val="24"/>
              </w:rPr>
              <w:t xml:space="preserve">cji dla Miasta i Gminy Gołańcz - </w:t>
            </w:r>
            <w:r w:rsidRPr="00503BA2">
              <w:rPr>
                <w:color w:val="000000"/>
                <w:sz w:val="24"/>
                <w:szCs w:val="24"/>
              </w:rPr>
              <w:t xml:space="preserve">(podpisana umowa z Województwem Wielkopolskim na realizację zadania - nr umowy DRP.U.60/2016). Współfinansowanie zadania, w ramach Programu Operacyjnego Pomoc Techniczna 2014-2020.  </w:t>
            </w:r>
          </w:p>
        </w:tc>
        <w:tc>
          <w:tcPr>
            <w:tcW w:w="1559" w:type="dxa"/>
            <w:tcBorders>
              <w:top w:val="nil"/>
              <w:left w:val="nil"/>
              <w:bottom w:val="single" w:sz="4" w:space="0" w:color="auto"/>
              <w:right w:val="single" w:sz="4" w:space="0" w:color="auto"/>
            </w:tcBorders>
            <w:shd w:val="clear" w:color="auto" w:fill="auto"/>
            <w:noWrap/>
            <w:hideMark/>
          </w:tcPr>
          <w:p w:rsidR="00503BA2" w:rsidRPr="006228EF" w:rsidRDefault="00503BA2" w:rsidP="006228EF">
            <w:pPr>
              <w:jc w:val="right"/>
              <w:rPr>
                <w:color w:val="000000"/>
                <w:sz w:val="24"/>
                <w:szCs w:val="24"/>
              </w:rPr>
            </w:pPr>
            <w:r w:rsidRPr="006228EF">
              <w:rPr>
                <w:color w:val="000000"/>
                <w:sz w:val="24"/>
                <w:szCs w:val="24"/>
              </w:rPr>
              <w:t xml:space="preserve">0,00 </w:t>
            </w:r>
          </w:p>
        </w:tc>
      </w:tr>
      <w:tr w:rsidR="00503BA2"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503BA2" w:rsidRPr="006228EF" w:rsidRDefault="00503BA2" w:rsidP="006228EF">
            <w:pPr>
              <w:rPr>
                <w:color w:val="000000"/>
                <w:sz w:val="24"/>
                <w:szCs w:val="24"/>
              </w:rPr>
            </w:pPr>
            <w:r w:rsidRPr="006228EF">
              <w:rPr>
                <w:color w:val="000000"/>
                <w:sz w:val="24"/>
                <w:szCs w:val="24"/>
              </w:rPr>
              <w:t xml:space="preserve">     </w:t>
            </w:r>
          </w:p>
        </w:tc>
        <w:tc>
          <w:tcPr>
            <w:tcW w:w="1240" w:type="dxa"/>
            <w:tcBorders>
              <w:top w:val="single" w:sz="4" w:space="0" w:color="auto"/>
              <w:left w:val="nil"/>
              <w:bottom w:val="single" w:sz="4" w:space="0" w:color="auto"/>
              <w:right w:val="single" w:sz="4" w:space="0" w:color="auto"/>
            </w:tcBorders>
            <w:shd w:val="clear" w:color="auto" w:fill="auto"/>
            <w:noWrap/>
            <w:hideMark/>
          </w:tcPr>
          <w:p w:rsidR="00503BA2" w:rsidRPr="006228EF" w:rsidRDefault="00503BA2" w:rsidP="006228EF">
            <w:pPr>
              <w:rPr>
                <w:color w:val="000000"/>
                <w:sz w:val="24"/>
                <w:szCs w:val="24"/>
              </w:rPr>
            </w:pPr>
            <w:r w:rsidRPr="006228EF">
              <w:rPr>
                <w:color w:val="000000"/>
                <w:sz w:val="24"/>
                <w:szCs w:val="24"/>
              </w:rPr>
              <w:t>2009D</w:t>
            </w:r>
          </w:p>
        </w:tc>
        <w:tc>
          <w:tcPr>
            <w:tcW w:w="5870" w:type="dxa"/>
            <w:vMerge/>
            <w:tcBorders>
              <w:left w:val="nil"/>
              <w:bottom w:val="single" w:sz="4" w:space="0" w:color="auto"/>
              <w:right w:val="single" w:sz="4" w:space="0" w:color="auto"/>
            </w:tcBorders>
            <w:shd w:val="clear" w:color="auto" w:fill="auto"/>
            <w:hideMark/>
          </w:tcPr>
          <w:p w:rsidR="00503BA2" w:rsidRPr="006228EF" w:rsidRDefault="00503BA2" w:rsidP="00503BA2">
            <w:pPr>
              <w:rPr>
                <w:color w:val="000000"/>
                <w:sz w:val="24"/>
                <w:szCs w:val="24"/>
              </w:rPr>
            </w:pPr>
          </w:p>
        </w:tc>
        <w:tc>
          <w:tcPr>
            <w:tcW w:w="1559" w:type="dxa"/>
            <w:tcBorders>
              <w:top w:val="nil"/>
              <w:left w:val="nil"/>
              <w:bottom w:val="single" w:sz="4" w:space="0" w:color="auto"/>
              <w:right w:val="single" w:sz="4" w:space="0" w:color="auto"/>
            </w:tcBorders>
            <w:shd w:val="clear" w:color="auto" w:fill="auto"/>
            <w:noWrap/>
            <w:hideMark/>
          </w:tcPr>
          <w:p w:rsidR="00503BA2" w:rsidRPr="006228EF" w:rsidRDefault="00503BA2" w:rsidP="006228EF">
            <w:pPr>
              <w:jc w:val="right"/>
              <w:rPr>
                <w:color w:val="000000"/>
                <w:sz w:val="24"/>
                <w:szCs w:val="24"/>
              </w:rPr>
            </w:pPr>
            <w:r w:rsidRPr="006228EF">
              <w:rPr>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71035</w:t>
            </w:r>
          </w:p>
        </w:tc>
        <w:tc>
          <w:tcPr>
            <w:tcW w:w="1240" w:type="dxa"/>
            <w:tcBorders>
              <w:top w:val="single" w:sz="4" w:space="0" w:color="auto"/>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Cmentarze</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-0,90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0950D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tytułu kar i odszkodowań wynikających z umów</w:t>
            </w:r>
            <w:r w:rsidR="00FB7BE7" w:rsidRPr="00FB7BE7">
              <w:rPr>
                <w:color w:val="000000"/>
                <w:sz w:val="24"/>
                <w:szCs w:val="24"/>
              </w:rPr>
              <w:t>- brak wykonania z uwagi na ustalenie planu w pełnych złotych.</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-0,90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2020D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EE283C">
            <w:pPr>
              <w:rPr>
                <w:color w:val="000000"/>
                <w:sz w:val="24"/>
                <w:szCs w:val="24"/>
              </w:rPr>
            </w:pPr>
            <w:r w:rsidRPr="006228EF">
              <w:rPr>
                <w:color w:val="000000"/>
                <w:sz w:val="24"/>
                <w:szCs w:val="24"/>
              </w:rPr>
              <w:t>Dotacje celowe otrzymane z budżetu państwa na zadania bieżące realizowane przez gminę na</w:t>
            </w:r>
            <w:r w:rsidR="007676B5">
              <w:rPr>
                <w:color w:val="000000"/>
                <w:sz w:val="24"/>
                <w:szCs w:val="24"/>
              </w:rPr>
              <w:t xml:space="preserve"> </w:t>
            </w:r>
            <w:r w:rsidRPr="006228EF">
              <w:rPr>
                <w:color w:val="000000"/>
                <w:sz w:val="24"/>
                <w:szCs w:val="24"/>
              </w:rPr>
              <w:t>podstawie porozumień z organami administracji rządowej</w:t>
            </w:r>
            <w:r w:rsidR="00EE283C">
              <w:rPr>
                <w:color w:val="000000"/>
                <w:sz w:val="24"/>
                <w:szCs w:val="24"/>
              </w:rPr>
              <w:t xml:space="preserve"> – dotacja z </w:t>
            </w:r>
            <w:r w:rsidR="00EE283C" w:rsidRPr="00EE283C">
              <w:rPr>
                <w:color w:val="000000"/>
                <w:sz w:val="24"/>
                <w:szCs w:val="24"/>
              </w:rPr>
              <w:t>przeznaczeniem na utrzymanie cmentarzy i remont grobów wojennych</w:t>
            </w:r>
            <w:r w:rsidR="000A6F69">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75011</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Urzędy wojewódzkie</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6,19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557"/>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2010D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154C9F">
            <w:pPr>
              <w:rPr>
                <w:color w:val="000000"/>
                <w:sz w:val="24"/>
                <w:szCs w:val="24"/>
              </w:rPr>
            </w:pPr>
            <w:r w:rsidRPr="006228EF">
              <w:rPr>
                <w:color w:val="000000"/>
                <w:sz w:val="24"/>
                <w:szCs w:val="24"/>
              </w:rPr>
              <w:t>Dotacje celowe otrzymane z budżetu państwa na realizację zadań bieżących z zakresu administracji</w:t>
            </w:r>
            <w:r w:rsidR="007676B5">
              <w:rPr>
                <w:color w:val="000000"/>
                <w:sz w:val="24"/>
                <w:szCs w:val="24"/>
              </w:rPr>
              <w:t xml:space="preserve"> </w:t>
            </w:r>
            <w:r w:rsidRPr="006228EF">
              <w:rPr>
                <w:color w:val="000000"/>
                <w:sz w:val="24"/>
                <w:szCs w:val="24"/>
              </w:rPr>
              <w:t>rządowej oraz innych zadań zleconych gminie (związkom gmin, związkom powiatowo-gminnym)ustawami</w:t>
            </w:r>
            <w:r w:rsidR="001655E6">
              <w:rPr>
                <w:color w:val="000000"/>
                <w:sz w:val="24"/>
                <w:szCs w:val="24"/>
              </w:rPr>
              <w:t xml:space="preserve"> </w:t>
            </w:r>
            <w:r w:rsidR="001655E6" w:rsidRPr="001655E6">
              <w:rPr>
                <w:color w:val="000000"/>
                <w:sz w:val="24"/>
                <w:szCs w:val="24"/>
              </w:rPr>
              <w:t xml:space="preserve">– dotacja na </w:t>
            </w:r>
            <w:proofErr w:type="spellStart"/>
            <w:r w:rsidR="001655E6" w:rsidRPr="001655E6">
              <w:rPr>
                <w:color w:val="000000"/>
                <w:sz w:val="24"/>
                <w:szCs w:val="24"/>
              </w:rPr>
              <w:t>usc</w:t>
            </w:r>
            <w:proofErr w:type="spellEnd"/>
            <w:r w:rsidR="001655E6" w:rsidRPr="001655E6">
              <w:rPr>
                <w:color w:val="000000"/>
                <w:sz w:val="24"/>
                <w:szCs w:val="24"/>
              </w:rPr>
              <w:t>, ewidencj</w:t>
            </w:r>
            <w:r w:rsidR="004A0C9A">
              <w:rPr>
                <w:color w:val="000000"/>
                <w:sz w:val="24"/>
                <w:szCs w:val="24"/>
              </w:rPr>
              <w:t>ę</w:t>
            </w:r>
            <w:r w:rsidR="001655E6" w:rsidRPr="001655E6">
              <w:rPr>
                <w:color w:val="000000"/>
                <w:sz w:val="24"/>
                <w:szCs w:val="24"/>
              </w:rPr>
              <w:t xml:space="preserve"> ludności</w:t>
            </w:r>
            <w:r w:rsidR="004A0C9A">
              <w:rPr>
                <w:color w:val="000000"/>
                <w:sz w:val="24"/>
                <w:szCs w:val="24"/>
              </w:rPr>
              <w:t xml:space="preserve">, </w:t>
            </w:r>
            <w:r w:rsidR="00154C9F">
              <w:rPr>
                <w:color w:val="000000"/>
                <w:sz w:val="24"/>
                <w:szCs w:val="24"/>
              </w:rPr>
              <w:t xml:space="preserve">sprawy obywatelskie, </w:t>
            </w:r>
            <w:r w:rsidR="004A0C9A">
              <w:rPr>
                <w:sz w:val="24"/>
                <w:lang w:eastAsia="ar-SA"/>
              </w:rPr>
              <w:t>na zakup urządzeń służących do obsługi środka identyfikacji elektronicznej wydawanego przez ministra właściwego do spraw wewnętrznych w publicznym systemie identyfikacji elektronicznej przyłączonym do węzła krajowego</w:t>
            </w:r>
            <w:r w:rsidR="004A0C9A">
              <w:rPr>
                <w:color w:val="000000"/>
                <w:sz w:val="24"/>
                <w:szCs w:val="24"/>
              </w:rPr>
              <w:t xml:space="preserve"> </w:t>
            </w:r>
            <w:r w:rsidR="004A0C9A" w:rsidRPr="001C5E69">
              <w:rPr>
                <w:sz w:val="24"/>
                <w:szCs w:val="24"/>
              </w:rPr>
              <w:t>oraz na</w:t>
            </w:r>
            <w:r w:rsidR="001655E6" w:rsidRPr="001C5E69">
              <w:rPr>
                <w:sz w:val="24"/>
                <w:szCs w:val="24"/>
              </w:rPr>
              <w:t xml:space="preserve"> </w:t>
            </w:r>
            <w:r w:rsidR="001447F2" w:rsidRPr="0057784F">
              <w:rPr>
                <w:sz w:val="24"/>
                <w:szCs w:val="24"/>
              </w:rPr>
              <w:lastRenderedPageBreak/>
              <w:t>pozostałe zadania z zakresu administracji rządowej</w:t>
            </w:r>
            <w:r w:rsidR="001447F2">
              <w:rPr>
                <w:sz w:val="24"/>
                <w:szCs w:val="24"/>
              </w:rPr>
              <w:t>.</w:t>
            </w:r>
            <w:r w:rsidR="004A0C9A">
              <w:rPr>
                <w:color w:val="000000"/>
                <w:sz w:val="24"/>
                <w:szCs w:val="24"/>
              </w:rPr>
              <w:t xml:space="preserve"> B</w:t>
            </w:r>
            <w:r w:rsidR="001655E6">
              <w:rPr>
                <w:color w:val="000000"/>
                <w:sz w:val="24"/>
                <w:szCs w:val="24"/>
              </w:rPr>
              <w:t xml:space="preserve">rak </w:t>
            </w:r>
            <w:r w:rsidR="001655E6" w:rsidRPr="001655E6">
              <w:rPr>
                <w:color w:val="000000"/>
                <w:sz w:val="24"/>
                <w:szCs w:val="24"/>
              </w:rPr>
              <w:t>wykonania wynika z końcowego rozliczenia zadania na koniec roku budżetowego</w:t>
            </w:r>
            <w:r w:rsidR="004A0C9A">
              <w:rPr>
                <w:color w:val="000000"/>
                <w:sz w:val="24"/>
                <w:szCs w:val="24"/>
              </w:rPr>
              <w:t>. 0,01  to zwrot na konto Wojewody Wielkopolskiego.</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lastRenderedPageBreak/>
              <w:t xml:space="preserve">-0,01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2360D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Dochody jednostek samorządu terytorialnego związane z realizacją zadań z zakresu administracji</w:t>
            </w:r>
            <w:r w:rsidR="007676B5">
              <w:rPr>
                <w:color w:val="000000"/>
                <w:sz w:val="24"/>
                <w:szCs w:val="24"/>
              </w:rPr>
              <w:t xml:space="preserve"> </w:t>
            </w:r>
            <w:r w:rsidRPr="006228EF">
              <w:rPr>
                <w:color w:val="000000"/>
                <w:sz w:val="24"/>
                <w:szCs w:val="24"/>
              </w:rPr>
              <w:t>rządowej oraz innych zadań zleconych ustawami</w:t>
            </w:r>
            <w:r w:rsidR="00015097">
              <w:rPr>
                <w:color w:val="000000"/>
                <w:sz w:val="24"/>
                <w:szCs w:val="24"/>
              </w:rPr>
              <w:t xml:space="preserve"> </w:t>
            </w:r>
            <w:r w:rsidR="00015097" w:rsidRPr="00015097">
              <w:rPr>
                <w:color w:val="000000"/>
                <w:sz w:val="24"/>
                <w:szCs w:val="24"/>
              </w:rPr>
              <w:t>- planu w budżecie nie ustalono z uwagi na brak ustalenia go przez Wojewodę Wielkopolskiego. Stąd wykonanie wyższe niż  plan.</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6,20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6"/>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75023</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Urzędy gmin (miast i miast na prawach powiatu)</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845,21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0830D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usług</w:t>
            </w:r>
            <w:r w:rsidR="00BB4644">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-2,78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0910D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BB4644">
            <w:pPr>
              <w:rPr>
                <w:color w:val="000000"/>
                <w:sz w:val="24"/>
                <w:szCs w:val="24"/>
              </w:rPr>
            </w:pPr>
            <w:r w:rsidRPr="006228EF">
              <w:rPr>
                <w:color w:val="000000"/>
                <w:sz w:val="24"/>
                <w:szCs w:val="24"/>
              </w:rPr>
              <w:t>Wpływy z odsetek od nieterminowych wpłat z tytułu podatków i opłat</w:t>
            </w:r>
            <w:r w:rsidR="00BB4644">
              <w:rPr>
                <w:color w:val="000000"/>
                <w:sz w:val="24"/>
                <w:szCs w:val="24"/>
              </w:rPr>
              <w:t xml:space="preserve"> </w:t>
            </w:r>
            <w:r w:rsidR="00BB4644">
              <w:rPr>
                <w:color w:val="000000"/>
                <w:sz w:val="24"/>
              </w:rPr>
              <w:t>– odsetki, które wpłynąć miały od pracowników z tytułu błędnie sporządzonych deklaracji PFRON – odsetek do PFRON nie zapłacono stąd pracownicy nie dokonali wpłaty po stronie dochodów.</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-180,00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0920D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pozostałych odsetek</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0,05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0940D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D41430">
            <w:pPr>
              <w:rPr>
                <w:color w:val="000000"/>
                <w:sz w:val="24"/>
                <w:szCs w:val="24"/>
              </w:rPr>
            </w:pPr>
            <w:r w:rsidRPr="006228EF">
              <w:rPr>
                <w:color w:val="000000"/>
                <w:sz w:val="24"/>
                <w:szCs w:val="24"/>
              </w:rPr>
              <w:t>Wpływy z rozliczeń/zwrotów z lat ubiegłych</w:t>
            </w:r>
            <w:r w:rsidR="00BB4644">
              <w:rPr>
                <w:color w:val="000000"/>
                <w:sz w:val="24"/>
                <w:szCs w:val="24"/>
              </w:rPr>
              <w:t xml:space="preserve"> - </w:t>
            </w:r>
            <w:r w:rsidR="00BB4644">
              <w:rPr>
                <w:color w:val="000000"/>
                <w:sz w:val="24"/>
              </w:rPr>
              <w:t xml:space="preserve">m.in. zwrot nadpłaconych składek ZUS z lat ubiegłych – </w:t>
            </w:r>
            <w:r w:rsidR="00D41430" w:rsidRPr="00D41430">
              <w:rPr>
                <w:sz w:val="24"/>
              </w:rPr>
              <w:t>zbyt wysoko ustalony plan</w:t>
            </w:r>
            <w:r w:rsidR="00BB4644" w:rsidRPr="00D41430">
              <w:rPr>
                <w:sz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-1 801,69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0970D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105514">
            <w:pPr>
              <w:rPr>
                <w:color w:val="000000"/>
                <w:sz w:val="24"/>
                <w:szCs w:val="24"/>
              </w:rPr>
            </w:pPr>
            <w:r w:rsidRPr="006228EF">
              <w:rPr>
                <w:color w:val="000000"/>
                <w:sz w:val="24"/>
                <w:szCs w:val="24"/>
              </w:rPr>
              <w:t>Wpływy z różnych dochodów</w:t>
            </w:r>
            <w:r w:rsidR="00105514">
              <w:rPr>
                <w:color w:val="000000"/>
                <w:sz w:val="24"/>
                <w:szCs w:val="24"/>
              </w:rPr>
              <w:t xml:space="preserve"> – plan przekroczony m.in. z uwagi na wpływ środków z PFRON- korekty</w:t>
            </w:r>
            <w:r w:rsidR="00DC722A">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2 829,63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75095</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Pozostała działalność</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2710D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3F4870">
            <w:pPr>
              <w:rPr>
                <w:color w:val="000000"/>
                <w:sz w:val="24"/>
                <w:szCs w:val="24"/>
              </w:rPr>
            </w:pPr>
            <w:r w:rsidRPr="006228EF">
              <w:rPr>
                <w:color w:val="000000"/>
                <w:sz w:val="24"/>
                <w:szCs w:val="24"/>
              </w:rPr>
              <w:t>Dotacja celowa otrzymana z tytułu pomocy finansowej udzielanej między jednostkami samorządu</w:t>
            </w:r>
            <w:r w:rsidR="003F18E1">
              <w:rPr>
                <w:color w:val="000000"/>
                <w:sz w:val="24"/>
                <w:szCs w:val="24"/>
              </w:rPr>
              <w:t xml:space="preserve"> </w:t>
            </w:r>
            <w:r w:rsidRPr="006228EF">
              <w:rPr>
                <w:color w:val="000000"/>
                <w:sz w:val="24"/>
                <w:szCs w:val="24"/>
              </w:rPr>
              <w:t>terytorialnego na dofinansowanie własnych zadań bieżących</w:t>
            </w:r>
            <w:r w:rsidR="003F4870">
              <w:t xml:space="preserve">  - środki </w:t>
            </w:r>
            <w:r w:rsidR="003F4870" w:rsidRPr="003F4870">
              <w:rPr>
                <w:color w:val="000000"/>
                <w:sz w:val="24"/>
                <w:szCs w:val="24"/>
              </w:rPr>
              <w:t>na podstawie umowy nr 48/DK/MURAL/2018 z dnia 25 września 2018 r. zawartej pomiędzy Województwem Wielkopolskim, a Miastem i Gminą Gołańcz w sprawie udzielenia pomocy finansowej na realizację murali inspirowanych 100. Rocznicą Odzyskania Niepodległości oraz 100. Rocznicą Wybuchu Powstania Wielkopolskiego.</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75101</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Urzędy naczelnych organów władzy państwowej, kontroli i ochrony prawa</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-1,22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57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2010D</w:t>
            </w:r>
          </w:p>
        </w:tc>
        <w:tc>
          <w:tcPr>
            <w:tcW w:w="5870" w:type="dxa"/>
            <w:tcBorders>
              <w:top w:val="nil"/>
              <w:left w:val="nil"/>
              <w:bottom w:val="single" w:sz="4" w:space="0" w:color="auto"/>
              <w:right w:val="single" w:sz="4" w:space="0" w:color="auto"/>
            </w:tcBorders>
            <w:shd w:val="clear" w:color="auto" w:fill="auto"/>
            <w:hideMark/>
          </w:tcPr>
          <w:p w:rsidR="008821AC" w:rsidRDefault="006228EF" w:rsidP="006228EF">
            <w:pPr>
              <w:rPr>
                <w:color w:val="000000"/>
                <w:sz w:val="24"/>
                <w:szCs w:val="24"/>
              </w:rPr>
            </w:pPr>
            <w:r w:rsidRPr="006228EF">
              <w:rPr>
                <w:color w:val="000000"/>
                <w:sz w:val="24"/>
                <w:szCs w:val="24"/>
              </w:rPr>
              <w:t>Dotacje celowe otrzymane z budżetu państwa na realizację zadań bieżących z zakresu administracji</w:t>
            </w:r>
          </w:p>
          <w:p w:rsidR="006228EF" w:rsidRPr="006228EF" w:rsidRDefault="006228EF" w:rsidP="00EE1019">
            <w:pPr>
              <w:rPr>
                <w:color w:val="000000"/>
                <w:sz w:val="24"/>
                <w:szCs w:val="24"/>
              </w:rPr>
            </w:pPr>
            <w:r w:rsidRPr="006228EF">
              <w:rPr>
                <w:color w:val="000000"/>
                <w:sz w:val="24"/>
                <w:szCs w:val="24"/>
              </w:rPr>
              <w:t>rządowej oraz innych zadań zleconych gminie (związkom gmin, związkom powiatowo-gminnym)ust</w:t>
            </w:r>
            <w:r w:rsidR="00EE1019" w:rsidRPr="00EE1019">
              <w:rPr>
                <w:color w:val="000000"/>
                <w:sz w:val="24"/>
                <w:szCs w:val="24"/>
              </w:rPr>
              <w:t>- dotacja na prowadzenie stałego rejestru wyborców</w:t>
            </w:r>
            <w:r w:rsidR="00EE1019">
              <w:rPr>
                <w:color w:val="000000"/>
                <w:sz w:val="24"/>
                <w:szCs w:val="24"/>
              </w:rPr>
              <w:t xml:space="preserve"> </w:t>
            </w:r>
            <w:r w:rsidR="00EE1019" w:rsidRPr="00EE1019">
              <w:rPr>
                <w:color w:val="000000"/>
                <w:sz w:val="24"/>
                <w:szCs w:val="24"/>
              </w:rPr>
              <w:t>– w wyniku końcowego rozliczenia zadania kwotę niewykorzystanej dotacji zwrócono dysponentowi.</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-1,22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092"/>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75109</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Wybory do rad gmin, rad powiatów i sejmików województw, wybory wójtów, burmistrzów i</w:t>
            </w:r>
            <w:r w:rsidR="008821AC">
              <w:rPr>
                <w:b/>
                <w:bCs/>
                <w:color w:val="000000"/>
                <w:sz w:val="24"/>
                <w:szCs w:val="24"/>
              </w:rPr>
              <w:t xml:space="preserve"> </w:t>
            </w:r>
            <w:r w:rsidRPr="006228EF">
              <w:rPr>
                <w:b/>
                <w:bCs/>
                <w:color w:val="000000"/>
                <w:sz w:val="24"/>
                <w:szCs w:val="24"/>
              </w:rPr>
              <w:t>prezydentów miast oraz referenda gminne, powiatowe i wojewódzkie</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-6 319,21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841"/>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2010D</w:t>
            </w:r>
          </w:p>
        </w:tc>
        <w:tc>
          <w:tcPr>
            <w:tcW w:w="5870" w:type="dxa"/>
            <w:tcBorders>
              <w:top w:val="nil"/>
              <w:left w:val="nil"/>
              <w:bottom w:val="single" w:sz="4" w:space="0" w:color="auto"/>
              <w:right w:val="single" w:sz="4" w:space="0" w:color="auto"/>
            </w:tcBorders>
            <w:shd w:val="clear" w:color="auto" w:fill="auto"/>
            <w:hideMark/>
          </w:tcPr>
          <w:p w:rsidR="006228EF" w:rsidRPr="00AE3B68" w:rsidRDefault="006228EF" w:rsidP="00AE3B68">
            <w:pPr>
              <w:rPr>
                <w:color w:val="000000"/>
                <w:sz w:val="24"/>
                <w:szCs w:val="24"/>
              </w:rPr>
            </w:pPr>
            <w:r w:rsidRPr="00AE3B68">
              <w:rPr>
                <w:color w:val="000000"/>
                <w:sz w:val="24"/>
                <w:szCs w:val="24"/>
              </w:rPr>
              <w:t>Dotacje celowe otrzymane z budżetu państwa na realizację zadań bieżących z zakresu administracji</w:t>
            </w:r>
            <w:r w:rsidR="008821AC" w:rsidRPr="00AE3B68">
              <w:rPr>
                <w:color w:val="000000"/>
                <w:sz w:val="24"/>
                <w:szCs w:val="24"/>
              </w:rPr>
              <w:t xml:space="preserve"> </w:t>
            </w:r>
            <w:r w:rsidRPr="00AE3B68">
              <w:rPr>
                <w:color w:val="000000"/>
                <w:sz w:val="24"/>
                <w:szCs w:val="24"/>
              </w:rPr>
              <w:t>rządowej oraz innych zadań zleconych gminie (związkom gmin, związkom powiatowo-gminnym)ustawami</w:t>
            </w:r>
            <w:r w:rsidR="00AE3B68" w:rsidRPr="00AE3B68">
              <w:rPr>
                <w:color w:val="000000"/>
                <w:sz w:val="24"/>
                <w:szCs w:val="24"/>
              </w:rPr>
              <w:t xml:space="preserve">  -</w:t>
            </w:r>
            <w:r w:rsidR="00AE3B68" w:rsidRPr="00AE3B68">
              <w:rPr>
                <w:sz w:val="24"/>
                <w:szCs w:val="24"/>
                <w:lang w:eastAsia="ar-SA"/>
              </w:rPr>
              <w:t xml:space="preserve"> dotacja na </w:t>
            </w:r>
            <w:r w:rsidR="00AE3B68" w:rsidRPr="00AE3B68">
              <w:rPr>
                <w:sz w:val="24"/>
                <w:szCs w:val="24"/>
                <w:lang w:eastAsia="ar-SA"/>
              </w:rPr>
              <w:lastRenderedPageBreak/>
              <w:t>zadania zlecone związane z obsługą urzędnika wyborczego oraz na zadania zlecone związane z przygotowaniem i przeprowadzeniem wyborów samorządowych. W</w:t>
            </w:r>
            <w:r w:rsidR="00AE3B68" w:rsidRPr="00AE3B68">
              <w:rPr>
                <w:color w:val="000000"/>
                <w:sz w:val="24"/>
                <w:szCs w:val="24"/>
              </w:rPr>
              <w:t xml:space="preserve"> wyniku końcowego rozliczenia zadania kwotę niewykorzystanej dotacji zwrócono dysponentowi.</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lastRenderedPageBreak/>
              <w:t xml:space="preserve">-6 319,21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75412</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Ochotnicze straże pożarne</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31 498,89 </w:t>
            </w:r>
          </w:p>
        </w:tc>
      </w:tr>
      <w:tr w:rsidR="006228EF" w:rsidRPr="0031753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31753F" w:rsidRDefault="006228EF" w:rsidP="006228EF">
            <w:pPr>
              <w:rPr>
                <w:sz w:val="24"/>
                <w:szCs w:val="24"/>
              </w:rPr>
            </w:pPr>
            <w:r w:rsidRPr="0031753F">
              <w:rPr>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31753F" w:rsidRDefault="006228EF" w:rsidP="006228EF">
            <w:pPr>
              <w:rPr>
                <w:sz w:val="24"/>
                <w:szCs w:val="24"/>
              </w:rPr>
            </w:pPr>
            <w:r w:rsidRPr="0031753F">
              <w:rPr>
                <w:sz w:val="24"/>
                <w:szCs w:val="24"/>
              </w:rPr>
              <w:t>0910D</w:t>
            </w:r>
          </w:p>
        </w:tc>
        <w:tc>
          <w:tcPr>
            <w:tcW w:w="5870" w:type="dxa"/>
            <w:tcBorders>
              <w:top w:val="nil"/>
              <w:left w:val="nil"/>
              <w:bottom w:val="single" w:sz="4" w:space="0" w:color="auto"/>
              <w:right w:val="single" w:sz="4" w:space="0" w:color="auto"/>
            </w:tcBorders>
            <w:shd w:val="clear" w:color="auto" w:fill="auto"/>
            <w:hideMark/>
          </w:tcPr>
          <w:p w:rsidR="006228EF" w:rsidRPr="0031753F" w:rsidRDefault="006228EF" w:rsidP="006228EF">
            <w:pPr>
              <w:rPr>
                <w:sz w:val="24"/>
                <w:szCs w:val="24"/>
              </w:rPr>
            </w:pPr>
            <w:r w:rsidRPr="0031753F">
              <w:rPr>
                <w:sz w:val="24"/>
                <w:szCs w:val="24"/>
              </w:rPr>
              <w:t>Wpływy z odsetek od nieterminowych wpłat z tytułu podatków i opłat</w:t>
            </w:r>
            <w:r w:rsidR="000A34B7">
              <w:rPr>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31753F" w:rsidRDefault="006228EF" w:rsidP="006228EF">
            <w:pPr>
              <w:jc w:val="right"/>
              <w:rPr>
                <w:sz w:val="24"/>
                <w:szCs w:val="24"/>
              </w:rPr>
            </w:pPr>
            <w:r w:rsidRPr="0031753F">
              <w:rPr>
                <w:sz w:val="24"/>
                <w:szCs w:val="24"/>
              </w:rPr>
              <w:t xml:space="preserve">151,00 </w:t>
            </w:r>
          </w:p>
        </w:tc>
      </w:tr>
      <w:tr w:rsidR="006228EF" w:rsidRPr="0031753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31753F" w:rsidRDefault="006228EF" w:rsidP="006228EF">
            <w:pPr>
              <w:rPr>
                <w:sz w:val="24"/>
                <w:szCs w:val="24"/>
              </w:rPr>
            </w:pPr>
            <w:r w:rsidRPr="0031753F">
              <w:rPr>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31753F" w:rsidRDefault="006228EF" w:rsidP="006228EF">
            <w:pPr>
              <w:rPr>
                <w:sz w:val="24"/>
                <w:szCs w:val="24"/>
              </w:rPr>
            </w:pPr>
            <w:r w:rsidRPr="0031753F">
              <w:rPr>
                <w:sz w:val="24"/>
                <w:szCs w:val="24"/>
              </w:rPr>
              <w:t>0940D</w:t>
            </w:r>
          </w:p>
        </w:tc>
        <w:tc>
          <w:tcPr>
            <w:tcW w:w="5870" w:type="dxa"/>
            <w:tcBorders>
              <w:top w:val="nil"/>
              <w:left w:val="nil"/>
              <w:bottom w:val="single" w:sz="4" w:space="0" w:color="auto"/>
              <w:right w:val="single" w:sz="4" w:space="0" w:color="auto"/>
            </w:tcBorders>
            <w:shd w:val="clear" w:color="auto" w:fill="auto"/>
            <w:hideMark/>
          </w:tcPr>
          <w:p w:rsidR="006228EF" w:rsidRPr="0031753F" w:rsidRDefault="006228EF" w:rsidP="006228EF">
            <w:pPr>
              <w:rPr>
                <w:sz w:val="24"/>
                <w:szCs w:val="24"/>
              </w:rPr>
            </w:pPr>
            <w:r w:rsidRPr="0031753F">
              <w:rPr>
                <w:sz w:val="24"/>
                <w:szCs w:val="24"/>
              </w:rPr>
              <w:t>Wpływy z rozliczeń/zwrotów z lat ubiegłych</w:t>
            </w:r>
            <w:r w:rsidR="000A34B7">
              <w:rPr>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31753F" w:rsidRDefault="006228EF" w:rsidP="006228EF">
            <w:pPr>
              <w:jc w:val="right"/>
              <w:rPr>
                <w:sz w:val="24"/>
                <w:szCs w:val="24"/>
              </w:rPr>
            </w:pPr>
            <w:r w:rsidRPr="0031753F">
              <w:rPr>
                <w:sz w:val="24"/>
                <w:szCs w:val="24"/>
              </w:rPr>
              <w:t xml:space="preserve">30 604,89 </w:t>
            </w:r>
          </w:p>
        </w:tc>
      </w:tr>
      <w:tr w:rsidR="006228EF" w:rsidRPr="0031753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31753F" w:rsidRDefault="006228EF" w:rsidP="006228EF">
            <w:pPr>
              <w:rPr>
                <w:sz w:val="24"/>
                <w:szCs w:val="24"/>
              </w:rPr>
            </w:pPr>
            <w:r w:rsidRPr="0031753F">
              <w:rPr>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31753F" w:rsidRDefault="006228EF" w:rsidP="006228EF">
            <w:pPr>
              <w:rPr>
                <w:sz w:val="24"/>
                <w:szCs w:val="24"/>
              </w:rPr>
            </w:pPr>
            <w:r w:rsidRPr="0031753F">
              <w:rPr>
                <w:sz w:val="24"/>
                <w:szCs w:val="24"/>
              </w:rPr>
              <w:t>2950D</w:t>
            </w:r>
          </w:p>
        </w:tc>
        <w:tc>
          <w:tcPr>
            <w:tcW w:w="5870" w:type="dxa"/>
            <w:tcBorders>
              <w:top w:val="nil"/>
              <w:left w:val="nil"/>
              <w:bottom w:val="single" w:sz="4" w:space="0" w:color="auto"/>
              <w:right w:val="single" w:sz="4" w:space="0" w:color="auto"/>
            </w:tcBorders>
            <w:shd w:val="clear" w:color="auto" w:fill="auto"/>
            <w:hideMark/>
          </w:tcPr>
          <w:p w:rsidR="006228EF" w:rsidRPr="0031753F" w:rsidRDefault="006228EF" w:rsidP="006228EF">
            <w:pPr>
              <w:rPr>
                <w:sz w:val="24"/>
                <w:szCs w:val="24"/>
              </w:rPr>
            </w:pPr>
            <w:r w:rsidRPr="0031753F">
              <w:rPr>
                <w:sz w:val="24"/>
                <w:szCs w:val="24"/>
              </w:rPr>
              <w:t>Wpływy ze zwrotów niewykorzystanych dotacji oraz płatności</w:t>
            </w:r>
            <w:r w:rsidR="000A34B7">
              <w:rPr>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31753F" w:rsidRDefault="006228EF" w:rsidP="006228EF">
            <w:pPr>
              <w:jc w:val="right"/>
              <w:rPr>
                <w:sz w:val="24"/>
                <w:szCs w:val="24"/>
              </w:rPr>
            </w:pPr>
            <w:r w:rsidRPr="0031753F">
              <w:rPr>
                <w:sz w:val="24"/>
                <w:szCs w:val="24"/>
              </w:rPr>
              <w:t xml:space="preserve">743,00 </w:t>
            </w:r>
          </w:p>
        </w:tc>
      </w:tr>
      <w:tr w:rsidR="002E2C57" w:rsidRPr="0031753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29" w:type="dxa"/>
            <w:gridSpan w:val="5"/>
            <w:tcBorders>
              <w:top w:val="nil"/>
              <w:left w:val="single" w:sz="4" w:space="0" w:color="auto"/>
              <w:bottom w:val="single" w:sz="4" w:space="0" w:color="auto"/>
              <w:right w:val="single" w:sz="4" w:space="0" w:color="auto"/>
            </w:tcBorders>
            <w:shd w:val="clear" w:color="auto" w:fill="auto"/>
            <w:noWrap/>
          </w:tcPr>
          <w:p w:rsidR="002E2C57" w:rsidRPr="0031753F" w:rsidRDefault="002E2C57" w:rsidP="002E2C57">
            <w:pPr>
              <w:rPr>
                <w:sz w:val="24"/>
                <w:szCs w:val="24"/>
              </w:rPr>
            </w:pPr>
            <w:r w:rsidRPr="0031753F">
              <w:rPr>
                <w:sz w:val="24"/>
                <w:szCs w:val="24"/>
              </w:rPr>
              <w:t>Wpływ środków z tytułu zwrotów dotacji wraz z odsetkami,  a także wpływ środków od OSP Gołańcz.</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2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75601</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Wpływy z podatku dochodowego od osób fizycznych</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-673,41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94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0350D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podatku od działalności gospodarczej osób fizycznych, opłacanego w formie karty</w:t>
            </w:r>
            <w:r w:rsidR="005849FE">
              <w:rPr>
                <w:color w:val="000000"/>
                <w:sz w:val="24"/>
                <w:szCs w:val="24"/>
              </w:rPr>
              <w:t xml:space="preserve"> </w:t>
            </w:r>
            <w:r w:rsidRPr="006228EF">
              <w:rPr>
                <w:color w:val="000000"/>
                <w:sz w:val="24"/>
                <w:szCs w:val="24"/>
              </w:rPr>
              <w:t>podatkowej</w:t>
            </w:r>
            <w:r w:rsidR="00173288">
              <w:rPr>
                <w:color w:val="000000"/>
                <w:sz w:val="24"/>
                <w:szCs w:val="24"/>
              </w:rPr>
              <w:t xml:space="preserve"> </w:t>
            </w:r>
            <w:r w:rsidR="00173288" w:rsidRPr="00123813">
              <w:rPr>
                <w:sz w:val="22"/>
                <w:szCs w:val="22"/>
              </w:rPr>
              <w:t>- z uwagi na to, że jest to wpływ z Urzędu Skarbowego plan ustala się szacunkowo. W związku z powyższym trudno przewidzieć dokładność planu.</w:t>
            </w:r>
            <w:r w:rsidR="00656B44">
              <w:rPr>
                <w:sz w:val="22"/>
                <w:szCs w:val="22"/>
              </w:rPr>
              <w:t xml:space="preserve"> </w:t>
            </w:r>
            <w:r w:rsidR="00656B44" w:rsidRPr="00656B44">
              <w:rPr>
                <w:sz w:val="22"/>
                <w:szCs w:val="22"/>
              </w:rPr>
              <w:t>Plan zmniejszano na ostatniej sesji rady.</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-673,41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072"/>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75615</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Wpływy z podatku rolnego, podatku leśnego, podatku od czynności cywilnoprawnych, podatków</w:t>
            </w:r>
            <w:r w:rsidR="005849FE">
              <w:rPr>
                <w:b/>
                <w:bCs/>
                <w:color w:val="000000"/>
                <w:sz w:val="24"/>
                <w:szCs w:val="24"/>
              </w:rPr>
              <w:t xml:space="preserve"> </w:t>
            </w:r>
            <w:r w:rsidRPr="006228EF">
              <w:rPr>
                <w:b/>
                <w:bCs/>
                <w:color w:val="000000"/>
                <w:sz w:val="24"/>
                <w:szCs w:val="24"/>
              </w:rPr>
              <w:t>i opłat lokalnych od osób prawnych i innych jednostek organizacyjnych</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-66 231,64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0310D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DE2819">
            <w:pPr>
              <w:rPr>
                <w:color w:val="000000"/>
                <w:sz w:val="24"/>
                <w:szCs w:val="24"/>
              </w:rPr>
            </w:pPr>
            <w:r w:rsidRPr="006228EF">
              <w:rPr>
                <w:color w:val="000000"/>
                <w:sz w:val="24"/>
                <w:szCs w:val="24"/>
              </w:rPr>
              <w:t>Wpływy z podatku od nieruchomości</w:t>
            </w:r>
            <w:r w:rsidR="00DE2819">
              <w:rPr>
                <w:color w:val="000000"/>
                <w:sz w:val="24"/>
                <w:szCs w:val="24"/>
              </w:rPr>
              <w:t xml:space="preserve"> - </w:t>
            </w:r>
            <w:r w:rsidR="00DE2819" w:rsidRPr="00DE2819">
              <w:rPr>
                <w:color w:val="000000"/>
                <w:sz w:val="24"/>
                <w:szCs w:val="24"/>
              </w:rPr>
              <w:t>na brak wykonania składają się zaległości występujące w tym paragrafie.</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-54 880,25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0320D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podatku rolnego</w:t>
            </w:r>
            <w:r w:rsidR="00DE2819">
              <w:rPr>
                <w:color w:val="000000"/>
                <w:sz w:val="24"/>
                <w:szCs w:val="24"/>
              </w:rPr>
              <w:t xml:space="preserve"> </w:t>
            </w:r>
            <w:r w:rsidR="00DE2819" w:rsidRPr="00DE2819">
              <w:rPr>
                <w:color w:val="000000"/>
                <w:sz w:val="24"/>
                <w:szCs w:val="24"/>
              </w:rPr>
              <w:t>- na brak wykonania składają się zaległości występujące w tym paragrafie.</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-9 624,12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0330D</w:t>
            </w:r>
          </w:p>
        </w:tc>
        <w:tc>
          <w:tcPr>
            <w:tcW w:w="5870" w:type="dxa"/>
            <w:tcBorders>
              <w:top w:val="nil"/>
              <w:left w:val="nil"/>
              <w:bottom w:val="single" w:sz="4" w:space="0" w:color="auto"/>
              <w:right w:val="single" w:sz="4" w:space="0" w:color="auto"/>
            </w:tcBorders>
            <w:shd w:val="clear" w:color="auto" w:fill="auto"/>
            <w:hideMark/>
          </w:tcPr>
          <w:p w:rsidR="006228EF" w:rsidRPr="00621B28" w:rsidRDefault="006228EF" w:rsidP="006228EF">
            <w:pPr>
              <w:rPr>
                <w:color w:val="000000"/>
                <w:sz w:val="24"/>
                <w:szCs w:val="24"/>
              </w:rPr>
            </w:pPr>
            <w:r w:rsidRPr="00621B28">
              <w:rPr>
                <w:color w:val="000000"/>
                <w:sz w:val="24"/>
                <w:szCs w:val="24"/>
              </w:rPr>
              <w:t>Wpływy z podatku leśnego</w:t>
            </w:r>
            <w:r w:rsidR="00522417" w:rsidRPr="00621B28">
              <w:rPr>
                <w:color w:val="000000"/>
                <w:sz w:val="24"/>
                <w:szCs w:val="24"/>
              </w:rPr>
              <w:t xml:space="preserve"> </w:t>
            </w:r>
            <w:r w:rsidR="00522417" w:rsidRPr="00621B28">
              <w:rPr>
                <w:sz w:val="24"/>
                <w:szCs w:val="24"/>
              </w:rPr>
              <w:t>– przekroczenie planu stanowią środki, które wpłynęły na konto gminy po analizie ostatnich zmian do budżetu.</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107,00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0340D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B65F59">
            <w:pPr>
              <w:rPr>
                <w:color w:val="000000"/>
                <w:sz w:val="24"/>
                <w:szCs w:val="24"/>
              </w:rPr>
            </w:pPr>
            <w:r w:rsidRPr="006228EF">
              <w:rPr>
                <w:color w:val="000000"/>
                <w:sz w:val="24"/>
                <w:szCs w:val="24"/>
              </w:rPr>
              <w:t>Wpływy z podatku od środków transportowych</w:t>
            </w:r>
            <w:r w:rsidR="00B65F59">
              <w:rPr>
                <w:color w:val="000000"/>
                <w:sz w:val="24"/>
                <w:szCs w:val="24"/>
              </w:rPr>
              <w:t xml:space="preserve"> – wykonanie - 100,00%</w:t>
            </w:r>
            <w:r w:rsidR="00834C2B">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0500D</w:t>
            </w:r>
          </w:p>
        </w:tc>
        <w:tc>
          <w:tcPr>
            <w:tcW w:w="5870" w:type="dxa"/>
            <w:tcBorders>
              <w:top w:val="nil"/>
              <w:left w:val="nil"/>
              <w:bottom w:val="single" w:sz="4" w:space="0" w:color="auto"/>
              <w:right w:val="single" w:sz="4" w:space="0" w:color="auto"/>
            </w:tcBorders>
            <w:shd w:val="clear" w:color="auto" w:fill="auto"/>
            <w:hideMark/>
          </w:tcPr>
          <w:p w:rsidR="006228EF" w:rsidRPr="00233169" w:rsidRDefault="006228EF" w:rsidP="006228EF">
            <w:pPr>
              <w:rPr>
                <w:color w:val="000000"/>
                <w:sz w:val="24"/>
                <w:szCs w:val="24"/>
              </w:rPr>
            </w:pPr>
            <w:r w:rsidRPr="00233169">
              <w:rPr>
                <w:color w:val="000000"/>
                <w:sz w:val="24"/>
                <w:szCs w:val="24"/>
              </w:rPr>
              <w:t>Wpływy z podatku od czynności cywilnoprawnych</w:t>
            </w:r>
            <w:r w:rsidR="00B65F59" w:rsidRPr="00233169">
              <w:rPr>
                <w:color w:val="000000"/>
                <w:sz w:val="24"/>
                <w:szCs w:val="24"/>
              </w:rPr>
              <w:t xml:space="preserve"> </w:t>
            </w:r>
            <w:r w:rsidR="00B65F59" w:rsidRPr="00233169">
              <w:rPr>
                <w:sz w:val="24"/>
                <w:szCs w:val="24"/>
              </w:rPr>
              <w:t>– plan ustala się szacunkowo. W związku z powyższym trudno przewidzieć dokładność planu. Stąd możliwe niewykonanie lub przekroczenie w planie.</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-1 376,00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0640D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tytułu kosztów egzekucyjnych, opłaty komorniczej i kosztów upomnień</w:t>
            </w:r>
            <w:r w:rsidR="00A97283">
              <w:rPr>
                <w:color w:val="000000"/>
                <w:sz w:val="24"/>
                <w:szCs w:val="24"/>
              </w:rPr>
              <w:t xml:space="preserve"> </w:t>
            </w:r>
            <w:r w:rsidR="00A97283" w:rsidRPr="00C968F6">
              <w:rPr>
                <w:sz w:val="24"/>
                <w:szCs w:val="24"/>
              </w:rPr>
              <w:t>– brak wpływu kosztów z tytułu braku wpływu zaległości</w:t>
            </w:r>
            <w:r w:rsidR="00A97283">
              <w:rPr>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-228,00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0910D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odsetek od nieterminowych wpłat z tytułu podatków i opłat</w:t>
            </w:r>
            <w:r w:rsidR="00A97283">
              <w:rPr>
                <w:color w:val="000000"/>
                <w:sz w:val="24"/>
                <w:szCs w:val="24"/>
              </w:rPr>
              <w:t xml:space="preserve"> </w:t>
            </w:r>
            <w:r w:rsidR="00A97283" w:rsidRPr="00A97283">
              <w:rPr>
                <w:color w:val="000000"/>
                <w:sz w:val="24"/>
                <w:szCs w:val="24"/>
              </w:rPr>
              <w:t>- niewykonany plan stanowią odsetki należne, które nie wpłynęły.</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-230,27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177"/>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75616</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Wpływy z podatku rolnego, podatku leśnego, podatku od spadków i darowizn, podatku od</w:t>
            </w:r>
            <w:r w:rsidR="006D7A9B">
              <w:rPr>
                <w:b/>
                <w:bCs/>
                <w:color w:val="000000"/>
                <w:sz w:val="24"/>
                <w:szCs w:val="24"/>
              </w:rPr>
              <w:t xml:space="preserve"> </w:t>
            </w:r>
            <w:r w:rsidRPr="006228EF">
              <w:rPr>
                <w:b/>
                <w:bCs/>
                <w:color w:val="000000"/>
                <w:sz w:val="24"/>
                <w:szCs w:val="24"/>
              </w:rPr>
              <w:t>czynności cywilno-prawnych oraz podatków i opłat lokalnych od osób fizycznych</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141E07">
            <w:pPr>
              <w:jc w:val="right"/>
              <w:rPr>
                <w:b/>
                <w:bCs/>
                <w:color w:val="000000"/>
                <w:sz w:val="24"/>
                <w:szCs w:val="24"/>
              </w:rPr>
            </w:pPr>
            <w:r w:rsidRPr="006228EF">
              <w:rPr>
                <w:b/>
                <w:bCs/>
                <w:color w:val="000000"/>
                <w:sz w:val="24"/>
                <w:szCs w:val="24"/>
              </w:rPr>
              <w:t>44 599,92</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0310D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56B44">
            <w:pPr>
              <w:rPr>
                <w:color w:val="000000"/>
                <w:sz w:val="24"/>
                <w:szCs w:val="24"/>
              </w:rPr>
            </w:pPr>
            <w:r w:rsidRPr="006228EF">
              <w:rPr>
                <w:color w:val="000000"/>
                <w:sz w:val="24"/>
                <w:szCs w:val="24"/>
              </w:rPr>
              <w:t>Wpływy z podatku od nieruchomości</w:t>
            </w:r>
            <w:r w:rsidR="00626608">
              <w:rPr>
                <w:color w:val="000000"/>
                <w:sz w:val="24"/>
                <w:szCs w:val="24"/>
              </w:rPr>
              <w:t xml:space="preserve"> – przekroczenie planu </w:t>
            </w:r>
            <w:r w:rsidR="00656B44">
              <w:rPr>
                <w:color w:val="000000"/>
                <w:sz w:val="24"/>
                <w:szCs w:val="24"/>
              </w:rPr>
              <w:t>głó</w:t>
            </w:r>
            <w:r w:rsidR="00155A68">
              <w:rPr>
                <w:color w:val="000000"/>
                <w:sz w:val="24"/>
                <w:szCs w:val="24"/>
              </w:rPr>
              <w:t>wnie</w:t>
            </w:r>
            <w:r w:rsidR="00243ECA">
              <w:rPr>
                <w:color w:val="000000"/>
                <w:sz w:val="24"/>
                <w:szCs w:val="24"/>
              </w:rPr>
              <w:t xml:space="preserve"> </w:t>
            </w:r>
            <w:r w:rsidR="00626608" w:rsidRPr="00F40636">
              <w:rPr>
                <w:sz w:val="24"/>
                <w:szCs w:val="24"/>
              </w:rPr>
              <w:t xml:space="preserve">w związku z </w:t>
            </w:r>
            <w:r w:rsidR="00A2128A" w:rsidRPr="00F40636">
              <w:rPr>
                <w:sz w:val="24"/>
                <w:szCs w:val="24"/>
              </w:rPr>
              <w:t xml:space="preserve">dokonanymi korektami </w:t>
            </w:r>
            <w:r w:rsidR="00A2128A" w:rsidRPr="00F40636">
              <w:rPr>
                <w:sz w:val="24"/>
                <w:szCs w:val="24"/>
              </w:rPr>
              <w:lastRenderedPageBreak/>
              <w:t>informacji w s</w:t>
            </w:r>
            <w:r w:rsidR="00656B44" w:rsidRPr="00F40636">
              <w:rPr>
                <w:sz w:val="24"/>
                <w:szCs w:val="24"/>
              </w:rPr>
              <w:t>prawie podatku od nieruchomości.</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lastRenderedPageBreak/>
              <w:t xml:space="preserve">31 152,24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0320D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podatku rolnego</w:t>
            </w:r>
            <w:r w:rsidR="00626608">
              <w:rPr>
                <w:color w:val="000000"/>
                <w:sz w:val="24"/>
                <w:szCs w:val="24"/>
              </w:rPr>
              <w:t xml:space="preserve"> </w:t>
            </w:r>
            <w:r w:rsidR="00626608" w:rsidRPr="00626608">
              <w:rPr>
                <w:color w:val="000000"/>
                <w:sz w:val="24"/>
                <w:szCs w:val="24"/>
              </w:rPr>
              <w:t>– przekroczenie planu stanowią środki, które wpłynęły na konto gminy po analizie ostatnich zmian do budżetu.</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1 415,13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A2128A" w:rsidRDefault="006228EF" w:rsidP="006228EF">
            <w:pPr>
              <w:rPr>
                <w:sz w:val="24"/>
                <w:szCs w:val="24"/>
              </w:rPr>
            </w:pPr>
            <w:r w:rsidRPr="00A2128A">
              <w:rPr>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A2128A" w:rsidRDefault="006228EF" w:rsidP="006228EF">
            <w:pPr>
              <w:rPr>
                <w:sz w:val="24"/>
                <w:szCs w:val="24"/>
              </w:rPr>
            </w:pPr>
            <w:r w:rsidRPr="00A2128A">
              <w:rPr>
                <w:sz w:val="24"/>
                <w:szCs w:val="24"/>
              </w:rPr>
              <w:t>0330D</w:t>
            </w:r>
          </w:p>
        </w:tc>
        <w:tc>
          <w:tcPr>
            <w:tcW w:w="5870" w:type="dxa"/>
            <w:tcBorders>
              <w:top w:val="nil"/>
              <w:left w:val="nil"/>
              <w:bottom w:val="single" w:sz="4" w:space="0" w:color="auto"/>
              <w:right w:val="single" w:sz="4" w:space="0" w:color="auto"/>
            </w:tcBorders>
            <w:shd w:val="clear" w:color="auto" w:fill="auto"/>
            <w:hideMark/>
          </w:tcPr>
          <w:p w:rsidR="006228EF" w:rsidRPr="00A2128A" w:rsidRDefault="006228EF" w:rsidP="006228EF">
            <w:pPr>
              <w:rPr>
                <w:sz w:val="24"/>
                <w:szCs w:val="24"/>
              </w:rPr>
            </w:pPr>
            <w:r w:rsidRPr="00A2128A">
              <w:rPr>
                <w:sz w:val="24"/>
                <w:szCs w:val="24"/>
              </w:rPr>
              <w:t>Wpływy z podatku leśnego</w:t>
            </w:r>
            <w:r w:rsidR="00A2128A" w:rsidRPr="00A2128A">
              <w:rPr>
                <w:sz w:val="24"/>
                <w:szCs w:val="24"/>
              </w:rPr>
              <w:t>. Wpływy wyższe niż analizowano.</w:t>
            </w:r>
          </w:p>
        </w:tc>
        <w:tc>
          <w:tcPr>
            <w:tcW w:w="1559" w:type="dxa"/>
            <w:tcBorders>
              <w:top w:val="nil"/>
              <w:left w:val="nil"/>
              <w:bottom w:val="single" w:sz="4" w:space="0" w:color="auto"/>
              <w:right w:val="single" w:sz="4" w:space="0" w:color="auto"/>
            </w:tcBorders>
            <w:shd w:val="clear" w:color="auto" w:fill="auto"/>
            <w:noWrap/>
            <w:hideMark/>
          </w:tcPr>
          <w:p w:rsidR="006228EF" w:rsidRPr="00A2128A" w:rsidRDefault="006228EF" w:rsidP="006228EF">
            <w:pPr>
              <w:jc w:val="right"/>
              <w:rPr>
                <w:sz w:val="24"/>
                <w:szCs w:val="24"/>
              </w:rPr>
            </w:pPr>
            <w:r w:rsidRPr="00A2128A">
              <w:rPr>
                <w:sz w:val="24"/>
                <w:szCs w:val="24"/>
              </w:rPr>
              <w:t xml:space="preserve">282,60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0340D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podatku od środków transportowych</w:t>
            </w:r>
            <w:r w:rsidR="00626608">
              <w:rPr>
                <w:color w:val="000000"/>
                <w:sz w:val="24"/>
                <w:szCs w:val="24"/>
              </w:rPr>
              <w:t xml:space="preserve"> – przekroczenie planu w związku z dokonanymi korektami deklaracji.</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1 158,40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0360D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podatku od spadków i darowizn</w:t>
            </w:r>
            <w:r w:rsidR="0075442E">
              <w:rPr>
                <w:color w:val="000000"/>
                <w:sz w:val="24"/>
                <w:szCs w:val="24"/>
              </w:rPr>
              <w:t xml:space="preserve"> </w:t>
            </w:r>
            <w:r w:rsidR="0075442E" w:rsidRPr="0075442E">
              <w:rPr>
                <w:color w:val="000000"/>
                <w:sz w:val="24"/>
                <w:szCs w:val="24"/>
              </w:rPr>
              <w:t>– plan ustala się szacunkowo. W związku z powyższym trudno przewidzieć dokładność planu. Stąd możliwe niewykonanie lub przekroczenie w planie. Plan zmniejszano na ostatniej sesji rady.</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-520,00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0370D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9440F7">
            <w:pPr>
              <w:rPr>
                <w:color w:val="000000"/>
                <w:sz w:val="24"/>
                <w:szCs w:val="24"/>
              </w:rPr>
            </w:pPr>
            <w:r w:rsidRPr="006228EF">
              <w:rPr>
                <w:color w:val="000000"/>
                <w:sz w:val="24"/>
                <w:szCs w:val="24"/>
              </w:rPr>
              <w:t>Wpływy z opłaty od posiadania psów</w:t>
            </w:r>
            <w:r w:rsidR="00F029F1">
              <w:rPr>
                <w:color w:val="000000"/>
                <w:sz w:val="24"/>
                <w:szCs w:val="24"/>
              </w:rPr>
              <w:t xml:space="preserve"> – przekroczenie planu w związku z dokonan</w:t>
            </w:r>
            <w:r w:rsidR="009440F7">
              <w:rPr>
                <w:color w:val="000000"/>
                <w:sz w:val="24"/>
                <w:szCs w:val="24"/>
              </w:rPr>
              <w:t>ą</w:t>
            </w:r>
            <w:r w:rsidR="00F029F1">
              <w:rPr>
                <w:color w:val="000000"/>
                <w:sz w:val="24"/>
                <w:szCs w:val="24"/>
              </w:rPr>
              <w:t xml:space="preserve"> wpłat</w:t>
            </w:r>
            <w:r w:rsidR="009440F7">
              <w:rPr>
                <w:color w:val="000000"/>
                <w:sz w:val="24"/>
                <w:szCs w:val="24"/>
              </w:rPr>
              <w:t>ą</w:t>
            </w:r>
            <w:r w:rsidR="00F029F1">
              <w:rPr>
                <w:color w:val="000000"/>
                <w:sz w:val="24"/>
                <w:szCs w:val="24"/>
              </w:rPr>
              <w:t xml:space="preserve"> w dniu 31.12.</w:t>
            </w:r>
            <w:r w:rsidR="0000405E">
              <w:rPr>
                <w:color w:val="000000"/>
                <w:sz w:val="24"/>
                <w:szCs w:val="24"/>
              </w:rPr>
              <w:t>20</w:t>
            </w:r>
            <w:r w:rsidR="00F029F1">
              <w:rPr>
                <w:color w:val="000000"/>
                <w:sz w:val="24"/>
                <w:szCs w:val="24"/>
              </w:rPr>
              <w:t>18 r.</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46,00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0430D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opłaty targowej</w:t>
            </w:r>
            <w:r w:rsidR="00E00EEA">
              <w:rPr>
                <w:color w:val="000000"/>
                <w:sz w:val="24"/>
                <w:szCs w:val="24"/>
              </w:rPr>
              <w:t xml:space="preserve"> – pomimo korekty </w:t>
            </w:r>
            <w:r w:rsidR="00CA7AFE">
              <w:rPr>
                <w:color w:val="000000"/>
                <w:sz w:val="24"/>
                <w:szCs w:val="24"/>
              </w:rPr>
              <w:t>planu na ostatniej sesji nie został on wykonany.</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-7 576,00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0500D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podatku od czynności cywilnoprawnych</w:t>
            </w:r>
            <w:r w:rsidR="00CA7AFE">
              <w:rPr>
                <w:color w:val="000000"/>
                <w:sz w:val="24"/>
                <w:szCs w:val="24"/>
              </w:rPr>
              <w:t xml:space="preserve"> </w:t>
            </w:r>
            <w:r w:rsidR="00CA7AFE" w:rsidRPr="00CA7AFE">
              <w:rPr>
                <w:color w:val="000000"/>
                <w:sz w:val="24"/>
                <w:szCs w:val="24"/>
              </w:rPr>
              <w:t>– plan ustala się szacunkowo. W związku z powyższym trudno przewidzieć dokładność planu. Stąd możliwe niewykonanie lub przekroczenie w planie.</w:t>
            </w:r>
            <w:r w:rsidR="009440F7">
              <w:rPr>
                <w:color w:val="000000"/>
                <w:sz w:val="24"/>
                <w:szCs w:val="24"/>
              </w:rPr>
              <w:t xml:space="preserve"> </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20 954,00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0640D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tytułu kosztów egzekucyjnych, opłaty komorniczej i kosztów upomnień</w:t>
            </w:r>
            <w:r w:rsidR="003A24D9">
              <w:rPr>
                <w:color w:val="000000"/>
                <w:sz w:val="24"/>
                <w:szCs w:val="24"/>
              </w:rPr>
              <w:t xml:space="preserve"> </w:t>
            </w:r>
            <w:r w:rsidR="003A24D9" w:rsidRPr="003A24D9">
              <w:rPr>
                <w:color w:val="000000"/>
                <w:sz w:val="24"/>
                <w:szCs w:val="24"/>
              </w:rPr>
              <w:t>– wpływ z tytułu kosztów upomnień. Bark wykonania w związku z tym, że nie wpłynęły wszystkie zaległości w rozdziale.</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-280,46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0910D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odsetek od nieterminowych wpłat z tytułu podatków i opłat</w:t>
            </w:r>
            <w:r w:rsidR="00FE2DAE" w:rsidRPr="00FE2DAE">
              <w:rPr>
                <w:color w:val="000000"/>
                <w:sz w:val="24"/>
                <w:szCs w:val="24"/>
              </w:rPr>
              <w:t>- niewykonany plan stanowią odsetki należne, które nie wpłynęły.</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-2 031,99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94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75618</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 xml:space="preserve">Wpływy z innych opłat stanowiących dochody jednostek samorządu terytorialnego na </w:t>
            </w:r>
            <w:r w:rsidR="00800DD5" w:rsidRPr="006228EF">
              <w:rPr>
                <w:b/>
                <w:bCs/>
                <w:color w:val="000000"/>
                <w:sz w:val="24"/>
                <w:szCs w:val="24"/>
              </w:rPr>
              <w:t>podstawie ustaw</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6 405,20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0410D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opłaty skarbowej</w:t>
            </w:r>
            <w:r w:rsidR="00836D83">
              <w:rPr>
                <w:color w:val="000000"/>
                <w:sz w:val="24"/>
                <w:szCs w:val="24"/>
              </w:rPr>
              <w:t xml:space="preserve"> </w:t>
            </w:r>
            <w:r w:rsidR="00836D83" w:rsidRPr="00836D83">
              <w:rPr>
                <w:color w:val="000000"/>
                <w:sz w:val="24"/>
                <w:szCs w:val="24"/>
              </w:rPr>
              <w:t>- plan przyjęto szacunkowo, brak możliwości prawidłowego, dokładnego zaplanowania.</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-1 566,00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0460D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9440F7">
            <w:pPr>
              <w:rPr>
                <w:color w:val="000000"/>
                <w:sz w:val="24"/>
                <w:szCs w:val="24"/>
              </w:rPr>
            </w:pPr>
            <w:r w:rsidRPr="006228EF">
              <w:rPr>
                <w:color w:val="000000"/>
                <w:sz w:val="24"/>
                <w:szCs w:val="24"/>
              </w:rPr>
              <w:t>Wpływy z opłaty eksploatacyjnej</w:t>
            </w:r>
            <w:r w:rsidR="00494AB3">
              <w:rPr>
                <w:color w:val="000000"/>
                <w:sz w:val="24"/>
                <w:szCs w:val="24"/>
              </w:rPr>
              <w:t xml:space="preserve"> </w:t>
            </w:r>
            <w:r w:rsidR="00494AB3" w:rsidRPr="00494AB3">
              <w:rPr>
                <w:color w:val="000000"/>
                <w:sz w:val="24"/>
                <w:szCs w:val="24"/>
              </w:rPr>
              <w:t>–</w:t>
            </w:r>
            <w:r w:rsidR="00815DA1">
              <w:rPr>
                <w:color w:val="000000"/>
                <w:sz w:val="24"/>
                <w:szCs w:val="24"/>
              </w:rPr>
              <w:t xml:space="preserve"> nieznaczny</w:t>
            </w:r>
            <w:r w:rsidR="00494AB3" w:rsidRPr="00494AB3">
              <w:rPr>
                <w:color w:val="000000"/>
                <w:sz w:val="24"/>
                <w:szCs w:val="24"/>
              </w:rPr>
              <w:t xml:space="preserve"> brak </w:t>
            </w:r>
            <w:r w:rsidR="009440F7">
              <w:rPr>
                <w:color w:val="000000"/>
                <w:sz w:val="24"/>
                <w:szCs w:val="24"/>
              </w:rPr>
              <w:t>niewy</w:t>
            </w:r>
            <w:r w:rsidR="00494AB3" w:rsidRPr="00494AB3">
              <w:rPr>
                <w:color w:val="000000"/>
                <w:sz w:val="24"/>
                <w:szCs w:val="24"/>
              </w:rPr>
              <w:t>konania</w:t>
            </w:r>
            <w:r w:rsidR="009440F7">
              <w:rPr>
                <w:color w:val="000000"/>
                <w:sz w:val="24"/>
                <w:szCs w:val="24"/>
              </w:rPr>
              <w:t xml:space="preserve"> planu</w:t>
            </w:r>
            <w:r w:rsidR="00815DA1">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-12,70 </w:t>
            </w:r>
          </w:p>
        </w:tc>
      </w:tr>
      <w:tr w:rsidR="006228EF" w:rsidRPr="009440F7"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9440F7" w:rsidRDefault="006228EF" w:rsidP="006228EF">
            <w:pPr>
              <w:rPr>
                <w:sz w:val="24"/>
                <w:szCs w:val="24"/>
              </w:rPr>
            </w:pPr>
            <w:r w:rsidRPr="009440F7">
              <w:rPr>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9440F7" w:rsidRDefault="006228EF" w:rsidP="006228EF">
            <w:pPr>
              <w:rPr>
                <w:sz w:val="24"/>
                <w:szCs w:val="24"/>
              </w:rPr>
            </w:pPr>
            <w:r w:rsidRPr="009440F7">
              <w:rPr>
                <w:sz w:val="24"/>
                <w:szCs w:val="24"/>
              </w:rPr>
              <w:t>0480D</w:t>
            </w:r>
          </w:p>
        </w:tc>
        <w:tc>
          <w:tcPr>
            <w:tcW w:w="5870" w:type="dxa"/>
            <w:tcBorders>
              <w:top w:val="nil"/>
              <w:left w:val="nil"/>
              <w:bottom w:val="single" w:sz="4" w:space="0" w:color="auto"/>
              <w:right w:val="single" w:sz="4" w:space="0" w:color="auto"/>
            </w:tcBorders>
            <w:shd w:val="clear" w:color="auto" w:fill="auto"/>
            <w:hideMark/>
          </w:tcPr>
          <w:p w:rsidR="006228EF" w:rsidRPr="009440F7" w:rsidRDefault="006228EF" w:rsidP="006228EF">
            <w:pPr>
              <w:rPr>
                <w:sz w:val="24"/>
                <w:szCs w:val="24"/>
              </w:rPr>
            </w:pPr>
            <w:r w:rsidRPr="009440F7">
              <w:rPr>
                <w:sz w:val="24"/>
                <w:szCs w:val="24"/>
              </w:rPr>
              <w:t>Wpływy z opłat za zezwolenia na sprzedaż napojów alkoholowych</w:t>
            </w:r>
            <w:r w:rsidR="00723343" w:rsidRPr="009440F7">
              <w:rPr>
                <w:sz w:val="24"/>
                <w:szCs w:val="24"/>
              </w:rPr>
              <w:t xml:space="preserve"> – przekroczenie w planie w związku z wyższą sprzedażą napojów alkoholowych.</w:t>
            </w:r>
          </w:p>
        </w:tc>
        <w:tc>
          <w:tcPr>
            <w:tcW w:w="1559" w:type="dxa"/>
            <w:tcBorders>
              <w:top w:val="nil"/>
              <w:left w:val="nil"/>
              <w:bottom w:val="single" w:sz="4" w:space="0" w:color="auto"/>
              <w:right w:val="single" w:sz="4" w:space="0" w:color="auto"/>
            </w:tcBorders>
            <w:shd w:val="clear" w:color="auto" w:fill="auto"/>
            <w:noWrap/>
            <w:hideMark/>
          </w:tcPr>
          <w:p w:rsidR="006228EF" w:rsidRPr="009440F7" w:rsidRDefault="006228EF" w:rsidP="006228EF">
            <w:pPr>
              <w:jc w:val="right"/>
              <w:rPr>
                <w:sz w:val="24"/>
                <w:szCs w:val="24"/>
              </w:rPr>
            </w:pPr>
            <w:r w:rsidRPr="009440F7">
              <w:rPr>
                <w:sz w:val="24"/>
                <w:szCs w:val="24"/>
              </w:rPr>
              <w:t xml:space="preserve">7 647,93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268"/>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0490D</w:t>
            </w:r>
          </w:p>
        </w:tc>
        <w:tc>
          <w:tcPr>
            <w:tcW w:w="5870" w:type="dxa"/>
            <w:tcBorders>
              <w:top w:val="nil"/>
              <w:left w:val="nil"/>
              <w:bottom w:val="single" w:sz="4" w:space="0" w:color="auto"/>
              <w:right w:val="single" w:sz="4" w:space="0" w:color="auto"/>
            </w:tcBorders>
            <w:shd w:val="clear" w:color="auto" w:fill="auto"/>
            <w:hideMark/>
          </w:tcPr>
          <w:p w:rsidR="006228EF" w:rsidRPr="00875E03" w:rsidRDefault="006228EF" w:rsidP="00591131">
            <w:pPr>
              <w:rPr>
                <w:sz w:val="24"/>
                <w:szCs w:val="24"/>
              </w:rPr>
            </w:pPr>
            <w:r w:rsidRPr="00875E03">
              <w:rPr>
                <w:sz w:val="24"/>
                <w:szCs w:val="24"/>
              </w:rPr>
              <w:t xml:space="preserve">Wpływy z innych lokalnych opłat pobieranych przez jednostki samorządu terytorialnego na </w:t>
            </w:r>
            <w:r w:rsidR="00800DD5" w:rsidRPr="00875E03">
              <w:rPr>
                <w:sz w:val="24"/>
                <w:szCs w:val="24"/>
              </w:rPr>
              <w:t>podstawie odrębnych</w:t>
            </w:r>
            <w:r w:rsidRPr="00875E03">
              <w:rPr>
                <w:sz w:val="24"/>
                <w:szCs w:val="24"/>
              </w:rPr>
              <w:t xml:space="preserve"> ustaw</w:t>
            </w:r>
            <w:r w:rsidR="00E07659" w:rsidRPr="00875E03">
              <w:rPr>
                <w:sz w:val="24"/>
                <w:szCs w:val="24"/>
              </w:rPr>
              <w:t>.</w:t>
            </w:r>
            <w:r w:rsidR="009440F7" w:rsidRPr="00875E03">
              <w:rPr>
                <w:sz w:val="24"/>
                <w:szCs w:val="24"/>
              </w:rPr>
              <w:t xml:space="preserve"> Wpływy za zajecie pasa drogowego</w:t>
            </w:r>
            <w:r w:rsidR="00B82300">
              <w:rPr>
                <w:sz w:val="24"/>
                <w:szCs w:val="24"/>
              </w:rPr>
              <w:t xml:space="preserve"> – wykonanie – 100,09%.</w:t>
            </w:r>
          </w:p>
        </w:tc>
        <w:tc>
          <w:tcPr>
            <w:tcW w:w="1559" w:type="dxa"/>
            <w:tcBorders>
              <w:top w:val="nil"/>
              <w:left w:val="nil"/>
              <w:bottom w:val="single" w:sz="4" w:space="0" w:color="auto"/>
              <w:right w:val="single" w:sz="4" w:space="0" w:color="auto"/>
            </w:tcBorders>
            <w:shd w:val="clear" w:color="auto" w:fill="auto"/>
            <w:noWrap/>
            <w:hideMark/>
          </w:tcPr>
          <w:p w:rsidR="006228EF" w:rsidRPr="00875E03" w:rsidRDefault="006228EF" w:rsidP="00591131">
            <w:pPr>
              <w:jc w:val="right"/>
              <w:rPr>
                <w:sz w:val="24"/>
                <w:szCs w:val="24"/>
              </w:rPr>
            </w:pPr>
            <w:r w:rsidRPr="00875E03">
              <w:rPr>
                <w:sz w:val="24"/>
                <w:szCs w:val="24"/>
              </w:rPr>
              <w:t>336,90</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0640D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243ECA">
            <w:pPr>
              <w:rPr>
                <w:color w:val="000000"/>
                <w:sz w:val="24"/>
                <w:szCs w:val="24"/>
              </w:rPr>
            </w:pPr>
            <w:r w:rsidRPr="006228EF">
              <w:rPr>
                <w:color w:val="000000"/>
                <w:sz w:val="24"/>
                <w:szCs w:val="24"/>
              </w:rPr>
              <w:t xml:space="preserve">Wpływy z tytułu kosztów egzekucyjnych, opłaty </w:t>
            </w:r>
            <w:r w:rsidRPr="00222AF1">
              <w:rPr>
                <w:color w:val="000000"/>
                <w:sz w:val="24"/>
                <w:szCs w:val="24"/>
              </w:rPr>
              <w:t>komorniczej i kosztów upomnień</w:t>
            </w:r>
            <w:r w:rsidR="00243ECA" w:rsidRPr="00222AF1">
              <w:rPr>
                <w:color w:val="000000"/>
                <w:sz w:val="24"/>
                <w:szCs w:val="24"/>
              </w:rPr>
              <w:t xml:space="preserve"> </w:t>
            </w:r>
            <w:r w:rsidR="00243ECA" w:rsidRPr="00222AF1">
              <w:rPr>
                <w:sz w:val="24"/>
                <w:szCs w:val="24"/>
              </w:rPr>
              <w:t>- brak wykonania z uwagi na ustalenie planu w pełnych złotych.</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-0,40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0920D</w:t>
            </w:r>
          </w:p>
        </w:tc>
        <w:tc>
          <w:tcPr>
            <w:tcW w:w="5870" w:type="dxa"/>
            <w:tcBorders>
              <w:top w:val="nil"/>
              <w:left w:val="nil"/>
              <w:bottom w:val="single" w:sz="4" w:space="0" w:color="auto"/>
              <w:right w:val="single" w:sz="4" w:space="0" w:color="auto"/>
            </w:tcBorders>
            <w:shd w:val="clear" w:color="auto" w:fill="auto"/>
            <w:hideMark/>
          </w:tcPr>
          <w:p w:rsidR="006228EF" w:rsidRPr="00222AF1" w:rsidRDefault="006228EF" w:rsidP="006228EF">
            <w:pPr>
              <w:rPr>
                <w:color w:val="000000"/>
                <w:sz w:val="24"/>
                <w:szCs w:val="24"/>
              </w:rPr>
            </w:pPr>
            <w:r w:rsidRPr="00222AF1">
              <w:rPr>
                <w:color w:val="000000"/>
                <w:sz w:val="24"/>
                <w:szCs w:val="24"/>
              </w:rPr>
              <w:t>Wpływy z pozostałych odsetek</w:t>
            </w:r>
            <w:r w:rsidR="00AA2BC4" w:rsidRPr="00222AF1">
              <w:rPr>
                <w:sz w:val="24"/>
                <w:szCs w:val="24"/>
              </w:rPr>
              <w:t>- brak wykonania z uwagi na ustalenie planu w pełnych złotych.</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-0,53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lastRenderedPageBreak/>
              <w:t>75621</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Udziały gmin w podatkach stanowiących dochód budżetu państwa</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209 909,37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0010D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podatku dochodowego od osób fizycznych</w:t>
            </w:r>
            <w:r w:rsidR="00A726DA">
              <w:rPr>
                <w:color w:val="000000"/>
                <w:sz w:val="24"/>
                <w:szCs w:val="24"/>
              </w:rPr>
              <w:t xml:space="preserve"> </w:t>
            </w:r>
            <w:r w:rsidR="00A726DA" w:rsidRPr="00A726DA">
              <w:rPr>
                <w:color w:val="000000"/>
                <w:sz w:val="24"/>
                <w:szCs w:val="24"/>
              </w:rPr>
              <w:t>- plan ustalono wg informacji Ministerstwa Finansów.</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204 071,00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0020D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podatku dochodowego od osób prawnych</w:t>
            </w:r>
            <w:r w:rsidR="006F3C23">
              <w:rPr>
                <w:color w:val="000000"/>
                <w:sz w:val="24"/>
                <w:szCs w:val="24"/>
              </w:rPr>
              <w:t xml:space="preserve"> </w:t>
            </w:r>
            <w:r w:rsidR="006F3C23" w:rsidRPr="006F3C23">
              <w:rPr>
                <w:color w:val="000000"/>
                <w:sz w:val="24"/>
                <w:szCs w:val="24"/>
              </w:rPr>
              <w:t xml:space="preserve">– zwiększano plan paragrafu. Plan ustala się szacunkowo. W związku z powyższym trudno przewidzieć dokładność planu. Stąd możliwe niewykonanie lub </w:t>
            </w:r>
            <w:r w:rsidR="006F3C23">
              <w:rPr>
                <w:color w:val="000000"/>
                <w:sz w:val="24"/>
                <w:szCs w:val="24"/>
              </w:rPr>
              <w:t>jego przekroczenie</w:t>
            </w:r>
            <w:r w:rsidR="006F3C23" w:rsidRPr="006F3C23">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5 838,37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75801</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Część oświatowa subwencji ogólnej dla jednostek samorządu terytorialnego</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2920D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 xml:space="preserve">Subwencje </w:t>
            </w:r>
            <w:r w:rsidRPr="004706AF">
              <w:rPr>
                <w:color w:val="000000"/>
                <w:sz w:val="24"/>
                <w:szCs w:val="24"/>
              </w:rPr>
              <w:t>ogólne z budżetu państwa</w:t>
            </w:r>
            <w:r w:rsidR="00E50885" w:rsidRPr="004706AF">
              <w:rPr>
                <w:color w:val="000000"/>
                <w:sz w:val="24"/>
                <w:szCs w:val="24"/>
              </w:rPr>
              <w:t xml:space="preserve"> </w:t>
            </w:r>
            <w:r w:rsidR="00E50885" w:rsidRPr="004706AF">
              <w:rPr>
                <w:sz w:val="24"/>
                <w:szCs w:val="24"/>
              </w:rPr>
              <w:t>- wykonanie - 100,00%.</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75807</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Część wyrównawcza subwencji ogólnej dla gmin</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2920D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Subwencje ogólne z budżetu państwa</w:t>
            </w:r>
            <w:r w:rsidR="00E50885">
              <w:rPr>
                <w:color w:val="000000"/>
                <w:sz w:val="24"/>
                <w:szCs w:val="24"/>
              </w:rPr>
              <w:t xml:space="preserve"> </w:t>
            </w:r>
            <w:r w:rsidR="00E50885" w:rsidRPr="004706AF">
              <w:rPr>
                <w:sz w:val="24"/>
                <w:szCs w:val="24"/>
              </w:rPr>
              <w:t>- wykonanie - 100,00%.</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75814</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Różne rozliczenia finansowe</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45 389,12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0920D</w:t>
            </w:r>
          </w:p>
        </w:tc>
        <w:tc>
          <w:tcPr>
            <w:tcW w:w="5870" w:type="dxa"/>
            <w:tcBorders>
              <w:top w:val="nil"/>
              <w:left w:val="nil"/>
              <w:bottom w:val="single" w:sz="4" w:space="0" w:color="auto"/>
              <w:right w:val="single" w:sz="4" w:space="0" w:color="auto"/>
            </w:tcBorders>
            <w:shd w:val="clear" w:color="auto" w:fill="auto"/>
            <w:hideMark/>
          </w:tcPr>
          <w:p w:rsidR="006228EF" w:rsidRPr="001B6F43" w:rsidRDefault="006228EF" w:rsidP="00E66D80">
            <w:pPr>
              <w:rPr>
                <w:color w:val="000000"/>
                <w:sz w:val="24"/>
                <w:szCs w:val="24"/>
              </w:rPr>
            </w:pPr>
            <w:r w:rsidRPr="001B6F43">
              <w:rPr>
                <w:color w:val="000000"/>
                <w:sz w:val="24"/>
                <w:szCs w:val="24"/>
              </w:rPr>
              <w:t>Wpływy z pozostałych odsetek</w:t>
            </w:r>
            <w:r w:rsidR="00E50885" w:rsidRPr="001B6F43">
              <w:rPr>
                <w:color w:val="000000"/>
                <w:sz w:val="24"/>
                <w:szCs w:val="24"/>
              </w:rPr>
              <w:t xml:space="preserve"> </w:t>
            </w:r>
            <w:r w:rsidR="00E50885" w:rsidRPr="001B6F43">
              <w:rPr>
                <w:sz w:val="24"/>
                <w:szCs w:val="24"/>
              </w:rPr>
              <w:t>– plan paragrafu został przekroczony m.in. w  wyniku kapitalizacji odsetek dokonanych na koniec roku przez bank obsługujący budżet.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15 671,39 </w:t>
            </w:r>
          </w:p>
        </w:tc>
      </w:tr>
      <w:tr w:rsidR="001D7354"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1D7354" w:rsidRPr="006228EF" w:rsidRDefault="001D7354"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1D7354" w:rsidRPr="006228EF" w:rsidRDefault="001D7354" w:rsidP="006228EF">
            <w:pPr>
              <w:rPr>
                <w:color w:val="000000"/>
                <w:sz w:val="24"/>
                <w:szCs w:val="24"/>
              </w:rPr>
            </w:pPr>
            <w:r w:rsidRPr="006228EF">
              <w:rPr>
                <w:color w:val="000000"/>
                <w:sz w:val="24"/>
                <w:szCs w:val="24"/>
              </w:rPr>
              <w:t>0940D</w:t>
            </w:r>
          </w:p>
        </w:tc>
        <w:tc>
          <w:tcPr>
            <w:tcW w:w="5870" w:type="dxa"/>
            <w:vMerge w:val="restart"/>
            <w:tcBorders>
              <w:top w:val="nil"/>
              <w:left w:val="nil"/>
              <w:right w:val="single" w:sz="4" w:space="0" w:color="auto"/>
            </w:tcBorders>
            <w:shd w:val="clear" w:color="auto" w:fill="auto"/>
            <w:hideMark/>
          </w:tcPr>
          <w:p w:rsidR="001D7354" w:rsidRPr="001B6F43" w:rsidRDefault="001D7354" w:rsidP="006228EF">
            <w:pPr>
              <w:rPr>
                <w:color w:val="000000"/>
                <w:sz w:val="24"/>
                <w:szCs w:val="24"/>
              </w:rPr>
            </w:pPr>
            <w:r w:rsidRPr="001B6F43">
              <w:rPr>
                <w:color w:val="000000"/>
                <w:sz w:val="24"/>
                <w:szCs w:val="24"/>
              </w:rPr>
              <w:t>Wpływy z rozliczeń/zwrotów z lat ubiegłych</w:t>
            </w:r>
          </w:p>
          <w:p w:rsidR="001D7354" w:rsidRPr="001B6F43" w:rsidRDefault="001D7354" w:rsidP="006228EF">
            <w:pPr>
              <w:rPr>
                <w:color w:val="000000"/>
                <w:sz w:val="24"/>
                <w:szCs w:val="24"/>
              </w:rPr>
            </w:pPr>
            <w:r w:rsidRPr="001B6F43">
              <w:rPr>
                <w:color w:val="000000"/>
                <w:sz w:val="24"/>
                <w:szCs w:val="24"/>
              </w:rPr>
              <w:t xml:space="preserve">Wpływy z różnych dochodów – </w:t>
            </w:r>
            <w:r w:rsidRPr="001B6F43">
              <w:rPr>
                <w:sz w:val="24"/>
                <w:szCs w:val="24"/>
                <w:shd w:val="clear" w:color="auto" w:fill="FFFFFF"/>
              </w:rPr>
              <w:t>planowany procent zwrotu podatku Vat z urzędu skarbowego.</w:t>
            </w:r>
          </w:p>
        </w:tc>
        <w:tc>
          <w:tcPr>
            <w:tcW w:w="1559" w:type="dxa"/>
            <w:tcBorders>
              <w:top w:val="nil"/>
              <w:left w:val="nil"/>
              <w:bottom w:val="single" w:sz="4" w:space="0" w:color="auto"/>
              <w:right w:val="single" w:sz="4" w:space="0" w:color="auto"/>
            </w:tcBorders>
            <w:shd w:val="clear" w:color="auto" w:fill="auto"/>
            <w:noWrap/>
            <w:hideMark/>
          </w:tcPr>
          <w:p w:rsidR="001D7354" w:rsidRPr="006228EF" w:rsidRDefault="001D7354" w:rsidP="006228EF">
            <w:pPr>
              <w:jc w:val="right"/>
              <w:rPr>
                <w:color w:val="000000"/>
                <w:sz w:val="24"/>
                <w:szCs w:val="24"/>
              </w:rPr>
            </w:pPr>
            <w:r w:rsidRPr="006228EF">
              <w:rPr>
                <w:color w:val="FF0000"/>
                <w:sz w:val="24"/>
                <w:szCs w:val="24"/>
              </w:rPr>
              <w:t xml:space="preserve">-7 077,79 </w:t>
            </w:r>
          </w:p>
        </w:tc>
      </w:tr>
      <w:tr w:rsidR="001D7354"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1D7354" w:rsidRPr="006228EF" w:rsidRDefault="001D7354"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1D7354" w:rsidRPr="006228EF" w:rsidRDefault="001D7354" w:rsidP="006228EF">
            <w:pPr>
              <w:rPr>
                <w:color w:val="000000"/>
                <w:sz w:val="24"/>
                <w:szCs w:val="24"/>
              </w:rPr>
            </w:pPr>
            <w:r w:rsidRPr="006228EF">
              <w:rPr>
                <w:color w:val="000000"/>
                <w:sz w:val="24"/>
                <w:szCs w:val="24"/>
              </w:rPr>
              <w:t>0970D</w:t>
            </w:r>
          </w:p>
        </w:tc>
        <w:tc>
          <w:tcPr>
            <w:tcW w:w="5870" w:type="dxa"/>
            <w:vMerge/>
            <w:tcBorders>
              <w:left w:val="nil"/>
              <w:bottom w:val="single" w:sz="4" w:space="0" w:color="auto"/>
              <w:right w:val="single" w:sz="4" w:space="0" w:color="auto"/>
            </w:tcBorders>
            <w:shd w:val="clear" w:color="auto" w:fill="auto"/>
            <w:hideMark/>
          </w:tcPr>
          <w:p w:rsidR="001D7354" w:rsidRPr="001B6F43" w:rsidRDefault="001D7354" w:rsidP="006228EF">
            <w:pPr>
              <w:rPr>
                <w:color w:val="000000"/>
                <w:sz w:val="24"/>
                <w:szCs w:val="24"/>
              </w:rPr>
            </w:pPr>
          </w:p>
        </w:tc>
        <w:tc>
          <w:tcPr>
            <w:tcW w:w="1559" w:type="dxa"/>
            <w:tcBorders>
              <w:top w:val="nil"/>
              <w:left w:val="nil"/>
              <w:bottom w:val="single" w:sz="4" w:space="0" w:color="auto"/>
              <w:right w:val="single" w:sz="4" w:space="0" w:color="auto"/>
            </w:tcBorders>
            <w:shd w:val="clear" w:color="auto" w:fill="auto"/>
            <w:noWrap/>
            <w:hideMark/>
          </w:tcPr>
          <w:p w:rsidR="001D7354" w:rsidRPr="006228EF" w:rsidRDefault="001D7354" w:rsidP="006228EF">
            <w:pPr>
              <w:jc w:val="right"/>
              <w:rPr>
                <w:color w:val="000000"/>
                <w:sz w:val="24"/>
                <w:szCs w:val="24"/>
              </w:rPr>
            </w:pPr>
            <w:r w:rsidRPr="006228EF">
              <w:rPr>
                <w:color w:val="000000"/>
                <w:sz w:val="24"/>
                <w:szCs w:val="24"/>
              </w:rPr>
              <w:t xml:space="preserve">38 258,90 </w:t>
            </w:r>
          </w:p>
        </w:tc>
      </w:tr>
      <w:tr w:rsidR="001D7354"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708"/>
        </w:trPr>
        <w:tc>
          <w:tcPr>
            <w:tcW w:w="9629" w:type="dxa"/>
            <w:gridSpan w:val="5"/>
            <w:tcBorders>
              <w:top w:val="nil"/>
              <w:left w:val="single" w:sz="4" w:space="0" w:color="auto"/>
              <w:bottom w:val="single" w:sz="4" w:space="0" w:color="auto"/>
              <w:right w:val="single" w:sz="4" w:space="0" w:color="auto"/>
            </w:tcBorders>
            <w:shd w:val="clear" w:color="auto" w:fill="auto"/>
            <w:noWrap/>
          </w:tcPr>
          <w:p w:rsidR="001D7354" w:rsidRPr="001B6F43" w:rsidRDefault="001D7354" w:rsidP="001D7354">
            <w:pPr>
              <w:rPr>
                <w:color w:val="FF0000"/>
                <w:sz w:val="24"/>
                <w:szCs w:val="24"/>
              </w:rPr>
            </w:pPr>
            <w:r w:rsidRPr="001B6F43">
              <w:rPr>
                <w:sz w:val="24"/>
                <w:szCs w:val="24"/>
              </w:rPr>
              <w:t>Planu  nie wykonano w § 0970 z uwagi na mniejszy zwrot niż planowano. Część zwrotu dotyczyła roku 2018</w:t>
            </w:r>
            <w:r w:rsidR="00E66D80" w:rsidRPr="001B6F43">
              <w:rPr>
                <w:sz w:val="24"/>
                <w:szCs w:val="24"/>
              </w:rPr>
              <w:t>, stą</w:t>
            </w:r>
            <w:r w:rsidRPr="001B6F43">
              <w:rPr>
                <w:sz w:val="24"/>
                <w:szCs w:val="24"/>
              </w:rPr>
              <w:t>d wykonanie w § 0970.</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57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2010D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0F209F">
            <w:pPr>
              <w:rPr>
                <w:color w:val="000000"/>
                <w:sz w:val="24"/>
                <w:szCs w:val="24"/>
              </w:rPr>
            </w:pPr>
            <w:r w:rsidRPr="006228EF">
              <w:rPr>
                <w:color w:val="000000"/>
                <w:sz w:val="24"/>
                <w:szCs w:val="24"/>
              </w:rPr>
              <w:t xml:space="preserve">Dotacje celowe otrzymane z budżetu państwa na realizację </w:t>
            </w:r>
            <w:r w:rsidRPr="001B506B">
              <w:rPr>
                <w:color w:val="000000"/>
                <w:sz w:val="24"/>
                <w:szCs w:val="24"/>
              </w:rPr>
              <w:t xml:space="preserve">zadań bieżących z zakresu </w:t>
            </w:r>
            <w:r w:rsidR="00800DD5" w:rsidRPr="001B506B">
              <w:rPr>
                <w:color w:val="000000"/>
                <w:sz w:val="24"/>
                <w:szCs w:val="24"/>
              </w:rPr>
              <w:t>administracji rządowej</w:t>
            </w:r>
            <w:r w:rsidRPr="001B506B">
              <w:rPr>
                <w:color w:val="000000"/>
                <w:sz w:val="24"/>
                <w:szCs w:val="24"/>
              </w:rPr>
              <w:t xml:space="preserve"> oraz innych zadań zleconych gminie (związkom gmin, związkom powiatowo-gminnym</w:t>
            </w:r>
            <w:r w:rsidR="00800DD5" w:rsidRPr="001B506B">
              <w:rPr>
                <w:color w:val="000000"/>
                <w:sz w:val="24"/>
                <w:szCs w:val="24"/>
              </w:rPr>
              <w:t>) ustawami</w:t>
            </w:r>
            <w:r w:rsidR="001B506B" w:rsidRPr="001B506B">
              <w:rPr>
                <w:color w:val="000000"/>
                <w:sz w:val="24"/>
                <w:szCs w:val="24"/>
              </w:rPr>
              <w:t xml:space="preserve"> </w:t>
            </w:r>
            <w:r w:rsidR="001B506B">
              <w:rPr>
                <w:color w:val="000000"/>
                <w:sz w:val="24"/>
                <w:szCs w:val="24"/>
              </w:rPr>
              <w:t>–</w:t>
            </w:r>
            <w:r w:rsidR="001B506B" w:rsidRPr="001B506B">
              <w:rPr>
                <w:color w:val="000000"/>
                <w:sz w:val="24"/>
                <w:szCs w:val="24"/>
              </w:rPr>
              <w:t xml:space="preserve"> </w:t>
            </w:r>
            <w:r w:rsidR="001B506B">
              <w:rPr>
                <w:color w:val="000000"/>
                <w:sz w:val="24"/>
                <w:szCs w:val="24"/>
              </w:rPr>
              <w:t xml:space="preserve">środki </w:t>
            </w:r>
            <w:r w:rsidR="001B506B">
              <w:rPr>
                <w:sz w:val="24"/>
                <w:szCs w:val="24"/>
              </w:rPr>
              <w:t xml:space="preserve">przeznaczone </w:t>
            </w:r>
            <w:r w:rsidR="001B506B" w:rsidRPr="001B506B">
              <w:rPr>
                <w:sz w:val="24"/>
                <w:szCs w:val="24"/>
              </w:rPr>
              <w:t xml:space="preserve">dla </w:t>
            </w:r>
            <w:proofErr w:type="spellStart"/>
            <w:r w:rsidR="001B506B" w:rsidRPr="001B506B">
              <w:rPr>
                <w:sz w:val="24"/>
                <w:szCs w:val="24"/>
              </w:rPr>
              <w:t>jst</w:t>
            </w:r>
            <w:proofErr w:type="spellEnd"/>
            <w:r w:rsidR="001B506B" w:rsidRPr="001B506B">
              <w:rPr>
                <w:sz w:val="24"/>
                <w:szCs w:val="24"/>
              </w:rPr>
              <w:t xml:space="preserve"> na sfinansowanie zrealizowanych w 2017 r. zadań wynikających z ustawy – Prawo o aktach stanu cywilnego, ustawy o ewidencji ludności oraz ustawy o dowodach osobistych.</w:t>
            </w:r>
            <w:r w:rsidR="001B506B">
              <w:rPr>
                <w:sz w:val="24"/>
                <w:szCs w:val="24"/>
              </w:rPr>
              <w:t xml:space="preserve"> W/w kwoty gmina nie otrzymała – blokada środków.</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-1 463,38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2030D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816FEC">
            <w:pPr>
              <w:rPr>
                <w:color w:val="000000"/>
                <w:sz w:val="24"/>
                <w:szCs w:val="24"/>
              </w:rPr>
            </w:pPr>
            <w:r w:rsidRPr="006228EF">
              <w:rPr>
                <w:color w:val="000000"/>
                <w:sz w:val="24"/>
                <w:szCs w:val="24"/>
              </w:rPr>
              <w:t>Dotacje celowe otrzymane z budżetu państwa na realizację własnych zadań bieżących gmin (</w:t>
            </w:r>
            <w:r w:rsidR="00800DD5" w:rsidRPr="006228EF">
              <w:rPr>
                <w:color w:val="000000"/>
                <w:sz w:val="24"/>
                <w:szCs w:val="24"/>
              </w:rPr>
              <w:t>związków gmin</w:t>
            </w:r>
            <w:r w:rsidRPr="006228EF">
              <w:rPr>
                <w:color w:val="000000"/>
                <w:sz w:val="24"/>
                <w:szCs w:val="24"/>
              </w:rPr>
              <w:t>, związków powiatowo-gminnych)</w:t>
            </w:r>
            <w:r w:rsidR="00816FEC">
              <w:rPr>
                <w:color w:val="000000"/>
                <w:sz w:val="24"/>
                <w:szCs w:val="24"/>
              </w:rPr>
              <w:t xml:space="preserve"> </w:t>
            </w:r>
            <w:r w:rsidR="00816FEC" w:rsidRPr="00123813">
              <w:rPr>
                <w:color w:val="000000"/>
                <w:sz w:val="22"/>
                <w:szCs w:val="22"/>
              </w:rPr>
              <w:t>-</w:t>
            </w:r>
            <w:r w:rsidR="00816FEC" w:rsidRPr="00123813">
              <w:rPr>
                <w:sz w:val="22"/>
                <w:szCs w:val="22"/>
              </w:rPr>
              <w:t xml:space="preserve"> zwrot części wydatków wykonanych w ramach funduszu sołeckiego w 201</w:t>
            </w:r>
            <w:r w:rsidR="00816FEC">
              <w:rPr>
                <w:sz w:val="22"/>
                <w:szCs w:val="22"/>
              </w:rPr>
              <w:t>7</w:t>
            </w:r>
            <w:r w:rsidR="00816FEC" w:rsidRPr="00123813">
              <w:rPr>
                <w:sz w:val="22"/>
                <w:szCs w:val="22"/>
              </w:rPr>
              <w:t xml:space="preserve"> r. – wykonanie </w:t>
            </w:r>
            <w:r w:rsidR="00591131">
              <w:rPr>
                <w:sz w:val="22"/>
                <w:szCs w:val="22"/>
              </w:rPr>
              <w:t>-</w:t>
            </w:r>
            <w:r w:rsidR="00816FEC" w:rsidRPr="00123813">
              <w:rPr>
                <w:sz w:val="22"/>
                <w:szCs w:val="22"/>
              </w:rPr>
              <w:t>100,00%.</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6330D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816FEC">
            <w:pPr>
              <w:rPr>
                <w:color w:val="000000"/>
                <w:sz w:val="24"/>
                <w:szCs w:val="24"/>
              </w:rPr>
            </w:pPr>
            <w:r w:rsidRPr="006228EF">
              <w:rPr>
                <w:color w:val="000000"/>
                <w:sz w:val="24"/>
                <w:szCs w:val="24"/>
              </w:rPr>
              <w:t xml:space="preserve">Dotacje celowe otrzymane z budżetu państwa na realizację inwestycji i zakupów </w:t>
            </w:r>
            <w:r w:rsidR="00800DD5" w:rsidRPr="006228EF">
              <w:rPr>
                <w:color w:val="000000"/>
                <w:sz w:val="24"/>
                <w:szCs w:val="24"/>
              </w:rPr>
              <w:t>inwestycyjnych własnych</w:t>
            </w:r>
            <w:r w:rsidRPr="006228EF">
              <w:rPr>
                <w:color w:val="000000"/>
                <w:sz w:val="24"/>
                <w:szCs w:val="24"/>
              </w:rPr>
              <w:t xml:space="preserve"> gmin (związków gmin, związków powiatowo-gminnych)</w:t>
            </w:r>
            <w:r w:rsidR="00816FEC">
              <w:rPr>
                <w:color w:val="000000"/>
                <w:sz w:val="24"/>
                <w:szCs w:val="24"/>
              </w:rPr>
              <w:t xml:space="preserve"> </w:t>
            </w:r>
            <w:r w:rsidR="00816FEC" w:rsidRPr="00123813">
              <w:rPr>
                <w:color w:val="000000"/>
                <w:sz w:val="22"/>
                <w:szCs w:val="22"/>
              </w:rPr>
              <w:t>-</w:t>
            </w:r>
            <w:r w:rsidR="00816FEC" w:rsidRPr="00123813">
              <w:rPr>
                <w:sz w:val="22"/>
                <w:szCs w:val="22"/>
              </w:rPr>
              <w:t xml:space="preserve"> zwrot części wydatków wykonanych w ramach funduszu sołeckiego w 201</w:t>
            </w:r>
            <w:r w:rsidR="00816FEC">
              <w:rPr>
                <w:sz w:val="22"/>
                <w:szCs w:val="22"/>
              </w:rPr>
              <w:t>7</w:t>
            </w:r>
            <w:r w:rsidR="00816FEC" w:rsidRPr="00123813">
              <w:rPr>
                <w:sz w:val="22"/>
                <w:szCs w:val="22"/>
              </w:rPr>
              <w:t xml:space="preserve"> r. – wykonanie 100,00%.</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75831</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Część równoważąca subwencji ogólnej dla gmin</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2920D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E34031">
            <w:pPr>
              <w:rPr>
                <w:color w:val="000000"/>
                <w:sz w:val="24"/>
                <w:szCs w:val="24"/>
              </w:rPr>
            </w:pPr>
            <w:r w:rsidRPr="006228EF">
              <w:rPr>
                <w:color w:val="000000"/>
                <w:sz w:val="24"/>
                <w:szCs w:val="24"/>
              </w:rPr>
              <w:t>Subwencje ogólne z budżetu państwa</w:t>
            </w:r>
            <w:r w:rsidR="00C51F79">
              <w:rPr>
                <w:color w:val="000000"/>
                <w:sz w:val="24"/>
                <w:szCs w:val="24"/>
              </w:rPr>
              <w:t xml:space="preserve"> </w:t>
            </w:r>
            <w:r w:rsidR="00C51F79" w:rsidRPr="00123813">
              <w:rPr>
                <w:sz w:val="22"/>
                <w:szCs w:val="22"/>
              </w:rPr>
              <w:t xml:space="preserve">- </w:t>
            </w:r>
            <w:r w:rsidR="00C51F79" w:rsidRPr="00A50A6E">
              <w:rPr>
                <w:sz w:val="24"/>
                <w:szCs w:val="24"/>
              </w:rPr>
              <w:t xml:space="preserve">wykonanie - </w:t>
            </w:r>
            <w:r w:rsidR="00C51F79" w:rsidRPr="00A50A6E">
              <w:rPr>
                <w:sz w:val="24"/>
                <w:szCs w:val="24"/>
              </w:rPr>
              <w:lastRenderedPageBreak/>
              <w:t>100,00%.</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lastRenderedPageBreak/>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80101</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Szkoły podstawowe</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-78 783,75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12"/>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0750D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3C6E8B">
            <w:pPr>
              <w:rPr>
                <w:color w:val="000000"/>
                <w:sz w:val="24"/>
                <w:szCs w:val="24"/>
              </w:rPr>
            </w:pPr>
            <w:r w:rsidRPr="006228EF">
              <w:rPr>
                <w:color w:val="000000"/>
                <w:sz w:val="24"/>
                <w:szCs w:val="24"/>
              </w:rPr>
              <w:t xml:space="preserve">Wpływy z najmu i dzierżawy składników majątkowych Skarbu Państwa, jednostek </w:t>
            </w:r>
            <w:r w:rsidR="00800DD5" w:rsidRPr="006228EF">
              <w:rPr>
                <w:color w:val="000000"/>
                <w:sz w:val="24"/>
                <w:szCs w:val="24"/>
              </w:rPr>
              <w:t>samorządu terytorialnego</w:t>
            </w:r>
            <w:r w:rsidRPr="006228EF">
              <w:rPr>
                <w:color w:val="000000"/>
                <w:sz w:val="24"/>
                <w:szCs w:val="24"/>
              </w:rPr>
              <w:t xml:space="preserve"> lub innych </w:t>
            </w:r>
            <w:r w:rsidRPr="003C6E8B">
              <w:rPr>
                <w:color w:val="000000"/>
                <w:sz w:val="24"/>
                <w:szCs w:val="24"/>
              </w:rPr>
              <w:t xml:space="preserve">jednostek zaliczanych do sektora finansów publicznych oraz innych umów </w:t>
            </w:r>
            <w:r w:rsidR="00800DD5" w:rsidRPr="003C6E8B">
              <w:rPr>
                <w:color w:val="000000"/>
                <w:sz w:val="24"/>
                <w:szCs w:val="24"/>
              </w:rPr>
              <w:t>podobnym</w:t>
            </w:r>
            <w:r w:rsidRPr="003C6E8B">
              <w:rPr>
                <w:color w:val="000000"/>
                <w:sz w:val="24"/>
                <w:szCs w:val="24"/>
              </w:rPr>
              <w:t xml:space="preserve"> charakterze</w:t>
            </w:r>
            <w:r w:rsidR="003C6E8B">
              <w:rPr>
                <w:color w:val="000000"/>
                <w:sz w:val="24"/>
                <w:szCs w:val="24"/>
              </w:rPr>
              <w:t xml:space="preserve"> </w:t>
            </w:r>
            <w:r w:rsidR="003C6E8B" w:rsidRPr="003C6E8B">
              <w:rPr>
                <w:color w:val="000000"/>
                <w:sz w:val="24"/>
                <w:szCs w:val="24"/>
              </w:rPr>
              <w:t xml:space="preserve">- </w:t>
            </w:r>
            <w:r w:rsidR="003C6E8B">
              <w:rPr>
                <w:sz w:val="24"/>
                <w:szCs w:val="24"/>
              </w:rPr>
              <w:t xml:space="preserve"> wynajem sali gimnastycznej. </w:t>
            </w:r>
            <w:r w:rsidR="003C6E8B" w:rsidRPr="003C6E8B">
              <w:rPr>
                <w:sz w:val="24"/>
                <w:szCs w:val="24"/>
              </w:rPr>
              <w:t xml:space="preserve">Wpływy </w:t>
            </w:r>
            <w:r w:rsidR="003C6E8B">
              <w:rPr>
                <w:sz w:val="24"/>
                <w:szCs w:val="24"/>
              </w:rPr>
              <w:t>niższe</w:t>
            </w:r>
            <w:r w:rsidR="003C6E8B" w:rsidRPr="003C6E8B">
              <w:rPr>
                <w:sz w:val="24"/>
                <w:szCs w:val="24"/>
              </w:rPr>
              <w:t xml:space="preserve"> niż planowano.</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-325,20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154"/>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0950D</w:t>
            </w:r>
          </w:p>
        </w:tc>
        <w:tc>
          <w:tcPr>
            <w:tcW w:w="5870" w:type="dxa"/>
            <w:tcBorders>
              <w:top w:val="nil"/>
              <w:left w:val="nil"/>
              <w:bottom w:val="single" w:sz="4" w:space="0" w:color="auto"/>
              <w:right w:val="single" w:sz="4" w:space="0" w:color="auto"/>
            </w:tcBorders>
            <w:shd w:val="clear" w:color="auto" w:fill="auto"/>
            <w:hideMark/>
          </w:tcPr>
          <w:p w:rsidR="009516DA" w:rsidRPr="006228EF" w:rsidRDefault="006228EF" w:rsidP="00591131">
            <w:pPr>
              <w:rPr>
                <w:color w:val="000000"/>
                <w:sz w:val="24"/>
                <w:szCs w:val="24"/>
              </w:rPr>
            </w:pPr>
            <w:r w:rsidRPr="006228EF">
              <w:rPr>
                <w:color w:val="000000"/>
                <w:sz w:val="24"/>
                <w:szCs w:val="24"/>
              </w:rPr>
              <w:t>Wpływy z tytułu kar i</w:t>
            </w:r>
            <w:r w:rsidR="009516DA">
              <w:rPr>
                <w:color w:val="000000"/>
                <w:sz w:val="24"/>
                <w:szCs w:val="24"/>
              </w:rPr>
              <w:t xml:space="preserve"> odszkodowań wynikających z umów – odstąpienie wykonawcy od </w:t>
            </w:r>
            <w:r w:rsidR="00CD79E0">
              <w:rPr>
                <w:color w:val="000000"/>
                <w:sz w:val="24"/>
                <w:szCs w:val="24"/>
              </w:rPr>
              <w:t xml:space="preserve">realizacji </w:t>
            </w:r>
            <w:r w:rsidR="009516DA">
              <w:rPr>
                <w:color w:val="000000"/>
                <w:sz w:val="24"/>
                <w:szCs w:val="24"/>
              </w:rPr>
              <w:t xml:space="preserve">części umowy w ramach „Rozbudowy szkoły w </w:t>
            </w:r>
            <w:proofErr w:type="spellStart"/>
            <w:r w:rsidR="009516DA">
              <w:rPr>
                <w:color w:val="000000"/>
                <w:sz w:val="24"/>
                <w:szCs w:val="24"/>
              </w:rPr>
              <w:t>Gołąńczy</w:t>
            </w:r>
            <w:proofErr w:type="spellEnd"/>
            <w:r w:rsidR="009516DA">
              <w:rPr>
                <w:color w:val="000000"/>
                <w:sz w:val="24"/>
                <w:szCs w:val="24"/>
              </w:rPr>
              <w:t xml:space="preserve"> ul. Klasztorna</w:t>
            </w:r>
            <w:r w:rsidR="00CD79E0">
              <w:rPr>
                <w:color w:val="000000"/>
                <w:sz w:val="24"/>
                <w:szCs w:val="24"/>
              </w:rPr>
              <w:t xml:space="preserve">” – wyposażenie </w:t>
            </w:r>
            <w:proofErr w:type="spellStart"/>
            <w:r w:rsidR="00CD79E0">
              <w:rPr>
                <w:color w:val="000000"/>
                <w:sz w:val="24"/>
                <w:szCs w:val="24"/>
              </w:rPr>
              <w:t>sal</w:t>
            </w:r>
            <w:proofErr w:type="spellEnd"/>
            <w:r w:rsidR="00CD79E0">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1 496,66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2030D</w:t>
            </w:r>
          </w:p>
        </w:tc>
        <w:tc>
          <w:tcPr>
            <w:tcW w:w="5870" w:type="dxa"/>
            <w:tcBorders>
              <w:top w:val="nil"/>
              <w:left w:val="nil"/>
              <w:bottom w:val="single" w:sz="4" w:space="0" w:color="auto"/>
              <w:right w:val="single" w:sz="4" w:space="0" w:color="auto"/>
            </w:tcBorders>
            <w:shd w:val="clear" w:color="auto" w:fill="auto"/>
            <w:hideMark/>
          </w:tcPr>
          <w:p w:rsidR="00D65C83" w:rsidRDefault="006228EF" w:rsidP="00D65C83">
            <w:pPr>
              <w:rPr>
                <w:color w:val="000000"/>
                <w:sz w:val="24"/>
                <w:szCs w:val="24"/>
              </w:rPr>
            </w:pPr>
            <w:r w:rsidRPr="006228EF">
              <w:rPr>
                <w:color w:val="000000"/>
                <w:sz w:val="24"/>
                <w:szCs w:val="24"/>
              </w:rPr>
              <w:t>Dotacje celowe otrzymane z budżetu państwa na realizację własnych zadań bieżących gmin (</w:t>
            </w:r>
            <w:r w:rsidR="00800DD5" w:rsidRPr="006228EF">
              <w:rPr>
                <w:color w:val="000000"/>
                <w:sz w:val="24"/>
                <w:szCs w:val="24"/>
              </w:rPr>
              <w:t>związków gmin</w:t>
            </w:r>
            <w:r w:rsidRPr="006228EF">
              <w:rPr>
                <w:color w:val="000000"/>
                <w:sz w:val="24"/>
                <w:szCs w:val="24"/>
              </w:rPr>
              <w:t>, związków powiatowo-gminnych)</w:t>
            </w:r>
            <w:r w:rsidR="00D65C83">
              <w:rPr>
                <w:color w:val="000000"/>
                <w:sz w:val="24"/>
                <w:szCs w:val="24"/>
              </w:rPr>
              <w:t>:</w:t>
            </w:r>
          </w:p>
          <w:p w:rsidR="006228EF" w:rsidRDefault="00D65C83" w:rsidP="00D65C83">
            <w:pPr>
              <w:rPr>
                <w:color w:val="000000"/>
                <w:sz w:val="24"/>
                <w:szCs w:val="24"/>
              </w:rPr>
            </w:pPr>
            <w:r>
              <w:rPr>
                <w:color w:val="000000"/>
                <w:sz w:val="24"/>
                <w:szCs w:val="24"/>
              </w:rPr>
              <w:t>- dotacja dla  Szkoły Podstawowej</w:t>
            </w:r>
            <w:r w:rsidRPr="00D65C83">
              <w:rPr>
                <w:color w:val="000000"/>
                <w:sz w:val="24"/>
                <w:szCs w:val="24"/>
              </w:rPr>
              <w:t xml:space="preserve"> im. </w:t>
            </w:r>
            <w:proofErr w:type="spellStart"/>
            <w:r w:rsidRPr="00D65C83">
              <w:rPr>
                <w:color w:val="000000"/>
                <w:sz w:val="24"/>
                <w:szCs w:val="24"/>
              </w:rPr>
              <w:t>ppłka</w:t>
            </w:r>
            <w:proofErr w:type="spellEnd"/>
            <w:r w:rsidRPr="00D65C83">
              <w:rPr>
                <w:color w:val="000000"/>
                <w:sz w:val="24"/>
                <w:szCs w:val="24"/>
              </w:rPr>
              <w:t xml:space="preserve"> Włodzimierza Kowalskiego w </w:t>
            </w:r>
            <w:proofErr w:type="spellStart"/>
            <w:r w:rsidRPr="00D65C83">
              <w:rPr>
                <w:color w:val="000000"/>
                <w:sz w:val="24"/>
                <w:szCs w:val="24"/>
              </w:rPr>
              <w:t>Gołańczy</w:t>
            </w:r>
            <w:proofErr w:type="spellEnd"/>
            <w:r>
              <w:rPr>
                <w:color w:val="000000"/>
                <w:sz w:val="24"/>
                <w:szCs w:val="24"/>
              </w:rPr>
              <w:t xml:space="preserve">.  </w:t>
            </w:r>
            <w:proofErr w:type="spellStart"/>
            <w:r>
              <w:rPr>
                <w:color w:val="000000"/>
                <w:sz w:val="24"/>
                <w:szCs w:val="24"/>
              </w:rPr>
              <w:t>MiG</w:t>
            </w:r>
            <w:proofErr w:type="spellEnd"/>
            <w:r>
              <w:rPr>
                <w:color w:val="000000"/>
                <w:sz w:val="24"/>
                <w:szCs w:val="24"/>
              </w:rPr>
              <w:t xml:space="preserve"> Gołańcz podpisała umowę z Wojewodą wielkopolskim  </w:t>
            </w:r>
            <w:r w:rsidRPr="00D65C83">
              <w:rPr>
                <w:color w:val="000000"/>
                <w:sz w:val="24"/>
                <w:szCs w:val="24"/>
              </w:rPr>
              <w:t xml:space="preserve">w sprawie szczegółowych warunków, form i trybu realizacji Priorytetu 3 „Narodowego Programu Rozwoju Czytelnictwa” dotyczącego wspierania w latach 2016-2020 organów prowadzących szkoły oraz biblioteki pedagogiczne w zakresie rozwijania zainteresowań uczniów przez promocję i wspieranie czytelnictwa dzieci i młodzieży, w tym zakup nowości wydawniczych </w:t>
            </w:r>
            <w:r>
              <w:rPr>
                <w:color w:val="000000"/>
                <w:sz w:val="24"/>
                <w:szCs w:val="24"/>
              </w:rPr>
              <w:t>– wykonanie - 100,00% ,</w:t>
            </w:r>
          </w:p>
          <w:p w:rsidR="00D65C83" w:rsidRPr="006228EF" w:rsidRDefault="00D65C83" w:rsidP="00D65C83">
            <w:pPr>
              <w:rPr>
                <w:color w:val="000000"/>
                <w:sz w:val="24"/>
                <w:szCs w:val="24"/>
              </w:rPr>
            </w:pPr>
            <w:r>
              <w:rPr>
                <w:color w:val="000000"/>
                <w:sz w:val="24"/>
                <w:szCs w:val="24"/>
              </w:rPr>
              <w:t>- dotacja z</w:t>
            </w:r>
            <w:r w:rsidRPr="00D65C83">
              <w:rPr>
                <w:color w:val="000000"/>
                <w:sz w:val="24"/>
                <w:szCs w:val="24"/>
              </w:rPr>
              <w:t xml:space="preserve"> przeznaczeniem na realizację zadań wynikających z Rządowego programu rozwijania szkolnej infrastruktury oraz kompetencji uczniów i nauczycieli w zakresie stosowania technologii informacyjno-komunikacyjnych –„Aktywna tablica”.</w:t>
            </w:r>
            <w:r>
              <w:rPr>
                <w:color w:val="000000"/>
                <w:sz w:val="24"/>
                <w:szCs w:val="24"/>
              </w:rPr>
              <w:t xml:space="preserve"> Dotacja dla czterech szkół podstawowych. Wykonanie – 100,00%.</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0,00 </w:t>
            </w:r>
          </w:p>
        </w:tc>
      </w:tr>
      <w:tr w:rsidR="001E1693"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96"/>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1E1693" w:rsidRPr="006228EF" w:rsidRDefault="001E1693"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1E1693" w:rsidRPr="006228EF" w:rsidRDefault="001E1693" w:rsidP="006228EF">
            <w:pPr>
              <w:rPr>
                <w:color w:val="000000"/>
                <w:sz w:val="24"/>
                <w:szCs w:val="24"/>
              </w:rPr>
            </w:pPr>
            <w:r w:rsidRPr="006228EF">
              <w:rPr>
                <w:color w:val="000000"/>
                <w:sz w:val="24"/>
                <w:szCs w:val="24"/>
              </w:rPr>
              <w:t>2057D</w:t>
            </w:r>
          </w:p>
        </w:tc>
        <w:tc>
          <w:tcPr>
            <w:tcW w:w="5870" w:type="dxa"/>
            <w:vMerge w:val="restart"/>
            <w:tcBorders>
              <w:top w:val="nil"/>
              <w:left w:val="nil"/>
              <w:right w:val="single" w:sz="4" w:space="0" w:color="auto"/>
            </w:tcBorders>
            <w:shd w:val="clear" w:color="auto" w:fill="auto"/>
            <w:hideMark/>
          </w:tcPr>
          <w:p w:rsidR="001E1693" w:rsidRPr="006228EF" w:rsidRDefault="001E1693" w:rsidP="001B6F43">
            <w:pPr>
              <w:rPr>
                <w:color w:val="000000"/>
                <w:sz w:val="24"/>
                <w:szCs w:val="24"/>
              </w:rPr>
            </w:pPr>
            <w:r w:rsidRPr="006228EF">
              <w:rPr>
                <w:color w:val="000000"/>
                <w:sz w:val="24"/>
                <w:szCs w:val="24"/>
              </w:rPr>
              <w:t>Dotacje celowe w ramach programów finansowanych z udziałem środków europejskich oraz środków, o których mowa w art. 5 ust. 3 pkt 5 lit. a i b ustawy, lub płatności w ramach budżetu środków europejskich, realizowanych przez jednostki samorządu terytorialnego</w:t>
            </w:r>
            <w:r>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1E1693" w:rsidRPr="006228EF" w:rsidRDefault="001E1693" w:rsidP="006228EF">
            <w:pPr>
              <w:jc w:val="right"/>
              <w:rPr>
                <w:color w:val="000000"/>
                <w:sz w:val="24"/>
                <w:szCs w:val="24"/>
              </w:rPr>
            </w:pPr>
            <w:r w:rsidRPr="006228EF">
              <w:rPr>
                <w:color w:val="FF0000"/>
                <w:sz w:val="24"/>
                <w:szCs w:val="24"/>
              </w:rPr>
              <w:t xml:space="preserve">-65 679,40 </w:t>
            </w:r>
          </w:p>
        </w:tc>
      </w:tr>
      <w:tr w:rsidR="001E1693"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89"/>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1E1693" w:rsidRPr="006228EF" w:rsidRDefault="001E1693"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1E1693" w:rsidRPr="006228EF" w:rsidRDefault="001E1693" w:rsidP="006228EF">
            <w:pPr>
              <w:rPr>
                <w:color w:val="000000"/>
                <w:sz w:val="24"/>
                <w:szCs w:val="24"/>
              </w:rPr>
            </w:pPr>
            <w:r w:rsidRPr="006228EF">
              <w:rPr>
                <w:color w:val="000000"/>
                <w:sz w:val="24"/>
                <w:szCs w:val="24"/>
              </w:rPr>
              <w:t>2059D</w:t>
            </w:r>
          </w:p>
        </w:tc>
        <w:tc>
          <w:tcPr>
            <w:tcW w:w="5870" w:type="dxa"/>
            <w:vMerge/>
            <w:tcBorders>
              <w:left w:val="nil"/>
              <w:bottom w:val="single" w:sz="4" w:space="0" w:color="auto"/>
              <w:right w:val="single" w:sz="4" w:space="0" w:color="auto"/>
            </w:tcBorders>
            <w:shd w:val="clear" w:color="auto" w:fill="auto"/>
            <w:hideMark/>
          </w:tcPr>
          <w:p w:rsidR="001E1693" w:rsidRPr="006228EF" w:rsidRDefault="001E1693" w:rsidP="006228EF">
            <w:pPr>
              <w:rPr>
                <w:color w:val="000000"/>
                <w:sz w:val="24"/>
                <w:szCs w:val="24"/>
              </w:rPr>
            </w:pPr>
          </w:p>
        </w:tc>
        <w:tc>
          <w:tcPr>
            <w:tcW w:w="1559" w:type="dxa"/>
            <w:tcBorders>
              <w:top w:val="nil"/>
              <w:left w:val="nil"/>
              <w:bottom w:val="single" w:sz="4" w:space="0" w:color="auto"/>
              <w:right w:val="single" w:sz="4" w:space="0" w:color="auto"/>
            </w:tcBorders>
            <w:shd w:val="clear" w:color="auto" w:fill="auto"/>
            <w:noWrap/>
            <w:hideMark/>
          </w:tcPr>
          <w:p w:rsidR="001E1693" w:rsidRPr="006228EF" w:rsidRDefault="001E1693" w:rsidP="006228EF">
            <w:pPr>
              <w:jc w:val="right"/>
              <w:rPr>
                <w:color w:val="000000"/>
                <w:sz w:val="24"/>
                <w:szCs w:val="24"/>
              </w:rPr>
            </w:pPr>
            <w:r w:rsidRPr="006228EF">
              <w:rPr>
                <w:color w:val="FF0000"/>
                <w:sz w:val="24"/>
                <w:szCs w:val="24"/>
              </w:rPr>
              <w:t xml:space="preserve">-14 275,60 </w:t>
            </w:r>
          </w:p>
        </w:tc>
      </w:tr>
      <w:tr w:rsidR="001E1693"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41"/>
        </w:trPr>
        <w:tc>
          <w:tcPr>
            <w:tcW w:w="9629" w:type="dxa"/>
            <w:gridSpan w:val="5"/>
            <w:tcBorders>
              <w:top w:val="nil"/>
              <w:left w:val="single" w:sz="4" w:space="0" w:color="auto"/>
              <w:bottom w:val="single" w:sz="4" w:space="0" w:color="auto"/>
              <w:right w:val="single" w:sz="4" w:space="0" w:color="auto"/>
            </w:tcBorders>
            <w:shd w:val="clear" w:color="auto" w:fill="auto"/>
            <w:noWrap/>
          </w:tcPr>
          <w:p w:rsidR="001E1693" w:rsidRPr="006228EF" w:rsidRDefault="001E1693" w:rsidP="001E1693">
            <w:pPr>
              <w:jc w:val="both"/>
              <w:rPr>
                <w:color w:val="FF0000"/>
                <w:sz w:val="24"/>
                <w:szCs w:val="24"/>
              </w:rPr>
            </w:pPr>
            <w:r w:rsidRPr="00A50A6E">
              <w:rPr>
                <w:sz w:val="24"/>
                <w:szCs w:val="24"/>
              </w:rPr>
              <w:t xml:space="preserve">Środki dotyczące projektu „Uczeń na piątkę z plusem”. Zadanie Szkoły Podstawowej w </w:t>
            </w:r>
            <w:proofErr w:type="spellStart"/>
            <w:r w:rsidRPr="00A50A6E">
              <w:rPr>
                <w:sz w:val="24"/>
                <w:szCs w:val="24"/>
              </w:rPr>
              <w:t>Gołańczy</w:t>
            </w:r>
            <w:proofErr w:type="spellEnd"/>
            <w:r w:rsidRPr="00A50A6E">
              <w:rPr>
                <w:sz w:val="24"/>
                <w:szCs w:val="24"/>
              </w:rPr>
              <w:t xml:space="preserve">. Projekt polega na organizacji zajęć pozalekcyjnych dla uczniów, doskonaleniu nauczycieli, doposażeniu </w:t>
            </w:r>
            <w:proofErr w:type="spellStart"/>
            <w:r w:rsidRPr="00A50A6E">
              <w:rPr>
                <w:sz w:val="24"/>
                <w:szCs w:val="24"/>
              </w:rPr>
              <w:t>sal</w:t>
            </w:r>
            <w:proofErr w:type="spellEnd"/>
            <w:r w:rsidRPr="00A50A6E">
              <w:rPr>
                <w:sz w:val="24"/>
                <w:szCs w:val="24"/>
              </w:rPr>
              <w:t xml:space="preserve"> lekcyjnych w pomoce dydaktyczne SP w </w:t>
            </w:r>
            <w:proofErr w:type="spellStart"/>
            <w:r w:rsidRPr="00A50A6E">
              <w:rPr>
                <w:sz w:val="24"/>
                <w:szCs w:val="24"/>
              </w:rPr>
              <w:t>Gołańczy</w:t>
            </w:r>
            <w:proofErr w:type="spellEnd"/>
            <w:r w:rsidRPr="00A50A6E">
              <w:rPr>
                <w:sz w:val="24"/>
                <w:szCs w:val="24"/>
              </w:rPr>
              <w:t>. Brak wykonania dochodów w związku z niecałkowitym wykonaniem wydatków.</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57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2700D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4A0C9A">
            <w:pPr>
              <w:spacing w:line="276" w:lineRule="auto"/>
              <w:rPr>
                <w:color w:val="000000"/>
                <w:sz w:val="24"/>
                <w:szCs w:val="24"/>
              </w:rPr>
            </w:pPr>
            <w:r w:rsidRPr="006228EF">
              <w:rPr>
                <w:color w:val="000000"/>
                <w:sz w:val="24"/>
                <w:szCs w:val="24"/>
              </w:rPr>
              <w:t>Środki na dofinansowanie własnych zadań bieżących gmin, powiatów (związków gmin, związków</w:t>
            </w:r>
            <w:r w:rsidR="00800DD5">
              <w:rPr>
                <w:color w:val="000000"/>
                <w:sz w:val="24"/>
                <w:szCs w:val="24"/>
              </w:rPr>
              <w:t xml:space="preserve"> </w:t>
            </w:r>
            <w:r w:rsidRPr="006228EF">
              <w:rPr>
                <w:color w:val="000000"/>
                <w:sz w:val="24"/>
                <w:szCs w:val="24"/>
              </w:rPr>
              <w:t>powiatowo-gminnych,</w:t>
            </w:r>
            <w:r w:rsidR="00800DD5">
              <w:rPr>
                <w:color w:val="000000"/>
                <w:sz w:val="24"/>
                <w:szCs w:val="24"/>
              </w:rPr>
              <w:t xml:space="preserve"> </w:t>
            </w:r>
            <w:r w:rsidRPr="006228EF">
              <w:rPr>
                <w:color w:val="000000"/>
                <w:sz w:val="24"/>
                <w:szCs w:val="24"/>
              </w:rPr>
              <w:t>związków powiatów), samorządów województw, pozyskane z innych źródeł</w:t>
            </w:r>
            <w:r w:rsidR="00CA0B69">
              <w:rPr>
                <w:color w:val="000000"/>
                <w:sz w:val="24"/>
                <w:szCs w:val="24"/>
              </w:rPr>
              <w:t xml:space="preserve"> - </w:t>
            </w:r>
            <w:r w:rsidR="00CA0B69" w:rsidRPr="00CA0B69">
              <w:rPr>
                <w:color w:val="000000"/>
                <w:sz w:val="24"/>
                <w:szCs w:val="24"/>
              </w:rPr>
              <w:t>z tytułu uczestnictwa w konkursie „Fundusz Naturalnej Energii”.</w:t>
            </w:r>
            <w:r w:rsidR="00CA0B69">
              <w:rPr>
                <w:color w:val="000000"/>
                <w:sz w:val="24"/>
                <w:szCs w:val="24"/>
              </w:rPr>
              <w:t xml:space="preserve"> przyznane </w:t>
            </w:r>
            <w:r w:rsidR="00CA0B69">
              <w:rPr>
                <w:sz w:val="24"/>
              </w:rPr>
              <w:t xml:space="preserve">na podstawie umowy o przyznanie Grantu nr 1000030021 z dnia 5.02.2018 r. zawartej pomiędzy Spółką Operator Gazociągów Przesyłowych GAZ-SYSTEM S.A. </w:t>
            </w:r>
            <w:r w:rsidR="00CA0B69">
              <w:rPr>
                <w:sz w:val="24"/>
              </w:rPr>
              <w:lastRenderedPageBreak/>
              <w:t xml:space="preserve">z siedzibą w Warszawie,  a Gminą Gołańcz będącą organem prowadzącym dla Szkoły Podstawowej w </w:t>
            </w:r>
            <w:proofErr w:type="spellStart"/>
            <w:r w:rsidR="00CA0B69">
              <w:rPr>
                <w:sz w:val="24"/>
              </w:rPr>
              <w:t>Gołańczy</w:t>
            </w:r>
            <w:proofErr w:type="spellEnd"/>
            <w:r w:rsidR="00CA0B69">
              <w:rPr>
                <w:sz w:val="24"/>
              </w:rPr>
              <w:t xml:space="preserve"> – wykonanie – 100,00%.</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lastRenderedPageBreak/>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93"/>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6257D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7F0FD0">
            <w:pPr>
              <w:rPr>
                <w:color w:val="000000"/>
                <w:sz w:val="24"/>
                <w:szCs w:val="24"/>
              </w:rPr>
            </w:pPr>
            <w:r w:rsidRPr="006228EF">
              <w:rPr>
                <w:color w:val="000000"/>
                <w:sz w:val="24"/>
                <w:szCs w:val="24"/>
              </w:rPr>
              <w:t xml:space="preserve">Dotacje celowe w ramach programów finansowych z udziałem środków europejskich oraz </w:t>
            </w:r>
            <w:r w:rsidR="00800DD5" w:rsidRPr="006228EF">
              <w:rPr>
                <w:color w:val="000000"/>
                <w:sz w:val="24"/>
                <w:szCs w:val="24"/>
              </w:rPr>
              <w:t>środków,</w:t>
            </w:r>
            <w:r w:rsidR="00800DD5">
              <w:rPr>
                <w:color w:val="000000"/>
                <w:sz w:val="24"/>
                <w:szCs w:val="24"/>
              </w:rPr>
              <w:t xml:space="preserve"> o</w:t>
            </w:r>
            <w:r w:rsidRPr="006228EF">
              <w:rPr>
                <w:color w:val="000000"/>
                <w:sz w:val="24"/>
                <w:szCs w:val="24"/>
              </w:rPr>
              <w:t xml:space="preserve"> </w:t>
            </w:r>
            <w:r w:rsidR="00800DD5" w:rsidRPr="006228EF">
              <w:rPr>
                <w:color w:val="000000"/>
                <w:sz w:val="24"/>
                <w:szCs w:val="24"/>
              </w:rPr>
              <w:t>których</w:t>
            </w:r>
            <w:r w:rsidRPr="006228EF">
              <w:rPr>
                <w:color w:val="000000"/>
                <w:sz w:val="24"/>
                <w:szCs w:val="24"/>
              </w:rPr>
              <w:t xml:space="preserve"> mowa w art. 5 ust. 3 pkt 5 lit. a i b ustawy, lub płatności w ramach budżetu </w:t>
            </w:r>
            <w:r w:rsidR="00800DD5" w:rsidRPr="006228EF">
              <w:rPr>
                <w:color w:val="000000"/>
                <w:sz w:val="24"/>
                <w:szCs w:val="24"/>
              </w:rPr>
              <w:t>środków europejskich</w:t>
            </w:r>
            <w:r w:rsidRPr="006228EF">
              <w:rPr>
                <w:color w:val="000000"/>
                <w:sz w:val="24"/>
                <w:szCs w:val="24"/>
              </w:rPr>
              <w:t>, realizowanych przez jednostki samorządu terytorialnego</w:t>
            </w:r>
            <w:r w:rsidR="003063AF">
              <w:rPr>
                <w:color w:val="000000"/>
                <w:sz w:val="24"/>
                <w:szCs w:val="24"/>
              </w:rPr>
              <w:t xml:space="preserve"> </w:t>
            </w:r>
            <w:r w:rsidR="003063AF" w:rsidRPr="003063AF">
              <w:rPr>
                <w:color w:val="000000"/>
                <w:sz w:val="24"/>
                <w:szCs w:val="24"/>
              </w:rPr>
              <w:t>- brak wykonania z uwagi na us</w:t>
            </w:r>
            <w:r w:rsidR="007F0FD0">
              <w:rPr>
                <w:color w:val="000000"/>
                <w:sz w:val="24"/>
                <w:szCs w:val="24"/>
              </w:rPr>
              <w:t xml:space="preserve">talenie planu w pełnych złotych- środki z UE na Rozbudowę szkoły w </w:t>
            </w:r>
            <w:proofErr w:type="spellStart"/>
            <w:r w:rsidR="007F0FD0">
              <w:rPr>
                <w:color w:val="000000"/>
                <w:sz w:val="24"/>
                <w:szCs w:val="24"/>
              </w:rPr>
              <w:t>Gołańczy</w:t>
            </w:r>
            <w:proofErr w:type="spellEnd"/>
            <w:r w:rsidR="007F0FD0">
              <w:rPr>
                <w:color w:val="000000"/>
                <w:sz w:val="24"/>
                <w:szCs w:val="24"/>
              </w:rPr>
              <w:t xml:space="preserve"> ul. Klasztorna.</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-0,21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217"/>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80103</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Oddziały przedszkolne w szkołach podstawowych</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2030D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Dotacje celowe otrzymane z budżetu państwa na realizację własnych zadań bieżących gmin (</w:t>
            </w:r>
            <w:r w:rsidR="00800DD5" w:rsidRPr="006228EF">
              <w:rPr>
                <w:color w:val="000000"/>
                <w:sz w:val="24"/>
                <w:szCs w:val="24"/>
              </w:rPr>
              <w:t>związków gmin</w:t>
            </w:r>
            <w:r w:rsidRPr="006228EF">
              <w:rPr>
                <w:color w:val="000000"/>
                <w:sz w:val="24"/>
                <w:szCs w:val="24"/>
              </w:rPr>
              <w:t>, związków powiatowo-gminnych)</w:t>
            </w:r>
            <w:r w:rsidR="000E791C">
              <w:t xml:space="preserve"> - </w:t>
            </w:r>
            <w:r w:rsidR="000E791C" w:rsidRPr="000E791C">
              <w:rPr>
                <w:color w:val="000000"/>
                <w:sz w:val="24"/>
                <w:szCs w:val="24"/>
              </w:rPr>
              <w:t>dotacja na dofinansowanie zadań własnych w zakresie wychowania przedszkolnego</w:t>
            </w:r>
            <w:r w:rsidR="000E791C">
              <w:rPr>
                <w:color w:val="000000"/>
                <w:sz w:val="24"/>
                <w:szCs w:val="24"/>
              </w:rPr>
              <w:t xml:space="preserve"> w 2018 r.</w:t>
            </w:r>
            <w:r w:rsidR="000E791C" w:rsidRPr="0085431D">
              <w:rPr>
                <w:sz w:val="22"/>
                <w:szCs w:val="22"/>
              </w:rPr>
              <w:t xml:space="preserve"> – wykonanie </w:t>
            </w:r>
            <w:r w:rsidR="000E791C">
              <w:rPr>
                <w:sz w:val="22"/>
                <w:szCs w:val="22"/>
              </w:rPr>
              <w:t>-</w:t>
            </w:r>
            <w:r w:rsidR="000E791C" w:rsidRPr="0085431D">
              <w:rPr>
                <w:sz w:val="22"/>
                <w:szCs w:val="22"/>
              </w:rPr>
              <w:t>100,00%.</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80104</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Przedszkola</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-3 239,16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94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0670D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 xml:space="preserve">Wpływy z opłat za korzystanie z wyżywienia w jednostkach realizujących zadania z </w:t>
            </w:r>
            <w:r w:rsidR="00800DD5" w:rsidRPr="006228EF">
              <w:rPr>
                <w:color w:val="000000"/>
                <w:sz w:val="24"/>
                <w:szCs w:val="24"/>
              </w:rPr>
              <w:t>zakresu wychowania</w:t>
            </w:r>
            <w:r w:rsidRPr="006228EF">
              <w:rPr>
                <w:color w:val="000000"/>
                <w:sz w:val="24"/>
                <w:szCs w:val="24"/>
              </w:rPr>
              <w:t xml:space="preserve"> przedszkolnego</w:t>
            </w:r>
            <w:r w:rsidR="004A0C9A">
              <w:rPr>
                <w:color w:val="000000"/>
                <w:sz w:val="22"/>
                <w:szCs w:val="22"/>
              </w:rPr>
              <w:t xml:space="preserve">. </w:t>
            </w:r>
            <w:r w:rsidR="004A0C9A" w:rsidRPr="00CD508E">
              <w:rPr>
                <w:color w:val="000000"/>
                <w:sz w:val="22"/>
                <w:szCs w:val="22"/>
              </w:rPr>
              <w:t xml:space="preserve">Wykonanie tego paragrafu uzależnione jest od  ilości dzieci w przedszkolu i wpływu wpłat  za żywienie  dzieci w  przedszkolu.   </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-1 868,23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2030D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4A0C9A">
            <w:pPr>
              <w:rPr>
                <w:color w:val="000000"/>
                <w:sz w:val="24"/>
                <w:szCs w:val="24"/>
              </w:rPr>
            </w:pPr>
            <w:r w:rsidRPr="006228EF">
              <w:rPr>
                <w:color w:val="000000"/>
                <w:sz w:val="24"/>
                <w:szCs w:val="24"/>
              </w:rPr>
              <w:t>Dotacje celowe otrzymane z budżetu państwa na realizację własnych zadań bieżących gmin (</w:t>
            </w:r>
            <w:r w:rsidR="00800DD5" w:rsidRPr="006228EF">
              <w:rPr>
                <w:color w:val="000000"/>
                <w:sz w:val="24"/>
                <w:szCs w:val="24"/>
              </w:rPr>
              <w:t>związków gmin</w:t>
            </w:r>
            <w:r w:rsidRPr="006228EF">
              <w:rPr>
                <w:color w:val="000000"/>
                <w:sz w:val="24"/>
                <w:szCs w:val="24"/>
              </w:rPr>
              <w:t>, związków powiatowo-gminnych)</w:t>
            </w:r>
            <w:r w:rsidR="004A0C9A">
              <w:t xml:space="preserve">  -</w:t>
            </w:r>
            <w:r w:rsidR="001B6F43">
              <w:t xml:space="preserve"> </w:t>
            </w:r>
            <w:r w:rsidR="004A0C9A" w:rsidRPr="004A0C9A">
              <w:rPr>
                <w:color w:val="000000"/>
                <w:sz w:val="24"/>
                <w:szCs w:val="24"/>
              </w:rPr>
              <w:t>dotacja na realizację zadań własnych w zakresie wychowania przedszkolnego w 201</w:t>
            </w:r>
            <w:r w:rsidR="004A0C9A">
              <w:rPr>
                <w:color w:val="000000"/>
                <w:sz w:val="24"/>
                <w:szCs w:val="24"/>
              </w:rPr>
              <w:t>8</w:t>
            </w:r>
            <w:r w:rsidR="004A0C9A" w:rsidRPr="004A0C9A">
              <w:rPr>
                <w:color w:val="000000"/>
                <w:sz w:val="24"/>
                <w:szCs w:val="24"/>
              </w:rPr>
              <w:t xml:space="preserve"> r.</w:t>
            </w:r>
            <w:r w:rsidR="004A0C9A">
              <w:t xml:space="preserve"> </w:t>
            </w:r>
            <w:r w:rsidR="004A0C9A" w:rsidRPr="004A0C9A">
              <w:rPr>
                <w:color w:val="000000"/>
                <w:sz w:val="24"/>
                <w:szCs w:val="24"/>
              </w:rPr>
              <w:t>Kwotę niewykorzystaną zwrócono na konto Wojewody Wielkopolskiego.</w:t>
            </w:r>
            <w:r w:rsidR="004A0C9A">
              <w:rPr>
                <w:color w:val="000000"/>
                <w:sz w:val="24"/>
                <w:szCs w:val="24"/>
              </w:rPr>
              <w:t xml:space="preserve"> Mniejsza liczba dzieci.</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-1 370,00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2950D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591131">
            <w:pPr>
              <w:rPr>
                <w:color w:val="000000"/>
                <w:sz w:val="24"/>
                <w:szCs w:val="24"/>
              </w:rPr>
            </w:pPr>
            <w:r w:rsidRPr="000A2CDF">
              <w:rPr>
                <w:color w:val="000000"/>
                <w:sz w:val="24"/>
                <w:szCs w:val="24"/>
              </w:rPr>
              <w:t>Wpływy ze zwrotów niewykorzystanych dotacji oraz płatności</w:t>
            </w:r>
            <w:r w:rsidR="00425519" w:rsidRPr="000A2CDF">
              <w:rPr>
                <w:color w:val="000000"/>
                <w:sz w:val="24"/>
                <w:szCs w:val="24"/>
              </w:rPr>
              <w:t xml:space="preserve"> – środki uzyskane w 2018 r. w wyniku rozliczenia dotacji za 2017 rok przez Niepubliczne Przedszkole w Wągrowcu w związku z uczęszczaniem dzieci z terenu </w:t>
            </w:r>
            <w:proofErr w:type="spellStart"/>
            <w:r w:rsidR="00425519" w:rsidRPr="000A2CDF">
              <w:rPr>
                <w:color w:val="000000"/>
                <w:sz w:val="24"/>
                <w:szCs w:val="24"/>
              </w:rPr>
              <w:t>MiG</w:t>
            </w:r>
            <w:proofErr w:type="spellEnd"/>
            <w:r w:rsidR="00425519" w:rsidRPr="000A2CDF">
              <w:rPr>
                <w:color w:val="000000"/>
                <w:sz w:val="24"/>
                <w:szCs w:val="24"/>
              </w:rPr>
              <w:t xml:space="preserve"> do przedszkoli niepublicznych do</w:t>
            </w:r>
            <w:r w:rsidR="00C25786" w:rsidRPr="000A2CDF">
              <w:rPr>
                <w:color w:val="000000"/>
                <w:sz w:val="24"/>
                <w:szCs w:val="24"/>
              </w:rPr>
              <w:t>towanych przez Miasto Wągrowiec.</w:t>
            </w:r>
            <w:r w:rsidR="0095075A">
              <w:rPr>
                <w:color w:val="000000"/>
                <w:sz w:val="24"/>
                <w:szCs w:val="24"/>
              </w:rPr>
              <w:t xml:space="preserve"> </w:t>
            </w:r>
            <w:r w:rsidR="0095075A" w:rsidRPr="000A2CDF">
              <w:rPr>
                <w:color w:val="000000"/>
                <w:sz w:val="24"/>
                <w:szCs w:val="24"/>
              </w:rPr>
              <w:t>B</w:t>
            </w:r>
            <w:r w:rsidR="0095075A" w:rsidRPr="000A2CDF">
              <w:rPr>
                <w:sz w:val="24"/>
                <w:szCs w:val="24"/>
              </w:rPr>
              <w:t>rak wykonania z uwagi na ustalenie planu w pełnych złotych.</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-0,93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80113</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Dowożenie uczniów do szkół</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10 000,00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B577BB" w:rsidRDefault="006228EF" w:rsidP="006228EF">
            <w:pPr>
              <w:rPr>
                <w:sz w:val="24"/>
                <w:szCs w:val="24"/>
              </w:rPr>
            </w:pPr>
            <w:r w:rsidRPr="00B577BB">
              <w:rPr>
                <w:sz w:val="24"/>
                <w:szCs w:val="24"/>
              </w:rPr>
              <w:t>0970D</w:t>
            </w:r>
          </w:p>
        </w:tc>
        <w:tc>
          <w:tcPr>
            <w:tcW w:w="5870" w:type="dxa"/>
            <w:tcBorders>
              <w:top w:val="nil"/>
              <w:left w:val="nil"/>
              <w:bottom w:val="single" w:sz="4" w:space="0" w:color="auto"/>
              <w:right w:val="single" w:sz="4" w:space="0" w:color="auto"/>
            </w:tcBorders>
            <w:shd w:val="clear" w:color="auto" w:fill="auto"/>
            <w:hideMark/>
          </w:tcPr>
          <w:p w:rsidR="006228EF" w:rsidRPr="00B577BB" w:rsidRDefault="006228EF" w:rsidP="00A559BC">
            <w:pPr>
              <w:rPr>
                <w:sz w:val="24"/>
                <w:szCs w:val="24"/>
              </w:rPr>
            </w:pPr>
            <w:r w:rsidRPr="00B577BB">
              <w:rPr>
                <w:sz w:val="24"/>
                <w:szCs w:val="24"/>
              </w:rPr>
              <w:t>Wpływy z różnych dochodów</w:t>
            </w:r>
            <w:r w:rsidR="00E5166A" w:rsidRPr="00B577BB">
              <w:rPr>
                <w:sz w:val="24"/>
                <w:szCs w:val="24"/>
              </w:rPr>
              <w:t xml:space="preserve"> – dochód z tytułu </w:t>
            </w:r>
            <w:r w:rsidR="00A559BC" w:rsidRPr="00B577BB">
              <w:rPr>
                <w:sz w:val="24"/>
                <w:szCs w:val="24"/>
              </w:rPr>
              <w:t xml:space="preserve">zatrzymania wadium w postępowaniu </w:t>
            </w:r>
            <w:r w:rsidR="00E5166A" w:rsidRPr="00B577BB">
              <w:rPr>
                <w:sz w:val="24"/>
                <w:szCs w:val="24"/>
              </w:rPr>
              <w:t>przetargow</w:t>
            </w:r>
            <w:r w:rsidR="00A559BC" w:rsidRPr="00B577BB">
              <w:rPr>
                <w:sz w:val="24"/>
                <w:szCs w:val="24"/>
              </w:rPr>
              <w:t>ym</w:t>
            </w:r>
            <w:r w:rsidR="00E5166A" w:rsidRPr="00B577BB">
              <w:rPr>
                <w:sz w:val="24"/>
                <w:szCs w:val="24"/>
              </w:rPr>
              <w:t xml:space="preserve"> dotycząc</w:t>
            </w:r>
            <w:r w:rsidR="00A559BC" w:rsidRPr="00B577BB">
              <w:rPr>
                <w:sz w:val="24"/>
                <w:szCs w:val="24"/>
              </w:rPr>
              <w:t>ym</w:t>
            </w:r>
            <w:r w:rsidR="00E5166A" w:rsidRPr="00B577BB">
              <w:rPr>
                <w:sz w:val="24"/>
                <w:szCs w:val="24"/>
              </w:rPr>
              <w:t xml:space="preserve"> </w:t>
            </w:r>
            <w:r w:rsidR="00C10811" w:rsidRPr="00B577BB">
              <w:rPr>
                <w:sz w:val="24"/>
                <w:szCs w:val="24"/>
              </w:rPr>
              <w:t>dowozów szkolnych</w:t>
            </w:r>
            <w:r w:rsidR="00D41B2F" w:rsidRPr="00B577BB">
              <w:rPr>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B577BB" w:rsidRDefault="006228EF" w:rsidP="006228EF">
            <w:pPr>
              <w:jc w:val="right"/>
              <w:rPr>
                <w:sz w:val="24"/>
                <w:szCs w:val="24"/>
              </w:rPr>
            </w:pPr>
            <w:r w:rsidRPr="00B577BB">
              <w:rPr>
                <w:sz w:val="24"/>
                <w:szCs w:val="24"/>
              </w:rPr>
              <w:t xml:space="preserve">10 000,00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80148</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Stołówki szkolne i przedszkolne</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1 979,56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94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0670D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D41B2F">
            <w:pPr>
              <w:rPr>
                <w:color w:val="000000"/>
                <w:sz w:val="24"/>
                <w:szCs w:val="24"/>
              </w:rPr>
            </w:pPr>
            <w:r w:rsidRPr="006228EF">
              <w:rPr>
                <w:color w:val="000000"/>
                <w:sz w:val="24"/>
                <w:szCs w:val="24"/>
              </w:rPr>
              <w:t xml:space="preserve">Wpływy z opłat za korzystanie z wyżywienia w jednostkach realizujących zadania z </w:t>
            </w:r>
            <w:r w:rsidR="00800DD5" w:rsidRPr="006228EF">
              <w:rPr>
                <w:color w:val="000000"/>
                <w:sz w:val="24"/>
                <w:szCs w:val="24"/>
              </w:rPr>
              <w:t>zakresu wychowania</w:t>
            </w:r>
            <w:r w:rsidRPr="006228EF">
              <w:rPr>
                <w:color w:val="000000"/>
                <w:sz w:val="24"/>
                <w:szCs w:val="24"/>
              </w:rPr>
              <w:t xml:space="preserve"> przedszkolnego</w:t>
            </w:r>
            <w:r w:rsidR="00D41B2F">
              <w:rPr>
                <w:color w:val="000000"/>
                <w:sz w:val="24"/>
                <w:szCs w:val="24"/>
              </w:rPr>
              <w:t xml:space="preserve"> - </w:t>
            </w:r>
            <w:r w:rsidR="00D41B2F">
              <w:t xml:space="preserve"> </w:t>
            </w:r>
            <w:r w:rsidR="00D41B2F" w:rsidRPr="00D41B2F">
              <w:rPr>
                <w:color w:val="000000"/>
                <w:sz w:val="24"/>
                <w:szCs w:val="24"/>
              </w:rPr>
              <w:t xml:space="preserve">wykonanie tego paragrafu jest uzależnione od liczby wydanych obiadów. </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-388,03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0830D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826D7D">
            <w:pPr>
              <w:rPr>
                <w:color w:val="000000"/>
                <w:sz w:val="24"/>
                <w:szCs w:val="24"/>
              </w:rPr>
            </w:pPr>
            <w:r w:rsidRPr="006228EF">
              <w:rPr>
                <w:color w:val="000000"/>
                <w:sz w:val="24"/>
                <w:szCs w:val="24"/>
              </w:rPr>
              <w:t>Wpływy z usług</w:t>
            </w:r>
            <w:r w:rsidR="00826D7D">
              <w:t xml:space="preserve"> - w</w:t>
            </w:r>
            <w:r w:rsidR="00826D7D" w:rsidRPr="00826D7D">
              <w:rPr>
                <w:color w:val="000000"/>
                <w:sz w:val="24"/>
                <w:szCs w:val="24"/>
              </w:rPr>
              <w:t>ykonanie tego paragrafu jest uzależnione od liczby wydanych obiadów, których było więcej niż planowano.</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2 367,59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838"/>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lastRenderedPageBreak/>
              <w:t>80153</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 xml:space="preserve">Zapewnienie uczniom prawa do bezpłatnego dostępu do podręczników, </w:t>
            </w:r>
            <w:r w:rsidR="00800DD5" w:rsidRPr="006228EF">
              <w:rPr>
                <w:b/>
                <w:bCs/>
                <w:color w:val="000000"/>
                <w:sz w:val="24"/>
                <w:szCs w:val="24"/>
              </w:rPr>
              <w:t>materiałów edukacyjnych</w:t>
            </w:r>
            <w:r w:rsidRPr="006228EF">
              <w:rPr>
                <w:b/>
                <w:bCs/>
                <w:color w:val="000000"/>
                <w:sz w:val="24"/>
                <w:szCs w:val="24"/>
              </w:rPr>
              <w:t xml:space="preserve"> lub materiałów ćwiczeniowych</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-2 712,42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57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2010D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220183">
            <w:pPr>
              <w:rPr>
                <w:color w:val="000000"/>
                <w:sz w:val="24"/>
                <w:szCs w:val="24"/>
              </w:rPr>
            </w:pPr>
            <w:r w:rsidRPr="006228EF">
              <w:rPr>
                <w:color w:val="000000"/>
                <w:sz w:val="24"/>
                <w:szCs w:val="24"/>
              </w:rPr>
              <w:t xml:space="preserve">Dotacje celowe otrzymane z budżetu państwa na realizację zadań bieżących z zakresu </w:t>
            </w:r>
            <w:r w:rsidR="00800DD5" w:rsidRPr="006228EF">
              <w:rPr>
                <w:color w:val="000000"/>
                <w:sz w:val="24"/>
                <w:szCs w:val="24"/>
              </w:rPr>
              <w:t>administracji rządowej</w:t>
            </w:r>
            <w:r w:rsidRPr="006228EF">
              <w:rPr>
                <w:color w:val="000000"/>
                <w:sz w:val="24"/>
                <w:szCs w:val="24"/>
              </w:rPr>
              <w:t xml:space="preserve"> oraz innych zadań zleconych gminie (związkom gmin, związkom powiatowo-gminnym</w:t>
            </w:r>
            <w:r w:rsidR="00800DD5" w:rsidRPr="006228EF">
              <w:rPr>
                <w:color w:val="000000"/>
                <w:sz w:val="24"/>
                <w:szCs w:val="24"/>
              </w:rPr>
              <w:t>) ustawami</w:t>
            </w:r>
            <w:r w:rsidR="00220183">
              <w:rPr>
                <w:color w:val="000000"/>
                <w:sz w:val="24"/>
                <w:szCs w:val="24"/>
              </w:rPr>
              <w:t xml:space="preserve"> - z</w:t>
            </w:r>
            <w:r w:rsidR="00220183" w:rsidRPr="00220183">
              <w:rPr>
                <w:color w:val="000000"/>
                <w:sz w:val="24"/>
                <w:szCs w:val="24"/>
              </w:rPr>
              <w:t xml:space="preserve"> przeznaczeniem na wyposażenie szkół w podręczniki, materiały edukacyjne lub materiały ćwiczeniowe oraz na sfinansowanie kosztu zakupu podręczników, materiałów edukacyjnych lub materiałów ćwiczeniowych w przypadku szkół prowadzonych przez osoby prawne inne niż jednostki samorządu te</w:t>
            </w:r>
            <w:r w:rsidR="00220183">
              <w:rPr>
                <w:color w:val="000000"/>
                <w:sz w:val="24"/>
                <w:szCs w:val="24"/>
              </w:rPr>
              <w:t xml:space="preserve">rytorialnego lub osoby fizyczne. </w:t>
            </w:r>
            <w:r w:rsidR="00220183" w:rsidRPr="00220183">
              <w:rPr>
                <w:color w:val="000000"/>
                <w:sz w:val="24"/>
                <w:szCs w:val="24"/>
              </w:rPr>
              <w:t>Zwrot do Wojewody Wielkopolskiego to kwota wynikająca z rozliczenia końcowego.</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-2 712,42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80195</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Pozostała działalność</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-69 270,37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2020D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1C510C">
            <w:pPr>
              <w:rPr>
                <w:color w:val="000000"/>
                <w:sz w:val="24"/>
                <w:szCs w:val="24"/>
              </w:rPr>
            </w:pPr>
            <w:r w:rsidRPr="00D72133">
              <w:rPr>
                <w:color w:val="000000"/>
                <w:sz w:val="24"/>
                <w:szCs w:val="24"/>
              </w:rPr>
              <w:t xml:space="preserve">Dotacje celowe otrzymane z budżetu państwa na zadania bieżące realizowane przez gminę </w:t>
            </w:r>
            <w:r w:rsidR="00800DD5" w:rsidRPr="00D72133">
              <w:rPr>
                <w:color w:val="000000"/>
                <w:sz w:val="24"/>
                <w:szCs w:val="24"/>
              </w:rPr>
              <w:t>na podstawie</w:t>
            </w:r>
            <w:r w:rsidRPr="00D72133">
              <w:rPr>
                <w:color w:val="000000"/>
                <w:sz w:val="24"/>
                <w:szCs w:val="24"/>
              </w:rPr>
              <w:t xml:space="preserve"> porozumień z organami administracji rządowej</w:t>
            </w:r>
            <w:r w:rsidR="00D72133" w:rsidRPr="00D72133">
              <w:rPr>
                <w:color w:val="000000"/>
                <w:sz w:val="24"/>
                <w:szCs w:val="24"/>
              </w:rPr>
              <w:t xml:space="preserve"> - </w:t>
            </w:r>
            <w:r w:rsidR="00D72133" w:rsidRPr="00D72133">
              <w:rPr>
                <w:sz w:val="24"/>
                <w:szCs w:val="24"/>
              </w:rPr>
              <w:t xml:space="preserve">na realizację </w:t>
            </w:r>
            <w:r w:rsidR="00D72133">
              <w:rPr>
                <w:sz w:val="24"/>
                <w:szCs w:val="24"/>
              </w:rPr>
              <w:t xml:space="preserve">w SP Morakowie i </w:t>
            </w:r>
            <w:proofErr w:type="spellStart"/>
            <w:r w:rsidR="00D72133">
              <w:rPr>
                <w:sz w:val="24"/>
                <w:szCs w:val="24"/>
              </w:rPr>
              <w:t>Gołańczy</w:t>
            </w:r>
            <w:proofErr w:type="spellEnd"/>
            <w:r w:rsidR="00D72133">
              <w:rPr>
                <w:sz w:val="24"/>
                <w:szCs w:val="24"/>
              </w:rPr>
              <w:t xml:space="preserve"> </w:t>
            </w:r>
            <w:r w:rsidR="00D72133" w:rsidRPr="00D72133">
              <w:rPr>
                <w:sz w:val="24"/>
                <w:szCs w:val="24"/>
              </w:rPr>
              <w:t>przedsięwzięć w zakresie edukacji patriotycznej i obywatelskiej dzieci i młodzieży w ramach Priorytetu 1, Schematu 1B, Projektu 1B.2 programu wieloletniego „Niepodległa”, ustanowionego programu wieloletniego pod nazwą „Niepodległa” na lata 2017-2021 zwanego dalej „Programem” tj. zadania obejmującego przygotowanie i przeprowadzenie działań związanych z obchodami setnej rocznicy odzyskania przez Polskę niepodległości w szkole.</w:t>
            </w:r>
            <w:r w:rsidR="001C510C">
              <w:rPr>
                <w:sz w:val="24"/>
                <w:szCs w:val="24"/>
              </w:rPr>
              <w:t xml:space="preserve"> </w:t>
            </w:r>
            <w:r w:rsidR="001C510C" w:rsidRPr="001C510C">
              <w:rPr>
                <w:sz w:val="24"/>
                <w:szCs w:val="24"/>
              </w:rPr>
              <w:t>Zwrot do Wojewody Wielkopolskiego to kwota 2</w:t>
            </w:r>
            <w:r w:rsidR="001C510C">
              <w:rPr>
                <w:sz w:val="24"/>
                <w:szCs w:val="24"/>
              </w:rPr>
              <w:t>18,40</w:t>
            </w:r>
            <w:r w:rsidR="001C510C" w:rsidRPr="001C510C">
              <w:rPr>
                <w:sz w:val="24"/>
                <w:szCs w:val="24"/>
              </w:rPr>
              <w:t xml:space="preserve"> wynikająca z rozliczenia końcowego. </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-218,40 </w:t>
            </w:r>
          </w:p>
        </w:tc>
      </w:tr>
      <w:tr w:rsidR="002F3E40"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416"/>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2F3E40" w:rsidRPr="006228EF" w:rsidRDefault="002F3E40"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2F3E40" w:rsidRPr="006228EF" w:rsidRDefault="002F3E40" w:rsidP="006228EF">
            <w:pPr>
              <w:rPr>
                <w:color w:val="000000"/>
                <w:sz w:val="24"/>
                <w:szCs w:val="24"/>
              </w:rPr>
            </w:pPr>
            <w:r w:rsidRPr="006228EF">
              <w:rPr>
                <w:color w:val="000000"/>
                <w:sz w:val="24"/>
                <w:szCs w:val="24"/>
              </w:rPr>
              <w:t>2057D</w:t>
            </w:r>
          </w:p>
        </w:tc>
        <w:tc>
          <w:tcPr>
            <w:tcW w:w="5870" w:type="dxa"/>
            <w:vMerge w:val="restart"/>
            <w:tcBorders>
              <w:top w:val="nil"/>
              <w:left w:val="nil"/>
              <w:right w:val="single" w:sz="4" w:space="0" w:color="auto"/>
            </w:tcBorders>
            <w:shd w:val="clear" w:color="auto" w:fill="auto"/>
            <w:hideMark/>
          </w:tcPr>
          <w:p w:rsidR="002F3E40" w:rsidRPr="006228EF" w:rsidRDefault="002F3E40" w:rsidP="00591131">
            <w:pPr>
              <w:rPr>
                <w:color w:val="000000"/>
                <w:sz w:val="24"/>
                <w:szCs w:val="24"/>
              </w:rPr>
            </w:pPr>
            <w:r w:rsidRPr="006228EF">
              <w:rPr>
                <w:color w:val="000000"/>
                <w:sz w:val="24"/>
                <w:szCs w:val="24"/>
              </w:rPr>
              <w:t>Dotacje celowe w ramach programów finansowanych z udziałem środków europejskich oraz środków, o których mowa w art. 5 ust. 3 pkt 5 lit. a i b ustawy, lub płatności w ramach budżetu środków europejskich, realizowanych przez jednostki samorządu terytorialnego</w:t>
            </w:r>
            <w:r w:rsidR="00761E66">
              <w:rPr>
                <w:color w:val="000000"/>
                <w:sz w:val="24"/>
                <w:szCs w:val="24"/>
              </w:rPr>
              <w:t xml:space="preserve"> – środki na zadanie dofinansowywane z UE </w:t>
            </w:r>
            <w:r w:rsidR="00761E66" w:rsidRPr="00150459">
              <w:rPr>
                <w:sz w:val="24"/>
              </w:rPr>
              <w:t>o nazwie: „Nauczanie eksperymentalne oraz indywidualizacja nauczania szansą na rozwój szkół z obszarów wiejskich w  Gminie Gołańcz"– zadanie, które będzie realizowane przez 3 Szkoły Podstawowe w S</w:t>
            </w:r>
            <w:r w:rsidR="00761E66">
              <w:rPr>
                <w:sz w:val="24"/>
              </w:rPr>
              <w:t xml:space="preserve">mogulcu, Morakowie i </w:t>
            </w:r>
            <w:proofErr w:type="spellStart"/>
            <w:r w:rsidR="00761E66">
              <w:rPr>
                <w:sz w:val="24"/>
              </w:rPr>
              <w:t>Panigrodzu</w:t>
            </w:r>
            <w:proofErr w:type="spellEnd"/>
            <w:r w:rsidR="00761E66">
              <w:rPr>
                <w:sz w:val="24"/>
              </w:rPr>
              <w:t>. W 2018 r. nie otrzymano środków finansowych.</w:t>
            </w:r>
          </w:p>
        </w:tc>
        <w:tc>
          <w:tcPr>
            <w:tcW w:w="1559" w:type="dxa"/>
            <w:tcBorders>
              <w:top w:val="nil"/>
              <w:left w:val="nil"/>
              <w:bottom w:val="single" w:sz="4" w:space="0" w:color="auto"/>
              <w:right w:val="single" w:sz="4" w:space="0" w:color="auto"/>
            </w:tcBorders>
            <w:shd w:val="clear" w:color="auto" w:fill="auto"/>
            <w:noWrap/>
            <w:hideMark/>
          </w:tcPr>
          <w:p w:rsidR="002F3E40" w:rsidRPr="006228EF" w:rsidRDefault="002F3E40" w:rsidP="006228EF">
            <w:pPr>
              <w:jc w:val="right"/>
              <w:rPr>
                <w:color w:val="000000"/>
                <w:sz w:val="24"/>
                <w:szCs w:val="24"/>
              </w:rPr>
            </w:pPr>
            <w:r w:rsidRPr="006228EF">
              <w:rPr>
                <w:color w:val="FF0000"/>
                <w:sz w:val="24"/>
                <w:szCs w:val="24"/>
              </w:rPr>
              <w:t xml:space="preserve">-66 756,51 </w:t>
            </w:r>
          </w:p>
        </w:tc>
      </w:tr>
      <w:tr w:rsidR="002F3E40"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220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2F3E40" w:rsidRPr="006228EF" w:rsidRDefault="002F3E40"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2F3E40" w:rsidRPr="006228EF" w:rsidRDefault="002F3E40" w:rsidP="006228EF">
            <w:pPr>
              <w:rPr>
                <w:color w:val="000000"/>
                <w:sz w:val="24"/>
                <w:szCs w:val="24"/>
              </w:rPr>
            </w:pPr>
            <w:r w:rsidRPr="006228EF">
              <w:rPr>
                <w:color w:val="000000"/>
                <w:sz w:val="24"/>
                <w:szCs w:val="24"/>
              </w:rPr>
              <w:t>2059D</w:t>
            </w:r>
          </w:p>
        </w:tc>
        <w:tc>
          <w:tcPr>
            <w:tcW w:w="5870" w:type="dxa"/>
            <w:vMerge/>
            <w:tcBorders>
              <w:left w:val="nil"/>
              <w:bottom w:val="single" w:sz="4" w:space="0" w:color="auto"/>
              <w:right w:val="single" w:sz="4" w:space="0" w:color="auto"/>
            </w:tcBorders>
            <w:shd w:val="clear" w:color="auto" w:fill="auto"/>
            <w:hideMark/>
          </w:tcPr>
          <w:p w:rsidR="002F3E40" w:rsidRPr="006228EF" w:rsidRDefault="002F3E40" w:rsidP="006228EF">
            <w:pPr>
              <w:rPr>
                <w:color w:val="000000"/>
                <w:sz w:val="24"/>
                <w:szCs w:val="24"/>
              </w:rPr>
            </w:pPr>
          </w:p>
        </w:tc>
        <w:tc>
          <w:tcPr>
            <w:tcW w:w="1559" w:type="dxa"/>
            <w:tcBorders>
              <w:top w:val="nil"/>
              <w:left w:val="nil"/>
              <w:bottom w:val="single" w:sz="4" w:space="0" w:color="auto"/>
              <w:right w:val="single" w:sz="4" w:space="0" w:color="auto"/>
            </w:tcBorders>
            <w:shd w:val="clear" w:color="auto" w:fill="auto"/>
            <w:noWrap/>
            <w:hideMark/>
          </w:tcPr>
          <w:p w:rsidR="002F3E40" w:rsidRPr="006228EF" w:rsidRDefault="002F3E40" w:rsidP="006228EF">
            <w:pPr>
              <w:jc w:val="right"/>
              <w:rPr>
                <w:color w:val="000000"/>
                <w:sz w:val="24"/>
                <w:szCs w:val="24"/>
              </w:rPr>
            </w:pPr>
            <w:r w:rsidRPr="006228EF">
              <w:rPr>
                <w:color w:val="FF0000"/>
                <w:sz w:val="24"/>
                <w:szCs w:val="24"/>
              </w:rPr>
              <w:t xml:space="preserve">-2 295,46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85203</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Ośrodki wsparcia</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310,08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274"/>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2010D</w:t>
            </w:r>
          </w:p>
        </w:tc>
        <w:tc>
          <w:tcPr>
            <w:tcW w:w="5870" w:type="dxa"/>
            <w:tcBorders>
              <w:top w:val="nil"/>
              <w:left w:val="nil"/>
              <w:bottom w:val="single" w:sz="4" w:space="0" w:color="auto"/>
              <w:right w:val="single" w:sz="4" w:space="0" w:color="auto"/>
            </w:tcBorders>
            <w:shd w:val="clear" w:color="auto" w:fill="auto"/>
            <w:hideMark/>
          </w:tcPr>
          <w:p w:rsidR="006228EF" w:rsidRPr="00C62BA2" w:rsidRDefault="006228EF" w:rsidP="00491C06">
            <w:pPr>
              <w:rPr>
                <w:color w:val="000000"/>
                <w:sz w:val="24"/>
                <w:szCs w:val="24"/>
              </w:rPr>
            </w:pPr>
            <w:r w:rsidRPr="00C62BA2">
              <w:rPr>
                <w:color w:val="000000"/>
                <w:sz w:val="24"/>
                <w:szCs w:val="24"/>
              </w:rPr>
              <w:t xml:space="preserve">Dotacje celowe otrzymane z budżetu państwa na realizację zadań bieżących z zakresu </w:t>
            </w:r>
            <w:r w:rsidR="00800DD5" w:rsidRPr="00C62BA2">
              <w:rPr>
                <w:color w:val="000000"/>
                <w:sz w:val="24"/>
                <w:szCs w:val="24"/>
              </w:rPr>
              <w:t>administracji rządowej</w:t>
            </w:r>
            <w:r w:rsidRPr="00C62BA2">
              <w:rPr>
                <w:color w:val="000000"/>
                <w:sz w:val="24"/>
                <w:szCs w:val="24"/>
              </w:rPr>
              <w:t xml:space="preserve"> oraz innych zadań zleconych gminie (związkom gmin, związkom powiatowo-gminnym</w:t>
            </w:r>
            <w:r w:rsidR="00800DD5" w:rsidRPr="00C62BA2">
              <w:rPr>
                <w:color w:val="000000"/>
                <w:sz w:val="24"/>
                <w:szCs w:val="24"/>
              </w:rPr>
              <w:t>) ustawami</w:t>
            </w:r>
            <w:r w:rsidR="00491C06" w:rsidRPr="00C62BA2">
              <w:rPr>
                <w:sz w:val="24"/>
                <w:szCs w:val="24"/>
              </w:rPr>
              <w:t xml:space="preserve">- na Środowiskowy Dom Samopomocy w </w:t>
            </w:r>
            <w:proofErr w:type="spellStart"/>
            <w:r w:rsidR="00491C06" w:rsidRPr="00C62BA2">
              <w:rPr>
                <w:sz w:val="24"/>
                <w:szCs w:val="24"/>
              </w:rPr>
              <w:t>Gołańczy</w:t>
            </w:r>
            <w:proofErr w:type="spellEnd"/>
            <w:r w:rsidR="00491C06" w:rsidRPr="00C62BA2">
              <w:rPr>
                <w:sz w:val="24"/>
                <w:szCs w:val="24"/>
              </w:rPr>
              <w:t xml:space="preserve">, w tym na doposażenie pomieszczeń – kwota 8,49 to  zwrot do Wojewody Wielkopolskiego w wyniku rozliczenia </w:t>
            </w:r>
            <w:r w:rsidR="00491C06" w:rsidRPr="00C62BA2">
              <w:rPr>
                <w:sz w:val="24"/>
                <w:szCs w:val="24"/>
              </w:rPr>
              <w:lastRenderedPageBreak/>
              <w:t>końcowego zadania.</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lastRenderedPageBreak/>
              <w:t xml:space="preserve">-8,49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2360D</w:t>
            </w:r>
          </w:p>
        </w:tc>
        <w:tc>
          <w:tcPr>
            <w:tcW w:w="5870" w:type="dxa"/>
            <w:tcBorders>
              <w:top w:val="nil"/>
              <w:left w:val="nil"/>
              <w:bottom w:val="single" w:sz="4" w:space="0" w:color="auto"/>
              <w:right w:val="single" w:sz="4" w:space="0" w:color="auto"/>
            </w:tcBorders>
            <w:shd w:val="clear" w:color="auto" w:fill="auto"/>
            <w:hideMark/>
          </w:tcPr>
          <w:p w:rsidR="006228EF" w:rsidRPr="00C62BA2" w:rsidRDefault="006228EF" w:rsidP="00762549">
            <w:pPr>
              <w:rPr>
                <w:color w:val="000000"/>
                <w:sz w:val="24"/>
                <w:szCs w:val="24"/>
              </w:rPr>
            </w:pPr>
            <w:r w:rsidRPr="00C62BA2">
              <w:rPr>
                <w:color w:val="000000"/>
                <w:sz w:val="24"/>
                <w:szCs w:val="24"/>
              </w:rPr>
              <w:t xml:space="preserve">Dochody jednostek samorządu terytorialnego związane z realizacją zadań z zakresu </w:t>
            </w:r>
            <w:r w:rsidR="00800DD5" w:rsidRPr="00C62BA2">
              <w:rPr>
                <w:color w:val="000000"/>
                <w:sz w:val="24"/>
                <w:szCs w:val="24"/>
              </w:rPr>
              <w:t>administracji rządowej</w:t>
            </w:r>
            <w:r w:rsidRPr="00C62BA2">
              <w:rPr>
                <w:color w:val="000000"/>
                <w:sz w:val="24"/>
                <w:szCs w:val="24"/>
              </w:rPr>
              <w:t xml:space="preserve"> oraz innych zadań zleconych ustawami</w:t>
            </w:r>
            <w:r w:rsidR="00491C06" w:rsidRPr="00C62BA2">
              <w:rPr>
                <w:color w:val="000000"/>
                <w:sz w:val="24"/>
                <w:szCs w:val="24"/>
              </w:rPr>
              <w:t xml:space="preserve">. Plan na 2018 r. w budżecie </w:t>
            </w:r>
            <w:proofErr w:type="spellStart"/>
            <w:r w:rsidR="00491C06" w:rsidRPr="00C62BA2">
              <w:rPr>
                <w:color w:val="000000"/>
                <w:sz w:val="24"/>
                <w:szCs w:val="24"/>
              </w:rPr>
              <w:t>MiG</w:t>
            </w:r>
            <w:proofErr w:type="spellEnd"/>
            <w:r w:rsidR="00491C06" w:rsidRPr="00C62BA2">
              <w:rPr>
                <w:color w:val="000000"/>
                <w:sz w:val="24"/>
                <w:szCs w:val="24"/>
              </w:rPr>
              <w:t xml:space="preserve"> Gołańcz to 495,0. Jest 5% z kwoty 9.900,00 wynikającej z pisma Wojewody Wielkopolskiego nr FB-I.3110.5.2017.8 z dnia 20 października 2017 r. (  informacja o przyjętych  w projekcie ustawy budżetowej na rok 2018 kwotach dochodów związanych z realizacją zadań z zakresu administracji rządowej oraz kwotach dotacji  na zadania </w:t>
            </w:r>
            <w:r w:rsidR="00762549" w:rsidRPr="00C62BA2">
              <w:rPr>
                <w:color w:val="000000"/>
                <w:sz w:val="24"/>
                <w:szCs w:val="24"/>
              </w:rPr>
              <w:t xml:space="preserve">). </w:t>
            </w:r>
            <w:r w:rsidR="00491C06" w:rsidRPr="00C62BA2">
              <w:rPr>
                <w:sz w:val="24"/>
                <w:szCs w:val="24"/>
                <w:shd w:val="clear" w:color="auto" w:fill="FFFFFF"/>
              </w:rPr>
              <w:t>Wojewoda nie zwiększył dochodów w ciągu roku stąd nastąpiło przekroczeni</w:t>
            </w:r>
            <w:r w:rsidR="00762549" w:rsidRPr="00C62BA2">
              <w:rPr>
                <w:sz w:val="24"/>
                <w:szCs w:val="24"/>
                <w:shd w:val="clear" w:color="auto" w:fill="FFFFFF"/>
              </w:rPr>
              <w:t>e</w:t>
            </w:r>
            <w:r w:rsidR="00491C06" w:rsidRPr="00C62BA2">
              <w:rPr>
                <w:sz w:val="24"/>
                <w:szCs w:val="24"/>
                <w:shd w:val="clear" w:color="auto" w:fill="FFFFFF"/>
              </w:rPr>
              <w:t xml:space="preserve"> planu.</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318,57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487"/>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85213</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0A6698" w:rsidRPr="000A6698" w:rsidRDefault="000A6698" w:rsidP="00AB210A">
            <w:pPr>
              <w:jc w:val="both"/>
              <w:rPr>
                <w:b/>
                <w:bCs/>
                <w:color w:val="000000"/>
                <w:sz w:val="24"/>
                <w:szCs w:val="24"/>
              </w:rPr>
            </w:pPr>
            <w:r w:rsidRPr="000A6698">
              <w:rPr>
                <w:b/>
                <w:bCs/>
                <w:color w:val="000000"/>
                <w:sz w:val="24"/>
                <w:szCs w:val="24"/>
              </w:rPr>
              <w:t>Składki na ubezpieczenie zdrowotne opłacane za osoby pobierające niektóre świadczenia z</w:t>
            </w:r>
            <w:r w:rsidR="00285F42">
              <w:rPr>
                <w:b/>
                <w:bCs/>
                <w:color w:val="000000"/>
                <w:sz w:val="24"/>
                <w:szCs w:val="24"/>
              </w:rPr>
              <w:t xml:space="preserve"> </w:t>
            </w:r>
            <w:r w:rsidRPr="000A6698">
              <w:rPr>
                <w:b/>
                <w:bCs/>
                <w:color w:val="000000"/>
                <w:sz w:val="24"/>
                <w:szCs w:val="24"/>
              </w:rPr>
              <w:t>pomocy społecznej, niektóre świadczenia rodzinne oraz za osoby uczestniczące w zajęciach w</w:t>
            </w:r>
            <w:r w:rsidR="00304358">
              <w:rPr>
                <w:b/>
                <w:bCs/>
                <w:color w:val="000000"/>
                <w:sz w:val="24"/>
                <w:szCs w:val="24"/>
              </w:rPr>
              <w:t xml:space="preserve"> </w:t>
            </w:r>
            <w:r w:rsidR="003A0F9D">
              <w:rPr>
                <w:b/>
                <w:bCs/>
                <w:color w:val="000000"/>
                <w:sz w:val="24"/>
                <w:szCs w:val="24"/>
              </w:rPr>
              <w:t>centrum integracji społecznej</w:t>
            </w:r>
          </w:p>
          <w:p w:rsidR="006228EF" w:rsidRPr="006228EF" w:rsidRDefault="006228EF" w:rsidP="006228EF">
            <w:pPr>
              <w:rPr>
                <w:b/>
                <w:bCs/>
                <w:color w:val="000000"/>
                <w:sz w:val="24"/>
                <w:szCs w:val="24"/>
              </w:rPr>
            </w:pP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-4 288,13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0640D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tytułu kosztów egzekucyjnych, opłaty komorniczej i kosztów upomnień</w:t>
            </w:r>
            <w:r w:rsidR="009F7893">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-50,00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0970D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różnych dochodów</w:t>
            </w:r>
            <w:r w:rsidR="009F7893">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-953,20 </w:t>
            </w:r>
          </w:p>
        </w:tc>
      </w:tr>
      <w:tr w:rsidR="008F61A2"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29" w:type="dxa"/>
            <w:gridSpan w:val="5"/>
            <w:tcBorders>
              <w:top w:val="nil"/>
              <w:left w:val="single" w:sz="4" w:space="0" w:color="auto"/>
              <w:bottom w:val="single" w:sz="4" w:space="0" w:color="auto"/>
              <w:right w:val="single" w:sz="4" w:space="0" w:color="auto"/>
            </w:tcBorders>
            <w:shd w:val="clear" w:color="auto" w:fill="auto"/>
            <w:noWrap/>
          </w:tcPr>
          <w:p w:rsidR="008F61A2" w:rsidRPr="006228EF" w:rsidRDefault="008F61A2" w:rsidP="00864316">
            <w:pPr>
              <w:pStyle w:val="Podtytu"/>
              <w:jc w:val="both"/>
              <w:rPr>
                <w:color w:val="FF0000"/>
                <w:sz w:val="24"/>
              </w:rPr>
            </w:pPr>
            <w:r w:rsidRPr="0084081E">
              <w:rPr>
                <w:b w:val="0"/>
                <w:sz w:val="24"/>
                <w:u w:val="none"/>
              </w:rPr>
              <w:t>– jest to kwota przewidywanego</w:t>
            </w:r>
            <w:r w:rsidRPr="0084081E">
              <w:rPr>
                <w:sz w:val="24"/>
                <w:u w:val="none"/>
              </w:rPr>
              <w:t xml:space="preserve"> </w:t>
            </w:r>
            <w:r>
              <w:rPr>
                <w:b w:val="0"/>
                <w:sz w:val="24"/>
                <w:u w:val="none"/>
              </w:rPr>
              <w:t>zwrotu nadmiernie pobranych dotacji za poprzednie lata budżetowe</w:t>
            </w:r>
            <w:r w:rsidRPr="0084081E">
              <w:rPr>
                <w:b w:val="0"/>
                <w:sz w:val="24"/>
                <w:u w:val="none"/>
              </w:rPr>
              <w:t xml:space="preserve"> wraz z kosztami upomnień</w:t>
            </w:r>
            <w:r>
              <w:rPr>
                <w:b w:val="0"/>
                <w:sz w:val="24"/>
                <w:u w:val="none"/>
              </w:rPr>
              <w:t xml:space="preserve"> za nieterminowe spłaty nadmiernie pobranych dotacji. </w:t>
            </w:r>
            <w:r w:rsidRPr="00BA1B2B">
              <w:rPr>
                <w:b w:val="0"/>
                <w:sz w:val="24"/>
                <w:u w:val="none"/>
              </w:rPr>
              <w:t xml:space="preserve">W roku budżetowym nie było wpływu </w:t>
            </w:r>
            <w:r>
              <w:rPr>
                <w:b w:val="0"/>
                <w:sz w:val="24"/>
                <w:u w:val="none"/>
              </w:rPr>
              <w:t xml:space="preserve">z </w:t>
            </w:r>
            <w:r w:rsidRPr="00BA1B2B">
              <w:rPr>
                <w:b w:val="0"/>
                <w:sz w:val="24"/>
                <w:u w:val="none"/>
              </w:rPr>
              <w:t>tytułu</w:t>
            </w:r>
            <w:r>
              <w:rPr>
                <w:b w:val="0"/>
                <w:sz w:val="24"/>
                <w:u w:val="none"/>
              </w:rPr>
              <w:t xml:space="preserve"> kosztów upomnień</w:t>
            </w:r>
            <w:r w:rsidRPr="00BA1B2B">
              <w:rPr>
                <w:b w:val="0"/>
                <w:sz w:val="24"/>
                <w:u w:val="none"/>
              </w:rPr>
              <w:t>.</w:t>
            </w:r>
            <w:r>
              <w:rPr>
                <w:b w:val="0"/>
                <w:sz w:val="24"/>
                <w:u w:val="none"/>
              </w:rPr>
              <w:t xml:space="preserve"> W §0970 </w:t>
            </w:r>
            <w:r w:rsidRPr="008F61A2">
              <w:rPr>
                <w:b w:val="0"/>
                <w:sz w:val="24"/>
                <w:u w:val="none"/>
              </w:rPr>
              <w:t>mieści się zwrot składki zdrowotnej od nienależnie pobranego zasiłku pielęgnacyjnego za poprzedni rok budżetowy</w:t>
            </w:r>
            <w:r>
              <w:rPr>
                <w:b w:val="0"/>
                <w:sz w:val="24"/>
                <w:u w:val="none"/>
              </w:rPr>
              <w:t>.</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57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2010D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E44F2F">
            <w:pPr>
              <w:rPr>
                <w:color w:val="000000"/>
                <w:sz w:val="24"/>
                <w:szCs w:val="24"/>
              </w:rPr>
            </w:pPr>
            <w:r w:rsidRPr="006228EF">
              <w:rPr>
                <w:color w:val="000000"/>
                <w:sz w:val="24"/>
                <w:szCs w:val="24"/>
              </w:rPr>
              <w:t xml:space="preserve">Dotacje celowe otrzymane z budżetu państwa na realizację zadań bieżących z zakresu </w:t>
            </w:r>
            <w:r w:rsidR="00800DD5" w:rsidRPr="006228EF">
              <w:rPr>
                <w:color w:val="000000"/>
                <w:sz w:val="24"/>
                <w:szCs w:val="24"/>
              </w:rPr>
              <w:t>administracji rządowej</w:t>
            </w:r>
            <w:r w:rsidRPr="006228EF">
              <w:rPr>
                <w:color w:val="000000"/>
                <w:sz w:val="24"/>
                <w:szCs w:val="24"/>
              </w:rPr>
              <w:t xml:space="preserve"> oraz innych zadań zleconych gminie (związkom gmin, </w:t>
            </w:r>
            <w:r w:rsidRPr="003638EA">
              <w:rPr>
                <w:color w:val="000000"/>
                <w:sz w:val="24"/>
                <w:szCs w:val="24"/>
              </w:rPr>
              <w:t>związkom powiatowo-gminnym</w:t>
            </w:r>
            <w:r w:rsidR="00800DD5" w:rsidRPr="003638EA">
              <w:rPr>
                <w:color w:val="000000"/>
                <w:sz w:val="24"/>
                <w:szCs w:val="24"/>
              </w:rPr>
              <w:t>) ustawami</w:t>
            </w:r>
            <w:r w:rsidR="003638EA" w:rsidRPr="003638EA">
              <w:rPr>
                <w:color w:val="000000"/>
                <w:sz w:val="24"/>
                <w:szCs w:val="24"/>
              </w:rPr>
              <w:t xml:space="preserve">- </w:t>
            </w:r>
            <w:r w:rsidR="003638EA" w:rsidRPr="003638EA">
              <w:rPr>
                <w:sz w:val="24"/>
                <w:szCs w:val="24"/>
              </w:rPr>
              <w:t xml:space="preserve">niewykorzystane środki na składki na ubezpieczenie zdrowotne od osób uprawnionych do świadczenia pielęgnacyjnego, które nie posiadają uprawnień z innego tytułu. Powodem niewykorzystanej dotacji była głównie liczba wniosków, jaka wpłynęła od osób kwalifikujących się do pomocy z tego tytułu. Plan zadania to </w:t>
            </w:r>
            <w:r w:rsidR="003638EA">
              <w:rPr>
                <w:sz w:val="24"/>
                <w:szCs w:val="24"/>
              </w:rPr>
              <w:t>60.000,00. Dotacja otrzymana 60.000,00</w:t>
            </w:r>
            <w:r w:rsidR="003638EA" w:rsidRPr="003638EA">
              <w:rPr>
                <w:sz w:val="24"/>
                <w:szCs w:val="24"/>
              </w:rPr>
              <w:t>.  Zwrot do Woj</w:t>
            </w:r>
            <w:r w:rsidR="00E44F2F">
              <w:rPr>
                <w:sz w:val="24"/>
                <w:szCs w:val="24"/>
              </w:rPr>
              <w:t>ewody Wielkopolskiego to kwota 1</w:t>
            </w:r>
            <w:r w:rsidR="00C62BA2">
              <w:rPr>
                <w:sz w:val="24"/>
                <w:szCs w:val="24"/>
              </w:rPr>
              <w:t>.</w:t>
            </w:r>
            <w:r w:rsidR="00E44F2F">
              <w:rPr>
                <w:sz w:val="24"/>
                <w:szCs w:val="24"/>
              </w:rPr>
              <w:t>585,76</w:t>
            </w:r>
            <w:r w:rsidR="003638EA" w:rsidRPr="003638EA">
              <w:rPr>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-1 585,76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C06608" w:rsidRDefault="006228EF" w:rsidP="006228EF">
            <w:pPr>
              <w:rPr>
                <w:color w:val="0000FF"/>
                <w:sz w:val="24"/>
                <w:szCs w:val="24"/>
              </w:rPr>
            </w:pPr>
            <w:r w:rsidRPr="00C06608">
              <w:rPr>
                <w:color w:val="0000FF"/>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417D63" w:rsidRDefault="006228EF" w:rsidP="006228EF">
            <w:pPr>
              <w:rPr>
                <w:sz w:val="24"/>
                <w:szCs w:val="24"/>
              </w:rPr>
            </w:pPr>
            <w:r w:rsidRPr="00417D63">
              <w:rPr>
                <w:sz w:val="24"/>
                <w:szCs w:val="24"/>
              </w:rPr>
              <w:t>2030D</w:t>
            </w:r>
          </w:p>
        </w:tc>
        <w:tc>
          <w:tcPr>
            <w:tcW w:w="5870" w:type="dxa"/>
            <w:tcBorders>
              <w:top w:val="nil"/>
              <w:left w:val="nil"/>
              <w:bottom w:val="single" w:sz="4" w:space="0" w:color="auto"/>
              <w:right w:val="single" w:sz="4" w:space="0" w:color="auto"/>
            </w:tcBorders>
            <w:shd w:val="clear" w:color="auto" w:fill="auto"/>
            <w:hideMark/>
          </w:tcPr>
          <w:p w:rsidR="006228EF" w:rsidRPr="00417D63" w:rsidRDefault="006228EF" w:rsidP="00052DB0">
            <w:pPr>
              <w:jc w:val="both"/>
              <w:rPr>
                <w:sz w:val="24"/>
                <w:szCs w:val="24"/>
              </w:rPr>
            </w:pPr>
            <w:r w:rsidRPr="00417D63">
              <w:rPr>
                <w:sz w:val="24"/>
                <w:szCs w:val="24"/>
              </w:rPr>
              <w:t>Dotacje celowe otrzymane z budżetu państwa na realizację własnych zadań bieżących gmin (</w:t>
            </w:r>
            <w:r w:rsidR="00800DD5" w:rsidRPr="00417D63">
              <w:rPr>
                <w:sz w:val="24"/>
                <w:szCs w:val="24"/>
              </w:rPr>
              <w:t>związków gmin</w:t>
            </w:r>
            <w:r w:rsidRPr="00417D63">
              <w:rPr>
                <w:sz w:val="24"/>
                <w:szCs w:val="24"/>
              </w:rPr>
              <w:t>, związków powiatowo-gminnych)</w:t>
            </w:r>
            <w:r w:rsidR="00872DBA" w:rsidRPr="00417D63">
              <w:rPr>
                <w:sz w:val="22"/>
                <w:szCs w:val="22"/>
              </w:rPr>
              <w:t xml:space="preserve"> – niewykorzystane środki na składki na ubezpieczenie zdrowotne od osób uprawnionych do zasiłku stałego, które nie posiadają uprawnień z innego tytułu. Powodem niewykorzystanej dotacji była głównie liczba wniosków, jaka wpłynęła od osób kwalifikujących się do pomocy z tego tytułu.</w:t>
            </w:r>
            <w:r w:rsidR="00872DBA" w:rsidRPr="00417D63">
              <w:rPr>
                <w:sz w:val="24"/>
                <w:szCs w:val="24"/>
              </w:rPr>
              <w:t xml:space="preserve"> Plan zadania to 21.000,00. Dotacja otrzymana</w:t>
            </w:r>
            <w:r w:rsidR="00052DB0" w:rsidRPr="00417D63">
              <w:rPr>
                <w:sz w:val="24"/>
                <w:szCs w:val="24"/>
              </w:rPr>
              <w:t xml:space="preserve"> </w:t>
            </w:r>
            <w:r w:rsidR="00872DBA" w:rsidRPr="00417D63">
              <w:rPr>
                <w:sz w:val="24"/>
                <w:szCs w:val="24"/>
              </w:rPr>
              <w:t xml:space="preserve">20.200,00. </w:t>
            </w:r>
            <w:r w:rsidR="00052DB0" w:rsidRPr="00417D63">
              <w:rPr>
                <w:sz w:val="24"/>
                <w:szCs w:val="24"/>
              </w:rPr>
              <w:t>Z</w:t>
            </w:r>
            <w:r w:rsidR="00872DBA" w:rsidRPr="00417D63">
              <w:rPr>
                <w:sz w:val="24"/>
                <w:szCs w:val="24"/>
              </w:rPr>
              <w:t>wrot do Wojewody Wielkopolskiego to kwota 899,17.</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417D63">
            <w:pPr>
              <w:jc w:val="right"/>
              <w:rPr>
                <w:color w:val="000000"/>
                <w:sz w:val="24"/>
                <w:szCs w:val="24"/>
              </w:rPr>
            </w:pPr>
            <w:r w:rsidRPr="006228EF">
              <w:rPr>
                <w:color w:val="FF0000"/>
                <w:sz w:val="24"/>
                <w:szCs w:val="24"/>
              </w:rPr>
              <w:t xml:space="preserve">-1 699,17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79"/>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85214</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Zasiłki okresowe, celowe i pomoc w naturze oraz składki na ubezpieczenia emerytalne i rentowe</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-492,78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lastRenderedPageBreak/>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2030D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Dotacje celowe otrzymane z budżetu państwa na realizację własnych zadań bieżących gmin (</w:t>
            </w:r>
            <w:r w:rsidR="00800DD5" w:rsidRPr="006228EF">
              <w:rPr>
                <w:color w:val="000000"/>
                <w:sz w:val="24"/>
                <w:szCs w:val="24"/>
              </w:rPr>
              <w:t>związków gmin</w:t>
            </w:r>
            <w:r w:rsidRPr="006228EF">
              <w:rPr>
                <w:color w:val="000000"/>
                <w:sz w:val="24"/>
                <w:szCs w:val="24"/>
              </w:rPr>
              <w:t>, związków powiatowo-gminnych)</w:t>
            </w:r>
            <w:r w:rsidR="00966CE0">
              <w:t xml:space="preserve"> </w:t>
            </w:r>
            <w:r w:rsidR="00966CE0" w:rsidRPr="00966CE0">
              <w:rPr>
                <w:color w:val="000000"/>
                <w:sz w:val="24"/>
                <w:szCs w:val="24"/>
              </w:rPr>
              <w:t>- powodem niewykorzystanej dotacji na wypłatę zasiłków okresowych było podejmowanie przez świadczeniobiorców pracy, przez co nie kwalifikowali się pod względem dochodowym do otrzymania tej formy świadczenia oraz liczba wniosków, jaka wpłynęła od osób kwalifikujących się do pomocy z tego tytułu. Kwotę niewykorzystaną w wyniku rozliczenia końcowego zwrócono na konto Wojewody Wielkopolskiego.</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-492,78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85215</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Dodatki mieszkaniowe</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-270,51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707"/>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Default="006228EF" w:rsidP="006228EF">
            <w:pPr>
              <w:rPr>
                <w:color w:val="000000"/>
                <w:sz w:val="24"/>
                <w:szCs w:val="24"/>
              </w:rPr>
            </w:pPr>
            <w:r w:rsidRPr="006228EF">
              <w:rPr>
                <w:color w:val="000000"/>
                <w:sz w:val="24"/>
                <w:szCs w:val="24"/>
              </w:rPr>
              <w:t>2010D</w:t>
            </w:r>
          </w:p>
          <w:p w:rsidR="00B0030A" w:rsidRPr="006228EF" w:rsidRDefault="00B0030A" w:rsidP="006228EF">
            <w:pPr>
              <w:rPr>
                <w:color w:val="000000"/>
                <w:sz w:val="24"/>
                <w:szCs w:val="24"/>
              </w:rPr>
            </w:pPr>
          </w:p>
        </w:tc>
        <w:tc>
          <w:tcPr>
            <w:tcW w:w="5870" w:type="dxa"/>
            <w:tcBorders>
              <w:top w:val="nil"/>
              <w:left w:val="nil"/>
              <w:bottom w:val="single" w:sz="4" w:space="0" w:color="auto"/>
              <w:right w:val="single" w:sz="4" w:space="0" w:color="auto"/>
            </w:tcBorders>
            <w:shd w:val="clear" w:color="auto" w:fill="auto"/>
            <w:hideMark/>
          </w:tcPr>
          <w:p w:rsidR="00875122" w:rsidRPr="00C62BA2" w:rsidRDefault="006228EF" w:rsidP="00875122">
            <w:pPr>
              <w:widowControl w:val="0"/>
              <w:autoSpaceDE w:val="0"/>
              <w:autoSpaceDN w:val="0"/>
              <w:adjustRightInd w:val="0"/>
              <w:rPr>
                <w:sz w:val="24"/>
                <w:szCs w:val="24"/>
              </w:rPr>
            </w:pPr>
            <w:r w:rsidRPr="00C62BA2">
              <w:rPr>
                <w:color w:val="000000"/>
                <w:sz w:val="24"/>
                <w:szCs w:val="24"/>
              </w:rPr>
              <w:t xml:space="preserve">Dotacje celowe otrzymane z budżetu państwa na realizację zadań bieżących z zakresu </w:t>
            </w:r>
            <w:r w:rsidR="00800DD5" w:rsidRPr="00C62BA2">
              <w:rPr>
                <w:color w:val="000000"/>
                <w:sz w:val="24"/>
                <w:szCs w:val="24"/>
              </w:rPr>
              <w:t>administracji rządowej</w:t>
            </w:r>
            <w:r w:rsidRPr="00C62BA2">
              <w:rPr>
                <w:color w:val="000000"/>
                <w:sz w:val="24"/>
                <w:szCs w:val="24"/>
              </w:rPr>
              <w:t xml:space="preserve"> oraz innych zadań zleconych gminie (związkom gmin, związkom powiatowo-gminnym</w:t>
            </w:r>
            <w:r w:rsidR="00800DD5" w:rsidRPr="00C62BA2">
              <w:rPr>
                <w:color w:val="000000"/>
                <w:sz w:val="24"/>
                <w:szCs w:val="24"/>
              </w:rPr>
              <w:t>) ustawami</w:t>
            </w:r>
            <w:r w:rsidR="00875122" w:rsidRPr="00C62BA2">
              <w:rPr>
                <w:sz w:val="24"/>
                <w:szCs w:val="24"/>
              </w:rPr>
              <w:t xml:space="preserve">– wypłata zryczałtowanego dodatku energetycznego dla odbiorcy wrażliwego. Powodem niewykorzystanej dotacji była liczba wniosków, jaka wpłynęła od osób kwalifikujących się do pomocy z tego tytułu. </w:t>
            </w:r>
          </w:p>
          <w:p w:rsidR="006228EF" w:rsidRPr="006228EF" w:rsidRDefault="00875122" w:rsidP="00B0030A">
            <w:pPr>
              <w:rPr>
                <w:color w:val="000000"/>
                <w:sz w:val="24"/>
                <w:szCs w:val="24"/>
              </w:rPr>
            </w:pPr>
            <w:r w:rsidRPr="00C62BA2">
              <w:rPr>
                <w:sz w:val="24"/>
                <w:szCs w:val="24"/>
              </w:rPr>
              <w:t xml:space="preserve">Plan zadania to </w:t>
            </w:r>
            <w:r w:rsidR="00B0030A" w:rsidRPr="00C62BA2">
              <w:rPr>
                <w:sz w:val="24"/>
                <w:szCs w:val="24"/>
              </w:rPr>
              <w:t>4.500,</w:t>
            </w:r>
            <w:r w:rsidRPr="00C62BA2">
              <w:rPr>
                <w:sz w:val="24"/>
                <w:szCs w:val="24"/>
              </w:rPr>
              <w:t>00. Dotacja otrzymana 4.</w:t>
            </w:r>
            <w:r w:rsidR="00B0030A" w:rsidRPr="00C62BA2">
              <w:rPr>
                <w:sz w:val="24"/>
                <w:szCs w:val="24"/>
              </w:rPr>
              <w:t>4</w:t>
            </w:r>
            <w:r w:rsidRPr="00C62BA2">
              <w:rPr>
                <w:sz w:val="24"/>
                <w:szCs w:val="24"/>
              </w:rPr>
              <w:t xml:space="preserve">00,00.  Zwrot do Wojewody Wielkopolskiego to kwota </w:t>
            </w:r>
            <w:r w:rsidR="00B0030A" w:rsidRPr="00C62BA2">
              <w:rPr>
                <w:sz w:val="24"/>
                <w:szCs w:val="24"/>
              </w:rPr>
              <w:t>170,51</w:t>
            </w:r>
            <w:r w:rsidR="00BF1706" w:rsidRPr="00C62BA2">
              <w:rPr>
                <w:sz w:val="24"/>
                <w:szCs w:val="24"/>
              </w:rPr>
              <w:t xml:space="preserve"> </w:t>
            </w:r>
            <w:r w:rsidRPr="00C62BA2">
              <w:rPr>
                <w:sz w:val="24"/>
                <w:szCs w:val="24"/>
              </w:rPr>
              <w:t>wynikająca z rozliczenia końcowego.</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-270,51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7A0A1C">
            <w:pPr>
              <w:jc w:val="right"/>
              <w:rPr>
                <w:b/>
                <w:bCs/>
                <w:color w:val="000000"/>
                <w:sz w:val="24"/>
                <w:szCs w:val="24"/>
              </w:rPr>
            </w:pPr>
            <w:r w:rsidRPr="006228EF">
              <w:rPr>
                <w:b/>
                <w:bCs/>
                <w:color w:val="000000"/>
                <w:sz w:val="24"/>
                <w:szCs w:val="24"/>
              </w:rPr>
              <w:t>85216</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Zasiłki stałe</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-16 904,50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0640D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tytułu kosztów egzekucyjnych, opłaty komorniczej i kosztów upomnień</w:t>
            </w:r>
            <w:r w:rsidR="009F7893">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-50,00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0970D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różnych dochodów</w:t>
            </w:r>
            <w:r w:rsidR="009F7893">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-1 100,00 </w:t>
            </w:r>
          </w:p>
        </w:tc>
      </w:tr>
      <w:tr w:rsidR="00A8190D"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72"/>
        </w:trPr>
        <w:tc>
          <w:tcPr>
            <w:tcW w:w="9629" w:type="dxa"/>
            <w:gridSpan w:val="5"/>
            <w:tcBorders>
              <w:top w:val="nil"/>
              <w:left w:val="single" w:sz="4" w:space="0" w:color="auto"/>
              <w:bottom w:val="single" w:sz="4" w:space="0" w:color="auto"/>
              <w:right w:val="single" w:sz="4" w:space="0" w:color="auto"/>
            </w:tcBorders>
            <w:shd w:val="clear" w:color="auto" w:fill="auto"/>
            <w:noWrap/>
          </w:tcPr>
          <w:p w:rsidR="00A8190D" w:rsidRPr="00A8190D" w:rsidRDefault="00A8190D" w:rsidP="00A8190D">
            <w:pPr>
              <w:rPr>
                <w:sz w:val="24"/>
                <w:szCs w:val="24"/>
              </w:rPr>
            </w:pPr>
            <w:r w:rsidRPr="00C723C4">
              <w:rPr>
                <w:sz w:val="24"/>
                <w:szCs w:val="24"/>
              </w:rPr>
              <w:t>-</w:t>
            </w:r>
            <w:r w:rsidRPr="00A8190D">
              <w:rPr>
                <w:color w:val="FF0000"/>
                <w:sz w:val="24"/>
                <w:szCs w:val="24"/>
              </w:rPr>
              <w:t xml:space="preserve"> </w:t>
            </w:r>
            <w:r w:rsidRPr="00A8190D">
              <w:rPr>
                <w:sz w:val="24"/>
                <w:szCs w:val="24"/>
              </w:rPr>
              <w:t xml:space="preserve">zwroty nadmiernie pobranych dotacji za poprzednie lata budżetowe wraz z kosztami upomnień za nieterminowe spłaty nadmiernie pobranych dotacji. </w:t>
            </w:r>
          </w:p>
          <w:p w:rsidR="00A8190D" w:rsidRPr="006228EF" w:rsidRDefault="00A8190D" w:rsidP="00A8190D">
            <w:pPr>
              <w:rPr>
                <w:color w:val="FF0000"/>
                <w:sz w:val="24"/>
                <w:szCs w:val="24"/>
              </w:rPr>
            </w:pPr>
            <w:r w:rsidRPr="00A8190D">
              <w:rPr>
                <w:sz w:val="24"/>
                <w:szCs w:val="24"/>
              </w:rPr>
              <w:t>Brak wykonania. Zaległość z tego tytułu  w § 0970 wynosi 1.003,40.</w:t>
            </w:r>
            <w:r w:rsidRPr="00A8190D">
              <w:t xml:space="preserve">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2030D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5343DF">
            <w:pPr>
              <w:rPr>
                <w:color w:val="000000"/>
                <w:sz w:val="24"/>
                <w:szCs w:val="24"/>
              </w:rPr>
            </w:pPr>
            <w:r w:rsidRPr="006228EF">
              <w:rPr>
                <w:color w:val="000000"/>
                <w:sz w:val="24"/>
                <w:szCs w:val="24"/>
              </w:rPr>
              <w:t>Dotacje celowe otrzymane z budżetu państwa na realizację własnych zadań bieżących gmin (</w:t>
            </w:r>
            <w:r w:rsidR="00800DD5" w:rsidRPr="006228EF">
              <w:rPr>
                <w:color w:val="000000"/>
                <w:sz w:val="24"/>
                <w:szCs w:val="24"/>
              </w:rPr>
              <w:t>związków gmin</w:t>
            </w:r>
            <w:r w:rsidRPr="006228EF">
              <w:rPr>
                <w:color w:val="000000"/>
                <w:sz w:val="24"/>
                <w:szCs w:val="24"/>
              </w:rPr>
              <w:t>, związków powiatowo-gminnych)</w:t>
            </w:r>
            <w:r w:rsidR="005343DF">
              <w:t xml:space="preserve"> - </w:t>
            </w:r>
            <w:r w:rsidR="005343DF" w:rsidRPr="005343DF">
              <w:rPr>
                <w:color w:val="000000"/>
                <w:sz w:val="24"/>
                <w:szCs w:val="24"/>
              </w:rPr>
              <w:t xml:space="preserve">dofinansowanie wypłat zasiłków stałych. Brak wykonania z powodu realizacji wydatków na podstawie składanych wniosków osób uprawnionych. Plan zadania to </w:t>
            </w:r>
            <w:r w:rsidR="005343DF">
              <w:rPr>
                <w:color w:val="000000"/>
                <w:sz w:val="24"/>
                <w:szCs w:val="24"/>
              </w:rPr>
              <w:t>240.0</w:t>
            </w:r>
            <w:r w:rsidR="005343DF" w:rsidRPr="005343DF">
              <w:rPr>
                <w:color w:val="000000"/>
                <w:sz w:val="24"/>
                <w:szCs w:val="24"/>
              </w:rPr>
              <w:t xml:space="preserve">00,00. Dotacja otrzymana </w:t>
            </w:r>
            <w:r w:rsidR="005343DF">
              <w:rPr>
                <w:color w:val="000000"/>
                <w:sz w:val="24"/>
                <w:szCs w:val="24"/>
              </w:rPr>
              <w:t>233.543,00</w:t>
            </w:r>
            <w:r w:rsidR="005343DF" w:rsidRPr="005343DF">
              <w:rPr>
                <w:color w:val="000000"/>
                <w:sz w:val="24"/>
                <w:szCs w:val="24"/>
              </w:rPr>
              <w:t xml:space="preserve">.  Zwrot do Wojewody Wielkopolskiego to kwota </w:t>
            </w:r>
            <w:r w:rsidR="005343DF">
              <w:rPr>
                <w:color w:val="000000"/>
                <w:sz w:val="24"/>
                <w:szCs w:val="24"/>
              </w:rPr>
              <w:t>9.297,50</w:t>
            </w:r>
            <w:r w:rsidR="005343DF" w:rsidRPr="005343DF">
              <w:rPr>
                <w:color w:val="000000"/>
                <w:sz w:val="24"/>
                <w:szCs w:val="24"/>
              </w:rPr>
              <w:t xml:space="preserve"> wynikająca z rozliczenia końcowego.</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-15 754,50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85219</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Ośrodki pomocy społecznej</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2030D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Dotacje celowe otrzymane z budżetu państwa na realizację własnych zadań bieżących gmin (</w:t>
            </w:r>
            <w:r w:rsidR="00800DD5" w:rsidRPr="006228EF">
              <w:rPr>
                <w:color w:val="000000"/>
                <w:sz w:val="24"/>
                <w:szCs w:val="24"/>
              </w:rPr>
              <w:t>związków gmin</w:t>
            </w:r>
            <w:r w:rsidRPr="006228EF">
              <w:rPr>
                <w:color w:val="000000"/>
                <w:sz w:val="24"/>
                <w:szCs w:val="24"/>
              </w:rPr>
              <w:t>, związków powiatowo-gminnych</w:t>
            </w:r>
            <w:r w:rsidRPr="00432E39">
              <w:rPr>
                <w:color w:val="000000"/>
                <w:sz w:val="24"/>
                <w:szCs w:val="24"/>
              </w:rPr>
              <w:t>)</w:t>
            </w:r>
            <w:r w:rsidR="00024B30" w:rsidRPr="00432E39">
              <w:rPr>
                <w:sz w:val="24"/>
                <w:szCs w:val="24"/>
              </w:rPr>
              <w:t xml:space="preserve"> - dotacja na ośrodek pomocy społecznej wykorzystana w 100,00%.</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29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85228</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Usługi opiekuńcze i specjalistyczne usługi opiekuńcze</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-3 117,37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0830D</w:t>
            </w:r>
          </w:p>
        </w:tc>
        <w:tc>
          <w:tcPr>
            <w:tcW w:w="5870" w:type="dxa"/>
            <w:tcBorders>
              <w:top w:val="nil"/>
              <w:left w:val="nil"/>
              <w:bottom w:val="single" w:sz="4" w:space="0" w:color="auto"/>
              <w:right w:val="single" w:sz="4" w:space="0" w:color="auto"/>
            </w:tcBorders>
            <w:shd w:val="clear" w:color="auto" w:fill="auto"/>
            <w:hideMark/>
          </w:tcPr>
          <w:p w:rsidR="006228EF" w:rsidRPr="00F01DED" w:rsidRDefault="006228EF" w:rsidP="00465CAE">
            <w:pPr>
              <w:rPr>
                <w:sz w:val="24"/>
                <w:szCs w:val="24"/>
              </w:rPr>
            </w:pPr>
            <w:r w:rsidRPr="00F01DED">
              <w:rPr>
                <w:sz w:val="24"/>
                <w:szCs w:val="24"/>
              </w:rPr>
              <w:t>Wpływy z usług</w:t>
            </w:r>
            <w:r w:rsidR="00465CAE" w:rsidRPr="00F01DED">
              <w:rPr>
                <w:sz w:val="24"/>
                <w:szCs w:val="24"/>
              </w:rPr>
              <w:t xml:space="preserve"> - wpływy z tytułu odpłatności za świadczone usługi opiekuńcze. Częściowy brak wykonania w planie z powodu nieuiszczenia opłat za miesiąc grudzień </w:t>
            </w:r>
            <w:r w:rsidR="00465CAE" w:rsidRPr="00F01DED">
              <w:rPr>
                <w:sz w:val="24"/>
                <w:szCs w:val="24"/>
              </w:rPr>
              <w:lastRenderedPageBreak/>
              <w:t xml:space="preserve">2018 r., których termin zapłaty przypada do 15-01-2019 r.  </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lastRenderedPageBreak/>
              <w:t xml:space="preserve">-2 090,37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57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2010D</w:t>
            </w:r>
          </w:p>
        </w:tc>
        <w:tc>
          <w:tcPr>
            <w:tcW w:w="5870" w:type="dxa"/>
            <w:tcBorders>
              <w:top w:val="nil"/>
              <w:left w:val="nil"/>
              <w:bottom w:val="single" w:sz="4" w:space="0" w:color="auto"/>
              <w:right w:val="single" w:sz="4" w:space="0" w:color="auto"/>
            </w:tcBorders>
            <w:shd w:val="clear" w:color="auto" w:fill="auto"/>
            <w:hideMark/>
          </w:tcPr>
          <w:p w:rsidR="00465CAE" w:rsidRPr="00F01DED" w:rsidRDefault="006228EF" w:rsidP="00465CAE">
            <w:pPr>
              <w:rPr>
                <w:sz w:val="24"/>
                <w:szCs w:val="24"/>
              </w:rPr>
            </w:pPr>
            <w:r w:rsidRPr="00F01DED">
              <w:rPr>
                <w:sz w:val="24"/>
                <w:szCs w:val="24"/>
              </w:rPr>
              <w:t>Dotacje celowe otrzymane z budżetu państwa na realizację zadań bieżących z zakresu administracji rządowej oraz innych zadań zleconych gminie (związkom gmin, związkom powiatowo-gminnym</w:t>
            </w:r>
            <w:r w:rsidR="00800DD5" w:rsidRPr="00F01DED">
              <w:rPr>
                <w:sz w:val="24"/>
                <w:szCs w:val="24"/>
              </w:rPr>
              <w:t>) ustawami</w:t>
            </w:r>
            <w:r w:rsidR="00465CAE" w:rsidRPr="00F01DED">
              <w:rPr>
                <w:sz w:val="24"/>
                <w:szCs w:val="24"/>
              </w:rPr>
              <w:t xml:space="preserve"> - dotacja celowa z przeznaczeniem na organizowanie i świadczenie specjalistycznych usług opiekuńczych dla osób z zaburzeniami psychicznymi w miejscu ich zamieszkania.</w:t>
            </w:r>
          </w:p>
          <w:p w:rsidR="006228EF" w:rsidRPr="00F01DED" w:rsidRDefault="00432E39" w:rsidP="00432E39">
            <w:pPr>
              <w:rPr>
                <w:sz w:val="24"/>
                <w:szCs w:val="24"/>
              </w:rPr>
            </w:pPr>
            <w:r w:rsidRPr="00432E39">
              <w:rPr>
                <w:sz w:val="24"/>
                <w:szCs w:val="24"/>
              </w:rPr>
              <w:t>Plan na powyższe zadanie ustalił Wojewoda Wlkp. W roku budżetowym nie wpłynął wniosek z prośbą o świadczenie usług z tego tytułu i nie zgłaszano zapotrzebowania na środki. W związku z powyższym nie otrzymano dotacji na realizację zadania.</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-977,00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2360D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F01DED">
            <w:pPr>
              <w:rPr>
                <w:color w:val="000000"/>
                <w:sz w:val="24"/>
                <w:szCs w:val="24"/>
              </w:rPr>
            </w:pPr>
            <w:r w:rsidRPr="006228EF">
              <w:rPr>
                <w:color w:val="000000"/>
                <w:sz w:val="24"/>
                <w:szCs w:val="24"/>
              </w:rPr>
              <w:t xml:space="preserve">Dochody jednostek samorządu terytorialnego związane z realizacją zadań z zakresu </w:t>
            </w:r>
            <w:r w:rsidR="00800DD5" w:rsidRPr="006228EF">
              <w:rPr>
                <w:color w:val="000000"/>
                <w:sz w:val="24"/>
                <w:szCs w:val="24"/>
              </w:rPr>
              <w:t>administracji rządowej</w:t>
            </w:r>
            <w:r w:rsidRPr="006228EF">
              <w:rPr>
                <w:color w:val="000000"/>
                <w:sz w:val="24"/>
                <w:szCs w:val="24"/>
              </w:rPr>
              <w:t xml:space="preserve"> oraz innych zadań zleconych ustawami</w:t>
            </w:r>
            <w:r w:rsidR="003E7D81">
              <w:rPr>
                <w:color w:val="000000"/>
                <w:sz w:val="24"/>
                <w:szCs w:val="24"/>
              </w:rPr>
              <w:t xml:space="preserve">  - Plan na 2018 r. w budżecie </w:t>
            </w:r>
            <w:proofErr w:type="spellStart"/>
            <w:r w:rsidR="003E7D81">
              <w:rPr>
                <w:color w:val="000000"/>
                <w:sz w:val="24"/>
                <w:szCs w:val="24"/>
              </w:rPr>
              <w:t>MiG</w:t>
            </w:r>
            <w:proofErr w:type="spellEnd"/>
            <w:r w:rsidR="003E7D81">
              <w:rPr>
                <w:color w:val="000000"/>
                <w:sz w:val="24"/>
                <w:szCs w:val="24"/>
              </w:rPr>
              <w:t xml:space="preserve"> Gołańcz to 50,00. Jest 5% z kwoty 1.000,00</w:t>
            </w:r>
            <w:r w:rsidR="003E7D81" w:rsidRPr="00491C06">
              <w:rPr>
                <w:color w:val="000000"/>
                <w:sz w:val="24"/>
                <w:szCs w:val="24"/>
              </w:rPr>
              <w:t xml:space="preserve"> wynikając</w:t>
            </w:r>
            <w:r w:rsidR="003E7D81">
              <w:rPr>
                <w:color w:val="000000"/>
                <w:sz w:val="24"/>
                <w:szCs w:val="24"/>
              </w:rPr>
              <w:t>ej</w:t>
            </w:r>
            <w:r w:rsidR="003E7D81" w:rsidRPr="00491C06">
              <w:rPr>
                <w:color w:val="000000"/>
                <w:sz w:val="24"/>
                <w:szCs w:val="24"/>
              </w:rPr>
              <w:t xml:space="preserve"> z pisma Wojewody Wielkopolskiego nr FB-I.3110.5.2017.8 z</w:t>
            </w:r>
            <w:r w:rsidR="003E7D81">
              <w:rPr>
                <w:color w:val="000000"/>
                <w:sz w:val="24"/>
                <w:szCs w:val="24"/>
              </w:rPr>
              <w:t xml:space="preserve"> dnia 20 października 2017 r. (  </w:t>
            </w:r>
            <w:r w:rsidR="00F01DED">
              <w:rPr>
                <w:color w:val="000000"/>
                <w:sz w:val="24"/>
                <w:szCs w:val="24"/>
              </w:rPr>
              <w:t xml:space="preserve">tj. z </w:t>
            </w:r>
            <w:r w:rsidR="003E7D81">
              <w:rPr>
                <w:color w:val="000000"/>
                <w:sz w:val="24"/>
                <w:szCs w:val="24"/>
              </w:rPr>
              <w:t>informacj</w:t>
            </w:r>
            <w:r w:rsidR="00F01DED">
              <w:rPr>
                <w:color w:val="000000"/>
                <w:sz w:val="24"/>
                <w:szCs w:val="24"/>
              </w:rPr>
              <w:t>i</w:t>
            </w:r>
            <w:r w:rsidR="003E7D81" w:rsidRPr="00491C06">
              <w:rPr>
                <w:color w:val="000000"/>
                <w:sz w:val="24"/>
                <w:szCs w:val="24"/>
              </w:rPr>
              <w:t xml:space="preserve"> o przyjętych  w projekcie ustawy budżetowej na rok 2018 kwotach dochodów związanych z realizacją zadań z zakresu administracji rządowej o</w:t>
            </w:r>
            <w:r w:rsidR="00C723C4">
              <w:rPr>
                <w:color w:val="000000"/>
                <w:sz w:val="24"/>
                <w:szCs w:val="24"/>
              </w:rPr>
              <w:t>raz kwotach dotacji  na zadania</w:t>
            </w:r>
            <w:r w:rsidR="003E7D81">
              <w:rPr>
                <w:color w:val="000000"/>
                <w:sz w:val="24"/>
                <w:szCs w:val="24"/>
              </w:rPr>
              <w:t xml:space="preserve">). </w:t>
            </w:r>
            <w:r w:rsidR="003E7D81" w:rsidRPr="00491C06">
              <w:rPr>
                <w:sz w:val="24"/>
                <w:shd w:val="clear" w:color="auto" w:fill="FFFFFF"/>
              </w:rPr>
              <w:t>Wojewoda nie zwiększył dochodów w ciągu roku</w:t>
            </w:r>
            <w:r w:rsidR="003E7D81">
              <w:rPr>
                <w:sz w:val="24"/>
                <w:shd w:val="clear" w:color="auto" w:fill="FFFFFF"/>
              </w:rPr>
              <w:t>, stąd brak zmiany planu. Wykonanie w  paragrafie 0,00.</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-50,00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85230</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Pomoc w zakresie dożywiania</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2030D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Dotacje celowe otrzymane z budżetu państwa na realizację własnych zadań bieżących gmin (</w:t>
            </w:r>
            <w:r w:rsidR="00800DD5" w:rsidRPr="006228EF">
              <w:rPr>
                <w:color w:val="000000"/>
                <w:sz w:val="24"/>
                <w:szCs w:val="24"/>
              </w:rPr>
              <w:t>związków gmin</w:t>
            </w:r>
            <w:r w:rsidRPr="006228EF">
              <w:rPr>
                <w:color w:val="000000"/>
                <w:sz w:val="24"/>
                <w:szCs w:val="24"/>
              </w:rPr>
              <w:t>, związków powiatowo-gminnych)</w:t>
            </w:r>
            <w:r w:rsidR="00AF2099">
              <w:t xml:space="preserve"> </w:t>
            </w:r>
            <w:r w:rsidR="00AF2099" w:rsidRPr="00AF2099">
              <w:rPr>
                <w:color w:val="000000"/>
                <w:sz w:val="24"/>
                <w:szCs w:val="24"/>
              </w:rPr>
              <w:t>-„Pomoc państwa w zakresie dożywiania” na lata 2014-2020. Wykonanie – 100,00%.</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85415</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Pomoc materialna dla uczniów o charakterze socjalnym</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-558,71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2030D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F01DED">
            <w:pPr>
              <w:rPr>
                <w:color w:val="000000"/>
                <w:sz w:val="24"/>
                <w:szCs w:val="24"/>
              </w:rPr>
            </w:pPr>
            <w:r w:rsidRPr="006228EF">
              <w:rPr>
                <w:color w:val="000000"/>
                <w:sz w:val="24"/>
                <w:szCs w:val="24"/>
              </w:rPr>
              <w:t xml:space="preserve">Dotacje celowe otrzymane z budżetu państwa na realizację </w:t>
            </w:r>
            <w:r w:rsidRPr="00F01DED">
              <w:rPr>
                <w:sz w:val="24"/>
                <w:szCs w:val="24"/>
              </w:rPr>
              <w:t>własnych zadań bieżących gmin (</w:t>
            </w:r>
            <w:r w:rsidR="00800DD5" w:rsidRPr="00F01DED">
              <w:rPr>
                <w:sz w:val="24"/>
                <w:szCs w:val="24"/>
              </w:rPr>
              <w:t>związków gmin</w:t>
            </w:r>
            <w:r w:rsidRPr="00F01DED">
              <w:rPr>
                <w:sz w:val="24"/>
                <w:szCs w:val="24"/>
              </w:rPr>
              <w:t>, związków powiatowo-gminnych)</w:t>
            </w:r>
            <w:r w:rsidR="00D8111E" w:rsidRPr="00F01DED">
              <w:t xml:space="preserve"> </w:t>
            </w:r>
            <w:r w:rsidR="00D8111E" w:rsidRPr="00F01DED">
              <w:rPr>
                <w:sz w:val="24"/>
                <w:szCs w:val="24"/>
              </w:rPr>
              <w:t>– dofinansowanie świadczeń pomocy materialnej dla uczniów o charakterze socjalnym.</w:t>
            </w:r>
            <w:r w:rsidR="00F01DED" w:rsidRPr="00F01DED">
              <w:rPr>
                <w:sz w:val="24"/>
                <w:szCs w:val="24"/>
              </w:rPr>
              <w:t xml:space="preserve"> </w:t>
            </w:r>
            <w:r w:rsidR="00D8111E" w:rsidRPr="00F01DED">
              <w:rPr>
                <w:sz w:val="24"/>
                <w:szCs w:val="24"/>
              </w:rPr>
              <w:t>Kwotę niewykorzystaną po rozliczeniu zwrócono na konto Woj. Wlkp.</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-55,00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274"/>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2040D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D44387">
            <w:pPr>
              <w:rPr>
                <w:color w:val="000000"/>
                <w:sz w:val="24"/>
                <w:szCs w:val="24"/>
              </w:rPr>
            </w:pPr>
            <w:r w:rsidRPr="006228EF">
              <w:rPr>
                <w:color w:val="000000"/>
                <w:sz w:val="24"/>
                <w:szCs w:val="24"/>
              </w:rPr>
              <w:t xml:space="preserve">Dotacje celowe otrzymane z budżetu państwa na realizację zadań bieżących gmin z </w:t>
            </w:r>
            <w:r w:rsidR="00800DD5" w:rsidRPr="006228EF">
              <w:rPr>
                <w:color w:val="000000"/>
                <w:sz w:val="24"/>
                <w:szCs w:val="24"/>
              </w:rPr>
              <w:t>zakresu edukacyjnej</w:t>
            </w:r>
            <w:r w:rsidRPr="006228EF">
              <w:rPr>
                <w:color w:val="000000"/>
                <w:sz w:val="24"/>
                <w:szCs w:val="24"/>
              </w:rPr>
              <w:t xml:space="preserve"> opieki wychowawczej finansowanych w całości przez budżet państwa w </w:t>
            </w:r>
            <w:r w:rsidR="00800DD5" w:rsidRPr="006228EF">
              <w:rPr>
                <w:color w:val="000000"/>
                <w:sz w:val="24"/>
                <w:szCs w:val="24"/>
              </w:rPr>
              <w:t>ramach programów</w:t>
            </w:r>
            <w:r w:rsidRPr="006228EF">
              <w:rPr>
                <w:color w:val="000000"/>
                <w:sz w:val="24"/>
                <w:szCs w:val="24"/>
              </w:rPr>
              <w:t xml:space="preserve"> rządowych</w:t>
            </w:r>
            <w:r w:rsidR="00F01DED">
              <w:rPr>
                <w:color w:val="000000"/>
                <w:sz w:val="24"/>
                <w:szCs w:val="24"/>
              </w:rPr>
              <w:t xml:space="preserve"> - </w:t>
            </w:r>
            <w:r w:rsidR="00F01DED" w:rsidRPr="00F01DED">
              <w:rPr>
                <w:color w:val="000000"/>
                <w:sz w:val="24"/>
                <w:szCs w:val="24"/>
              </w:rPr>
              <w:t xml:space="preserve">z przeznaczeniem na dofinansowanie </w:t>
            </w:r>
            <w:r w:rsidR="00D44387">
              <w:rPr>
                <w:color w:val="000000"/>
                <w:sz w:val="24"/>
                <w:szCs w:val="24"/>
              </w:rPr>
              <w:t>zakupu podręczników i materiałów edukacyjnych dla uczniów w ramach</w:t>
            </w:r>
            <w:r w:rsidR="00F01DED" w:rsidRPr="00F01DED">
              <w:rPr>
                <w:color w:val="000000"/>
                <w:sz w:val="24"/>
                <w:szCs w:val="24"/>
              </w:rPr>
              <w:t xml:space="preserve"> Rządowego programu pomocy uczniom w 2018 r. –„Wyprawka szkoln</w:t>
            </w:r>
            <w:r w:rsidR="001C1373">
              <w:rPr>
                <w:color w:val="000000"/>
                <w:sz w:val="24"/>
                <w:szCs w:val="24"/>
              </w:rPr>
              <w:t>a</w:t>
            </w:r>
            <w:r w:rsidR="00F01DED" w:rsidRPr="00F01DED">
              <w:rPr>
                <w:color w:val="000000"/>
                <w:sz w:val="24"/>
                <w:szCs w:val="24"/>
              </w:rPr>
              <w:t>”.</w:t>
            </w:r>
            <w:r w:rsidR="00661D2A">
              <w:t xml:space="preserve"> </w:t>
            </w:r>
            <w:r w:rsidR="00661D2A" w:rsidRPr="00661D2A">
              <w:rPr>
                <w:color w:val="000000"/>
                <w:sz w:val="24"/>
                <w:szCs w:val="24"/>
              </w:rPr>
              <w:t xml:space="preserve">Kwotę niewykorzystaną po rozliczeniu zwrócono na konto Woj. Wlkp. Brak wykonania wynika z końcowego rozliczenia zadania na </w:t>
            </w:r>
            <w:r w:rsidR="00661D2A" w:rsidRPr="00661D2A">
              <w:rPr>
                <w:color w:val="000000"/>
                <w:sz w:val="24"/>
                <w:szCs w:val="24"/>
              </w:rPr>
              <w:lastRenderedPageBreak/>
              <w:t>koniec roku budżetowego.</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lastRenderedPageBreak/>
              <w:t xml:space="preserve">-503,71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85501</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Świadczenie wychowawcze</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-38 983,09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0640D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tytułu kosztów egzekucyjnych, opłaty komorniczej i kosztów upomnień</w:t>
            </w:r>
            <w:r w:rsidR="009F7893">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-100,00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0920D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pozostałych odsetek</w:t>
            </w:r>
            <w:r w:rsidR="009F7893">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-714,19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0970D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różnych dochodów</w:t>
            </w:r>
            <w:r w:rsidR="009F7893">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-2 500,00 </w:t>
            </w:r>
          </w:p>
        </w:tc>
      </w:tr>
      <w:tr w:rsidR="0000283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555"/>
        </w:trPr>
        <w:tc>
          <w:tcPr>
            <w:tcW w:w="9629" w:type="dxa"/>
            <w:gridSpan w:val="5"/>
            <w:tcBorders>
              <w:top w:val="nil"/>
              <w:left w:val="single" w:sz="4" w:space="0" w:color="auto"/>
              <w:bottom w:val="single" w:sz="4" w:space="0" w:color="auto"/>
              <w:right w:val="single" w:sz="4" w:space="0" w:color="auto"/>
            </w:tcBorders>
            <w:shd w:val="clear" w:color="auto" w:fill="auto"/>
            <w:noWrap/>
          </w:tcPr>
          <w:p w:rsidR="0000283F" w:rsidRPr="006228EF" w:rsidRDefault="0000283F" w:rsidP="0000283F">
            <w:pPr>
              <w:rPr>
                <w:color w:val="FF0000"/>
                <w:sz w:val="24"/>
                <w:szCs w:val="24"/>
              </w:rPr>
            </w:pPr>
            <w:r w:rsidRPr="003918A6">
              <w:rPr>
                <w:sz w:val="24"/>
                <w:szCs w:val="24"/>
              </w:rPr>
              <w:t>Wpływy ze zwrotu nienależnie pobranych świadczeń wychowawczych, wpłaconych przez świadczeniobiorcę po zakończeniu roku budżetowego, w którym zostało wypłaco</w:t>
            </w:r>
            <w:r>
              <w:rPr>
                <w:sz w:val="24"/>
                <w:szCs w:val="24"/>
              </w:rPr>
              <w:t>ne świadczenie wraz z odsetkami i kosztami upomnień.</w:t>
            </w:r>
            <w:r w:rsidRPr="003918A6">
              <w:rPr>
                <w:sz w:val="24"/>
                <w:szCs w:val="24"/>
              </w:rPr>
              <w:t xml:space="preserve"> Niskie wykonanie w planie lub jego brak w związku z tym, iż na etapie planowania  zakładano szacunkową kwotę </w:t>
            </w:r>
            <w:r w:rsidRPr="003918A6">
              <w:rPr>
                <w:sz w:val="24"/>
              </w:rPr>
              <w:t>zwrotu.</w:t>
            </w:r>
            <w:r w:rsidRPr="003918A6">
              <w:rPr>
                <w:sz w:val="24"/>
                <w:szCs w:val="24"/>
              </w:rPr>
              <w:t xml:space="preserve"> Na koniec roku budżetowego </w:t>
            </w:r>
            <w:r>
              <w:rPr>
                <w:sz w:val="24"/>
                <w:szCs w:val="24"/>
              </w:rPr>
              <w:t>w § 0970  występują należności w kwocie</w:t>
            </w:r>
            <w:r w:rsidRPr="0000283F">
              <w:rPr>
                <w:sz w:val="24"/>
                <w:szCs w:val="24"/>
              </w:rPr>
              <w:t xml:space="preserve"> 2.000,00</w:t>
            </w:r>
            <w:r>
              <w:rPr>
                <w:sz w:val="24"/>
                <w:szCs w:val="24"/>
              </w:rPr>
              <w:t xml:space="preserve"> oraz w § 0920 zaległe odsetki w wysokości 1,58.</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58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2060D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434E2C" w:rsidP="00434E2C">
            <w:pPr>
              <w:rPr>
                <w:color w:val="000000"/>
                <w:sz w:val="24"/>
                <w:szCs w:val="24"/>
              </w:rPr>
            </w:pPr>
            <w:r w:rsidRPr="00434E2C">
              <w:rPr>
                <w:color w:val="000000"/>
                <w:sz w:val="24"/>
                <w:szCs w:val="24"/>
              </w:rPr>
              <w:t>Dotacje celowe otrzymane z budżetu państwa na zadania bieżące z zakresu administracji rządowej zlecone gminom (związkom gmin, związkom powiatowo-gminnym), związane z realizacją świadczenia wychowawczego stanowiącego pomoc państwa w wychowywaniu dzieci - niewykorzystana kwota wynikała głównie z mniejszej liczby wniosków, jaka wpłynęła od osób kwalifikujących się do wypłaty świadczeń z tego tytułu. W miesiącu grudniu roku budżetowego zabezpieczono pewną kwotę na ewentualne spłaty wstrzymanych świadczeń oraz spłatę świadczeń</w:t>
            </w:r>
            <w:r>
              <w:rPr>
                <w:color w:val="000000"/>
                <w:sz w:val="24"/>
                <w:szCs w:val="24"/>
              </w:rPr>
              <w:t xml:space="preserve"> z tytułu przekazanych wniosków </w:t>
            </w:r>
            <w:r w:rsidRPr="00434E2C">
              <w:rPr>
                <w:color w:val="000000"/>
                <w:sz w:val="24"/>
                <w:szCs w:val="24"/>
              </w:rPr>
              <w:t>dla których zachodzi koordynacja do Wojewody Wlkp. w Poznaniu,  który jest Organem właściwym do rozstrzygania powyższych spraw. W wydatkach rzeczowych mniejsze wykonanie głównie w paragrafach: wydatki osobowe niezaliczone do wynagrodzeń, zakup usług remontowych, różne opłaty i składki. Zerowe wykonanie w §</w:t>
            </w:r>
            <w:r>
              <w:rPr>
                <w:color w:val="000000"/>
                <w:sz w:val="24"/>
                <w:szCs w:val="24"/>
              </w:rPr>
              <w:t>4410 – podróże służbowe krajowe. Kwotę nie</w:t>
            </w:r>
            <w:r w:rsidRPr="00434E2C">
              <w:rPr>
                <w:color w:val="000000"/>
                <w:sz w:val="24"/>
                <w:szCs w:val="24"/>
              </w:rPr>
              <w:t>wykorzystaną zwrócono do Wojewody Wielkopolskiego w wyniku rozliczenia końcowego zadania.</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-35 668,90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924"/>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85502</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 xml:space="preserve">Świadczenia rodzinne, świadczenie z funduszu alimentacyjnego oraz składki na </w:t>
            </w:r>
            <w:r w:rsidR="00800DD5" w:rsidRPr="006228EF">
              <w:rPr>
                <w:b/>
                <w:bCs/>
                <w:color w:val="000000"/>
                <w:sz w:val="24"/>
                <w:szCs w:val="24"/>
              </w:rPr>
              <w:t>ubezpieczenia emerytalne</w:t>
            </w:r>
            <w:r w:rsidRPr="006228EF">
              <w:rPr>
                <w:b/>
                <w:bCs/>
                <w:color w:val="000000"/>
                <w:sz w:val="24"/>
                <w:szCs w:val="24"/>
              </w:rPr>
              <w:t xml:space="preserve"> i rentowe z ubezpieczenia społecznego</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-76 728,86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0640D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tytułu kosztów egzekucyjnych, opłaty komorniczej i kosztów upomnień</w:t>
            </w:r>
            <w:r w:rsidR="009F7893">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-200,00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0920D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pozostałych odsetek</w:t>
            </w:r>
            <w:r w:rsidR="009F7893">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-6 320,36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0970D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różnych dochodów</w:t>
            </w:r>
            <w:r w:rsidR="009F7893">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-12 895,15 </w:t>
            </w:r>
          </w:p>
        </w:tc>
      </w:tr>
      <w:tr w:rsidR="0000283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736"/>
        </w:trPr>
        <w:tc>
          <w:tcPr>
            <w:tcW w:w="9629" w:type="dxa"/>
            <w:gridSpan w:val="5"/>
            <w:tcBorders>
              <w:top w:val="nil"/>
              <w:left w:val="single" w:sz="4" w:space="0" w:color="auto"/>
              <w:bottom w:val="single" w:sz="4" w:space="0" w:color="auto"/>
            </w:tcBorders>
            <w:shd w:val="clear" w:color="auto" w:fill="auto"/>
            <w:noWrap/>
          </w:tcPr>
          <w:p w:rsidR="0000283F" w:rsidRPr="006228EF" w:rsidRDefault="00134713" w:rsidP="00134713">
            <w:pPr>
              <w:rPr>
                <w:color w:val="FF0000"/>
                <w:sz w:val="24"/>
                <w:szCs w:val="24"/>
              </w:rPr>
            </w:pPr>
            <w:r w:rsidRPr="00134713">
              <w:rPr>
                <w:sz w:val="24"/>
                <w:szCs w:val="24"/>
              </w:rPr>
              <w:t xml:space="preserve">Wpływy ze zwrotu nienależnie pobranych świadczeń rodzinnych, wpłaconych przez świadczeniobiorcę po zakończeniu roku budżetowego, w którym zostało wypłacone świadczenie wraz z </w:t>
            </w:r>
            <w:r>
              <w:rPr>
                <w:sz w:val="24"/>
                <w:szCs w:val="24"/>
              </w:rPr>
              <w:t>odsetkami i kosztami upomnień. N</w:t>
            </w:r>
            <w:r w:rsidRPr="00134713">
              <w:rPr>
                <w:sz w:val="24"/>
                <w:szCs w:val="24"/>
              </w:rPr>
              <w:t>iskie wykonanie w związku z zaległościami występującymi w paragrafach. W roku budżetowym nie odnotowano wpływu za koszty upomnienia od nieterminowej spłaty nienależnie pobranych świadczeń rodzinnych w latach ubiegłych stąd wykonanie do planu to 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93"/>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2010D</w:t>
            </w:r>
          </w:p>
        </w:tc>
        <w:tc>
          <w:tcPr>
            <w:tcW w:w="5870" w:type="dxa"/>
            <w:tcBorders>
              <w:top w:val="nil"/>
              <w:left w:val="nil"/>
              <w:bottom w:val="single" w:sz="4" w:space="0" w:color="auto"/>
              <w:right w:val="single" w:sz="4" w:space="0" w:color="auto"/>
            </w:tcBorders>
            <w:shd w:val="clear" w:color="auto" w:fill="auto"/>
            <w:hideMark/>
          </w:tcPr>
          <w:p w:rsidR="006228EF" w:rsidRPr="00434E2C" w:rsidRDefault="006228EF" w:rsidP="003E6D29">
            <w:pPr>
              <w:rPr>
                <w:color w:val="000000"/>
                <w:sz w:val="24"/>
                <w:szCs w:val="24"/>
              </w:rPr>
            </w:pPr>
            <w:r w:rsidRPr="00434E2C">
              <w:rPr>
                <w:color w:val="000000"/>
                <w:sz w:val="24"/>
                <w:szCs w:val="24"/>
              </w:rPr>
              <w:t xml:space="preserve">Dotacje celowe otrzymane z budżetu państwa na realizację zadań bieżących z zakresu administracji rządowej oraz innych zadań zleconych gminie (związkom gmin, </w:t>
            </w:r>
            <w:r w:rsidRPr="00434E2C">
              <w:rPr>
                <w:color w:val="000000"/>
                <w:sz w:val="24"/>
                <w:szCs w:val="24"/>
              </w:rPr>
              <w:lastRenderedPageBreak/>
              <w:t>związkom powiatowo-gminnym</w:t>
            </w:r>
            <w:r w:rsidR="00800DD5" w:rsidRPr="00434E2C">
              <w:rPr>
                <w:color w:val="000000"/>
                <w:sz w:val="24"/>
                <w:szCs w:val="24"/>
              </w:rPr>
              <w:t>) ustawami</w:t>
            </w:r>
            <w:r w:rsidR="00AE3C29" w:rsidRPr="00434E2C">
              <w:rPr>
                <w:color w:val="000000"/>
                <w:sz w:val="24"/>
                <w:szCs w:val="24"/>
              </w:rPr>
              <w:t xml:space="preserve"> -</w:t>
            </w:r>
            <w:r w:rsidR="00AE3C29" w:rsidRPr="00434E2C">
              <w:rPr>
                <w:sz w:val="24"/>
                <w:szCs w:val="24"/>
              </w:rPr>
              <w:t xml:space="preserve"> plan zadania to 5.</w:t>
            </w:r>
            <w:r w:rsidR="003E6D29" w:rsidRPr="00434E2C">
              <w:rPr>
                <w:sz w:val="24"/>
                <w:szCs w:val="24"/>
              </w:rPr>
              <w:t>050.000</w:t>
            </w:r>
            <w:r w:rsidR="00AE3C29" w:rsidRPr="00434E2C">
              <w:rPr>
                <w:sz w:val="24"/>
                <w:szCs w:val="24"/>
              </w:rPr>
              <w:t xml:space="preserve">,00. Dotacja otrzymana </w:t>
            </w:r>
            <w:r w:rsidR="003E6D29" w:rsidRPr="00434E2C">
              <w:rPr>
                <w:sz w:val="24"/>
                <w:szCs w:val="24"/>
              </w:rPr>
              <w:t>4.980.000</w:t>
            </w:r>
            <w:r w:rsidR="00AE3C29" w:rsidRPr="00434E2C">
              <w:rPr>
                <w:sz w:val="24"/>
                <w:szCs w:val="24"/>
              </w:rPr>
              <w:t xml:space="preserve">,00.  Zwrot do Wojewody Wielkopolskiego to kwota </w:t>
            </w:r>
            <w:r w:rsidR="003E6D29" w:rsidRPr="00434E2C">
              <w:rPr>
                <w:sz w:val="24"/>
                <w:szCs w:val="24"/>
              </w:rPr>
              <w:t>20.252,47</w:t>
            </w:r>
            <w:r w:rsidR="00AE3C29" w:rsidRPr="00434E2C">
              <w:rPr>
                <w:sz w:val="24"/>
                <w:szCs w:val="24"/>
              </w:rPr>
              <w:t xml:space="preserve"> wynikająca z rozliczenia końcowego. Głównym powodem zwrotu dotacji była mniejsza liczba wniosków, jaka wpłynęła od osób kwalifikujących się do wypłaty świadczeń z tego tytułu.</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lastRenderedPageBreak/>
              <w:t xml:space="preserve">-90 252,47 </w:t>
            </w:r>
          </w:p>
        </w:tc>
      </w:tr>
      <w:tr w:rsidR="006228EF" w:rsidRPr="00A063CD"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827BD8" w:rsidRDefault="006228EF" w:rsidP="006228EF">
            <w:pPr>
              <w:rPr>
                <w:sz w:val="24"/>
                <w:szCs w:val="24"/>
              </w:rPr>
            </w:pPr>
            <w:r w:rsidRPr="00827BD8">
              <w:rPr>
                <w:sz w:val="24"/>
                <w:szCs w:val="24"/>
              </w:rPr>
              <w:t>2360D</w:t>
            </w:r>
          </w:p>
        </w:tc>
        <w:tc>
          <w:tcPr>
            <w:tcW w:w="5870" w:type="dxa"/>
            <w:tcBorders>
              <w:top w:val="nil"/>
              <w:left w:val="nil"/>
              <w:bottom w:val="single" w:sz="4" w:space="0" w:color="auto"/>
              <w:right w:val="single" w:sz="4" w:space="0" w:color="auto"/>
            </w:tcBorders>
            <w:shd w:val="clear" w:color="auto" w:fill="auto"/>
            <w:hideMark/>
          </w:tcPr>
          <w:p w:rsidR="006228EF" w:rsidRPr="00434E2C" w:rsidRDefault="006228EF" w:rsidP="006228EF">
            <w:pPr>
              <w:rPr>
                <w:sz w:val="24"/>
                <w:szCs w:val="24"/>
              </w:rPr>
            </w:pPr>
            <w:r w:rsidRPr="00434E2C">
              <w:rPr>
                <w:sz w:val="24"/>
                <w:szCs w:val="24"/>
              </w:rPr>
              <w:t>Dochody jednostek samorządu terytorialnego związane z realizacją zadań z zakresu administracji rządowej oraz innych zadań zleconych ustawami</w:t>
            </w:r>
            <w:r w:rsidR="00F01431" w:rsidRPr="00434E2C">
              <w:rPr>
                <w:sz w:val="24"/>
                <w:szCs w:val="24"/>
              </w:rPr>
              <w:t xml:space="preserve"> - w paragrafie tym mieszczą się wpłaty komornicze od dłużników alimentacyjnych z tyt. zaliczek wypłaconych osobie uprawnionej oraz opłaty z tytułu funduszu alimentacyjnego przez dłużników alimentacyjnych na mocy ustawy o pomocy osobom uprawnionym do alimentów. Wojewoda nie zwiększył dochodów w ciągu roku stąd możliwość braku wykonania lub przekroczenia planu. W tym wypadku nastąpiło przekroczenie.</w:t>
            </w:r>
          </w:p>
        </w:tc>
        <w:tc>
          <w:tcPr>
            <w:tcW w:w="1559" w:type="dxa"/>
            <w:tcBorders>
              <w:top w:val="nil"/>
              <w:left w:val="nil"/>
              <w:bottom w:val="single" w:sz="4" w:space="0" w:color="auto"/>
              <w:right w:val="single" w:sz="4" w:space="0" w:color="auto"/>
            </w:tcBorders>
            <w:shd w:val="clear" w:color="auto" w:fill="auto"/>
            <w:noWrap/>
            <w:hideMark/>
          </w:tcPr>
          <w:p w:rsidR="006228EF" w:rsidRPr="00827BD8" w:rsidRDefault="006228EF" w:rsidP="006228EF">
            <w:pPr>
              <w:jc w:val="right"/>
              <w:rPr>
                <w:sz w:val="24"/>
                <w:szCs w:val="24"/>
              </w:rPr>
            </w:pPr>
            <w:r w:rsidRPr="00827BD8">
              <w:rPr>
                <w:sz w:val="24"/>
                <w:szCs w:val="24"/>
              </w:rPr>
              <w:t xml:space="preserve">32 939,12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85503</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Karta Dużej Rodziny</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-77,28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57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2010D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757ECD">
            <w:pPr>
              <w:rPr>
                <w:color w:val="000000"/>
                <w:sz w:val="24"/>
                <w:szCs w:val="24"/>
              </w:rPr>
            </w:pPr>
            <w:r w:rsidRPr="006228EF">
              <w:rPr>
                <w:color w:val="000000"/>
                <w:sz w:val="24"/>
                <w:szCs w:val="24"/>
              </w:rPr>
              <w:t>Dotacje celowe otrzymane z budżetu państwa na realizację zadań bieżących z zakresu administracji rządowej oraz innych zadań zleconych gminie (związkom gmin, związkom powiatowo-gminnym</w:t>
            </w:r>
            <w:r w:rsidR="00800DD5" w:rsidRPr="006228EF">
              <w:rPr>
                <w:color w:val="000000"/>
                <w:sz w:val="24"/>
                <w:szCs w:val="24"/>
              </w:rPr>
              <w:t>) ustawami</w:t>
            </w:r>
            <w:r w:rsidR="00757ECD">
              <w:rPr>
                <w:color w:val="000000"/>
                <w:sz w:val="24"/>
                <w:szCs w:val="24"/>
              </w:rPr>
              <w:t xml:space="preserve"> - </w:t>
            </w:r>
            <w:r w:rsidR="00757ECD" w:rsidRPr="00757ECD">
              <w:rPr>
                <w:color w:val="000000"/>
                <w:sz w:val="24"/>
                <w:szCs w:val="24"/>
              </w:rPr>
              <w:t>przeznaczeniem na realizację zadań związanych z przyznawaniem Kart Dużej Rodziny wynikających z ustawy o Karcie Dużej Rodziny. W  wyniku</w:t>
            </w:r>
            <w:r w:rsidR="00757ECD">
              <w:rPr>
                <w:color w:val="000000"/>
                <w:sz w:val="24"/>
                <w:szCs w:val="24"/>
              </w:rPr>
              <w:t xml:space="preserve"> rozliczenia końcowego zadania 78,22</w:t>
            </w:r>
            <w:r w:rsidR="00757ECD" w:rsidRPr="00757ECD">
              <w:rPr>
                <w:color w:val="000000"/>
                <w:sz w:val="24"/>
                <w:szCs w:val="24"/>
              </w:rPr>
              <w:t xml:space="preserve"> odesłano na konto Wojewody Wielkopolskiego.</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-78,22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2360D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 xml:space="preserve">Dochody jednostek samorządu terytorialnego związane z realizacją zadań z zakresu </w:t>
            </w:r>
            <w:r w:rsidR="00800DD5" w:rsidRPr="006228EF">
              <w:rPr>
                <w:color w:val="000000"/>
                <w:sz w:val="24"/>
                <w:szCs w:val="24"/>
              </w:rPr>
              <w:t>administracji rządowej</w:t>
            </w:r>
            <w:r w:rsidRPr="006228EF">
              <w:rPr>
                <w:color w:val="000000"/>
                <w:sz w:val="24"/>
                <w:szCs w:val="24"/>
              </w:rPr>
              <w:t xml:space="preserve"> oraz innych zadań zleconych ustawami</w:t>
            </w:r>
            <w:r w:rsidR="0051706F" w:rsidRPr="00015097">
              <w:rPr>
                <w:color w:val="000000"/>
                <w:sz w:val="24"/>
                <w:szCs w:val="24"/>
              </w:rPr>
              <w:t>- planu w budżecie nie ustalono z uwagi na brak ustalenia go przez Wojewodę Wielkopolskiego. Stąd wykonanie wyższe niż  plan.</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0,94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85504</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Wspieranie rodziny</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-27 890,98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57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2010D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C634F6">
            <w:pPr>
              <w:rPr>
                <w:color w:val="000000"/>
                <w:sz w:val="24"/>
                <w:szCs w:val="24"/>
              </w:rPr>
            </w:pPr>
            <w:r w:rsidRPr="006228EF">
              <w:rPr>
                <w:color w:val="000000"/>
                <w:sz w:val="24"/>
                <w:szCs w:val="24"/>
              </w:rPr>
              <w:t>Dotacje celowe otrzymane z budżetu państwa na realizację zadań bieżących z zakresu administracji</w:t>
            </w:r>
            <w:r>
              <w:rPr>
                <w:color w:val="000000"/>
                <w:sz w:val="24"/>
                <w:szCs w:val="24"/>
              </w:rPr>
              <w:t xml:space="preserve"> </w:t>
            </w:r>
            <w:r w:rsidRPr="006228EF">
              <w:rPr>
                <w:color w:val="000000"/>
                <w:sz w:val="24"/>
                <w:szCs w:val="24"/>
              </w:rPr>
              <w:t>rządowej oraz innych zadań zleconych gminie (związkom gmin, związkom powiatowo-gminnym</w:t>
            </w:r>
            <w:r w:rsidR="00800DD5" w:rsidRPr="006228EF">
              <w:rPr>
                <w:color w:val="000000"/>
                <w:sz w:val="24"/>
                <w:szCs w:val="24"/>
              </w:rPr>
              <w:t>) ustawami</w:t>
            </w:r>
            <w:r w:rsidR="00C634F6">
              <w:t xml:space="preserve"> -</w:t>
            </w:r>
            <w:r w:rsidR="00C634F6" w:rsidRPr="00C634F6">
              <w:rPr>
                <w:color w:val="000000"/>
                <w:sz w:val="24"/>
                <w:szCs w:val="24"/>
              </w:rPr>
              <w:t xml:space="preserve"> z </w:t>
            </w:r>
            <w:r w:rsidR="00C634F6">
              <w:rPr>
                <w:color w:val="000000"/>
                <w:sz w:val="24"/>
                <w:szCs w:val="24"/>
              </w:rPr>
              <w:t>p</w:t>
            </w:r>
            <w:r w:rsidR="00C634F6" w:rsidRPr="00C634F6">
              <w:rPr>
                <w:color w:val="000000"/>
                <w:sz w:val="24"/>
                <w:szCs w:val="24"/>
              </w:rPr>
              <w:t>rzeznaczeniem na pokrycie kosztów realizacji programu „Dobry start”.</w:t>
            </w:r>
            <w:r w:rsidR="00827BD8">
              <w:rPr>
                <w:color w:val="000000"/>
                <w:sz w:val="24"/>
                <w:szCs w:val="24"/>
              </w:rPr>
              <w:t xml:space="preserve"> </w:t>
            </w:r>
            <w:r w:rsidR="00827BD8" w:rsidRPr="00827BD8">
              <w:rPr>
                <w:color w:val="000000"/>
                <w:sz w:val="24"/>
                <w:szCs w:val="24"/>
              </w:rPr>
              <w:t>Kwotę niewykorzystaną po rozliczeniu zwrócono na konto Woj. Wlkp.</w:t>
            </w:r>
            <w:r w:rsidR="00827BD8">
              <w:rPr>
                <w:color w:val="000000"/>
                <w:sz w:val="24"/>
                <w:szCs w:val="24"/>
              </w:rPr>
              <w:t xml:space="preserve"> </w:t>
            </w:r>
            <w:r w:rsidR="00A614DE" w:rsidRPr="00A614DE">
              <w:rPr>
                <w:sz w:val="24"/>
                <w:szCs w:val="24"/>
              </w:rPr>
              <w:t>Plan zadania i otrzymana dotacja to 390.290,00. Zwrot do Wojewody Wielkopolskiego to kwota 27.870,00 wynikająca z rozliczenia końcowego. Głównym powodem zwrotu dotacji była mniejsza liczba wniosków, jaka wpłynęła od osób kwalifikujących się do wypłaty świadczeń z tego tytułu.</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-27 870,00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lastRenderedPageBreak/>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2030D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Dotacje celowe otrzymane z budżetu państwa na realizację własnych zadań bieżących gmin (</w:t>
            </w:r>
            <w:r w:rsidR="00800DD5" w:rsidRPr="006228EF">
              <w:rPr>
                <w:color w:val="000000"/>
                <w:sz w:val="24"/>
                <w:szCs w:val="24"/>
              </w:rPr>
              <w:t>związków gmin</w:t>
            </w:r>
            <w:r w:rsidRPr="006228EF">
              <w:rPr>
                <w:color w:val="000000"/>
                <w:sz w:val="24"/>
                <w:szCs w:val="24"/>
              </w:rPr>
              <w:t>, związków powiatowo-gminnych)</w:t>
            </w:r>
            <w:r w:rsidR="00827BD8">
              <w:rPr>
                <w:color w:val="000000"/>
                <w:sz w:val="24"/>
                <w:szCs w:val="24"/>
              </w:rPr>
              <w:t xml:space="preserve"> -</w:t>
            </w:r>
            <w:r w:rsidR="00827BD8">
              <w:t xml:space="preserve"> </w:t>
            </w:r>
            <w:r w:rsidR="00827BD8" w:rsidRPr="00827BD8">
              <w:rPr>
                <w:color w:val="000000"/>
                <w:sz w:val="24"/>
                <w:szCs w:val="24"/>
              </w:rPr>
              <w:t>z przeznaczeniem na zatrudnienie przez gminy asystentów rodziny w ramach realizacji Programu asystent rodziny i koordynator rodzinnej pieczy zastępczej na rok 2018.</w:t>
            </w:r>
            <w:r w:rsidR="00827BD8">
              <w:rPr>
                <w:color w:val="000000"/>
                <w:sz w:val="24"/>
                <w:szCs w:val="24"/>
              </w:rPr>
              <w:t xml:space="preserve"> Kwotę</w:t>
            </w:r>
            <w:r w:rsidR="00827BD8">
              <w:t xml:space="preserve"> </w:t>
            </w:r>
            <w:r w:rsidR="00827BD8" w:rsidRPr="00827BD8">
              <w:rPr>
                <w:color w:val="000000"/>
                <w:sz w:val="24"/>
                <w:szCs w:val="24"/>
              </w:rPr>
              <w:t>niewykorzystaną po rozliczeniu zwrócono na konto Woj. Wlkp.</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-15,06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94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2690D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3B169B">
            <w:pPr>
              <w:rPr>
                <w:color w:val="000000"/>
                <w:sz w:val="24"/>
                <w:szCs w:val="24"/>
              </w:rPr>
            </w:pPr>
            <w:r w:rsidRPr="006228EF">
              <w:rPr>
                <w:color w:val="000000"/>
                <w:sz w:val="24"/>
                <w:szCs w:val="24"/>
              </w:rPr>
              <w:t>Środki z Funduszu Pracy otrzymane na realizację zadań wynikających z odrębnych ustaw</w:t>
            </w:r>
            <w:r w:rsidR="003D3401">
              <w:rPr>
                <w:color w:val="000000"/>
                <w:sz w:val="24"/>
                <w:szCs w:val="24"/>
              </w:rPr>
              <w:t xml:space="preserve"> - </w:t>
            </w:r>
            <w:r w:rsidR="003D3401" w:rsidRPr="00C62C7B">
              <w:rPr>
                <w:color w:val="000000"/>
                <w:sz w:val="24"/>
              </w:rPr>
              <w:t>otrzymane na realizację zadań wynikających z odrębnych ustaw</w:t>
            </w:r>
            <w:r w:rsidR="003D3401">
              <w:rPr>
                <w:color w:val="000000"/>
                <w:sz w:val="24"/>
              </w:rPr>
              <w:t xml:space="preserve"> –</w:t>
            </w:r>
            <w:r w:rsidR="003B169B">
              <w:rPr>
                <w:color w:val="000000"/>
                <w:sz w:val="24"/>
              </w:rPr>
              <w:t xml:space="preserve"> przyznane</w:t>
            </w:r>
            <w:r w:rsidR="009F7893">
              <w:rPr>
                <w:color w:val="000000"/>
                <w:sz w:val="24"/>
              </w:rPr>
              <w:t xml:space="preserve"> </w:t>
            </w:r>
            <w:r w:rsidR="003D3401">
              <w:rPr>
                <w:color w:val="000000"/>
                <w:sz w:val="24"/>
              </w:rPr>
              <w:t xml:space="preserve">na podstawie </w:t>
            </w:r>
            <w:r w:rsidR="003D3401" w:rsidRPr="00490B9C">
              <w:rPr>
                <w:color w:val="000000"/>
                <w:sz w:val="24"/>
              </w:rPr>
              <w:t>umowy Nr PS-XI.946.278.66.2018.5 z dnia 21.11.2018 zawartej pomiędzy Wojewodą Wielkopolskim, a Gminą Gołańcz w sprawie dofinansowania zadania własnego określonego w Programie Asystent rodziny i koordynator rodzinnej pieczy zastępczej na rok 2018. Środki z Funduszu Pracy</w:t>
            </w:r>
            <w:r w:rsidR="003D3401">
              <w:rPr>
                <w:color w:val="000000"/>
                <w:sz w:val="24"/>
              </w:rPr>
              <w:t>.</w:t>
            </w:r>
            <w:r w:rsidR="00AB563C">
              <w:rPr>
                <w:color w:val="000000"/>
                <w:sz w:val="24"/>
              </w:rPr>
              <w:t xml:space="preserve"> Środki niewykorzystane zwrócono na konto Wojewody.</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-5,92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90001</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Gospodarka ściekowa i ochrona wód</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-6 528,56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0640D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tytułu kosztów egzekucyjnych, opłaty komorniczej i kosztów upomnień</w:t>
            </w:r>
            <w:r w:rsidR="009F7893">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16,24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0830D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usług</w:t>
            </w:r>
            <w:r w:rsidR="009F7893">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-6 393,91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0920D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pozostałych odsetek</w:t>
            </w:r>
            <w:r w:rsidR="009F7893">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-150,89 </w:t>
            </w:r>
          </w:p>
        </w:tc>
      </w:tr>
      <w:tr w:rsidR="00D144F0"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29" w:type="dxa"/>
            <w:gridSpan w:val="5"/>
            <w:tcBorders>
              <w:top w:val="nil"/>
              <w:left w:val="single" w:sz="4" w:space="0" w:color="auto"/>
              <w:bottom w:val="single" w:sz="4" w:space="0" w:color="auto"/>
              <w:right w:val="single" w:sz="4" w:space="0" w:color="auto"/>
            </w:tcBorders>
            <w:shd w:val="clear" w:color="auto" w:fill="auto"/>
            <w:noWrap/>
          </w:tcPr>
          <w:p w:rsidR="00D144F0" w:rsidRPr="002E239A" w:rsidRDefault="00D144F0" w:rsidP="00D144F0">
            <w:pPr>
              <w:rPr>
                <w:color w:val="FF0000"/>
                <w:sz w:val="24"/>
                <w:szCs w:val="24"/>
              </w:rPr>
            </w:pPr>
            <w:r w:rsidRPr="002E239A">
              <w:rPr>
                <w:bCs/>
                <w:sz w:val="24"/>
                <w:szCs w:val="24"/>
              </w:rPr>
              <w:t>dochody z</w:t>
            </w:r>
            <w:r w:rsidRPr="002E239A">
              <w:rPr>
                <w:sz w:val="24"/>
                <w:szCs w:val="24"/>
              </w:rPr>
              <w:t>wiązane z płatnościami za ścieki (Buszewo – Czesławice).</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90002</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Gospodarka odpadami</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FF0000"/>
                <w:sz w:val="24"/>
                <w:szCs w:val="24"/>
              </w:rPr>
              <w:t xml:space="preserve">-16 421,27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94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0490D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innych lokalnych opłat pobieranych przez jednostki samorządu terytorialnego na podstawie</w:t>
            </w:r>
            <w:r>
              <w:rPr>
                <w:color w:val="000000"/>
                <w:sz w:val="24"/>
                <w:szCs w:val="24"/>
              </w:rPr>
              <w:t xml:space="preserve"> </w:t>
            </w:r>
            <w:r w:rsidRPr="006228EF">
              <w:rPr>
                <w:color w:val="000000"/>
                <w:sz w:val="24"/>
                <w:szCs w:val="24"/>
              </w:rPr>
              <w:t>odrębnych ustaw</w:t>
            </w:r>
            <w:r w:rsidR="009F7893">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-17 933,89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0640D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tytułu kosztów egzekucyjnych, opłaty komorniczej i kosztów upomnień</w:t>
            </w:r>
            <w:r w:rsidR="009F7893">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t xml:space="preserve">4 433,40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0910D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6228EF">
            <w:pPr>
              <w:rPr>
                <w:color w:val="000000"/>
                <w:sz w:val="24"/>
                <w:szCs w:val="24"/>
              </w:rPr>
            </w:pPr>
            <w:r w:rsidRPr="006228EF">
              <w:rPr>
                <w:color w:val="000000"/>
                <w:sz w:val="24"/>
                <w:szCs w:val="24"/>
              </w:rPr>
              <w:t>Wpływy z odsetek od nieterminowych wpłat z tytułu podatków i opłat</w:t>
            </w:r>
            <w:r w:rsidR="009F7893">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FF0000"/>
                <w:sz w:val="24"/>
                <w:szCs w:val="24"/>
              </w:rPr>
              <w:t xml:space="preserve">-2 920,78 </w:t>
            </w:r>
          </w:p>
        </w:tc>
      </w:tr>
      <w:tr w:rsidR="00D144F0"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29"/>
        </w:trPr>
        <w:tc>
          <w:tcPr>
            <w:tcW w:w="9629" w:type="dxa"/>
            <w:gridSpan w:val="5"/>
            <w:tcBorders>
              <w:top w:val="nil"/>
              <w:left w:val="single" w:sz="4" w:space="0" w:color="auto"/>
              <w:bottom w:val="single" w:sz="4" w:space="0" w:color="auto"/>
              <w:right w:val="single" w:sz="4" w:space="0" w:color="auto"/>
            </w:tcBorders>
            <w:shd w:val="clear" w:color="auto" w:fill="auto"/>
            <w:noWrap/>
          </w:tcPr>
          <w:p w:rsidR="00D144F0" w:rsidRPr="002E239A" w:rsidRDefault="00AB3AF7" w:rsidP="00AB3AF7">
            <w:pPr>
              <w:jc w:val="both"/>
              <w:rPr>
                <w:color w:val="000000"/>
                <w:sz w:val="24"/>
                <w:szCs w:val="24"/>
              </w:rPr>
            </w:pPr>
            <w:r w:rsidRPr="002E239A">
              <w:rPr>
                <w:sz w:val="24"/>
                <w:szCs w:val="24"/>
              </w:rPr>
              <w:t>wpływ z tytułu opłaty za gospodarowanie odpadami komunalnymi wraz z kosztami upomnień i odsetkami. Na brak wykonania w § 0490 składają się zaległości występujące w tym paragrafie, a na brak wykonania w § 0910 odsetki należne, które nie wpłynęły na konto gminy. Wpływy kosztów upomnień wyższe niż  planowano.</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126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2710D</w:t>
            </w:r>
          </w:p>
        </w:tc>
        <w:tc>
          <w:tcPr>
            <w:tcW w:w="5870" w:type="dxa"/>
            <w:tcBorders>
              <w:top w:val="nil"/>
              <w:left w:val="nil"/>
              <w:bottom w:val="single" w:sz="4" w:space="0" w:color="auto"/>
              <w:right w:val="single" w:sz="4" w:space="0" w:color="auto"/>
            </w:tcBorders>
            <w:shd w:val="clear" w:color="auto" w:fill="auto"/>
            <w:hideMark/>
          </w:tcPr>
          <w:p w:rsidR="006228EF" w:rsidRPr="006228EF" w:rsidRDefault="006228EF" w:rsidP="002E239A">
            <w:pPr>
              <w:rPr>
                <w:color w:val="000000"/>
                <w:sz w:val="24"/>
                <w:szCs w:val="24"/>
              </w:rPr>
            </w:pPr>
            <w:r w:rsidRPr="006228EF">
              <w:rPr>
                <w:color w:val="000000"/>
                <w:sz w:val="24"/>
                <w:szCs w:val="24"/>
              </w:rPr>
              <w:t>Dotacja celowa otrzymana z tytułu pomocy finansowej udzielanej między jednostkami samorządu</w:t>
            </w:r>
            <w:r>
              <w:rPr>
                <w:color w:val="000000"/>
                <w:sz w:val="24"/>
                <w:szCs w:val="24"/>
              </w:rPr>
              <w:t xml:space="preserve"> </w:t>
            </w:r>
            <w:r w:rsidRPr="006228EF">
              <w:rPr>
                <w:color w:val="000000"/>
                <w:sz w:val="24"/>
                <w:szCs w:val="24"/>
              </w:rPr>
              <w:t>terytorialnego na dofinansowanie własnych zadań bieżących</w:t>
            </w:r>
            <w:r w:rsidR="000549EE" w:rsidRPr="00284E34">
              <w:rPr>
                <w:sz w:val="24"/>
              </w:rPr>
              <w:t xml:space="preserve"> </w:t>
            </w:r>
            <w:r w:rsidR="000549EE">
              <w:rPr>
                <w:sz w:val="24"/>
              </w:rPr>
              <w:t xml:space="preserve">- </w:t>
            </w:r>
            <w:r w:rsidR="000549EE" w:rsidRPr="00284E34">
              <w:rPr>
                <w:sz w:val="24"/>
              </w:rPr>
              <w:t xml:space="preserve">na podstawie umowy Nr OR.032.110.2018 z dnia 27.04.2018 r. zawartej pomiędzy Powiatem Wągrowieckim z siedzibą w Wągrowcu ul. Kościuszki 15, a Miastem i Gminą Gołańcz w sprawie udzielenia przez Powiat Wągrowiecki pomocy finansowej Miastu i Gminie Gołańcz z przeznaczeniem na dofinansowanie przedsięwzięć związanych z gospodarką odpadami i ochrona powierzchni ziemi polegających na usuwaniu wyrobów zawierających azbest zgodnie z „Programem usuwania azbestu i wyrobów </w:t>
            </w:r>
            <w:r w:rsidR="000549EE" w:rsidRPr="00284E34">
              <w:rPr>
                <w:sz w:val="24"/>
              </w:rPr>
              <w:lastRenderedPageBreak/>
              <w:t>zawierających azbest dla Miasta i Gminy Gołańcz na lata 2011-2032”.</w:t>
            </w:r>
            <w:r w:rsidR="000549EE">
              <w:rPr>
                <w:sz w:val="24"/>
              </w:rPr>
              <w:t xml:space="preserve"> Wykonanie – 100,00%.</w:t>
            </w:r>
          </w:p>
        </w:tc>
        <w:tc>
          <w:tcPr>
            <w:tcW w:w="1559"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jc w:val="right"/>
              <w:rPr>
                <w:color w:val="000000"/>
                <w:sz w:val="24"/>
                <w:szCs w:val="24"/>
              </w:rPr>
            </w:pPr>
            <w:r w:rsidRPr="006228EF">
              <w:rPr>
                <w:color w:val="000000"/>
                <w:sz w:val="24"/>
                <w:szCs w:val="24"/>
              </w:rPr>
              <w:lastRenderedPageBreak/>
              <w:t xml:space="preserve">0,00 </w:t>
            </w:r>
          </w:p>
        </w:tc>
      </w:tr>
      <w:tr w:rsidR="00F67A57" w:rsidRPr="00F67A57"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433"/>
        </w:trPr>
        <w:tc>
          <w:tcPr>
            <w:tcW w:w="960" w:type="dxa"/>
            <w:gridSpan w:val="2"/>
            <w:tcBorders>
              <w:top w:val="nil"/>
              <w:left w:val="single" w:sz="4" w:space="0" w:color="auto"/>
              <w:bottom w:val="single" w:sz="4" w:space="0" w:color="auto"/>
              <w:right w:val="single" w:sz="4" w:space="0" w:color="auto"/>
            </w:tcBorders>
            <w:shd w:val="clear" w:color="auto" w:fill="F2F2F2" w:themeFill="background1" w:themeFillShade="F2"/>
            <w:noWrap/>
          </w:tcPr>
          <w:p w:rsidR="00F67A57" w:rsidRPr="00F67A57" w:rsidRDefault="00F67A57" w:rsidP="00341809">
            <w:pPr>
              <w:rPr>
                <w:b/>
                <w:color w:val="000000"/>
                <w:sz w:val="24"/>
                <w:szCs w:val="24"/>
              </w:rPr>
            </w:pPr>
            <w:r w:rsidRPr="00F67A57">
              <w:rPr>
                <w:b/>
                <w:color w:val="000000"/>
                <w:sz w:val="24"/>
                <w:szCs w:val="24"/>
              </w:rPr>
              <w:t>90004</w:t>
            </w:r>
          </w:p>
        </w:tc>
        <w:tc>
          <w:tcPr>
            <w:tcW w:w="1240" w:type="dxa"/>
            <w:tcBorders>
              <w:top w:val="nil"/>
              <w:left w:val="nil"/>
              <w:bottom w:val="single" w:sz="4" w:space="0" w:color="auto"/>
              <w:right w:val="single" w:sz="4" w:space="0" w:color="auto"/>
            </w:tcBorders>
            <w:shd w:val="clear" w:color="auto" w:fill="F2F2F2" w:themeFill="background1" w:themeFillShade="F2"/>
            <w:noWrap/>
          </w:tcPr>
          <w:p w:rsidR="00F67A57" w:rsidRPr="00F67A57" w:rsidRDefault="00F67A57" w:rsidP="00341809">
            <w:pPr>
              <w:rPr>
                <w:b/>
                <w:color w:val="000000"/>
                <w:sz w:val="24"/>
                <w:szCs w:val="24"/>
              </w:rPr>
            </w:pPr>
          </w:p>
        </w:tc>
        <w:tc>
          <w:tcPr>
            <w:tcW w:w="5870" w:type="dxa"/>
            <w:tcBorders>
              <w:top w:val="nil"/>
              <w:left w:val="nil"/>
              <w:bottom w:val="single" w:sz="4" w:space="0" w:color="auto"/>
              <w:right w:val="single" w:sz="4" w:space="0" w:color="auto"/>
            </w:tcBorders>
            <w:shd w:val="clear" w:color="auto" w:fill="F2F2F2" w:themeFill="background1" w:themeFillShade="F2"/>
          </w:tcPr>
          <w:p w:rsidR="00F67A57" w:rsidRPr="00F67A57" w:rsidRDefault="00F67A57" w:rsidP="00341809">
            <w:pPr>
              <w:rPr>
                <w:b/>
                <w:color w:val="000000"/>
                <w:sz w:val="24"/>
                <w:szCs w:val="24"/>
              </w:rPr>
            </w:pPr>
            <w:r w:rsidRPr="00F67A57">
              <w:rPr>
                <w:b/>
                <w:color w:val="000000"/>
                <w:sz w:val="24"/>
                <w:szCs w:val="24"/>
              </w:rPr>
              <w:t>Utrzymanie zieleni w miastach i gminach</w:t>
            </w:r>
          </w:p>
        </w:tc>
        <w:tc>
          <w:tcPr>
            <w:tcW w:w="1559" w:type="dxa"/>
            <w:tcBorders>
              <w:top w:val="nil"/>
              <w:left w:val="nil"/>
              <w:bottom w:val="single" w:sz="4" w:space="0" w:color="auto"/>
              <w:right w:val="single" w:sz="4" w:space="0" w:color="auto"/>
            </w:tcBorders>
            <w:shd w:val="clear" w:color="auto" w:fill="F2F2F2" w:themeFill="background1" w:themeFillShade="F2"/>
            <w:noWrap/>
          </w:tcPr>
          <w:p w:rsidR="00F67A57" w:rsidRPr="00F67A57" w:rsidRDefault="00F67A57" w:rsidP="00341809">
            <w:pPr>
              <w:jc w:val="right"/>
              <w:rPr>
                <w:b/>
                <w:color w:val="000000"/>
                <w:sz w:val="24"/>
                <w:szCs w:val="24"/>
              </w:rPr>
            </w:pPr>
            <w:r w:rsidRPr="00F67A57">
              <w:rPr>
                <w:b/>
                <w:color w:val="000000"/>
                <w:sz w:val="24"/>
                <w:szCs w:val="24"/>
              </w:rPr>
              <w:t>0,00</w:t>
            </w:r>
          </w:p>
        </w:tc>
      </w:tr>
      <w:tr w:rsidR="00D26717" w:rsidRPr="009F7582"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433"/>
        </w:trPr>
        <w:tc>
          <w:tcPr>
            <w:tcW w:w="960" w:type="dxa"/>
            <w:gridSpan w:val="2"/>
            <w:tcBorders>
              <w:top w:val="nil"/>
              <w:left w:val="single" w:sz="4" w:space="0" w:color="auto"/>
              <w:bottom w:val="single" w:sz="4" w:space="0" w:color="auto"/>
              <w:right w:val="single" w:sz="4" w:space="0" w:color="auto"/>
            </w:tcBorders>
            <w:shd w:val="clear" w:color="auto" w:fill="auto"/>
            <w:noWrap/>
          </w:tcPr>
          <w:p w:rsidR="00D26717" w:rsidRPr="00084D57" w:rsidRDefault="00D26717" w:rsidP="00D26717">
            <w:pPr>
              <w:rPr>
                <w:color w:val="000000"/>
                <w:sz w:val="24"/>
                <w:szCs w:val="24"/>
              </w:rPr>
            </w:pPr>
          </w:p>
        </w:tc>
        <w:tc>
          <w:tcPr>
            <w:tcW w:w="1240" w:type="dxa"/>
            <w:tcBorders>
              <w:top w:val="nil"/>
              <w:left w:val="nil"/>
              <w:bottom w:val="single" w:sz="4" w:space="0" w:color="auto"/>
              <w:right w:val="single" w:sz="4" w:space="0" w:color="auto"/>
            </w:tcBorders>
            <w:shd w:val="clear" w:color="auto" w:fill="auto"/>
            <w:noWrap/>
          </w:tcPr>
          <w:p w:rsidR="00D26717" w:rsidRPr="00341809" w:rsidRDefault="00D26717" w:rsidP="00D26717">
            <w:pPr>
              <w:rPr>
                <w:color w:val="000000"/>
                <w:sz w:val="24"/>
                <w:szCs w:val="24"/>
              </w:rPr>
            </w:pPr>
            <w:r w:rsidRPr="00341809">
              <w:rPr>
                <w:color w:val="000000"/>
                <w:sz w:val="24"/>
                <w:szCs w:val="24"/>
              </w:rPr>
              <w:t>0970</w:t>
            </w:r>
          </w:p>
        </w:tc>
        <w:tc>
          <w:tcPr>
            <w:tcW w:w="5870" w:type="dxa"/>
            <w:tcBorders>
              <w:top w:val="nil"/>
              <w:left w:val="nil"/>
              <w:bottom w:val="single" w:sz="4" w:space="0" w:color="auto"/>
              <w:right w:val="single" w:sz="4" w:space="0" w:color="auto"/>
            </w:tcBorders>
            <w:shd w:val="clear" w:color="auto" w:fill="auto"/>
          </w:tcPr>
          <w:p w:rsidR="00D26717" w:rsidRPr="00341809" w:rsidRDefault="00237ACD" w:rsidP="00237ACD">
            <w:pPr>
              <w:rPr>
                <w:color w:val="000000"/>
                <w:sz w:val="24"/>
                <w:szCs w:val="24"/>
              </w:rPr>
            </w:pPr>
            <w:r w:rsidRPr="00237ACD">
              <w:rPr>
                <w:color w:val="000000"/>
                <w:sz w:val="24"/>
                <w:szCs w:val="24"/>
              </w:rPr>
              <w:t>Wpływy z różnych dochodów - nie planowano w/w dochodów, ani ich nie wykonano.</w:t>
            </w:r>
            <w:r w:rsidR="00B4415F">
              <w:rPr>
                <w:color w:val="000000"/>
                <w:sz w:val="24"/>
                <w:szCs w:val="24"/>
              </w:rPr>
              <w:t xml:space="preserve"> Jest to </w:t>
            </w:r>
            <w:r w:rsidRPr="00237ACD">
              <w:rPr>
                <w:color w:val="000000"/>
                <w:sz w:val="24"/>
                <w:szCs w:val="24"/>
              </w:rPr>
              <w:t xml:space="preserve"> </w:t>
            </w:r>
            <w:r w:rsidR="00B4415F">
              <w:rPr>
                <w:color w:val="000000"/>
                <w:sz w:val="24"/>
                <w:szCs w:val="24"/>
              </w:rPr>
              <w:t>n</w:t>
            </w:r>
            <w:r w:rsidRPr="00237ACD">
              <w:rPr>
                <w:color w:val="000000"/>
                <w:sz w:val="24"/>
                <w:szCs w:val="24"/>
              </w:rPr>
              <w:t>ależność gminy z tytułu uszkodze</w:t>
            </w:r>
            <w:r w:rsidR="00011C16">
              <w:rPr>
                <w:color w:val="000000"/>
                <w:sz w:val="24"/>
                <w:szCs w:val="24"/>
              </w:rPr>
              <w:t>nia mienia gminnego</w:t>
            </w:r>
            <w:r w:rsidR="00B4415F">
              <w:rPr>
                <w:color w:val="000000"/>
                <w:sz w:val="24"/>
                <w:szCs w:val="24"/>
              </w:rPr>
              <w:t xml:space="preserve"> ( teren zielony)</w:t>
            </w:r>
            <w:r w:rsidRPr="00237ACD">
              <w:rPr>
                <w:color w:val="000000"/>
                <w:sz w:val="24"/>
                <w:szCs w:val="24"/>
              </w:rPr>
              <w:t xml:space="preserve"> przez osobę fizyczną</w:t>
            </w:r>
            <w:r>
              <w:rPr>
                <w:color w:val="000000"/>
                <w:sz w:val="24"/>
                <w:szCs w:val="24"/>
              </w:rPr>
              <w:t>.</w:t>
            </w:r>
          </w:p>
        </w:tc>
        <w:tc>
          <w:tcPr>
            <w:tcW w:w="1559" w:type="dxa"/>
            <w:tcBorders>
              <w:top w:val="nil"/>
              <w:left w:val="nil"/>
              <w:bottom w:val="single" w:sz="4" w:space="0" w:color="auto"/>
              <w:right w:val="single" w:sz="4" w:space="0" w:color="auto"/>
            </w:tcBorders>
            <w:shd w:val="clear" w:color="auto" w:fill="auto"/>
            <w:noWrap/>
          </w:tcPr>
          <w:p w:rsidR="00D26717" w:rsidRPr="00341809" w:rsidRDefault="00D26717" w:rsidP="00D26717">
            <w:pPr>
              <w:jc w:val="right"/>
              <w:rPr>
                <w:color w:val="000000"/>
                <w:sz w:val="24"/>
                <w:szCs w:val="24"/>
              </w:rPr>
            </w:pPr>
            <w:r w:rsidRPr="00341809">
              <w:rPr>
                <w:color w:val="000000"/>
                <w:sz w:val="24"/>
                <w:szCs w:val="24"/>
              </w:rPr>
              <w:t>0,00</w:t>
            </w:r>
          </w:p>
        </w:tc>
      </w:tr>
      <w:tr w:rsidR="00D26717" w:rsidRPr="009F7582"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433"/>
        </w:trPr>
        <w:tc>
          <w:tcPr>
            <w:tcW w:w="960" w:type="dxa"/>
            <w:gridSpan w:val="2"/>
            <w:tcBorders>
              <w:top w:val="nil"/>
              <w:left w:val="single" w:sz="4" w:space="0" w:color="auto"/>
              <w:bottom w:val="single" w:sz="4" w:space="0" w:color="auto"/>
              <w:right w:val="single" w:sz="4" w:space="0" w:color="auto"/>
            </w:tcBorders>
            <w:shd w:val="clear" w:color="auto" w:fill="F2F2F2" w:themeFill="background1" w:themeFillShade="F2"/>
            <w:noWrap/>
            <w:hideMark/>
          </w:tcPr>
          <w:p w:rsidR="00D26717" w:rsidRPr="00F67A57" w:rsidRDefault="00D26717" w:rsidP="00D26717">
            <w:pPr>
              <w:rPr>
                <w:b/>
                <w:color w:val="000000"/>
                <w:sz w:val="24"/>
                <w:szCs w:val="24"/>
              </w:rPr>
            </w:pPr>
            <w:r w:rsidRPr="00F67A57">
              <w:rPr>
                <w:b/>
                <w:color w:val="000000"/>
                <w:sz w:val="24"/>
                <w:szCs w:val="24"/>
              </w:rPr>
              <w:t>90005</w:t>
            </w:r>
          </w:p>
        </w:tc>
        <w:tc>
          <w:tcPr>
            <w:tcW w:w="1240" w:type="dxa"/>
            <w:tcBorders>
              <w:top w:val="nil"/>
              <w:left w:val="nil"/>
              <w:bottom w:val="single" w:sz="4" w:space="0" w:color="auto"/>
              <w:right w:val="single" w:sz="4" w:space="0" w:color="auto"/>
            </w:tcBorders>
            <w:shd w:val="clear" w:color="auto" w:fill="F2F2F2" w:themeFill="background1" w:themeFillShade="F2"/>
            <w:noWrap/>
            <w:hideMark/>
          </w:tcPr>
          <w:p w:rsidR="00D26717" w:rsidRPr="00F67A57" w:rsidRDefault="00D26717" w:rsidP="00D26717">
            <w:pPr>
              <w:rPr>
                <w:b/>
                <w:color w:val="000000"/>
                <w:sz w:val="24"/>
                <w:szCs w:val="24"/>
              </w:rPr>
            </w:pPr>
          </w:p>
        </w:tc>
        <w:tc>
          <w:tcPr>
            <w:tcW w:w="5870" w:type="dxa"/>
            <w:tcBorders>
              <w:top w:val="nil"/>
              <w:left w:val="nil"/>
              <w:bottom w:val="single" w:sz="4" w:space="0" w:color="auto"/>
              <w:right w:val="single" w:sz="4" w:space="0" w:color="auto"/>
            </w:tcBorders>
            <w:shd w:val="clear" w:color="auto" w:fill="F2F2F2" w:themeFill="background1" w:themeFillShade="F2"/>
            <w:hideMark/>
          </w:tcPr>
          <w:p w:rsidR="00D26717" w:rsidRPr="00F67A57" w:rsidRDefault="00D26717" w:rsidP="00D26717">
            <w:pPr>
              <w:rPr>
                <w:b/>
                <w:color w:val="000000"/>
                <w:sz w:val="24"/>
                <w:szCs w:val="24"/>
              </w:rPr>
            </w:pPr>
            <w:r w:rsidRPr="00F67A57">
              <w:rPr>
                <w:b/>
                <w:color w:val="000000"/>
                <w:sz w:val="24"/>
                <w:szCs w:val="24"/>
              </w:rPr>
              <w:t>Ochrona powietrza atmosferycznego i klimatu</w:t>
            </w:r>
          </w:p>
        </w:tc>
        <w:tc>
          <w:tcPr>
            <w:tcW w:w="1559" w:type="dxa"/>
            <w:tcBorders>
              <w:top w:val="nil"/>
              <w:left w:val="nil"/>
              <w:bottom w:val="single" w:sz="4" w:space="0" w:color="auto"/>
              <w:right w:val="single" w:sz="4" w:space="0" w:color="auto"/>
            </w:tcBorders>
            <w:shd w:val="clear" w:color="auto" w:fill="F2F2F2" w:themeFill="background1" w:themeFillShade="F2"/>
            <w:noWrap/>
            <w:hideMark/>
          </w:tcPr>
          <w:p w:rsidR="00D26717" w:rsidRPr="00F67A57" w:rsidRDefault="00D26717" w:rsidP="00D26717">
            <w:pPr>
              <w:jc w:val="right"/>
              <w:rPr>
                <w:b/>
                <w:color w:val="000000"/>
                <w:sz w:val="24"/>
                <w:szCs w:val="24"/>
              </w:rPr>
            </w:pPr>
            <w:r w:rsidRPr="00F67A57">
              <w:rPr>
                <w:b/>
                <w:color w:val="000000"/>
                <w:sz w:val="24"/>
                <w:szCs w:val="24"/>
              </w:rPr>
              <w:t>0,00</w:t>
            </w:r>
          </w:p>
        </w:tc>
      </w:tr>
      <w:tr w:rsidR="00D26717" w:rsidRPr="009F7582"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411"/>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D26717" w:rsidRPr="00341809" w:rsidRDefault="00D26717" w:rsidP="00D26717">
            <w:pPr>
              <w:rPr>
                <w:color w:val="000000"/>
                <w:sz w:val="24"/>
                <w:szCs w:val="24"/>
              </w:rPr>
            </w:pPr>
          </w:p>
        </w:tc>
        <w:tc>
          <w:tcPr>
            <w:tcW w:w="1240" w:type="dxa"/>
            <w:tcBorders>
              <w:top w:val="nil"/>
              <w:left w:val="nil"/>
              <w:bottom w:val="single" w:sz="4" w:space="0" w:color="auto"/>
              <w:right w:val="single" w:sz="4" w:space="0" w:color="auto"/>
            </w:tcBorders>
            <w:shd w:val="clear" w:color="auto" w:fill="auto"/>
            <w:noWrap/>
            <w:hideMark/>
          </w:tcPr>
          <w:p w:rsidR="00D26717" w:rsidRPr="00341809" w:rsidRDefault="00D26717" w:rsidP="00D26717">
            <w:pPr>
              <w:rPr>
                <w:color w:val="000000"/>
                <w:sz w:val="24"/>
                <w:szCs w:val="24"/>
              </w:rPr>
            </w:pPr>
            <w:r w:rsidRPr="00341809">
              <w:rPr>
                <w:color w:val="000000"/>
                <w:sz w:val="24"/>
                <w:szCs w:val="24"/>
              </w:rPr>
              <w:t>0920</w:t>
            </w:r>
          </w:p>
        </w:tc>
        <w:tc>
          <w:tcPr>
            <w:tcW w:w="5870" w:type="dxa"/>
            <w:tcBorders>
              <w:top w:val="nil"/>
              <w:left w:val="nil"/>
              <w:bottom w:val="single" w:sz="4" w:space="0" w:color="auto"/>
              <w:right w:val="single" w:sz="4" w:space="0" w:color="auto"/>
            </w:tcBorders>
            <w:shd w:val="clear" w:color="auto" w:fill="auto"/>
            <w:hideMark/>
          </w:tcPr>
          <w:p w:rsidR="00D26717" w:rsidRPr="00341809" w:rsidRDefault="00D26717" w:rsidP="00D26717">
            <w:pPr>
              <w:rPr>
                <w:color w:val="000000"/>
                <w:sz w:val="24"/>
                <w:szCs w:val="24"/>
              </w:rPr>
            </w:pPr>
            <w:r w:rsidRPr="00341809">
              <w:rPr>
                <w:color w:val="000000"/>
                <w:sz w:val="24"/>
                <w:szCs w:val="24"/>
              </w:rPr>
              <w:t>Wpływy z pozostałych odsetek</w:t>
            </w:r>
            <w:r w:rsidR="00BD5748">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D26717" w:rsidRPr="00341809" w:rsidRDefault="00D26717" w:rsidP="00D26717">
            <w:pPr>
              <w:jc w:val="right"/>
              <w:rPr>
                <w:color w:val="000000"/>
                <w:sz w:val="24"/>
                <w:szCs w:val="24"/>
              </w:rPr>
            </w:pPr>
            <w:r w:rsidRPr="00341809">
              <w:rPr>
                <w:color w:val="000000"/>
                <w:sz w:val="24"/>
                <w:szCs w:val="24"/>
              </w:rPr>
              <w:t>0,00</w:t>
            </w:r>
          </w:p>
        </w:tc>
      </w:tr>
      <w:tr w:rsidR="00D26717" w:rsidRPr="009F7582"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416"/>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D26717" w:rsidRPr="00341809" w:rsidRDefault="00D26717" w:rsidP="00D26717">
            <w:pPr>
              <w:rPr>
                <w:color w:val="000000"/>
                <w:sz w:val="24"/>
                <w:szCs w:val="24"/>
              </w:rPr>
            </w:pPr>
          </w:p>
        </w:tc>
        <w:tc>
          <w:tcPr>
            <w:tcW w:w="1240" w:type="dxa"/>
            <w:tcBorders>
              <w:top w:val="nil"/>
              <w:left w:val="nil"/>
              <w:bottom w:val="single" w:sz="4" w:space="0" w:color="auto"/>
              <w:right w:val="single" w:sz="4" w:space="0" w:color="auto"/>
            </w:tcBorders>
            <w:shd w:val="clear" w:color="auto" w:fill="auto"/>
            <w:noWrap/>
            <w:hideMark/>
          </w:tcPr>
          <w:p w:rsidR="00D26717" w:rsidRPr="00341809" w:rsidRDefault="00D26717" w:rsidP="00D26717">
            <w:pPr>
              <w:rPr>
                <w:color w:val="000000"/>
                <w:sz w:val="24"/>
                <w:szCs w:val="24"/>
              </w:rPr>
            </w:pPr>
            <w:r w:rsidRPr="00341809">
              <w:rPr>
                <w:color w:val="000000"/>
                <w:sz w:val="24"/>
                <w:szCs w:val="24"/>
              </w:rPr>
              <w:t>0950</w:t>
            </w:r>
          </w:p>
        </w:tc>
        <w:tc>
          <w:tcPr>
            <w:tcW w:w="5870" w:type="dxa"/>
            <w:tcBorders>
              <w:top w:val="nil"/>
              <w:left w:val="nil"/>
              <w:bottom w:val="single" w:sz="4" w:space="0" w:color="auto"/>
              <w:right w:val="single" w:sz="4" w:space="0" w:color="auto"/>
            </w:tcBorders>
            <w:shd w:val="clear" w:color="auto" w:fill="auto"/>
            <w:hideMark/>
          </w:tcPr>
          <w:p w:rsidR="00D26717" w:rsidRPr="00341809" w:rsidRDefault="00D26717" w:rsidP="00D26717">
            <w:pPr>
              <w:rPr>
                <w:color w:val="000000"/>
                <w:sz w:val="24"/>
                <w:szCs w:val="24"/>
              </w:rPr>
            </w:pPr>
            <w:r w:rsidRPr="00341809">
              <w:rPr>
                <w:color w:val="000000"/>
                <w:sz w:val="24"/>
                <w:szCs w:val="24"/>
              </w:rPr>
              <w:t>Wpływy z tytułu kar i odszkodowań wynikających z umów</w:t>
            </w:r>
            <w:r w:rsidR="00BD5748">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D26717" w:rsidRPr="00341809" w:rsidRDefault="00D26717" w:rsidP="00D26717">
            <w:pPr>
              <w:jc w:val="right"/>
              <w:rPr>
                <w:color w:val="000000"/>
                <w:sz w:val="24"/>
                <w:szCs w:val="24"/>
              </w:rPr>
            </w:pPr>
            <w:r w:rsidRPr="00341809">
              <w:rPr>
                <w:color w:val="000000"/>
                <w:sz w:val="24"/>
                <w:szCs w:val="24"/>
              </w:rPr>
              <w:t>0,00</w:t>
            </w:r>
          </w:p>
        </w:tc>
      </w:tr>
      <w:tr w:rsidR="00D26717" w:rsidRPr="009F7582"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423"/>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D26717" w:rsidRPr="00341809" w:rsidRDefault="00D26717" w:rsidP="00D26717">
            <w:pPr>
              <w:rPr>
                <w:color w:val="000000"/>
                <w:sz w:val="24"/>
                <w:szCs w:val="24"/>
              </w:rPr>
            </w:pPr>
          </w:p>
        </w:tc>
        <w:tc>
          <w:tcPr>
            <w:tcW w:w="1240" w:type="dxa"/>
            <w:tcBorders>
              <w:top w:val="nil"/>
              <w:left w:val="nil"/>
              <w:bottom w:val="single" w:sz="4" w:space="0" w:color="auto"/>
              <w:right w:val="single" w:sz="4" w:space="0" w:color="auto"/>
            </w:tcBorders>
            <w:shd w:val="clear" w:color="auto" w:fill="auto"/>
            <w:noWrap/>
            <w:hideMark/>
          </w:tcPr>
          <w:p w:rsidR="00D26717" w:rsidRPr="00341809" w:rsidRDefault="00D26717" w:rsidP="00D26717">
            <w:pPr>
              <w:rPr>
                <w:color w:val="000000"/>
                <w:sz w:val="24"/>
                <w:szCs w:val="24"/>
              </w:rPr>
            </w:pPr>
            <w:r w:rsidRPr="00341809">
              <w:rPr>
                <w:color w:val="000000"/>
                <w:sz w:val="24"/>
                <w:szCs w:val="24"/>
              </w:rPr>
              <w:t>0970</w:t>
            </w:r>
          </w:p>
        </w:tc>
        <w:tc>
          <w:tcPr>
            <w:tcW w:w="5870" w:type="dxa"/>
            <w:tcBorders>
              <w:top w:val="nil"/>
              <w:left w:val="nil"/>
              <w:bottom w:val="single" w:sz="4" w:space="0" w:color="auto"/>
              <w:right w:val="single" w:sz="4" w:space="0" w:color="auto"/>
            </w:tcBorders>
            <w:shd w:val="clear" w:color="auto" w:fill="auto"/>
            <w:hideMark/>
          </w:tcPr>
          <w:p w:rsidR="00D26717" w:rsidRPr="00341809" w:rsidRDefault="00D26717" w:rsidP="00D26717">
            <w:pPr>
              <w:rPr>
                <w:color w:val="000000"/>
                <w:sz w:val="24"/>
                <w:szCs w:val="24"/>
              </w:rPr>
            </w:pPr>
            <w:r w:rsidRPr="00341809">
              <w:rPr>
                <w:color w:val="000000"/>
                <w:sz w:val="24"/>
                <w:szCs w:val="24"/>
              </w:rPr>
              <w:t>Wpływy z różnych dochodów</w:t>
            </w:r>
            <w:r w:rsidR="00BD5748">
              <w:rPr>
                <w:color w:val="000000"/>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D26717" w:rsidRPr="00341809" w:rsidRDefault="00D26717" w:rsidP="00D26717">
            <w:pPr>
              <w:jc w:val="right"/>
              <w:rPr>
                <w:color w:val="000000"/>
                <w:sz w:val="24"/>
                <w:szCs w:val="24"/>
              </w:rPr>
            </w:pPr>
            <w:r w:rsidRPr="00341809">
              <w:rPr>
                <w:color w:val="000000"/>
                <w:sz w:val="24"/>
                <w:szCs w:val="24"/>
              </w:rPr>
              <w:t>0,00</w:t>
            </w:r>
          </w:p>
        </w:tc>
      </w:tr>
      <w:tr w:rsidR="00D26717" w:rsidRPr="00123813" w:rsidTr="00BD5748">
        <w:trPr>
          <w:gridBefore w:val="2"/>
          <w:gridAfter w:val="1"/>
          <w:wBefore w:w="37" w:type="dxa"/>
          <w:wAfter w:w="204" w:type="dxa"/>
          <w:trHeight w:hRule="exact" w:val="1256"/>
        </w:trPr>
        <w:tc>
          <w:tcPr>
            <w:tcW w:w="9617" w:type="dxa"/>
            <w:gridSpan w:val="4"/>
            <w:tcBorders>
              <w:left w:val="single" w:sz="4" w:space="0" w:color="auto"/>
              <w:bottom w:val="single" w:sz="4" w:space="0" w:color="auto"/>
              <w:right w:val="single" w:sz="4" w:space="0" w:color="auto"/>
            </w:tcBorders>
            <w:shd w:val="clear" w:color="auto" w:fill="auto"/>
            <w:vAlign w:val="center"/>
          </w:tcPr>
          <w:p w:rsidR="00D26717" w:rsidRPr="00123813" w:rsidRDefault="00D26717" w:rsidP="00D26717">
            <w:pPr>
              <w:widowControl w:val="0"/>
              <w:autoSpaceDE w:val="0"/>
              <w:autoSpaceDN w:val="0"/>
              <w:adjustRightInd w:val="0"/>
              <w:rPr>
                <w:color w:val="000000"/>
                <w:sz w:val="22"/>
                <w:szCs w:val="22"/>
              </w:rPr>
            </w:pPr>
            <w:r w:rsidRPr="00DF64B3">
              <w:rPr>
                <w:color w:val="000000"/>
                <w:sz w:val="24"/>
                <w:szCs w:val="24"/>
              </w:rPr>
              <w:t>Nie planowano w/w dochodów, ani ich nie wykonano</w:t>
            </w:r>
            <w:r>
              <w:rPr>
                <w:color w:val="000000"/>
                <w:sz w:val="24"/>
                <w:szCs w:val="24"/>
              </w:rPr>
              <w:t>. W</w:t>
            </w:r>
            <w:r w:rsidRPr="00DF64B3">
              <w:rPr>
                <w:color w:val="000000"/>
                <w:sz w:val="24"/>
                <w:szCs w:val="24"/>
              </w:rPr>
              <w:t xml:space="preserve"> paragrafach </w:t>
            </w:r>
            <w:r>
              <w:rPr>
                <w:color w:val="000000"/>
                <w:sz w:val="24"/>
                <w:szCs w:val="24"/>
              </w:rPr>
              <w:t>uwzględniono</w:t>
            </w:r>
            <w:r w:rsidRPr="00DF64B3">
              <w:rPr>
                <w:color w:val="000000"/>
                <w:sz w:val="24"/>
                <w:szCs w:val="24"/>
              </w:rPr>
              <w:t xml:space="preserve"> należności z tytułu kary umownej z kosztami </w:t>
            </w:r>
            <w:r>
              <w:rPr>
                <w:color w:val="000000"/>
                <w:sz w:val="24"/>
                <w:szCs w:val="24"/>
              </w:rPr>
              <w:t xml:space="preserve">postępowania </w:t>
            </w:r>
            <w:r w:rsidRPr="00DF64B3">
              <w:rPr>
                <w:color w:val="000000"/>
                <w:sz w:val="24"/>
                <w:szCs w:val="24"/>
              </w:rPr>
              <w:t>i odsetkami -</w:t>
            </w:r>
            <w:r w:rsidRPr="00DF64B3">
              <w:rPr>
                <w:sz w:val="24"/>
                <w:szCs w:val="24"/>
              </w:rPr>
              <w:t xml:space="preserve"> należności gminy  z tytułu odstąpienia firmy od realizacji umowy dotyczącej wykonania Opracowania Planu Gospodarki Niskoemisyjnej dla Miasta i Gminy.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90015</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Oświetlenie ulic, placów i dróg</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610,21 </w:t>
            </w:r>
          </w:p>
        </w:tc>
      </w:tr>
      <w:tr w:rsidR="006228EF" w:rsidRPr="00E60037"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E60037" w:rsidRDefault="006228EF" w:rsidP="006228EF">
            <w:pPr>
              <w:rPr>
                <w:sz w:val="24"/>
                <w:szCs w:val="24"/>
              </w:rPr>
            </w:pPr>
            <w:r w:rsidRPr="00E60037">
              <w:rPr>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E60037" w:rsidRDefault="006228EF" w:rsidP="006228EF">
            <w:pPr>
              <w:rPr>
                <w:sz w:val="24"/>
                <w:szCs w:val="24"/>
              </w:rPr>
            </w:pPr>
            <w:r w:rsidRPr="00E60037">
              <w:rPr>
                <w:sz w:val="24"/>
                <w:szCs w:val="24"/>
              </w:rPr>
              <w:t>0940D</w:t>
            </w:r>
          </w:p>
        </w:tc>
        <w:tc>
          <w:tcPr>
            <w:tcW w:w="5870" w:type="dxa"/>
            <w:tcBorders>
              <w:top w:val="nil"/>
              <w:left w:val="nil"/>
              <w:bottom w:val="single" w:sz="4" w:space="0" w:color="auto"/>
              <w:right w:val="single" w:sz="4" w:space="0" w:color="auto"/>
            </w:tcBorders>
            <w:shd w:val="clear" w:color="auto" w:fill="auto"/>
            <w:hideMark/>
          </w:tcPr>
          <w:p w:rsidR="006228EF" w:rsidRPr="00E60037" w:rsidRDefault="006228EF" w:rsidP="00E60037">
            <w:pPr>
              <w:rPr>
                <w:sz w:val="24"/>
                <w:szCs w:val="24"/>
              </w:rPr>
            </w:pPr>
            <w:r w:rsidRPr="00E60037">
              <w:rPr>
                <w:sz w:val="24"/>
                <w:szCs w:val="24"/>
              </w:rPr>
              <w:t>Wpływy z rozliczeń/zwrotów z lat ubiegłych</w:t>
            </w:r>
            <w:r w:rsidR="00E60037" w:rsidRPr="00E60037">
              <w:rPr>
                <w:sz w:val="24"/>
                <w:szCs w:val="24"/>
              </w:rPr>
              <w:t xml:space="preserve"> – zwrot nadpłaty </w:t>
            </w:r>
            <w:r w:rsidR="0087006B">
              <w:t xml:space="preserve"> </w:t>
            </w:r>
            <w:r w:rsidR="0087006B" w:rsidRPr="0087006B">
              <w:rPr>
                <w:sz w:val="24"/>
                <w:szCs w:val="24"/>
              </w:rPr>
              <w:t>dokonany pod koniec roku budżetowego</w:t>
            </w:r>
            <w:r w:rsidR="0087006B">
              <w:rPr>
                <w:sz w:val="24"/>
                <w:szCs w:val="24"/>
              </w:rPr>
              <w:t xml:space="preserve"> p</w:t>
            </w:r>
            <w:r w:rsidR="00E60037" w:rsidRPr="00E60037">
              <w:rPr>
                <w:sz w:val="24"/>
                <w:szCs w:val="24"/>
              </w:rPr>
              <w:t>rz</w:t>
            </w:r>
            <w:r w:rsidR="00364A1D">
              <w:rPr>
                <w:sz w:val="24"/>
                <w:szCs w:val="24"/>
              </w:rPr>
              <w:t xml:space="preserve">ez  Enea Operator Sp. z </w:t>
            </w:r>
            <w:proofErr w:type="spellStart"/>
            <w:r w:rsidR="00364A1D">
              <w:rPr>
                <w:sz w:val="24"/>
                <w:szCs w:val="24"/>
              </w:rPr>
              <w:t>o.o</w:t>
            </w:r>
            <w:proofErr w:type="spellEnd"/>
            <w:r w:rsidR="00364A1D">
              <w:rPr>
                <w:sz w:val="24"/>
                <w:szCs w:val="24"/>
              </w:rPr>
              <w:t xml:space="preserve"> z ty</w:t>
            </w:r>
            <w:r w:rsidR="00E60037" w:rsidRPr="00E60037">
              <w:rPr>
                <w:sz w:val="24"/>
                <w:szCs w:val="24"/>
              </w:rPr>
              <w:t>tułu korekty faktur za lata ubiegłe</w:t>
            </w:r>
            <w:r w:rsidR="0087006B">
              <w:rPr>
                <w:sz w:val="24"/>
                <w:szCs w:val="24"/>
              </w:rPr>
              <w:t>.</w:t>
            </w:r>
          </w:p>
        </w:tc>
        <w:tc>
          <w:tcPr>
            <w:tcW w:w="1559" w:type="dxa"/>
            <w:tcBorders>
              <w:top w:val="nil"/>
              <w:left w:val="nil"/>
              <w:bottom w:val="single" w:sz="4" w:space="0" w:color="auto"/>
              <w:right w:val="single" w:sz="4" w:space="0" w:color="auto"/>
            </w:tcBorders>
            <w:shd w:val="clear" w:color="auto" w:fill="auto"/>
            <w:noWrap/>
            <w:hideMark/>
          </w:tcPr>
          <w:p w:rsidR="006228EF" w:rsidRPr="00E60037" w:rsidRDefault="006228EF" w:rsidP="006228EF">
            <w:pPr>
              <w:jc w:val="right"/>
              <w:rPr>
                <w:sz w:val="24"/>
                <w:szCs w:val="24"/>
              </w:rPr>
            </w:pPr>
            <w:r w:rsidRPr="00E60037">
              <w:rPr>
                <w:sz w:val="24"/>
                <w:szCs w:val="24"/>
              </w:rPr>
              <w:t xml:space="preserve">610,21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70"/>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90019</w:t>
            </w:r>
          </w:p>
        </w:tc>
        <w:tc>
          <w:tcPr>
            <w:tcW w:w="1240"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6228EF" w:rsidRPr="006228EF" w:rsidRDefault="006228EF" w:rsidP="006228EF">
            <w:pPr>
              <w:rPr>
                <w:b/>
                <w:bCs/>
                <w:color w:val="000000"/>
                <w:sz w:val="24"/>
                <w:szCs w:val="24"/>
              </w:rPr>
            </w:pPr>
            <w:r w:rsidRPr="006228EF">
              <w:rPr>
                <w:b/>
                <w:bCs/>
                <w:color w:val="000000"/>
                <w:sz w:val="24"/>
                <w:szCs w:val="24"/>
              </w:rPr>
              <w:t>Wpływy i wydatki związane z gromadzeniem środków z opłat i kar za korzystanie ze środowiska</w:t>
            </w:r>
          </w:p>
        </w:tc>
        <w:tc>
          <w:tcPr>
            <w:tcW w:w="1559" w:type="dxa"/>
            <w:tcBorders>
              <w:top w:val="nil"/>
              <w:left w:val="nil"/>
              <w:bottom w:val="single" w:sz="4" w:space="0" w:color="auto"/>
              <w:right w:val="single" w:sz="4" w:space="0" w:color="auto"/>
            </w:tcBorders>
            <w:shd w:val="clear" w:color="000000" w:fill="F2F2F2"/>
            <w:noWrap/>
            <w:hideMark/>
          </w:tcPr>
          <w:p w:rsidR="006228EF" w:rsidRPr="006228EF" w:rsidRDefault="006228EF" w:rsidP="006228EF">
            <w:pPr>
              <w:jc w:val="right"/>
              <w:rPr>
                <w:b/>
                <w:bCs/>
                <w:color w:val="000000"/>
                <w:sz w:val="24"/>
                <w:szCs w:val="24"/>
              </w:rPr>
            </w:pPr>
            <w:r w:rsidRPr="006228EF">
              <w:rPr>
                <w:b/>
                <w:bCs/>
                <w:color w:val="000000"/>
                <w:sz w:val="24"/>
                <w:szCs w:val="24"/>
              </w:rPr>
              <w:t xml:space="preserve">1 774,19 </w:t>
            </w:r>
          </w:p>
        </w:tc>
      </w:tr>
      <w:tr w:rsidR="006228EF"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6228EF" w:rsidRPr="006228EF" w:rsidRDefault="006228EF" w:rsidP="006228EF">
            <w:pPr>
              <w:rPr>
                <w:color w:val="000000"/>
                <w:sz w:val="24"/>
                <w:szCs w:val="24"/>
              </w:rPr>
            </w:pPr>
            <w:r w:rsidRPr="006228EF">
              <w:rPr>
                <w:color w:val="000000"/>
                <w:sz w:val="24"/>
                <w:szCs w:val="24"/>
              </w:rPr>
              <w:t>0690D</w:t>
            </w:r>
          </w:p>
        </w:tc>
        <w:tc>
          <w:tcPr>
            <w:tcW w:w="5870" w:type="dxa"/>
            <w:tcBorders>
              <w:top w:val="nil"/>
              <w:left w:val="nil"/>
              <w:bottom w:val="single" w:sz="4" w:space="0" w:color="auto"/>
              <w:right w:val="single" w:sz="4" w:space="0" w:color="auto"/>
            </w:tcBorders>
            <w:shd w:val="clear" w:color="auto" w:fill="auto"/>
            <w:hideMark/>
          </w:tcPr>
          <w:p w:rsidR="006228EF" w:rsidRPr="00ED2A28" w:rsidRDefault="006228EF" w:rsidP="006228EF">
            <w:pPr>
              <w:rPr>
                <w:color w:val="000000"/>
                <w:sz w:val="24"/>
                <w:szCs w:val="24"/>
              </w:rPr>
            </w:pPr>
            <w:r w:rsidRPr="00ED2A28">
              <w:rPr>
                <w:color w:val="000000"/>
                <w:sz w:val="24"/>
                <w:szCs w:val="24"/>
              </w:rPr>
              <w:t>Wpływy z różnych opłat</w:t>
            </w:r>
            <w:r w:rsidR="00084D57" w:rsidRPr="00ED2A28">
              <w:rPr>
                <w:color w:val="000000"/>
                <w:sz w:val="24"/>
                <w:szCs w:val="24"/>
              </w:rPr>
              <w:t xml:space="preserve"> </w:t>
            </w:r>
            <w:r w:rsidR="00084D57" w:rsidRPr="00ED2A28">
              <w:rPr>
                <w:sz w:val="24"/>
                <w:szCs w:val="24"/>
              </w:rPr>
              <w:t>– wpływy z tytułu opłat i kar za wprowadzenie zanieczyszczeń do środowiska naturalnego.</w:t>
            </w:r>
          </w:p>
        </w:tc>
        <w:tc>
          <w:tcPr>
            <w:tcW w:w="1559" w:type="dxa"/>
            <w:tcBorders>
              <w:top w:val="nil"/>
              <w:left w:val="nil"/>
              <w:bottom w:val="single" w:sz="4" w:space="0" w:color="auto"/>
              <w:right w:val="single" w:sz="4" w:space="0" w:color="auto"/>
            </w:tcBorders>
            <w:shd w:val="clear" w:color="auto" w:fill="auto"/>
            <w:noWrap/>
            <w:hideMark/>
          </w:tcPr>
          <w:p w:rsidR="006228EF" w:rsidRPr="00ED2A28" w:rsidRDefault="006228EF" w:rsidP="006228EF">
            <w:pPr>
              <w:jc w:val="right"/>
              <w:rPr>
                <w:color w:val="000000"/>
                <w:sz w:val="24"/>
                <w:szCs w:val="24"/>
              </w:rPr>
            </w:pPr>
            <w:r w:rsidRPr="00ED2A28">
              <w:rPr>
                <w:color w:val="000000"/>
                <w:sz w:val="24"/>
                <w:szCs w:val="24"/>
              </w:rPr>
              <w:t xml:space="preserve">1 774,19 </w:t>
            </w:r>
          </w:p>
        </w:tc>
      </w:tr>
      <w:tr w:rsidR="009C13C8"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tcPr>
          <w:p w:rsidR="009C13C8" w:rsidRPr="009978ED" w:rsidRDefault="009C13C8" w:rsidP="006228EF">
            <w:pPr>
              <w:jc w:val="right"/>
              <w:rPr>
                <w:b/>
                <w:bCs/>
                <w:sz w:val="24"/>
                <w:szCs w:val="24"/>
              </w:rPr>
            </w:pPr>
            <w:r w:rsidRPr="009978ED">
              <w:rPr>
                <w:b/>
                <w:bCs/>
                <w:sz w:val="24"/>
                <w:szCs w:val="24"/>
              </w:rPr>
              <w:t>90095</w:t>
            </w:r>
          </w:p>
        </w:tc>
        <w:tc>
          <w:tcPr>
            <w:tcW w:w="1240" w:type="dxa"/>
            <w:tcBorders>
              <w:top w:val="nil"/>
              <w:left w:val="nil"/>
              <w:bottom w:val="single" w:sz="4" w:space="0" w:color="auto"/>
              <w:right w:val="single" w:sz="4" w:space="0" w:color="auto"/>
            </w:tcBorders>
            <w:shd w:val="clear" w:color="000000" w:fill="F2F2F2"/>
            <w:noWrap/>
          </w:tcPr>
          <w:p w:rsidR="009C13C8" w:rsidRPr="009978ED" w:rsidRDefault="009C13C8" w:rsidP="006228EF">
            <w:pPr>
              <w:rPr>
                <w:b/>
                <w:bCs/>
                <w:sz w:val="24"/>
                <w:szCs w:val="24"/>
              </w:rPr>
            </w:pPr>
          </w:p>
        </w:tc>
        <w:tc>
          <w:tcPr>
            <w:tcW w:w="5870" w:type="dxa"/>
            <w:tcBorders>
              <w:top w:val="nil"/>
              <w:left w:val="nil"/>
              <w:bottom w:val="single" w:sz="4" w:space="0" w:color="auto"/>
              <w:right w:val="single" w:sz="4" w:space="0" w:color="auto"/>
            </w:tcBorders>
            <w:shd w:val="clear" w:color="000000" w:fill="F2F2F2"/>
          </w:tcPr>
          <w:p w:rsidR="009C13C8" w:rsidRPr="009978ED" w:rsidRDefault="009C13C8" w:rsidP="006228EF">
            <w:pPr>
              <w:rPr>
                <w:b/>
                <w:bCs/>
                <w:sz w:val="24"/>
                <w:szCs w:val="24"/>
              </w:rPr>
            </w:pPr>
            <w:r w:rsidRPr="009978ED">
              <w:rPr>
                <w:b/>
                <w:bCs/>
                <w:sz w:val="24"/>
                <w:szCs w:val="24"/>
              </w:rPr>
              <w:t>Pozostała działalność</w:t>
            </w:r>
          </w:p>
        </w:tc>
        <w:tc>
          <w:tcPr>
            <w:tcW w:w="1559" w:type="dxa"/>
            <w:tcBorders>
              <w:top w:val="nil"/>
              <w:left w:val="nil"/>
              <w:bottom w:val="single" w:sz="4" w:space="0" w:color="auto"/>
              <w:right w:val="single" w:sz="4" w:space="0" w:color="auto"/>
            </w:tcBorders>
            <w:shd w:val="clear" w:color="000000" w:fill="F2F2F2"/>
            <w:noWrap/>
          </w:tcPr>
          <w:p w:rsidR="009C13C8" w:rsidRPr="009978ED" w:rsidRDefault="009C13C8" w:rsidP="006228EF">
            <w:pPr>
              <w:jc w:val="right"/>
              <w:rPr>
                <w:b/>
                <w:bCs/>
                <w:sz w:val="24"/>
                <w:szCs w:val="24"/>
              </w:rPr>
            </w:pPr>
          </w:p>
        </w:tc>
      </w:tr>
      <w:tr w:rsidR="00EF3F13"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tcPr>
          <w:p w:rsidR="00EF3F13" w:rsidRPr="009978ED" w:rsidRDefault="00EF3F13" w:rsidP="00EF3F13">
            <w:pPr>
              <w:rPr>
                <w:sz w:val="24"/>
                <w:szCs w:val="24"/>
              </w:rPr>
            </w:pPr>
          </w:p>
        </w:tc>
        <w:tc>
          <w:tcPr>
            <w:tcW w:w="1240" w:type="dxa"/>
            <w:tcBorders>
              <w:top w:val="nil"/>
              <w:left w:val="nil"/>
              <w:bottom w:val="single" w:sz="4" w:space="0" w:color="auto"/>
              <w:right w:val="single" w:sz="4" w:space="0" w:color="auto"/>
            </w:tcBorders>
            <w:shd w:val="clear" w:color="auto" w:fill="auto"/>
            <w:noWrap/>
          </w:tcPr>
          <w:p w:rsidR="00EF3F13" w:rsidRPr="009978ED" w:rsidRDefault="00EF3F13" w:rsidP="00EF3F13">
            <w:pPr>
              <w:rPr>
                <w:sz w:val="24"/>
                <w:szCs w:val="24"/>
              </w:rPr>
            </w:pPr>
            <w:r w:rsidRPr="009978ED">
              <w:rPr>
                <w:sz w:val="24"/>
                <w:szCs w:val="24"/>
              </w:rPr>
              <w:t>0970</w:t>
            </w:r>
          </w:p>
        </w:tc>
        <w:tc>
          <w:tcPr>
            <w:tcW w:w="5870" w:type="dxa"/>
            <w:tcBorders>
              <w:top w:val="nil"/>
              <w:left w:val="nil"/>
              <w:bottom w:val="single" w:sz="4" w:space="0" w:color="auto"/>
              <w:right w:val="single" w:sz="4" w:space="0" w:color="auto"/>
            </w:tcBorders>
            <w:shd w:val="clear" w:color="auto" w:fill="auto"/>
          </w:tcPr>
          <w:p w:rsidR="00EF3F13" w:rsidRPr="009978ED" w:rsidRDefault="009978ED" w:rsidP="00EF3F13">
            <w:pPr>
              <w:rPr>
                <w:sz w:val="24"/>
                <w:szCs w:val="24"/>
              </w:rPr>
            </w:pPr>
            <w:r w:rsidRPr="009978ED">
              <w:rPr>
                <w:sz w:val="24"/>
                <w:szCs w:val="24"/>
              </w:rPr>
              <w:t>Wpływy z różnych dochodów – w paragrafie brak planu i wykonania. Mieszczą się tu należności z tytułu uszkodzenia przystanków gminnych.</w:t>
            </w:r>
          </w:p>
        </w:tc>
        <w:tc>
          <w:tcPr>
            <w:tcW w:w="1559" w:type="dxa"/>
            <w:tcBorders>
              <w:top w:val="nil"/>
              <w:left w:val="nil"/>
              <w:bottom w:val="single" w:sz="4" w:space="0" w:color="auto"/>
              <w:right w:val="single" w:sz="4" w:space="0" w:color="auto"/>
            </w:tcBorders>
            <w:shd w:val="clear" w:color="auto" w:fill="auto"/>
            <w:noWrap/>
          </w:tcPr>
          <w:p w:rsidR="00EF3F13" w:rsidRPr="009978ED" w:rsidRDefault="00EF3F13" w:rsidP="00EF3F13">
            <w:pPr>
              <w:jc w:val="right"/>
              <w:rPr>
                <w:sz w:val="24"/>
                <w:szCs w:val="24"/>
              </w:rPr>
            </w:pPr>
            <w:r w:rsidRPr="009978ED">
              <w:rPr>
                <w:sz w:val="24"/>
                <w:szCs w:val="24"/>
              </w:rPr>
              <w:t>0,00</w:t>
            </w:r>
          </w:p>
        </w:tc>
      </w:tr>
      <w:tr w:rsidR="00EF3F13"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EF3F13" w:rsidRPr="006228EF" w:rsidRDefault="00EF3F13" w:rsidP="00EF3F13">
            <w:pPr>
              <w:jc w:val="right"/>
              <w:rPr>
                <w:b/>
                <w:bCs/>
                <w:color w:val="000000"/>
                <w:sz w:val="24"/>
                <w:szCs w:val="24"/>
              </w:rPr>
            </w:pPr>
            <w:r w:rsidRPr="006228EF">
              <w:rPr>
                <w:b/>
                <w:bCs/>
                <w:color w:val="000000"/>
                <w:sz w:val="24"/>
                <w:szCs w:val="24"/>
              </w:rPr>
              <w:t>92109</w:t>
            </w:r>
          </w:p>
        </w:tc>
        <w:tc>
          <w:tcPr>
            <w:tcW w:w="1240" w:type="dxa"/>
            <w:tcBorders>
              <w:top w:val="nil"/>
              <w:left w:val="nil"/>
              <w:bottom w:val="single" w:sz="4" w:space="0" w:color="auto"/>
              <w:right w:val="single" w:sz="4" w:space="0" w:color="auto"/>
            </w:tcBorders>
            <w:shd w:val="clear" w:color="000000" w:fill="F2F2F2"/>
            <w:noWrap/>
            <w:hideMark/>
          </w:tcPr>
          <w:p w:rsidR="00EF3F13" w:rsidRPr="006228EF" w:rsidRDefault="00EF3F13" w:rsidP="00EF3F13">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EF3F13" w:rsidRPr="006228EF" w:rsidRDefault="00EF3F13" w:rsidP="00EF3F13">
            <w:pPr>
              <w:rPr>
                <w:b/>
                <w:bCs/>
                <w:color w:val="000000"/>
                <w:sz w:val="24"/>
                <w:szCs w:val="24"/>
              </w:rPr>
            </w:pPr>
            <w:r w:rsidRPr="006228EF">
              <w:rPr>
                <w:b/>
                <w:bCs/>
                <w:color w:val="000000"/>
                <w:sz w:val="24"/>
                <w:szCs w:val="24"/>
              </w:rPr>
              <w:t>Domy i ośrodki kultury, świetlice i kluby</w:t>
            </w:r>
          </w:p>
        </w:tc>
        <w:tc>
          <w:tcPr>
            <w:tcW w:w="1559" w:type="dxa"/>
            <w:tcBorders>
              <w:top w:val="nil"/>
              <w:left w:val="nil"/>
              <w:bottom w:val="single" w:sz="4" w:space="0" w:color="auto"/>
              <w:right w:val="single" w:sz="4" w:space="0" w:color="auto"/>
            </w:tcBorders>
            <w:shd w:val="clear" w:color="000000" w:fill="F2F2F2"/>
            <w:noWrap/>
            <w:hideMark/>
          </w:tcPr>
          <w:p w:rsidR="00EF3F13" w:rsidRPr="006228EF" w:rsidRDefault="00EF3F13" w:rsidP="00EF3F13">
            <w:pPr>
              <w:jc w:val="right"/>
              <w:rPr>
                <w:b/>
                <w:bCs/>
                <w:color w:val="000000"/>
                <w:sz w:val="24"/>
                <w:szCs w:val="24"/>
              </w:rPr>
            </w:pPr>
            <w:r w:rsidRPr="006228EF">
              <w:rPr>
                <w:b/>
                <w:bCs/>
                <w:color w:val="FF0000"/>
                <w:sz w:val="24"/>
                <w:szCs w:val="24"/>
              </w:rPr>
              <w:t xml:space="preserve">-1 998,05 </w:t>
            </w:r>
          </w:p>
        </w:tc>
      </w:tr>
      <w:tr w:rsidR="00EF3F13"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EF3F13" w:rsidRPr="006228EF" w:rsidRDefault="00EF3F13" w:rsidP="00EF3F13">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EF3F13" w:rsidRPr="006228EF" w:rsidRDefault="00EF3F13" w:rsidP="00EF3F13">
            <w:pPr>
              <w:rPr>
                <w:color w:val="000000"/>
                <w:sz w:val="24"/>
                <w:szCs w:val="24"/>
              </w:rPr>
            </w:pPr>
            <w:r w:rsidRPr="006228EF">
              <w:rPr>
                <w:color w:val="000000"/>
                <w:sz w:val="24"/>
                <w:szCs w:val="24"/>
              </w:rPr>
              <w:t>0830D</w:t>
            </w:r>
          </w:p>
        </w:tc>
        <w:tc>
          <w:tcPr>
            <w:tcW w:w="5870" w:type="dxa"/>
            <w:tcBorders>
              <w:top w:val="nil"/>
              <w:left w:val="nil"/>
              <w:bottom w:val="single" w:sz="4" w:space="0" w:color="auto"/>
              <w:right w:val="single" w:sz="4" w:space="0" w:color="auto"/>
            </w:tcBorders>
            <w:shd w:val="clear" w:color="auto" w:fill="auto"/>
            <w:hideMark/>
          </w:tcPr>
          <w:p w:rsidR="00EF3F13" w:rsidRPr="006228EF" w:rsidRDefault="00EF3F13" w:rsidP="00EF3F13">
            <w:pPr>
              <w:rPr>
                <w:color w:val="000000"/>
                <w:sz w:val="24"/>
                <w:szCs w:val="24"/>
              </w:rPr>
            </w:pPr>
            <w:r w:rsidRPr="006228EF">
              <w:rPr>
                <w:color w:val="000000"/>
                <w:sz w:val="24"/>
                <w:szCs w:val="24"/>
              </w:rPr>
              <w:t>Wpływy z usług</w:t>
            </w:r>
            <w:r>
              <w:rPr>
                <w:color w:val="000000"/>
                <w:sz w:val="24"/>
                <w:szCs w:val="24"/>
              </w:rPr>
              <w:t xml:space="preserve"> </w:t>
            </w:r>
            <w:r w:rsidRPr="00296BFA">
              <w:rPr>
                <w:color w:val="000000"/>
                <w:sz w:val="24"/>
                <w:szCs w:val="24"/>
              </w:rPr>
              <w:t xml:space="preserve">- zwrot kosztów przez GOK w </w:t>
            </w:r>
            <w:proofErr w:type="spellStart"/>
            <w:r w:rsidRPr="00296BFA">
              <w:rPr>
                <w:color w:val="000000"/>
                <w:sz w:val="24"/>
                <w:szCs w:val="24"/>
              </w:rPr>
              <w:t>Gołańczy</w:t>
            </w:r>
            <w:proofErr w:type="spellEnd"/>
            <w:r w:rsidRPr="00296BFA">
              <w:rPr>
                <w:color w:val="000000"/>
                <w:sz w:val="24"/>
                <w:szCs w:val="24"/>
              </w:rPr>
              <w:t xml:space="preserve"> za dokonane płatności przez urząd.</w:t>
            </w:r>
          </w:p>
        </w:tc>
        <w:tc>
          <w:tcPr>
            <w:tcW w:w="1559" w:type="dxa"/>
            <w:tcBorders>
              <w:top w:val="nil"/>
              <w:left w:val="nil"/>
              <w:bottom w:val="single" w:sz="4" w:space="0" w:color="auto"/>
              <w:right w:val="single" w:sz="4" w:space="0" w:color="auto"/>
            </w:tcBorders>
            <w:shd w:val="clear" w:color="auto" w:fill="auto"/>
            <w:noWrap/>
            <w:hideMark/>
          </w:tcPr>
          <w:p w:rsidR="00EF3F13" w:rsidRPr="006228EF" w:rsidRDefault="00EF3F13" w:rsidP="00EF3F13">
            <w:pPr>
              <w:jc w:val="right"/>
              <w:rPr>
                <w:color w:val="000000"/>
                <w:sz w:val="24"/>
                <w:szCs w:val="24"/>
              </w:rPr>
            </w:pPr>
            <w:r w:rsidRPr="006228EF">
              <w:rPr>
                <w:color w:val="FF0000"/>
                <w:sz w:val="24"/>
                <w:szCs w:val="24"/>
              </w:rPr>
              <w:t xml:space="preserve">-1 998,05 </w:t>
            </w:r>
          </w:p>
        </w:tc>
      </w:tr>
      <w:tr w:rsidR="00EF3F13"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EF3F13" w:rsidRPr="006228EF" w:rsidRDefault="00EF3F13" w:rsidP="00EF3F13">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EF3F13" w:rsidRPr="006228EF" w:rsidRDefault="00EF3F13" w:rsidP="00EF3F13">
            <w:pPr>
              <w:rPr>
                <w:color w:val="000000"/>
                <w:sz w:val="24"/>
                <w:szCs w:val="24"/>
              </w:rPr>
            </w:pPr>
            <w:r w:rsidRPr="006228EF">
              <w:rPr>
                <w:color w:val="000000"/>
                <w:sz w:val="24"/>
                <w:szCs w:val="24"/>
              </w:rPr>
              <w:t>2950D</w:t>
            </w:r>
          </w:p>
        </w:tc>
        <w:tc>
          <w:tcPr>
            <w:tcW w:w="5870" w:type="dxa"/>
            <w:tcBorders>
              <w:top w:val="nil"/>
              <w:left w:val="nil"/>
              <w:bottom w:val="single" w:sz="4" w:space="0" w:color="auto"/>
              <w:right w:val="single" w:sz="4" w:space="0" w:color="auto"/>
            </w:tcBorders>
            <w:shd w:val="clear" w:color="auto" w:fill="auto"/>
            <w:hideMark/>
          </w:tcPr>
          <w:p w:rsidR="00EF3F13" w:rsidRPr="006228EF" w:rsidRDefault="00EF3F13" w:rsidP="00EF3F13">
            <w:pPr>
              <w:rPr>
                <w:color w:val="000000"/>
                <w:sz w:val="24"/>
                <w:szCs w:val="24"/>
              </w:rPr>
            </w:pPr>
            <w:r w:rsidRPr="006228EF">
              <w:rPr>
                <w:color w:val="000000"/>
                <w:sz w:val="24"/>
                <w:szCs w:val="24"/>
              </w:rPr>
              <w:t>Wpływy ze zwrotów niewykorzystanych dotacji oraz płatności</w:t>
            </w:r>
            <w:r>
              <w:rPr>
                <w:color w:val="000000"/>
                <w:sz w:val="24"/>
                <w:szCs w:val="24"/>
              </w:rPr>
              <w:t xml:space="preserve"> </w:t>
            </w:r>
            <w:r w:rsidRPr="00296BFA">
              <w:rPr>
                <w:color w:val="000000"/>
                <w:sz w:val="24"/>
                <w:szCs w:val="24"/>
              </w:rPr>
              <w:t>– rozliczenie dotacji z lat ubiegłych – Towarzystwo Ziemi Gołanieckiej – pożytek publiczny</w:t>
            </w:r>
            <w:r>
              <w:rPr>
                <w:color w:val="000000"/>
                <w:sz w:val="24"/>
                <w:szCs w:val="24"/>
              </w:rPr>
              <w:t>. Wykonanie – 100,00%.</w:t>
            </w:r>
          </w:p>
        </w:tc>
        <w:tc>
          <w:tcPr>
            <w:tcW w:w="1559" w:type="dxa"/>
            <w:tcBorders>
              <w:top w:val="nil"/>
              <w:left w:val="nil"/>
              <w:bottom w:val="single" w:sz="4" w:space="0" w:color="auto"/>
              <w:right w:val="single" w:sz="4" w:space="0" w:color="auto"/>
            </w:tcBorders>
            <w:shd w:val="clear" w:color="auto" w:fill="auto"/>
            <w:noWrap/>
            <w:hideMark/>
          </w:tcPr>
          <w:p w:rsidR="00EF3F13" w:rsidRPr="006228EF" w:rsidRDefault="00EF3F13" w:rsidP="00EF3F13">
            <w:pPr>
              <w:jc w:val="right"/>
              <w:rPr>
                <w:color w:val="000000"/>
                <w:sz w:val="24"/>
                <w:szCs w:val="24"/>
              </w:rPr>
            </w:pPr>
            <w:r w:rsidRPr="006228EF">
              <w:rPr>
                <w:color w:val="000000"/>
                <w:sz w:val="24"/>
                <w:szCs w:val="24"/>
              </w:rPr>
              <w:t xml:space="preserve">0,00 </w:t>
            </w:r>
          </w:p>
        </w:tc>
      </w:tr>
      <w:tr w:rsidR="00EF3F13"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630"/>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EF3F13" w:rsidRPr="006228EF" w:rsidRDefault="00EF3F13" w:rsidP="00EF3F13">
            <w:pPr>
              <w:jc w:val="right"/>
              <w:rPr>
                <w:b/>
                <w:bCs/>
                <w:color w:val="000000"/>
                <w:sz w:val="24"/>
                <w:szCs w:val="24"/>
              </w:rPr>
            </w:pPr>
            <w:r w:rsidRPr="006228EF">
              <w:rPr>
                <w:b/>
                <w:bCs/>
                <w:color w:val="000000"/>
                <w:sz w:val="24"/>
                <w:szCs w:val="24"/>
              </w:rPr>
              <w:t>92120</w:t>
            </w:r>
          </w:p>
        </w:tc>
        <w:tc>
          <w:tcPr>
            <w:tcW w:w="1240" w:type="dxa"/>
            <w:tcBorders>
              <w:top w:val="nil"/>
              <w:left w:val="nil"/>
              <w:bottom w:val="single" w:sz="4" w:space="0" w:color="auto"/>
              <w:right w:val="single" w:sz="4" w:space="0" w:color="auto"/>
            </w:tcBorders>
            <w:shd w:val="clear" w:color="000000" w:fill="F2F2F2"/>
            <w:noWrap/>
            <w:hideMark/>
          </w:tcPr>
          <w:p w:rsidR="00EF3F13" w:rsidRPr="006228EF" w:rsidRDefault="00EF3F13" w:rsidP="00EF3F13">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EF3F13" w:rsidRPr="006228EF" w:rsidRDefault="00EF3F13" w:rsidP="00EF3F13">
            <w:pPr>
              <w:rPr>
                <w:b/>
                <w:bCs/>
                <w:color w:val="000000"/>
                <w:sz w:val="24"/>
                <w:szCs w:val="24"/>
              </w:rPr>
            </w:pPr>
            <w:r w:rsidRPr="006228EF">
              <w:rPr>
                <w:b/>
                <w:bCs/>
                <w:color w:val="000000"/>
                <w:sz w:val="24"/>
                <w:szCs w:val="24"/>
              </w:rPr>
              <w:t>Ochrona zabytków i opieka nad zabytkami</w:t>
            </w:r>
          </w:p>
        </w:tc>
        <w:tc>
          <w:tcPr>
            <w:tcW w:w="1559" w:type="dxa"/>
            <w:tcBorders>
              <w:top w:val="nil"/>
              <w:left w:val="nil"/>
              <w:bottom w:val="single" w:sz="4" w:space="0" w:color="auto"/>
              <w:right w:val="single" w:sz="4" w:space="0" w:color="auto"/>
            </w:tcBorders>
            <w:shd w:val="clear" w:color="000000" w:fill="F2F2F2"/>
            <w:noWrap/>
            <w:hideMark/>
          </w:tcPr>
          <w:p w:rsidR="00EF3F13" w:rsidRPr="006228EF" w:rsidRDefault="00EF3F13" w:rsidP="00EF3F13">
            <w:pPr>
              <w:jc w:val="right"/>
              <w:rPr>
                <w:b/>
                <w:bCs/>
                <w:color w:val="000000"/>
                <w:sz w:val="24"/>
                <w:szCs w:val="24"/>
              </w:rPr>
            </w:pPr>
            <w:r w:rsidRPr="006228EF">
              <w:rPr>
                <w:b/>
                <w:bCs/>
                <w:color w:val="000000"/>
                <w:sz w:val="24"/>
                <w:szCs w:val="24"/>
              </w:rPr>
              <w:t xml:space="preserve">0,00 </w:t>
            </w:r>
          </w:p>
        </w:tc>
      </w:tr>
      <w:tr w:rsidR="00EF3F13"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EF3F13" w:rsidRPr="006228EF" w:rsidRDefault="00EF3F13" w:rsidP="00EF3F13">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EF3F13" w:rsidRPr="006228EF" w:rsidRDefault="00EF3F13" w:rsidP="00EF3F13">
            <w:pPr>
              <w:rPr>
                <w:color w:val="000000"/>
                <w:sz w:val="24"/>
                <w:szCs w:val="24"/>
              </w:rPr>
            </w:pPr>
            <w:r w:rsidRPr="006228EF">
              <w:rPr>
                <w:color w:val="000000"/>
                <w:sz w:val="24"/>
                <w:szCs w:val="24"/>
              </w:rPr>
              <w:t>0940D</w:t>
            </w:r>
          </w:p>
        </w:tc>
        <w:tc>
          <w:tcPr>
            <w:tcW w:w="5870" w:type="dxa"/>
            <w:tcBorders>
              <w:top w:val="nil"/>
              <w:left w:val="nil"/>
              <w:bottom w:val="single" w:sz="4" w:space="0" w:color="auto"/>
              <w:right w:val="single" w:sz="4" w:space="0" w:color="auto"/>
            </w:tcBorders>
            <w:shd w:val="clear" w:color="auto" w:fill="auto"/>
            <w:hideMark/>
          </w:tcPr>
          <w:p w:rsidR="00EF3F13" w:rsidRPr="006228EF" w:rsidRDefault="00EF3F13" w:rsidP="00EF3F13">
            <w:pPr>
              <w:rPr>
                <w:color w:val="000000"/>
                <w:sz w:val="24"/>
                <w:szCs w:val="24"/>
              </w:rPr>
            </w:pPr>
            <w:r w:rsidRPr="006228EF">
              <w:rPr>
                <w:color w:val="000000"/>
                <w:sz w:val="24"/>
                <w:szCs w:val="24"/>
              </w:rPr>
              <w:t>Wpływy z rozliczeń/zwrotów z lat ubiegłych</w:t>
            </w:r>
            <w:r>
              <w:rPr>
                <w:color w:val="000000"/>
                <w:sz w:val="24"/>
                <w:szCs w:val="24"/>
              </w:rPr>
              <w:t xml:space="preserve"> </w:t>
            </w:r>
            <w:r w:rsidRPr="00296BFA">
              <w:rPr>
                <w:color w:val="000000"/>
                <w:sz w:val="24"/>
                <w:szCs w:val="24"/>
              </w:rPr>
              <w:t>– zwrot kosztów sądowych „Rewitalizacja Zamku”</w:t>
            </w:r>
            <w:r>
              <w:rPr>
                <w:color w:val="000000"/>
                <w:sz w:val="24"/>
                <w:szCs w:val="24"/>
              </w:rPr>
              <w:t>. Wykonanie -100,00%</w:t>
            </w:r>
          </w:p>
        </w:tc>
        <w:tc>
          <w:tcPr>
            <w:tcW w:w="1559" w:type="dxa"/>
            <w:tcBorders>
              <w:top w:val="nil"/>
              <w:left w:val="nil"/>
              <w:bottom w:val="single" w:sz="4" w:space="0" w:color="auto"/>
              <w:right w:val="single" w:sz="4" w:space="0" w:color="auto"/>
            </w:tcBorders>
            <w:shd w:val="clear" w:color="auto" w:fill="auto"/>
            <w:noWrap/>
            <w:hideMark/>
          </w:tcPr>
          <w:p w:rsidR="00EF3F13" w:rsidRPr="006228EF" w:rsidRDefault="00EF3F13" w:rsidP="00EF3F13">
            <w:pPr>
              <w:jc w:val="right"/>
              <w:rPr>
                <w:color w:val="000000"/>
                <w:sz w:val="24"/>
                <w:szCs w:val="24"/>
              </w:rPr>
            </w:pPr>
            <w:r w:rsidRPr="006228EF">
              <w:rPr>
                <w:color w:val="000000"/>
                <w:sz w:val="24"/>
                <w:szCs w:val="24"/>
              </w:rPr>
              <w:t xml:space="preserve">0,00 </w:t>
            </w:r>
          </w:p>
        </w:tc>
      </w:tr>
      <w:tr w:rsidR="00EF3F13"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EF3F13" w:rsidRPr="006228EF" w:rsidRDefault="00EF3F13" w:rsidP="00EF3F13">
            <w:pPr>
              <w:jc w:val="right"/>
              <w:rPr>
                <w:b/>
                <w:bCs/>
                <w:color w:val="000000"/>
                <w:sz w:val="24"/>
                <w:szCs w:val="24"/>
              </w:rPr>
            </w:pPr>
            <w:r w:rsidRPr="006228EF">
              <w:rPr>
                <w:b/>
                <w:bCs/>
                <w:color w:val="000000"/>
                <w:sz w:val="24"/>
                <w:szCs w:val="24"/>
              </w:rPr>
              <w:t>92195</w:t>
            </w:r>
          </w:p>
        </w:tc>
        <w:tc>
          <w:tcPr>
            <w:tcW w:w="1240" w:type="dxa"/>
            <w:tcBorders>
              <w:top w:val="nil"/>
              <w:left w:val="nil"/>
              <w:bottom w:val="single" w:sz="4" w:space="0" w:color="auto"/>
              <w:right w:val="single" w:sz="4" w:space="0" w:color="auto"/>
            </w:tcBorders>
            <w:shd w:val="clear" w:color="000000" w:fill="F2F2F2"/>
            <w:noWrap/>
            <w:hideMark/>
          </w:tcPr>
          <w:p w:rsidR="00EF3F13" w:rsidRPr="006228EF" w:rsidRDefault="00EF3F13" w:rsidP="00EF3F13">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EF3F13" w:rsidRPr="006228EF" w:rsidRDefault="00EF3F13" w:rsidP="00EF3F13">
            <w:pPr>
              <w:rPr>
                <w:b/>
                <w:bCs/>
                <w:color w:val="000000"/>
                <w:sz w:val="24"/>
                <w:szCs w:val="24"/>
              </w:rPr>
            </w:pPr>
            <w:r w:rsidRPr="006228EF">
              <w:rPr>
                <w:b/>
                <w:bCs/>
                <w:color w:val="000000"/>
                <w:sz w:val="24"/>
                <w:szCs w:val="24"/>
              </w:rPr>
              <w:t>Pozostała działalność</w:t>
            </w:r>
          </w:p>
        </w:tc>
        <w:tc>
          <w:tcPr>
            <w:tcW w:w="1559" w:type="dxa"/>
            <w:tcBorders>
              <w:top w:val="nil"/>
              <w:left w:val="nil"/>
              <w:bottom w:val="single" w:sz="4" w:space="0" w:color="auto"/>
              <w:right w:val="single" w:sz="4" w:space="0" w:color="auto"/>
            </w:tcBorders>
            <w:shd w:val="clear" w:color="000000" w:fill="F2F2F2"/>
            <w:noWrap/>
            <w:hideMark/>
          </w:tcPr>
          <w:p w:rsidR="00EF3F13" w:rsidRPr="006228EF" w:rsidRDefault="00EF3F13" w:rsidP="00EF3F13">
            <w:pPr>
              <w:jc w:val="right"/>
              <w:rPr>
                <w:b/>
                <w:bCs/>
                <w:color w:val="000000"/>
                <w:sz w:val="24"/>
                <w:szCs w:val="24"/>
              </w:rPr>
            </w:pPr>
            <w:r w:rsidRPr="006228EF">
              <w:rPr>
                <w:b/>
                <w:bCs/>
                <w:color w:val="000000"/>
                <w:sz w:val="24"/>
                <w:szCs w:val="24"/>
              </w:rPr>
              <w:t xml:space="preserve">0,00 </w:t>
            </w:r>
          </w:p>
        </w:tc>
      </w:tr>
      <w:tr w:rsidR="00EF3F13"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EF3F13" w:rsidRPr="006228EF" w:rsidRDefault="00EF3F13" w:rsidP="00EF3F13">
            <w:pPr>
              <w:rPr>
                <w:color w:val="000000"/>
                <w:sz w:val="24"/>
                <w:szCs w:val="24"/>
              </w:rPr>
            </w:pPr>
            <w:r w:rsidRPr="006228EF">
              <w:rPr>
                <w:color w:val="000000"/>
                <w:sz w:val="24"/>
                <w:szCs w:val="24"/>
              </w:rPr>
              <w:t xml:space="preserve">     </w:t>
            </w:r>
          </w:p>
        </w:tc>
        <w:tc>
          <w:tcPr>
            <w:tcW w:w="1240" w:type="dxa"/>
            <w:tcBorders>
              <w:top w:val="nil"/>
              <w:left w:val="nil"/>
              <w:bottom w:val="single" w:sz="4" w:space="0" w:color="auto"/>
              <w:right w:val="single" w:sz="4" w:space="0" w:color="auto"/>
            </w:tcBorders>
            <w:shd w:val="clear" w:color="auto" w:fill="auto"/>
            <w:noWrap/>
            <w:hideMark/>
          </w:tcPr>
          <w:p w:rsidR="00EF3F13" w:rsidRPr="006228EF" w:rsidRDefault="00EF3F13" w:rsidP="00EF3F13">
            <w:pPr>
              <w:rPr>
                <w:color w:val="000000"/>
                <w:sz w:val="24"/>
                <w:szCs w:val="24"/>
              </w:rPr>
            </w:pPr>
            <w:r w:rsidRPr="006228EF">
              <w:rPr>
                <w:color w:val="000000"/>
                <w:sz w:val="24"/>
                <w:szCs w:val="24"/>
              </w:rPr>
              <w:t>0970D</w:t>
            </w:r>
          </w:p>
        </w:tc>
        <w:tc>
          <w:tcPr>
            <w:tcW w:w="5870" w:type="dxa"/>
            <w:tcBorders>
              <w:top w:val="nil"/>
              <w:left w:val="nil"/>
              <w:bottom w:val="single" w:sz="4" w:space="0" w:color="auto"/>
              <w:right w:val="single" w:sz="4" w:space="0" w:color="auto"/>
            </w:tcBorders>
            <w:shd w:val="clear" w:color="auto" w:fill="auto"/>
            <w:hideMark/>
          </w:tcPr>
          <w:p w:rsidR="00EF3F13" w:rsidRPr="006228EF" w:rsidRDefault="00EF3F13" w:rsidP="00EF3F13">
            <w:pPr>
              <w:rPr>
                <w:color w:val="000000"/>
                <w:sz w:val="24"/>
                <w:szCs w:val="24"/>
              </w:rPr>
            </w:pPr>
            <w:r w:rsidRPr="006228EF">
              <w:rPr>
                <w:color w:val="000000"/>
                <w:sz w:val="24"/>
                <w:szCs w:val="24"/>
              </w:rPr>
              <w:t>Wpływy z różnych dochodów</w:t>
            </w:r>
            <w:r>
              <w:rPr>
                <w:color w:val="000000"/>
                <w:sz w:val="24"/>
                <w:szCs w:val="24"/>
              </w:rPr>
              <w:t xml:space="preserve"> </w:t>
            </w:r>
            <w:r w:rsidRPr="00AE6A16">
              <w:rPr>
                <w:color w:val="000000"/>
                <w:sz w:val="24"/>
                <w:szCs w:val="24"/>
              </w:rPr>
              <w:t xml:space="preserve">– wpływ dochodów z tytułu </w:t>
            </w:r>
            <w:r w:rsidRPr="00AE6A16">
              <w:rPr>
                <w:color w:val="000000"/>
                <w:sz w:val="24"/>
                <w:szCs w:val="24"/>
              </w:rPr>
              <w:lastRenderedPageBreak/>
              <w:t>naprawy placu zabaw (wyrok sądowy)</w:t>
            </w:r>
            <w:r>
              <w:rPr>
                <w:color w:val="000000"/>
                <w:sz w:val="24"/>
                <w:szCs w:val="24"/>
              </w:rPr>
              <w:t>. Wykonanie – 100,00%.</w:t>
            </w:r>
          </w:p>
        </w:tc>
        <w:tc>
          <w:tcPr>
            <w:tcW w:w="1559" w:type="dxa"/>
            <w:tcBorders>
              <w:top w:val="nil"/>
              <w:left w:val="nil"/>
              <w:bottom w:val="single" w:sz="4" w:space="0" w:color="auto"/>
              <w:right w:val="single" w:sz="4" w:space="0" w:color="auto"/>
            </w:tcBorders>
            <w:shd w:val="clear" w:color="auto" w:fill="auto"/>
            <w:noWrap/>
            <w:hideMark/>
          </w:tcPr>
          <w:p w:rsidR="00EF3F13" w:rsidRPr="006228EF" w:rsidRDefault="00EF3F13" w:rsidP="00EF3F13">
            <w:pPr>
              <w:jc w:val="right"/>
              <w:rPr>
                <w:color w:val="000000"/>
                <w:sz w:val="24"/>
                <w:szCs w:val="24"/>
              </w:rPr>
            </w:pPr>
            <w:r w:rsidRPr="006228EF">
              <w:rPr>
                <w:color w:val="000000"/>
                <w:sz w:val="24"/>
                <w:szCs w:val="24"/>
              </w:rPr>
              <w:lastRenderedPageBreak/>
              <w:t xml:space="preserve">0,00 </w:t>
            </w:r>
          </w:p>
        </w:tc>
      </w:tr>
      <w:tr w:rsidR="00EF3F13"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15"/>
        </w:trPr>
        <w:tc>
          <w:tcPr>
            <w:tcW w:w="960" w:type="dxa"/>
            <w:gridSpan w:val="2"/>
            <w:tcBorders>
              <w:top w:val="nil"/>
              <w:left w:val="single" w:sz="4" w:space="0" w:color="auto"/>
              <w:bottom w:val="single" w:sz="4" w:space="0" w:color="auto"/>
              <w:right w:val="single" w:sz="4" w:space="0" w:color="auto"/>
            </w:tcBorders>
            <w:shd w:val="clear" w:color="000000" w:fill="F2F2F2"/>
            <w:noWrap/>
            <w:hideMark/>
          </w:tcPr>
          <w:p w:rsidR="00EF3F13" w:rsidRPr="006228EF" w:rsidRDefault="00EF3F13" w:rsidP="00EF3F13">
            <w:pPr>
              <w:jc w:val="right"/>
              <w:rPr>
                <w:b/>
                <w:bCs/>
                <w:color w:val="000000"/>
                <w:sz w:val="24"/>
                <w:szCs w:val="24"/>
              </w:rPr>
            </w:pPr>
            <w:r w:rsidRPr="006228EF">
              <w:rPr>
                <w:b/>
                <w:bCs/>
                <w:color w:val="000000"/>
                <w:sz w:val="24"/>
                <w:szCs w:val="24"/>
              </w:rPr>
              <w:t>92601</w:t>
            </w:r>
          </w:p>
        </w:tc>
        <w:tc>
          <w:tcPr>
            <w:tcW w:w="1240" w:type="dxa"/>
            <w:tcBorders>
              <w:top w:val="nil"/>
              <w:left w:val="nil"/>
              <w:bottom w:val="single" w:sz="4" w:space="0" w:color="auto"/>
              <w:right w:val="single" w:sz="4" w:space="0" w:color="auto"/>
            </w:tcBorders>
            <w:shd w:val="clear" w:color="000000" w:fill="F2F2F2"/>
            <w:noWrap/>
            <w:hideMark/>
          </w:tcPr>
          <w:p w:rsidR="00EF3F13" w:rsidRPr="006228EF" w:rsidRDefault="00EF3F13" w:rsidP="00EF3F13">
            <w:pPr>
              <w:rPr>
                <w:b/>
                <w:bCs/>
                <w:color w:val="000000"/>
                <w:sz w:val="24"/>
                <w:szCs w:val="24"/>
              </w:rPr>
            </w:pPr>
            <w:r w:rsidRPr="006228EF">
              <w:rPr>
                <w:b/>
                <w:bCs/>
                <w:color w:val="000000"/>
                <w:sz w:val="24"/>
                <w:szCs w:val="24"/>
              </w:rPr>
              <w:t xml:space="preserve"> </w:t>
            </w:r>
          </w:p>
        </w:tc>
        <w:tc>
          <w:tcPr>
            <w:tcW w:w="5870" w:type="dxa"/>
            <w:tcBorders>
              <w:top w:val="nil"/>
              <w:left w:val="nil"/>
              <w:bottom w:val="single" w:sz="4" w:space="0" w:color="auto"/>
              <w:right w:val="single" w:sz="4" w:space="0" w:color="auto"/>
            </w:tcBorders>
            <w:shd w:val="clear" w:color="000000" w:fill="F2F2F2"/>
            <w:hideMark/>
          </w:tcPr>
          <w:p w:rsidR="00EF3F13" w:rsidRPr="006228EF" w:rsidRDefault="00EF3F13" w:rsidP="00EF3F13">
            <w:pPr>
              <w:rPr>
                <w:b/>
                <w:bCs/>
                <w:color w:val="000000"/>
                <w:sz w:val="24"/>
                <w:szCs w:val="24"/>
              </w:rPr>
            </w:pPr>
            <w:r w:rsidRPr="006228EF">
              <w:rPr>
                <w:b/>
                <w:bCs/>
                <w:color w:val="000000"/>
                <w:sz w:val="24"/>
                <w:szCs w:val="24"/>
              </w:rPr>
              <w:t>Obiekty sportowe</w:t>
            </w:r>
          </w:p>
        </w:tc>
        <w:tc>
          <w:tcPr>
            <w:tcW w:w="1559" w:type="dxa"/>
            <w:tcBorders>
              <w:top w:val="nil"/>
              <w:left w:val="nil"/>
              <w:bottom w:val="single" w:sz="4" w:space="0" w:color="auto"/>
              <w:right w:val="single" w:sz="4" w:space="0" w:color="auto"/>
            </w:tcBorders>
            <w:shd w:val="clear" w:color="000000" w:fill="F2F2F2"/>
            <w:noWrap/>
            <w:hideMark/>
          </w:tcPr>
          <w:p w:rsidR="00EF3F13" w:rsidRPr="006228EF" w:rsidRDefault="00EF3F13" w:rsidP="00EF3F13">
            <w:pPr>
              <w:jc w:val="right"/>
              <w:rPr>
                <w:b/>
                <w:bCs/>
                <w:color w:val="000000"/>
                <w:sz w:val="24"/>
                <w:szCs w:val="24"/>
              </w:rPr>
            </w:pPr>
            <w:r w:rsidRPr="006228EF">
              <w:rPr>
                <w:b/>
                <w:bCs/>
                <w:color w:val="000000"/>
                <w:sz w:val="24"/>
                <w:szCs w:val="24"/>
              </w:rPr>
              <w:t xml:space="preserve">1 567,71 </w:t>
            </w:r>
          </w:p>
        </w:tc>
      </w:tr>
      <w:tr w:rsidR="00EF3F13" w:rsidRPr="006228EF"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30"/>
        </w:trPr>
        <w:tc>
          <w:tcPr>
            <w:tcW w:w="960" w:type="dxa"/>
            <w:gridSpan w:val="2"/>
            <w:tcBorders>
              <w:top w:val="nil"/>
              <w:left w:val="single" w:sz="4" w:space="0" w:color="auto"/>
              <w:bottom w:val="nil"/>
              <w:right w:val="single" w:sz="4" w:space="0" w:color="auto"/>
            </w:tcBorders>
            <w:shd w:val="clear" w:color="auto" w:fill="auto"/>
            <w:noWrap/>
            <w:hideMark/>
          </w:tcPr>
          <w:p w:rsidR="00EF3F13" w:rsidRPr="006228EF" w:rsidRDefault="00EF3F13" w:rsidP="00EF3F13">
            <w:pPr>
              <w:rPr>
                <w:color w:val="000000"/>
                <w:sz w:val="24"/>
                <w:szCs w:val="24"/>
              </w:rPr>
            </w:pPr>
            <w:r w:rsidRPr="006228EF">
              <w:rPr>
                <w:color w:val="000000"/>
                <w:sz w:val="24"/>
                <w:szCs w:val="24"/>
              </w:rPr>
              <w:t xml:space="preserve">     </w:t>
            </w:r>
          </w:p>
        </w:tc>
        <w:tc>
          <w:tcPr>
            <w:tcW w:w="1240" w:type="dxa"/>
            <w:tcBorders>
              <w:top w:val="nil"/>
              <w:left w:val="nil"/>
              <w:bottom w:val="nil"/>
              <w:right w:val="single" w:sz="4" w:space="0" w:color="auto"/>
            </w:tcBorders>
            <w:shd w:val="clear" w:color="auto" w:fill="auto"/>
            <w:noWrap/>
            <w:hideMark/>
          </w:tcPr>
          <w:p w:rsidR="00EF3F13" w:rsidRPr="006228EF" w:rsidRDefault="00EF3F13" w:rsidP="00EF3F13">
            <w:pPr>
              <w:rPr>
                <w:color w:val="000000"/>
                <w:sz w:val="24"/>
                <w:szCs w:val="24"/>
              </w:rPr>
            </w:pPr>
            <w:r w:rsidRPr="006228EF">
              <w:rPr>
                <w:color w:val="000000"/>
                <w:sz w:val="24"/>
                <w:szCs w:val="24"/>
              </w:rPr>
              <w:t>0830D</w:t>
            </w:r>
          </w:p>
        </w:tc>
        <w:tc>
          <w:tcPr>
            <w:tcW w:w="5870" w:type="dxa"/>
            <w:tcBorders>
              <w:top w:val="nil"/>
              <w:left w:val="nil"/>
              <w:bottom w:val="nil"/>
              <w:right w:val="single" w:sz="4" w:space="0" w:color="auto"/>
            </w:tcBorders>
            <w:shd w:val="clear" w:color="auto" w:fill="auto"/>
            <w:hideMark/>
          </w:tcPr>
          <w:p w:rsidR="00EF3F13" w:rsidRPr="006228EF" w:rsidRDefault="00EF3F13" w:rsidP="00EF3F13">
            <w:pPr>
              <w:rPr>
                <w:color w:val="000000"/>
                <w:sz w:val="24"/>
                <w:szCs w:val="24"/>
              </w:rPr>
            </w:pPr>
            <w:r w:rsidRPr="006228EF">
              <w:rPr>
                <w:color w:val="000000"/>
                <w:sz w:val="24"/>
                <w:szCs w:val="24"/>
              </w:rPr>
              <w:t>Wpływy z usług</w:t>
            </w:r>
            <w:r>
              <w:rPr>
                <w:color w:val="000000"/>
                <w:sz w:val="24"/>
                <w:szCs w:val="24"/>
              </w:rPr>
              <w:t xml:space="preserve"> </w:t>
            </w:r>
            <w:r w:rsidRPr="0029731B">
              <w:rPr>
                <w:color w:val="000000"/>
                <w:sz w:val="24"/>
                <w:szCs w:val="24"/>
              </w:rPr>
              <w:t>– wpływ dochodów z tytułu opłat za gaz (zwrot kosztów za dokonanie płatności przez urząd)</w:t>
            </w:r>
            <w:r>
              <w:rPr>
                <w:color w:val="000000"/>
                <w:sz w:val="24"/>
                <w:szCs w:val="24"/>
              </w:rPr>
              <w:t>. Wykonanie – 100,00%.</w:t>
            </w:r>
          </w:p>
        </w:tc>
        <w:tc>
          <w:tcPr>
            <w:tcW w:w="1559" w:type="dxa"/>
            <w:tcBorders>
              <w:top w:val="nil"/>
              <w:left w:val="nil"/>
              <w:bottom w:val="nil"/>
              <w:right w:val="single" w:sz="4" w:space="0" w:color="auto"/>
            </w:tcBorders>
            <w:shd w:val="clear" w:color="auto" w:fill="auto"/>
            <w:noWrap/>
            <w:hideMark/>
          </w:tcPr>
          <w:p w:rsidR="00EF3F13" w:rsidRPr="006228EF" w:rsidRDefault="00EF3F13" w:rsidP="00EF3F13">
            <w:pPr>
              <w:jc w:val="right"/>
              <w:rPr>
                <w:color w:val="000000"/>
                <w:sz w:val="24"/>
                <w:szCs w:val="24"/>
              </w:rPr>
            </w:pPr>
            <w:r w:rsidRPr="006228EF">
              <w:rPr>
                <w:color w:val="000000"/>
                <w:sz w:val="24"/>
                <w:szCs w:val="24"/>
              </w:rPr>
              <w:t xml:space="preserve">1 567,71 </w:t>
            </w:r>
          </w:p>
        </w:tc>
      </w:tr>
      <w:tr w:rsidR="00EF3F13" w:rsidRPr="0011480E" w:rsidTr="00BD5748">
        <w:tblPrEx>
          <w:tblCellMar>
            <w:left w:w="70" w:type="dxa"/>
            <w:right w:w="70" w:type="dxa"/>
          </w:tblCellMar>
          <w:tblLook w:val="04A0" w:firstRow="1" w:lastRow="0" w:firstColumn="1" w:lastColumn="0" w:noHBand="0" w:noVBand="1"/>
        </w:tblPrEx>
        <w:trPr>
          <w:gridBefore w:val="1"/>
          <w:gridAfter w:val="1"/>
          <w:wBefore w:w="25" w:type="dxa"/>
          <w:wAfter w:w="204" w:type="dxa"/>
          <w:trHeight w:val="330"/>
        </w:trPr>
        <w:tc>
          <w:tcPr>
            <w:tcW w:w="8070" w:type="dxa"/>
            <w:gridSpan w:val="4"/>
            <w:tcBorders>
              <w:top w:val="single" w:sz="8" w:space="0" w:color="auto"/>
              <w:left w:val="single" w:sz="8" w:space="0" w:color="auto"/>
              <w:bottom w:val="single" w:sz="8" w:space="0" w:color="auto"/>
              <w:right w:val="single" w:sz="4" w:space="0" w:color="auto"/>
            </w:tcBorders>
            <w:shd w:val="clear" w:color="auto" w:fill="auto"/>
            <w:noWrap/>
            <w:hideMark/>
          </w:tcPr>
          <w:p w:rsidR="00EF3F13" w:rsidRPr="006228EF" w:rsidRDefault="00EF3F13" w:rsidP="00EF3F13">
            <w:pPr>
              <w:jc w:val="both"/>
              <w:rPr>
                <w:b/>
                <w:bCs/>
                <w:color w:val="000000"/>
                <w:sz w:val="28"/>
                <w:szCs w:val="28"/>
              </w:rPr>
            </w:pPr>
            <w:r w:rsidRPr="0011480E">
              <w:rPr>
                <w:b/>
                <w:color w:val="000000"/>
                <w:sz w:val="28"/>
                <w:szCs w:val="28"/>
              </w:rPr>
              <w:t>Ogółem różnica pomiędzy wykonanymi, a planowanymi dochodami</w:t>
            </w:r>
          </w:p>
        </w:tc>
        <w:tc>
          <w:tcPr>
            <w:tcW w:w="1559" w:type="dxa"/>
            <w:tcBorders>
              <w:top w:val="single" w:sz="8" w:space="0" w:color="auto"/>
              <w:left w:val="nil"/>
              <w:bottom w:val="single" w:sz="8" w:space="0" w:color="auto"/>
              <w:right w:val="single" w:sz="8" w:space="0" w:color="auto"/>
            </w:tcBorders>
            <w:shd w:val="clear" w:color="auto" w:fill="auto"/>
            <w:noWrap/>
            <w:hideMark/>
          </w:tcPr>
          <w:p w:rsidR="00EF3F13" w:rsidRPr="006228EF" w:rsidRDefault="00EF3F13" w:rsidP="00EF3F13">
            <w:pPr>
              <w:jc w:val="right"/>
              <w:rPr>
                <w:b/>
                <w:color w:val="000000"/>
                <w:sz w:val="28"/>
                <w:szCs w:val="28"/>
              </w:rPr>
            </w:pPr>
            <w:r w:rsidRPr="006228EF">
              <w:rPr>
                <w:b/>
                <w:color w:val="FF0000"/>
                <w:sz w:val="28"/>
                <w:szCs w:val="28"/>
              </w:rPr>
              <w:t xml:space="preserve">-108 791,58 </w:t>
            </w:r>
          </w:p>
        </w:tc>
      </w:tr>
    </w:tbl>
    <w:p w:rsidR="00D44116" w:rsidRPr="00C34D03" w:rsidRDefault="00CC5DD7" w:rsidP="005001A2">
      <w:pPr>
        <w:rPr>
          <w:b/>
          <w:bCs/>
          <w:sz w:val="32"/>
          <w:szCs w:val="32"/>
        </w:rPr>
      </w:pPr>
      <w:r w:rsidRPr="00123813">
        <w:rPr>
          <w:sz w:val="22"/>
          <w:szCs w:val="22"/>
        </w:rPr>
        <w:br/>
      </w:r>
      <w:r w:rsidR="00D44116" w:rsidRPr="00C34D03">
        <w:rPr>
          <w:b/>
          <w:bCs/>
          <w:sz w:val="32"/>
          <w:szCs w:val="32"/>
        </w:rPr>
        <w:t xml:space="preserve">WYDATKI </w:t>
      </w:r>
    </w:p>
    <w:p w:rsidR="00D44116" w:rsidRPr="00C34D03" w:rsidRDefault="00D44116" w:rsidP="00D44116">
      <w:pPr>
        <w:pStyle w:val="Standard"/>
        <w:rPr>
          <w:sz w:val="24"/>
          <w:szCs w:val="24"/>
        </w:rPr>
      </w:pPr>
      <w:r w:rsidRPr="00C34D03">
        <w:rPr>
          <w:sz w:val="24"/>
          <w:szCs w:val="24"/>
        </w:rPr>
        <w:t>Procentowe wykonanie wydatków w stosunku do planu przedstawia załącznik Nr 2 do sprawozdania z wykonania budżetu</w:t>
      </w:r>
      <w:r w:rsidR="00682B36">
        <w:rPr>
          <w:sz w:val="24"/>
          <w:szCs w:val="24"/>
        </w:rPr>
        <w:t xml:space="preserve"> Miasta i Gminy Gołańcz  za 201</w:t>
      </w:r>
      <w:r w:rsidR="00AA381C">
        <w:rPr>
          <w:sz w:val="24"/>
          <w:szCs w:val="24"/>
        </w:rPr>
        <w:t>8</w:t>
      </w:r>
      <w:r>
        <w:rPr>
          <w:sz w:val="24"/>
          <w:szCs w:val="24"/>
        </w:rPr>
        <w:t xml:space="preserve"> </w:t>
      </w:r>
      <w:r w:rsidRPr="00C34D03">
        <w:rPr>
          <w:sz w:val="24"/>
          <w:szCs w:val="24"/>
        </w:rPr>
        <w:t xml:space="preserve">r.   </w:t>
      </w:r>
    </w:p>
    <w:p w:rsidR="00D44116" w:rsidRPr="00C34D03" w:rsidRDefault="00D44116" w:rsidP="00D44116">
      <w:pPr>
        <w:pStyle w:val="Standard"/>
        <w:rPr>
          <w:b/>
          <w:bCs/>
          <w:sz w:val="24"/>
          <w:szCs w:val="24"/>
        </w:rPr>
      </w:pPr>
    </w:p>
    <w:p w:rsidR="00D44116" w:rsidRDefault="00D44116" w:rsidP="00D44116">
      <w:pPr>
        <w:pStyle w:val="Obszartekstu"/>
        <w:rPr>
          <w:sz w:val="32"/>
          <w:szCs w:val="32"/>
        </w:rPr>
      </w:pPr>
      <w:r w:rsidRPr="00C34D03">
        <w:rPr>
          <w:sz w:val="32"/>
          <w:szCs w:val="32"/>
        </w:rPr>
        <w:t>Analiza wydatków w poszczególnych działach przedstawia się następująco:</w:t>
      </w:r>
    </w:p>
    <w:p w:rsidR="00D44116" w:rsidRDefault="00D44116" w:rsidP="00D44116">
      <w:pPr>
        <w:pStyle w:val="Obszartekstu"/>
        <w:rPr>
          <w:sz w:val="32"/>
          <w:szCs w:val="32"/>
        </w:rPr>
      </w:pPr>
    </w:p>
    <w:p w:rsidR="00351D99" w:rsidRPr="00CA2AD1" w:rsidRDefault="00351D99" w:rsidP="00351D99">
      <w:pPr>
        <w:pStyle w:val="Tytu4"/>
        <w:tabs>
          <w:tab w:val="clear" w:pos="2880"/>
          <w:tab w:val="decimal" w:pos="8787"/>
        </w:tabs>
        <w:ind w:left="0" w:firstLine="0"/>
        <w:rPr>
          <w:color w:val="000000" w:themeColor="text1"/>
        </w:rPr>
      </w:pPr>
      <w:r w:rsidRPr="00CA2AD1">
        <w:rPr>
          <w:color w:val="000000" w:themeColor="text1"/>
        </w:rPr>
        <w:t xml:space="preserve">Dział 010 </w:t>
      </w:r>
      <w:r w:rsidRPr="00CA2AD1">
        <w:rPr>
          <w:color w:val="000000" w:themeColor="text1"/>
          <w:u w:val="none"/>
        </w:rPr>
        <w:t xml:space="preserve">                                                                                       </w:t>
      </w:r>
      <w:r>
        <w:rPr>
          <w:color w:val="000000" w:themeColor="text1"/>
          <w:u w:val="none"/>
        </w:rPr>
        <w:t>3.192.367,19</w:t>
      </w:r>
    </w:p>
    <w:tbl>
      <w:tblPr>
        <w:tblW w:w="9459" w:type="dxa"/>
        <w:tblInd w:w="180" w:type="dxa"/>
        <w:tblLayout w:type="fixed"/>
        <w:tblCellMar>
          <w:left w:w="0" w:type="dxa"/>
          <w:right w:w="0" w:type="dxa"/>
        </w:tblCellMar>
        <w:tblLook w:val="0000" w:firstRow="0" w:lastRow="0" w:firstColumn="0" w:lastColumn="0" w:noHBand="0" w:noVBand="0"/>
      </w:tblPr>
      <w:tblGrid>
        <w:gridCol w:w="9459"/>
      </w:tblGrid>
      <w:tr w:rsidR="00351D99" w:rsidRPr="00CA2AD1" w:rsidTr="003F0418">
        <w:trPr>
          <w:trHeight w:val="540"/>
        </w:trPr>
        <w:tc>
          <w:tcPr>
            <w:tcW w:w="9459" w:type="dxa"/>
            <w:shd w:val="clear" w:color="auto" w:fill="auto"/>
          </w:tcPr>
          <w:p w:rsidR="00351D99" w:rsidRPr="00CA2AD1" w:rsidRDefault="00351D99" w:rsidP="00351D99">
            <w:pPr>
              <w:pStyle w:val="Tytu5"/>
              <w:tabs>
                <w:tab w:val="left" w:pos="708"/>
              </w:tabs>
              <w:spacing w:line="240" w:lineRule="auto"/>
              <w:ind w:left="0" w:firstLine="0"/>
              <w:jc w:val="both"/>
              <w:rPr>
                <w:color w:val="000000" w:themeColor="text1"/>
                <w:sz w:val="24"/>
                <w:szCs w:val="24"/>
              </w:rPr>
            </w:pPr>
            <w:r w:rsidRPr="00CA2AD1">
              <w:rPr>
                <w:color w:val="000000" w:themeColor="text1"/>
                <w:sz w:val="24"/>
                <w:szCs w:val="24"/>
              </w:rPr>
              <w:t>ROLNICTWO  I  ŁOWIECTWO</w:t>
            </w:r>
          </w:p>
          <w:p w:rsidR="00351D99" w:rsidRPr="00CA2AD1" w:rsidRDefault="00351D99" w:rsidP="00351D99">
            <w:pPr>
              <w:pStyle w:val="Standard"/>
              <w:rPr>
                <w:color w:val="000000" w:themeColor="text1"/>
              </w:rPr>
            </w:pPr>
            <w:r w:rsidRPr="00CA2AD1">
              <w:rPr>
                <w:color w:val="000000" w:themeColor="text1"/>
                <w:sz w:val="24"/>
                <w:szCs w:val="24"/>
              </w:rPr>
              <w:t xml:space="preserve">wykonanie w stosunku do planu – </w:t>
            </w:r>
            <w:r>
              <w:rPr>
                <w:color w:val="000000" w:themeColor="text1"/>
                <w:sz w:val="24"/>
                <w:szCs w:val="24"/>
              </w:rPr>
              <w:t>99,95</w:t>
            </w:r>
            <w:r w:rsidRPr="00CA2AD1">
              <w:rPr>
                <w:color w:val="000000" w:themeColor="text1"/>
                <w:sz w:val="24"/>
                <w:szCs w:val="24"/>
              </w:rPr>
              <w:t>%</w:t>
            </w:r>
          </w:p>
        </w:tc>
      </w:tr>
    </w:tbl>
    <w:p w:rsidR="00351D99" w:rsidRPr="00715B67" w:rsidRDefault="00351D99" w:rsidP="00351D99">
      <w:pPr>
        <w:widowControl w:val="0"/>
        <w:autoSpaceDE w:val="0"/>
        <w:rPr>
          <w:bCs/>
          <w:color w:val="FF0000"/>
          <w:sz w:val="24"/>
          <w:szCs w:val="24"/>
          <w:lang w:eastAsia="ar-SA"/>
        </w:rPr>
      </w:pPr>
      <w:r w:rsidRPr="00715B67">
        <w:rPr>
          <w:color w:val="FF0000"/>
        </w:rPr>
        <w:t xml:space="preserve">  </w:t>
      </w:r>
    </w:p>
    <w:p w:rsidR="00351D99" w:rsidRPr="00715B67" w:rsidRDefault="00351D99" w:rsidP="00351D99">
      <w:pPr>
        <w:widowControl w:val="0"/>
        <w:autoSpaceDE w:val="0"/>
        <w:rPr>
          <w:bCs/>
          <w:color w:val="FF0000"/>
          <w:sz w:val="24"/>
          <w:szCs w:val="24"/>
          <w:lang w:eastAsia="ar-SA"/>
        </w:rPr>
      </w:pPr>
      <w:r w:rsidRPr="00715B67">
        <w:rPr>
          <w:bCs/>
          <w:color w:val="FF0000"/>
          <w:sz w:val="24"/>
          <w:szCs w:val="24"/>
          <w:lang w:eastAsia="ar-SA"/>
        </w:rPr>
        <w:t xml:space="preserve">  </w:t>
      </w:r>
      <w:r w:rsidRPr="00CA2AD1">
        <w:rPr>
          <w:b/>
          <w:bCs/>
          <w:color w:val="000000" w:themeColor="text1"/>
          <w:sz w:val="24"/>
          <w:szCs w:val="24"/>
          <w:u w:val="single"/>
          <w:lang w:eastAsia="ar-SA"/>
        </w:rPr>
        <w:t>Melioracje wodne</w:t>
      </w:r>
      <w:r w:rsidRPr="00CA2AD1">
        <w:rPr>
          <w:b/>
          <w:color w:val="000000" w:themeColor="text1"/>
          <w:sz w:val="24"/>
          <w:szCs w:val="24"/>
          <w:u w:val="single"/>
          <w:lang w:eastAsia="ar-SA"/>
        </w:rPr>
        <w:t xml:space="preserve"> </w:t>
      </w:r>
      <w:r w:rsidRPr="00CA2AD1">
        <w:rPr>
          <w:b/>
          <w:bCs/>
          <w:color w:val="000000" w:themeColor="text1"/>
          <w:sz w:val="24"/>
          <w:szCs w:val="24"/>
          <w:lang w:eastAsia="ar-SA"/>
        </w:rPr>
        <w:t xml:space="preserve"> </w:t>
      </w:r>
      <w:r w:rsidRPr="00CA2AD1">
        <w:rPr>
          <w:bCs/>
          <w:color w:val="000000" w:themeColor="text1"/>
          <w:sz w:val="24"/>
          <w:szCs w:val="24"/>
          <w:lang w:eastAsia="ar-SA"/>
        </w:rPr>
        <w:t xml:space="preserve">- wykonanie  -  </w:t>
      </w:r>
      <w:r>
        <w:rPr>
          <w:bCs/>
          <w:color w:val="000000" w:themeColor="text1"/>
          <w:sz w:val="24"/>
          <w:szCs w:val="24"/>
          <w:lang w:eastAsia="ar-SA"/>
        </w:rPr>
        <w:t>99,97</w:t>
      </w:r>
      <w:r w:rsidRPr="00CA2AD1">
        <w:rPr>
          <w:bCs/>
          <w:color w:val="000000" w:themeColor="text1"/>
          <w:sz w:val="24"/>
          <w:szCs w:val="24"/>
          <w:lang w:eastAsia="ar-SA"/>
        </w:rPr>
        <w:t xml:space="preserve">% - </w:t>
      </w:r>
      <w:r>
        <w:rPr>
          <w:b/>
          <w:bCs/>
          <w:color w:val="000000" w:themeColor="text1"/>
          <w:sz w:val="24"/>
          <w:szCs w:val="24"/>
          <w:lang w:eastAsia="ar-SA"/>
        </w:rPr>
        <w:t>908.578,63</w:t>
      </w:r>
      <w:r w:rsidRPr="00CA2AD1">
        <w:rPr>
          <w:bCs/>
          <w:color w:val="000000" w:themeColor="text1"/>
          <w:sz w:val="24"/>
          <w:szCs w:val="24"/>
          <w:lang w:eastAsia="ar-SA"/>
        </w:rPr>
        <w:t xml:space="preserve"> (wydatki bieżące</w:t>
      </w:r>
      <w:r>
        <w:rPr>
          <w:bCs/>
          <w:color w:val="000000" w:themeColor="text1"/>
          <w:sz w:val="24"/>
          <w:szCs w:val="24"/>
          <w:lang w:eastAsia="ar-SA"/>
        </w:rPr>
        <w:t>, majątkowe</w:t>
      </w:r>
      <w:r w:rsidRPr="00CA2AD1">
        <w:rPr>
          <w:bCs/>
          <w:color w:val="000000" w:themeColor="text1"/>
          <w:sz w:val="24"/>
          <w:szCs w:val="24"/>
          <w:lang w:eastAsia="ar-SA"/>
        </w:rPr>
        <w:t xml:space="preserve">). </w:t>
      </w:r>
    </w:p>
    <w:p w:rsidR="00351D99" w:rsidRPr="00715B67" w:rsidRDefault="00351D99" w:rsidP="00351D99">
      <w:pPr>
        <w:widowControl w:val="0"/>
        <w:autoSpaceDE w:val="0"/>
        <w:rPr>
          <w:bCs/>
          <w:color w:val="FF0000"/>
          <w:sz w:val="24"/>
          <w:szCs w:val="24"/>
          <w:lang w:eastAsia="ar-SA"/>
        </w:rPr>
      </w:pPr>
    </w:p>
    <w:tbl>
      <w:tblPr>
        <w:tblW w:w="9781" w:type="dxa"/>
        <w:tblInd w:w="-142" w:type="dxa"/>
        <w:tblLayout w:type="fixed"/>
        <w:tblCellMar>
          <w:left w:w="0" w:type="dxa"/>
          <w:right w:w="0" w:type="dxa"/>
        </w:tblCellMar>
        <w:tblLook w:val="0000" w:firstRow="0" w:lastRow="0" w:firstColumn="0" w:lastColumn="0" w:noHBand="0" w:noVBand="0"/>
      </w:tblPr>
      <w:tblGrid>
        <w:gridCol w:w="284"/>
        <w:gridCol w:w="8080"/>
        <w:gridCol w:w="1417"/>
      </w:tblGrid>
      <w:tr w:rsidR="00351D99" w:rsidRPr="00CA2AD1" w:rsidTr="00925A70">
        <w:trPr>
          <w:trHeight w:val="434"/>
        </w:trPr>
        <w:tc>
          <w:tcPr>
            <w:tcW w:w="284" w:type="dxa"/>
            <w:shd w:val="clear" w:color="auto" w:fill="auto"/>
          </w:tcPr>
          <w:p w:rsidR="00351D99" w:rsidRPr="00CA2AD1" w:rsidRDefault="00351D99" w:rsidP="00351D99">
            <w:pPr>
              <w:pStyle w:val="Standard"/>
              <w:snapToGrid w:val="0"/>
              <w:rPr>
                <w:color w:val="000000" w:themeColor="text1"/>
                <w:sz w:val="24"/>
                <w:szCs w:val="24"/>
              </w:rPr>
            </w:pPr>
            <w:r w:rsidRPr="00CA2AD1">
              <w:rPr>
                <w:color w:val="000000" w:themeColor="text1"/>
                <w:sz w:val="24"/>
                <w:szCs w:val="24"/>
                <w:lang w:eastAsia="ar-SA"/>
              </w:rPr>
              <w:t>-</w:t>
            </w:r>
          </w:p>
        </w:tc>
        <w:tc>
          <w:tcPr>
            <w:tcW w:w="8080" w:type="dxa"/>
            <w:shd w:val="clear" w:color="auto" w:fill="auto"/>
          </w:tcPr>
          <w:p w:rsidR="00351D99" w:rsidRPr="00CA2AD1" w:rsidRDefault="00351D99" w:rsidP="00351D99">
            <w:pPr>
              <w:pStyle w:val="Standard"/>
              <w:rPr>
                <w:color w:val="000000" w:themeColor="text1"/>
                <w:sz w:val="24"/>
                <w:szCs w:val="24"/>
                <w:lang w:eastAsia="ar-SA"/>
              </w:rPr>
            </w:pPr>
            <w:r w:rsidRPr="00CA2AD1">
              <w:rPr>
                <w:color w:val="000000" w:themeColor="text1"/>
                <w:sz w:val="24"/>
                <w:szCs w:val="24"/>
              </w:rPr>
              <w:t xml:space="preserve">Dotacja celowa z budżetu państwa na finansowanie lub dofinansowanie zadań zleconych do realizacji pozostałym jednostkom nie zaliczanym do sektora finansów publicznych – dotacja dla Gminnej Spółki </w:t>
            </w:r>
            <w:proofErr w:type="spellStart"/>
            <w:r w:rsidRPr="00CA2AD1">
              <w:rPr>
                <w:color w:val="000000" w:themeColor="text1"/>
                <w:sz w:val="24"/>
                <w:szCs w:val="24"/>
              </w:rPr>
              <w:t>Wodno</w:t>
            </w:r>
            <w:proofErr w:type="spellEnd"/>
            <w:r w:rsidRPr="00CA2AD1">
              <w:rPr>
                <w:color w:val="000000" w:themeColor="text1"/>
                <w:sz w:val="24"/>
                <w:szCs w:val="24"/>
              </w:rPr>
              <w:t xml:space="preserve"> – Melioracyjnej Gołańcz z przeznaczeniem na konserwację urządzeń melioracji szczegółowej ( konserwacja urządzeń melioracji szczegółowej) </w:t>
            </w:r>
          </w:p>
        </w:tc>
        <w:tc>
          <w:tcPr>
            <w:tcW w:w="1417" w:type="dxa"/>
            <w:shd w:val="clear" w:color="auto" w:fill="auto"/>
          </w:tcPr>
          <w:p w:rsidR="00351D99" w:rsidRPr="00CA2AD1" w:rsidRDefault="00351D99" w:rsidP="00351D99">
            <w:pPr>
              <w:pStyle w:val="NormalnyWeb"/>
              <w:spacing w:before="0" w:beforeAutospacing="0" w:after="0"/>
              <w:rPr>
                <w:color w:val="000000" w:themeColor="text1"/>
                <w:lang w:eastAsia="ar-SA"/>
              </w:rPr>
            </w:pPr>
          </w:p>
          <w:p w:rsidR="00351D99" w:rsidRPr="00CA2AD1" w:rsidRDefault="00351D99" w:rsidP="00351D99">
            <w:pPr>
              <w:pStyle w:val="NormalnyWeb"/>
              <w:spacing w:before="0" w:beforeAutospacing="0" w:after="0"/>
              <w:rPr>
                <w:color w:val="000000" w:themeColor="text1"/>
                <w:lang w:eastAsia="ar-SA"/>
              </w:rPr>
            </w:pPr>
          </w:p>
          <w:p w:rsidR="00351D99" w:rsidRPr="00CA2AD1" w:rsidRDefault="00351D99" w:rsidP="00351D99">
            <w:pPr>
              <w:pStyle w:val="NormalnyWeb"/>
              <w:spacing w:before="0" w:beforeAutospacing="0" w:after="0"/>
              <w:rPr>
                <w:color w:val="000000" w:themeColor="text1"/>
                <w:lang w:eastAsia="ar-SA"/>
              </w:rPr>
            </w:pPr>
          </w:p>
          <w:p w:rsidR="00351D99" w:rsidRPr="00CA2AD1" w:rsidRDefault="00351D99" w:rsidP="00351D99">
            <w:pPr>
              <w:pStyle w:val="NormalnyWeb"/>
              <w:spacing w:before="0" w:beforeAutospacing="0" w:after="0"/>
              <w:rPr>
                <w:color w:val="000000" w:themeColor="text1"/>
                <w:lang w:eastAsia="ar-SA"/>
              </w:rPr>
            </w:pPr>
          </w:p>
          <w:p w:rsidR="00351D99" w:rsidRPr="00CA2AD1" w:rsidRDefault="00351D99" w:rsidP="00351D99">
            <w:pPr>
              <w:pStyle w:val="NormalnyWeb"/>
              <w:spacing w:before="0" w:beforeAutospacing="0" w:after="0"/>
              <w:jc w:val="right"/>
              <w:rPr>
                <w:color w:val="000000" w:themeColor="text1"/>
                <w:lang w:eastAsia="ar-SA"/>
              </w:rPr>
            </w:pPr>
            <w:r w:rsidRPr="00CA2AD1">
              <w:rPr>
                <w:color w:val="000000" w:themeColor="text1"/>
                <w:lang w:eastAsia="ar-SA"/>
              </w:rPr>
              <w:t>30.000,00</w:t>
            </w:r>
          </w:p>
          <w:p w:rsidR="00351D99" w:rsidRPr="00CA2AD1" w:rsidRDefault="00351D99" w:rsidP="00351D99">
            <w:pPr>
              <w:pStyle w:val="Standard"/>
              <w:rPr>
                <w:color w:val="000000" w:themeColor="text1"/>
                <w:sz w:val="24"/>
                <w:szCs w:val="24"/>
                <w:lang w:eastAsia="ar-SA"/>
              </w:rPr>
            </w:pPr>
          </w:p>
        </w:tc>
      </w:tr>
      <w:tr w:rsidR="00351D99" w:rsidRPr="00CA2AD1" w:rsidTr="00925A70">
        <w:trPr>
          <w:trHeight w:val="442"/>
        </w:trPr>
        <w:tc>
          <w:tcPr>
            <w:tcW w:w="284" w:type="dxa"/>
            <w:shd w:val="clear" w:color="auto" w:fill="auto"/>
          </w:tcPr>
          <w:p w:rsidR="00351D99" w:rsidRPr="00CA2AD1" w:rsidRDefault="00351D99" w:rsidP="00351D99">
            <w:pPr>
              <w:pStyle w:val="Standard"/>
              <w:snapToGrid w:val="0"/>
              <w:rPr>
                <w:color w:val="000000" w:themeColor="text1"/>
                <w:sz w:val="24"/>
                <w:szCs w:val="24"/>
                <w:lang w:eastAsia="ar-SA"/>
              </w:rPr>
            </w:pPr>
            <w:r w:rsidRPr="00CA2AD1">
              <w:rPr>
                <w:color w:val="000000" w:themeColor="text1"/>
                <w:sz w:val="24"/>
                <w:szCs w:val="24"/>
                <w:lang w:eastAsia="ar-SA"/>
              </w:rPr>
              <w:t>-</w:t>
            </w:r>
          </w:p>
        </w:tc>
        <w:tc>
          <w:tcPr>
            <w:tcW w:w="8080" w:type="dxa"/>
            <w:shd w:val="clear" w:color="auto" w:fill="auto"/>
          </w:tcPr>
          <w:p w:rsidR="00351D99" w:rsidRPr="00CA2AD1" w:rsidRDefault="00351D99" w:rsidP="00351D99">
            <w:pPr>
              <w:pStyle w:val="Standard"/>
              <w:jc w:val="both"/>
              <w:rPr>
                <w:color w:val="000000" w:themeColor="text1"/>
                <w:sz w:val="24"/>
                <w:szCs w:val="24"/>
                <w:shd w:val="clear" w:color="auto" w:fill="FFFFFF"/>
              </w:rPr>
            </w:pPr>
            <w:r w:rsidRPr="00CA2AD1">
              <w:rPr>
                <w:color w:val="000000" w:themeColor="text1"/>
                <w:sz w:val="24"/>
                <w:szCs w:val="24"/>
              </w:rPr>
              <w:t xml:space="preserve"> § 4430 – ubezpieczenie mienia</w:t>
            </w:r>
            <w:r w:rsidRPr="00CA2AD1">
              <w:rPr>
                <w:color w:val="000000" w:themeColor="text1"/>
                <w:sz w:val="24"/>
                <w:shd w:val="clear" w:color="auto" w:fill="FFFFFF"/>
              </w:rPr>
              <w:t xml:space="preserve"> </w:t>
            </w:r>
          </w:p>
        </w:tc>
        <w:tc>
          <w:tcPr>
            <w:tcW w:w="1417" w:type="dxa"/>
            <w:shd w:val="clear" w:color="auto" w:fill="auto"/>
          </w:tcPr>
          <w:p w:rsidR="00351D99" w:rsidRPr="00CA2AD1" w:rsidRDefault="00351D99" w:rsidP="00351D99">
            <w:pPr>
              <w:pStyle w:val="Standard"/>
              <w:snapToGrid w:val="0"/>
              <w:jc w:val="right"/>
              <w:rPr>
                <w:color w:val="000000" w:themeColor="text1"/>
                <w:sz w:val="24"/>
                <w:szCs w:val="24"/>
                <w:lang w:eastAsia="ar-SA"/>
              </w:rPr>
            </w:pPr>
            <w:r w:rsidRPr="00CA2AD1">
              <w:rPr>
                <w:color w:val="000000" w:themeColor="text1"/>
                <w:sz w:val="24"/>
                <w:szCs w:val="24"/>
                <w:lang w:eastAsia="ar-SA"/>
              </w:rPr>
              <w:t>249,00</w:t>
            </w:r>
          </w:p>
          <w:p w:rsidR="00351D99" w:rsidRPr="00CA2AD1" w:rsidRDefault="00351D99" w:rsidP="00351D99">
            <w:pPr>
              <w:pStyle w:val="Standard"/>
              <w:snapToGrid w:val="0"/>
              <w:jc w:val="right"/>
              <w:rPr>
                <w:color w:val="000000" w:themeColor="text1"/>
                <w:sz w:val="24"/>
                <w:szCs w:val="24"/>
                <w:lang w:eastAsia="ar-SA"/>
              </w:rPr>
            </w:pPr>
          </w:p>
        </w:tc>
      </w:tr>
      <w:tr w:rsidR="00351D99" w:rsidRPr="00CA2AD1" w:rsidTr="00925A70">
        <w:trPr>
          <w:trHeight w:val="442"/>
        </w:trPr>
        <w:tc>
          <w:tcPr>
            <w:tcW w:w="284" w:type="dxa"/>
            <w:shd w:val="clear" w:color="auto" w:fill="auto"/>
          </w:tcPr>
          <w:p w:rsidR="00351D99" w:rsidRPr="00CA2AD1" w:rsidRDefault="00351D99" w:rsidP="00351D99">
            <w:pPr>
              <w:pStyle w:val="Standard"/>
              <w:snapToGrid w:val="0"/>
              <w:rPr>
                <w:color w:val="000000" w:themeColor="text1"/>
                <w:sz w:val="24"/>
                <w:szCs w:val="24"/>
                <w:lang w:eastAsia="ar-SA"/>
              </w:rPr>
            </w:pPr>
          </w:p>
          <w:p w:rsidR="00351D99" w:rsidRPr="00CA2AD1" w:rsidRDefault="00351D99" w:rsidP="00351D99">
            <w:pPr>
              <w:pStyle w:val="Standard"/>
              <w:snapToGrid w:val="0"/>
              <w:rPr>
                <w:color w:val="000000" w:themeColor="text1"/>
                <w:sz w:val="24"/>
                <w:szCs w:val="24"/>
                <w:lang w:eastAsia="ar-SA"/>
              </w:rPr>
            </w:pPr>
          </w:p>
          <w:p w:rsidR="00351D99" w:rsidRPr="00CA2AD1" w:rsidRDefault="00351D99" w:rsidP="00351D99">
            <w:pPr>
              <w:pStyle w:val="Standard"/>
              <w:snapToGrid w:val="0"/>
              <w:rPr>
                <w:color w:val="000000" w:themeColor="text1"/>
                <w:sz w:val="24"/>
                <w:szCs w:val="24"/>
                <w:lang w:eastAsia="ar-SA"/>
              </w:rPr>
            </w:pPr>
          </w:p>
        </w:tc>
        <w:tc>
          <w:tcPr>
            <w:tcW w:w="8080" w:type="dxa"/>
            <w:shd w:val="clear" w:color="auto" w:fill="auto"/>
          </w:tcPr>
          <w:p w:rsidR="00351D99" w:rsidRPr="00CA2AD1" w:rsidRDefault="00351D99" w:rsidP="00351D99">
            <w:pPr>
              <w:pStyle w:val="Standard"/>
              <w:tabs>
                <w:tab w:val="left" w:pos="7654"/>
              </w:tabs>
              <w:snapToGrid w:val="0"/>
              <w:jc w:val="both"/>
              <w:rPr>
                <w:bCs/>
                <w:color w:val="000000" w:themeColor="text1"/>
                <w:sz w:val="22"/>
                <w:szCs w:val="22"/>
              </w:rPr>
            </w:pPr>
            <w:r w:rsidRPr="00CA2AD1">
              <w:rPr>
                <w:b/>
                <w:bCs/>
                <w:color w:val="000000" w:themeColor="text1"/>
                <w:sz w:val="24"/>
                <w:szCs w:val="24"/>
                <w:u w:val="single"/>
              </w:rPr>
              <w:t>Wydatki majątkowe</w:t>
            </w:r>
            <w:r w:rsidRPr="00CA2AD1">
              <w:rPr>
                <w:color w:val="000000" w:themeColor="text1"/>
                <w:sz w:val="24"/>
                <w:szCs w:val="24"/>
              </w:rPr>
              <w:t xml:space="preserve"> - wykonanie w stosunku do planu – 100,00%  - 878.329,63</w:t>
            </w:r>
          </w:p>
          <w:p w:rsidR="00351D99" w:rsidRPr="00CA2AD1" w:rsidRDefault="00351D99" w:rsidP="00351D99">
            <w:pPr>
              <w:pStyle w:val="Standard"/>
              <w:tabs>
                <w:tab w:val="left" w:pos="7654"/>
              </w:tabs>
              <w:snapToGrid w:val="0"/>
              <w:jc w:val="both"/>
              <w:rPr>
                <w:bCs/>
                <w:color w:val="000000" w:themeColor="text1"/>
                <w:sz w:val="22"/>
                <w:szCs w:val="22"/>
              </w:rPr>
            </w:pPr>
          </w:p>
          <w:p w:rsidR="00351D99" w:rsidRPr="00CA2AD1" w:rsidRDefault="00351D99" w:rsidP="00351D99">
            <w:pPr>
              <w:widowControl w:val="0"/>
              <w:autoSpaceDE w:val="0"/>
              <w:rPr>
                <w:bCs/>
                <w:color w:val="000000" w:themeColor="text1"/>
                <w:sz w:val="24"/>
                <w:szCs w:val="24"/>
              </w:rPr>
            </w:pPr>
            <w:r w:rsidRPr="00CA2AD1">
              <w:rPr>
                <w:bCs/>
                <w:color w:val="000000" w:themeColor="text1"/>
                <w:sz w:val="24"/>
                <w:szCs w:val="24"/>
              </w:rPr>
              <w:t xml:space="preserve">- </w:t>
            </w:r>
            <w:r w:rsidRPr="00CA2AD1">
              <w:rPr>
                <w:color w:val="000000"/>
                <w:sz w:val="24"/>
                <w:szCs w:val="24"/>
              </w:rPr>
              <w:t>Rewitalizacja terenu rekreacyjno-wypoczynkowego przy oczku wodnym "</w:t>
            </w:r>
            <w:proofErr w:type="spellStart"/>
            <w:r w:rsidRPr="00CA2AD1">
              <w:rPr>
                <w:color w:val="000000"/>
                <w:sz w:val="24"/>
                <w:szCs w:val="24"/>
              </w:rPr>
              <w:t>Żabiak</w:t>
            </w:r>
            <w:proofErr w:type="spellEnd"/>
            <w:r w:rsidRPr="00CA2AD1">
              <w:rPr>
                <w:color w:val="000000"/>
                <w:sz w:val="24"/>
                <w:szCs w:val="24"/>
              </w:rPr>
              <w:t>"</w:t>
            </w:r>
            <w:r w:rsidRPr="00CA2AD1">
              <w:rPr>
                <w:bCs/>
                <w:color w:val="000000" w:themeColor="text1"/>
                <w:sz w:val="24"/>
                <w:szCs w:val="24"/>
              </w:rPr>
              <w:t xml:space="preserve">- wykonanie – 878.329,63 - </w:t>
            </w:r>
            <w:r w:rsidRPr="00CA2AD1">
              <w:rPr>
                <w:b/>
                <w:bCs/>
                <w:color w:val="000000" w:themeColor="text1"/>
                <w:sz w:val="24"/>
                <w:szCs w:val="24"/>
              </w:rPr>
              <w:t>§ 6050</w:t>
            </w:r>
          </w:p>
          <w:p w:rsidR="00351D99" w:rsidRPr="00CA2AD1" w:rsidRDefault="00351D99" w:rsidP="00351D99">
            <w:pPr>
              <w:pStyle w:val="Standard"/>
              <w:jc w:val="both"/>
              <w:rPr>
                <w:color w:val="000000" w:themeColor="text1"/>
                <w:sz w:val="24"/>
                <w:szCs w:val="24"/>
              </w:rPr>
            </w:pPr>
          </w:p>
        </w:tc>
        <w:tc>
          <w:tcPr>
            <w:tcW w:w="1417" w:type="dxa"/>
            <w:shd w:val="clear" w:color="auto" w:fill="auto"/>
          </w:tcPr>
          <w:p w:rsidR="00351D99" w:rsidRPr="00CA2AD1" w:rsidRDefault="00351D99" w:rsidP="00351D99">
            <w:pPr>
              <w:pStyle w:val="Standard"/>
              <w:snapToGrid w:val="0"/>
              <w:jc w:val="right"/>
              <w:rPr>
                <w:color w:val="000000" w:themeColor="text1"/>
                <w:sz w:val="24"/>
                <w:szCs w:val="24"/>
                <w:lang w:eastAsia="ar-SA"/>
              </w:rPr>
            </w:pPr>
          </w:p>
        </w:tc>
      </w:tr>
    </w:tbl>
    <w:p w:rsidR="00351D99" w:rsidRPr="00CA2AD1" w:rsidRDefault="00351D99" w:rsidP="00351D99">
      <w:pPr>
        <w:widowControl w:val="0"/>
        <w:autoSpaceDE w:val="0"/>
        <w:rPr>
          <w:color w:val="000000" w:themeColor="text1"/>
          <w:sz w:val="24"/>
          <w:szCs w:val="24"/>
          <w:shd w:val="clear" w:color="auto" w:fill="FFFFFF"/>
        </w:rPr>
      </w:pPr>
      <w:r w:rsidRPr="00CA2AD1">
        <w:rPr>
          <w:b/>
          <w:color w:val="000000" w:themeColor="text1"/>
          <w:sz w:val="24"/>
          <w:szCs w:val="24"/>
          <w:u w:val="single"/>
          <w:shd w:val="clear" w:color="auto" w:fill="FFFFFF"/>
        </w:rPr>
        <w:t xml:space="preserve">Spółki wodne </w:t>
      </w:r>
      <w:r w:rsidRPr="00CA2AD1">
        <w:rPr>
          <w:b/>
          <w:color w:val="000000" w:themeColor="text1"/>
          <w:sz w:val="24"/>
          <w:szCs w:val="24"/>
          <w:shd w:val="clear" w:color="auto" w:fill="FFFFFF"/>
        </w:rPr>
        <w:t xml:space="preserve">– </w:t>
      </w:r>
      <w:r w:rsidRPr="00CA2AD1">
        <w:rPr>
          <w:color w:val="000000" w:themeColor="text1"/>
          <w:sz w:val="24"/>
          <w:szCs w:val="24"/>
          <w:shd w:val="clear" w:color="auto" w:fill="FFFFFF"/>
        </w:rPr>
        <w:t xml:space="preserve">wykonanie – </w:t>
      </w:r>
      <w:r>
        <w:rPr>
          <w:color w:val="000000" w:themeColor="text1"/>
          <w:sz w:val="24"/>
          <w:szCs w:val="24"/>
          <w:shd w:val="clear" w:color="auto" w:fill="FFFFFF"/>
        </w:rPr>
        <w:t>80,35</w:t>
      </w:r>
      <w:r w:rsidRPr="00CA2AD1">
        <w:rPr>
          <w:color w:val="000000" w:themeColor="text1"/>
          <w:sz w:val="24"/>
          <w:szCs w:val="24"/>
          <w:shd w:val="clear" w:color="auto" w:fill="FFFFFF"/>
        </w:rPr>
        <w:t xml:space="preserve">% - </w:t>
      </w:r>
      <w:r>
        <w:rPr>
          <w:b/>
          <w:color w:val="000000" w:themeColor="text1"/>
          <w:sz w:val="24"/>
          <w:szCs w:val="24"/>
          <w:shd w:val="clear" w:color="auto" w:fill="FFFFFF"/>
        </w:rPr>
        <w:t>200,88</w:t>
      </w:r>
      <w:r w:rsidRPr="00CA2AD1">
        <w:rPr>
          <w:color w:val="000000" w:themeColor="text1"/>
          <w:sz w:val="24"/>
          <w:szCs w:val="24"/>
          <w:shd w:val="clear" w:color="auto" w:fill="FFFFFF"/>
        </w:rPr>
        <w:t xml:space="preserve"> ( wydatki bieżące).</w:t>
      </w:r>
    </w:p>
    <w:p w:rsidR="00351D99" w:rsidRPr="00715B67" w:rsidRDefault="00351D99" w:rsidP="00351D99">
      <w:pPr>
        <w:widowControl w:val="0"/>
        <w:autoSpaceDE w:val="0"/>
        <w:rPr>
          <w:color w:val="FF0000"/>
          <w:sz w:val="24"/>
          <w:szCs w:val="24"/>
          <w:shd w:val="clear" w:color="auto" w:fill="FFFFFF"/>
        </w:rPr>
      </w:pPr>
    </w:p>
    <w:tbl>
      <w:tblPr>
        <w:tblW w:w="0" w:type="auto"/>
        <w:tblInd w:w="-142" w:type="dxa"/>
        <w:tblLayout w:type="fixed"/>
        <w:tblCellMar>
          <w:left w:w="0" w:type="dxa"/>
          <w:right w:w="0" w:type="dxa"/>
        </w:tblCellMar>
        <w:tblLook w:val="0000" w:firstRow="0" w:lastRow="0" w:firstColumn="0" w:lastColumn="0" w:noHBand="0" w:noVBand="0"/>
      </w:tblPr>
      <w:tblGrid>
        <w:gridCol w:w="284"/>
        <w:gridCol w:w="8080"/>
        <w:gridCol w:w="1184"/>
      </w:tblGrid>
      <w:tr w:rsidR="00351D99" w:rsidRPr="00CA2AD1" w:rsidTr="00351D99">
        <w:tc>
          <w:tcPr>
            <w:tcW w:w="284" w:type="dxa"/>
            <w:shd w:val="clear" w:color="auto" w:fill="auto"/>
          </w:tcPr>
          <w:p w:rsidR="00351D99" w:rsidRPr="00CA2AD1" w:rsidRDefault="00351D99" w:rsidP="00351D99">
            <w:pPr>
              <w:pStyle w:val="Standard"/>
              <w:snapToGrid w:val="0"/>
              <w:rPr>
                <w:color w:val="000000" w:themeColor="text1"/>
                <w:sz w:val="24"/>
                <w:szCs w:val="24"/>
              </w:rPr>
            </w:pPr>
            <w:r w:rsidRPr="00CA2AD1">
              <w:rPr>
                <w:color w:val="000000" w:themeColor="text1"/>
                <w:sz w:val="24"/>
                <w:szCs w:val="24"/>
                <w:lang w:eastAsia="ar-SA"/>
              </w:rPr>
              <w:t>-</w:t>
            </w:r>
          </w:p>
        </w:tc>
        <w:tc>
          <w:tcPr>
            <w:tcW w:w="8080" w:type="dxa"/>
            <w:shd w:val="clear" w:color="auto" w:fill="auto"/>
          </w:tcPr>
          <w:p w:rsidR="00351D99" w:rsidRPr="00CA2AD1" w:rsidRDefault="00351D99" w:rsidP="00351D99">
            <w:pPr>
              <w:pStyle w:val="Standard"/>
              <w:tabs>
                <w:tab w:val="left" w:pos="7654"/>
              </w:tabs>
              <w:rPr>
                <w:color w:val="000000" w:themeColor="text1"/>
                <w:sz w:val="24"/>
                <w:szCs w:val="24"/>
                <w:lang w:eastAsia="ar-SA"/>
              </w:rPr>
            </w:pPr>
            <w:r w:rsidRPr="00CA2AD1">
              <w:rPr>
                <w:color w:val="000000" w:themeColor="text1"/>
                <w:sz w:val="24"/>
                <w:szCs w:val="24"/>
              </w:rPr>
              <w:t xml:space="preserve">opłacona składka na rzecz spółek wodnych. </w:t>
            </w:r>
          </w:p>
        </w:tc>
        <w:tc>
          <w:tcPr>
            <w:tcW w:w="1184" w:type="dxa"/>
            <w:shd w:val="clear" w:color="auto" w:fill="auto"/>
          </w:tcPr>
          <w:p w:rsidR="00351D99" w:rsidRPr="00CA2AD1" w:rsidRDefault="00351D99" w:rsidP="00351D99">
            <w:pPr>
              <w:pStyle w:val="Standard"/>
              <w:snapToGrid w:val="0"/>
              <w:jc w:val="right"/>
              <w:rPr>
                <w:color w:val="000000" w:themeColor="text1"/>
              </w:rPr>
            </w:pPr>
            <w:r>
              <w:rPr>
                <w:color w:val="000000" w:themeColor="text1"/>
                <w:sz w:val="24"/>
                <w:szCs w:val="24"/>
                <w:lang w:eastAsia="ar-SA"/>
              </w:rPr>
              <w:t>200,88</w:t>
            </w:r>
          </w:p>
        </w:tc>
      </w:tr>
    </w:tbl>
    <w:p w:rsidR="00351D99" w:rsidRPr="00715B67" w:rsidRDefault="00351D99" w:rsidP="00351D99">
      <w:pPr>
        <w:widowControl w:val="0"/>
        <w:autoSpaceDE w:val="0"/>
        <w:rPr>
          <w:color w:val="FF0000"/>
          <w:sz w:val="24"/>
          <w:szCs w:val="24"/>
          <w:u w:val="single"/>
          <w:shd w:val="clear" w:color="auto" w:fill="FFFFFF"/>
        </w:rPr>
      </w:pPr>
    </w:p>
    <w:p w:rsidR="00351D99" w:rsidRDefault="00351D99" w:rsidP="00351D99">
      <w:pPr>
        <w:widowControl w:val="0"/>
        <w:autoSpaceDE w:val="0"/>
        <w:rPr>
          <w:b/>
          <w:color w:val="000000" w:themeColor="text1"/>
          <w:sz w:val="24"/>
          <w:szCs w:val="24"/>
          <w:shd w:val="clear" w:color="auto" w:fill="FFFFFF"/>
        </w:rPr>
      </w:pPr>
      <w:r w:rsidRPr="007839A7">
        <w:rPr>
          <w:b/>
          <w:color w:val="000000" w:themeColor="text1"/>
          <w:sz w:val="24"/>
          <w:szCs w:val="24"/>
          <w:u w:val="single"/>
          <w:shd w:val="clear" w:color="auto" w:fill="FFFFFF"/>
        </w:rPr>
        <w:t xml:space="preserve">Infrastruktura wodociągowa i </w:t>
      </w:r>
      <w:proofErr w:type="spellStart"/>
      <w:r w:rsidRPr="007839A7">
        <w:rPr>
          <w:b/>
          <w:color w:val="000000" w:themeColor="text1"/>
          <w:sz w:val="24"/>
          <w:szCs w:val="24"/>
          <w:u w:val="single"/>
          <w:shd w:val="clear" w:color="auto" w:fill="FFFFFF"/>
        </w:rPr>
        <w:t>sanitacyjna</w:t>
      </w:r>
      <w:proofErr w:type="spellEnd"/>
      <w:r w:rsidRPr="007839A7">
        <w:rPr>
          <w:b/>
          <w:color w:val="000000" w:themeColor="text1"/>
          <w:sz w:val="24"/>
          <w:szCs w:val="24"/>
          <w:u w:val="single"/>
          <w:shd w:val="clear" w:color="auto" w:fill="FFFFFF"/>
        </w:rPr>
        <w:t xml:space="preserve"> wsi </w:t>
      </w:r>
      <w:r w:rsidRPr="007839A7">
        <w:rPr>
          <w:color w:val="000000" w:themeColor="text1"/>
          <w:sz w:val="24"/>
          <w:szCs w:val="24"/>
          <w:shd w:val="clear" w:color="auto" w:fill="FFFFFF"/>
        </w:rPr>
        <w:t xml:space="preserve">– wykonanie </w:t>
      </w:r>
      <w:r>
        <w:rPr>
          <w:color w:val="000000" w:themeColor="text1"/>
          <w:sz w:val="24"/>
          <w:szCs w:val="24"/>
          <w:shd w:val="clear" w:color="auto" w:fill="FFFFFF"/>
        </w:rPr>
        <w:t>–</w:t>
      </w:r>
      <w:r w:rsidRPr="007839A7">
        <w:rPr>
          <w:color w:val="000000" w:themeColor="text1"/>
          <w:sz w:val="24"/>
          <w:szCs w:val="24"/>
          <w:shd w:val="clear" w:color="auto" w:fill="FFFFFF"/>
        </w:rPr>
        <w:t xml:space="preserve"> </w:t>
      </w:r>
      <w:r>
        <w:rPr>
          <w:color w:val="000000" w:themeColor="text1"/>
          <w:sz w:val="24"/>
          <w:szCs w:val="24"/>
          <w:shd w:val="clear" w:color="auto" w:fill="FFFFFF"/>
        </w:rPr>
        <w:t>99,94</w:t>
      </w:r>
      <w:r w:rsidRPr="007839A7">
        <w:rPr>
          <w:color w:val="000000" w:themeColor="text1"/>
          <w:sz w:val="24"/>
          <w:szCs w:val="24"/>
          <w:shd w:val="clear" w:color="auto" w:fill="FFFFFF"/>
        </w:rPr>
        <w:t xml:space="preserve">% - </w:t>
      </w:r>
      <w:r>
        <w:rPr>
          <w:b/>
          <w:color w:val="000000" w:themeColor="text1"/>
          <w:sz w:val="24"/>
          <w:szCs w:val="24"/>
          <w:shd w:val="clear" w:color="auto" w:fill="FFFFFF"/>
        </w:rPr>
        <w:t>1.106.299,39</w:t>
      </w:r>
      <w:r w:rsidRPr="007839A7">
        <w:rPr>
          <w:b/>
          <w:color w:val="000000" w:themeColor="text1"/>
          <w:sz w:val="24"/>
          <w:szCs w:val="24"/>
          <w:shd w:val="clear" w:color="auto" w:fill="FFFFFF"/>
        </w:rPr>
        <w:t xml:space="preserve">  </w:t>
      </w:r>
    </w:p>
    <w:p w:rsidR="00351D99" w:rsidRPr="007839A7" w:rsidRDefault="00351D99" w:rsidP="00351D99">
      <w:pPr>
        <w:widowControl w:val="0"/>
        <w:autoSpaceDE w:val="0"/>
        <w:ind w:left="6372"/>
        <w:rPr>
          <w:color w:val="000000" w:themeColor="text1"/>
          <w:sz w:val="24"/>
          <w:szCs w:val="24"/>
          <w:u w:val="single"/>
          <w:shd w:val="clear" w:color="auto" w:fill="FFFFFF"/>
        </w:rPr>
      </w:pPr>
      <w:r w:rsidRPr="007839A7">
        <w:rPr>
          <w:color w:val="000000" w:themeColor="text1"/>
          <w:sz w:val="24"/>
          <w:szCs w:val="24"/>
          <w:shd w:val="clear" w:color="auto" w:fill="FFFFFF"/>
        </w:rPr>
        <w:t>( wydatki majątkowe).</w:t>
      </w:r>
    </w:p>
    <w:p w:rsidR="00351D99" w:rsidRPr="00715B67" w:rsidRDefault="00351D99" w:rsidP="00351D99">
      <w:pPr>
        <w:widowControl w:val="0"/>
        <w:autoSpaceDE w:val="0"/>
        <w:rPr>
          <w:color w:val="FF0000"/>
          <w:sz w:val="24"/>
          <w:szCs w:val="24"/>
          <w:u w:val="single"/>
          <w:shd w:val="clear" w:color="auto" w:fill="FFFFFF"/>
        </w:rPr>
      </w:pPr>
    </w:p>
    <w:p w:rsidR="00351D99" w:rsidRPr="007839A7" w:rsidRDefault="00351D99" w:rsidP="00351D99">
      <w:pPr>
        <w:pStyle w:val="Standard"/>
        <w:tabs>
          <w:tab w:val="left" w:pos="7654"/>
        </w:tabs>
        <w:snapToGrid w:val="0"/>
        <w:jc w:val="both"/>
        <w:rPr>
          <w:bCs/>
          <w:color w:val="000000" w:themeColor="text1"/>
          <w:sz w:val="22"/>
          <w:szCs w:val="22"/>
        </w:rPr>
      </w:pPr>
      <w:r w:rsidRPr="007839A7">
        <w:rPr>
          <w:b/>
          <w:bCs/>
          <w:color w:val="000000" w:themeColor="text1"/>
          <w:sz w:val="24"/>
          <w:szCs w:val="24"/>
          <w:u w:val="single"/>
        </w:rPr>
        <w:t>Wydatki majątkowe</w:t>
      </w:r>
      <w:r w:rsidRPr="007839A7">
        <w:rPr>
          <w:color w:val="000000" w:themeColor="text1"/>
          <w:sz w:val="24"/>
          <w:szCs w:val="24"/>
        </w:rPr>
        <w:t xml:space="preserve"> - wykonanie w stosunku do planu – 99,94%  - 1.106.299,39</w:t>
      </w:r>
    </w:p>
    <w:p w:rsidR="00351D99" w:rsidRPr="00715B67" w:rsidRDefault="00351D99" w:rsidP="00351D99">
      <w:pPr>
        <w:pStyle w:val="Standard"/>
        <w:tabs>
          <w:tab w:val="left" w:pos="7654"/>
        </w:tabs>
        <w:snapToGrid w:val="0"/>
        <w:jc w:val="both"/>
        <w:rPr>
          <w:bCs/>
          <w:color w:val="FF0000"/>
          <w:sz w:val="22"/>
          <w:szCs w:val="22"/>
        </w:rPr>
      </w:pPr>
    </w:p>
    <w:p w:rsidR="00351D99" w:rsidRPr="007839A7" w:rsidRDefault="00351D99" w:rsidP="00351D99">
      <w:pPr>
        <w:widowControl w:val="0"/>
        <w:autoSpaceDE w:val="0"/>
        <w:rPr>
          <w:bCs/>
          <w:color w:val="000000" w:themeColor="text1"/>
          <w:sz w:val="24"/>
          <w:szCs w:val="24"/>
        </w:rPr>
      </w:pPr>
      <w:r w:rsidRPr="007839A7">
        <w:rPr>
          <w:bCs/>
          <w:color w:val="000000" w:themeColor="text1"/>
          <w:sz w:val="24"/>
          <w:szCs w:val="24"/>
        </w:rPr>
        <w:t xml:space="preserve">- </w:t>
      </w:r>
      <w:r w:rsidRPr="007839A7">
        <w:rPr>
          <w:color w:val="000000" w:themeColor="text1"/>
          <w:sz w:val="24"/>
          <w:szCs w:val="24"/>
        </w:rPr>
        <w:t>Budowa kanalizacji sanitarnej w Laskownicy Małej</w:t>
      </w:r>
      <w:r w:rsidRPr="007839A7">
        <w:rPr>
          <w:bCs/>
          <w:color w:val="000000" w:themeColor="text1"/>
          <w:sz w:val="24"/>
          <w:szCs w:val="24"/>
        </w:rPr>
        <w:t xml:space="preserve"> - wykonanie – 1.106.299,39 - </w:t>
      </w:r>
      <w:r w:rsidRPr="007839A7">
        <w:rPr>
          <w:b/>
          <w:bCs/>
          <w:color w:val="000000" w:themeColor="text1"/>
          <w:sz w:val="24"/>
          <w:szCs w:val="24"/>
        </w:rPr>
        <w:t>§ 6050</w:t>
      </w:r>
    </w:p>
    <w:p w:rsidR="00351D99" w:rsidRPr="00715B67" w:rsidRDefault="00351D99" w:rsidP="00351D99">
      <w:pPr>
        <w:widowControl w:val="0"/>
        <w:autoSpaceDE w:val="0"/>
        <w:rPr>
          <w:bCs/>
          <w:color w:val="FF0000"/>
          <w:sz w:val="24"/>
          <w:szCs w:val="24"/>
        </w:rPr>
      </w:pPr>
    </w:p>
    <w:p w:rsidR="00351D99" w:rsidRPr="007839A7" w:rsidRDefault="00351D99" w:rsidP="00351D99">
      <w:pPr>
        <w:widowControl w:val="0"/>
        <w:autoSpaceDE w:val="0"/>
        <w:rPr>
          <w:bCs/>
          <w:color w:val="000000" w:themeColor="text1"/>
          <w:sz w:val="24"/>
          <w:szCs w:val="24"/>
          <w:lang w:eastAsia="ar-SA"/>
        </w:rPr>
      </w:pPr>
      <w:r w:rsidRPr="007839A7">
        <w:rPr>
          <w:bCs/>
          <w:color w:val="000000" w:themeColor="text1"/>
          <w:sz w:val="24"/>
          <w:szCs w:val="24"/>
          <w:lang w:eastAsia="ar-SA"/>
        </w:rPr>
        <w:t xml:space="preserve"> </w:t>
      </w:r>
      <w:r w:rsidRPr="007839A7">
        <w:rPr>
          <w:b/>
          <w:bCs/>
          <w:color w:val="000000" w:themeColor="text1"/>
          <w:sz w:val="24"/>
          <w:szCs w:val="24"/>
          <w:u w:val="single"/>
          <w:lang w:eastAsia="ar-SA"/>
        </w:rPr>
        <w:t>Izby rolnicze</w:t>
      </w:r>
      <w:r w:rsidRPr="007839A7">
        <w:rPr>
          <w:b/>
          <w:color w:val="000000" w:themeColor="text1"/>
          <w:sz w:val="24"/>
          <w:szCs w:val="24"/>
          <w:u w:val="single"/>
          <w:lang w:eastAsia="ar-SA"/>
        </w:rPr>
        <w:t xml:space="preserve"> </w:t>
      </w:r>
      <w:r w:rsidRPr="007839A7">
        <w:rPr>
          <w:b/>
          <w:bCs/>
          <w:color w:val="000000" w:themeColor="text1"/>
          <w:sz w:val="24"/>
          <w:szCs w:val="24"/>
          <w:lang w:eastAsia="ar-SA"/>
        </w:rPr>
        <w:t xml:space="preserve"> </w:t>
      </w:r>
      <w:r w:rsidRPr="007839A7">
        <w:rPr>
          <w:bCs/>
          <w:color w:val="000000" w:themeColor="text1"/>
          <w:sz w:val="24"/>
          <w:szCs w:val="24"/>
          <w:lang w:eastAsia="ar-SA"/>
        </w:rPr>
        <w:t xml:space="preserve">- wykonanie – </w:t>
      </w:r>
      <w:r>
        <w:rPr>
          <w:bCs/>
          <w:color w:val="000000" w:themeColor="text1"/>
          <w:sz w:val="24"/>
          <w:szCs w:val="24"/>
          <w:lang w:eastAsia="ar-SA"/>
        </w:rPr>
        <w:t>99,29</w:t>
      </w:r>
      <w:r w:rsidRPr="007839A7">
        <w:rPr>
          <w:bCs/>
          <w:color w:val="000000" w:themeColor="text1"/>
          <w:sz w:val="24"/>
          <w:szCs w:val="24"/>
          <w:lang w:eastAsia="ar-SA"/>
        </w:rPr>
        <w:t xml:space="preserve">% - </w:t>
      </w:r>
      <w:r w:rsidRPr="007839A7">
        <w:rPr>
          <w:b/>
          <w:bCs/>
          <w:color w:val="000000" w:themeColor="text1"/>
          <w:sz w:val="24"/>
          <w:szCs w:val="24"/>
          <w:lang w:eastAsia="ar-SA"/>
        </w:rPr>
        <w:t>29.</w:t>
      </w:r>
      <w:r>
        <w:rPr>
          <w:b/>
          <w:bCs/>
          <w:color w:val="000000" w:themeColor="text1"/>
          <w:sz w:val="24"/>
          <w:szCs w:val="24"/>
          <w:lang w:eastAsia="ar-SA"/>
        </w:rPr>
        <w:t>2</w:t>
      </w:r>
      <w:r w:rsidRPr="007839A7">
        <w:rPr>
          <w:b/>
          <w:bCs/>
          <w:color w:val="000000" w:themeColor="text1"/>
          <w:sz w:val="24"/>
          <w:szCs w:val="24"/>
          <w:lang w:eastAsia="ar-SA"/>
        </w:rPr>
        <w:t>00,00</w:t>
      </w:r>
      <w:r w:rsidRPr="007839A7">
        <w:rPr>
          <w:bCs/>
          <w:color w:val="000000" w:themeColor="text1"/>
          <w:sz w:val="24"/>
          <w:szCs w:val="24"/>
          <w:lang w:eastAsia="ar-SA"/>
        </w:rPr>
        <w:t xml:space="preserve"> (wydatki bieżące). </w:t>
      </w:r>
    </w:p>
    <w:p w:rsidR="00351D99" w:rsidRPr="00715B67" w:rsidRDefault="00351D99" w:rsidP="00351D99">
      <w:pPr>
        <w:widowControl w:val="0"/>
        <w:autoSpaceDE w:val="0"/>
        <w:rPr>
          <w:bCs/>
          <w:color w:val="FF0000"/>
          <w:sz w:val="24"/>
          <w:szCs w:val="24"/>
          <w:lang w:eastAsia="ar-SA"/>
        </w:rPr>
      </w:pPr>
    </w:p>
    <w:tbl>
      <w:tblPr>
        <w:tblW w:w="0" w:type="auto"/>
        <w:tblInd w:w="-142" w:type="dxa"/>
        <w:tblLayout w:type="fixed"/>
        <w:tblCellMar>
          <w:left w:w="0" w:type="dxa"/>
          <w:right w:w="0" w:type="dxa"/>
        </w:tblCellMar>
        <w:tblLook w:val="0000" w:firstRow="0" w:lastRow="0" w:firstColumn="0" w:lastColumn="0" w:noHBand="0" w:noVBand="0"/>
      </w:tblPr>
      <w:tblGrid>
        <w:gridCol w:w="284"/>
        <w:gridCol w:w="8080"/>
        <w:gridCol w:w="1184"/>
      </w:tblGrid>
      <w:tr w:rsidR="00351D99" w:rsidRPr="007839A7" w:rsidTr="00351D99">
        <w:tc>
          <w:tcPr>
            <w:tcW w:w="284" w:type="dxa"/>
            <w:shd w:val="clear" w:color="auto" w:fill="auto"/>
          </w:tcPr>
          <w:p w:rsidR="00351D99" w:rsidRPr="007839A7" w:rsidRDefault="00351D99" w:rsidP="00351D99">
            <w:pPr>
              <w:pStyle w:val="Standard"/>
              <w:snapToGrid w:val="0"/>
              <w:rPr>
                <w:color w:val="000000" w:themeColor="text1"/>
                <w:sz w:val="24"/>
                <w:szCs w:val="24"/>
                <w:lang w:eastAsia="ar-SA"/>
              </w:rPr>
            </w:pPr>
            <w:r w:rsidRPr="007839A7">
              <w:rPr>
                <w:color w:val="000000" w:themeColor="text1"/>
                <w:sz w:val="24"/>
                <w:szCs w:val="24"/>
                <w:lang w:eastAsia="ar-SA"/>
              </w:rPr>
              <w:lastRenderedPageBreak/>
              <w:t>-</w:t>
            </w:r>
          </w:p>
        </w:tc>
        <w:tc>
          <w:tcPr>
            <w:tcW w:w="8080" w:type="dxa"/>
            <w:shd w:val="clear" w:color="auto" w:fill="auto"/>
          </w:tcPr>
          <w:p w:rsidR="00351D99" w:rsidRPr="007839A7" w:rsidRDefault="00351D99" w:rsidP="00351D99">
            <w:pPr>
              <w:pStyle w:val="Standard"/>
              <w:snapToGrid w:val="0"/>
              <w:rPr>
                <w:color w:val="000000" w:themeColor="text1"/>
                <w:sz w:val="24"/>
                <w:szCs w:val="24"/>
                <w:lang w:eastAsia="ar-SA"/>
              </w:rPr>
            </w:pPr>
            <w:r w:rsidRPr="007839A7">
              <w:rPr>
                <w:color w:val="000000" w:themeColor="text1"/>
                <w:sz w:val="24"/>
                <w:szCs w:val="24"/>
                <w:lang w:eastAsia="ar-SA"/>
              </w:rPr>
              <w:t xml:space="preserve">odpis w wysokości 2% na rzecz izb rolniczych od wpłat dokonanych </w:t>
            </w:r>
          </w:p>
          <w:p w:rsidR="00351D99" w:rsidRPr="007839A7" w:rsidRDefault="00351D99" w:rsidP="00351D99">
            <w:pPr>
              <w:pStyle w:val="Standard"/>
              <w:rPr>
                <w:color w:val="000000" w:themeColor="text1"/>
                <w:lang w:eastAsia="ar-SA"/>
              </w:rPr>
            </w:pPr>
            <w:r w:rsidRPr="007839A7">
              <w:rPr>
                <w:color w:val="000000" w:themeColor="text1"/>
                <w:sz w:val="24"/>
                <w:szCs w:val="24"/>
                <w:lang w:eastAsia="ar-SA"/>
              </w:rPr>
              <w:t>z tytułu zaległości, odsetek, jak i bieżących wpływów z podatku rolnego. Wpłat na rzecz izby rolniczej dokonano na podstawie  obowiązujących przepisów prawa w tym zakresie.</w:t>
            </w:r>
          </w:p>
        </w:tc>
        <w:tc>
          <w:tcPr>
            <w:tcW w:w="1184" w:type="dxa"/>
            <w:shd w:val="clear" w:color="auto" w:fill="auto"/>
          </w:tcPr>
          <w:p w:rsidR="00351D99" w:rsidRPr="007839A7" w:rsidRDefault="00351D99" w:rsidP="00351D99">
            <w:pPr>
              <w:pStyle w:val="NormalnyWeb"/>
              <w:spacing w:after="0"/>
              <w:jc w:val="right"/>
              <w:rPr>
                <w:color w:val="000000" w:themeColor="text1"/>
                <w:lang w:eastAsia="ar-SA"/>
              </w:rPr>
            </w:pPr>
            <w:r w:rsidRPr="007839A7">
              <w:rPr>
                <w:color w:val="000000" w:themeColor="text1"/>
                <w:lang w:eastAsia="ar-SA"/>
              </w:rPr>
              <w:t>29.200,00</w:t>
            </w:r>
          </w:p>
          <w:p w:rsidR="00351D99" w:rsidRPr="007839A7" w:rsidRDefault="00351D99" w:rsidP="00351D99">
            <w:pPr>
              <w:pStyle w:val="Standard"/>
              <w:jc w:val="right"/>
              <w:rPr>
                <w:color w:val="000000" w:themeColor="text1"/>
                <w:sz w:val="24"/>
                <w:szCs w:val="24"/>
                <w:lang w:eastAsia="ar-SA"/>
              </w:rPr>
            </w:pPr>
          </w:p>
        </w:tc>
      </w:tr>
    </w:tbl>
    <w:p w:rsidR="00351D99" w:rsidRPr="00715B67" w:rsidRDefault="00351D99" w:rsidP="00351D99">
      <w:pPr>
        <w:widowControl w:val="0"/>
        <w:autoSpaceDE w:val="0"/>
        <w:rPr>
          <w:bCs/>
          <w:color w:val="FF0000"/>
        </w:rPr>
      </w:pPr>
    </w:p>
    <w:p w:rsidR="00351D99" w:rsidRPr="007839A7" w:rsidRDefault="00351D99" w:rsidP="00351D99">
      <w:pPr>
        <w:pStyle w:val="Standard"/>
        <w:tabs>
          <w:tab w:val="left" w:pos="580"/>
        </w:tabs>
        <w:rPr>
          <w:color w:val="000000" w:themeColor="text1"/>
          <w:sz w:val="24"/>
          <w:szCs w:val="24"/>
        </w:rPr>
      </w:pPr>
      <w:r w:rsidRPr="007839A7">
        <w:rPr>
          <w:b/>
          <w:color w:val="000000" w:themeColor="text1"/>
          <w:sz w:val="24"/>
          <w:szCs w:val="24"/>
          <w:u w:val="single"/>
        </w:rPr>
        <w:t>Pozostała działalność</w:t>
      </w:r>
      <w:r w:rsidRPr="007839A7">
        <w:rPr>
          <w:color w:val="000000" w:themeColor="text1"/>
          <w:sz w:val="24"/>
          <w:szCs w:val="24"/>
        </w:rPr>
        <w:t xml:space="preserve"> – wykonanie – </w:t>
      </w:r>
      <w:r>
        <w:rPr>
          <w:color w:val="000000" w:themeColor="text1"/>
          <w:sz w:val="24"/>
          <w:szCs w:val="24"/>
        </w:rPr>
        <w:t>99,96</w:t>
      </w:r>
      <w:r w:rsidRPr="007839A7">
        <w:rPr>
          <w:color w:val="000000" w:themeColor="text1"/>
          <w:sz w:val="24"/>
          <w:szCs w:val="24"/>
        </w:rPr>
        <w:t xml:space="preserve">% - </w:t>
      </w:r>
      <w:r w:rsidRPr="007839A7">
        <w:rPr>
          <w:b/>
          <w:color w:val="000000" w:themeColor="text1"/>
          <w:sz w:val="24"/>
          <w:szCs w:val="24"/>
        </w:rPr>
        <w:t>1.</w:t>
      </w:r>
      <w:r>
        <w:rPr>
          <w:b/>
          <w:color w:val="000000" w:themeColor="text1"/>
          <w:sz w:val="24"/>
          <w:szCs w:val="24"/>
        </w:rPr>
        <w:t>148.088,29</w:t>
      </w:r>
      <w:r w:rsidRPr="007839A7">
        <w:rPr>
          <w:b/>
          <w:color w:val="000000" w:themeColor="text1"/>
          <w:sz w:val="24"/>
          <w:szCs w:val="24"/>
        </w:rPr>
        <w:t xml:space="preserve"> </w:t>
      </w:r>
      <w:r w:rsidRPr="007839A7">
        <w:rPr>
          <w:color w:val="000000" w:themeColor="text1"/>
          <w:sz w:val="24"/>
          <w:szCs w:val="24"/>
        </w:rPr>
        <w:t xml:space="preserve">( wydatki bieżące, </w:t>
      </w:r>
      <w:r w:rsidRPr="007839A7">
        <w:rPr>
          <w:bCs/>
          <w:color w:val="000000" w:themeColor="text1"/>
          <w:sz w:val="24"/>
          <w:szCs w:val="24"/>
          <w:lang w:eastAsia="ar-SA"/>
        </w:rPr>
        <w:t>majątkowe</w:t>
      </w:r>
      <w:r w:rsidRPr="007839A7">
        <w:rPr>
          <w:color w:val="000000" w:themeColor="text1"/>
          <w:sz w:val="24"/>
          <w:szCs w:val="24"/>
        </w:rPr>
        <w:t>).</w:t>
      </w:r>
    </w:p>
    <w:p w:rsidR="00351D99" w:rsidRPr="00715B67" w:rsidRDefault="00351D99" w:rsidP="00351D99">
      <w:pPr>
        <w:pStyle w:val="Standard"/>
        <w:tabs>
          <w:tab w:val="left" w:pos="580"/>
        </w:tabs>
        <w:rPr>
          <w:color w:val="FF0000"/>
          <w:sz w:val="24"/>
          <w:szCs w:val="24"/>
        </w:rPr>
      </w:pPr>
    </w:p>
    <w:tbl>
      <w:tblPr>
        <w:tblW w:w="9498" w:type="dxa"/>
        <w:tblInd w:w="-142" w:type="dxa"/>
        <w:tblLayout w:type="fixed"/>
        <w:tblCellMar>
          <w:left w:w="0" w:type="dxa"/>
          <w:right w:w="0" w:type="dxa"/>
        </w:tblCellMar>
        <w:tblLook w:val="0000" w:firstRow="0" w:lastRow="0" w:firstColumn="0" w:lastColumn="0" w:noHBand="0" w:noVBand="0"/>
      </w:tblPr>
      <w:tblGrid>
        <w:gridCol w:w="198"/>
        <w:gridCol w:w="228"/>
        <w:gridCol w:w="6742"/>
        <w:gridCol w:w="113"/>
        <w:gridCol w:w="1733"/>
        <w:gridCol w:w="484"/>
      </w:tblGrid>
      <w:tr w:rsidR="00C24059" w:rsidRPr="007839A7" w:rsidTr="00925A70">
        <w:tc>
          <w:tcPr>
            <w:tcW w:w="426" w:type="dxa"/>
            <w:gridSpan w:val="2"/>
            <w:shd w:val="clear" w:color="auto" w:fill="auto"/>
          </w:tcPr>
          <w:p w:rsidR="00C24059" w:rsidRPr="007839A7" w:rsidRDefault="00C24059" w:rsidP="00351D99">
            <w:pPr>
              <w:pStyle w:val="Standard"/>
              <w:snapToGrid w:val="0"/>
              <w:rPr>
                <w:color w:val="000000" w:themeColor="text1"/>
                <w:sz w:val="24"/>
                <w:szCs w:val="24"/>
                <w:lang w:eastAsia="ar-SA"/>
              </w:rPr>
            </w:pPr>
            <w:r w:rsidRPr="007839A7">
              <w:rPr>
                <w:color w:val="000000" w:themeColor="text1"/>
                <w:sz w:val="24"/>
                <w:szCs w:val="24"/>
                <w:lang w:eastAsia="ar-SA"/>
              </w:rPr>
              <w:t xml:space="preserve"> </w:t>
            </w:r>
          </w:p>
        </w:tc>
        <w:tc>
          <w:tcPr>
            <w:tcW w:w="6742" w:type="dxa"/>
            <w:shd w:val="clear" w:color="auto" w:fill="auto"/>
          </w:tcPr>
          <w:p w:rsidR="00C24059" w:rsidRPr="007839A7" w:rsidRDefault="00C24059" w:rsidP="00351D99">
            <w:pPr>
              <w:pStyle w:val="Standard"/>
              <w:snapToGrid w:val="0"/>
              <w:rPr>
                <w:color w:val="000000" w:themeColor="text1"/>
                <w:sz w:val="24"/>
                <w:szCs w:val="24"/>
                <w:lang w:eastAsia="ar-SA"/>
              </w:rPr>
            </w:pPr>
            <w:r w:rsidRPr="007839A7">
              <w:rPr>
                <w:color w:val="000000" w:themeColor="text1"/>
                <w:sz w:val="24"/>
                <w:szCs w:val="24"/>
                <w:lang w:eastAsia="ar-SA"/>
              </w:rPr>
              <w:t>Płace i pochodne od płac  - 99,98% - 8.656,16</w:t>
            </w:r>
          </w:p>
          <w:p w:rsidR="00C24059" w:rsidRPr="007839A7" w:rsidRDefault="00C24059" w:rsidP="00351D99">
            <w:pPr>
              <w:pStyle w:val="Standard"/>
              <w:rPr>
                <w:color w:val="000000" w:themeColor="text1"/>
                <w:sz w:val="24"/>
                <w:szCs w:val="24"/>
                <w:lang w:eastAsia="ar-SA"/>
              </w:rPr>
            </w:pPr>
            <w:r w:rsidRPr="007839A7">
              <w:rPr>
                <w:color w:val="000000" w:themeColor="text1"/>
                <w:sz w:val="24"/>
                <w:szCs w:val="24"/>
                <w:lang w:eastAsia="ar-SA"/>
              </w:rPr>
              <w:t xml:space="preserve">Wydatki rzeczowe bieżące </w:t>
            </w:r>
            <w:r>
              <w:rPr>
                <w:color w:val="000000" w:themeColor="text1"/>
                <w:sz w:val="24"/>
                <w:szCs w:val="24"/>
                <w:lang w:eastAsia="ar-SA"/>
              </w:rPr>
              <w:t>-</w:t>
            </w:r>
            <w:r w:rsidRPr="007839A7">
              <w:rPr>
                <w:color w:val="000000" w:themeColor="text1"/>
                <w:sz w:val="24"/>
                <w:szCs w:val="24"/>
                <w:lang w:eastAsia="ar-SA"/>
              </w:rPr>
              <w:t xml:space="preserve"> </w:t>
            </w:r>
            <w:r w:rsidRPr="00FB3626">
              <w:rPr>
                <w:sz w:val="24"/>
                <w:szCs w:val="24"/>
                <w:lang w:eastAsia="ar-SA"/>
              </w:rPr>
              <w:t>99,96</w:t>
            </w:r>
            <w:r w:rsidRPr="007839A7">
              <w:rPr>
                <w:color w:val="000000" w:themeColor="text1"/>
                <w:sz w:val="24"/>
                <w:szCs w:val="24"/>
                <w:lang w:eastAsia="ar-SA"/>
              </w:rPr>
              <w:t>% - 1.136.336,33</w:t>
            </w:r>
          </w:p>
          <w:p w:rsidR="00C24059" w:rsidRPr="007839A7" w:rsidRDefault="00C24059" w:rsidP="00351D99">
            <w:pPr>
              <w:pStyle w:val="Standard"/>
              <w:rPr>
                <w:color w:val="000000" w:themeColor="text1"/>
                <w:sz w:val="24"/>
                <w:szCs w:val="24"/>
                <w:lang w:eastAsia="ar-SA"/>
              </w:rPr>
            </w:pPr>
            <w:r w:rsidRPr="007839A7">
              <w:rPr>
                <w:color w:val="000000" w:themeColor="text1"/>
                <w:sz w:val="24"/>
                <w:szCs w:val="24"/>
                <w:lang w:eastAsia="ar-SA"/>
              </w:rPr>
              <w:t xml:space="preserve">Wydatki majątkowe </w:t>
            </w:r>
            <w:r>
              <w:rPr>
                <w:color w:val="000000" w:themeColor="text1"/>
                <w:sz w:val="24"/>
                <w:szCs w:val="24"/>
                <w:lang w:eastAsia="ar-SA"/>
              </w:rPr>
              <w:t>-</w:t>
            </w:r>
            <w:r w:rsidRPr="007839A7">
              <w:rPr>
                <w:color w:val="000000" w:themeColor="text1"/>
                <w:sz w:val="24"/>
                <w:szCs w:val="24"/>
                <w:lang w:eastAsia="ar-SA"/>
              </w:rPr>
              <w:t xml:space="preserve"> 99,99% - 3.095,80</w:t>
            </w:r>
          </w:p>
          <w:p w:rsidR="00C24059" w:rsidRPr="007839A7" w:rsidRDefault="00C24059" w:rsidP="00351D99">
            <w:pPr>
              <w:pStyle w:val="Standard"/>
              <w:rPr>
                <w:color w:val="000000" w:themeColor="text1"/>
                <w:sz w:val="24"/>
                <w:szCs w:val="24"/>
                <w:lang w:eastAsia="ar-SA"/>
              </w:rPr>
            </w:pPr>
          </w:p>
        </w:tc>
        <w:tc>
          <w:tcPr>
            <w:tcW w:w="2330" w:type="dxa"/>
            <w:gridSpan w:val="3"/>
            <w:shd w:val="clear" w:color="auto" w:fill="auto"/>
          </w:tcPr>
          <w:p w:rsidR="00C24059" w:rsidRPr="007839A7" w:rsidRDefault="00C24059" w:rsidP="00351D99">
            <w:pPr>
              <w:snapToGrid w:val="0"/>
              <w:rPr>
                <w:color w:val="000000" w:themeColor="text1"/>
                <w:sz w:val="24"/>
                <w:szCs w:val="24"/>
                <w:lang w:eastAsia="ar-SA"/>
              </w:rPr>
            </w:pPr>
          </w:p>
        </w:tc>
      </w:tr>
      <w:tr w:rsidR="00C24059" w:rsidRPr="00452B4A" w:rsidTr="00925A70">
        <w:tc>
          <w:tcPr>
            <w:tcW w:w="426" w:type="dxa"/>
            <w:gridSpan w:val="2"/>
            <w:shd w:val="clear" w:color="auto" w:fill="auto"/>
          </w:tcPr>
          <w:p w:rsidR="00C24059" w:rsidRPr="00452B4A" w:rsidRDefault="00C24059" w:rsidP="00351D99">
            <w:pPr>
              <w:pStyle w:val="Standard"/>
              <w:snapToGrid w:val="0"/>
              <w:rPr>
                <w:color w:val="000000" w:themeColor="text1"/>
                <w:sz w:val="24"/>
                <w:szCs w:val="24"/>
                <w:lang w:eastAsia="ar-SA"/>
              </w:rPr>
            </w:pPr>
            <w:r w:rsidRPr="00452B4A">
              <w:rPr>
                <w:color w:val="000000" w:themeColor="text1"/>
                <w:sz w:val="24"/>
                <w:szCs w:val="24"/>
                <w:lang w:eastAsia="ar-SA"/>
              </w:rPr>
              <w:t>-</w:t>
            </w:r>
          </w:p>
        </w:tc>
        <w:tc>
          <w:tcPr>
            <w:tcW w:w="6742" w:type="dxa"/>
            <w:shd w:val="clear" w:color="auto" w:fill="auto"/>
          </w:tcPr>
          <w:p w:rsidR="00C24059" w:rsidRPr="00452B4A" w:rsidRDefault="00C24059" w:rsidP="00351D99">
            <w:pPr>
              <w:pStyle w:val="Standard"/>
              <w:snapToGrid w:val="0"/>
              <w:rPr>
                <w:color w:val="000000" w:themeColor="text1"/>
                <w:sz w:val="24"/>
                <w:szCs w:val="24"/>
                <w:lang w:eastAsia="ar-SA"/>
              </w:rPr>
            </w:pPr>
            <w:r w:rsidRPr="00452B4A">
              <w:rPr>
                <w:color w:val="000000" w:themeColor="text1"/>
                <w:sz w:val="24"/>
                <w:szCs w:val="24"/>
                <w:lang w:eastAsia="ar-SA"/>
              </w:rPr>
              <w:t xml:space="preserve">wynagrodzenie oraz pochodne - prace związane ze zwrot. pod. </w:t>
            </w:r>
          </w:p>
          <w:p w:rsidR="00C24059" w:rsidRPr="00452B4A" w:rsidRDefault="00C24059" w:rsidP="00351D99">
            <w:pPr>
              <w:pStyle w:val="Standard"/>
              <w:rPr>
                <w:color w:val="000000" w:themeColor="text1"/>
                <w:sz w:val="24"/>
                <w:szCs w:val="24"/>
                <w:lang w:eastAsia="ar-SA"/>
              </w:rPr>
            </w:pPr>
            <w:r w:rsidRPr="00452B4A">
              <w:rPr>
                <w:color w:val="000000" w:themeColor="text1"/>
                <w:sz w:val="24"/>
                <w:szCs w:val="24"/>
                <w:lang w:eastAsia="ar-SA"/>
              </w:rPr>
              <w:t>akcyzowego</w:t>
            </w:r>
          </w:p>
        </w:tc>
        <w:tc>
          <w:tcPr>
            <w:tcW w:w="2330" w:type="dxa"/>
            <w:gridSpan w:val="3"/>
            <w:shd w:val="clear" w:color="auto" w:fill="auto"/>
          </w:tcPr>
          <w:p w:rsidR="00C24059" w:rsidRPr="00452B4A" w:rsidRDefault="00C24059" w:rsidP="00C24059">
            <w:pPr>
              <w:snapToGrid w:val="0"/>
              <w:jc w:val="right"/>
              <w:rPr>
                <w:color w:val="000000" w:themeColor="text1"/>
                <w:sz w:val="24"/>
                <w:szCs w:val="24"/>
                <w:lang w:eastAsia="ar-SA"/>
              </w:rPr>
            </w:pPr>
            <w:r>
              <w:rPr>
                <w:color w:val="000000" w:themeColor="text1"/>
                <w:sz w:val="24"/>
                <w:szCs w:val="24"/>
                <w:lang w:eastAsia="ar-SA"/>
              </w:rPr>
              <w:t>8.656,16</w:t>
            </w:r>
          </w:p>
        </w:tc>
      </w:tr>
      <w:tr w:rsidR="00C24059" w:rsidRPr="00452B4A" w:rsidTr="00925A70">
        <w:tc>
          <w:tcPr>
            <w:tcW w:w="426" w:type="dxa"/>
            <w:gridSpan w:val="2"/>
            <w:shd w:val="clear" w:color="auto" w:fill="auto"/>
          </w:tcPr>
          <w:p w:rsidR="00C24059" w:rsidRPr="00452B4A" w:rsidRDefault="00C24059" w:rsidP="00351D99">
            <w:pPr>
              <w:pStyle w:val="Standard"/>
              <w:snapToGrid w:val="0"/>
              <w:rPr>
                <w:color w:val="000000" w:themeColor="text1"/>
                <w:sz w:val="24"/>
                <w:szCs w:val="24"/>
                <w:lang w:eastAsia="ar-SA"/>
              </w:rPr>
            </w:pPr>
            <w:r w:rsidRPr="00452B4A">
              <w:rPr>
                <w:color w:val="000000" w:themeColor="text1"/>
                <w:sz w:val="24"/>
                <w:szCs w:val="24"/>
                <w:lang w:eastAsia="ar-SA"/>
              </w:rPr>
              <w:t>-</w:t>
            </w:r>
          </w:p>
        </w:tc>
        <w:tc>
          <w:tcPr>
            <w:tcW w:w="6742" w:type="dxa"/>
            <w:shd w:val="clear" w:color="auto" w:fill="auto"/>
          </w:tcPr>
          <w:p w:rsidR="00C24059" w:rsidRPr="00452B4A" w:rsidRDefault="00C24059" w:rsidP="00351D99">
            <w:pPr>
              <w:pStyle w:val="Standard"/>
              <w:snapToGrid w:val="0"/>
              <w:rPr>
                <w:color w:val="000000" w:themeColor="text1"/>
                <w:sz w:val="24"/>
                <w:szCs w:val="24"/>
                <w:lang w:eastAsia="ar-SA"/>
              </w:rPr>
            </w:pPr>
            <w:r w:rsidRPr="00452B4A">
              <w:rPr>
                <w:color w:val="000000" w:themeColor="text1"/>
                <w:sz w:val="24"/>
                <w:szCs w:val="24"/>
                <w:lang w:eastAsia="ar-SA"/>
              </w:rPr>
              <w:t>opłaty za prowizje bankowe i opłaty pocztowe- zwrot pod. akcyzowego</w:t>
            </w:r>
          </w:p>
        </w:tc>
        <w:tc>
          <w:tcPr>
            <w:tcW w:w="2330" w:type="dxa"/>
            <w:gridSpan w:val="3"/>
            <w:shd w:val="clear" w:color="auto" w:fill="auto"/>
          </w:tcPr>
          <w:p w:rsidR="00C24059" w:rsidRPr="00452B4A" w:rsidRDefault="00C24059" w:rsidP="00C24059">
            <w:pPr>
              <w:snapToGrid w:val="0"/>
              <w:jc w:val="right"/>
              <w:rPr>
                <w:color w:val="000000" w:themeColor="text1"/>
                <w:sz w:val="24"/>
                <w:szCs w:val="24"/>
                <w:lang w:eastAsia="ar-SA"/>
              </w:rPr>
            </w:pPr>
            <w:r w:rsidRPr="00452B4A">
              <w:rPr>
                <w:color w:val="000000" w:themeColor="text1"/>
                <w:sz w:val="24"/>
                <w:szCs w:val="24"/>
                <w:lang w:eastAsia="ar-SA"/>
              </w:rPr>
              <w:t>5.378,26</w:t>
            </w:r>
          </w:p>
        </w:tc>
      </w:tr>
      <w:tr w:rsidR="00C24059" w:rsidRPr="00452B4A" w:rsidTr="00925A70">
        <w:tc>
          <w:tcPr>
            <w:tcW w:w="426" w:type="dxa"/>
            <w:gridSpan w:val="2"/>
            <w:shd w:val="clear" w:color="auto" w:fill="auto"/>
          </w:tcPr>
          <w:p w:rsidR="00C24059" w:rsidRPr="00452B4A" w:rsidRDefault="00C24059" w:rsidP="00351D99">
            <w:pPr>
              <w:pStyle w:val="Standard"/>
              <w:snapToGrid w:val="0"/>
              <w:rPr>
                <w:color w:val="000000" w:themeColor="text1"/>
                <w:sz w:val="24"/>
                <w:szCs w:val="24"/>
                <w:lang w:eastAsia="ar-SA"/>
              </w:rPr>
            </w:pPr>
            <w:r w:rsidRPr="00452B4A">
              <w:rPr>
                <w:color w:val="000000" w:themeColor="text1"/>
                <w:sz w:val="24"/>
                <w:szCs w:val="24"/>
                <w:lang w:eastAsia="ar-SA"/>
              </w:rPr>
              <w:t xml:space="preserve">- </w:t>
            </w:r>
          </w:p>
        </w:tc>
        <w:tc>
          <w:tcPr>
            <w:tcW w:w="6742" w:type="dxa"/>
            <w:shd w:val="clear" w:color="auto" w:fill="auto"/>
          </w:tcPr>
          <w:p w:rsidR="00C24059" w:rsidRPr="00452B4A" w:rsidRDefault="00C24059" w:rsidP="00351D99">
            <w:pPr>
              <w:pStyle w:val="Standard"/>
              <w:snapToGrid w:val="0"/>
              <w:rPr>
                <w:color w:val="000000" w:themeColor="text1"/>
                <w:sz w:val="24"/>
                <w:szCs w:val="24"/>
                <w:lang w:eastAsia="ar-SA"/>
              </w:rPr>
            </w:pPr>
            <w:r w:rsidRPr="00452B4A">
              <w:rPr>
                <w:color w:val="000000" w:themeColor="text1"/>
                <w:sz w:val="24"/>
                <w:szCs w:val="24"/>
                <w:lang w:eastAsia="ar-SA"/>
              </w:rPr>
              <w:t>zwrot podatku akcyzowego - wypłaty dla wnioskodawców</w:t>
            </w:r>
          </w:p>
        </w:tc>
        <w:tc>
          <w:tcPr>
            <w:tcW w:w="2330" w:type="dxa"/>
            <w:gridSpan w:val="3"/>
            <w:shd w:val="clear" w:color="auto" w:fill="auto"/>
          </w:tcPr>
          <w:p w:rsidR="00C24059" w:rsidRPr="00452B4A" w:rsidRDefault="00C24059" w:rsidP="00C24059">
            <w:pPr>
              <w:snapToGrid w:val="0"/>
              <w:jc w:val="right"/>
              <w:rPr>
                <w:color w:val="000000" w:themeColor="text1"/>
                <w:sz w:val="24"/>
                <w:szCs w:val="24"/>
                <w:lang w:eastAsia="ar-SA"/>
              </w:rPr>
            </w:pPr>
            <w:r w:rsidRPr="00452B4A">
              <w:rPr>
                <w:color w:val="000000" w:themeColor="text1"/>
                <w:sz w:val="24"/>
                <w:szCs w:val="24"/>
                <w:lang w:eastAsia="ar-SA"/>
              </w:rPr>
              <w:t>1</w:t>
            </w:r>
            <w:r>
              <w:rPr>
                <w:color w:val="000000" w:themeColor="text1"/>
                <w:sz w:val="24"/>
                <w:szCs w:val="24"/>
                <w:lang w:eastAsia="ar-SA"/>
              </w:rPr>
              <w:t>.104.897,10</w:t>
            </w:r>
          </w:p>
        </w:tc>
      </w:tr>
      <w:tr w:rsidR="00C24059" w:rsidRPr="00715B67" w:rsidTr="00925A70">
        <w:tc>
          <w:tcPr>
            <w:tcW w:w="426" w:type="dxa"/>
            <w:gridSpan w:val="2"/>
            <w:shd w:val="clear" w:color="auto" w:fill="auto"/>
          </w:tcPr>
          <w:p w:rsidR="00C24059" w:rsidRPr="00452B4A" w:rsidRDefault="00C24059" w:rsidP="00351D99">
            <w:pPr>
              <w:pStyle w:val="Standard"/>
              <w:snapToGrid w:val="0"/>
              <w:rPr>
                <w:color w:val="000000" w:themeColor="text1"/>
                <w:sz w:val="24"/>
                <w:szCs w:val="24"/>
                <w:lang w:eastAsia="ar-SA"/>
              </w:rPr>
            </w:pPr>
            <w:r w:rsidRPr="00452B4A">
              <w:rPr>
                <w:color w:val="000000" w:themeColor="text1"/>
                <w:sz w:val="24"/>
                <w:szCs w:val="24"/>
                <w:lang w:eastAsia="ar-SA"/>
              </w:rPr>
              <w:t>-</w:t>
            </w:r>
          </w:p>
        </w:tc>
        <w:tc>
          <w:tcPr>
            <w:tcW w:w="6742" w:type="dxa"/>
            <w:shd w:val="clear" w:color="auto" w:fill="auto"/>
          </w:tcPr>
          <w:p w:rsidR="00C24059" w:rsidRPr="00452B4A" w:rsidRDefault="00C24059" w:rsidP="00351D99">
            <w:pPr>
              <w:pStyle w:val="Standard"/>
              <w:snapToGrid w:val="0"/>
              <w:rPr>
                <w:color w:val="000000" w:themeColor="text1"/>
                <w:sz w:val="24"/>
                <w:szCs w:val="24"/>
                <w:lang w:eastAsia="ar-SA"/>
              </w:rPr>
            </w:pPr>
            <w:r w:rsidRPr="00452B4A">
              <w:rPr>
                <w:color w:val="000000" w:themeColor="text1"/>
                <w:sz w:val="24"/>
                <w:szCs w:val="24"/>
                <w:lang w:eastAsia="ar-SA"/>
              </w:rPr>
              <w:t xml:space="preserve">zakup materiałów  i wyposażeni w tym: art. biurowe, art. komputerowe – </w:t>
            </w:r>
            <w:proofErr w:type="spellStart"/>
            <w:r>
              <w:rPr>
                <w:color w:val="000000" w:themeColor="text1"/>
                <w:sz w:val="24"/>
                <w:szCs w:val="24"/>
                <w:lang w:eastAsia="ar-SA"/>
              </w:rPr>
              <w:t>brother</w:t>
            </w:r>
            <w:proofErr w:type="spellEnd"/>
            <w:r>
              <w:rPr>
                <w:color w:val="000000" w:themeColor="text1"/>
                <w:sz w:val="24"/>
                <w:szCs w:val="24"/>
                <w:lang w:eastAsia="ar-SA"/>
              </w:rPr>
              <w:t>, klawiatura, mysz</w:t>
            </w:r>
            <w:r w:rsidRPr="00452B4A">
              <w:rPr>
                <w:color w:val="000000" w:themeColor="text1"/>
                <w:sz w:val="24"/>
                <w:szCs w:val="24"/>
                <w:lang w:eastAsia="ar-SA"/>
              </w:rPr>
              <w:t xml:space="preserve">, </w:t>
            </w:r>
            <w:r>
              <w:rPr>
                <w:color w:val="000000" w:themeColor="text1"/>
                <w:sz w:val="24"/>
                <w:szCs w:val="24"/>
                <w:lang w:eastAsia="ar-SA"/>
              </w:rPr>
              <w:t>biurko</w:t>
            </w:r>
          </w:p>
        </w:tc>
        <w:tc>
          <w:tcPr>
            <w:tcW w:w="2330" w:type="dxa"/>
            <w:gridSpan w:val="3"/>
            <w:shd w:val="clear" w:color="auto" w:fill="auto"/>
          </w:tcPr>
          <w:p w:rsidR="00C24059" w:rsidRPr="00452B4A" w:rsidRDefault="00C24059" w:rsidP="00C24059">
            <w:pPr>
              <w:snapToGrid w:val="0"/>
              <w:jc w:val="right"/>
              <w:rPr>
                <w:color w:val="000000" w:themeColor="text1"/>
                <w:sz w:val="24"/>
                <w:szCs w:val="24"/>
                <w:lang w:eastAsia="ar-SA"/>
              </w:rPr>
            </w:pPr>
            <w:r w:rsidRPr="00452B4A">
              <w:rPr>
                <w:color w:val="000000" w:themeColor="text1"/>
                <w:sz w:val="24"/>
                <w:szCs w:val="24"/>
                <w:lang w:eastAsia="ar-SA"/>
              </w:rPr>
              <w:t>8.060,97</w:t>
            </w:r>
          </w:p>
        </w:tc>
      </w:tr>
      <w:tr w:rsidR="00C24059" w:rsidRPr="00715B67" w:rsidTr="00925A70">
        <w:trPr>
          <w:trHeight w:val="866"/>
        </w:trPr>
        <w:tc>
          <w:tcPr>
            <w:tcW w:w="9498" w:type="dxa"/>
            <w:gridSpan w:val="6"/>
            <w:shd w:val="clear" w:color="auto" w:fill="auto"/>
          </w:tcPr>
          <w:p w:rsidR="00C24059" w:rsidRPr="00715B67" w:rsidRDefault="00C24059" w:rsidP="00351D99">
            <w:pPr>
              <w:snapToGrid w:val="0"/>
              <w:rPr>
                <w:color w:val="FF0000"/>
                <w:sz w:val="24"/>
                <w:szCs w:val="24"/>
                <w:lang w:eastAsia="ar-SA"/>
              </w:rPr>
            </w:pPr>
            <w:r w:rsidRPr="00452B4A">
              <w:rPr>
                <w:color w:val="000000" w:themeColor="text1"/>
                <w:sz w:val="24"/>
                <w:szCs w:val="24"/>
                <w:lang w:eastAsia="ar-SA"/>
              </w:rPr>
              <w:t xml:space="preserve">Są to </w:t>
            </w:r>
            <w:r w:rsidRPr="00452B4A">
              <w:rPr>
                <w:color w:val="000000" w:themeColor="text1"/>
                <w:sz w:val="24"/>
                <w:szCs w:val="24"/>
              </w:rPr>
              <w:t xml:space="preserve">wydatki finansowane z dotacji celowej otrzymanej z budżetu państwa na realizację zadań bieżących z zakresu administracji rządowej oraz innych zadań zleconych gminie (związkom gmin, związkom powiatowo-gminnym) ustawami  </w:t>
            </w:r>
            <w:r w:rsidRPr="00452B4A">
              <w:rPr>
                <w:color w:val="000000" w:themeColor="text1"/>
                <w:sz w:val="24"/>
                <w:szCs w:val="24"/>
                <w:lang w:eastAsia="ar-SA"/>
              </w:rPr>
              <w:t>– 1</w:t>
            </w:r>
            <w:r>
              <w:rPr>
                <w:color w:val="000000" w:themeColor="text1"/>
                <w:sz w:val="24"/>
                <w:szCs w:val="24"/>
                <w:lang w:eastAsia="ar-SA"/>
              </w:rPr>
              <w:t>.126.992,49.</w:t>
            </w:r>
          </w:p>
        </w:tc>
      </w:tr>
      <w:tr w:rsidR="00C24059" w:rsidRPr="00452B4A" w:rsidTr="00925A70">
        <w:trPr>
          <w:trHeight w:val="1004"/>
        </w:trPr>
        <w:tc>
          <w:tcPr>
            <w:tcW w:w="9498" w:type="dxa"/>
            <w:gridSpan w:val="6"/>
            <w:shd w:val="clear" w:color="auto" w:fill="auto"/>
          </w:tcPr>
          <w:p w:rsidR="00C24059" w:rsidRPr="00452B4A" w:rsidRDefault="00C24059" w:rsidP="00351D99">
            <w:pPr>
              <w:pStyle w:val="Standard"/>
              <w:tabs>
                <w:tab w:val="left" w:pos="7654"/>
              </w:tabs>
              <w:jc w:val="both"/>
              <w:rPr>
                <w:color w:val="000000" w:themeColor="text1"/>
                <w:sz w:val="24"/>
                <w:szCs w:val="24"/>
                <w:lang w:eastAsia="ar-SA"/>
              </w:rPr>
            </w:pPr>
            <w:r w:rsidRPr="00452B4A">
              <w:rPr>
                <w:color w:val="000000" w:themeColor="text1"/>
                <w:sz w:val="24"/>
                <w:szCs w:val="24"/>
                <w:lang w:eastAsia="ar-SA"/>
              </w:rPr>
              <w:t>Została</w:t>
            </w:r>
            <w:r w:rsidRPr="00452B4A">
              <w:rPr>
                <w:color w:val="000000" w:themeColor="text1"/>
                <w:sz w:val="24"/>
                <w:szCs w:val="24"/>
              </w:rPr>
              <w:t xml:space="preserve"> </w:t>
            </w:r>
            <w:r w:rsidRPr="00452B4A">
              <w:rPr>
                <w:color w:val="000000" w:themeColor="text1"/>
                <w:sz w:val="24"/>
                <w:szCs w:val="24"/>
                <w:lang w:eastAsia="ar-SA"/>
              </w:rPr>
              <w:t xml:space="preserve">przekazana z budżetu dotacja celowa ( udzielona w trybie art. 221 ustawy) na finansowanie lub dofinansowanie zadań zleconych do realizacji organizacjom prowadzącym działalność pożytku publicznego na ekologię i ochronę zwierząt oraz ochronę dziedzictwa przyrodniczego w tym dla Koła Łowieckiego „Darz Bór” w </w:t>
            </w:r>
            <w:proofErr w:type="spellStart"/>
            <w:r w:rsidRPr="00452B4A">
              <w:rPr>
                <w:color w:val="000000" w:themeColor="text1"/>
                <w:sz w:val="24"/>
                <w:szCs w:val="24"/>
                <w:lang w:eastAsia="ar-SA"/>
              </w:rPr>
              <w:t>Gołańczy</w:t>
            </w:r>
            <w:proofErr w:type="spellEnd"/>
            <w:r w:rsidRPr="00452B4A">
              <w:rPr>
                <w:color w:val="000000" w:themeColor="text1"/>
                <w:sz w:val="24"/>
                <w:szCs w:val="24"/>
                <w:lang w:eastAsia="ar-SA"/>
              </w:rPr>
              <w:t xml:space="preserve"> – 4.000,00, dotacja dla Koła Miejsko Gminnego PZW Gołańcz – 3.000,00, dotacja dla Polskiego Związku Działkowców Gołańcz – 3.000,00 oraz dotacja dla </w:t>
            </w:r>
            <w:r w:rsidRPr="00452B4A">
              <w:rPr>
                <w:color w:val="000000" w:themeColor="text1"/>
                <w:sz w:val="24"/>
                <w:szCs w:val="24"/>
              </w:rPr>
              <w:t>Koła Łowieckiego „Szarak” – 4.0</w:t>
            </w:r>
            <w:r>
              <w:rPr>
                <w:color w:val="000000" w:themeColor="text1"/>
                <w:sz w:val="24"/>
                <w:szCs w:val="24"/>
              </w:rPr>
              <w:t>00,00, Koło Łowieckie Zając – 4.000,00</w:t>
            </w:r>
          </w:p>
          <w:p w:rsidR="00C24059" w:rsidRPr="00452B4A" w:rsidRDefault="00C24059" w:rsidP="00351D99">
            <w:pPr>
              <w:pStyle w:val="Standard"/>
              <w:tabs>
                <w:tab w:val="left" w:pos="7654"/>
              </w:tabs>
              <w:snapToGrid w:val="0"/>
              <w:jc w:val="both"/>
              <w:rPr>
                <w:color w:val="000000" w:themeColor="text1"/>
                <w:sz w:val="24"/>
                <w:szCs w:val="24"/>
                <w:lang w:eastAsia="ar-SA"/>
              </w:rPr>
            </w:pPr>
          </w:p>
          <w:p w:rsidR="00C24059" w:rsidRPr="00452B4A" w:rsidRDefault="00C24059" w:rsidP="00351D99">
            <w:pPr>
              <w:pStyle w:val="Standard"/>
              <w:tabs>
                <w:tab w:val="left" w:pos="7654"/>
              </w:tabs>
              <w:snapToGrid w:val="0"/>
              <w:jc w:val="both"/>
              <w:rPr>
                <w:color w:val="000000" w:themeColor="text1"/>
                <w:sz w:val="24"/>
                <w:szCs w:val="24"/>
                <w:lang w:eastAsia="ar-SA"/>
              </w:rPr>
            </w:pPr>
            <w:r>
              <w:rPr>
                <w:color w:val="000000" w:themeColor="text1"/>
                <w:sz w:val="24"/>
                <w:szCs w:val="24"/>
                <w:lang w:eastAsia="ar-SA"/>
              </w:rPr>
              <w:t>Razem § 2360 – 18</w:t>
            </w:r>
            <w:r w:rsidRPr="00452B4A">
              <w:rPr>
                <w:color w:val="000000" w:themeColor="text1"/>
                <w:sz w:val="24"/>
                <w:szCs w:val="24"/>
                <w:lang w:eastAsia="ar-SA"/>
              </w:rPr>
              <w:t>.000,00.</w:t>
            </w:r>
          </w:p>
          <w:p w:rsidR="00C24059" w:rsidRPr="00452B4A" w:rsidRDefault="00C24059" w:rsidP="00351D99">
            <w:pPr>
              <w:snapToGrid w:val="0"/>
              <w:rPr>
                <w:color w:val="000000" w:themeColor="text1"/>
                <w:sz w:val="24"/>
                <w:szCs w:val="24"/>
                <w:lang w:eastAsia="ar-SA"/>
              </w:rPr>
            </w:pPr>
          </w:p>
        </w:tc>
      </w:tr>
      <w:tr w:rsidR="00C24059" w:rsidRPr="00452B4A" w:rsidTr="00925A70">
        <w:trPr>
          <w:trHeight w:val="278"/>
        </w:trPr>
        <w:tc>
          <w:tcPr>
            <w:tcW w:w="9498" w:type="dxa"/>
            <w:gridSpan w:val="6"/>
            <w:shd w:val="clear" w:color="auto" w:fill="auto"/>
          </w:tcPr>
          <w:p w:rsidR="00C24059" w:rsidRPr="00452B4A" w:rsidRDefault="00C24059" w:rsidP="007B4C28">
            <w:pPr>
              <w:pStyle w:val="Standard"/>
              <w:tabs>
                <w:tab w:val="left" w:pos="7654"/>
              </w:tabs>
              <w:snapToGrid w:val="0"/>
              <w:jc w:val="both"/>
              <w:rPr>
                <w:color w:val="000000" w:themeColor="text1"/>
                <w:sz w:val="24"/>
                <w:szCs w:val="24"/>
                <w:lang w:eastAsia="ar-SA"/>
              </w:rPr>
            </w:pPr>
            <w:r w:rsidRPr="00452B4A">
              <w:rPr>
                <w:b/>
                <w:bCs/>
                <w:color w:val="000000" w:themeColor="text1"/>
                <w:sz w:val="24"/>
                <w:szCs w:val="24"/>
                <w:u w:val="single"/>
              </w:rPr>
              <w:t>Wydatki majątkowe</w:t>
            </w:r>
            <w:r w:rsidRPr="00452B4A">
              <w:rPr>
                <w:color w:val="000000" w:themeColor="text1"/>
                <w:sz w:val="24"/>
                <w:szCs w:val="24"/>
              </w:rPr>
              <w:t xml:space="preserve"> - wykonanie w stosunku do planu – </w:t>
            </w:r>
            <w:r>
              <w:rPr>
                <w:color w:val="000000" w:themeColor="text1"/>
                <w:sz w:val="24"/>
                <w:szCs w:val="24"/>
              </w:rPr>
              <w:t>99,99</w:t>
            </w:r>
            <w:r w:rsidRPr="00452B4A">
              <w:rPr>
                <w:color w:val="000000" w:themeColor="text1"/>
                <w:sz w:val="24"/>
                <w:szCs w:val="24"/>
              </w:rPr>
              <w:t xml:space="preserve">%   - </w:t>
            </w:r>
            <w:r>
              <w:rPr>
                <w:color w:val="000000" w:themeColor="text1"/>
                <w:sz w:val="24"/>
                <w:szCs w:val="24"/>
              </w:rPr>
              <w:t>3.095,80</w:t>
            </w:r>
            <w:r w:rsidRPr="00452B4A">
              <w:rPr>
                <w:color w:val="000000" w:themeColor="text1"/>
                <w:sz w:val="24"/>
                <w:szCs w:val="24"/>
              </w:rPr>
              <w:t xml:space="preserve"> </w:t>
            </w:r>
            <w:r w:rsidRPr="00452B4A">
              <w:rPr>
                <w:b/>
                <w:bCs/>
                <w:color w:val="000000" w:themeColor="text1"/>
                <w:sz w:val="24"/>
                <w:szCs w:val="24"/>
              </w:rPr>
              <w:t>§ 6050</w:t>
            </w:r>
          </w:p>
        </w:tc>
      </w:tr>
      <w:tr w:rsidR="00C24059" w:rsidRPr="00452B4A" w:rsidTr="00925A70">
        <w:trPr>
          <w:trHeight w:val="278"/>
        </w:trPr>
        <w:tc>
          <w:tcPr>
            <w:tcW w:w="198" w:type="dxa"/>
            <w:shd w:val="clear" w:color="auto" w:fill="auto"/>
          </w:tcPr>
          <w:p w:rsidR="00C24059" w:rsidRPr="00452B4A" w:rsidRDefault="00C24059" w:rsidP="00351D99">
            <w:pPr>
              <w:pStyle w:val="Standard"/>
              <w:snapToGrid w:val="0"/>
              <w:rPr>
                <w:color w:val="000000" w:themeColor="text1"/>
                <w:sz w:val="24"/>
                <w:szCs w:val="24"/>
              </w:rPr>
            </w:pPr>
            <w:r w:rsidRPr="00452B4A">
              <w:rPr>
                <w:color w:val="000000" w:themeColor="text1"/>
                <w:sz w:val="24"/>
                <w:szCs w:val="24"/>
                <w:lang w:eastAsia="ar-SA"/>
              </w:rPr>
              <w:t xml:space="preserve">- </w:t>
            </w:r>
          </w:p>
        </w:tc>
        <w:tc>
          <w:tcPr>
            <w:tcW w:w="7083" w:type="dxa"/>
            <w:gridSpan w:val="3"/>
            <w:shd w:val="clear" w:color="auto" w:fill="auto"/>
          </w:tcPr>
          <w:p w:rsidR="00C24059" w:rsidRPr="00452B4A" w:rsidRDefault="00C24059" w:rsidP="00351D99">
            <w:pPr>
              <w:widowControl w:val="0"/>
              <w:autoSpaceDE w:val="0"/>
              <w:rPr>
                <w:color w:val="000000" w:themeColor="text1"/>
                <w:sz w:val="24"/>
                <w:szCs w:val="24"/>
                <w:lang w:eastAsia="ar-SA"/>
              </w:rPr>
            </w:pPr>
            <w:r w:rsidRPr="00452B4A">
              <w:rPr>
                <w:color w:val="000000"/>
                <w:sz w:val="24"/>
                <w:szCs w:val="24"/>
              </w:rPr>
              <w:t>Rozbudowa kompleksu przy amfiteatrze</w:t>
            </w:r>
          </w:p>
        </w:tc>
        <w:tc>
          <w:tcPr>
            <w:tcW w:w="2217" w:type="dxa"/>
            <w:gridSpan w:val="2"/>
            <w:shd w:val="clear" w:color="auto" w:fill="auto"/>
          </w:tcPr>
          <w:p w:rsidR="00C24059" w:rsidRDefault="00C24059" w:rsidP="00351D99">
            <w:pPr>
              <w:pStyle w:val="Standard"/>
              <w:tabs>
                <w:tab w:val="left" w:pos="7654"/>
              </w:tabs>
              <w:snapToGrid w:val="0"/>
              <w:jc w:val="right"/>
              <w:rPr>
                <w:color w:val="000000" w:themeColor="text1"/>
                <w:sz w:val="24"/>
                <w:szCs w:val="24"/>
                <w:lang w:eastAsia="ar-SA"/>
              </w:rPr>
            </w:pPr>
            <w:r>
              <w:rPr>
                <w:color w:val="000000" w:themeColor="text1"/>
                <w:sz w:val="24"/>
                <w:szCs w:val="24"/>
                <w:lang w:eastAsia="ar-SA"/>
              </w:rPr>
              <w:t>3.095,80</w:t>
            </w:r>
          </w:p>
          <w:p w:rsidR="00C24059" w:rsidRPr="00452B4A" w:rsidRDefault="00C24059" w:rsidP="00351D99">
            <w:pPr>
              <w:snapToGrid w:val="0"/>
              <w:rPr>
                <w:color w:val="000000" w:themeColor="text1"/>
                <w:sz w:val="24"/>
                <w:szCs w:val="24"/>
                <w:lang w:eastAsia="ar-SA"/>
              </w:rPr>
            </w:pPr>
          </w:p>
        </w:tc>
      </w:tr>
      <w:tr w:rsidR="00C24059" w:rsidRPr="00452B4A" w:rsidTr="00925A70">
        <w:trPr>
          <w:trHeight w:val="278"/>
        </w:trPr>
        <w:tc>
          <w:tcPr>
            <w:tcW w:w="198" w:type="dxa"/>
            <w:shd w:val="clear" w:color="auto" w:fill="auto"/>
          </w:tcPr>
          <w:p w:rsidR="00C24059" w:rsidRPr="00452B4A" w:rsidRDefault="00C24059" w:rsidP="00351D99">
            <w:pPr>
              <w:pStyle w:val="Standard"/>
              <w:snapToGrid w:val="0"/>
              <w:rPr>
                <w:color w:val="000000" w:themeColor="text1"/>
                <w:sz w:val="24"/>
                <w:szCs w:val="24"/>
                <w:lang w:eastAsia="ar-SA"/>
              </w:rPr>
            </w:pPr>
          </w:p>
        </w:tc>
        <w:tc>
          <w:tcPr>
            <w:tcW w:w="7083" w:type="dxa"/>
            <w:gridSpan w:val="3"/>
            <w:shd w:val="clear" w:color="auto" w:fill="auto"/>
          </w:tcPr>
          <w:p w:rsidR="00C24059" w:rsidRPr="00452B4A" w:rsidRDefault="00C24059" w:rsidP="00351D99">
            <w:pPr>
              <w:pStyle w:val="NormalnyWeb"/>
              <w:spacing w:before="0" w:beforeAutospacing="0" w:after="0"/>
              <w:rPr>
                <w:b/>
                <w:bCs/>
                <w:color w:val="000000" w:themeColor="text1"/>
                <w:sz w:val="28"/>
                <w:szCs w:val="28"/>
                <w:u w:val="single"/>
              </w:rPr>
            </w:pPr>
            <w:r w:rsidRPr="00452B4A">
              <w:rPr>
                <w:b/>
                <w:bCs/>
                <w:color w:val="000000" w:themeColor="text1"/>
                <w:sz w:val="28"/>
                <w:szCs w:val="28"/>
                <w:u w:val="single"/>
              </w:rPr>
              <w:t>Dział 050</w:t>
            </w:r>
          </w:p>
        </w:tc>
        <w:tc>
          <w:tcPr>
            <w:tcW w:w="2217" w:type="dxa"/>
            <w:gridSpan w:val="2"/>
            <w:shd w:val="clear" w:color="auto" w:fill="auto"/>
          </w:tcPr>
          <w:p w:rsidR="00C24059" w:rsidRDefault="00C24059" w:rsidP="00C24059">
            <w:pPr>
              <w:snapToGrid w:val="0"/>
              <w:jc w:val="right"/>
              <w:rPr>
                <w:color w:val="000000" w:themeColor="text1"/>
                <w:sz w:val="24"/>
                <w:szCs w:val="24"/>
                <w:lang w:eastAsia="ar-SA"/>
              </w:rPr>
            </w:pPr>
            <w:r w:rsidRPr="00452B4A">
              <w:rPr>
                <w:b/>
                <w:bCs/>
                <w:color w:val="000000" w:themeColor="text1"/>
                <w:sz w:val="28"/>
                <w:szCs w:val="28"/>
              </w:rPr>
              <w:t>1.000,00</w:t>
            </w:r>
          </w:p>
        </w:tc>
      </w:tr>
      <w:tr w:rsidR="00351D99" w:rsidRPr="00452B4A" w:rsidTr="00925A70">
        <w:trPr>
          <w:trHeight w:val="278"/>
        </w:trPr>
        <w:tc>
          <w:tcPr>
            <w:tcW w:w="9014" w:type="dxa"/>
            <w:gridSpan w:val="5"/>
            <w:shd w:val="clear" w:color="auto" w:fill="auto"/>
          </w:tcPr>
          <w:p w:rsidR="00140E1D" w:rsidRDefault="00351D99" w:rsidP="00351D99">
            <w:pPr>
              <w:pStyle w:val="Standard"/>
              <w:tabs>
                <w:tab w:val="left" w:pos="7654"/>
              </w:tabs>
              <w:snapToGrid w:val="0"/>
              <w:rPr>
                <w:b/>
                <w:bCs/>
                <w:color w:val="000000" w:themeColor="text1"/>
                <w:sz w:val="24"/>
                <w:szCs w:val="24"/>
              </w:rPr>
            </w:pPr>
            <w:r>
              <w:rPr>
                <w:b/>
                <w:bCs/>
                <w:color w:val="000000" w:themeColor="text1"/>
                <w:sz w:val="24"/>
                <w:szCs w:val="24"/>
              </w:rPr>
              <w:t xml:space="preserve">   </w:t>
            </w:r>
            <w:r w:rsidRPr="00452B4A">
              <w:rPr>
                <w:b/>
                <w:bCs/>
                <w:color w:val="000000" w:themeColor="text1"/>
                <w:sz w:val="24"/>
                <w:szCs w:val="24"/>
              </w:rPr>
              <w:t>R</w:t>
            </w:r>
            <w:r>
              <w:rPr>
                <w:b/>
                <w:bCs/>
                <w:color w:val="000000" w:themeColor="text1"/>
                <w:sz w:val="24"/>
                <w:szCs w:val="24"/>
              </w:rPr>
              <w:t xml:space="preserve">YBOŁÓWSTWO I RYBACTWO </w:t>
            </w:r>
          </w:p>
          <w:p w:rsidR="00351D99" w:rsidRPr="00452B4A" w:rsidRDefault="00351D99" w:rsidP="00351D99">
            <w:pPr>
              <w:pStyle w:val="Standard"/>
              <w:tabs>
                <w:tab w:val="left" w:pos="7654"/>
              </w:tabs>
              <w:snapToGrid w:val="0"/>
              <w:rPr>
                <w:b/>
                <w:bCs/>
                <w:color w:val="000000" w:themeColor="text1"/>
                <w:sz w:val="28"/>
                <w:szCs w:val="28"/>
              </w:rPr>
            </w:pPr>
            <w:r>
              <w:rPr>
                <w:bCs/>
                <w:color w:val="000000" w:themeColor="text1"/>
                <w:sz w:val="24"/>
                <w:szCs w:val="24"/>
              </w:rPr>
              <w:t>wykonanie w stosunku do planu</w:t>
            </w:r>
            <w:r w:rsidR="002B19A3">
              <w:rPr>
                <w:bCs/>
                <w:color w:val="000000" w:themeColor="text1"/>
                <w:sz w:val="24"/>
                <w:szCs w:val="24"/>
              </w:rPr>
              <w:t xml:space="preserve"> </w:t>
            </w:r>
            <w:r>
              <w:rPr>
                <w:bCs/>
                <w:color w:val="000000" w:themeColor="text1"/>
                <w:sz w:val="24"/>
                <w:szCs w:val="24"/>
              </w:rPr>
              <w:t>– 100,00%</w:t>
            </w:r>
          </w:p>
        </w:tc>
        <w:tc>
          <w:tcPr>
            <w:tcW w:w="484" w:type="dxa"/>
            <w:shd w:val="clear" w:color="auto" w:fill="auto"/>
          </w:tcPr>
          <w:p w:rsidR="00351D99" w:rsidRDefault="00351D99" w:rsidP="00351D99">
            <w:pPr>
              <w:snapToGrid w:val="0"/>
              <w:rPr>
                <w:color w:val="000000" w:themeColor="text1"/>
                <w:sz w:val="24"/>
                <w:szCs w:val="24"/>
                <w:lang w:eastAsia="ar-SA"/>
              </w:rPr>
            </w:pPr>
          </w:p>
        </w:tc>
      </w:tr>
      <w:tr w:rsidR="003B40E4" w:rsidRPr="00F57908" w:rsidTr="00925A70">
        <w:trPr>
          <w:trHeight w:val="278"/>
        </w:trPr>
        <w:tc>
          <w:tcPr>
            <w:tcW w:w="9498" w:type="dxa"/>
            <w:gridSpan w:val="6"/>
            <w:shd w:val="clear" w:color="auto" w:fill="auto"/>
          </w:tcPr>
          <w:p w:rsidR="003B40E4" w:rsidRDefault="003B40E4" w:rsidP="00351D99">
            <w:pPr>
              <w:pStyle w:val="Standard"/>
              <w:tabs>
                <w:tab w:val="left" w:pos="7654"/>
              </w:tabs>
              <w:snapToGrid w:val="0"/>
              <w:rPr>
                <w:b/>
                <w:bCs/>
                <w:color w:val="000000" w:themeColor="text1"/>
                <w:sz w:val="24"/>
                <w:szCs w:val="24"/>
              </w:rPr>
            </w:pPr>
            <w:r w:rsidRPr="00F57908">
              <w:rPr>
                <w:b/>
                <w:bCs/>
                <w:color w:val="000000" w:themeColor="text1"/>
                <w:sz w:val="24"/>
                <w:szCs w:val="24"/>
              </w:rPr>
              <w:t xml:space="preserve"> </w:t>
            </w:r>
          </w:p>
          <w:p w:rsidR="003B40E4" w:rsidRPr="00F57908" w:rsidRDefault="003B40E4" w:rsidP="00351D99">
            <w:pPr>
              <w:pStyle w:val="Standard"/>
              <w:tabs>
                <w:tab w:val="left" w:pos="7654"/>
              </w:tabs>
              <w:snapToGrid w:val="0"/>
              <w:rPr>
                <w:bCs/>
                <w:color w:val="000000" w:themeColor="text1"/>
                <w:sz w:val="24"/>
                <w:szCs w:val="24"/>
              </w:rPr>
            </w:pPr>
            <w:r w:rsidRPr="00F57908">
              <w:rPr>
                <w:b/>
                <w:bCs/>
                <w:color w:val="000000" w:themeColor="text1"/>
                <w:sz w:val="24"/>
                <w:szCs w:val="24"/>
                <w:u w:val="single"/>
              </w:rPr>
              <w:t>Pozostała działalność</w:t>
            </w:r>
            <w:r>
              <w:rPr>
                <w:b/>
                <w:bCs/>
                <w:color w:val="000000" w:themeColor="text1"/>
                <w:sz w:val="24"/>
                <w:szCs w:val="24"/>
              </w:rPr>
              <w:t xml:space="preserve"> </w:t>
            </w:r>
            <w:r w:rsidR="0091282F">
              <w:rPr>
                <w:b/>
                <w:bCs/>
                <w:color w:val="000000" w:themeColor="text1"/>
                <w:sz w:val="24"/>
                <w:szCs w:val="24"/>
              </w:rPr>
              <w:t>-</w:t>
            </w:r>
            <w:r>
              <w:rPr>
                <w:b/>
                <w:bCs/>
                <w:color w:val="000000" w:themeColor="text1"/>
                <w:sz w:val="24"/>
                <w:szCs w:val="24"/>
              </w:rPr>
              <w:t xml:space="preserve"> </w:t>
            </w:r>
            <w:r w:rsidRPr="00F57908">
              <w:rPr>
                <w:bCs/>
                <w:color w:val="000000" w:themeColor="text1"/>
                <w:sz w:val="24"/>
                <w:szCs w:val="24"/>
              </w:rPr>
              <w:t xml:space="preserve">wykonanie w stosunku do planu </w:t>
            </w:r>
            <w:r w:rsidR="0091282F">
              <w:rPr>
                <w:bCs/>
                <w:color w:val="000000" w:themeColor="text1"/>
                <w:sz w:val="24"/>
                <w:szCs w:val="24"/>
              </w:rPr>
              <w:t>-</w:t>
            </w:r>
            <w:r w:rsidRPr="00F57908">
              <w:rPr>
                <w:bCs/>
                <w:color w:val="000000" w:themeColor="text1"/>
                <w:sz w:val="24"/>
                <w:szCs w:val="24"/>
              </w:rPr>
              <w:t xml:space="preserve"> 100,00% - </w:t>
            </w:r>
            <w:r w:rsidRPr="00811077">
              <w:rPr>
                <w:b/>
                <w:bCs/>
                <w:color w:val="000000" w:themeColor="text1"/>
                <w:sz w:val="24"/>
                <w:szCs w:val="24"/>
              </w:rPr>
              <w:t>1.000,00</w:t>
            </w:r>
            <w:r w:rsidR="0091282F">
              <w:rPr>
                <w:b/>
                <w:bCs/>
                <w:color w:val="000000" w:themeColor="text1"/>
                <w:sz w:val="24"/>
                <w:szCs w:val="24"/>
              </w:rPr>
              <w:t xml:space="preserve"> </w:t>
            </w:r>
            <w:r w:rsidR="000863F3">
              <w:rPr>
                <w:bCs/>
                <w:color w:val="000000" w:themeColor="text1"/>
                <w:sz w:val="24"/>
                <w:szCs w:val="24"/>
              </w:rPr>
              <w:t>(</w:t>
            </w:r>
            <w:r>
              <w:rPr>
                <w:bCs/>
                <w:color w:val="000000" w:themeColor="text1"/>
                <w:sz w:val="24"/>
                <w:szCs w:val="24"/>
              </w:rPr>
              <w:t>wydatek bieżący)</w:t>
            </w:r>
            <w:r w:rsidR="000863F3">
              <w:rPr>
                <w:bCs/>
                <w:color w:val="000000" w:themeColor="text1"/>
                <w:sz w:val="24"/>
                <w:szCs w:val="24"/>
              </w:rPr>
              <w:t>.</w:t>
            </w:r>
          </w:p>
          <w:p w:rsidR="003B40E4" w:rsidRDefault="003B40E4" w:rsidP="00351D99">
            <w:pPr>
              <w:pStyle w:val="Standard"/>
              <w:tabs>
                <w:tab w:val="left" w:pos="7654"/>
              </w:tabs>
              <w:snapToGrid w:val="0"/>
              <w:rPr>
                <w:b/>
                <w:bCs/>
                <w:color w:val="000000" w:themeColor="text1"/>
                <w:sz w:val="24"/>
                <w:szCs w:val="24"/>
              </w:rPr>
            </w:pPr>
          </w:p>
          <w:p w:rsidR="003B40E4" w:rsidRPr="00F57908" w:rsidRDefault="003B40E4" w:rsidP="00351D99">
            <w:pPr>
              <w:snapToGrid w:val="0"/>
              <w:rPr>
                <w:color w:val="000000" w:themeColor="text1"/>
                <w:sz w:val="24"/>
                <w:szCs w:val="24"/>
                <w:lang w:eastAsia="ar-SA"/>
              </w:rPr>
            </w:pPr>
            <w:r>
              <w:rPr>
                <w:b/>
                <w:bCs/>
                <w:color w:val="000000" w:themeColor="text1"/>
                <w:sz w:val="24"/>
                <w:szCs w:val="24"/>
              </w:rPr>
              <w:t xml:space="preserve">- </w:t>
            </w:r>
            <w:r>
              <w:rPr>
                <w:sz w:val="24"/>
                <w:szCs w:val="24"/>
              </w:rPr>
              <w:t>zarybianie</w:t>
            </w:r>
            <w:r w:rsidRPr="00F57908">
              <w:rPr>
                <w:sz w:val="24"/>
                <w:szCs w:val="24"/>
              </w:rPr>
              <w:t xml:space="preserve"> stawu gminnego Grabowo – 1.000,00</w:t>
            </w:r>
          </w:p>
        </w:tc>
      </w:tr>
      <w:tr w:rsidR="003B40E4" w:rsidRPr="00452B4A" w:rsidTr="00925A70">
        <w:trPr>
          <w:trHeight w:val="278"/>
        </w:trPr>
        <w:tc>
          <w:tcPr>
            <w:tcW w:w="9498" w:type="dxa"/>
            <w:gridSpan w:val="6"/>
            <w:shd w:val="clear" w:color="auto" w:fill="auto"/>
          </w:tcPr>
          <w:p w:rsidR="003B40E4" w:rsidRDefault="003B40E4" w:rsidP="00351D99">
            <w:pPr>
              <w:snapToGrid w:val="0"/>
              <w:rPr>
                <w:color w:val="000000" w:themeColor="text1"/>
                <w:sz w:val="24"/>
                <w:szCs w:val="24"/>
                <w:lang w:eastAsia="ar-SA"/>
              </w:rPr>
            </w:pPr>
          </w:p>
        </w:tc>
      </w:tr>
    </w:tbl>
    <w:p w:rsidR="00351D99" w:rsidRPr="00F57908" w:rsidRDefault="00351D99" w:rsidP="00351D99">
      <w:pPr>
        <w:pStyle w:val="NormalnyWeb"/>
        <w:spacing w:before="0" w:beforeAutospacing="0" w:after="0"/>
        <w:rPr>
          <w:color w:val="000000" w:themeColor="text1"/>
          <w:sz w:val="28"/>
          <w:szCs w:val="28"/>
        </w:rPr>
      </w:pPr>
      <w:r w:rsidRPr="00F57908">
        <w:rPr>
          <w:b/>
          <w:bCs/>
          <w:color w:val="000000" w:themeColor="text1"/>
          <w:sz w:val="28"/>
          <w:szCs w:val="28"/>
          <w:u w:val="single"/>
        </w:rPr>
        <w:t>Dział 600</w:t>
      </w:r>
      <w:r w:rsidRPr="00F57908">
        <w:rPr>
          <w:b/>
          <w:bCs/>
          <w:color w:val="000000" w:themeColor="text1"/>
          <w:sz w:val="28"/>
          <w:szCs w:val="28"/>
        </w:rPr>
        <w:tab/>
      </w:r>
      <w:r w:rsidRPr="00F57908">
        <w:rPr>
          <w:b/>
          <w:bCs/>
          <w:color w:val="000000" w:themeColor="text1"/>
          <w:sz w:val="28"/>
          <w:szCs w:val="28"/>
        </w:rPr>
        <w:tab/>
      </w:r>
      <w:r w:rsidRPr="00F57908">
        <w:rPr>
          <w:b/>
          <w:bCs/>
          <w:color w:val="000000" w:themeColor="text1"/>
          <w:sz w:val="28"/>
          <w:szCs w:val="28"/>
        </w:rPr>
        <w:tab/>
      </w:r>
      <w:r w:rsidRPr="00F57908">
        <w:rPr>
          <w:b/>
          <w:bCs/>
          <w:color w:val="000000" w:themeColor="text1"/>
          <w:sz w:val="28"/>
          <w:szCs w:val="28"/>
        </w:rPr>
        <w:tab/>
      </w:r>
      <w:r w:rsidRPr="00F57908">
        <w:rPr>
          <w:b/>
          <w:bCs/>
          <w:color w:val="000000" w:themeColor="text1"/>
          <w:sz w:val="28"/>
          <w:szCs w:val="28"/>
        </w:rPr>
        <w:tab/>
      </w:r>
      <w:r w:rsidRPr="00F57908">
        <w:rPr>
          <w:b/>
          <w:bCs/>
          <w:color w:val="000000" w:themeColor="text1"/>
          <w:sz w:val="28"/>
          <w:szCs w:val="28"/>
        </w:rPr>
        <w:tab/>
      </w:r>
      <w:r w:rsidRPr="00F57908">
        <w:rPr>
          <w:b/>
          <w:bCs/>
          <w:color w:val="000000" w:themeColor="text1"/>
          <w:sz w:val="28"/>
          <w:szCs w:val="28"/>
        </w:rPr>
        <w:tab/>
      </w:r>
      <w:r w:rsidRPr="00F57908">
        <w:rPr>
          <w:b/>
          <w:bCs/>
          <w:color w:val="000000" w:themeColor="text1"/>
          <w:sz w:val="28"/>
          <w:szCs w:val="28"/>
        </w:rPr>
        <w:tab/>
      </w:r>
      <w:r w:rsidRPr="00F57908">
        <w:rPr>
          <w:b/>
          <w:bCs/>
          <w:color w:val="000000" w:themeColor="text1"/>
          <w:sz w:val="28"/>
          <w:szCs w:val="28"/>
        </w:rPr>
        <w:tab/>
      </w:r>
      <w:r>
        <w:rPr>
          <w:b/>
          <w:bCs/>
          <w:color w:val="000000" w:themeColor="text1"/>
          <w:sz w:val="28"/>
          <w:szCs w:val="28"/>
        </w:rPr>
        <w:t>2.298.499,09</w:t>
      </w:r>
    </w:p>
    <w:tbl>
      <w:tblPr>
        <w:tblW w:w="9639" w:type="dxa"/>
        <w:tblLayout w:type="fixed"/>
        <w:tblCellMar>
          <w:left w:w="0" w:type="dxa"/>
          <w:right w:w="0" w:type="dxa"/>
        </w:tblCellMar>
        <w:tblLook w:val="0000" w:firstRow="0" w:lastRow="0" w:firstColumn="0" w:lastColumn="0" w:noHBand="0" w:noVBand="0"/>
      </w:tblPr>
      <w:tblGrid>
        <w:gridCol w:w="362"/>
        <w:gridCol w:w="13"/>
        <w:gridCol w:w="6421"/>
        <w:gridCol w:w="1003"/>
        <w:gridCol w:w="1840"/>
      </w:tblGrid>
      <w:tr w:rsidR="00351D99" w:rsidRPr="00DB4D65" w:rsidTr="000E24EF">
        <w:tc>
          <w:tcPr>
            <w:tcW w:w="9639" w:type="dxa"/>
            <w:gridSpan w:val="5"/>
            <w:tcBorders>
              <w:top w:val="nil"/>
              <w:left w:val="nil"/>
              <w:bottom w:val="nil"/>
              <w:right w:val="nil"/>
            </w:tcBorders>
          </w:tcPr>
          <w:p w:rsidR="00140E1D" w:rsidRDefault="00351D99" w:rsidP="00351D99">
            <w:pPr>
              <w:rPr>
                <w:bCs/>
                <w:color w:val="000000" w:themeColor="text1"/>
                <w:sz w:val="24"/>
                <w:szCs w:val="24"/>
              </w:rPr>
            </w:pPr>
            <w:r w:rsidRPr="00DB4D65">
              <w:rPr>
                <w:b/>
                <w:bCs/>
                <w:color w:val="000000" w:themeColor="text1"/>
                <w:sz w:val="24"/>
                <w:szCs w:val="24"/>
              </w:rPr>
              <w:t>TRANSPORT  I  ŁĄCZNOŚĆ</w:t>
            </w:r>
            <w:r w:rsidRPr="00DB4D65">
              <w:rPr>
                <w:bCs/>
                <w:color w:val="000000" w:themeColor="text1"/>
                <w:sz w:val="24"/>
                <w:szCs w:val="24"/>
              </w:rPr>
              <w:t xml:space="preserve"> </w:t>
            </w:r>
          </w:p>
          <w:p w:rsidR="00351D99" w:rsidRPr="00DB4D65" w:rsidRDefault="00351D99" w:rsidP="00351D99">
            <w:pPr>
              <w:rPr>
                <w:bCs/>
                <w:color w:val="000000" w:themeColor="text1"/>
                <w:sz w:val="24"/>
                <w:szCs w:val="24"/>
              </w:rPr>
            </w:pPr>
            <w:r w:rsidRPr="00DB4D65">
              <w:rPr>
                <w:bCs/>
                <w:color w:val="000000" w:themeColor="text1"/>
                <w:sz w:val="24"/>
                <w:szCs w:val="24"/>
              </w:rPr>
              <w:t>wykonanie w stosunku do planu   94,01%</w:t>
            </w:r>
          </w:p>
          <w:p w:rsidR="00351D99" w:rsidRPr="00DB4D65" w:rsidRDefault="00351D99" w:rsidP="00351D99">
            <w:pPr>
              <w:pStyle w:val="Standard"/>
              <w:rPr>
                <w:color w:val="000000" w:themeColor="text1"/>
              </w:rPr>
            </w:pPr>
          </w:p>
        </w:tc>
      </w:tr>
      <w:tr w:rsidR="00351D99" w:rsidRPr="00715B67" w:rsidTr="000E24EF">
        <w:tc>
          <w:tcPr>
            <w:tcW w:w="9639" w:type="dxa"/>
            <w:gridSpan w:val="5"/>
            <w:tcBorders>
              <w:top w:val="nil"/>
              <w:left w:val="nil"/>
              <w:bottom w:val="nil"/>
              <w:right w:val="nil"/>
            </w:tcBorders>
          </w:tcPr>
          <w:p w:rsidR="00351D99" w:rsidRPr="00DB4D65" w:rsidRDefault="00351D99" w:rsidP="00351D99">
            <w:pPr>
              <w:pStyle w:val="Standard"/>
              <w:rPr>
                <w:b/>
                <w:color w:val="000000" w:themeColor="text1"/>
                <w:sz w:val="24"/>
                <w:szCs w:val="24"/>
                <w:u w:val="single"/>
              </w:rPr>
            </w:pPr>
            <w:r w:rsidRPr="00DB4D65">
              <w:rPr>
                <w:b/>
                <w:color w:val="000000" w:themeColor="text1"/>
                <w:sz w:val="24"/>
                <w:szCs w:val="24"/>
                <w:u w:val="single"/>
              </w:rPr>
              <w:t>Infrastruktura kolejowa</w:t>
            </w:r>
            <w:r w:rsidRPr="00DB4D65">
              <w:rPr>
                <w:b/>
                <w:color w:val="000000" w:themeColor="text1"/>
                <w:sz w:val="24"/>
                <w:szCs w:val="24"/>
              </w:rPr>
              <w:t xml:space="preserve"> - </w:t>
            </w:r>
            <w:r w:rsidRPr="00DB4D65">
              <w:rPr>
                <w:color w:val="000000" w:themeColor="text1"/>
                <w:sz w:val="24"/>
                <w:szCs w:val="24"/>
              </w:rPr>
              <w:t xml:space="preserve">wykonanie w stosunku do planu – </w:t>
            </w:r>
            <w:r>
              <w:rPr>
                <w:color w:val="000000" w:themeColor="text1"/>
                <w:sz w:val="24"/>
                <w:szCs w:val="24"/>
              </w:rPr>
              <w:t>98,40</w:t>
            </w:r>
            <w:r w:rsidRPr="00DB4D65">
              <w:rPr>
                <w:color w:val="000000" w:themeColor="text1"/>
                <w:sz w:val="24"/>
                <w:szCs w:val="24"/>
              </w:rPr>
              <w:t xml:space="preserve">% - </w:t>
            </w:r>
            <w:r w:rsidRPr="00925A70">
              <w:rPr>
                <w:b/>
                <w:color w:val="000000" w:themeColor="text1"/>
                <w:sz w:val="24"/>
                <w:szCs w:val="24"/>
              </w:rPr>
              <w:t>27.552,00</w:t>
            </w:r>
            <w:r>
              <w:rPr>
                <w:color w:val="000000" w:themeColor="text1"/>
                <w:sz w:val="24"/>
                <w:szCs w:val="24"/>
              </w:rPr>
              <w:t xml:space="preserve"> </w:t>
            </w:r>
            <w:r w:rsidRPr="00DB4D65">
              <w:rPr>
                <w:color w:val="000000" w:themeColor="text1"/>
                <w:sz w:val="24"/>
                <w:szCs w:val="24"/>
              </w:rPr>
              <w:t>(wydatki majątkowe).</w:t>
            </w:r>
          </w:p>
          <w:p w:rsidR="00351D99" w:rsidRPr="00715B67" w:rsidRDefault="00351D99" w:rsidP="00351D99">
            <w:pPr>
              <w:pStyle w:val="Standard"/>
              <w:rPr>
                <w:b/>
                <w:color w:val="FF0000"/>
                <w:sz w:val="24"/>
                <w:szCs w:val="24"/>
                <w:u w:val="single"/>
              </w:rPr>
            </w:pPr>
          </w:p>
          <w:p w:rsidR="00351D99" w:rsidRPr="00DB4D65" w:rsidRDefault="00351D99" w:rsidP="00351D99">
            <w:pPr>
              <w:pStyle w:val="Standard"/>
              <w:tabs>
                <w:tab w:val="left" w:pos="7654"/>
              </w:tabs>
              <w:snapToGrid w:val="0"/>
              <w:jc w:val="both"/>
              <w:rPr>
                <w:color w:val="000000" w:themeColor="text1"/>
                <w:sz w:val="24"/>
                <w:szCs w:val="24"/>
              </w:rPr>
            </w:pPr>
            <w:r w:rsidRPr="00DB4D65">
              <w:rPr>
                <w:b/>
                <w:bCs/>
                <w:color w:val="000000" w:themeColor="text1"/>
                <w:sz w:val="24"/>
                <w:szCs w:val="24"/>
                <w:u w:val="single"/>
              </w:rPr>
              <w:t>Wydatki majątkowe</w:t>
            </w:r>
            <w:r w:rsidRPr="00DB4D65">
              <w:rPr>
                <w:color w:val="000000" w:themeColor="text1"/>
                <w:sz w:val="24"/>
                <w:szCs w:val="24"/>
              </w:rPr>
              <w:t xml:space="preserve"> - wykonanie w stosunku do planu – 98,40% - 27.552,00</w:t>
            </w:r>
          </w:p>
          <w:p w:rsidR="00351D99" w:rsidRPr="00DB4D65" w:rsidRDefault="00351D99" w:rsidP="00351D99">
            <w:pPr>
              <w:pStyle w:val="Standard"/>
              <w:tabs>
                <w:tab w:val="left" w:pos="7654"/>
              </w:tabs>
              <w:snapToGrid w:val="0"/>
              <w:jc w:val="both"/>
              <w:rPr>
                <w:b/>
                <w:color w:val="000000" w:themeColor="text1"/>
                <w:sz w:val="24"/>
                <w:szCs w:val="24"/>
              </w:rPr>
            </w:pPr>
            <w:r w:rsidRPr="00DB4D65">
              <w:rPr>
                <w:b/>
                <w:bCs/>
                <w:color w:val="000000" w:themeColor="text1"/>
                <w:sz w:val="24"/>
                <w:szCs w:val="24"/>
              </w:rPr>
              <w:lastRenderedPageBreak/>
              <w:t>§ 6050</w:t>
            </w:r>
          </w:p>
          <w:p w:rsidR="00351D99" w:rsidRPr="00DB4D65" w:rsidRDefault="00351D99" w:rsidP="00351D99">
            <w:pPr>
              <w:pStyle w:val="Standard"/>
              <w:tabs>
                <w:tab w:val="left" w:pos="7654"/>
              </w:tabs>
              <w:snapToGrid w:val="0"/>
              <w:jc w:val="both"/>
              <w:rPr>
                <w:color w:val="000000" w:themeColor="text1"/>
                <w:sz w:val="24"/>
                <w:szCs w:val="24"/>
              </w:rPr>
            </w:pPr>
            <w:r w:rsidRPr="00DB4D65">
              <w:rPr>
                <w:color w:val="000000" w:themeColor="text1"/>
                <w:sz w:val="24"/>
                <w:szCs w:val="24"/>
              </w:rPr>
              <w:t>- Rewitalizacja dworców i terenów przydworcowych wzdłuż linii kolejowej nr 356 Miasto i Gmina Gołańcz – 27.552,00</w:t>
            </w:r>
            <w:r w:rsidR="00140E1D">
              <w:rPr>
                <w:color w:val="000000" w:themeColor="text1"/>
                <w:sz w:val="24"/>
                <w:szCs w:val="24"/>
              </w:rPr>
              <w:t>.</w:t>
            </w:r>
          </w:p>
          <w:p w:rsidR="00351D99" w:rsidRPr="00715B67" w:rsidRDefault="00351D99" w:rsidP="00351D99">
            <w:pPr>
              <w:pStyle w:val="Standard"/>
              <w:tabs>
                <w:tab w:val="left" w:pos="7654"/>
              </w:tabs>
              <w:snapToGrid w:val="0"/>
              <w:jc w:val="both"/>
              <w:rPr>
                <w:color w:val="FF0000"/>
                <w:sz w:val="24"/>
                <w:szCs w:val="24"/>
              </w:rPr>
            </w:pPr>
          </w:p>
          <w:p w:rsidR="00351D99" w:rsidRPr="002B1C8D" w:rsidRDefault="00351D99" w:rsidP="00351D99">
            <w:pPr>
              <w:pStyle w:val="Tytu5"/>
              <w:tabs>
                <w:tab w:val="left" w:pos="708"/>
              </w:tabs>
              <w:spacing w:line="240" w:lineRule="auto"/>
              <w:ind w:left="0" w:firstLine="0"/>
              <w:rPr>
                <w:b w:val="0"/>
                <w:bCs w:val="0"/>
                <w:color w:val="000000" w:themeColor="text1"/>
                <w:sz w:val="24"/>
                <w:szCs w:val="24"/>
                <w:lang w:eastAsia="ar-SA"/>
              </w:rPr>
            </w:pPr>
            <w:r w:rsidRPr="002B1C8D">
              <w:rPr>
                <w:color w:val="000000" w:themeColor="text1"/>
                <w:sz w:val="24"/>
                <w:szCs w:val="24"/>
                <w:u w:val="single"/>
                <w:shd w:val="clear" w:color="auto" w:fill="FFFFFF"/>
              </w:rPr>
              <w:t xml:space="preserve">Drogi publiczne wojewódzkie - </w:t>
            </w:r>
            <w:r w:rsidRPr="002B1C8D">
              <w:rPr>
                <w:b w:val="0"/>
                <w:color w:val="000000" w:themeColor="text1"/>
                <w:sz w:val="24"/>
                <w:szCs w:val="24"/>
              </w:rPr>
              <w:t xml:space="preserve">wykonanie w stosunku do planu – 35,06% - </w:t>
            </w:r>
            <w:r w:rsidRPr="002B1C8D">
              <w:rPr>
                <w:color w:val="000000" w:themeColor="text1"/>
                <w:sz w:val="24"/>
                <w:szCs w:val="24"/>
              </w:rPr>
              <w:t xml:space="preserve">350,60 </w:t>
            </w:r>
            <w:r w:rsidRPr="002B1C8D">
              <w:rPr>
                <w:b w:val="0"/>
                <w:bCs w:val="0"/>
                <w:color w:val="000000" w:themeColor="text1"/>
                <w:sz w:val="24"/>
                <w:szCs w:val="24"/>
                <w:lang w:eastAsia="ar-SA"/>
              </w:rPr>
              <w:t xml:space="preserve">                                                                                                   (wydatki bieżące).</w:t>
            </w:r>
          </w:p>
          <w:p w:rsidR="00351D99" w:rsidRPr="00715B67" w:rsidRDefault="00351D99" w:rsidP="00351D99">
            <w:pPr>
              <w:pStyle w:val="Standard"/>
              <w:rPr>
                <w:color w:val="FF0000"/>
                <w:lang w:eastAsia="ar-SA"/>
              </w:rPr>
            </w:pPr>
          </w:p>
          <w:p w:rsidR="00351D99" w:rsidRPr="002B1C8D" w:rsidRDefault="00351D99" w:rsidP="00351D99">
            <w:pPr>
              <w:pStyle w:val="Tytu5"/>
              <w:tabs>
                <w:tab w:val="left" w:pos="708"/>
              </w:tabs>
              <w:spacing w:line="240" w:lineRule="auto"/>
              <w:ind w:left="0" w:firstLine="0"/>
              <w:rPr>
                <w:color w:val="000000" w:themeColor="text1"/>
                <w:sz w:val="24"/>
                <w:szCs w:val="24"/>
              </w:rPr>
            </w:pPr>
            <w:r w:rsidRPr="00715B67">
              <w:rPr>
                <w:color w:val="FF0000"/>
                <w:sz w:val="24"/>
                <w:szCs w:val="24"/>
              </w:rPr>
              <w:t xml:space="preserve">  </w:t>
            </w:r>
            <w:r w:rsidRPr="002B1C8D">
              <w:rPr>
                <w:color w:val="000000" w:themeColor="text1"/>
                <w:sz w:val="24"/>
                <w:szCs w:val="24"/>
              </w:rPr>
              <w:t xml:space="preserve">- </w:t>
            </w:r>
            <w:r w:rsidRPr="002B1C8D">
              <w:rPr>
                <w:b w:val="0"/>
                <w:color w:val="000000" w:themeColor="text1"/>
                <w:sz w:val="24"/>
                <w:szCs w:val="24"/>
              </w:rPr>
              <w:t>Różne opłaty i składki - opłaty za zajecie pasa drogowego - 350,60, tj. 35,06%</w:t>
            </w:r>
          </w:p>
          <w:p w:rsidR="00351D99" w:rsidRPr="00715B67" w:rsidRDefault="00351D99" w:rsidP="00351D99">
            <w:pPr>
              <w:pStyle w:val="Standard"/>
              <w:tabs>
                <w:tab w:val="left" w:pos="7654"/>
              </w:tabs>
              <w:snapToGrid w:val="0"/>
              <w:jc w:val="both"/>
              <w:rPr>
                <w:color w:val="FF0000"/>
                <w:sz w:val="24"/>
                <w:szCs w:val="24"/>
              </w:rPr>
            </w:pPr>
          </w:p>
          <w:p w:rsidR="00351D99" w:rsidRPr="005E355F" w:rsidRDefault="00351D99" w:rsidP="005E355F">
            <w:pPr>
              <w:pStyle w:val="Tytu5"/>
              <w:tabs>
                <w:tab w:val="left" w:pos="708"/>
              </w:tabs>
              <w:spacing w:line="240" w:lineRule="auto"/>
              <w:ind w:left="0" w:firstLine="0"/>
              <w:rPr>
                <w:b w:val="0"/>
                <w:bCs w:val="0"/>
                <w:color w:val="000000" w:themeColor="text1"/>
                <w:sz w:val="24"/>
                <w:szCs w:val="24"/>
                <w:lang w:eastAsia="ar-SA"/>
              </w:rPr>
            </w:pPr>
            <w:r w:rsidRPr="002B1C8D">
              <w:rPr>
                <w:bCs w:val="0"/>
                <w:color w:val="000000" w:themeColor="text1"/>
                <w:sz w:val="24"/>
                <w:szCs w:val="24"/>
                <w:u w:val="single"/>
                <w:lang w:eastAsia="ar-SA"/>
              </w:rPr>
              <w:t>Drogi publiczne powiatowe</w:t>
            </w:r>
            <w:r w:rsidRPr="002B1C8D">
              <w:rPr>
                <w:b w:val="0"/>
                <w:bCs w:val="0"/>
                <w:color w:val="000000" w:themeColor="text1"/>
                <w:sz w:val="24"/>
                <w:szCs w:val="24"/>
                <w:u w:val="single"/>
                <w:lang w:eastAsia="ar-SA"/>
              </w:rPr>
              <w:t xml:space="preserve"> </w:t>
            </w:r>
            <w:r w:rsidRPr="002B1C8D">
              <w:rPr>
                <w:b w:val="0"/>
                <w:bCs w:val="0"/>
                <w:color w:val="000000" w:themeColor="text1"/>
                <w:sz w:val="24"/>
                <w:szCs w:val="24"/>
                <w:lang w:eastAsia="ar-SA"/>
              </w:rPr>
              <w:t>- wykonanie – 99,0</w:t>
            </w:r>
            <w:r>
              <w:rPr>
                <w:b w:val="0"/>
                <w:bCs w:val="0"/>
                <w:color w:val="000000" w:themeColor="text1"/>
                <w:sz w:val="24"/>
                <w:szCs w:val="24"/>
                <w:lang w:eastAsia="ar-SA"/>
              </w:rPr>
              <w:t>0</w:t>
            </w:r>
            <w:r w:rsidRPr="002B1C8D">
              <w:rPr>
                <w:b w:val="0"/>
                <w:bCs w:val="0"/>
                <w:color w:val="000000" w:themeColor="text1"/>
                <w:sz w:val="24"/>
                <w:szCs w:val="24"/>
                <w:lang w:eastAsia="ar-SA"/>
              </w:rPr>
              <w:t>%</w:t>
            </w:r>
            <w:r w:rsidRPr="002B1C8D">
              <w:rPr>
                <w:bCs w:val="0"/>
                <w:color w:val="000000" w:themeColor="text1"/>
                <w:sz w:val="24"/>
                <w:szCs w:val="24"/>
                <w:lang w:eastAsia="ar-SA"/>
              </w:rPr>
              <w:t xml:space="preserve"> - </w:t>
            </w:r>
            <w:r>
              <w:rPr>
                <w:bCs w:val="0"/>
                <w:color w:val="000000" w:themeColor="text1"/>
                <w:sz w:val="24"/>
                <w:szCs w:val="24"/>
                <w:lang w:eastAsia="ar-SA"/>
              </w:rPr>
              <w:t>189.090,00</w:t>
            </w:r>
            <w:r w:rsidR="005E355F">
              <w:rPr>
                <w:bCs w:val="0"/>
                <w:color w:val="000000" w:themeColor="text1"/>
                <w:sz w:val="24"/>
                <w:szCs w:val="24"/>
                <w:lang w:eastAsia="ar-SA"/>
              </w:rPr>
              <w:t xml:space="preserve"> </w:t>
            </w:r>
            <w:r w:rsidR="005E355F" w:rsidRPr="005E355F">
              <w:rPr>
                <w:b w:val="0"/>
                <w:bCs w:val="0"/>
                <w:color w:val="000000" w:themeColor="text1"/>
                <w:sz w:val="24"/>
                <w:szCs w:val="24"/>
                <w:lang w:eastAsia="ar-SA"/>
              </w:rPr>
              <w:t>(</w:t>
            </w:r>
            <w:r w:rsidRPr="005E355F">
              <w:rPr>
                <w:b w:val="0"/>
                <w:bCs w:val="0"/>
                <w:color w:val="000000" w:themeColor="text1"/>
                <w:sz w:val="24"/>
                <w:szCs w:val="24"/>
                <w:lang w:eastAsia="ar-SA"/>
              </w:rPr>
              <w:t>wydatki bieżące).</w:t>
            </w:r>
          </w:p>
          <w:p w:rsidR="00351D99" w:rsidRPr="00715B67" w:rsidRDefault="00351D99" w:rsidP="00351D99">
            <w:pPr>
              <w:rPr>
                <w:bCs/>
                <w:color w:val="FF0000"/>
                <w:sz w:val="24"/>
                <w:szCs w:val="24"/>
                <w:lang w:eastAsia="ar-SA"/>
              </w:rPr>
            </w:pPr>
          </w:p>
          <w:p w:rsidR="00351D99" w:rsidRPr="002B1C8D" w:rsidRDefault="00351D99" w:rsidP="00351D99">
            <w:pPr>
              <w:pStyle w:val="Tytu5"/>
              <w:tabs>
                <w:tab w:val="left" w:pos="708"/>
              </w:tabs>
              <w:spacing w:line="240" w:lineRule="auto"/>
              <w:ind w:left="0" w:firstLine="0"/>
              <w:rPr>
                <w:b w:val="0"/>
                <w:color w:val="000000" w:themeColor="text1"/>
                <w:sz w:val="24"/>
                <w:szCs w:val="24"/>
              </w:rPr>
            </w:pPr>
            <w:r w:rsidRPr="002B1C8D">
              <w:rPr>
                <w:b w:val="0"/>
                <w:color w:val="000000" w:themeColor="text1"/>
                <w:sz w:val="24"/>
                <w:szCs w:val="24"/>
              </w:rPr>
              <w:t>§ 4430</w:t>
            </w:r>
            <w:r w:rsidRPr="002B1C8D">
              <w:rPr>
                <w:color w:val="000000" w:themeColor="text1"/>
                <w:sz w:val="24"/>
                <w:szCs w:val="24"/>
              </w:rPr>
              <w:t xml:space="preserve"> </w:t>
            </w:r>
            <w:r w:rsidRPr="002B1C8D">
              <w:rPr>
                <w:b w:val="0"/>
                <w:color w:val="000000" w:themeColor="text1"/>
                <w:sz w:val="24"/>
                <w:szCs w:val="24"/>
              </w:rPr>
              <w:t>Różne opłaty i składki  - opłata za zajecie pasa drogowego - 9.090,00, tj. 82,64%.</w:t>
            </w:r>
          </w:p>
          <w:p w:rsidR="00351D99" w:rsidRPr="002B1C8D" w:rsidRDefault="00351D99" w:rsidP="00351D99">
            <w:pPr>
              <w:pStyle w:val="Domylnie"/>
              <w:jc w:val="both"/>
              <w:rPr>
                <w:color w:val="000000" w:themeColor="text1"/>
                <w:shd w:val="clear" w:color="auto" w:fill="FFFFFF"/>
              </w:rPr>
            </w:pPr>
            <w:r w:rsidRPr="002B1C8D">
              <w:rPr>
                <w:color w:val="000000" w:themeColor="text1"/>
                <w:shd w:val="clear" w:color="auto" w:fill="FFFFFF"/>
              </w:rPr>
              <w:t>§ 2710 (</w:t>
            </w:r>
            <w:r w:rsidRPr="002B1C8D">
              <w:rPr>
                <w:color w:val="000000" w:themeColor="text1"/>
              </w:rPr>
              <w:t xml:space="preserve">dotacja celowa </w:t>
            </w:r>
            <w:r w:rsidR="00C31C48">
              <w:rPr>
                <w:color w:val="000000" w:themeColor="text1"/>
              </w:rPr>
              <w:t xml:space="preserve">na </w:t>
            </w:r>
            <w:r w:rsidRPr="002B1C8D">
              <w:rPr>
                <w:color w:val="000000" w:themeColor="text1"/>
              </w:rPr>
              <w:t>pomoc</w:t>
            </w:r>
            <w:r w:rsidR="00C31C48">
              <w:rPr>
                <w:color w:val="000000" w:themeColor="text1"/>
              </w:rPr>
              <w:t xml:space="preserve"> finansową udzielaną</w:t>
            </w:r>
            <w:r w:rsidRPr="002B1C8D">
              <w:rPr>
                <w:color w:val="000000" w:themeColor="text1"/>
              </w:rPr>
              <w:t xml:space="preserve"> między jednostkami samorządu terytorialnego na dofinansowanie własnych zadań bieżących ) - p</w:t>
            </w:r>
            <w:r w:rsidRPr="002B1C8D">
              <w:rPr>
                <w:color w:val="000000" w:themeColor="text1"/>
                <w:shd w:val="clear" w:color="auto" w:fill="FFFFFF"/>
              </w:rPr>
              <w:t>omoc finansowa na rzecz Powiatu Wągrowieckiego na:</w:t>
            </w:r>
          </w:p>
          <w:p w:rsidR="00351D99" w:rsidRPr="00C31C48" w:rsidRDefault="00351D99" w:rsidP="00351D99">
            <w:pPr>
              <w:pStyle w:val="Normal0"/>
              <w:tabs>
                <w:tab w:val="left" w:pos="284"/>
                <w:tab w:val="left" w:pos="7797"/>
              </w:tabs>
              <w:spacing w:line="276" w:lineRule="auto"/>
              <w:jc w:val="both"/>
              <w:rPr>
                <w:color w:val="000000" w:themeColor="text1"/>
                <w:sz w:val="24"/>
                <w:szCs w:val="24"/>
                <w:shd w:val="clear" w:color="auto" w:fill="FFFFFF"/>
              </w:rPr>
            </w:pPr>
            <w:r w:rsidRPr="002B1C8D">
              <w:rPr>
                <w:color w:val="000000" w:themeColor="text1"/>
                <w:sz w:val="24"/>
                <w:shd w:val="clear" w:color="auto" w:fill="FFFFFF"/>
              </w:rPr>
              <w:t xml:space="preserve">- </w:t>
            </w:r>
            <w:r w:rsidRPr="00C31C48">
              <w:rPr>
                <w:sz w:val="24"/>
                <w:szCs w:val="24"/>
              </w:rPr>
              <w:t>Remont drogi powiatowej  nr 1557P -  Gołańcz – Oleszno – 75.000</w:t>
            </w:r>
            <w:r w:rsidRPr="00C31C48">
              <w:rPr>
                <w:color w:val="000000" w:themeColor="text1"/>
                <w:sz w:val="24"/>
                <w:szCs w:val="24"/>
                <w:shd w:val="clear" w:color="auto" w:fill="FFFFFF"/>
              </w:rPr>
              <w:t>,00,</w:t>
            </w:r>
          </w:p>
          <w:p w:rsidR="00351D99" w:rsidRPr="00C31C48" w:rsidRDefault="00351D99" w:rsidP="00351D99">
            <w:pPr>
              <w:pStyle w:val="Normal0"/>
              <w:tabs>
                <w:tab w:val="left" w:pos="284"/>
                <w:tab w:val="left" w:pos="7797"/>
              </w:tabs>
              <w:spacing w:line="276" w:lineRule="auto"/>
              <w:jc w:val="both"/>
              <w:rPr>
                <w:sz w:val="24"/>
                <w:szCs w:val="24"/>
              </w:rPr>
            </w:pPr>
            <w:r w:rsidRPr="00C31C48">
              <w:rPr>
                <w:color w:val="000000" w:themeColor="text1"/>
                <w:sz w:val="24"/>
                <w:szCs w:val="24"/>
                <w:shd w:val="clear" w:color="auto" w:fill="FFFFFF"/>
              </w:rPr>
              <w:t xml:space="preserve">- </w:t>
            </w:r>
            <w:r w:rsidRPr="00C31C48">
              <w:rPr>
                <w:sz w:val="24"/>
                <w:szCs w:val="24"/>
              </w:rPr>
              <w:t>Remont drogi powiatowej nr 1560P Gołańcz–Czerlin - 75.000,00,</w:t>
            </w:r>
          </w:p>
          <w:p w:rsidR="00351D99" w:rsidRPr="00C31C48" w:rsidRDefault="00351D99" w:rsidP="00351D99">
            <w:pPr>
              <w:pStyle w:val="Normal0"/>
              <w:tabs>
                <w:tab w:val="left" w:pos="284"/>
                <w:tab w:val="left" w:pos="7797"/>
              </w:tabs>
              <w:spacing w:line="276" w:lineRule="auto"/>
              <w:jc w:val="both"/>
              <w:rPr>
                <w:color w:val="000000" w:themeColor="text1"/>
                <w:sz w:val="24"/>
                <w:szCs w:val="24"/>
              </w:rPr>
            </w:pPr>
            <w:r w:rsidRPr="00C31C48">
              <w:rPr>
                <w:sz w:val="24"/>
                <w:szCs w:val="24"/>
              </w:rPr>
              <w:t>- Zakup elementów bezpieczeństwa i oznakowania pionowego” - teren Miasta i Gminy Gołańcz - 30.000,00</w:t>
            </w:r>
          </w:p>
          <w:p w:rsidR="00351D99" w:rsidRPr="00E02400" w:rsidRDefault="00351D99" w:rsidP="004E04D4">
            <w:pPr>
              <w:pStyle w:val="Standard"/>
              <w:rPr>
                <w:color w:val="FF0000"/>
                <w:sz w:val="24"/>
                <w:szCs w:val="24"/>
              </w:rPr>
            </w:pPr>
            <w:r w:rsidRPr="00C31C48">
              <w:rPr>
                <w:color w:val="000000" w:themeColor="text1"/>
                <w:sz w:val="24"/>
                <w:szCs w:val="24"/>
              </w:rPr>
              <w:t xml:space="preserve">Powiat Wągrowiecki rozliczył się z dotacji. </w:t>
            </w:r>
          </w:p>
        </w:tc>
      </w:tr>
      <w:tr w:rsidR="00351D99" w:rsidRPr="00715B67" w:rsidTr="000E24EF">
        <w:tc>
          <w:tcPr>
            <w:tcW w:w="9639" w:type="dxa"/>
            <w:gridSpan w:val="5"/>
            <w:tcBorders>
              <w:top w:val="nil"/>
              <w:left w:val="nil"/>
              <w:bottom w:val="nil"/>
              <w:right w:val="nil"/>
            </w:tcBorders>
          </w:tcPr>
          <w:p w:rsidR="00351D99" w:rsidRPr="00715B67" w:rsidRDefault="00351D99" w:rsidP="00351D99">
            <w:pPr>
              <w:pStyle w:val="Standard"/>
              <w:rPr>
                <w:b/>
                <w:color w:val="FF0000"/>
                <w:sz w:val="24"/>
                <w:szCs w:val="24"/>
                <w:u w:val="single"/>
              </w:rPr>
            </w:pPr>
          </w:p>
        </w:tc>
      </w:tr>
      <w:tr w:rsidR="00351D99" w:rsidRPr="00715B67" w:rsidTr="000E24EF">
        <w:tc>
          <w:tcPr>
            <w:tcW w:w="9639" w:type="dxa"/>
            <w:gridSpan w:val="5"/>
            <w:tcBorders>
              <w:top w:val="nil"/>
              <w:left w:val="nil"/>
              <w:bottom w:val="nil"/>
              <w:right w:val="nil"/>
            </w:tcBorders>
          </w:tcPr>
          <w:p w:rsidR="00351D99" w:rsidRPr="00E02400" w:rsidRDefault="00351D99" w:rsidP="00351D99">
            <w:pPr>
              <w:widowControl w:val="0"/>
              <w:autoSpaceDE w:val="0"/>
              <w:rPr>
                <w:bCs/>
                <w:color w:val="000000" w:themeColor="text1"/>
                <w:sz w:val="24"/>
                <w:szCs w:val="24"/>
                <w:lang w:eastAsia="ar-SA"/>
              </w:rPr>
            </w:pPr>
            <w:r w:rsidRPr="00E02400">
              <w:rPr>
                <w:b/>
                <w:bCs/>
                <w:color w:val="000000" w:themeColor="text1"/>
                <w:sz w:val="24"/>
                <w:szCs w:val="24"/>
                <w:u w:val="single"/>
                <w:lang w:eastAsia="ar-SA"/>
              </w:rPr>
              <w:t xml:space="preserve">Drogi publiczne gminne </w:t>
            </w:r>
            <w:r w:rsidRPr="00E02400">
              <w:rPr>
                <w:b/>
                <w:bCs/>
                <w:color w:val="000000" w:themeColor="text1"/>
                <w:sz w:val="24"/>
                <w:szCs w:val="24"/>
                <w:lang w:eastAsia="ar-SA"/>
              </w:rPr>
              <w:t xml:space="preserve">- </w:t>
            </w:r>
            <w:r w:rsidRPr="00E02400">
              <w:rPr>
                <w:bCs/>
                <w:color w:val="000000" w:themeColor="text1"/>
                <w:sz w:val="24"/>
                <w:szCs w:val="24"/>
                <w:lang w:eastAsia="ar-SA"/>
              </w:rPr>
              <w:t xml:space="preserve">wykonanie – </w:t>
            </w:r>
            <w:r>
              <w:rPr>
                <w:bCs/>
                <w:color w:val="000000" w:themeColor="text1"/>
                <w:sz w:val="24"/>
                <w:szCs w:val="24"/>
                <w:lang w:eastAsia="ar-SA"/>
              </w:rPr>
              <w:t>94,19</w:t>
            </w:r>
            <w:r w:rsidRPr="00E02400">
              <w:rPr>
                <w:bCs/>
                <w:color w:val="000000" w:themeColor="text1"/>
                <w:sz w:val="24"/>
                <w:szCs w:val="24"/>
                <w:lang w:eastAsia="ar-SA"/>
              </w:rPr>
              <w:t xml:space="preserve">% - </w:t>
            </w:r>
            <w:r>
              <w:rPr>
                <w:b/>
                <w:bCs/>
                <w:color w:val="000000" w:themeColor="text1"/>
                <w:sz w:val="24"/>
                <w:szCs w:val="24"/>
                <w:lang w:eastAsia="ar-SA"/>
              </w:rPr>
              <w:t>1.795.290,11</w:t>
            </w:r>
            <w:r w:rsidRPr="00E02400">
              <w:rPr>
                <w:bCs/>
                <w:color w:val="000000" w:themeColor="text1"/>
                <w:sz w:val="24"/>
                <w:szCs w:val="24"/>
                <w:lang w:eastAsia="ar-SA"/>
              </w:rPr>
              <w:t>( wydatki bieżące, majątkowe).</w:t>
            </w:r>
          </w:p>
          <w:p w:rsidR="00351D99" w:rsidRPr="00E02400" w:rsidRDefault="00351D99" w:rsidP="00351D99">
            <w:pPr>
              <w:pStyle w:val="Lista"/>
              <w:suppressAutoHyphens w:val="0"/>
              <w:autoSpaceDE w:val="0"/>
              <w:spacing w:after="0"/>
              <w:rPr>
                <w:rFonts w:cs="Times New Roman"/>
                <w:bCs/>
                <w:color w:val="000000" w:themeColor="text1"/>
                <w:lang w:eastAsia="ar-SA"/>
              </w:rPr>
            </w:pPr>
          </w:p>
          <w:p w:rsidR="00351D99" w:rsidRPr="00E02400" w:rsidRDefault="00351D99" w:rsidP="00351D99">
            <w:pPr>
              <w:widowControl w:val="0"/>
              <w:autoSpaceDE w:val="0"/>
              <w:rPr>
                <w:bCs/>
                <w:color w:val="000000" w:themeColor="text1"/>
                <w:sz w:val="24"/>
                <w:szCs w:val="24"/>
                <w:lang w:eastAsia="ar-SA"/>
              </w:rPr>
            </w:pPr>
            <w:r w:rsidRPr="00E02400">
              <w:rPr>
                <w:bCs/>
                <w:color w:val="000000" w:themeColor="text1"/>
                <w:sz w:val="24"/>
                <w:szCs w:val="24"/>
                <w:lang w:eastAsia="ar-SA"/>
              </w:rPr>
              <w:t>Wydatki bieżące – 304.682,74 – 74,32%</w:t>
            </w:r>
          </w:p>
          <w:p w:rsidR="00351D99" w:rsidRPr="00E02400" w:rsidRDefault="00351D99" w:rsidP="00351D99">
            <w:pPr>
              <w:widowControl w:val="0"/>
              <w:autoSpaceDE w:val="0"/>
              <w:rPr>
                <w:bCs/>
                <w:color w:val="000000" w:themeColor="text1"/>
                <w:sz w:val="24"/>
                <w:szCs w:val="24"/>
                <w:lang w:eastAsia="ar-SA"/>
              </w:rPr>
            </w:pPr>
            <w:r w:rsidRPr="00E02400">
              <w:rPr>
                <w:bCs/>
                <w:color w:val="000000" w:themeColor="text1"/>
                <w:sz w:val="24"/>
                <w:szCs w:val="24"/>
                <w:lang w:eastAsia="ar-SA"/>
              </w:rPr>
              <w:t>w poszczególnych paragrafach przedstawia się następująco:</w:t>
            </w:r>
          </w:p>
          <w:p w:rsidR="00351D99" w:rsidRPr="00E02400" w:rsidRDefault="00351D99" w:rsidP="00351D99">
            <w:pPr>
              <w:widowControl w:val="0"/>
              <w:autoSpaceDE w:val="0"/>
              <w:rPr>
                <w:bCs/>
                <w:color w:val="000000" w:themeColor="text1"/>
                <w:sz w:val="24"/>
                <w:szCs w:val="24"/>
                <w:lang w:eastAsia="ar-SA"/>
              </w:rPr>
            </w:pPr>
          </w:p>
          <w:tbl>
            <w:tblPr>
              <w:tblW w:w="0" w:type="auto"/>
              <w:tblInd w:w="392" w:type="dxa"/>
              <w:tblLayout w:type="fixed"/>
              <w:tblLook w:val="0000" w:firstRow="0" w:lastRow="0" w:firstColumn="0" w:lastColumn="0" w:noHBand="0" w:noVBand="0"/>
            </w:tblPr>
            <w:tblGrid>
              <w:gridCol w:w="336"/>
              <w:gridCol w:w="798"/>
              <w:gridCol w:w="1417"/>
              <w:gridCol w:w="1134"/>
              <w:gridCol w:w="296"/>
              <w:gridCol w:w="1405"/>
            </w:tblGrid>
            <w:tr w:rsidR="00351D99" w:rsidRPr="00E02400" w:rsidTr="00351D99">
              <w:tc>
                <w:tcPr>
                  <w:tcW w:w="336" w:type="dxa"/>
                  <w:shd w:val="clear" w:color="auto" w:fill="auto"/>
                </w:tcPr>
                <w:p w:rsidR="00351D99" w:rsidRPr="00E02400" w:rsidRDefault="00351D99" w:rsidP="00351D99">
                  <w:pPr>
                    <w:widowControl w:val="0"/>
                    <w:autoSpaceDE w:val="0"/>
                    <w:rPr>
                      <w:bCs/>
                      <w:color w:val="000000" w:themeColor="text1"/>
                      <w:sz w:val="24"/>
                      <w:szCs w:val="24"/>
                      <w:lang w:eastAsia="ar-SA"/>
                    </w:rPr>
                  </w:pPr>
                  <w:r w:rsidRPr="00E02400">
                    <w:rPr>
                      <w:bCs/>
                      <w:color w:val="000000" w:themeColor="text1"/>
                      <w:sz w:val="24"/>
                      <w:szCs w:val="24"/>
                      <w:lang w:eastAsia="ar-SA"/>
                    </w:rPr>
                    <w:t>§</w:t>
                  </w:r>
                </w:p>
              </w:tc>
              <w:tc>
                <w:tcPr>
                  <w:tcW w:w="798" w:type="dxa"/>
                  <w:shd w:val="clear" w:color="auto" w:fill="auto"/>
                </w:tcPr>
                <w:p w:rsidR="00351D99" w:rsidRPr="00E02400" w:rsidRDefault="00351D99" w:rsidP="00351D99">
                  <w:pPr>
                    <w:widowControl w:val="0"/>
                    <w:autoSpaceDE w:val="0"/>
                    <w:rPr>
                      <w:bCs/>
                      <w:color w:val="000000" w:themeColor="text1"/>
                      <w:sz w:val="24"/>
                      <w:szCs w:val="24"/>
                      <w:lang w:eastAsia="ar-SA"/>
                    </w:rPr>
                  </w:pPr>
                  <w:r w:rsidRPr="00E02400">
                    <w:rPr>
                      <w:bCs/>
                      <w:color w:val="000000" w:themeColor="text1"/>
                      <w:sz w:val="24"/>
                      <w:szCs w:val="24"/>
                      <w:lang w:eastAsia="ar-SA"/>
                    </w:rPr>
                    <w:t>4210</w:t>
                  </w:r>
                </w:p>
              </w:tc>
              <w:tc>
                <w:tcPr>
                  <w:tcW w:w="1417" w:type="dxa"/>
                  <w:shd w:val="clear" w:color="auto" w:fill="auto"/>
                </w:tcPr>
                <w:p w:rsidR="00351D99" w:rsidRPr="00E02400" w:rsidRDefault="00351D99" w:rsidP="00351D99">
                  <w:pPr>
                    <w:widowControl w:val="0"/>
                    <w:autoSpaceDE w:val="0"/>
                    <w:rPr>
                      <w:bCs/>
                      <w:color w:val="000000" w:themeColor="text1"/>
                      <w:sz w:val="24"/>
                      <w:szCs w:val="24"/>
                      <w:lang w:eastAsia="ar-SA"/>
                    </w:rPr>
                  </w:pPr>
                  <w:r w:rsidRPr="00E02400">
                    <w:rPr>
                      <w:bCs/>
                      <w:color w:val="000000" w:themeColor="text1"/>
                      <w:sz w:val="24"/>
                      <w:szCs w:val="24"/>
                      <w:lang w:eastAsia="ar-SA"/>
                    </w:rPr>
                    <w:t>Wykonanie</w:t>
                  </w:r>
                </w:p>
              </w:tc>
              <w:tc>
                <w:tcPr>
                  <w:tcW w:w="1134" w:type="dxa"/>
                  <w:shd w:val="clear" w:color="auto" w:fill="auto"/>
                </w:tcPr>
                <w:p w:rsidR="00351D99" w:rsidRPr="00E02400" w:rsidRDefault="00351D99" w:rsidP="00351D99">
                  <w:pPr>
                    <w:widowControl w:val="0"/>
                    <w:autoSpaceDE w:val="0"/>
                    <w:rPr>
                      <w:bCs/>
                      <w:color w:val="000000" w:themeColor="text1"/>
                      <w:sz w:val="24"/>
                      <w:szCs w:val="24"/>
                      <w:lang w:eastAsia="ar-SA"/>
                    </w:rPr>
                  </w:pPr>
                  <w:r>
                    <w:rPr>
                      <w:bCs/>
                      <w:color w:val="000000" w:themeColor="text1"/>
                      <w:sz w:val="24"/>
                      <w:szCs w:val="24"/>
                      <w:lang w:eastAsia="ar-SA"/>
                    </w:rPr>
                    <w:t>73,74</w:t>
                  </w:r>
                  <w:r w:rsidRPr="00E02400">
                    <w:rPr>
                      <w:bCs/>
                      <w:color w:val="000000" w:themeColor="text1"/>
                      <w:sz w:val="24"/>
                      <w:szCs w:val="24"/>
                      <w:lang w:eastAsia="ar-SA"/>
                    </w:rPr>
                    <w:t xml:space="preserve"> % </w:t>
                  </w:r>
                </w:p>
              </w:tc>
              <w:tc>
                <w:tcPr>
                  <w:tcW w:w="296" w:type="dxa"/>
                  <w:shd w:val="clear" w:color="auto" w:fill="auto"/>
                </w:tcPr>
                <w:p w:rsidR="00351D99" w:rsidRPr="00E02400" w:rsidRDefault="00351D99" w:rsidP="00351D99">
                  <w:pPr>
                    <w:widowControl w:val="0"/>
                    <w:autoSpaceDE w:val="0"/>
                    <w:rPr>
                      <w:bCs/>
                      <w:color w:val="000000" w:themeColor="text1"/>
                      <w:sz w:val="24"/>
                      <w:szCs w:val="24"/>
                      <w:lang w:eastAsia="ar-SA"/>
                    </w:rPr>
                  </w:pPr>
                  <w:r w:rsidRPr="00E02400">
                    <w:rPr>
                      <w:bCs/>
                      <w:color w:val="000000" w:themeColor="text1"/>
                      <w:sz w:val="24"/>
                      <w:szCs w:val="24"/>
                      <w:lang w:eastAsia="ar-SA"/>
                    </w:rPr>
                    <w:t>-</w:t>
                  </w:r>
                </w:p>
              </w:tc>
              <w:tc>
                <w:tcPr>
                  <w:tcW w:w="1405" w:type="dxa"/>
                  <w:shd w:val="clear" w:color="auto" w:fill="auto"/>
                </w:tcPr>
                <w:p w:rsidR="00351D99" w:rsidRPr="00E02400" w:rsidRDefault="00351D99" w:rsidP="00351D99">
                  <w:pPr>
                    <w:widowControl w:val="0"/>
                    <w:autoSpaceDE w:val="0"/>
                    <w:jc w:val="right"/>
                    <w:rPr>
                      <w:color w:val="000000" w:themeColor="text1"/>
                    </w:rPr>
                  </w:pPr>
                  <w:r>
                    <w:rPr>
                      <w:bCs/>
                      <w:color w:val="000000" w:themeColor="text1"/>
                      <w:sz w:val="24"/>
                      <w:szCs w:val="24"/>
                      <w:lang w:eastAsia="ar-SA"/>
                    </w:rPr>
                    <w:t>122.932,80</w:t>
                  </w:r>
                </w:p>
              </w:tc>
            </w:tr>
            <w:tr w:rsidR="00351D99" w:rsidRPr="00E02400" w:rsidTr="00351D99">
              <w:tc>
                <w:tcPr>
                  <w:tcW w:w="336" w:type="dxa"/>
                  <w:shd w:val="clear" w:color="auto" w:fill="auto"/>
                </w:tcPr>
                <w:p w:rsidR="00351D99" w:rsidRPr="00E02400" w:rsidRDefault="00351D99" w:rsidP="00351D99">
                  <w:pPr>
                    <w:widowControl w:val="0"/>
                    <w:autoSpaceDE w:val="0"/>
                    <w:rPr>
                      <w:bCs/>
                      <w:color w:val="000000" w:themeColor="text1"/>
                      <w:sz w:val="24"/>
                      <w:szCs w:val="24"/>
                      <w:lang w:eastAsia="ar-SA"/>
                    </w:rPr>
                  </w:pPr>
                  <w:r w:rsidRPr="00E02400">
                    <w:rPr>
                      <w:bCs/>
                      <w:color w:val="000000" w:themeColor="text1"/>
                      <w:sz w:val="24"/>
                      <w:szCs w:val="24"/>
                      <w:lang w:eastAsia="ar-SA"/>
                    </w:rPr>
                    <w:t>§</w:t>
                  </w:r>
                </w:p>
              </w:tc>
              <w:tc>
                <w:tcPr>
                  <w:tcW w:w="798" w:type="dxa"/>
                  <w:shd w:val="clear" w:color="auto" w:fill="auto"/>
                </w:tcPr>
                <w:p w:rsidR="00351D99" w:rsidRPr="00E02400" w:rsidRDefault="00351D99" w:rsidP="00351D99">
                  <w:pPr>
                    <w:widowControl w:val="0"/>
                    <w:autoSpaceDE w:val="0"/>
                    <w:rPr>
                      <w:bCs/>
                      <w:color w:val="000000" w:themeColor="text1"/>
                      <w:sz w:val="24"/>
                      <w:szCs w:val="24"/>
                      <w:lang w:eastAsia="ar-SA"/>
                    </w:rPr>
                  </w:pPr>
                  <w:r w:rsidRPr="00E02400">
                    <w:rPr>
                      <w:bCs/>
                      <w:color w:val="000000" w:themeColor="text1"/>
                      <w:sz w:val="24"/>
                      <w:szCs w:val="24"/>
                      <w:lang w:eastAsia="ar-SA"/>
                    </w:rPr>
                    <w:t>4270</w:t>
                  </w:r>
                </w:p>
              </w:tc>
              <w:tc>
                <w:tcPr>
                  <w:tcW w:w="1417" w:type="dxa"/>
                  <w:shd w:val="clear" w:color="auto" w:fill="auto"/>
                </w:tcPr>
                <w:p w:rsidR="00351D99" w:rsidRPr="00E02400" w:rsidRDefault="00351D99" w:rsidP="00351D99">
                  <w:pPr>
                    <w:widowControl w:val="0"/>
                    <w:autoSpaceDE w:val="0"/>
                    <w:rPr>
                      <w:bCs/>
                      <w:color w:val="000000" w:themeColor="text1"/>
                      <w:sz w:val="24"/>
                      <w:szCs w:val="24"/>
                      <w:lang w:eastAsia="ar-SA"/>
                    </w:rPr>
                  </w:pPr>
                  <w:r w:rsidRPr="00E02400">
                    <w:rPr>
                      <w:bCs/>
                      <w:color w:val="000000" w:themeColor="text1"/>
                      <w:sz w:val="24"/>
                      <w:szCs w:val="24"/>
                      <w:lang w:eastAsia="ar-SA"/>
                    </w:rPr>
                    <w:t>Wykonanie</w:t>
                  </w:r>
                </w:p>
              </w:tc>
              <w:tc>
                <w:tcPr>
                  <w:tcW w:w="1134" w:type="dxa"/>
                  <w:shd w:val="clear" w:color="auto" w:fill="auto"/>
                </w:tcPr>
                <w:p w:rsidR="00351D99" w:rsidRPr="00E02400" w:rsidRDefault="00351D99" w:rsidP="00351D99">
                  <w:pPr>
                    <w:widowControl w:val="0"/>
                    <w:autoSpaceDE w:val="0"/>
                    <w:rPr>
                      <w:bCs/>
                      <w:color w:val="000000" w:themeColor="text1"/>
                      <w:sz w:val="24"/>
                      <w:szCs w:val="24"/>
                      <w:lang w:eastAsia="ar-SA"/>
                    </w:rPr>
                  </w:pPr>
                  <w:r>
                    <w:rPr>
                      <w:bCs/>
                      <w:color w:val="000000" w:themeColor="text1"/>
                      <w:sz w:val="24"/>
                      <w:szCs w:val="24"/>
                      <w:lang w:eastAsia="ar-SA"/>
                    </w:rPr>
                    <w:t>76,64</w:t>
                  </w:r>
                  <w:r w:rsidRPr="00E02400">
                    <w:rPr>
                      <w:bCs/>
                      <w:color w:val="000000" w:themeColor="text1"/>
                      <w:sz w:val="24"/>
                      <w:szCs w:val="24"/>
                      <w:lang w:eastAsia="ar-SA"/>
                    </w:rPr>
                    <w:t xml:space="preserve"> %</w:t>
                  </w:r>
                </w:p>
              </w:tc>
              <w:tc>
                <w:tcPr>
                  <w:tcW w:w="296" w:type="dxa"/>
                  <w:shd w:val="clear" w:color="auto" w:fill="auto"/>
                </w:tcPr>
                <w:p w:rsidR="00351D99" w:rsidRPr="00E02400" w:rsidRDefault="00351D99" w:rsidP="00351D99">
                  <w:pPr>
                    <w:widowControl w:val="0"/>
                    <w:autoSpaceDE w:val="0"/>
                    <w:rPr>
                      <w:bCs/>
                      <w:color w:val="000000" w:themeColor="text1"/>
                      <w:sz w:val="24"/>
                      <w:szCs w:val="24"/>
                      <w:lang w:eastAsia="ar-SA"/>
                    </w:rPr>
                  </w:pPr>
                  <w:r w:rsidRPr="00E02400">
                    <w:rPr>
                      <w:bCs/>
                      <w:color w:val="000000" w:themeColor="text1"/>
                      <w:sz w:val="24"/>
                      <w:szCs w:val="24"/>
                      <w:lang w:eastAsia="ar-SA"/>
                    </w:rPr>
                    <w:t>-</w:t>
                  </w:r>
                </w:p>
              </w:tc>
              <w:tc>
                <w:tcPr>
                  <w:tcW w:w="1405" w:type="dxa"/>
                  <w:shd w:val="clear" w:color="auto" w:fill="auto"/>
                </w:tcPr>
                <w:p w:rsidR="00351D99" w:rsidRPr="00E02400" w:rsidRDefault="00351D99" w:rsidP="00351D99">
                  <w:pPr>
                    <w:widowControl w:val="0"/>
                    <w:autoSpaceDE w:val="0"/>
                    <w:jc w:val="right"/>
                    <w:rPr>
                      <w:color w:val="000000" w:themeColor="text1"/>
                    </w:rPr>
                  </w:pPr>
                  <w:r>
                    <w:rPr>
                      <w:bCs/>
                      <w:color w:val="000000" w:themeColor="text1"/>
                      <w:sz w:val="24"/>
                      <w:szCs w:val="24"/>
                      <w:lang w:eastAsia="ar-SA"/>
                    </w:rPr>
                    <w:t>88.745,47</w:t>
                  </w:r>
                </w:p>
              </w:tc>
            </w:tr>
            <w:tr w:rsidR="00351D99" w:rsidRPr="00E02400" w:rsidTr="00351D99">
              <w:tc>
                <w:tcPr>
                  <w:tcW w:w="336" w:type="dxa"/>
                  <w:shd w:val="clear" w:color="auto" w:fill="auto"/>
                </w:tcPr>
                <w:p w:rsidR="00351D99" w:rsidRPr="00E02400" w:rsidRDefault="00351D99" w:rsidP="00351D99">
                  <w:pPr>
                    <w:widowControl w:val="0"/>
                    <w:autoSpaceDE w:val="0"/>
                    <w:rPr>
                      <w:bCs/>
                      <w:color w:val="000000" w:themeColor="text1"/>
                      <w:sz w:val="24"/>
                      <w:szCs w:val="24"/>
                      <w:lang w:eastAsia="ar-SA"/>
                    </w:rPr>
                  </w:pPr>
                  <w:r w:rsidRPr="00E02400">
                    <w:rPr>
                      <w:bCs/>
                      <w:color w:val="000000" w:themeColor="text1"/>
                      <w:sz w:val="24"/>
                      <w:szCs w:val="24"/>
                      <w:lang w:eastAsia="ar-SA"/>
                    </w:rPr>
                    <w:t>§</w:t>
                  </w:r>
                </w:p>
              </w:tc>
              <w:tc>
                <w:tcPr>
                  <w:tcW w:w="798" w:type="dxa"/>
                  <w:shd w:val="clear" w:color="auto" w:fill="auto"/>
                </w:tcPr>
                <w:p w:rsidR="00351D99" w:rsidRPr="00E02400" w:rsidRDefault="00351D99" w:rsidP="00351D99">
                  <w:pPr>
                    <w:widowControl w:val="0"/>
                    <w:autoSpaceDE w:val="0"/>
                    <w:rPr>
                      <w:bCs/>
                      <w:color w:val="000000" w:themeColor="text1"/>
                      <w:sz w:val="24"/>
                      <w:szCs w:val="24"/>
                      <w:lang w:eastAsia="ar-SA"/>
                    </w:rPr>
                  </w:pPr>
                  <w:r w:rsidRPr="00E02400">
                    <w:rPr>
                      <w:bCs/>
                      <w:color w:val="000000" w:themeColor="text1"/>
                      <w:sz w:val="24"/>
                      <w:szCs w:val="24"/>
                      <w:lang w:eastAsia="ar-SA"/>
                    </w:rPr>
                    <w:t>4300</w:t>
                  </w:r>
                </w:p>
              </w:tc>
              <w:tc>
                <w:tcPr>
                  <w:tcW w:w="1417" w:type="dxa"/>
                  <w:shd w:val="clear" w:color="auto" w:fill="auto"/>
                </w:tcPr>
                <w:p w:rsidR="00351D99" w:rsidRPr="00E02400" w:rsidRDefault="00351D99" w:rsidP="00351D99">
                  <w:pPr>
                    <w:widowControl w:val="0"/>
                    <w:autoSpaceDE w:val="0"/>
                    <w:rPr>
                      <w:bCs/>
                      <w:color w:val="000000" w:themeColor="text1"/>
                      <w:sz w:val="24"/>
                      <w:szCs w:val="24"/>
                      <w:lang w:eastAsia="ar-SA"/>
                    </w:rPr>
                  </w:pPr>
                  <w:r w:rsidRPr="00E02400">
                    <w:rPr>
                      <w:bCs/>
                      <w:color w:val="000000" w:themeColor="text1"/>
                      <w:sz w:val="24"/>
                      <w:szCs w:val="24"/>
                      <w:lang w:eastAsia="ar-SA"/>
                    </w:rPr>
                    <w:t>Wykonanie</w:t>
                  </w:r>
                </w:p>
              </w:tc>
              <w:tc>
                <w:tcPr>
                  <w:tcW w:w="1134" w:type="dxa"/>
                  <w:shd w:val="clear" w:color="auto" w:fill="auto"/>
                </w:tcPr>
                <w:p w:rsidR="00351D99" w:rsidRPr="00E02400" w:rsidRDefault="00351D99" w:rsidP="00351D99">
                  <w:pPr>
                    <w:widowControl w:val="0"/>
                    <w:autoSpaceDE w:val="0"/>
                    <w:rPr>
                      <w:bCs/>
                      <w:color w:val="000000" w:themeColor="text1"/>
                      <w:sz w:val="24"/>
                      <w:szCs w:val="24"/>
                      <w:lang w:eastAsia="ar-SA"/>
                    </w:rPr>
                  </w:pPr>
                  <w:r>
                    <w:rPr>
                      <w:bCs/>
                      <w:color w:val="000000" w:themeColor="text1"/>
                      <w:sz w:val="24"/>
                      <w:szCs w:val="24"/>
                      <w:lang w:eastAsia="ar-SA"/>
                    </w:rPr>
                    <w:t>72,58</w:t>
                  </w:r>
                  <w:r w:rsidRPr="00E02400">
                    <w:rPr>
                      <w:bCs/>
                      <w:color w:val="000000" w:themeColor="text1"/>
                      <w:sz w:val="24"/>
                      <w:szCs w:val="24"/>
                      <w:lang w:eastAsia="ar-SA"/>
                    </w:rPr>
                    <w:t xml:space="preserve"> %</w:t>
                  </w:r>
                </w:p>
              </w:tc>
              <w:tc>
                <w:tcPr>
                  <w:tcW w:w="296" w:type="dxa"/>
                  <w:shd w:val="clear" w:color="auto" w:fill="auto"/>
                </w:tcPr>
                <w:p w:rsidR="00351D99" w:rsidRPr="00E02400" w:rsidRDefault="00351D99" w:rsidP="00351D99">
                  <w:pPr>
                    <w:widowControl w:val="0"/>
                    <w:autoSpaceDE w:val="0"/>
                    <w:rPr>
                      <w:bCs/>
                      <w:color w:val="000000" w:themeColor="text1"/>
                      <w:sz w:val="24"/>
                      <w:szCs w:val="24"/>
                      <w:lang w:eastAsia="ar-SA"/>
                    </w:rPr>
                  </w:pPr>
                  <w:r w:rsidRPr="00E02400">
                    <w:rPr>
                      <w:bCs/>
                      <w:color w:val="000000" w:themeColor="text1"/>
                      <w:sz w:val="24"/>
                      <w:szCs w:val="24"/>
                      <w:lang w:eastAsia="ar-SA"/>
                    </w:rPr>
                    <w:t>-</w:t>
                  </w:r>
                </w:p>
              </w:tc>
              <w:tc>
                <w:tcPr>
                  <w:tcW w:w="1405" w:type="dxa"/>
                  <w:shd w:val="clear" w:color="auto" w:fill="auto"/>
                </w:tcPr>
                <w:p w:rsidR="00351D99" w:rsidRPr="00E02400" w:rsidRDefault="00351D99" w:rsidP="00351D99">
                  <w:pPr>
                    <w:widowControl w:val="0"/>
                    <w:autoSpaceDE w:val="0"/>
                    <w:jc w:val="right"/>
                    <w:rPr>
                      <w:color w:val="000000" w:themeColor="text1"/>
                    </w:rPr>
                  </w:pPr>
                  <w:r>
                    <w:rPr>
                      <w:bCs/>
                      <w:color w:val="000000" w:themeColor="text1"/>
                      <w:sz w:val="24"/>
                      <w:szCs w:val="24"/>
                      <w:lang w:eastAsia="ar-SA"/>
                    </w:rPr>
                    <w:t>90.319,47</w:t>
                  </w:r>
                </w:p>
              </w:tc>
            </w:tr>
            <w:tr w:rsidR="00351D99" w:rsidRPr="00E02400" w:rsidTr="00351D99">
              <w:tc>
                <w:tcPr>
                  <w:tcW w:w="336" w:type="dxa"/>
                  <w:shd w:val="clear" w:color="auto" w:fill="auto"/>
                </w:tcPr>
                <w:p w:rsidR="00351D99" w:rsidRPr="00E02400" w:rsidRDefault="00351D99" w:rsidP="00351D99">
                  <w:pPr>
                    <w:widowControl w:val="0"/>
                    <w:autoSpaceDE w:val="0"/>
                    <w:rPr>
                      <w:bCs/>
                      <w:color w:val="000000" w:themeColor="text1"/>
                      <w:sz w:val="24"/>
                      <w:szCs w:val="24"/>
                      <w:lang w:eastAsia="ar-SA"/>
                    </w:rPr>
                  </w:pPr>
                  <w:r w:rsidRPr="00E02400">
                    <w:rPr>
                      <w:bCs/>
                      <w:color w:val="000000" w:themeColor="text1"/>
                      <w:sz w:val="24"/>
                      <w:szCs w:val="24"/>
                      <w:lang w:eastAsia="ar-SA"/>
                    </w:rPr>
                    <w:t>§</w:t>
                  </w:r>
                </w:p>
              </w:tc>
              <w:tc>
                <w:tcPr>
                  <w:tcW w:w="798" w:type="dxa"/>
                  <w:shd w:val="clear" w:color="auto" w:fill="auto"/>
                </w:tcPr>
                <w:p w:rsidR="00351D99" w:rsidRPr="00E02400" w:rsidRDefault="00351D99" w:rsidP="00351D99">
                  <w:pPr>
                    <w:widowControl w:val="0"/>
                    <w:autoSpaceDE w:val="0"/>
                    <w:rPr>
                      <w:bCs/>
                      <w:color w:val="000000" w:themeColor="text1"/>
                      <w:sz w:val="24"/>
                      <w:szCs w:val="24"/>
                      <w:lang w:eastAsia="ar-SA"/>
                    </w:rPr>
                  </w:pPr>
                  <w:r w:rsidRPr="00E02400">
                    <w:rPr>
                      <w:bCs/>
                      <w:color w:val="000000" w:themeColor="text1"/>
                      <w:sz w:val="24"/>
                      <w:szCs w:val="24"/>
                      <w:lang w:eastAsia="ar-SA"/>
                    </w:rPr>
                    <w:t>4430</w:t>
                  </w:r>
                </w:p>
              </w:tc>
              <w:tc>
                <w:tcPr>
                  <w:tcW w:w="1417" w:type="dxa"/>
                  <w:shd w:val="clear" w:color="auto" w:fill="auto"/>
                </w:tcPr>
                <w:p w:rsidR="00351D99" w:rsidRPr="00E02400" w:rsidRDefault="00351D99" w:rsidP="00351D99">
                  <w:pPr>
                    <w:widowControl w:val="0"/>
                    <w:autoSpaceDE w:val="0"/>
                    <w:rPr>
                      <w:bCs/>
                      <w:color w:val="000000" w:themeColor="text1"/>
                      <w:sz w:val="24"/>
                      <w:szCs w:val="24"/>
                      <w:lang w:eastAsia="ar-SA"/>
                    </w:rPr>
                  </w:pPr>
                  <w:r w:rsidRPr="00E02400">
                    <w:rPr>
                      <w:bCs/>
                      <w:color w:val="000000" w:themeColor="text1"/>
                      <w:sz w:val="24"/>
                      <w:szCs w:val="24"/>
                      <w:lang w:eastAsia="ar-SA"/>
                    </w:rPr>
                    <w:t>Wykonanie</w:t>
                  </w:r>
                </w:p>
              </w:tc>
              <w:tc>
                <w:tcPr>
                  <w:tcW w:w="1134" w:type="dxa"/>
                  <w:shd w:val="clear" w:color="auto" w:fill="auto"/>
                </w:tcPr>
                <w:p w:rsidR="00351D99" w:rsidRPr="00E02400" w:rsidRDefault="00351D99" w:rsidP="00351D99">
                  <w:pPr>
                    <w:widowControl w:val="0"/>
                    <w:autoSpaceDE w:val="0"/>
                    <w:rPr>
                      <w:bCs/>
                      <w:color w:val="000000" w:themeColor="text1"/>
                      <w:sz w:val="24"/>
                      <w:szCs w:val="24"/>
                      <w:lang w:eastAsia="ar-SA"/>
                    </w:rPr>
                  </w:pPr>
                  <w:r>
                    <w:rPr>
                      <w:bCs/>
                      <w:color w:val="000000" w:themeColor="text1"/>
                      <w:sz w:val="24"/>
                      <w:szCs w:val="24"/>
                      <w:lang w:eastAsia="ar-SA"/>
                    </w:rPr>
                    <w:t>89,50</w:t>
                  </w:r>
                  <w:r w:rsidRPr="00E02400">
                    <w:rPr>
                      <w:bCs/>
                      <w:color w:val="000000" w:themeColor="text1"/>
                      <w:sz w:val="24"/>
                      <w:szCs w:val="24"/>
                      <w:lang w:eastAsia="ar-SA"/>
                    </w:rPr>
                    <w:t xml:space="preserve"> %</w:t>
                  </w:r>
                </w:p>
              </w:tc>
              <w:tc>
                <w:tcPr>
                  <w:tcW w:w="296" w:type="dxa"/>
                  <w:shd w:val="clear" w:color="auto" w:fill="auto"/>
                </w:tcPr>
                <w:p w:rsidR="00351D99" w:rsidRPr="00E02400" w:rsidRDefault="00351D99" w:rsidP="00351D99">
                  <w:pPr>
                    <w:widowControl w:val="0"/>
                    <w:autoSpaceDE w:val="0"/>
                    <w:rPr>
                      <w:bCs/>
                      <w:color w:val="000000" w:themeColor="text1"/>
                      <w:sz w:val="24"/>
                      <w:szCs w:val="24"/>
                      <w:lang w:eastAsia="ar-SA"/>
                    </w:rPr>
                  </w:pPr>
                  <w:r w:rsidRPr="00E02400">
                    <w:rPr>
                      <w:bCs/>
                      <w:color w:val="000000" w:themeColor="text1"/>
                      <w:sz w:val="24"/>
                      <w:szCs w:val="24"/>
                      <w:lang w:eastAsia="ar-SA"/>
                    </w:rPr>
                    <w:t>-</w:t>
                  </w:r>
                </w:p>
              </w:tc>
              <w:tc>
                <w:tcPr>
                  <w:tcW w:w="1405" w:type="dxa"/>
                  <w:shd w:val="clear" w:color="auto" w:fill="auto"/>
                </w:tcPr>
                <w:p w:rsidR="00351D99" w:rsidRPr="00E02400" w:rsidRDefault="00351D99" w:rsidP="00351D99">
                  <w:pPr>
                    <w:widowControl w:val="0"/>
                    <w:autoSpaceDE w:val="0"/>
                    <w:jc w:val="right"/>
                    <w:rPr>
                      <w:color w:val="000000" w:themeColor="text1"/>
                    </w:rPr>
                  </w:pPr>
                  <w:r w:rsidRPr="00E02400">
                    <w:rPr>
                      <w:bCs/>
                      <w:color w:val="000000" w:themeColor="text1"/>
                      <w:sz w:val="24"/>
                      <w:szCs w:val="24"/>
                      <w:lang w:eastAsia="ar-SA"/>
                    </w:rPr>
                    <w:t>2.685,00</w:t>
                  </w:r>
                </w:p>
              </w:tc>
            </w:tr>
            <w:tr w:rsidR="00351D99" w:rsidRPr="00715B67" w:rsidTr="00351D99">
              <w:tc>
                <w:tcPr>
                  <w:tcW w:w="336" w:type="dxa"/>
                  <w:shd w:val="clear" w:color="auto" w:fill="auto"/>
                </w:tcPr>
                <w:p w:rsidR="00351D99" w:rsidRPr="00715B67" w:rsidRDefault="00351D99" w:rsidP="00351D99">
                  <w:pPr>
                    <w:widowControl w:val="0"/>
                    <w:autoSpaceDE w:val="0"/>
                    <w:rPr>
                      <w:bCs/>
                      <w:color w:val="FF0000"/>
                      <w:sz w:val="24"/>
                      <w:szCs w:val="24"/>
                      <w:lang w:eastAsia="ar-SA"/>
                    </w:rPr>
                  </w:pPr>
                </w:p>
              </w:tc>
              <w:tc>
                <w:tcPr>
                  <w:tcW w:w="798" w:type="dxa"/>
                  <w:shd w:val="clear" w:color="auto" w:fill="auto"/>
                </w:tcPr>
                <w:p w:rsidR="00351D99" w:rsidRPr="00715B67" w:rsidRDefault="00351D99" w:rsidP="00351D99">
                  <w:pPr>
                    <w:widowControl w:val="0"/>
                    <w:autoSpaceDE w:val="0"/>
                    <w:rPr>
                      <w:bCs/>
                      <w:color w:val="FF0000"/>
                      <w:sz w:val="24"/>
                      <w:szCs w:val="24"/>
                      <w:lang w:eastAsia="ar-SA"/>
                    </w:rPr>
                  </w:pPr>
                </w:p>
              </w:tc>
              <w:tc>
                <w:tcPr>
                  <w:tcW w:w="1417" w:type="dxa"/>
                  <w:shd w:val="clear" w:color="auto" w:fill="auto"/>
                </w:tcPr>
                <w:p w:rsidR="00351D99" w:rsidRPr="00715B67" w:rsidRDefault="00351D99" w:rsidP="00351D99">
                  <w:pPr>
                    <w:widowControl w:val="0"/>
                    <w:autoSpaceDE w:val="0"/>
                    <w:rPr>
                      <w:bCs/>
                      <w:color w:val="FF0000"/>
                      <w:sz w:val="24"/>
                      <w:szCs w:val="24"/>
                      <w:lang w:eastAsia="ar-SA"/>
                    </w:rPr>
                  </w:pPr>
                </w:p>
              </w:tc>
              <w:tc>
                <w:tcPr>
                  <w:tcW w:w="1134" w:type="dxa"/>
                  <w:shd w:val="clear" w:color="auto" w:fill="auto"/>
                </w:tcPr>
                <w:p w:rsidR="00351D99" w:rsidRPr="00715B67" w:rsidRDefault="00351D99" w:rsidP="00351D99">
                  <w:pPr>
                    <w:widowControl w:val="0"/>
                    <w:autoSpaceDE w:val="0"/>
                    <w:rPr>
                      <w:bCs/>
                      <w:color w:val="FF0000"/>
                      <w:sz w:val="24"/>
                      <w:szCs w:val="24"/>
                      <w:lang w:eastAsia="ar-SA"/>
                    </w:rPr>
                  </w:pPr>
                </w:p>
              </w:tc>
              <w:tc>
                <w:tcPr>
                  <w:tcW w:w="296" w:type="dxa"/>
                  <w:shd w:val="clear" w:color="auto" w:fill="auto"/>
                </w:tcPr>
                <w:p w:rsidR="00351D99" w:rsidRPr="00715B67" w:rsidRDefault="00351D99" w:rsidP="00351D99">
                  <w:pPr>
                    <w:widowControl w:val="0"/>
                    <w:autoSpaceDE w:val="0"/>
                    <w:rPr>
                      <w:bCs/>
                      <w:color w:val="FF0000"/>
                      <w:sz w:val="24"/>
                      <w:szCs w:val="24"/>
                      <w:lang w:eastAsia="ar-SA"/>
                    </w:rPr>
                  </w:pPr>
                </w:p>
              </w:tc>
              <w:tc>
                <w:tcPr>
                  <w:tcW w:w="1405" w:type="dxa"/>
                  <w:shd w:val="clear" w:color="auto" w:fill="auto"/>
                </w:tcPr>
                <w:p w:rsidR="00351D99" w:rsidRPr="00715B67" w:rsidRDefault="00351D99" w:rsidP="00351D99">
                  <w:pPr>
                    <w:widowControl w:val="0"/>
                    <w:autoSpaceDE w:val="0"/>
                    <w:jc w:val="right"/>
                    <w:rPr>
                      <w:bCs/>
                      <w:color w:val="FF0000"/>
                      <w:sz w:val="24"/>
                      <w:szCs w:val="24"/>
                      <w:lang w:eastAsia="ar-SA"/>
                    </w:rPr>
                  </w:pPr>
                </w:p>
              </w:tc>
            </w:tr>
          </w:tbl>
          <w:p w:rsidR="00351D99" w:rsidRPr="00715B67" w:rsidRDefault="00351D99" w:rsidP="00351D99">
            <w:pPr>
              <w:pStyle w:val="Normal0"/>
              <w:spacing w:before="240"/>
              <w:rPr>
                <w:color w:val="FF0000"/>
                <w:sz w:val="24"/>
                <w:shd w:val="clear" w:color="auto" w:fill="FFFFFF"/>
              </w:rPr>
            </w:pPr>
          </w:p>
        </w:tc>
      </w:tr>
      <w:tr w:rsidR="00351D99" w:rsidRPr="00365339" w:rsidTr="000E24EF">
        <w:tc>
          <w:tcPr>
            <w:tcW w:w="9639" w:type="dxa"/>
            <w:gridSpan w:val="5"/>
            <w:tcBorders>
              <w:top w:val="nil"/>
              <w:left w:val="nil"/>
              <w:bottom w:val="nil"/>
              <w:right w:val="nil"/>
            </w:tcBorders>
          </w:tcPr>
          <w:p w:rsidR="00351D99" w:rsidRPr="00365339" w:rsidRDefault="00351D99" w:rsidP="00351D99">
            <w:pPr>
              <w:widowControl w:val="0"/>
              <w:autoSpaceDE w:val="0"/>
            </w:pPr>
            <w:r w:rsidRPr="00365339">
              <w:rPr>
                <w:b/>
                <w:sz w:val="24"/>
                <w:szCs w:val="24"/>
              </w:rPr>
              <w:t>§ 4210</w:t>
            </w:r>
            <w:r w:rsidRPr="00365339">
              <w:rPr>
                <w:sz w:val="24"/>
                <w:szCs w:val="24"/>
              </w:rPr>
              <w:t xml:space="preserve">  - zakup materiałów i wyposażenia – 122.932,80</w:t>
            </w:r>
            <w:r w:rsidR="00150049">
              <w:rPr>
                <w:sz w:val="24"/>
                <w:szCs w:val="24"/>
              </w:rPr>
              <w:t>,</w:t>
            </w:r>
            <w:r w:rsidRPr="00365339">
              <w:rPr>
                <w:sz w:val="24"/>
                <w:szCs w:val="24"/>
              </w:rPr>
              <w:t xml:space="preserve"> tj. 73,74%</w:t>
            </w:r>
          </w:p>
          <w:p w:rsidR="00351D99" w:rsidRPr="00365339" w:rsidRDefault="00351D99" w:rsidP="00351D99">
            <w:pPr>
              <w:pStyle w:val="WW-Domylnie"/>
              <w:rPr>
                <w:color w:val="auto"/>
              </w:rPr>
            </w:pPr>
          </w:p>
          <w:p w:rsidR="00351D99" w:rsidRPr="00365339" w:rsidRDefault="00351D99" w:rsidP="00351D99">
            <w:pPr>
              <w:pStyle w:val="WW-Domylnie"/>
              <w:rPr>
                <w:color w:val="auto"/>
              </w:rPr>
            </w:pPr>
            <w:r w:rsidRPr="00365339">
              <w:rPr>
                <w:color w:val="auto"/>
              </w:rPr>
              <w:t xml:space="preserve">- zakup kruszywa, kamień polny łamany  - </w:t>
            </w:r>
            <w:r w:rsidRPr="00365339">
              <w:rPr>
                <w:iCs/>
                <w:color w:val="auto"/>
              </w:rPr>
              <w:t>104.434,95</w:t>
            </w:r>
          </w:p>
          <w:tbl>
            <w:tblPr>
              <w:tblW w:w="0" w:type="auto"/>
              <w:tblInd w:w="720" w:type="dxa"/>
              <w:tblLayout w:type="fixed"/>
              <w:tblLook w:val="0000" w:firstRow="0" w:lastRow="0" w:firstColumn="0" w:lastColumn="0" w:noHBand="0" w:noVBand="0"/>
            </w:tblPr>
            <w:tblGrid>
              <w:gridCol w:w="2880"/>
              <w:gridCol w:w="369"/>
              <w:gridCol w:w="1276"/>
            </w:tblGrid>
            <w:tr w:rsidR="00351D99" w:rsidRPr="00365339" w:rsidTr="00351D99">
              <w:trPr>
                <w:cantSplit/>
              </w:trPr>
              <w:tc>
                <w:tcPr>
                  <w:tcW w:w="2880" w:type="dxa"/>
                  <w:shd w:val="clear" w:color="auto" w:fill="auto"/>
                </w:tcPr>
                <w:p w:rsidR="00351D99" w:rsidRPr="00365339" w:rsidRDefault="00351D99" w:rsidP="00351D99">
                  <w:pPr>
                    <w:pStyle w:val="WW-Domylnie"/>
                    <w:snapToGrid w:val="0"/>
                    <w:rPr>
                      <w:color w:val="auto"/>
                    </w:rPr>
                  </w:pPr>
                </w:p>
              </w:tc>
              <w:tc>
                <w:tcPr>
                  <w:tcW w:w="369" w:type="dxa"/>
                  <w:shd w:val="clear" w:color="auto" w:fill="auto"/>
                </w:tcPr>
                <w:p w:rsidR="00351D99" w:rsidRPr="00365339" w:rsidRDefault="00351D99" w:rsidP="00351D99">
                  <w:pPr>
                    <w:pStyle w:val="WW-Domylnie"/>
                    <w:snapToGrid w:val="0"/>
                    <w:rPr>
                      <w:color w:val="auto"/>
                    </w:rPr>
                  </w:pPr>
                </w:p>
              </w:tc>
              <w:tc>
                <w:tcPr>
                  <w:tcW w:w="1276" w:type="dxa"/>
                  <w:shd w:val="clear" w:color="auto" w:fill="auto"/>
                </w:tcPr>
                <w:p w:rsidR="00351D99" w:rsidRPr="00365339" w:rsidRDefault="00351D99" w:rsidP="00351D99">
                  <w:pPr>
                    <w:pStyle w:val="WW-Domylnie"/>
                    <w:snapToGrid w:val="0"/>
                    <w:jc w:val="right"/>
                    <w:rPr>
                      <w:color w:val="auto"/>
                    </w:rPr>
                  </w:pPr>
                </w:p>
              </w:tc>
            </w:tr>
            <w:tr w:rsidR="00351D99" w:rsidRPr="00365339" w:rsidTr="00351D99">
              <w:trPr>
                <w:cantSplit/>
              </w:trPr>
              <w:tc>
                <w:tcPr>
                  <w:tcW w:w="2880" w:type="dxa"/>
                  <w:shd w:val="clear" w:color="auto" w:fill="auto"/>
                </w:tcPr>
                <w:p w:rsidR="00351D99" w:rsidRPr="00365339" w:rsidRDefault="00351D99" w:rsidP="00351D99">
                  <w:pPr>
                    <w:pStyle w:val="WW-Domylnie"/>
                    <w:rPr>
                      <w:color w:val="auto"/>
                    </w:rPr>
                  </w:pPr>
                  <w:r w:rsidRPr="00365339">
                    <w:rPr>
                      <w:color w:val="auto"/>
                    </w:rPr>
                    <w:t>Czerlin</w:t>
                  </w:r>
                </w:p>
              </w:tc>
              <w:tc>
                <w:tcPr>
                  <w:tcW w:w="369" w:type="dxa"/>
                  <w:shd w:val="clear" w:color="auto" w:fill="auto"/>
                </w:tcPr>
                <w:p w:rsidR="00351D99" w:rsidRPr="00365339" w:rsidRDefault="00351D99" w:rsidP="00351D99">
                  <w:pPr>
                    <w:pStyle w:val="WW-Domylnie"/>
                    <w:rPr>
                      <w:color w:val="auto"/>
                    </w:rPr>
                  </w:pPr>
                  <w:r w:rsidRPr="00365339">
                    <w:rPr>
                      <w:color w:val="auto"/>
                    </w:rPr>
                    <w:t>-</w:t>
                  </w:r>
                </w:p>
              </w:tc>
              <w:tc>
                <w:tcPr>
                  <w:tcW w:w="1276" w:type="dxa"/>
                  <w:shd w:val="clear" w:color="auto" w:fill="auto"/>
                </w:tcPr>
                <w:p w:rsidR="00351D99" w:rsidRPr="00365339" w:rsidRDefault="00351D99" w:rsidP="00351D99">
                  <w:pPr>
                    <w:pStyle w:val="WW-Domylnie"/>
                    <w:jc w:val="right"/>
                    <w:rPr>
                      <w:color w:val="auto"/>
                    </w:rPr>
                  </w:pPr>
                  <w:r w:rsidRPr="00365339">
                    <w:rPr>
                      <w:color w:val="auto"/>
                    </w:rPr>
                    <w:t>1.998,00</w:t>
                  </w:r>
                </w:p>
              </w:tc>
            </w:tr>
            <w:tr w:rsidR="00351D99" w:rsidRPr="00365339" w:rsidTr="00351D99">
              <w:trPr>
                <w:cantSplit/>
              </w:trPr>
              <w:tc>
                <w:tcPr>
                  <w:tcW w:w="2880" w:type="dxa"/>
                  <w:shd w:val="clear" w:color="auto" w:fill="auto"/>
                </w:tcPr>
                <w:p w:rsidR="00351D99" w:rsidRPr="00365339" w:rsidRDefault="00351D99" w:rsidP="00351D99">
                  <w:pPr>
                    <w:pStyle w:val="WW-Domylnie"/>
                    <w:rPr>
                      <w:color w:val="auto"/>
                    </w:rPr>
                  </w:pPr>
                  <w:proofErr w:type="spellStart"/>
                  <w:r w:rsidRPr="00365339">
                    <w:rPr>
                      <w:color w:val="auto"/>
                    </w:rPr>
                    <w:t>Panigródz</w:t>
                  </w:r>
                  <w:proofErr w:type="spellEnd"/>
                </w:p>
              </w:tc>
              <w:tc>
                <w:tcPr>
                  <w:tcW w:w="369" w:type="dxa"/>
                  <w:shd w:val="clear" w:color="auto" w:fill="auto"/>
                </w:tcPr>
                <w:p w:rsidR="00351D99" w:rsidRPr="00365339" w:rsidRDefault="00351D99" w:rsidP="00351D99">
                  <w:pPr>
                    <w:pStyle w:val="WW-Domylnie"/>
                    <w:rPr>
                      <w:color w:val="auto"/>
                    </w:rPr>
                  </w:pPr>
                  <w:r w:rsidRPr="00365339">
                    <w:rPr>
                      <w:color w:val="auto"/>
                    </w:rPr>
                    <w:t>-</w:t>
                  </w:r>
                </w:p>
              </w:tc>
              <w:tc>
                <w:tcPr>
                  <w:tcW w:w="1276" w:type="dxa"/>
                  <w:shd w:val="clear" w:color="auto" w:fill="auto"/>
                </w:tcPr>
                <w:p w:rsidR="00351D99" w:rsidRPr="00365339" w:rsidRDefault="00351D99" w:rsidP="00351D99">
                  <w:pPr>
                    <w:pStyle w:val="WW-Domylnie"/>
                    <w:tabs>
                      <w:tab w:val="center" w:pos="530"/>
                      <w:tab w:val="right" w:pos="1060"/>
                    </w:tabs>
                    <w:jc w:val="right"/>
                    <w:rPr>
                      <w:color w:val="auto"/>
                    </w:rPr>
                  </w:pPr>
                  <w:r w:rsidRPr="00365339">
                    <w:rPr>
                      <w:color w:val="auto"/>
                    </w:rPr>
                    <w:t>7.488,00</w:t>
                  </w:r>
                </w:p>
              </w:tc>
            </w:tr>
            <w:tr w:rsidR="00351D99" w:rsidRPr="00365339" w:rsidTr="00351D99">
              <w:trPr>
                <w:cantSplit/>
              </w:trPr>
              <w:tc>
                <w:tcPr>
                  <w:tcW w:w="2880" w:type="dxa"/>
                  <w:shd w:val="clear" w:color="auto" w:fill="auto"/>
                </w:tcPr>
                <w:p w:rsidR="00351D99" w:rsidRPr="00365339" w:rsidRDefault="00351D99" w:rsidP="00351D99">
                  <w:pPr>
                    <w:pStyle w:val="WW-Domylnie"/>
                    <w:rPr>
                      <w:color w:val="auto"/>
                    </w:rPr>
                  </w:pPr>
                  <w:r w:rsidRPr="00365339">
                    <w:rPr>
                      <w:color w:val="auto"/>
                    </w:rPr>
                    <w:t>Czesławice</w:t>
                  </w:r>
                </w:p>
              </w:tc>
              <w:tc>
                <w:tcPr>
                  <w:tcW w:w="369" w:type="dxa"/>
                  <w:shd w:val="clear" w:color="auto" w:fill="auto"/>
                </w:tcPr>
                <w:p w:rsidR="00351D99" w:rsidRPr="00365339" w:rsidRDefault="00351D99" w:rsidP="00351D99">
                  <w:pPr>
                    <w:pStyle w:val="WW-Domylnie"/>
                    <w:rPr>
                      <w:color w:val="auto"/>
                    </w:rPr>
                  </w:pPr>
                  <w:r w:rsidRPr="00365339">
                    <w:rPr>
                      <w:color w:val="auto"/>
                    </w:rPr>
                    <w:t>-</w:t>
                  </w:r>
                </w:p>
              </w:tc>
              <w:tc>
                <w:tcPr>
                  <w:tcW w:w="1276" w:type="dxa"/>
                  <w:shd w:val="clear" w:color="auto" w:fill="auto"/>
                </w:tcPr>
                <w:p w:rsidR="00351D99" w:rsidRPr="00365339" w:rsidRDefault="00351D99" w:rsidP="00351D99">
                  <w:pPr>
                    <w:pStyle w:val="WW-Domylnie"/>
                    <w:jc w:val="right"/>
                    <w:rPr>
                      <w:color w:val="auto"/>
                    </w:rPr>
                  </w:pPr>
                  <w:r w:rsidRPr="00365339">
                    <w:rPr>
                      <w:color w:val="auto"/>
                    </w:rPr>
                    <w:t>1.998,00</w:t>
                  </w:r>
                </w:p>
              </w:tc>
            </w:tr>
            <w:tr w:rsidR="00351D99" w:rsidRPr="00365339" w:rsidTr="00351D99">
              <w:trPr>
                <w:cantSplit/>
              </w:trPr>
              <w:tc>
                <w:tcPr>
                  <w:tcW w:w="2880" w:type="dxa"/>
                  <w:shd w:val="clear" w:color="auto" w:fill="auto"/>
                </w:tcPr>
                <w:p w:rsidR="00351D99" w:rsidRPr="00365339" w:rsidRDefault="00351D99" w:rsidP="00351D99">
                  <w:pPr>
                    <w:pStyle w:val="WW-Domylnie"/>
                    <w:rPr>
                      <w:color w:val="auto"/>
                    </w:rPr>
                  </w:pPr>
                  <w:r w:rsidRPr="00365339">
                    <w:rPr>
                      <w:color w:val="auto"/>
                    </w:rPr>
                    <w:t>Oleszno</w:t>
                  </w:r>
                </w:p>
              </w:tc>
              <w:tc>
                <w:tcPr>
                  <w:tcW w:w="369" w:type="dxa"/>
                  <w:shd w:val="clear" w:color="auto" w:fill="auto"/>
                </w:tcPr>
                <w:p w:rsidR="00351D99" w:rsidRPr="00365339" w:rsidRDefault="00351D99" w:rsidP="00351D99">
                  <w:pPr>
                    <w:pStyle w:val="WW-Domylnie"/>
                    <w:rPr>
                      <w:color w:val="auto"/>
                    </w:rPr>
                  </w:pPr>
                  <w:r w:rsidRPr="00365339">
                    <w:rPr>
                      <w:color w:val="auto"/>
                    </w:rPr>
                    <w:t>-</w:t>
                  </w:r>
                </w:p>
              </w:tc>
              <w:tc>
                <w:tcPr>
                  <w:tcW w:w="1276" w:type="dxa"/>
                  <w:shd w:val="clear" w:color="auto" w:fill="auto"/>
                </w:tcPr>
                <w:p w:rsidR="00351D99" w:rsidRPr="00365339" w:rsidRDefault="00351D99" w:rsidP="00351D99">
                  <w:pPr>
                    <w:pStyle w:val="WW-Domylnie"/>
                    <w:jc w:val="right"/>
                    <w:rPr>
                      <w:color w:val="auto"/>
                    </w:rPr>
                  </w:pPr>
                  <w:r w:rsidRPr="00365339">
                    <w:rPr>
                      <w:color w:val="auto"/>
                    </w:rPr>
                    <w:t>3.996,00</w:t>
                  </w:r>
                </w:p>
              </w:tc>
            </w:tr>
            <w:tr w:rsidR="00351D99" w:rsidRPr="00365339" w:rsidTr="00351D99">
              <w:trPr>
                <w:cantSplit/>
              </w:trPr>
              <w:tc>
                <w:tcPr>
                  <w:tcW w:w="2880" w:type="dxa"/>
                  <w:shd w:val="clear" w:color="auto" w:fill="auto"/>
                </w:tcPr>
                <w:p w:rsidR="00351D99" w:rsidRPr="00365339" w:rsidRDefault="00351D99" w:rsidP="00351D99">
                  <w:pPr>
                    <w:pStyle w:val="WW-Domylnie"/>
                    <w:rPr>
                      <w:color w:val="auto"/>
                    </w:rPr>
                  </w:pPr>
                  <w:r w:rsidRPr="00365339">
                    <w:rPr>
                      <w:color w:val="auto"/>
                    </w:rPr>
                    <w:t>Morakowo</w:t>
                  </w:r>
                </w:p>
              </w:tc>
              <w:tc>
                <w:tcPr>
                  <w:tcW w:w="369" w:type="dxa"/>
                  <w:shd w:val="clear" w:color="auto" w:fill="auto"/>
                </w:tcPr>
                <w:p w:rsidR="00351D99" w:rsidRPr="00365339" w:rsidRDefault="00351D99" w:rsidP="00351D99">
                  <w:pPr>
                    <w:pStyle w:val="WW-Domylnie"/>
                    <w:rPr>
                      <w:color w:val="auto"/>
                    </w:rPr>
                  </w:pPr>
                  <w:r w:rsidRPr="00365339">
                    <w:rPr>
                      <w:color w:val="auto"/>
                    </w:rPr>
                    <w:t>-</w:t>
                  </w:r>
                </w:p>
              </w:tc>
              <w:tc>
                <w:tcPr>
                  <w:tcW w:w="1276" w:type="dxa"/>
                  <w:shd w:val="clear" w:color="auto" w:fill="auto"/>
                </w:tcPr>
                <w:p w:rsidR="00351D99" w:rsidRPr="00365339" w:rsidRDefault="00351D99" w:rsidP="00351D99">
                  <w:pPr>
                    <w:pStyle w:val="WW-Domylnie"/>
                    <w:jc w:val="right"/>
                    <w:rPr>
                      <w:color w:val="auto"/>
                    </w:rPr>
                  </w:pPr>
                  <w:r w:rsidRPr="00365339">
                    <w:rPr>
                      <w:color w:val="auto"/>
                    </w:rPr>
                    <w:t>9.603,00</w:t>
                  </w:r>
                </w:p>
              </w:tc>
            </w:tr>
            <w:tr w:rsidR="00351D99" w:rsidRPr="00365339" w:rsidTr="00351D99">
              <w:trPr>
                <w:cantSplit/>
              </w:trPr>
              <w:tc>
                <w:tcPr>
                  <w:tcW w:w="2880" w:type="dxa"/>
                  <w:shd w:val="clear" w:color="auto" w:fill="auto"/>
                </w:tcPr>
                <w:p w:rsidR="00351D99" w:rsidRPr="00365339" w:rsidRDefault="00351D99" w:rsidP="00351D99">
                  <w:pPr>
                    <w:pStyle w:val="WW-Domylnie"/>
                    <w:rPr>
                      <w:color w:val="auto"/>
                    </w:rPr>
                  </w:pPr>
                  <w:r w:rsidRPr="00365339">
                    <w:rPr>
                      <w:color w:val="auto"/>
                    </w:rPr>
                    <w:t>Lęgniszewo</w:t>
                  </w:r>
                </w:p>
              </w:tc>
              <w:tc>
                <w:tcPr>
                  <w:tcW w:w="369" w:type="dxa"/>
                  <w:shd w:val="clear" w:color="auto" w:fill="auto"/>
                </w:tcPr>
                <w:p w:rsidR="00351D99" w:rsidRPr="00365339" w:rsidRDefault="00351D99" w:rsidP="00351D99">
                  <w:pPr>
                    <w:pStyle w:val="WW-Domylnie"/>
                    <w:rPr>
                      <w:color w:val="auto"/>
                    </w:rPr>
                  </w:pPr>
                  <w:r w:rsidRPr="00365339">
                    <w:rPr>
                      <w:color w:val="auto"/>
                    </w:rPr>
                    <w:t>-</w:t>
                  </w:r>
                </w:p>
              </w:tc>
              <w:tc>
                <w:tcPr>
                  <w:tcW w:w="1276" w:type="dxa"/>
                  <w:shd w:val="clear" w:color="auto" w:fill="auto"/>
                </w:tcPr>
                <w:p w:rsidR="00351D99" w:rsidRPr="00365339" w:rsidRDefault="00351D99" w:rsidP="00351D99">
                  <w:pPr>
                    <w:pStyle w:val="WW-Domylnie"/>
                    <w:jc w:val="right"/>
                    <w:rPr>
                      <w:color w:val="auto"/>
                    </w:rPr>
                  </w:pPr>
                  <w:r w:rsidRPr="00365339">
                    <w:rPr>
                      <w:color w:val="auto"/>
                    </w:rPr>
                    <w:t>5.997,45</w:t>
                  </w:r>
                </w:p>
              </w:tc>
            </w:tr>
            <w:tr w:rsidR="00351D99" w:rsidRPr="00365339" w:rsidTr="00351D99">
              <w:trPr>
                <w:cantSplit/>
              </w:trPr>
              <w:tc>
                <w:tcPr>
                  <w:tcW w:w="2880" w:type="dxa"/>
                  <w:shd w:val="clear" w:color="auto" w:fill="auto"/>
                </w:tcPr>
                <w:p w:rsidR="00351D99" w:rsidRPr="00365339" w:rsidRDefault="00351D99" w:rsidP="00351D99">
                  <w:pPr>
                    <w:pStyle w:val="WW-Domylnie"/>
                    <w:rPr>
                      <w:color w:val="auto"/>
                    </w:rPr>
                  </w:pPr>
                  <w:r w:rsidRPr="00365339">
                    <w:rPr>
                      <w:color w:val="auto"/>
                    </w:rPr>
                    <w:t>Potulin</w:t>
                  </w:r>
                </w:p>
              </w:tc>
              <w:tc>
                <w:tcPr>
                  <w:tcW w:w="369" w:type="dxa"/>
                  <w:shd w:val="clear" w:color="auto" w:fill="auto"/>
                </w:tcPr>
                <w:p w:rsidR="00351D99" w:rsidRPr="00365339" w:rsidRDefault="00351D99" w:rsidP="00351D99">
                  <w:pPr>
                    <w:pStyle w:val="WW-Domylnie"/>
                    <w:rPr>
                      <w:color w:val="auto"/>
                    </w:rPr>
                  </w:pPr>
                  <w:r w:rsidRPr="00365339">
                    <w:rPr>
                      <w:color w:val="auto"/>
                    </w:rPr>
                    <w:t>-</w:t>
                  </w:r>
                </w:p>
              </w:tc>
              <w:tc>
                <w:tcPr>
                  <w:tcW w:w="1276" w:type="dxa"/>
                  <w:shd w:val="clear" w:color="auto" w:fill="auto"/>
                </w:tcPr>
                <w:p w:rsidR="00351D99" w:rsidRPr="00365339" w:rsidRDefault="00351D99" w:rsidP="00351D99">
                  <w:pPr>
                    <w:pStyle w:val="WW-Domylnie"/>
                    <w:jc w:val="right"/>
                    <w:rPr>
                      <w:color w:val="auto"/>
                    </w:rPr>
                  </w:pPr>
                  <w:r w:rsidRPr="00365339">
                    <w:rPr>
                      <w:color w:val="auto"/>
                    </w:rPr>
                    <w:t>999,00</w:t>
                  </w:r>
                </w:p>
              </w:tc>
            </w:tr>
            <w:tr w:rsidR="00351D99" w:rsidRPr="00365339" w:rsidTr="00351D99">
              <w:trPr>
                <w:cantSplit/>
              </w:trPr>
              <w:tc>
                <w:tcPr>
                  <w:tcW w:w="2880" w:type="dxa"/>
                  <w:shd w:val="clear" w:color="auto" w:fill="auto"/>
                </w:tcPr>
                <w:p w:rsidR="00351D99" w:rsidRPr="00365339" w:rsidRDefault="00351D99" w:rsidP="00351D99">
                  <w:pPr>
                    <w:pStyle w:val="WW-Domylnie"/>
                    <w:rPr>
                      <w:color w:val="auto"/>
                    </w:rPr>
                  </w:pPr>
                  <w:r w:rsidRPr="00365339">
                    <w:rPr>
                      <w:color w:val="auto"/>
                    </w:rPr>
                    <w:t>Rybowo</w:t>
                  </w:r>
                </w:p>
              </w:tc>
              <w:tc>
                <w:tcPr>
                  <w:tcW w:w="369" w:type="dxa"/>
                  <w:shd w:val="clear" w:color="auto" w:fill="auto"/>
                </w:tcPr>
                <w:p w:rsidR="00351D99" w:rsidRPr="00365339" w:rsidRDefault="00351D99" w:rsidP="00351D99">
                  <w:pPr>
                    <w:pStyle w:val="WW-Domylnie"/>
                    <w:rPr>
                      <w:color w:val="auto"/>
                    </w:rPr>
                  </w:pPr>
                  <w:r w:rsidRPr="00365339">
                    <w:rPr>
                      <w:color w:val="auto"/>
                    </w:rPr>
                    <w:t>-</w:t>
                  </w:r>
                </w:p>
              </w:tc>
              <w:tc>
                <w:tcPr>
                  <w:tcW w:w="1276" w:type="dxa"/>
                  <w:shd w:val="clear" w:color="auto" w:fill="auto"/>
                </w:tcPr>
                <w:p w:rsidR="00351D99" w:rsidRPr="00365339" w:rsidRDefault="00351D99" w:rsidP="00351D99">
                  <w:pPr>
                    <w:pStyle w:val="WW-Domylnie"/>
                    <w:jc w:val="right"/>
                    <w:rPr>
                      <w:color w:val="auto"/>
                    </w:rPr>
                  </w:pPr>
                  <w:r w:rsidRPr="00365339">
                    <w:rPr>
                      <w:color w:val="auto"/>
                    </w:rPr>
                    <w:t>5.800,00</w:t>
                  </w:r>
                </w:p>
              </w:tc>
            </w:tr>
            <w:tr w:rsidR="00351D99" w:rsidRPr="00365339" w:rsidTr="00351D99">
              <w:trPr>
                <w:cantSplit/>
                <w:trHeight w:val="353"/>
              </w:trPr>
              <w:tc>
                <w:tcPr>
                  <w:tcW w:w="2880" w:type="dxa"/>
                  <w:shd w:val="clear" w:color="auto" w:fill="auto"/>
                </w:tcPr>
                <w:p w:rsidR="00351D99" w:rsidRPr="00365339" w:rsidRDefault="00351D99" w:rsidP="00351D99">
                  <w:pPr>
                    <w:pStyle w:val="WW-Domylnie"/>
                    <w:rPr>
                      <w:color w:val="auto"/>
                    </w:rPr>
                  </w:pPr>
                  <w:r w:rsidRPr="00365339">
                    <w:rPr>
                      <w:color w:val="auto"/>
                    </w:rPr>
                    <w:t>Jeziorki</w:t>
                  </w:r>
                </w:p>
              </w:tc>
              <w:tc>
                <w:tcPr>
                  <w:tcW w:w="369" w:type="dxa"/>
                  <w:shd w:val="clear" w:color="auto" w:fill="auto"/>
                </w:tcPr>
                <w:p w:rsidR="00351D99" w:rsidRPr="00365339" w:rsidRDefault="00351D99" w:rsidP="00351D99">
                  <w:pPr>
                    <w:pStyle w:val="WW-Domylnie"/>
                    <w:rPr>
                      <w:color w:val="auto"/>
                    </w:rPr>
                  </w:pPr>
                  <w:r w:rsidRPr="00365339">
                    <w:rPr>
                      <w:color w:val="auto"/>
                    </w:rPr>
                    <w:t>-</w:t>
                  </w:r>
                </w:p>
              </w:tc>
              <w:tc>
                <w:tcPr>
                  <w:tcW w:w="1276" w:type="dxa"/>
                  <w:shd w:val="clear" w:color="auto" w:fill="auto"/>
                </w:tcPr>
                <w:p w:rsidR="00351D99" w:rsidRPr="00365339" w:rsidRDefault="00351D99" w:rsidP="00351D99">
                  <w:pPr>
                    <w:pStyle w:val="WW-Domylnie"/>
                    <w:jc w:val="right"/>
                    <w:rPr>
                      <w:color w:val="auto"/>
                    </w:rPr>
                  </w:pPr>
                  <w:r w:rsidRPr="00365339">
                    <w:rPr>
                      <w:color w:val="auto"/>
                    </w:rPr>
                    <w:t>2.997,00</w:t>
                  </w:r>
                </w:p>
              </w:tc>
            </w:tr>
            <w:tr w:rsidR="00351D99" w:rsidRPr="00365339" w:rsidTr="00351D99">
              <w:trPr>
                <w:cantSplit/>
              </w:trPr>
              <w:tc>
                <w:tcPr>
                  <w:tcW w:w="2880" w:type="dxa"/>
                  <w:shd w:val="clear" w:color="auto" w:fill="auto"/>
                </w:tcPr>
                <w:p w:rsidR="00351D99" w:rsidRPr="00365339" w:rsidRDefault="00351D99" w:rsidP="00351D99">
                  <w:pPr>
                    <w:pStyle w:val="WW-Domylnie"/>
                    <w:rPr>
                      <w:color w:val="auto"/>
                    </w:rPr>
                  </w:pPr>
                  <w:r w:rsidRPr="00365339">
                    <w:rPr>
                      <w:color w:val="auto"/>
                    </w:rPr>
                    <w:t>Czeszewo</w:t>
                  </w:r>
                </w:p>
              </w:tc>
              <w:tc>
                <w:tcPr>
                  <w:tcW w:w="369" w:type="dxa"/>
                  <w:shd w:val="clear" w:color="auto" w:fill="auto"/>
                </w:tcPr>
                <w:p w:rsidR="00351D99" w:rsidRPr="00365339" w:rsidRDefault="00351D99" w:rsidP="00351D99">
                  <w:pPr>
                    <w:pStyle w:val="WW-Domylnie"/>
                    <w:rPr>
                      <w:color w:val="auto"/>
                    </w:rPr>
                  </w:pPr>
                  <w:r w:rsidRPr="00365339">
                    <w:rPr>
                      <w:color w:val="auto"/>
                    </w:rPr>
                    <w:t>-</w:t>
                  </w:r>
                </w:p>
              </w:tc>
              <w:tc>
                <w:tcPr>
                  <w:tcW w:w="1276" w:type="dxa"/>
                  <w:shd w:val="clear" w:color="auto" w:fill="auto"/>
                </w:tcPr>
                <w:p w:rsidR="00351D99" w:rsidRPr="00365339" w:rsidRDefault="00351D99" w:rsidP="00351D99">
                  <w:pPr>
                    <w:pStyle w:val="WW-Domylnie"/>
                    <w:jc w:val="right"/>
                    <w:rPr>
                      <w:color w:val="auto"/>
                    </w:rPr>
                  </w:pPr>
                  <w:r w:rsidRPr="00365339">
                    <w:rPr>
                      <w:color w:val="auto"/>
                    </w:rPr>
                    <w:t>999,00</w:t>
                  </w:r>
                </w:p>
              </w:tc>
            </w:tr>
            <w:tr w:rsidR="00351D99" w:rsidRPr="00365339" w:rsidTr="00351D99">
              <w:trPr>
                <w:cantSplit/>
              </w:trPr>
              <w:tc>
                <w:tcPr>
                  <w:tcW w:w="2880" w:type="dxa"/>
                  <w:shd w:val="clear" w:color="auto" w:fill="auto"/>
                </w:tcPr>
                <w:p w:rsidR="00351D99" w:rsidRPr="00365339" w:rsidRDefault="00351D99" w:rsidP="00351D99">
                  <w:pPr>
                    <w:pStyle w:val="WW-Domylnie"/>
                    <w:rPr>
                      <w:color w:val="auto"/>
                    </w:rPr>
                  </w:pPr>
                  <w:r w:rsidRPr="00365339">
                    <w:rPr>
                      <w:color w:val="auto"/>
                    </w:rPr>
                    <w:t>Krzyżanki</w:t>
                  </w:r>
                </w:p>
              </w:tc>
              <w:tc>
                <w:tcPr>
                  <w:tcW w:w="369" w:type="dxa"/>
                  <w:shd w:val="clear" w:color="auto" w:fill="auto"/>
                </w:tcPr>
                <w:p w:rsidR="00351D99" w:rsidRPr="00365339" w:rsidRDefault="00351D99" w:rsidP="00351D99">
                  <w:pPr>
                    <w:pStyle w:val="WW-Domylnie"/>
                    <w:rPr>
                      <w:color w:val="auto"/>
                    </w:rPr>
                  </w:pPr>
                  <w:r w:rsidRPr="00365339">
                    <w:rPr>
                      <w:color w:val="auto"/>
                    </w:rPr>
                    <w:t>-</w:t>
                  </w:r>
                </w:p>
              </w:tc>
              <w:tc>
                <w:tcPr>
                  <w:tcW w:w="1276" w:type="dxa"/>
                  <w:shd w:val="clear" w:color="auto" w:fill="auto"/>
                </w:tcPr>
                <w:p w:rsidR="00351D99" w:rsidRPr="00365339" w:rsidRDefault="00351D99" w:rsidP="00351D99">
                  <w:pPr>
                    <w:pStyle w:val="WW-Domylnie"/>
                    <w:jc w:val="right"/>
                    <w:rPr>
                      <w:color w:val="auto"/>
                    </w:rPr>
                  </w:pPr>
                  <w:r w:rsidRPr="00365339">
                    <w:rPr>
                      <w:color w:val="auto"/>
                    </w:rPr>
                    <w:t>1.494,00</w:t>
                  </w:r>
                </w:p>
              </w:tc>
            </w:tr>
            <w:tr w:rsidR="00351D99" w:rsidRPr="00365339" w:rsidTr="00351D99">
              <w:trPr>
                <w:cantSplit/>
                <w:trHeight w:val="74"/>
              </w:trPr>
              <w:tc>
                <w:tcPr>
                  <w:tcW w:w="2880" w:type="dxa"/>
                  <w:shd w:val="clear" w:color="auto" w:fill="auto"/>
                </w:tcPr>
                <w:p w:rsidR="00351D99" w:rsidRPr="00365339" w:rsidRDefault="00351D99" w:rsidP="00351D99">
                  <w:pPr>
                    <w:pStyle w:val="WW-Domylnie"/>
                    <w:rPr>
                      <w:color w:val="auto"/>
                    </w:rPr>
                  </w:pPr>
                  <w:r w:rsidRPr="00365339">
                    <w:rPr>
                      <w:color w:val="auto"/>
                    </w:rPr>
                    <w:t>Chawłodno</w:t>
                  </w:r>
                </w:p>
              </w:tc>
              <w:tc>
                <w:tcPr>
                  <w:tcW w:w="369" w:type="dxa"/>
                  <w:shd w:val="clear" w:color="auto" w:fill="auto"/>
                </w:tcPr>
                <w:p w:rsidR="00351D99" w:rsidRPr="00365339" w:rsidRDefault="00351D99" w:rsidP="00351D99">
                  <w:pPr>
                    <w:pStyle w:val="WW-Domylnie"/>
                    <w:rPr>
                      <w:color w:val="auto"/>
                    </w:rPr>
                  </w:pPr>
                  <w:r w:rsidRPr="00365339">
                    <w:rPr>
                      <w:color w:val="auto"/>
                    </w:rPr>
                    <w:t>-</w:t>
                  </w:r>
                </w:p>
              </w:tc>
              <w:tc>
                <w:tcPr>
                  <w:tcW w:w="1276" w:type="dxa"/>
                  <w:shd w:val="clear" w:color="auto" w:fill="auto"/>
                </w:tcPr>
                <w:p w:rsidR="00351D99" w:rsidRPr="00365339" w:rsidRDefault="00351D99" w:rsidP="00351D99">
                  <w:pPr>
                    <w:pStyle w:val="WW-Domylnie"/>
                    <w:jc w:val="right"/>
                    <w:rPr>
                      <w:color w:val="auto"/>
                    </w:rPr>
                  </w:pPr>
                  <w:r w:rsidRPr="00365339">
                    <w:rPr>
                      <w:color w:val="auto"/>
                    </w:rPr>
                    <w:t>12.123,00</w:t>
                  </w:r>
                </w:p>
              </w:tc>
            </w:tr>
            <w:tr w:rsidR="00351D99" w:rsidRPr="00365339" w:rsidTr="00351D99">
              <w:trPr>
                <w:cantSplit/>
                <w:trHeight w:val="74"/>
              </w:trPr>
              <w:tc>
                <w:tcPr>
                  <w:tcW w:w="2880" w:type="dxa"/>
                  <w:shd w:val="clear" w:color="auto" w:fill="auto"/>
                </w:tcPr>
                <w:p w:rsidR="00351D99" w:rsidRPr="00365339" w:rsidRDefault="00351D99" w:rsidP="00351D99">
                  <w:pPr>
                    <w:pStyle w:val="WW-Domylnie"/>
                    <w:rPr>
                      <w:color w:val="auto"/>
                    </w:rPr>
                  </w:pPr>
                  <w:r w:rsidRPr="00365339">
                    <w:rPr>
                      <w:color w:val="auto"/>
                    </w:rPr>
                    <w:t>Konary</w:t>
                  </w:r>
                </w:p>
              </w:tc>
              <w:tc>
                <w:tcPr>
                  <w:tcW w:w="369" w:type="dxa"/>
                  <w:shd w:val="clear" w:color="auto" w:fill="auto"/>
                </w:tcPr>
                <w:p w:rsidR="00351D99" w:rsidRPr="00365339" w:rsidRDefault="00351D99" w:rsidP="00351D99">
                  <w:pPr>
                    <w:pStyle w:val="WW-Domylnie"/>
                    <w:rPr>
                      <w:color w:val="auto"/>
                    </w:rPr>
                  </w:pPr>
                  <w:r w:rsidRPr="00365339">
                    <w:rPr>
                      <w:color w:val="auto"/>
                    </w:rPr>
                    <w:t>-</w:t>
                  </w:r>
                </w:p>
              </w:tc>
              <w:tc>
                <w:tcPr>
                  <w:tcW w:w="1276" w:type="dxa"/>
                  <w:shd w:val="clear" w:color="auto" w:fill="auto"/>
                </w:tcPr>
                <w:p w:rsidR="00351D99" w:rsidRPr="00365339" w:rsidRDefault="00351D99" w:rsidP="00351D99">
                  <w:pPr>
                    <w:pStyle w:val="WW-Domylnie"/>
                    <w:jc w:val="right"/>
                    <w:rPr>
                      <w:color w:val="auto"/>
                    </w:rPr>
                  </w:pPr>
                  <w:r w:rsidRPr="00365339">
                    <w:rPr>
                      <w:color w:val="auto"/>
                    </w:rPr>
                    <w:t>6.672,50</w:t>
                  </w:r>
                </w:p>
              </w:tc>
            </w:tr>
            <w:tr w:rsidR="00351D99" w:rsidRPr="00365339" w:rsidTr="00351D99">
              <w:trPr>
                <w:cantSplit/>
                <w:trHeight w:val="74"/>
              </w:trPr>
              <w:tc>
                <w:tcPr>
                  <w:tcW w:w="2880" w:type="dxa"/>
                  <w:shd w:val="clear" w:color="auto" w:fill="auto"/>
                </w:tcPr>
                <w:p w:rsidR="00351D99" w:rsidRPr="00365339" w:rsidRDefault="00351D99" w:rsidP="00351D99">
                  <w:pPr>
                    <w:pStyle w:val="WW-Domylnie"/>
                    <w:rPr>
                      <w:color w:val="auto"/>
                    </w:rPr>
                  </w:pPr>
                  <w:r w:rsidRPr="00365339">
                    <w:rPr>
                      <w:color w:val="auto"/>
                    </w:rPr>
                    <w:lastRenderedPageBreak/>
                    <w:t xml:space="preserve">Oleszno, Laskownica W. Morakówko, ul. Smolary, </w:t>
                  </w:r>
                  <w:proofErr w:type="spellStart"/>
                  <w:r w:rsidRPr="00365339">
                    <w:rPr>
                      <w:color w:val="auto"/>
                    </w:rPr>
                    <w:t>Panigródz</w:t>
                  </w:r>
                  <w:proofErr w:type="spellEnd"/>
                  <w:r w:rsidRPr="00365339">
                    <w:rPr>
                      <w:color w:val="auto"/>
                    </w:rPr>
                    <w:t>, Tomczyce</w:t>
                  </w:r>
                </w:p>
              </w:tc>
              <w:tc>
                <w:tcPr>
                  <w:tcW w:w="369" w:type="dxa"/>
                  <w:shd w:val="clear" w:color="auto" w:fill="auto"/>
                </w:tcPr>
                <w:p w:rsidR="00351D99" w:rsidRPr="00365339" w:rsidRDefault="00351D99" w:rsidP="00351D99">
                  <w:pPr>
                    <w:pStyle w:val="WW-Domylnie"/>
                    <w:rPr>
                      <w:color w:val="auto"/>
                    </w:rPr>
                  </w:pPr>
                  <w:r w:rsidRPr="00365339">
                    <w:rPr>
                      <w:color w:val="auto"/>
                    </w:rPr>
                    <w:t>-</w:t>
                  </w:r>
                </w:p>
              </w:tc>
              <w:tc>
                <w:tcPr>
                  <w:tcW w:w="1276" w:type="dxa"/>
                  <w:shd w:val="clear" w:color="auto" w:fill="auto"/>
                </w:tcPr>
                <w:p w:rsidR="00351D99" w:rsidRPr="00365339" w:rsidRDefault="00351D99" w:rsidP="00351D99">
                  <w:pPr>
                    <w:pStyle w:val="WW-Domylnie"/>
                    <w:jc w:val="right"/>
                    <w:rPr>
                      <w:color w:val="auto"/>
                    </w:rPr>
                  </w:pPr>
                  <w:r w:rsidRPr="00365339">
                    <w:rPr>
                      <w:color w:val="auto"/>
                    </w:rPr>
                    <w:t>42.270,00</w:t>
                  </w:r>
                </w:p>
              </w:tc>
            </w:tr>
            <w:tr w:rsidR="00351D99" w:rsidRPr="00365339" w:rsidTr="00351D99">
              <w:trPr>
                <w:cantSplit/>
                <w:trHeight w:val="74"/>
              </w:trPr>
              <w:tc>
                <w:tcPr>
                  <w:tcW w:w="2880" w:type="dxa"/>
                  <w:shd w:val="clear" w:color="auto" w:fill="auto"/>
                </w:tcPr>
                <w:p w:rsidR="00351D99" w:rsidRPr="00365339" w:rsidRDefault="00351D99" w:rsidP="00351D99">
                  <w:pPr>
                    <w:pStyle w:val="WW-Domylnie"/>
                    <w:rPr>
                      <w:color w:val="auto"/>
                    </w:rPr>
                  </w:pPr>
                </w:p>
              </w:tc>
              <w:tc>
                <w:tcPr>
                  <w:tcW w:w="369" w:type="dxa"/>
                  <w:shd w:val="clear" w:color="auto" w:fill="auto"/>
                </w:tcPr>
                <w:p w:rsidR="00351D99" w:rsidRPr="00365339" w:rsidRDefault="00351D99" w:rsidP="00351D99">
                  <w:pPr>
                    <w:pStyle w:val="WW-Domylnie"/>
                    <w:rPr>
                      <w:color w:val="auto"/>
                    </w:rPr>
                  </w:pPr>
                </w:p>
              </w:tc>
              <w:tc>
                <w:tcPr>
                  <w:tcW w:w="1276" w:type="dxa"/>
                  <w:shd w:val="clear" w:color="auto" w:fill="auto"/>
                </w:tcPr>
                <w:p w:rsidR="00351D99" w:rsidRPr="00365339" w:rsidRDefault="00351D99" w:rsidP="00351D99">
                  <w:pPr>
                    <w:pStyle w:val="WW-Domylnie"/>
                    <w:jc w:val="right"/>
                    <w:rPr>
                      <w:color w:val="auto"/>
                    </w:rPr>
                  </w:pPr>
                </w:p>
              </w:tc>
            </w:tr>
          </w:tbl>
          <w:p w:rsidR="00351D99" w:rsidRPr="00365339" w:rsidRDefault="00351D99" w:rsidP="00351D99">
            <w:pPr>
              <w:pStyle w:val="WW-Domylnie"/>
              <w:tabs>
                <w:tab w:val="left" w:pos="4746"/>
              </w:tabs>
              <w:rPr>
                <w:b/>
                <w:color w:val="auto"/>
              </w:rPr>
            </w:pPr>
            <w:r w:rsidRPr="00365339">
              <w:rPr>
                <w:color w:val="auto"/>
              </w:rPr>
              <w:t xml:space="preserve">- zak. znaków drogowych </w:t>
            </w:r>
            <w:r w:rsidR="00150049">
              <w:rPr>
                <w:color w:val="auto"/>
              </w:rPr>
              <w:t>-</w:t>
            </w:r>
            <w:r w:rsidRPr="00365339">
              <w:rPr>
                <w:color w:val="auto"/>
              </w:rPr>
              <w:t>10.270,25</w:t>
            </w:r>
          </w:p>
          <w:p w:rsidR="00351D99" w:rsidRPr="00E00EE9" w:rsidRDefault="00351D99" w:rsidP="00351D99">
            <w:pPr>
              <w:pStyle w:val="WW-Domylnie"/>
              <w:rPr>
                <w:color w:val="auto"/>
              </w:rPr>
            </w:pPr>
            <w:r w:rsidRPr="00365339">
              <w:rPr>
                <w:color w:val="auto"/>
              </w:rPr>
              <w:t xml:space="preserve">- zakup masy asfaltowej, </w:t>
            </w:r>
            <w:r w:rsidRPr="00E00EE9">
              <w:rPr>
                <w:color w:val="auto"/>
              </w:rPr>
              <w:t xml:space="preserve">grys, </w:t>
            </w:r>
            <w:r w:rsidR="00C86399" w:rsidRPr="00E00EE9">
              <w:rPr>
                <w:color w:val="auto"/>
              </w:rPr>
              <w:t xml:space="preserve">zakup </w:t>
            </w:r>
            <w:r w:rsidRPr="00E00EE9">
              <w:rPr>
                <w:color w:val="auto"/>
              </w:rPr>
              <w:t>z</w:t>
            </w:r>
            <w:r w:rsidR="00C86399" w:rsidRPr="00E00EE9">
              <w:rPr>
                <w:color w:val="auto"/>
              </w:rPr>
              <w:t>ezwolenia</w:t>
            </w:r>
            <w:r w:rsidRPr="00E00EE9">
              <w:rPr>
                <w:color w:val="auto"/>
              </w:rPr>
              <w:t xml:space="preserve"> wyk. regularny</w:t>
            </w:r>
            <w:r w:rsidR="00C86399" w:rsidRPr="00E00EE9">
              <w:rPr>
                <w:color w:val="auto"/>
              </w:rPr>
              <w:t xml:space="preserve">ch przewozów osób w transporcie( druki) </w:t>
            </w:r>
            <w:r w:rsidRPr="00E00EE9">
              <w:rPr>
                <w:color w:val="auto"/>
              </w:rPr>
              <w:t>– 8.227,60</w:t>
            </w:r>
          </w:p>
          <w:p w:rsidR="00351D99" w:rsidRPr="00365339" w:rsidRDefault="00351D99" w:rsidP="00351D99">
            <w:pPr>
              <w:pStyle w:val="WW-Domylnie"/>
              <w:rPr>
                <w:b/>
                <w:bCs/>
                <w:color w:val="auto"/>
                <w:u w:val="single"/>
              </w:rPr>
            </w:pPr>
          </w:p>
        </w:tc>
      </w:tr>
      <w:tr w:rsidR="00351D99" w:rsidRPr="00586D56" w:rsidTr="000E24EF">
        <w:tc>
          <w:tcPr>
            <w:tcW w:w="9639" w:type="dxa"/>
            <w:gridSpan w:val="5"/>
            <w:tcBorders>
              <w:top w:val="nil"/>
              <w:left w:val="nil"/>
              <w:bottom w:val="nil"/>
              <w:right w:val="nil"/>
            </w:tcBorders>
          </w:tcPr>
          <w:p w:rsidR="00351D99" w:rsidRPr="00586D56" w:rsidRDefault="00351D99" w:rsidP="00351D99">
            <w:pPr>
              <w:pStyle w:val="WW-Domylnie"/>
              <w:rPr>
                <w:color w:val="auto"/>
              </w:rPr>
            </w:pPr>
            <w:r w:rsidRPr="00586D56">
              <w:rPr>
                <w:b/>
                <w:color w:val="auto"/>
              </w:rPr>
              <w:lastRenderedPageBreak/>
              <w:t>§ 4270</w:t>
            </w:r>
            <w:r w:rsidRPr="00586D56">
              <w:rPr>
                <w:color w:val="auto"/>
              </w:rPr>
              <w:t xml:space="preserve">  zakup usług remontowych – wykonanie </w:t>
            </w:r>
            <w:r w:rsidR="00150049">
              <w:rPr>
                <w:color w:val="auto"/>
              </w:rPr>
              <w:t>-</w:t>
            </w:r>
            <w:r w:rsidRPr="00586D56">
              <w:rPr>
                <w:color w:val="auto"/>
              </w:rPr>
              <w:t xml:space="preserve"> 88.745,47 tj. 76,64%</w:t>
            </w:r>
          </w:p>
          <w:p w:rsidR="00351D99" w:rsidRPr="00586D56" w:rsidRDefault="00351D99" w:rsidP="00351D99">
            <w:pPr>
              <w:pStyle w:val="WW-Domylnie"/>
              <w:rPr>
                <w:color w:val="auto"/>
              </w:rPr>
            </w:pPr>
          </w:p>
          <w:p w:rsidR="00351D99" w:rsidRPr="00586D56" w:rsidRDefault="00351D99" w:rsidP="00351D99">
            <w:pPr>
              <w:pStyle w:val="WW-Domylnie"/>
              <w:rPr>
                <w:color w:val="auto"/>
              </w:rPr>
            </w:pPr>
            <w:r w:rsidRPr="00586D56">
              <w:rPr>
                <w:color w:val="auto"/>
              </w:rPr>
              <w:t xml:space="preserve">- wykonanie remontu cząstkowego dróg: </w:t>
            </w:r>
            <w:r>
              <w:rPr>
                <w:color w:val="auto"/>
              </w:rPr>
              <w:t>73.085,31</w:t>
            </w:r>
          </w:p>
          <w:tbl>
            <w:tblPr>
              <w:tblW w:w="0" w:type="auto"/>
              <w:tblInd w:w="720" w:type="dxa"/>
              <w:tblLayout w:type="fixed"/>
              <w:tblCellMar>
                <w:left w:w="0" w:type="dxa"/>
                <w:right w:w="0" w:type="dxa"/>
              </w:tblCellMar>
              <w:tblLook w:val="0000" w:firstRow="0" w:lastRow="0" w:firstColumn="0" w:lastColumn="0" w:noHBand="0" w:noVBand="0"/>
            </w:tblPr>
            <w:tblGrid>
              <w:gridCol w:w="3391"/>
              <w:gridCol w:w="425"/>
              <w:gridCol w:w="1276"/>
              <w:gridCol w:w="142"/>
              <w:gridCol w:w="142"/>
              <w:gridCol w:w="1275"/>
            </w:tblGrid>
            <w:tr w:rsidR="00351D99" w:rsidRPr="00586D56" w:rsidTr="00351D99">
              <w:trPr>
                <w:cantSplit/>
              </w:trPr>
              <w:tc>
                <w:tcPr>
                  <w:tcW w:w="3391" w:type="dxa"/>
                  <w:shd w:val="clear" w:color="auto" w:fill="auto"/>
                </w:tcPr>
                <w:p w:rsidR="00351D99" w:rsidRPr="00586D56" w:rsidRDefault="00351D99" w:rsidP="00351D99">
                  <w:pPr>
                    <w:pStyle w:val="WW-Domylnie"/>
                    <w:snapToGrid w:val="0"/>
                    <w:rPr>
                      <w:color w:val="auto"/>
                    </w:rPr>
                  </w:pPr>
                </w:p>
              </w:tc>
              <w:tc>
                <w:tcPr>
                  <w:tcW w:w="425" w:type="dxa"/>
                  <w:shd w:val="clear" w:color="auto" w:fill="auto"/>
                </w:tcPr>
                <w:p w:rsidR="00351D99" w:rsidRPr="00586D56" w:rsidRDefault="00351D99" w:rsidP="00351D99">
                  <w:pPr>
                    <w:pStyle w:val="WW-Domylnie"/>
                    <w:snapToGrid w:val="0"/>
                    <w:rPr>
                      <w:color w:val="auto"/>
                    </w:rPr>
                  </w:pPr>
                </w:p>
              </w:tc>
              <w:tc>
                <w:tcPr>
                  <w:tcW w:w="1418" w:type="dxa"/>
                  <w:gridSpan w:val="2"/>
                  <w:shd w:val="clear" w:color="auto" w:fill="auto"/>
                </w:tcPr>
                <w:p w:rsidR="00351D99" w:rsidRPr="00586D56" w:rsidRDefault="00351D99" w:rsidP="00351D99">
                  <w:pPr>
                    <w:pStyle w:val="WW-Domylnie"/>
                    <w:snapToGrid w:val="0"/>
                    <w:jc w:val="right"/>
                    <w:rPr>
                      <w:color w:val="auto"/>
                    </w:rPr>
                  </w:pPr>
                </w:p>
              </w:tc>
              <w:tc>
                <w:tcPr>
                  <w:tcW w:w="1417" w:type="dxa"/>
                  <w:gridSpan w:val="2"/>
                  <w:shd w:val="clear" w:color="auto" w:fill="auto"/>
                </w:tcPr>
                <w:p w:rsidR="00351D99" w:rsidRPr="00586D56" w:rsidRDefault="00351D99" w:rsidP="00351D99">
                  <w:pPr>
                    <w:snapToGrid w:val="0"/>
                  </w:pPr>
                </w:p>
              </w:tc>
            </w:tr>
            <w:tr w:rsidR="00351D99" w:rsidRPr="00586D56" w:rsidTr="00351D99">
              <w:tblPrEx>
                <w:tblCellMar>
                  <w:left w:w="108" w:type="dxa"/>
                  <w:right w:w="108" w:type="dxa"/>
                </w:tblCellMar>
              </w:tblPrEx>
              <w:trPr>
                <w:cantSplit/>
              </w:trPr>
              <w:tc>
                <w:tcPr>
                  <w:tcW w:w="5092" w:type="dxa"/>
                  <w:gridSpan w:val="3"/>
                  <w:shd w:val="clear" w:color="auto" w:fill="auto"/>
                </w:tcPr>
                <w:p w:rsidR="00351D99" w:rsidRPr="00586D56" w:rsidRDefault="00351D99" w:rsidP="00351D99">
                  <w:pPr>
                    <w:pStyle w:val="WW-Domylnie"/>
                    <w:rPr>
                      <w:color w:val="auto"/>
                    </w:rPr>
                  </w:pPr>
                  <w:r w:rsidRPr="00586D56">
                    <w:rPr>
                      <w:color w:val="auto"/>
                    </w:rPr>
                    <w:t xml:space="preserve">- Oleszno, </w:t>
                  </w:r>
                  <w:proofErr w:type="spellStart"/>
                  <w:r w:rsidRPr="00586D56">
                    <w:rPr>
                      <w:color w:val="auto"/>
                    </w:rPr>
                    <w:t>Panigródz</w:t>
                  </w:r>
                  <w:proofErr w:type="spellEnd"/>
                  <w:r w:rsidRPr="00586D56">
                    <w:rPr>
                      <w:color w:val="auto"/>
                    </w:rPr>
                    <w:t>, Konary</w:t>
                  </w:r>
                </w:p>
              </w:tc>
              <w:tc>
                <w:tcPr>
                  <w:tcW w:w="284" w:type="dxa"/>
                  <w:gridSpan w:val="2"/>
                  <w:shd w:val="clear" w:color="auto" w:fill="auto"/>
                </w:tcPr>
                <w:p w:rsidR="00351D99" w:rsidRPr="00586D56" w:rsidRDefault="00351D99" w:rsidP="00351D99">
                  <w:pPr>
                    <w:pStyle w:val="WW-Domylnie"/>
                    <w:rPr>
                      <w:color w:val="auto"/>
                    </w:rPr>
                  </w:pPr>
                  <w:r w:rsidRPr="00586D56">
                    <w:rPr>
                      <w:color w:val="auto"/>
                    </w:rPr>
                    <w:t>-</w:t>
                  </w:r>
                </w:p>
              </w:tc>
              <w:tc>
                <w:tcPr>
                  <w:tcW w:w="1275" w:type="dxa"/>
                  <w:shd w:val="clear" w:color="auto" w:fill="auto"/>
                </w:tcPr>
                <w:p w:rsidR="00351D99" w:rsidRPr="00586D56" w:rsidRDefault="00351D99" w:rsidP="00351D99">
                  <w:pPr>
                    <w:pStyle w:val="WW-Domylnie"/>
                    <w:tabs>
                      <w:tab w:val="center" w:pos="530"/>
                      <w:tab w:val="right" w:pos="1060"/>
                    </w:tabs>
                    <w:jc w:val="right"/>
                    <w:rPr>
                      <w:color w:val="auto"/>
                    </w:rPr>
                  </w:pPr>
                  <w:r w:rsidRPr="00586D56">
                    <w:rPr>
                      <w:color w:val="auto"/>
                    </w:rPr>
                    <w:t>5.110,50</w:t>
                  </w:r>
                </w:p>
              </w:tc>
            </w:tr>
            <w:tr w:rsidR="00351D99" w:rsidRPr="00586D56" w:rsidTr="00351D99">
              <w:tblPrEx>
                <w:tblCellMar>
                  <w:left w:w="108" w:type="dxa"/>
                  <w:right w:w="108" w:type="dxa"/>
                </w:tblCellMar>
              </w:tblPrEx>
              <w:trPr>
                <w:cantSplit/>
              </w:trPr>
              <w:tc>
                <w:tcPr>
                  <w:tcW w:w="5092" w:type="dxa"/>
                  <w:gridSpan w:val="3"/>
                  <w:shd w:val="clear" w:color="auto" w:fill="auto"/>
                </w:tcPr>
                <w:p w:rsidR="00351D99" w:rsidRPr="00586D56" w:rsidRDefault="00351D99" w:rsidP="00351D99">
                  <w:pPr>
                    <w:pStyle w:val="WW-Domylnie"/>
                    <w:rPr>
                      <w:color w:val="auto"/>
                    </w:rPr>
                  </w:pPr>
                  <w:r w:rsidRPr="00586D56">
                    <w:rPr>
                      <w:color w:val="auto"/>
                    </w:rPr>
                    <w:t xml:space="preserve">- Smogulec, Chojna, Lęgniszewo, Jeziorki, Czesławice, ul. Sportowa, Komp. Gołanieckiej, Rybowo, Grylewo, Potulin, Grabowo,, Tomczyce – Krzyżanki, Rybowo, Bogdanowo, </w:t>
                  </w:r>
                  <w:proofErr w:type="spellStart"/>
                  <w:r w:rsidRPr="00586D56">
                    <w:rPr>
                      <w:color w:val="auto"/>
                    </w:rPr>
                    <w:t>Podjezierze</w:t>
                  </w:r>
                  <w:proofErr w:type="spellEnd"/>
                  <w:r w:rsidRPr="00586D56">
                    <w:rPr>
                      <w:color w:val="auto"/>
                    </w:rPr>
                    <w:t xml:space="preserve">, Oleszno – </w:t>
                  </w:r>
                  <w:proofErr w:type="spellStart"/>
                  <w:r w:rsidRPr="00586D56">
                    <w:rPr>
                      <w:color w:val="auto"/>
                    </w:rPr>
                    <w:t>Panigródz</w:t>
                  </w:r>
                  <w:proofErr w:type="spellEnd"/>
                  <w:r w:rsidRPr="00586D56">
                    <w:rPr>
                      <w:color w:val="auto"/>
                    </w:rPr>
                    <w:t xml:space="preserve">, Czerlin – Oleszno, Morakowo, Morakówko, </w:t>
                  </w:r>
                  <w:proofErr w:type="spellStart"/>
                  <w:r w:rsidRPr="00586D56">
                    <w:rPr>
                      <w:color w:val="auto"/>
                    </w:rPr>
                    <w:t>Brdowo</w:t>
                  </w:r>
                  <w:proofErr w:type="spellEnd"/>
                  <w:r w:rsidRPr="00586D56">
                    <w:rPr>
                      <w:color w:val="auto"/>
                    </w:rPr>
                    <w:t>, Czeszewo</w:t>
                  </w:r>
                </w:p>
              </w:tc>
              <w:tc>
                <w:tcPr>
                  <w:tcW w:w="284" w:type="dxa"/>
                  <w:gridSpan w:val="2"/>
                  <w:shd w:val="clear" w:color="auto" w:fill="auto"/>
                </w:tcPr>
                <w:p w:rsidR="00351D99" w:rsidRPr="00586D56" w:rsidRDefault="00351D99" w:rsidP="00351D99">
                  <w:pPr>
                    <w:pStyle w:val="WW-Domylnie"/>
                    <w:snapToGrid w:val="0"/>
                    <w:rPr>
                      <w:color w:val="auto"/>
                    </w:rPr>
                  </w:pPr>
                </w:p>
                <w:p w:rsidR="00351D99" w:rsidRPr="00586D56" w:rsidRDefault="00351D99" w:rsidP="00351D99">
                  <w:pPr>
                    <w:pStyle w:val="WW-Domylnie"/>
                    <w:rPr>
                      <w:color w:val="auto"/>
                    </w:rPr>
                  </w:pPr>
                </w:p>
                <w:p w:rsidR="00351D99" w:rsidRPr="00586D56" w:rsidRDefault="00351D99" w:rsidP="00351D99">
                  <w:pPr>
                    <w:pStyle w:val="WW-Domylnie"/>
                    <w:rPr>
                      <w:color w:val="auto"/>
                    </w:rPr>
                  </w:pPr>
                </w:p>
                <w:p w:rsidR="00351D99" w:rsidRPr="00586D56" w:rsidRDefault="00351D99" w:rsidP="00351D99">
                  <w:pPr>
                    <w:pStyle w:val="WW-Domylnie"/>
                    <w:rPr>
                      <w:color w:val="auto"/>
                    </w:rPr>
                  </w:pPr>
                </w:p>
                <w:p w:rsidR="00351D99" w:rsidRPr="00586D56" w:rsidRDefault="00351D99" w:rsidP="00351D99">
                  <w:pPr>
                    <w:pStyle w:val="WW-Domylnie"/>
                    <w:rPr>
                      <w:color w:val="auto"/>
                    </w:rPr>
                  </w:pPr>
                </w:p>
                <w:p w:rsidR="00351D99" w:rsidRPr="00586D56" w:rsidRDefault="00351D99" w:rsidP="00351D99">
                  <w:pPr>
                    <w:pStyle w:val="WW-Domylnie"/>
                    <w:rPr>
                      <w:color w:val="auto"/>
                    </w:rPr>
                  </w:pPr>
                  <w:r w:rsidRPr="00586D56">
                    <w:rPr>
                      <w:color w:val="auto"/>
                    </w:rPr>
                    <w:t>-</w:t>
                  </w:r>
                </w:p>
              </w:tc>
              <w:tc>
                <w:tcPr>
                  <w:tcW w:w="1275" w:type="dxa"/>
                  <w:shd w:val="clear" w:color="auto" w:fill="auto"/>
                </w:tcPr>
                <w:p w:rsidR="00351D99" w:rsidRPr="00586D56" w:rsidRDefault="00351D99" w:rsidP="00351D99">
                  <w:pPr>
                    <w:pStyle w:val="WW-Domylnie"/>
                    <w:snapToGrid w:val="0"/>
                    <w:jc w:val="center"/>
                    <w:rPr>
                      <w:color w:val="auto"/>
                    </w:rPr>
                  </w:pPr>
                </w:p>
                <w:p w:rsidR="00351D99" w:rsidRPr="00586D56" w:rsidRDefault="00351D99" w:rsidP="00351D99">
                  <w:pPr>
                    <w:pStyle w:val="WW-Domylnie"/>
                    <w:jc w:val="right"/>
                    <w:rPr>
                      <w:color w:val="auto"/>
                    </w:rPr>
                  </w:pPr>
                </w:p>
                <w:p w:rsidR="00351D99" w:rsidRPr="00586D56" w:rsidRDefault="00351D99" w:rsidP="00351D99">
                  <w:pPr>
                    <w:pStyle w:val="WW-Domylnie"/>
                    <w:jc w:val="right"/>
                    <w:rPr>
                      <w:color w:val="auto"/>
                    </w:rPr>
                  </w:pPr>
                </w:p>
                <w:p w:rsidR="00351D99" w:rsidRPr="00586D56" w:rsidRDefault="00351D99" w:rsidP="00351D99">
                  <w:pPr>
                    <w:pStyle w:val="WW-Domylnie"/>
                    <w:jc w:val="right"/>
                    <w:rPr>
                      <w:color w:val="auto"/>
                    </w:rPr>
                  </w:pPr>
                </w:p>
                <w:p w:rsidR="00351D99" w:rsidRPr="00586D56" w:rsidRDefault="00351D99" w:rsidP="00351D99">
                  <w:pPr>
                    <w:pStyle w:val="WW-Domylnie"/>
                    <w:jc w:val="right"/>
                    <w:rPr>
                      <w:color w:val="auto"/>
                    </w:rPr>
                  </w:pPr>
                </w:p>
                <w:p w:rsidR="00351D99" w:rsidRPr="00586D56" w:rsidRDefault="00351D99" w:rsidP="00351D99">
                  <w:pPr>
                    <w:pStyle w:val="WW-Domylnie"/>
                    <w:jc w:val="right"/>
                    <w:rPr>
                      <w:color w:val="auto"/>
                    </w:rPr>
                  </w:pPr>
                  <w:r w:rsidRPr="00586D56">
                    <w:rPr>
                      <w:color w:val="auto"/>
                    </w:rPr>
                    <w:t>38.428,94</w:t>
                  </w:r>
                </w:p>
              </w:tc>
            </w:tr>
            <w:tr w:rsidR="00351D99" w:rsidRPr="00586D56" w:rsidTr="00351D99">
              <w:tblPrEx>
                <w:tblCellMar>
                  <w:left w:w="108" w:type="dxa"/>
                  <w:right w:w="108" w:type="dxa"/>
                </w:tblCellMar>
              </w:tblPrEx>
              <w:trPr>
                <w:cantSplit/>
              </w:trPr>
              <w:tc>
                <w:tcPr>
                  <w:tcW w:w="5092" w:type="dxa"/>
                  <w:gridSpan w:val="3"/>
                  <w:shd w:val="clear" w:color="auto" w:fill="auto"/>
                </w:tcPr>
                <w:p w:rsidR="00351D99" w:rsidRPr="00586D56" w:rsidRDefault="00351D99" w:rsidP="00351D99">
                  <w:pPr>
                    <w:pStyle w:val="WW-Domylnie"/>
                    <w:rPr>
                      <w:color w:val="auto"/>
                    </w:rPr>
                  </w:pPr>
                  <w:r w:rsidRPr="00586D56">
                    <w:rPr>
                      <w:color w:val="auto"/>
                    </w:rPr>
                    <w:t xml:space="preserve">- ul. Kowalika </w:t>
                  </w:r>
                </w:p>
              </w:tc>
              <w:tc>
                <w:tcPr>
                  <w:tcW w:w="284" w:type="dxa"/>
                  <w:gridSpan w:val="2"/>
                  <w:shd w:val="clear" w:color="auto" w:fill="auto"/>
                </w:tcPr>
                <w:p w:rsidR="00351D99" w:rsidRPr="00586D56" w:rsidRDefault="00351D99" w:rsidP="00351D99">
                  <w:pPr>
                    <w:pStyle w:val="WW-Domylnie"/>
                    <w:rPr>
                      <w:color w:val="auto"/>
                    </w:rPr>
                  </w:pPr>
                  <w:r w:rsidRPr="00586D56">
                    <w:rPr>
                      <w:color w:val="auto"/>
                    </w:rPr>
                    <w:t>-</w:t>
                  </w:r>
                </w:p>
              </w:tc>
              <w:tc>
                <w:tcPr>
                  <w:tcW w:w="1275" w:type="dxa"/>
                  <w:shd w:val="clear" w:color="auto" w:fill="auto"/>
                </w:tcPr>
                <w:p w:rsidR="00351D99" w:rsidRPr="00586D56" w:rsidRDefault="00351D99" w:rsidP="00351D99">
                  <w:pPr>
                    <w:pStyle w:val="WW-Domylnie"/>
                    <w:jc w:val="right"/>
                    <w:rPr>
                      <w:color w:val="auto"/>
                    </w:rPr>
                  </w:pPr>
                  <w:r w:rsidRPr="00586D56">
                    <w:rPr>
                      <w:color w:val="auto"/>
                    </w:rPr>
                    <w:t>2.000,00</w:t>
                  </w:r>
                </w:p>
              </w:tc>
            </w:tr>
            <w:tr w:rsidR="00351D99" w:rsidRPr="00586D56" w:rsidTr="00351D99">
              <w:tblPrEx>
                <w:tblCellMar>
                  <w:left w:w="108" w:type="dxa"/>
                  <w:right w:w="108" w:type="dxa"/>
                </w:tblCellMar>
              </w:tblPrEx>
              <w:trPr>
                <w:cantSplit/>
              </w:trPr>
              <w:tc>
                <w:tcPr>
                  <w:tcW w:w="5092" w:type="dxa"/>
                  <w:gridSpan w:val="3"/>
                  <w:shd w:val="clear" w:color="auto" w:fill="auto"/>
                </w:tcPr>
                <w:p w:rsidR="00351D99" w:rsidRPr="00586D56" w:rsidRDefault="00351D99" w:rsidP="00351D99">
                  <w:pPr>
                    <w:pStyle w:val="WW-Domylnie"/>
                    <w:rPr>
                      <w:color w:val="auto"/>
                    </w:rPr>
                  </w:pPr>
                  <w:r w:rsidRPr="00586D56">
                    <w:rPr>
                      <w:color w:val="auto"/>
                    </w:rPr>
                    <w:t>- Oleszno-</w:t>
                  </w:r>
                  <w:proofErr w:type="spellStart"/>
                  <w:r w:rsidRPr="00586D56">
                    <w:rPr>
                      <w:color w:val="auto"/>
                    </w:rPr>
                    <w:t>Panigródz</w:t>
                  </w:r>
                  <w:proofErr w:type="spellEnd"/>
                  <w:r w:rsidRPr="00586D56">
                    <w:rPr>
                      <w:color w:val="auto"/>
                    </w:rPr>
                    <w:t>, ul. Składowa, Dworcowa, Komp.</w:t>
                  </w:r>
                  <w:r>
                    <w:rPr>
                      <w:color w:val="auto"/>
                    </w:rPr>
                    <w:t xml:space="preserve"> </w:t>
                  </w:r>
                  <w:proofErr w:type="spellStart"/>
                  <w:r w:rsidRPr="00586D56">
                    <w:rPr>
                      <w:color w:val="auto"/>
                    </w:rPr>
                    <w:t>Gołanieck</w:t>
                  </w:r>
                  <w:proofErr w:type="spellEnd"/>
                  <w:r w:rsidRPr="00586D56">
                    <w:rPr>
                      <w:color w:val="auto"/>
                    </w:rPr>
                    <w:t xml:space="preserve">., Sportowa, Czerlin – Oleszno, Smogulec, Chojna, Lęgniszewo, Jeziorki, Czesławice,  Rybowo – Grylewo, Potulin, Grabowo, Tomczyce – Krzyżanki, Rybowo, Bogdanowo, </w:t>
                  </w:r>
                  <w:proofErr w:type="spellStart"/>
                  <w:r w:rsidRPr="00586D56">
                    <w:rPr>
                      <w:color w:val="auto"/>
                    </w:rPr>
                    <w:t>Pdjezierze</w:t>
                  </w:r>
                  <w:proofErr w:type="spellEnd"/>
                  <w:r w:rsidRPr="00586D56">
                    <w:rPr>
                      <w:color w:val="auto"/>
                    </w:rPr>
                    <w:t xml:space="preserve">, Czerlin – Oleszno, Morakowo, Morakówko, </w:t>
                  </w:r>
                  <w:proofErr w:type="spellStart"/>
                  <w:r w:rsidRPr="00586D56">
                    <w:rPr>
                      <w:color w:val="auto"/>
                    </w:rPr>
                    <w:t>Brdowo</w:t>
                  </w:r>
                  <w:proofErr w:type="spellEnd"/>
                  <w:r w:rsidRPr="00586D56">
                    <w:rPr>
                      <w:color w:val="auto"/>
                    </w:rPr>
                    <w:t>, Czeszewo</w:t>
                  </w:r>
                </w:p>
              </w:tc>
              <w:tc>
                <w:tcPr>
                  <w:tcW w:w="284" w:type="dxa"/>
                  <w:gridSpan w:val="2"/>
                  <w:shd w:val="clear" w:color="auto" w:fill="auto"/>
                </w:tcPr>
                <w:p w:rsidR="00351D99" w:rsidRPr="00586D56" w:rsidRDefault="00351D99" w:rsidP="00351D99">
                  <w:pPr>
                    <w:pStyle w:val="WW-Domylnie"/>
                    <w:snapToGrid w:val="0"/>
                    <w:rPr>
                      <w:color w:val="auto"/>
                    </w:rPr>
                  </w:pPr>
                </w:p>
                <w:p w:rsidR="00351D99" w:rsidRPr="00586D56" w:rsidRDefault="00351D99" w:rsidP="00351D99">
                  <w:pPr>
                    <w:pStyle w:val="WW-Domylnie"/>
                    <w:snapToGrid w:val="0"/>
                    <w:rPr>
                      <w:color w:val="auto"/>
                    </w:rPr>
                  </w:pPr>
                </w:p>
                <w:p w:rsidR="00351D99" w:rsidRPr="00586D56" w:rsidRDefault="00351D99" w:rsidP="00351D99">
                  <w:pPr>
                    <w:pStyle w:val="WW-Domylnie"/>
                    <w:snapToGrid w:val="0"/>
                    <w:rPr>
                      <w:color w:val="auto"/>
                    </w:rPr>
                  </w:pPr>
                </w:p>
                <w:p w:rsidR="00351D99" w:rsidRPr="00586D56" w:rsidRDefault="00351D99" w:rsidP="00351D99">
                  <w:pPr>
                    <w:pStyle w:val="WW-Domylnie"/>
                    <w:snapToGrid w:val="0"/>
                    <w:rPr>
                      <w:color w:val="auto"/>
                    </w:rPr>
                  </w:pPr>
                </w:p>
                <w:p w:rsidR="00351D99" w:rsidRPr="00586D56" w:rsidRDefault="00351D99" w:rsidP="00351D99">
                  <w:pPr>
                    <w:pStyle w:val="WW-Domylnie"/>
                    <w:snapToGrid w:val="0"/>
                    <w:rPr>
                      <w:color w:val="auto"/>
                    </w:rPr>
                  </w:pPr>
                </w:p>
                <w:p w:rsidR="00351D99" w:rsidRPr="00586D56" w:rsidRDefault="00351D99" w:rsidP="00351D99">
                  <w:pPr>
                    <w:pStyle w:val="WW-Domylnie"/>
                    <w:snapToGrid w:val="0"/>
                    <w:rPr>
                      <w:color w:val="auto"/>
                    </w:rPr>
                  </w:pPr>
                </w:p>
                <w:p w:rsidR="00351D99" w:rsidRPr="00586D56" w:rsidRDefault="00351D99" w:rsidP="00351D99">
                  <w:pPr>
                    <w:pStyle w:val="WW-Domylnie"/>
                    <w:snapToGrid w:val="0"/>
                    <w:rPr>
                      <w:color w:val="auto"/>
                    </w:rPr>
                  </w:pPr>
                  <w:r w:rsidRPr="00586D56">
                    <w:rPr>
                      <w:color w:val="auto"/>
                    </w:rPr>
                    <w:t>-</w:t>
                  </w:r>
                </w:p>
              </w:tc>
              <w:tc>
                <w:tcPr>
                  <w:tcW w:w="1275" w:type="dxa"/>
                  <w:shd w:val="clear" w:color="auto" w:fill="auto"/>
                </w:tcPr>
                <w:p w:rsidR="00351D99" w:rsidRPr="00586D56" w:rsidRDefault="00351D99" w:rsidP="00351D99">
                  <w:pPr>
                    <w:pStyle w:val="WW-Domylnie"/>
                    <w:snapToGrid w:val="0"/>
                    <w:jc w:val="right"/>
                    <w:rPr>
                      <w:color w:val="auto"/>
                    </w:rPr>
                  </w:pPr>
                </w:p>
                <w:p w:rsidR="00351D99" w:rsidRPr="00586D56" w:rsidRDefault="00351D99" w:rsidP="00351D99">
                  <w:pPr>
                    <w:pStyle w:val="WW-Domylnie"/>
                    <w:snapToGrid w:val="0"/>
                    <w:jc w:val="right"/>
                    <w:rPr>
                      <w:color w:val="auto"/>
                    </w:rPr>
                  </w:pPr>
                </w:p>
                <w:p w:rsidR="00351D99" w:rsidRPr="00586D56" w:rsidRDefault="00351D99" w:rsidP="00351D99">
                  <w:pPr>
                    <w:pStyle w:val="WW-Domylnie"/>
                    <w:snapToGrid w:val="0"/>
                    <w:jc w:val="right"/>
                    <w:rPr>
                      <w:color w:val="auto"/>
                    </w:rPr>
                  </w:pPr>
                </w:p>
                <w:p w:rsidR="00351D99" w:rsidRPr="00586D56" w:rsidRDefault="00351D99" w:rsidP="00351D99">
                  <w:pPr>
                    <w:pStyle w:val="WW-Domylnie"/>
                    <w:snapToGrid w:val="0"/>
                    <w:jc w:val="right"/>
                    <w:rPr>
                      <w:color w:val="auto"/>
                    </w:rPr>
                  </w:pPr>
                </w:p>
                <w:p w:rsidR="00351D99" w:rsidRPr="00586D56" w:rsidRDefault="00351D99" w:rsidP="00351D99">
                  <w:pPr>
                    <w:pStyle w:val="WW-Domylnie"/>
                    <w:snapToGrid w:val="0"/>
                    <w:jc w:val="right"/>
                    <w:rPr>
                      <w:color w:val="auto"/>
                    </w:rPr>
                  </w:pPr>
                </w:p>
                <w:p w:rsidR="00351D99" w:rsidRPr="00586D56" w:rsidRDefault="00351D99" w:rsidP="00351D99">
                  <w:pPr>
                    <w:pStyle w:val="WW-Domylnie"/>
                    <w:snapToGrid w:val="0"/>
                    <w:jc w:val="right"/>
                    <w:rPr>
                      <w:color w:val="auto"/>
                    </w:rPr>
                  </w:pPr>
                </w:p>
                <w:p w:rsidR="00351D99" w:rsidRPr="00586D56" w:rsidRDefault="00351D99" w:rsidP="00351D99">
                  <w:pPr>
                    <w:pStyle w:val="WW-Domylnie"/>
                    <w:snapToGrid w:val="0"/>
                    <w:jc w:val="right"/>
                    <w:rPr>
                      <w:color w:val="auto"/>
                    </w:rPr>
                  </w:pPr>
                  <w:r w:rsidRPr="00586D56">
                    <w:rPr>
                      <w:color w:val="auto"/>
                    </w:rPr>
                    <w:t>25.545,87</w:t>
                  </w:r>
                </w:p>
              </w:tc>
            </w:tr>
            <w:tr w:rsidR="00351D99" w:rsidRPr="00586D56" w:rsidTr="00351D99">
              <w:tblPrEx>
                <w:tblCellMar>
                  <w:left w:w="108" w:type="dxa"/>
                  <w:right w:w="108" w:type="dxa"/>
                </w:tblCellMar>
              </w:tblPrEx>
              <w:trPr>
                <w:cantSplit/>
              </w:trPr>
              <w:tc>
                <w:tcPr>
                  <w:tcW w:w="5092" w:type="dxa"/>
                  <w:gridSpan w:val="3"/>
                  <w:shd w:val="clear" w:color="auto" w:fill="auto"/>
                </w:tcPr>
                <w:p w:rsidR="00351D99" w:rsidRPr="00586D56" w:rsidRDefault="00351D99" w:rsidP="00351D99">
                  <w:pPr>
                    <w:pStyle w:val="WW-Domylnie"/>
                    <w:rPr>
                      <w:color w:val="auto"/>
                    </w:rPr>
                  </w:pPr>
                  <w:r w:rsidRPr="00586D56">
                    <w:rPr>
                      <w:color w:val="auto"/>
                    </w:rPr>
                    <w:t>- Czesławice, Konary, Grabowo, Jeziorki, Krzyżanki, Tomczyce, Chojna</w:t>
                  </w:r>
                </w:p>
              </w:tc>
              <w:tc>
                <w:tcPr>
                  <w:tcW w:w="284" w:type="dxa"/>
                  <w:gridSpan w:val="2"/>
                  <w:shd w:val="clear" w:color="auto" w:fill="auto"/>
                </w:tcPr>
                <w:p w:rsidR="00351D99" w:rsidRPr="00586D56" w:rsidRDefault="00351D99" w:rsidP="00351D99">
                  <w:pPr>
                    <w:pStyle w:val="WW-Domylnie"/>
                    <w:snapToGrid w:val="0"/>
                    <w:rPr>
                      <w:color w:val="auto"/>
                    </w:rPr>
                  </w:pPr>
                </w:p>
                <w:p w:rsidR="00351D99" w:rsidRPr="00586D56" w:rsidRDefault="00351D99" w:rsidP="00351D99">
                  <w:pPr>
                    <w:pStyle w:val="WW-Domylnie"/>
                    <w:snapToGrid w:val="0"/>
                    <w:rPr>
                      <w:color w:val="auto"/>
                    </w:rPr>
                  </w:pPr>
                  <w:r w:rsidRPr="00586D56">
                    <w:rPr>
                      <w:color w:val="auto"/>
                    </w:rPr>
                    <w:t>-</w:t>
                  </w:r>
                </w:p>
              </w:tc>
              <w:tc>
                <w:tcPr>
                  <w:tcW w:w="1275" w:type="dxa"/>
                  <w:shd w:val="clear" w:color="auto" w:fill="auto"/>
                </w:tcPr>
                <w:p w:rsidR="00351D99" w:rsidRPr="00586D56" w:rsidRDefault="00351D99" w:rsidP="00351D99">
                  <w:pPr>
                    <w:pStyle w:val="WW-Domylnie"/>
                    <w:snapToGrid w:val="0"/>
                    <w:jc w:val="right"/>
                    <w:rPr>
                      <w:color w:val="auto"/>
                    </w:rPr>
                  </w:pPr>
                </w:p>
                <w:p w:rsidR="00351D99" w:rsidRPr="00586D56" w:rsidRDefault="00351D99" w:rsidP="00351D99">
                  <w:pPr>
                    <w:pStyle w:val="WW-Domylnie"/>
                    <w:snapToGrid w:val="0"/>
                    <w:jc w:val="right"/>
                    <w:rPr>
                      <w:color w:val="auto"/>
                    </w:rPr>
                  </w:pPr>
                  <w:r w:rsidRPr="00586D56">
                    <w:rPr>
                      <w:color w:val="auto"/>
                    </w:rPr>
                    <w:t>2.000,00</w:t>
                  </w:r>
                </w:p>
              </w:tc>
            </w:tr>
            <w:tr w:rsidR="00351D99" w:rsidRPr="00586D56" w:rsidTr="00351D99">
              <w:trPr>
                <w:cantSplit/>
              </w:trPr>
              <w:tc>
                <w:tcPr>
                  <w:tcW w:w="3391" w:type="dxa"/>
                  <w:shd w:val="clear" w:color="auto" w:fill="auto"/>
                </w:tcPr>
                <w:p w:rsidR="00351D99" w:rsidRPr="00586D56" w:rsidRDefault="00351D99" w:rsidP="00351D99">
                  <w:pPr>
                    <w:pStyle w:val="WW-Domylnie"/>
                    <w:snapToGrid w:val="0"/>
                    <w:rPr>
                      <w:color w:val="auto"/>
                    </w:rPr>
                  </w:pPr>
                </w:p>
              </w:tc>
              <w:tc>
                <w:tcPr>
                  <w:tcW w:w="425" w:type="dxa"/>
                  <w:shd w:val="clear" w:color="auto" w:fill="auto"/>
                </w:tcPr>
                <w:p w:rsidR="00351D99" w:rsidRPr="00586D56" w:rsidRDefault="00351D99" w:rsidP="00351D99">
                  <w:pPr>
                    <w:pStyle w:val="WW-Domylnie"/>
                    <w:snapToGrid w:val="0"/>
                    <w:rPr>
                      <w:color w:val="auto"/>
                    </w:rPr>
                  </w:pPr>
                </w:p>
              </w:tc>
              <w:tc>
                <w:tcPr>
                  <w:tcW w:w="1418" w:type="dxa"/>
                  <w:gridSpan w:val="2"/>
                  <w:shd w:val="clear" w:color="auto" w:fill="auto"/>
                </w:tcPr>
                <w:p w:rsidR="00351D99" w:rsidRPr="00586D56" w:rsidRDefault="00351D99" w:rsidP="00351D99">
                  <w:pPr>
                    <w:pStyle w:val="WW-Domylnie"/>
                    <w:snapToGrid w:val="0"/>
                    <w:jc w:val="right"/>
                    <w:rPr>
                      <w:color w:val="auto"/>
                    </w:rPr>
                  </w:pPr>
                </w:p>
              </w:tc>
              <w:tc>
                <w:tcPr>
                  <w:tcW w:w="1417" w:type="dxa"/>
                  <w:gridSpan w:val="2"/>
                  <w:shd w:val="clear" w:color="auto" w:fill="auto"/>
                </w:tcPr>
                <w:p w:rsidR="00351D99" w:rsidRPr="00586D56" w:rsidRDefault="00351D99" w:rsidP="00351D99">
                  <w:pPr>
                    <w:snapToGrid w:val="0"/>
                  </w:pPr>
                </w:p>
              </w:tc>
            </w:tr>
          </w:tbl>
          <w:p w:rsidR="00351D99" w:rsidRPr="00586D56" w:rsidRDefault="00351D99" w:rsidP="00351D99">
            <w:pPr>
              <w:pStyle w:val="WW-Domylnie"/>
              <w:rPr>
                <w:color w:val="auto"/>
              </w:rPr>
            </w:pPr>
            <w:r w:rsidRPr="00586D56">
              <w:rPr>
                <w:color w:val="auto"/>
              </w:rPr>
              <w:t>- naprawa drogi wraz z przepustem  Gołańcz  – 1.000,00</w:t>
            </w:r>
          </w:p>
          <w:p w:rsidR="00351D99" w:rsidRPr="00586D56" w:rsidRDefault="00351D99" w:rsidP="00351D99">
            <w:pPr>
              <w:pStyle w:val="WW-Domylnie"/>
              <w:rPr>
                <w:color w:val="auto"/>
              </w:rPr>
            </w:pPr>
            <w:r w:rsidRPr="00586D56">
              <w:rPr>
                <w:color w:val="auto"/>
              </w:rPr>
              <w:t>- naprawa przepustu Grabowo – 14.660,16</w:t>
            </w:r>
          </w:p>
          <w:p w:rsidR="00351D99" w:rsidRPr="00586D56" w:rsidRDefault="00351D99" w:rsidP="00351D99">
            <w:pPr>
              <w:pStyle w:val="WW-Domylnie"/>
              <w:tabs>
                <w:tab w:val="left" w:pos="4746"/>
              </w:tabs>
              <w:rPr>
                <w:b/>
                <w:bCs/>
                <w:color w:val="auto"/>
                <w:u w:val="single"/>
              </w:rPr>
            </w:pPr>
          </w:p>
        </w:tc>
      </w:tr>
      <w:tr w:rsidR="00351D99" w:rsidRPr="00715B67" w:rsidTr="000E24EF">
        <w:tc>
          <w:tcPr>
            <w:tcW w:w="9639" w:type="dxa"/>
            <w:gridSpan w:val="5"/>
            <w:tcBorders>
              <w:top w:val="nil"/>
              <w:left w:val="nil"/>
              <w:bottom w:val="nil"/>
              <w:right w:val="nil"/>
            </w:tcBorders>
          </w:tcPr>
          <w:p w:rsidR="00351D99" w:rsidRPr="00E02400" w:rsidRDefault="00351D99" w:rsidP="00351D99">
            <w:pPr>
              <w:pStyle w:val="WW-Domylnie"/>
              <w:tabs>
                <w:tab w:val="left" w:pos="4746"/>
              </w:tabs>
              <w:rPr>
                <w:color w:val="000000" w:themeColor="text1"/>
              </w:rPr>
            </w:pPr>
            <w:r w:rsidRPr="00E02400">
              <w:rPr>
                <w:b/>
                <w:color w:val="000000" w:themeColor="text1"/>
              </w:rPr>
              <w:t>§ 4300</w:t>
            </w:r>
            <w:r w:rsidRPr="00E02400">
              <w:rPr>
                <w:color w:val="000000" w:themeColor="text1"/>
              </w:rPr>
              <w:t xml:space="preserve"> zakup usług pozostałych  - </w:t>
            </w:r>
            <w:r>
              <w:rPr>
                <w:color w:val="000000" w:themeColor="text1"/>
              </w:rPr>
              <w:t>90.319,47</w:t>
            </w:r>
            <w:r w:rsidRPr="00E02400">
              <w:rPr>
                <w:color w:val="000000" w:themeColor="text1"/>
              </w:rPr>
              <w:t xml:space="preserve">, tj. </w:t>
            </w:r>
            <w:r>
              <w:rPr>
                <w:color w:val="000000" w:themeColor="text1"/>
              </w:rPr>
              <w:t>72,58</w:t>
            </w:r>
            <w:r w:rsidRPr="00E02400">
              <w:rPr>
                <w:color w:val="000000" w:themeColor="text1"/>
              </w:rPr>
              <w:t>%</w:t>
            </w:r>
          </w:p>
          <w:p w:rsidR="00351D99" w:rsidRPr="00715B67" w:rsidRDefault="00351D99" w:rsidP="00351D99">
            <w:pPr>
              <w:pStyle w:val="WW-Domylnie"/>
              <w:rPr>
                <w:color w:val="FF0000"/>
              </w:rPr>
            </w:pPr>
          </w:p>
          <w:p w:rsidR="00351D99" w:rsidRPr="001B23DF" w:rsidRDefault="00351D99" w:rsidP="00351D99">
            <w:pPr>
              <w:pStyle w:val="WW-Domylnie"/>
              <w:rPr>
                <w:color w:val="auto"/>
              </w:rPr>
            </w:pPr>
            <w:r w:rsidRPr="001B23DF">
              <w:rPr>
                <w:color w:val="auto"/>
              </w:rPr>
              <w:t xml:space="preserve">- profilowanie dróg – </w:t>
            </w:r>
            <w:r>
              <w:rPr>
                <w:color w:val="auto"/>
              </w:rPr>
              <w:t>29.230</w:t>
            </w:r>
            <w:r w:rsidRPr="001B23DF">
              <w:rPr>
                <w:color w:val="auto"/>
              </w:rPr>
              <w:t>,00</w:t>
            </w:r>
          </w:p>
          <w:tbl>
            <w:tblPr>
              <w:tblW w:w="0" w:type="auto"/>
              <w:tblInd w:w="828" w:type="dxa"/>
              <w:tblLayout w:type="fixed"/>
              <w:tblLook w:val="0000" w:firstRow="0" w:lastRow="0" w:firstColumn="0" w:lastColumn="0" w:noHBand="0" w:noVBand="0"/>
            </w:tblPr>
            <w:tblGrid>
              <w:gridCol w:w="2880"/>
              <w:gridCol w:w="540"/>
              <w:gridCol w:w="1260"/>
            </w:tblGrid>
            <w:tr w:rsidR="00351D99" w:rsidRPr="004E4984" w:rsidTr="00351D99">
              <w:trPr>
                <w:cantSplit/>
              </w:trPr>
              <w:tc>
                <w:tcPr>
                  <w:tcW w:w="2880" w:type="dxa"/>
                  <w:shd w:val="clear" w:color="auto" w:fill="auto"/>
                </w:tcPr>
                <w:p w:rsidR="00351D99" w:rsidRPr="004E4984" w:rsidRDefault="00351D99" w:rsidP="00351D99">
                  <w:pPr>
                    <w:pStyle w:val="WW-Domylnie"/>
                    <w:rPr>
                      <w:color w:val="auto"/>
                    </w:rPr>
                  </w:pPr>
                  <w:r w:rsidRPr="004E4984">
                    <w:rPr>
                      <w:color w:val="auto"/>
                    </w:rPr>
                    <w:t>Konary</w:t>
                  </w:r>
                </w:p>
              </w:tc>
              <w:tc>
                <w:tcPr>
                  <w:tcW w:w="540" w:type="dxa"/>
                  <w:shd w:val="clear" w:color="auto" w:fill="auto"/>
                </w:tcPr>
                <w:p w:rsidR="00351D99" w:rsidRPr="004E4984" w:rsidRDefault="00351D99" w:rsidP="00351D99">
                  <w:r w:rsidRPr="004E4984">
                    <w:t>-</w:t>
                  </w:r>
                </w:p>
              </w:tc>
              <w:tc>
                <w:tcPr>
                  <w:tcW w:w="1260" w:type="dxa"/>
                  <w:shd w:val="clear" w:color="auto" w:fill="auto"/>
                </w:tcPr>
                <w:p w:rsidR="00351D99" w:rsidRPr="004E4984" w:rsidRDefault="00351D99" w:rsidP="00351D99">
                  <w:pPr>
                    <w:pStyle w:val="WW-Domylnie"/>
                    <w:tabs>
                      <w:tab w:val="center" w:pos="522"/>
                      <w:tab w:val="right" w:pos="1044"/>
                    </w:tabs>
                    <w:jc w:val="right"/>
                    <w:rPr>
                      <w:color w:val="auto"/>
                    </w:rPr>
                  </w:pPr>
                  <w:r>
                    <w:rPr>
                      <w:color w:val="auto"/>
                    </w:rPr>
                    <w:t>1.890,00</w:t>
                  </w:r>
                </w:p>
              </w:tc>
            </w:tr>
            <w:tr w:rsidR="00351D99" w:rsidRPr="004E4984" w:rsidTr="00351D99">
              <w:trPr>
                <w:cantSplit/>
              </w:trPr>
              <w:tc>
                <w:tcPr>
                  <w:tcW w:w="2880" w:type="dxa"/>
                  <w:shd w:val="clear" w:color="auto" w:fill="auto"/>
                </w:tcPr>
                <w:p w:rsidR="00351D99" w:rsidRPr="004E4984" w:rsidRDefault="00351D99" w:rsidP="00351D99">
                  <w:pPr>
                    <w:pStyle w:val="WW-Domylnie"/>
                    <w:rPr>
                      <w:color w:val="auto"/>
                    </w:rPr>
                  </w:pPr>
                  <w:proofErr w:type="spellStart"/>
                  <w:r w:rsidRPr="004E4984">
                    <w:rPr>
                      <w:color w:val="auto"/>
                    </w:rPr>
                    <w:t>Panigródz</w:t>
                  </w:r>
                  <w:proofErr w:type="spellEnd"/>
                </w:p>
              </w:tc>
              <w:tc>
                <w:tcPr>
                  <w:tcW w:w="540" w:type="dxa"/>
                  <w:shd w:val="clear" w:color="auto" w:fill="auto"/>
                </w:tcPr>
                <w:p w:rsidR="00351D99" w:rsidRPr="004E4984" w:rsidRDefault="00351D99" w:rsidP="00351D99">
                  <w:r w:rsidRPr="004E4984">
                    <w:t>-</w:t>
                  </w:r>
                </w:p>
              </w:tc>
              <w:tc>
                <w:tcPr>
                  <w:tcW w:w="1260" w:type="dxa"/>
                  <w:shd w:val="clear" w:color="auto" w:fill="auto"/>
                </w:tcPr>
                <w:p w:rsidR="00351D99" w:rsidRPr="004E4984" w:rsidRDefault="00351D99" w:rsidP="00351D99">
                  <w:pPr>
                    <w:pStyle w:val="WW-Domylnie"/>
                    <w:tabs>
                      <w:tab w:val="center" w:pos="522"/>
                      <w:tab w:val="right" w:pos="1044"/>
                    </w:tabs>
                    <w:jc w:val="right"/>
                    <w:rPr>
                      <w:color w:val="auto"/>
                    </w:rPr>
                  </w:pPr>
                  <w:r>
                    <w:rPr>
                      <w:color w:val="auto"/>
                    </w:rPr>
                    <w:t>1.600,</w:t>
                  </w:r>
                  <w:r w:rsidRPr="004E4984">
                    <w:rPr>
                      <w:color w:val="auto"/>
                    </w:rPr>
                    <w:t>00</w:t>
                  </w:r>
                </w:p>
              </w:tc>
            </w:tr>
            <w:tr w:rsidR="00351D99" w:rsidRPr="004E4984" w:rsidTr="00351D99">
              <w:trPr>
                <w:cantSplit/>
              </w:trPr>
              <w:tc>
                <w:tcPr>
                  <w:tcW w:w="2880" w:type="dxa"/>
                  <w:shd w:val="clear" w:color="auto" w:fill="auto"/>
                </w:tcPr>
                <w:p w:rsidR="00351D99" w:rsidRPr="004E4984" w:rsidRDefault="00351D99" w:rsidP="00351D99">
                  <w:pPr>
                    <w:pStyle w:val="WW-Domylnie"/>
                    <w:rPr>
                      <w:color w:val="auto"/>
                    </w:rPr>
                  </w:pPr>
                  <w:r>
                    <w:rPr>
                      <w:color w:val="auto"/>
                    </w:rPr>
                    <w:t>Rybowo</w:t>
                  </w:r>
                </w:p>
              </w:tc>
              <w:tc>
                <w:tcPr>
                  <w:tcW w:w="540" w:type="dxa"/>
                  <w:shd w:val="clear" w:color="auto" w:fill="auto"/>
                </w:tcPr>
                <w:p w:rsidR="00351D99" w:rsidRPr="004E4984" w:rsidRDefault="00351D99" w:rsidP="00351D99">
                  <w:r>
                    <w:t>-</w:t>
                  </w:r>
                </w:p>
              </w:tc>
              <w:tc>
                <w:tcPr>
                  <w:tcW w:w="1260" w:type="dxa"/>
                  <w:shd w:val="clear" w:color="auto" w:fill="auto"/>
                </w:tcPr>
                <w:p w:rsidR="00351D99" w:rsidRDefault="00351D99" w:rsidP="00351D99">
                  <w:pPr>
                    <w:pStyle w:val="WW-Domylnie"/>
                    <w:tabs>
                      <w:tab w:val="center" w:pos="522"/>
                      <w:tab w:val="right" w:pos="1044"/>
                    </w:tabs>
                    <w:jc w:val="right"/>
                    <w:rPr>
                      <w:color w:val="auto"/>
                    </w:rPr>
                  </w:pPr>
                  <w:r>
                    <w:rPr>
                      <w:color w:val="auto"/>
                    </w:rPr>
                    <w:t>1.350,00</w:t>
                  </w:r>
                </w:p>
              </w:tc>
            </w:tr>
            <w:tr w:rsidR="00351D99" w:rsidRPr="004E4984" w:rsidTr="00351D99">
              <w:trPr>
                <w:cantSplit/>
              </w:trPr>
              <w:tc>
                <w:tcPr>
                  <w:tcW w:w="2880" w:type="dxa"/>
                  <w:shd w:val="clear" w:color="auto" w:fill="auto"/>
                </w:tcPr>
                <w:p w:rsidR="00351D99" w:rsidRPr="004E4984" w:rsidRDefault="00351D99" w:rsidP="00351D99">
                  <w:pPr>
                    <w:pStyle w:val="WW-Domylnie"/>
                    <w:rPr>
                      <w:color w:val="auto"/>
                    </w:rPr>
                  </w:pPr>
                  <w:r w:rsidRPr="004E4984">
                    <w:rPr>
                      <w:color w:val="auto"/>
                    </w:rPr>
                    <w:t>Chawłodno</w:t>
                  </w:r>
                </w:p>
              </w:tc>
              <w:tc>
                <w:tcPr>
                  <w:tcW w:w="540" w:type="dxa"/>
                  <w:shd w:val="clear" w:color="auto" w:fill="auto"/>
                </w:tcPr>
                <w:p w:rsidR="00351D99" w:rsidRPr="004E4984" w:rsidRDefault="00351D99" w:rsidP="00351D99">
                  <w:r w:rsidRPr="004E4984">
                    <w:t>-</w:t>
                  </w:r>
                </w:p>
              </w:tc>
              <w:tc>
                <w:tcPr>
                  <w:tcW w:w="1260" w:type="dxa"/>
                  <w:shd w:val="clear" w:color="auto" w:fill="auto"/>
                </w:tcPr>
                <w:p w:rsidR="00351D99" w:rsidRPr="004E4984" w:rsidRDefault="00351D99" w:rsidP="00351D99">
                  <w:pPr>
                    <w:pStyle w:val="WW-Domylnie"/>
                    <w:jc w:val="right"/>
                    <w:rPr>
                      <w:color w:val="auto"/>
                    </w:rPr>
                  </w:pPr>
                  <w:r>
                    <w:rPr>
                      <w:color w:val="auto"/>
                    </w:rPr>
                    <w:t>2.000,00</w:t>
                  </w:r>
                </w:p>
              </w:tc>
            </w:tr>
            <w:tr w:rsidR="00351D99" w:rsidRPr="004E4984" w:rsidTr="00351D99">
              <w:trPr>
                <w:cantSplit/>
              </w:trPr>
              <w:tc>
                <w:tcPr>
                  <w:tcW w:w="2880" w:type="dxa"/>
                  <w:shd w:val="clear" w:color="auto" w:fill="auto"/>
                </w:tcPr>
                <w:p w:rsidR="00351D99" w:rsidRPr="004E4984" w:rsidRDefault="00351D99" w:rsidP="00351D99">
                  <w:pPr>
                    <w:pStyle w:val="WW-Domylnie"/>
                    <w:rPr>
                      <w:color w:val="auto"/>
                    </w:rPr>
                  </w:pPr>
                  <w:r>
                    <w:rPr>
                      <w:color w:val="auto"/>
                    </w:rPr>
                    <w:t>Potulin</w:t>
                  </w:r>
                </w:p>
              </w:tc>
              <w:tc>
                <w:tcPr>
                  <w:tcW w:w="540" w:type="dxa"/>
                  <w:shd w:val="clear" w:color="auto" w:fill="auto"/>
                </w:tcPr>
                <w:p w:rsidR="00351D99" w:rsidRPr="004E4984" w:rsidRDefault="00351D99" w:rsidP="00351D99">
                  <w:r>
                    <w:t>-</w:t>
                  </w:r>
                </w:p>
              </w:tc>
              <w:tc>
                <w:tcPr>
                  <w:tcW w:w="1260" w:type="dxa"/>
                  <w:shd w:val="clear" w:color="auto" w:fill="auto"/>
                </w:tcPr>
                <w:p w:rsidR="00351D99" w:rsidRDefault="00351D99" w:rsidP="00351D99">
                  <w:pPr>
                    <w:pStyle w:val="WW-Domylnie"/>
                    <w:jc w:val="right"/>
                    <w:rPr>
                      <w:color w:val="auto"/>
                    </w:rPr>
                  </w:pPr>
                  <w:r>
                    <w:rPr>
                      <w:color w:val="auto"/>
                    </w:rPr>
                    <w:t>810,00</w:t>
                  </w:r>
                </w:p>
              </w:tc>
            </w:tr>
            <w:tr w:rsidR="00351D99" w:rsidRPr="004E4984" w:rsidTr="00351D99">
              <w:trPr>
                <w:cantSplit/>
              </w:trPr>
              <w:tc>
                <w:tcPr>
                  <w:tcW w:w="2880" w:type="dxa"/>
                  <w:shd w:val="clear" w:color="auto" w:fill="auto"/>
                </w:tcPr>
                <w:p w:rsidR="00351D99" w:rsidRPr="004E4984" w:rsidRDefault="00351D99" w:rsidP="00351D99">
                  <w:pPr>
                    <w:pStyle w:val="WW-Domylnie"/>
                    <w:rPr>
                      <w:color w:val="auto"/>
                    </w:rPr>
                  </w:pPr>
                  <w:r w:rsidRPr="004E4984">
                    <w:rPr>
                      <w:color w:val="auto"/>
                    </w:rPr>
                    <w:t>Chojna</w:t>
                  </w:r>
                </w:p>
              </w:tc>
              <w:tc>
                <w:tcPr>
                  <w:tcW w:w="540" w:type="dxa"/>
                  <w:shd w:val="clear" w:color="auto" w:fill="auto"/>
                </w:tcPr>
                <w:p w:rsidR="00351D99" w:rsidRPr="004E4984" w:rsidRDefault="00351D99" w:rsidP="00351D99">
                  <w:r w:rsidRPr="004E4984">
                    <w:t>-</w:t>
                  </w:r>
                </w:p>
              </w:tc>
              <w:tc>
                <w:tcPr>
                  <w:tcW w:w="1260" w:type="dxa"/>
                  <w:shd w:val="clear" w:color="auto" w:fill="auto"/>
                </w:tcPr>
                <w:p w:rsidR="00351D99" w:rsidRPr="004E4984" w:rsidRDefault="00351D99" w:rsidP="00351D99">
                  <w:pPr>
                    <w:pStyle w:val="WW-Domylnie"/>
                    <w:jc w:val="right"/>
                    <w:rPr>
                      <w:color w:val="auto"/>
                    </w:rPr>
                  </w:pPr>
                  <w:r>
                    <w:rPr>
                      <w:color w:val="auto"/>
                    </w:rPr>
                    <w:t>3.000,00</w:t>
                  </w:r>
                </w:p>
              </w:tc>
            </w:tr>
            <w:tr w:rsidR="00351D99" w:rsidRPr="004E4984" w:rsidTr="00351D99">
              <w:trPr>
                <w:cantSplit/>
              </w:trPr>
              <w:tc>
                <w:tcPr>
                  <w:tcW w:w="2880" w:type="dxa"/>
                  <w:shd w:val="clear" w:color="auto" w:fill="auto"/>
                </w:tcPr>
                <w:p w:rsidR="00351D99" w:rsidRPr="004E4984" w:rsidRDefault="00351D99" w:rsidP="00351D99">
                  <w:pPr>
                    <w:pStyle w:val="WW-Domylnie"/>
                    <w:rPr>
                      <w:color w:val="auto"/>
                    </w:rPr>
                  </w:pPr>
                  <w:r w:rsidRPr="004E4984">
                    <w:rPr>
                      <w:color w:val="auto"/>
                    </w:rPr>
                    <w:t>Oleszno</w:t>
                  </w:r>
                </w:p>
              </w:tc>
              <w:tc>
                <w:tcPr>
                  <w:tcW w:w="540" w:type="dxa"/>
                  <w:shd w:val="clear" w:color="auto" w:fill="auto"/>
                </w:tcPr>
                <w:p w:rsidR="00351D99" w:rsidRPr="004E4984" w:rsidRDefault="00351D99" w:rsidP="00351D99">
                  <w:r w:rsidRPr="004E4984">
                    <w:t>-</w:t>
                  </w:r>
                </w:p>
              </w:tc>
              <w:tc>
                <w:tcPr>
                  <w:tcW w:w="1260" w:type="dxa"/>
                  <w:shd w:val="clear" w:color="auto" w:fill="auto"/>
                </w:tcPr>
                <w:p w:rsidR="00351D99" w:rsidRPr="004E4984" w:rsidRDefault="00351D99" w:rsidP="00351D99">
                  <w:pPr>
                    <w:pStyle w:val="WW-Domylnie"/>
                    <w:jc w:val="right"/>
                    <w:rPr>
                      <w:color w:val="auto"/>
                    </w:rPr>
                  </w:pPr>
                  <w:r>
                    <w:rPr>
                      <w:color w:val="auto"/>
                    </w:rPr>
                    <w:t>1.0</w:t>
                  </w:r>
                  <w:r w:rsidRPr="004E4984">
                    <w:rPr>
                      <w:color w:val="auto"/>
                    </w:rPr>
                    <w:t>00,00</w:t>
                  </w:r>
                </w:p>
              </w:tc>
            </w:tr>
            <w:tr w:rsidR="00351D99" w:rsidRPr="00715B67" w:rsidTr="00351D99">
              <w:trPr>
                <w:cantSplit/>
              </w:trPr>
              <w:tc>
                <w:tcPr>
                  <w:tcW w:w="2880" w:type="dxa"/>
                  <w:shd w:val="clear" w:color="auto" w:fill="auto"/>
                </w:tcPr>
                <w:p w:rsidR="00351D99" w:rsidRPr="004E4984" w:rsidRDefault="00351D99" w:rsidP="00351D99">
                  <w:pPr>
                    <w:pStyle w:val="WW-Domylnie"/>
                    <w:rPr>
                      <w:color w:val="auto"/>
                    </w:rPr>
                  </w:pPr>
                  <w:r w:rsidRPr="004E4984">
                    <w:rPr>
                      <w:color w:val="auto"/>
                    </w:rPr>
                    <w:t>Morakowo</w:t>
                  </w:r>
                </w:p>
              </w:tc>
              <w:tc>
                <w:tcPr>
                  <w:tcW w:w="540" w:type="dxa"/>
                  <w:shd w:val="clear" w:color="auto" w:fill="auto"/>
                </w:tcPr>
                <w:p w:rsidR="00351D99" w:rsidRPr="004E4984" w:rsidRDefault="00351D99" w:rsidP="00351D99">
                  <w:r w:rsidRPr="004E4984">
                    <w:t>-</w:t>
                  </w:r>
                </w:p>
              </w:tc>
              <w:tc>
                <w:tcPr>
                  <w:tcW w:w="1260" w:type="dxa"/>
                  <w:shd w:val="clear" w:color="auto" w:fill="auto"/>
                </w:tcPr>
                <w:p w:rsidR="00351D99" w:rsidRPr="004E4984" w:rsidRDefault="00351D99" w:rsidP="00351D99">
                  <w:pPr>
                    <w:pStyle w:val="WW-Domylnie"/>
                    <w:jc w:val="right"/>
                    <w:rPr>
                      <w:color w:val="auto"/>
                    </w:rPr>
                  </w:pPr>
                  <w:r>
                    <w:rPr>
                      <w:color w:val="auto"/>
                    </w:rPr>
                    <w:t>1.620,00</w:t>
                  </w:r>
                </w:p>
              </w:tc>
            </w:tr>
            <w:tr w:rsidR="00351D99" w:rsidRPr="00715B67" w:rsidTr="00351D99">
              <w:trPr>
                <w:cantSplit/>
              </w:trPr>
              <w:tc>
                <w:tcPr>
                  <w:tcW w:w="2880" w:type="dxa"/>
                  <w:shd w:val="clear" w:color="auto" w:fill="auto"/>
                </w:tcPr>
                <w:p w:rsidR="00351D99" w:rsidRPr="004E4984" w:rsidRDefault="00351D99" w:rsidP="00351D99">
                  <w:pPr>
                    <w:pStyle w:val="WW-Domylnie"/>
                    <w:rPr>
                      <w:color w:val="auto"/>
                    </w:rPr>
                  </w:pPr>
                  <w:r>
                    <w:rPr>
                      <w:color w:val="auto"/>
                    </w:rPr>
                    <w:t>Jeziorki</w:t>
                  </w:r>
                </w:p>
              </w:tc>
              <w:tc>
                <w:tcPr>
                  <w:tcW w:w="540" w:type="dxa"/>
                  <w:shd w:val="clear" w:color="auto" w:fill="auto"/>
                </w:tcPr>
                <w:p w:rsidR="00351D99" w:rsidRPr="004E4984" w:rsidRDefault="00351D99" w:rsidP="00351D99">
                  <w:r>
                    <w:t>-</w:t>
                  </w:r>
                </w:p>
              </w:tc>
              <w:tc>
                <w:tcPr>
                  <w:tcW w:w="1260" w:type="dxa"/>
                  <w:shd w:val="clear" w:color="auto" w:fill="auto"/>
                </w:tcPr>
                <w:p w:rsidR="00351D99" w:rsidRDefault="00351D99" w:rsidP="00351D99">
                  <w:pPr>
                    <w:pStyle w:val="WW-Domylnie"/>
                    <w:jc w:val="right"/>
                    <w:rPr>
                      <w:color w:val="auto"/>
                    </w:rPr>
                  </w:pPr>
                  <w:r>
                    <w:rPr>
                      <w:color w:val="auto"/>
                    </w:rPr>
                    <w:t>1.080,00</w:t>
                  </w:r>
                </w:p>
              </w:tc>
            </w:tr>
            <w:tr w:rsidR="00351D99" w:rsidRPr="001B23DF" w:rsidTr="00351D99">
              <w:trPr>
                <w:cantSplit/>
              </w:trPr>
              <w:tc>
                <w:tcPr>
                  <w:tcW w:w="2880" w:type="dxa"/>
                  <w:shd w:val="clear" w:color="auto" w:fill="auto"/>
                </w:tcPr>
                <w:p w:rsidR="00351D99" w:rsidRPr="001B23DF" w:rsidRDefault="00351D99" w:rsidP="00351D99">
                  <w:pPr>
                    <w:pStyle w:val="WW-Domylnie"/>
                    <w:rPr>
                      <w:color w:val="auto"/>
                    </w:rPr>
                  </w:pPr>
                  <w:r w:rsidRPr="001B23DF">
                    <w:rPr>
                      <w:color w:val="auto"/>
                    </w:rPr>
                    <w:t>Czesławice</w:t>
                  </w:r>
                </w:p>
              </w:tc>
              <w:tc>
                <w:tcPr>
                  <w:tcW w:w="540" w:type="dxa"/>
                  <w:shd w:val="clear" w:color="auto" w:fill="auto"/>
                </w:tcPr>
                <w:p w:rsidR="00351D99" w:rsidRPr="001B23DF" w:rsidRDefault="00351D99" w:rsidP="00351D99">
                  <w:r w:rsidRPr="001B23DF">
                    <w:t>-</w:t>
                  </w:r>
                </w:p>
              </w:tc>
              <w:tc>
                <w:tcPr>
                  <w:tcW w:w="1260" w:type="dxa"/>
                  <w:shd w:val="clear" w:color="auto" w:fill="auto"/>
                </w:tcPr>
                <w:p w:rsidR="00351D99" w:rsidRPr="001B23DF" w:rsidRDefault="00351D99" w:rsidP="00351D99">
                  <w:pPr>
                    <w:pStyle w:val="WW-Domylnie"/>
                    <w:jc w:val="right"/>
                    <w:rPr>
                      <w:color w:val="auto"/>
                    </w:rPr>
                  </w:pPr>
                  <w:r w:rsidRPr="001B23DF">
                    <w:rPr>
                      <w:color w:val="auto"/>
                    </w:rPr>
                    <w:t>2.000,00</w:t>
                  </w:r>
                </w:p>
              </w:tc>
            </w:tr>
            <w:tr w:rsidR="00351D99" w:rsidRPr="001B23DF" w:rsidTr="00351D99">
              <w:trPr>
                <w:cantSplit/>
              </w:trPr>
              <w:tc>
                <w:tcPr>
                  <w:tcW w:w="2880" w:type="dxa"/>
                  <w:shd w:val="clear" w:color="auto" w:fill="auto"/>
                </w:tcPr>
                <w:p w:rsidR="00351D99" w:rsidRPr="001B23DF" w:rsidRDefault="00351D99" w:rsidP="00351D99">
                  <w:pPr>
                    <w:pStyle w:val="WW-Domylnie"/>
                    <w:rPr>
                      <w:color w:val="auto"/>
                    </w:rPr>
                  </w:pPr>
                  <w:r>
                    <w:rPr>
                      <w:color w:val="auto"/>
                    </w:rPr>
                    <w:lastRenderedPageBreak/>
                    <w:t xml:space="preserve">Gołańcz, Czerlin, Czesławice, Chojna, Potulin, Oleszno, </w:t>
                  </w:r>
                  <w:proofErr w:type="spellStart"/>
                  <w:r>
                    <w:rPr>
                      <w:color w:val="auto"/>
                    </w:rPr>
                    <w:t>Panigródz</w:t>
                  </w:r>
                  <w:proofErr w:type="spellEnd"/>
                  <w:r>
                    <w:rPr>
                      <w:color w:val="auto"/>
                    </w:rPr>
                    <w:t xml:space="preserve">, Chawłodno, </w:t>
                  </w:r>
                  <w:proofErr w:type="spellStart"/>
                  <w:r>
                    <w:rPr>
                      <w:color w:val="auto"/>
                    </w:rPr>
                    <w:t>Brdowo</w:t>
                  </w:r>
                  <w:proofErr w:type="spellEnd"/>
                </w:p>
              </w:tc>
              <w:tc>
                <w:tcPr>
                  <w:tcW w:w="540" w:type="dxa"/>
                  <w:shd w:val="clear" w:color="auto" w:fill="auto"/>
                </w:tcPr>
                <w:p w:rsidR="00351D99" w:rsidRDefault="00351D99" w:rsidP="00351D99"/>
                <w:p w:rsidR="00351D99" w:rsidRDefault="00351D99" w:rsidP="00351D99"/>
                <w:p w:rsidR="00351D99" w:rsidRDefault="00351D99" w:rsidP="00351D99"/>
                <w:p w:rsidR="00351D99" w:rsidRDefault="00351D99" w:rsidP="00351D99"/>
                <w:p w:rsidR="00351D99" w:rsidRDefault="00351D99" w:rsidP="00351D99"/>
                <w:p w:rsidR="00351D99" w:rsidRPr="001B23DF" w:rsidRDefault="00351D99" w:rsidP="00351D99">
                  <w:r>
                    <w:t>-</w:t>
                  </w:r>
                </w:p>
              </w:tc>
              <w:tc>
                <w:tcPr>
                  <w:tcW w:w="1260" w:type="dxa"/>
                  <w:shd w:val="clear" w:color="auto" w:fill="auto"/>
                </w:tcPr>
                <w:p w:rsidR="00351D99" w:rsidRDefault="00351D99" w:rsidP="00351D99">
                  <w:pPr>
                    <w:pStyle w:val="WW-Domylnie"/>
                    <w:jc w:val="right"/>
                    <w:rPr>
                      <w:color w:val="auto"/>
                    </w:rPr>
                  </w:pPr>
                </w:p>
                <w:p w:rsidR="00351D99" w:rsidRDefault="00351D99" w:rsidP="00351D99">
                  <w:pPr>
                    <w:pStyle w:val="WW-Domylnie"/>
                    <w:jc w:val="right"/>
                    <w:rPr>
                      <w:color w:val="auto"/>
                    </w:rPr>
                  </w:pPr>
                </w:p>
                <w:p w:rsidR="00351D99" w:rsidRDefault="00351D99" w:rsidP="00351D99">
                  <w:pPr>
                    <w:pStyle w:val="WW-Domylnie"/>
                    <w:jc w:val="right"/>
                    <w:rPr>
                      <w:color w:val="auto"/>
                    </w:rPr>
                  </w:pPr>
                </w:p>
                <w:p w:rsidR="00351D99" w:rsidRDefault="00351D99" w:rsidP="00351D99">
                  <w:pPr>
                    <w:pStyle w:val="WW-Domylnie"/>
                    <w:jc w:val="right"/>
                    <w:rPr>
                      <w:color w:val="auto"/>
                    </w:rPr>
                  </w:pPr>
                </w:p>
                <w:p w:rsidR="00351D99" w:rsidRPr="001B23DF" w:rsidRDefault="00351D99" w:rsidP="00351D99">
                  <w:pPr>
                    <w:pStyle w:val="WW-Domylnie"/>
                    <w:jc w:val="right"/>
                    <w:rPr>
                      <w:color w:val="auto"/>
                    </w:rPr>
                  </w:pPr>
                  <w:r>
                    <w:rPr>
                      <w:color w:val="auto"/>
                    </w:rPr>
                    <w:t>12.880,00</w:t>
                  </w:r>
                </w:p>
              </w:tc>
            </w:tr>
          </w:tbl>
          <w:p w:rsidR="00351D99" w:rsidRPr="00E12D90" w:rsidRDefault="00351D99" w:rsidP="00351D99">
            <w:pPr>
              <w:pStyle w:val="WW-Domylnie"/>
              <w:rPr>
                <w:color w:val="auto"/>
              </w:rPr>
            </w:pPr>
          </w:p>
          <w:p w:rsidR="00351D99" w:rsidRPr="00E12D90" w:rsidRDefault="00351D99" w:rsidP="00351D99">
            <w:pPr>
              <w:pStyle w:val="WW-Domylnie"/>
              <w:snapToGrid w:val="0"/>
              <w:rPr>
                <w:color w:val="auto"/>
              </w:rPr>
            </w:pPr>
            <w:r w:rsidRPr="00E12D90">
              <w:rPr>
                <w:color w:val="auto"/>
              </w:rPr>
              <w:t xml:space="preserve">- usługa koszenia trawy –  </w:t>
            </w:r>
            <w:r>
              <w:rPr>
                <w:color w:val="auto"/>
              </w:rPr>
              <w:t>8.956,00</w:t>
            </w:r>
          </w:p>
          <w:p w:rsidR="00351D99" w:rsidRPr="00715B67" w:rsidRDefault="00351D99" w:rsidP="00351D99">
            <w:pPr>
              <w:widowControl w:val="0"/>
              <w:autoSpaceDE w:val="0"/>
              <w:rPr>
                <w:b/>
                <w:bCs/>
                <w:color w:val="FF0000"/>
                <w:sz w:val="24"/>
                <w:szCs w:val="24"/>
                <w:u w:val="single"/>
                <w:lang w:eastAsia="ar-SA"/>
              </w:rPr>
            </w:pPr>
            <w:r w:rsidRPr="00715B67">
              <w:rPr>
                <w:b/>
                <w:bCs/>
                <w:color w:val="FF0000"/>
                <w:sz w:val="24"/>
                <w:szCs w:val="24"/>
                <w:u w:val="single"/>
                <w:lang w:eastAsia="ar-SA"/>
              </w:rPr>
              <w:t xml:space="preserve">             </w:t>
            </w:r>
          </w:p>
          <w:tbl>
            <w:tblPr>
              <w:tblW w:w="0" w:type="auto"/>
              <w:tblLayout w:type="fixed"/>
              <w:tblLook w:val="04A0" w:firstRow="1" w:lastRow="0" w:firstColumn="1" w:lastColumn="0" w:noHBand="0" w:noVBand="1"/>
            </w:tblPr>
            <w:tblGrid>
              <w:gridCol w:w="3474"/>
              <w:gridCol w:w="567"/>
              <w:gridCol w:w="1276"/>
            </w:tblGrid>
            <w:tr w:rsidR="00351D99" w:rsidRPr="00715B67" w:rsidTr="00351D99">
              <w:tc>
                <w:tcPr>
                  <w:tcW w:w="3474" w:type="dxa"/>
                  <w:shd w:val="clear" w:color="auto" w:fill="auto"/>
                </w:tcPr>
                <w:p w:rsidR="00351D99" w:rsidRPr="00715B67" w:rsidRDefault="00351D99" w:rsidP="00351D99">
                  <w:pPr>
                    <w:pStyle w:val="WW-Domylnie"/>
                    <w:snapToGrid w:val="0"/>
                    <w:rPr>
                      <w:color w:val="FF0000"/>
                    </w:rPr>
                  </w:pPr>
                  <w:r w:rsidRPr="00715B67">
                    <w:rPr>
                      <w:color w:val="FF0000"/>
                    </w:rPr>
                    <w:t xml:space="preserve">  </w:t>
                  </w:r>
                  <w:r w:rsidRPr="00E12D90">
                    <w:rPr>
                      <w:color w:val="auto"/>
                    </w:rPr>
                    <w:t>Jeziorki</w:t>
                  </w:r>
                </w:p>
              </w:tc>
              <w:tc>
                <w:tcPr>
                  <w:tcW w:w="567" w:type="dxa"/>
                  <w:shd w:val="clear" w:color="auto" w:fill="auto"/>
                </w:tcPr>
                <w:p w:rsidR="00351D99" w:rsidRPr="001B23DF" w:rsidRDefault="00351D99" w:rsidP="00351D99">
                  <w:pPr>
                    <w:pStyle w:val="WW-Domylnie"/>
                    <w:snapToGrid w:val="0"/>
                    <w:rPr>
                      <w:color w:val="auto"/>
                    </w:rPr>
                  </w:pPr>
                  <w:r w:rsidRPr="001B23DF">
                    <w:rPr>
                      <w:color w:val="auto"/>
                    </w:rPr>
                    <w:t>-</w:t>
                  </w:r>
                </w:p>
              </w:tc>
              <w:tc>
                <w:tcPr>
                  <w:tcW w:w="1276" w:type="dxa"/>
                  <w:shd w:val="clear" w:color="auto" w:fill="auto"/>
                </w:tcPr>
                <w:p w:rsidR="00351D99" w:rsidRPr="00715B67" w:rsidRDefault="00351D99" w:rsidP="00351D99">
                  <w:pPr>
                    <w:pStyle w:val="WW-Domylnie"/>
                    <w:snapToGrid w:val="0"/>
                    <w:jc w:val="right"/>
                    <w:rPr>
                      <w:color w:val="FF0000"/>
                    </w:rPr>
                  </w:pPr>
                  <w:r w:rsidRPr="00E12D90">
                    <w:rPr>
                      <w:color w:val="auto"/>
                    </w:rPr>
                    <w:t>1.</w:t>
                  </w:r>
                  <w:r>
                    <w:rPr>
                      <w:color w:val="auto"/>
                    </w:rPr>
                    <w:t>59</w:t>
                  </w:r>
                  <w:r w:rsidRPr="00E12D90">
                    <w:rPr>
                      <w:color w:val="auto"/>
                    </w:rPr>
                    <w:t>5,00</w:t>
                  </w:r>
                </w:p>
              </w:tc>
            </w:tr>
            <w:tr w:rsidR="00351D99" w:rsidRPr="00715B67" w:rsidTr="00351D99">
              <w:tc>
                <w:tcPr>
                  <w:tcW w:w="3474" w:type="dxa"/>
                  <w:shd w:val="clear" w:color="auto" w:fill="auto"/>
                </w:tcPr>
                <w:p w:rsidR="00351D99" w:rsidRPr="00E12D90" w:rsidRDefault="00351D99" w:rsidP="00351D99">
                  <w:pPr>
                    <w:pStyle w:val="WW-Domylnie"/>
                    <w:snapToGrid w:val="0"/>
                    <w:rPr>
                      <w:color w:val="auto"/>
                    </w:rPr>
                  </w:pPr>
                  <w:r w:rsidRPr="00E12D90">
                    <w:rPr>
                      <w:color w:val="auto"/>
                    </w:rPr>
                    <w:t xml:space="preserve">  Konary</w:t>
                  </w:r>
                </w:p>
              </w:tc>
              <w:tc>
                <w:tcPr>
                  <w:tcW w:w="567" w:type="dxa"/>
                  <w:shd w:val="clear" w:color="auto" w:fill="auto"/>
                </w:tcPr>
                <w:p w:rsidR="00351D99" w:rsidRPr="00E12D90" w:rsidRDefault="00351D99" w:rsidP="00351D99">
                  <w:pPr>
                    <w:pStyle w:val="WW-Domylnie"/>
                    <w:snapToGrid w:val="0"/>
                    <w:rPr>
                      <w:color w:val="auto"/>
                    </w:rPr>
                  </w:pPr>
                  <w:r w:rsidRPr="00E12D90">
                    <w:rPr>
                      <w:color w:val="auto"/>
                    </w:rPr>
                    <w:t>-</w:t>
                  </w:r>
                </w:p>
              </w:tc>
              <w:tc>
                <w:tcPr>
                  <w:tcW w:w="1276" w:type="dxa"/>
                  <w:shd w:val="clear" w:color="auto" w:fill="auto"/>
                </w:tcPr>
                <w:p w:rsidR="00351D99" w:rsidRPr="00E12D90" w:rsidRDefault="00351D99" w:rsidP="00351D99">
                  <w:pPr>
                    <w:pStyle w:val="WW-Domylnie"/>
                    <w:snapToGrid w:val="0"/>
                    <w:jc w:val="right"/>
                    <w:rPr>
                      <w:color w:val="auto"/>
                    </w:rPr>
                  </w:pPr>
                  <w:r w:rsidRPr="00E12D90">
                    <w:rPr>
                      <w:color w:val="auto"/>
                    </w:rPr>
                    <w:t>1.155,00</w:t>
                  </w:r>
                </w:p>
              </w:tc>
            </w:tr>
            <w:tr w:rsidR="00351D99" w:rsidRPr="00715B67" w:rsidTr="00351D99">
              <w:tc>
                <w:tcPr>
                  <w:tcW w:w="3474" w:type="dxa"/>
                  <w:shd w:val="clear" w:color="auto" w:fill="auto"/>
                </w:tcPr>
                <w:p w:rsidR="00351D99" w:rsidRPr="004E4984" w:rsidRDefault="00351D99" w:rsidP="00351D99">
                  <w:pPr>
                    <w:pStyle w:val="WW-Domylnie"/>
                    <w:snapToGrid w:val="0"/>
                    <w:rPr>
                      <w:color w:val="auto"/>
                    </w:rPr>
                  </w:pPr>
                  <w:r w:rsidRPr="004E4984">
                    <w:rPr>
                      <w:color w:val="auto"/>
                    </w:rPr>
                    <w:t xml:space="preserve">  </w:t>
                  </w:r>
                  <w:proofErr w:type="spellStart"/>
                  <w:r w:rsidRPr="004E4984">
                    <w:rPr>
                      <w:color w:val="auto"/>
                    </w:rPr>
                    <w:t>Panigródz</w:t>
                  </w:r>
                  <w:proofErr w:type="spellEnd"/>
                </w:p>
              </w:tc>
              <w:tc>
                <w:tcPr>
                  <w:tcW w:w="567" w:type="dxa"/>
                  <w:shd w:val="clear" w:color="auto" w:fill="auto"/>
                </w:tcPr>
                <w:p w:rsidR="00351D99" w:rsidRPr="004E4984" w:rsidRDefault="00351D99" w:rsidP="00351D99">
                  <w:pPr>
                    <w:pStyle w:val="WW-Domylnie"/>
                    <w:snapToGrid w:val="0"/>
                    <w:rPr>
                      <w:color w:val="auto"/>
                    </w:rPr>
                  </w:pPr>
                  <w:r w:rsidRPr="004E4984">
                    <w:rPr>
                      <w:color w:val="auto"/>
                    </w:rPr>
                    <w:t>-</w:t>
                  </w:r>
                </w:p>
              </w:tc>
              <w:tc>
                <w:tcPr>
                  <w:tcW w:w="1276" w:type="dxa"/>
                  <w:shd w:val="clear" w:color="auto" w:fill="auto"/>
                </w:tcPr>
                <w:p w:rsidR="00351D99" w:rsidRPr="004E4984" w:rsidRDefault="00351D99" w:rsidP="00351D99">
                  <w:pPr>
                    <w:pStyle w:val="WW-Domylnie"/>
                    <w:snapToGrid w:val="0"/>
                    <w:jc w:val="right"/>
                    <w:rPr>
                      <w:color w:val="auto"/>
                    </w:rPr>
                  </w:pPr>
                  <w:r>
                    <w:rPr>
                      <w:color w:val="auto"/>
                    </w:rPr>
                    <w:t>5</w:t>
                  </w:r>
                  <w:r w:rsidRPr="004E4984">
                    <w:rPr>
                      <w:color w:val="auto"/>
                    </w:rPr>
                    <w:t>00,00</w:t>
                  </w:r>
                </w:p>
              </w:tc>
            </w:tr>
            <w:tr w:rsidR="00351D99" w:rsidRPr="00715B67" w:rsidTr="00351D99">
              <w:tc>
                <w:tcPr>
                  <w:tcW w:w="3474" w:type="dxa"/>
                  <w:shd w:val="clear" w:color="auto" w:fill="auto"/>
                </w:tcPr>
                <w:p w:rsidR="00351D99" w:rsidRPr="00E12D90" w:rsidRDefault="00351D99" w:rsidP="00351D99">
                  <w:pPr>
                    <w:pStyle w:val="WW-Domylnie"/>
                    <w:snapToGrid w:val="0"/>
                    <w:rPr>
                      <w:color w:val="auto"/>
                    </w:rPr>
                  </w:pPr>
                  <w:r w:rsidRPr="00E12D90">
                    <w:rPr>
                      <w:color w:val="auto"/>
                    </w:rPr>
                    <w:t xml:space="preserve">  Laskownica W.</w:t>
                  </w:r>
                </w:p>
              </w:tc>
              <w:tc>
                <w:tcPr>
                  <w:tcW w:w="567" w:type="dxa"/>
                  <w:shd w:val="clear" w:color="auto" w:fill="auto"/>
                </w:tcPr>
                <w:p w:rsidR="00351D99" w:rsidRPr="00E12D90" w:rsidRDefault="00351D99" w:rsidP="00351D99">
                  <w:pPr>
                    <w:pStyle w:val="WW-Domylnie"/>
                    <w:snapToGrid w:val="0"/>
                    <w:rPr>
                      <w:color w:val="auto"/>
                    </w:rPr>
                  </w:pPr>
                  <w:r w:rsidRPr="00E12D90">
                    <w:rPr>
                      <w:color w:val="auto"/>
                    </w:rPr>
                    <w:t>-</w:t>
                  </w:r>
                </w:p>
              </w:tc>
              <w:tc>
                <w:tcPr>
                  <w:tcW w:w="1276" w:type="dxa"/>
                  <w:shd w:val="clear" w:color="auto" w:fill="auto"/>
                </w:tcPr>
                <w:p w:rsidR="00351D99" w:rsidRPr="00E12D90" w:rsidRDefault="00351D99" w:rsidP="00351D99">
                  <w:pPr>
                    <w:pStyle w:val="WW-Domylnie"/>
                    <w:snapToGrid w:val="0"/>
                    <w:jc w:val="right"/>
                    <w:rPr>
                      <w:color w:val="auto"/>
                    </w:rPr>
                  </w:pPr>
                  <w:r w:rsidRPr="00E12D90">
                    <w:rPr>
                      <w:color w:val="auto"/>
                    </w:rPr>
                    <w:t>330,00</w:t>
                  </w:r>
                </w:p>
              </w:tc>
            </w:tr>
            <w:tr w:rsidR="00351D99" w:rsidRPr="00715B67" w:rsidTr="00351D99">
              <w:tc>
                <w:tcPr>
                  <w:tcW w:w="3474" w:type="dxa"/>
                  <w:shd w:val="clear" w:color="auto" w:fill="auto"/>
                </w:tcPr>
                <w:p w:rsidR="00351D99" w:rsidRPr="004E4984" w:rsidRDefault="00351D99" w:rsidP="00351D99">
                  <w:pPr>
                    <w:pStyle w:val="WW-Domylnie"/>
                    <w:snapToGrid w:val="0"/>
                    <w:rPr>
                      <w:color w:val="auto"/>
                    </w:rPr>
                  </w:pPr>
                  <w:r w:rsidRPr="004E4984">
                    <w:rPr>
                      <w:color w:val="auto"/>
                    </w:rPr>
                    <w:t xml:space="preserve">  </w:t>
                  </w:r>
                  <w:proofErr w:type="spellStart"/>
                  <w:r w:rsidRPr="004E4984">
                    <w:rPr>
                      <w:color w:val="auto"/>
                    </w:rPr>
                    <w:t>Brdowo</w:t>
                  </w:r>
                  <w:proofErr w:type="spellEnd"/>
                  <w:r w:rsidRPr="004E4984">
                    <w:rPr>
                      <w:color w:val="auto"/>
                    </w:rPr>
                    <w:t xml:space="preserve"> </w:t>
                  </w:r>
                </w:p>
              </w:tc>
              <w:tc>
                <w:tcPr>
                  <w:tcW w:w="567" w:type="dxa"/>
                  <w:shd w:val="clear" w:color="auto" w:fill="auto"/>
                </w:tcPr>
                <w:p w:rsidR="00351D99" w:rsidRPr="004E4984" w:rsidRDefault="00351D99" w:rsidP="00351D99">
                  <w:pPr>
                    <w:pStyle w:val="WW-Domylnie"/>
                    <w:snapToGrid w:val="0"/>
                    <w:rPr>
                      <w:color w:val="auto"/>
                    </w:rPr>
                  </w:pPr>
                  <w:r w:rsidRPr="004E4984">
                    <w:rPr>
                      <w:color w:val="auto"/>
                    </w:rPr>
                    <w:t>-</w:t>
                  </w:r>
                </w:p>
              </w:tc>
              <w:tc>
                <w:tcPr>
                  <w:tcW w:w="1276" w:type="dxa"/>
                  <w:shd w:val="clear" w:color="auto" w:fill="auto"/>
                </w:tcPr>
                <w:p w:rsidR="00351D99" w:rsidRPr="004E4984" w:rsidRDefault="00351D99" w:rsidP="00351D99">
                  <w:pPr>
                    <w:pStyle w:val="WW-Domylnie"/>
                    <w:snapToGrid w:val="0"/>
                    <w:jc w:val="right"/>
                    <w:rPr>
                      <w:color w:val="auto"/>
                    </w:rPr>
                  </w:pPr>
                  <w:r w:rsidRPr="004E4984">
                    <w:rPr>
                      <w:color w:val="auto"/>
                    </w:rPr>
                    <w:t>745,00</w:t>
                  </w:r>
                </w:p>
              </w:tc>
            </w:tr>
            <w:tr w:rsidR="00351D99" w:rsidRPr="00715B67" w:rsidTr="00351D99">
              <w:tc>
                <w:tcPr>
                  <w:tcW w:w="3474" w:type="dxa"/>
                  <w:shd w:val="clear" w:color="auto" w:fill="auto"/>
                </w:tcPr>
                <w:p w:rsidR="00351D99" w:rsidRPr="004E4984" w:rsidRDefault="00351D99" w:rsidP="00351D99">
                  <w:pPr>
                    <w:pStyle w:val="WW-Domylnie"/>
                    <w:snapToGrid w:val="0"/>
                    <w:rPr>
                      <w:color w:val="auto"/>
                    </w:rPr>
                  </w:pPr>
                  <w:r w:rsidRPr="004E4984">
                    <w:rPr>
                      <w:color w:val="auto"/>
                    </w:rPr>
                    <w:t xml:space="preserve">  Gołańcz</w:t>
                  </w:r>
                </w:p>
              </w:tc>
              <w:tc>
                <w:tcPr>
                  <w:tcW w:w="567" w:type="dxa"/>
                  <w:shd w:val="clear" w:color="auto" w:fill="auto"/>
                </w:tcPr>
                <w:p w:rsidR="00351D99" w:rsidRPr="004E4984" w:rsidRDefault="00351D99" w:rsidP="00351D99">
                  <w:pPr>
                    <w:pStyle w:val="WW-Domylnie"/>
                    <w:snapToGrid w:val="0"/>
                    <w:rPr>
                      <w:color w:val="auto"/>
                    </w:rPr>
                  </w:pPr>
                  <w:r w:rsidRPr="004E4984">
                    <w:rPr>
                      <w:color w:val="auto"/>
                    </w:rPr>
                    <w:t>-</w:t>
                  </w:r>
                </w:p>
              </w:tc>
              <w:tc>
                <w:tcPr>
                  <w:tcW w:w="1276" w:type="dxa"/>
                  <w:shd w:val="clear" w:color="auto" w:fill="auto"/>
                </w:tcPr>
                <w:p w:rsidR="00351D99" w:rsidRPr="004E4984" w:rsidRDefault="00351D99" w:rsidP="00351D99">
                  <w:pPr>
                    <w:pStyle w:val="WW-Domylnie"/>
                    <w:snapToGrid w:val="0"/>
                    <w:jc w:val="right"/>
                    <w:rPr>
                      <w:color w:val="auto"/>
                    </w:rPr>
                  </w:pPr>
                  <w:r w:rsidRPr="004E4984">
                    <w:rPr>
                      <w:color w:val="auto"/>
                    </w:rPr>
                    <w:t>385,00</w:t>
                  </w:r>
                </w:p>
              </w:tc>
            </w:tr>
            <w:tr w:rsidR="00351D99" w:rsidRPr="00715B67" w:rsidTr="00351D99">
              <w:tc>
                <w:tcPr>
                  <w:tcW w:w="3474" w:type="dxa"/>
                  <w:shd w:val="clear" w:color="auto" w:fill="auto"/>
                </w:tcPr>
                <w:p w:rsidR="00351D99" w:rsidRPr="004E4984" w:rsidRDefault="00351D99" w:rsidP="00351D99">
                  <w:pPr>
                    <w:pStyle w:val="WW-Domylnie"/>
                    <w:snapToGrid w:val="0"/>
                    <w:rPr>
                      <w:color w:val="auto"/>
                    </w:rPr>
                  </w:pPr>
                  <w:r w:rsidRPr="004E4984">
                    <w:rPr>
                      <w:color w:val="auto"/>
                    </w:rPr>
                    <w:t xml:space="preserve">  Smogulec</w:t>
                  </w:r>
                </w:p>
              </w:tc>
              <w:tc>
                <w:tcPr>
                  <w:tcW w:w="567" w:type="dxa"/>
                  <w:shd w:val="clear" w:color="auto" w:fill="auto"/>
                </w:tcPr>
                <w:p w:rsidR="00351D99" w:rsidRPr="004E4984" w:rsidRDefault="00351D99" w:rsidP="00351D99">
                  <w:pPr>
                    <w:pStyle w:val="WW-Domylnie"/>
                    <w:snapToGrid w:val="0"/>
                    <w:rPr>
                      <w:color w:val="auto"/>
                    </w:rPr>
                  </w:pPr>
                  <w:r w:rsidRPr="004E4984">
                    <w:rPr>
                      <w:color w:val="auto"/>
                    </w:rPr>
                    <w:t>-</w:t>
                  </w:r>
                </w:p>
              </w:tc>
              <w:tc>
                <w:tcPr>
                  <w:tcW w:w="1276" w:type="dxa"/>
                  <w:shd w:val="clear" w:color="auto" w:fill="auto"/>
                </w:tcPr>
                <w:p w:rsidR="00351D99" w:rsidRPr="004E4984" w:rsidRDefault="00351D99" w:rsidP="00351D99">
                  <w:pPr>
                    <w:pStyle w:val="WW-Domylnie"/>
                    <w:snapToGrid w:val="0"/>
                    <w:jc w:val="right"/>
                    <w:rPr>
                      <w:color w:val="auto"/>
                    </w:rPr>
                  </w:pPr>
                  <w:r w:rsidRPr="004E4984">
                    <w:rPr>
                      <w:color w:val="auto"/>
                    </w:rPr>
                    <w:t>4</w:t>
                  </w:r>
                  <w:r>
                    <w:rPr>
                      <w:color w:val="auto"/>
                    </w:rPr>
                    <w:t>4</w:t>
                  </w:r>
                  <w:r w:rsidRPr="004E4984">
                    <w:rPr>
                      <w:color w:val="auto"/>
                    </w:rPr>
                    <w:t>0,00</w:t>
                  </w:r>
                </w:p>
              </w:tc>
            </w:tr>
            <w:tr w:rsidR="00351D99" w:rsidRPr="00715B67" w:rsidTr="00351D99">
              <w:tc>
                <w:tcPr>
                  <w:tcW w:w="3474" w:type="dxa"/>
                  <w:shd w:val="clear" w:color="auto" w:fill="auto"/>
                </w:tcPr>
                <w:p w:rsidR="00351D99" w:rsidRPr="004E4984" w:rsidRDefault="00351D99" w:rsidP="00351D99">
                  <w:pPr>
                    <w:pStyle w:val="WW-Domylnie"/>
                    <w:snapToGrid w:val="0"/>
                    <w:rPr>
                      <w:color w:val="auto"/>
                    </w:rPr>
                  </w:pPr>
                  <w:r w:rsidRPr="004E4984">
                    <w:rPr>
                      <w:color w:val="auto"/>
                    </w:rPr>
                    <w:t xml:space="preserve">  Czerlin </w:t>
                  </w:r>
                </w:p>
              </w:tc>
              <w:tc>
                <w:tcPr>
                  <w:tcW w:w="567" w:type="dxa"/>
                  <w:shd w:val="clear" w:color="auto" w:fill="auto"/>
                </w:tcPr>
                <w:p w:rsidR="00351D99" w:rsidRPr="004E4984" w:rsidRDefault="00351D99" w:rsidP="00351D99">
                  <w:pPr>
                    <w:pStyle w:val="WW-Domylnie"/>
                    <w:snapToGrid w:val="0"/>
                    <w:rPr>
                      <w:color w:val="auto"/>
                    </w:rPr>
                  </w:pPr>
                  <w:r w:rsidRPr="004E4984">
                    <w:rPr>
                      <w:color w:val="auto"/>
                    </w:rPr>
                    <w:t>-</w:t>
                  </w:r>
                </w:p>
              </w:tc>
              <w:tc>
                <w:tcPr>
                  <w:tcW w:w="1276" w:type="dxa"/>
                  <w:shd w:val="clear" w:color="auto" w:fill="auto"/>
                </w:tcPr>
                <w:p w:rsidR="00351D99" w:rsidRPr="004E4984" w:rsidRDefault="00351D99" w:rsidP="00351D99">
                  <w:pPr>
                    <w:pStyle w:val="WW-Domylnie"/>
                    <w:snapToGrid w:val="0"/>
                    <w:jc w:val="right"/>
                    <w:rPr>
                      <w:color w:val="auto"/>
                    </w:rPr>
                  </w:pPr>
                  <w:r>
                    <w:rPr>
                      <w:color w:val="auto"/>
                    </w:rPr>
                    <w:t>66</w:t>
                  </w:r>
                  <w:r w:rsidRPr="004E4984">
                    <w:rPr>
                      <w:color w:val="auto"/>
                    </w:rPr>
                    <w:t>0,00</w:t>
                  </w:r>
                </w:p>
              </w:tc>
            </w:tr>
            <w:tr w:rsidR="00351D99" w:rsidRPr="004E4984" w:rsidTr="00351D99">
              <w:tc>
                <w:tcPr>
                  <w:tcW w:w="3474" w:type="dxa"/>
                  <w:shd w:val="clear" w:color="auto" w:fill="auto"/>
                </w:tcPr>
                <w:p w:rsidR="00351D99" w:rsidRPr="004E4984" w:rsidRDefault="00351D99" w:rsidP="00351D99">
                  <w:pPr>
                    <w:pStyle w:val="WW-Domylnie"/>
                    <w:snapToGrid w:val="0"/>
                    <w:rPr>
                      <w:color w:val="auto"/>
                    </w:rPr>
                  </w:pPr>
                  <w:r w:rsidRPr="004E4984">
                    <w:rPr>
                      <w:color w:val="auto"/>
                    </w:rPr>
                    <w:t xml:space="preserve">  Czesławice</w:t>
                  </w:r>
                </w:p>
              </w:tc>
              <w:tc>
                <w:tcPr>
                  <w:tcW w:w="567" w:type="dxa"/>
                  <w:shd w:val="clear" w:color="auto" w:fill="auto"/>
                </w:tcPr>
                <w:p w:rsidR="00351D99" w:rsidRPr="004E4984" w:rsidRDefault="00351D99" w:rsidP="00351D99">
                  <w:pPr>
                    <w:pStyle w:val="WW-Domylnie"/>
                    <w:snapToGrid w:val="0"/>
                    <w:rPr>
                      <w:color w:val="auto"/>
                    </w:rPr>
                  </w:pPr>
                  <w:r w:rsidRPr="004E4984">
                    <w:rPr>
                      <w:color w:val="auto"/>
                    </w:rPr>
                    <w:t>-</w:t>
                  </w:r>
                </w:p>
              </w:tc>
              <w:tc>
                <w:tcPr>
                  <w:tcW w:w="1276" w:type="dxa"/>
                  <w:shd w:val="clear" w:color="auto" w:fill="auto"/>
                </w:tcPr>
                <w:p w:rsidR="00351D99" w:rsidRPr="004E4984" w:rsidRDefault="00351D99" w:rsidP="00351D99">
                  <w:pPr>
                    <w:pStyle w:val="WW-Domylnie"/>
                    <w:snapToGrid w:val="0"/>
                    <w:jc w:val="right"/>
                    <w:rPr>
                      <w:color w:val="auto"/>
                    </w:rPr>
                  </w:pPr>
                  <w:r w:rsidRPr="004E4984">
                    <w:rPr>
                      <w:color w:val="auto"/>
                    </w:rPr>
                    <w:t>550,00</w:t>
                  </w:r>
                </w:p>
              </w:tc>
            </w:tr>
            <w:tr w:rsidR="00351D99" w:rsidRPr="004E4984" w:rsidTr="00351D99">
              <w:tc>
                <w:tcPr>
                  <w:tcW w:w="3474" w:type="dxa"/>
                  <w:shd w:val="clear" w:color="auto" w:fill="auto"/>
                </w:tcPr>
                <w:p w:rsidR="00351D99" w:rsidRPr="004E4984" w:rsidRDefault="00351D99" w:rsidP="00351D99">
                  <w:pPr>
                    <w:pStyle w:val="WW-Domylnie"/>
                    <w:snapToGrid w:val="0"/>
                    <w:rPr>
                      <w:color w:val="auto"/>
                    </w:rPr>
                  </w:pPr>
                  <w:r w:rsidRPr="004E4984">
                    <w:rPr>
                      <w:color w:val="auto"/>
                    </w:rPr>
                    <w:t xml:space="preserve">  ul. Sportowa</w:t>
                  </w:r>
                </w:p>
              </w:tc>
              <w:tc>
                <w:tcPr>
                  <w:tcW w:w="567" w:type="dxa"/>
                  <w:shd w:val="clear" w:color="auto" w:fill="auto"/>
                </w:tcPr>
                <w:p w:rsidR="00351D99" w:rsidRPr="004E4984" w:rsidRDefault="00351D99" w:rsidP="00351D99">
                  <w:pPr>
                    <w:pStyle w:val="WW-Domylnie"/>
                    <w:snapToGrid w:val="0"/>
                    <w:rPr>
                      <w:color w:val="auto"/>
                    </w:rPr>
                  </w:pPr>
                  <w:r w:rsidRPr="004E4984">
                    <w:rPr>
                      <w:color w:val="auto"/>
                    </w:rPr>
                    <w:t>-</w:t>
                  </w:r>
                </w:p>
              </w:tc>
              <w:tc>
                <w:tcPr>
                  <w:tcW w:w="1276" w:type="dxa"/>
                  <w:shd w:val="clear" w:color="auto" w:fill="auto"/>
                </w:tcPr>
                <w:p w:rsidR="00351D99" w:rsidRPr="004E4984" w:rsidRDefault="00351D99" w:rsidP="00351D99">
                  <w:pPr>
                    <w:pStyle w:val="WW-Domylnie"/>
                    <w:snapToGrid w:val="0"/>
                    <w:jc w:val="right"/>
                    <w:rPr>
                      <w:color w:val="auto"/>
                    </w:rPr>
                  </w:pPr>
                  <w:r w:rsidRPr="004E4984">
                    <w:rPr>
                      <w:color w:val="auto"/>
                    </w:rPr>
                    <w:t>561,00</w:t>
                  </w:r>
                </w:p>
              </w:tc>
            </w:tr>
            <w:tr w:rsidR="00351D99" w:rsidRPr="004E4984" w:rsidTr="00351D99">
              <w:tc>
                <w:tcPr>
                  <w:tcW w:w="3474" w:type="dxa"/>
                  <w:shd w:val="clear" w:color="auto" w:fill="auto"/>
                </w:tcPr>
                <w:p w:rsidR="00351D99" w:rsidRPr="004E4984" w:rsidRDefault="00351D99" w:rsidP="00351D99">
                  <w:pPr>
                    <w:pStyle w:val="WW-Domylnie"/>
                    <w:snapToGrid w:val="0"/>
                    <w:rPr>
                      <w:color w:val="auto"/>
                    </w:rPr>
                  </w:pPr>
                  <w:r>
                    <w:rPr>
                      <w:color w:val="auto"/>
                    </w:rPr>
                    <w:t xml:space="preserve">  Chawłodno – Morakowo </w:t>
                  </w:r>
                </w:p>
              </w:tc>
              <w:tc>
                <w:tcPr>
                  <w:tcW w:w="567" w:type="dxa"/>
                  <w:shd w:val="clear" w:color="auto" w:fill="auto"/>
                </w:tcPr>
                <w:p w:rsidR="00351D99" w:rsidRPr="004E4984" w:rsidRDefault="00351D99" w:rsidP="00351D99">
                  <w:pPr>
                    <w:pStyle w:val="WW-Domylnie"/>
                    <w:snapToGrid w:val="0"/>
                    <w:rPr>
                      <w:color w:val="auto"/>
                    </w:rPr>
                  </w:pPr>
                  <w:r>
                    <w:rPr>
                      <w:color w:val="auto"/>
                    </w:rPr>
                    <w:t>-</w:t>
                  </w:r>
                </w:p>
              </w:tc>
              <w:tc>
                <w:tcPr>
                  <w:tcW w:w="1276" w:type="dxa"/>
                  <w:shd w:val="clear" w:color="auto" w:fill="auto"/>
                </w:tcPr>
                <w:p w:rsidR="00351D99" w:rsidRPr="004E4984" w:rsidRDefault="00351D99" w:rsidP="00351D99">
                  <w:pPr>
                    <w:pStyle w:val="WW-Domylnie"/>
                    <w:snapToGrid w:val="0"/>
                    <w:jc w:val="right"/>
                    <w:rPr>
                      <w:color w:val="auto"/>
                    </w:rPr>
                  </w:pPr>
                  <w:r>
                    <w:rPr>
                      <w:color w:val="auto"/>
                    </w:rPr>
                    <w:t>385,00</w:t>
                  </w:r>
                </w:p>
              </w:tc>
            </w:tr>
            <w:tr w:rsidR="00351D99" w:rsidRPr="004E4984" w:rsidTr="00351D99">
              <w:tc>
                <w:tcPr>
                  <w:tcW w:w="3474" w:type="dxa"/>
                  <w:shd w:val="clear" w:color="auto" w:fill="auto"/>
                </w:tcPr>
                <w:p w:rsidR="00351D99" w:rsidRDefault="00351D99" w:rsidP="00351D99">
                  <w:pPr>
                    <w:pStyle w:val="WW-Domylnie"/>
                    <w:snapToGrid w:val="0"/>
                    <w:rPr>
                      <w:color w:val="auto"/>
                    </w:rPr>
                  </w:pPr>
                  <w:r>
                    <w:rPr>
                      <w:color w:val="auto"/>
                    </w:rPr>
                    <w:t xml:space="preserve">  </w:t>
                  </w:r>
                  <w:proofErr w:type="spellStart"/>
                  <w:r>
                    <w:rPr>
                      <w:color w:val="auto"/>
                    </w:rPr>
                    <w:t>Lask.W</w:t>
                  </w:r>
                  <w:proofErr w:type="spellEnd"/>
                  <w:r>
                    <w:rPr>
                      <w:color w:val="auto"/>
                    </w:rPr>
                    <w:t>. - Chawłodno</w:t>
                  </w:r>
                </w:p>
              </w:tc>
              <w:tc>
                <w:tcPr>
                  <w:tcW w:w="567" w:type="dxa"/>
                  <w:shd w:val="clear" w:color="auto" w:fill="auto"/>
                </w:tcPr>
                <w:p w:rsidR="00351D99" w:rsidRDefault="00351D99" w:rsidP="00351D99">
                  <w:pPr>
                    <w:pStyle w:val="WW-Domylnie"/>
                    <w:snapToGrid w:val="0"/>
                    <w:rPr>
                      <w:color w:val="auto"/>
                    </w:rPr>
                  </w:pPr>
                  <w:r>
                    <w:rPr>
                      <w:color w:val="auto"/>
                    </w:rPr>
                    <w:t>-</w:t>
                  </w:r>
                </w:p>
              </w:tc>
              <w:tc>
                <w:tcPr>
                  <w:tcW w:w="1276" w:type="dxa"/>
                  <w:shd w:val="clear" w:color="auto" w:fill="auto"/>
                </w:tcPr>
                <w:p w:rsidR="00351D99" w:rsidRDefault="00351D99" w:rsidP="00351D99">
                  <w:pPr>
                    <w:pStyle w:val="WW-Domylnie"/>
                    <w:snapToGrid w:val="0"/>
                    <w:jc w:val="right"/>
                    <w:rPr>
                      <w:color w:val="auto"/>
                    </w:rPr>
                  </w:pPr>
                  <w:r>
                    <w:rPr>
                      <w:color w:val="auto"/>
                    </w:rPr>
                    <w:t>550,00</w:t>
                  </w:r>
                </w:p>
              </w:tc>
            </w:tr>
            <w:tr w:rsidR="00351D99" w:rsidRPr="004E4984" w:rsidTr="00351D99">
              <w:tc>
                <w:tcPr>
                  <w:tcW w:w="3474" w:type="dxa"/>
                  <w:shd w:val="clear" w:color="auto" w:fill="auto"/>
                </w:tcPr>
                <w:p w:rsidR="00351D99" w:rsidRDefault="00351D99" w:rsidP="00351D99">
                  <w:pPr>
                    <w:pStyle w:val="WW-Domylnie"/>
                    <w:snapToGrid w:val="0"/>
                    <w:rPr>
                      <w:color w:val="auto"/>
                    </w:rPr>
                  </w:pPr>
                  <w:r>
                    <w:rPr>
                      <w:color w:val="auto"/>
                    </w:rPr>
                    <w:t xml:space="preserve">  Oleszno – Bogdanowo </w:t>
                  </w:r>
                </w:p>
              </w:tc>
              <w:tc>
                <w:tcPr>
                  <w:tcW w:w="567" w:type="dxa"/>
                  <w:shd w:val="clear" w:color="auto" w:fill="auto"/>
                </w:tcPr>
                <w:p w:rsidR="00351D99" w:rsidRDefault="00351D99" w:rsidP="00351D99">
                  <w:pPr>
                    <w:pStyle w:val="WW-Domylnie"/>
                    <w:snapToGrid w:val="0"/>
                    <w:rPr>
                      <w:color w:val="auto"/>
                    </w:rPr>
                  </w:pPr>
                  <w:r>
                    <w:rPr>
                      <w:color w:val="auto"/>
                    </w:rPr>
                    <w:t>-</w:t>
                  </w:r>
                </w:p>
              </w:tc>
              <w:tc>
                <w:tcPr>
                  <w:tcW w:w="1276" w:type="dxa"/>
                  <w:shd w:val="clear" w:color="auto" w:fill="auto"/>
                </w:tcPr>
                <w:p w:rsidR="00351D99" w:rsidRDefault="00351D99" w:rsidP="00351D99">
                  <w:pPr>
                    <w:pStyle w:val="WW-Domylnie"/>
                    <w:snapToGrid w:val="0"/>
                    <w:jc w:val="right"/>
                    <w:rPr>
                      <w:color w:val="auto"/>
                    </w:rPr>
                  </w:pPr>
                  <w:r>
                    <w:rPr>
                      <w:color w:val="auto"/>
                    </w:rPr>
                    <w:t>660,00</w:t>
                  </w:r>
                </w:p>
              </w:tc>
            </w:tr>
            <w:tr w:rsidR="00351D99" w:rsidRPr="004E4984" w:rsidTr="00351D99">
              <w:tc>
                <w:tcPr>
                  <w:tcW w:w="3474" w:type="dxa"/>
                  <w:shd w:val="clear" w:color="auto" w:fill="auto"/>
                </w:tcPr>
                <w:p w:rsidR="00351D99" w:rsidRDefault="00351D99" w:rsidP="00351D99">
                  <w:pPr>
                    <w:pStyle w:val="WW-Domylnie"/>
                    <w:snapToGrid w:val="0"/>
                    <w:rPr>
                      <w:color w:val="auto"/>
                    </w:rPr>
                  </w:pPr>
                  <w:r>
                    <w:rPr>
                      <w:color w:val="auto"/>
                    </w:rPr>
                    <w:t xml:space="preserve">  Tomczyce - Krzyżanki</w:t>
                  </w:r>
                </w:p>
              </w:tc>
              <w:tc>
                <w:tcPr>
                  <w:tcW w:w="567" w:type="dxa"/>
                  <w:shd w:val="clear" w:color="auto" w:fill="auto"/>
                </w:tcPr>
                <w:p w:rsidR="00351D99" w:rsidRDefault="00351D99" w:rsidP="00351D99">
                  <w:pPr>
                    <w:pStyle w:val="WW-Domylnie"/>
                    <w:snapToGrid w:val="0"/>
                    <w:rPr>
                      <w:color w:val="auto"/>
                    </w:rPr>
                  </w:pPr>
                  <w:r>
                    <w:rPr>
                      <w:color w:val="auto"/>
                    </w:rPr>
                    <w:t>-</w:t>
                  </w:r>
                </w:p>
              </w:tc>
              <w:tc>
                <w:tcPr>
                  <w:tcW w:w="1276" w:type="dxa"/>
                  <w:shd w:val="clear" w:color="auto" w:fill="auto"/>
                </w:tcPr>
                <w:p w:rsidR="00351D99" w:rsidRDefault="00351D99" w:rsidP="00351D99">
                  <w:pPr>
                    <w:pStyle w:val="WW-Domylnie"/>
                    <w:snapToGrid w:val="0"/>
                    <w:jc w:val="right"/>
                    <w:rPr>
                      <w:color w:val="auto"/>
                    </w:rPr>
                  </w:pPr>
                  <w:r>
                    <w:rPr>
                      <w:color w:val="auto"/>
                    </w:rPr>
                    <w:t>440,00</w:t>
                  </w:r>
                </w:p>
              </w:tc>
            </w:tr>
          </w:tbl>
          <w:p w:rsidR="00351D99" w:rsidRPr="00715B67" w:rsidRDefault="00351D99" w:rsidP="00351D99">
            <w:pPr>
              <w:widowControl w:val="0"/>
              <w:autoSpaceDE w:val="0"/>
              <w:jc w:val="center"/>
              <w:rPr>
                <w:b/>
                <w:bCs/>
                <w:color w:val="FF0000"/>
                <w:sz w:val="24"/>
                <w:szCs w:val="24"/>
                <w:u w:val="single"/>
                <w:lang w:eastAsia="ar-SA"/>
              </w:rPr>
            </w:pPr>
          </w:p>
        </w:tc>
      </w:tr>
      <w:tr w:rsidR="00351D99" w:rsidRPr="00835C26" w:rsidTr="000E24EF">
        <w:tc>
          <w:tcPr>
            <w:tcW w:w="9639" w:type="dxa"/>
            <w:gridSpan w:val="5"/>
            <w:tcBorders>
              <w:top w:val="nil"/>
              <w:left w:val="nil"/>
              <w:bottom w:val="nil"/>
              <w:right w:val="nil"/>
            </w:tcBorders>
          </w:tcPr>
          <w:p w:rsidR="00351D99" w:rsidRPr="00835C26" w:rsidRDefault="00351D99" w:rsidP="00351D99">
            <w:pPr>
              <w:pStyle w:val="WW-Domylnie"/>
              <w:ind w:left="360"/>
              <w:rPr>
                <w:color w:val="auto"/>
              </w:rPr>
            </w:pPr>
            <w:r w:rsidRPr="00835C26">
              <w:rPr>
                <w:color w:val="auto"/>
              </w:rPr>
              <w:lastRenderedPageBreak/>
              <w:t xml:space="preserve">- </w:t>
            </w:r>
            <w:proofErr w:type="spellStart"/>
            <w:r w:rsidRPr="00835C26">
              <w:rPr>
                <w:color w:val="auto"/>
              </w:rPr>
              <w:t>usł</w:t>
            </w:r>
            <w:proofErr w:type="spellEnd"/>
            <w:r w:rsidRPr="00835C26">
              <w:rPr>
                <w:color w:val="auto"/>
              </w:rPr>
              <w:t xml:space="preserve">. transportowa, </w:t>
            </w:r>
            <w:proofErr w:type="spellStart"/>
            <w:r w:rsidRPr="00835C26">
              <w:rPr>
                <w:color w:val="auto"/>
              </w:rPr>
              <w:t>usł</w:t>
            </w:r>
            <w:proofErr w:type="spellEnd"/>
            <w:r w:rsidRPr="00835C26">
              <w:rPr>
                <w:color w:val="auto"/>
              </w:rPr>
              <w:t xml:space="preserve">. koparko ładowarką – Smolary, Konary, </w:t>
            </w:r>
            <w:proofErr w:type="spellStart"/>
            <w:r w:rsidRPr="00835C26">
              <w:rPr>
                <w:color w:val="auto"/>
              </w:rPr>
              <w:t>Panigródz</w:t>
            </w:r>
            <w:proofErr w:type="spellEnd"/>
            <w:r w:rsidRPr="00835C26">
              <w:rPr>
                <w:color w:val="auto"/>
              </w:rPr>
              <w:t>, Tomczyce – 4.440,30</w:t>
            </w:r>
          </w:p>
          <w:p w:rsidR="00351D99" w:rsidRPr="00835C26" w:rsidRDefault="00351D99" w:rsidP="00351D99">
            <w:pPr>
              <w:pStyle w:val="WW-Domylnie"/>
              <w:ind w:left="360"/>
              <w:rPr>
                <w:color w:val="auto"/>
              </w:rPr>
            </w:pPr>
            <w:r w:rsidRPr="00835C26">
              <w:rPr>
                <w:color w:val="auto"/>
              </w:rPr>
              <w:t xml:space="preserve">- usługa transportowa </w:t>
            </w:r>
            <w:proofErr w:type="spellStart"/>
            <w:r w:rsidRPr="00835C26">
              <w:rPr>
                <w:color w:val="auto"/>
              </w:rPr>
              <w:t>Panigródz</w:t>
            </w:r>
            <w:proofErr w:type="spellEnd"/>
            <w:r w:rsidRPr="00835C26">
              <w:rPr>
                <w:color w:val="auto"/>
              </w:rPr>
              <w:t xml:space="preserve">, Konary, Rybowo, Czeszewo, </w:t>
            </w:r>
            <w:proofErr w:type="spellStart"/>
            <w:r w:rsidRPr="00835C26">
              <w:rPr>
                <w:color w:val="auto"/>
              </w:rPr>
              <w:t>usł</w:t>
            </w:r>
            <w:proofErr w:type="spellEnd"/>
            <w:r w:rsidRPr="00835C26">
              <w:rPr>
                <w:color w:val="auto"/>
              </w:rPr>
              <w:t xml:space="preserve">. transportowa asfaltu – </w:t>
            </w:r>
            <w:r>
              <w:rPr>
                <w:color w:val="auto"/>
              </w:rPr>
              <w:t>3.192,12</w:t>
            </w:r>
          </w:p>
          <w:p w:rsidR="00351D99" w:rsidRPr="00835C26" w:rsidRDefault="00351D99" w:rsidP="00351D99">
            <w:pPr>
              <w:pStyle w:val="WW-Domylnie"/>
              <w:ind w:left="360"/>
              <w:rPr>
                <w:color w:val="auto"/>
              </w:rPr>
            </w:pPr>
            <w:r w:rsidRPr="00835C26">
              <w:rPr>
                <w:color w:val="auto"/>
              </w:rPr>
              <w:t xml:space="preserve">- usługa walcem drogowym </w:t>
            </w:r>
            <w:proofErr w:type="spellStart"/>
            <w:r w:rsidRPr="00835C26">
              <w:rPr>
                <w:color w:val="auto"/>
              </w:rPr>
              <w:t>Panigródz</w:t>
            </w:r>
            <w:proofErr w:type="spellEnd"/>
            <w:r w:rsidRPr="00835C26">
              <w:rPr>
                <w:color w:val="auto"/>
              </w:rPr>
              <w:t xml:space="preserve"> – 2.324,70 </w:t>
            </w:r>
          </w:p>
          <w:p w:rsidR="00351D99" w:rsidRPr="009A3C0D" w:rsidRDefault="00351D99" w:rsidP="00351D99">
            <w:pPr>
              <w:pStyle w:val="WW-Domylnie"/>
              <w:ind w:left="360"/>
              <w:rPr>
                <w:color w:val="auto"/>
              </w:rPr>
            </w:pPr>
            <w:r w:rsidRPr="009A3C0D">
              <w:rPr>
                <w:color w:val="auto"/>
              </w:rPr>
              <w:t>- wymiana uszkodzonych paneli ogrodzeniowych</w:t>
            </w:r>
            <w:r w:rsidR="009A3C0D" w:rsidRPr="009A3C0D">
              <w:rPr>
                <w:color w:val="auto"/>
              </w:rPr>
              <w:t xml:space="preserve"> przy drodze</w:t>
            </w:r>
            <w:r w:rsidRPr="009A3C0D">
              <w:rPr>
                <w:color w:val="auto"/>
              </w:rPr>
              <w:t xml:space="preserve"> – 442,80</w:t>
            </w:r>
          </w:p>
          <w:p w:rsidR="00351D99" w:rsidRPr="00835C26" w:rsidRDefault="00351D99" w:rsidP="00351D99">
            <w:pPr>
              <w:pStyle w:val="WW-Domylnie"/>
              <w:ind w:left="360"/>
              <w:rPr>
                <w:color w:val="auto"/>
              </w:rPr>
            </w:pPr>
            <w:r w:rsidRPr="00835C26">
              <w:rPr>
                <w:color w:val="auto"/>
              </w:rPr>
              <w:t>- wycinka drzew przy drodze Czeszewo – 864,00</w:t>
            </w:r>
          </w:p>
          <w:p w:rsidR="00351D99" w:rsidRPr="00835C26" w:rsidRDefault="00351D99" w:rsidP="00351D99">
            <w:pPr>
              <w:pStyle w:val="WW-Domylnie"/>
              <w:ind w:left="360"/>
              <w:rPr>
                <w:color w:val="auto"/>
              </w:rPr>
            </w:pPr>
            <w:r w:rsidRPr="00835C26">
              <w:rPr>
                <w:color w:val="auto"/>
              </w:rPr>
              <w:t>- Lęgniszewo – utrzymanie dróg – 2.089,98</w:t>
            </w:r>
          </w:p>
          <w:p w:rsidR="00351D99" w:rsidRPr="00835C26" w:rsidRDefault="00351D99" w:rsidP="00351D99">
            <w:pPr>
              <w:pStyle w:val="WW-Domylnie"/>
              <w:ind w:left="360"/>
              <w:rPr>
                <w:color w:val="auto"/>
              </w:rPr>
            </w:pPr>
            <w:r w:rsidRPr="00835C26">
              <w:rPr>
                <w:color w:val="auto"/>
              </w:rPr>
              <w:t>- usługa koparko ładowarką Morakowo – 553,50</w:t>
            </w:r>
          </w:p>
          <w:p w:rsidR="00351D99" w:rsidRPr="009A3C0D" w:rsidRDefault="00351D99" w:rsidP="00351D99">
            <w:pPr>
              <w:pStyle w:val="WW-Domylnie"/>
              <w:ind w:left="360"/>
              <w:rPr>
                <w:color w:val="auto"/>
              </w:rPr>
            </w:pPr>
            <w:r w:rsidRPr="009A3C0D">
              <w:rPr>
                <w:color w:val="auto"/>
              </w:rPr>
              <w:t>- czyszczenie przepustu w Laskownicy W</w:t>
            </w:r>
            <w:r w:rsidR="009F755E" w:rsidRPr="009A3C0D">
              <w:rPr>
                <w:color w:val="auto"/>
              </w:rPr>
              <w:t>.</w:t>
            </w:r>
            <w:r w:rsidRPr="009A3C0D">
              <w:rPr>
                <w:color w:val="auto"/>
              </w:rPr>
              <w:t xml:space="preserve"> – 3.700,00</w:t>
            </w:r>
          </w:p>
          <w:p w:rsidR="00351D99" w:rsidRPr="00835C26" w:rsidRDefault="00351D99" w:rsidP="00351D99">
            <w:pPr>
              <w:pStyle w:val="WW-Domylnie"/>
              <w:ind w:left="360"/>
              <w:rPr>
                <w:color w:val="auto"/>
              </w:rPr>
            </w:pPr>
            <w:r w:rsidRPr="00835C26">
              <w:rPr>
                <w:color w:val="auto"/>
              </w:rPr>
              <w:t>- wykonanie projektu stałej organizacji – Tomczyce, Krzyżanki, Buszewo, projekt czasowej org. ruchu Krzyżanki, Tomczyce, projekt stałej organizacji Bogdanowo, Czesławice – Potulin – 5.600,00</w:t>
            </w:r>
          </w:p>
          <w:p w:rsidR="00351D99" w:rsidRPr="00835C26" w:rsidRDefault="00351D99" w:rsidP="00351D99">
            <w:pPr>
              <w:pStyle w:val="WW-Domylnie"/>
              <w:ind w:left="360"/>
              <w:rPr>
                <w:color w:val="auto"/>
              </w:rPr>
            </w:pPr>
            <w:r w:rsidRPr="00835C26">
              <w:rPr>
                <w:color w:val="auto"/>
              </w:rPr>
              <w:t>- montaż oznakowania na drogach gminnych – 24.127,68</w:t>
            </w:r>
          </w:p>
          <w:p w:rsidR="00351D99" w:rsidRPr="009A3C0D" w:rsidRDefault="00351D99" w:rsidP="00351D99">
            <w:pPr>
              <w:pStyle w:val="WW-Domylnie"/>
              <w:ind w:left="360"/>
              <w:rPr>
                <w:color w:val="auto"/>
              </w:rPr>
            </w:pPr>
            <w:r w:rsidRPr="00835C26">
              <w:rPr>
                <w:color w:val="auto"/>
              </w:rPr>
              <w:t xml:space="preserve">- </w:t>
            </w:r>
            <w:r w:rsidRPr="009A3C0D">
              <w:rPr>
                <w:color w:val="auto"/>
              </w:rPr>
              <w:t xml:space="preserve">ułożenie kostki na terenie </w:t>
            </w:r>
            <w:r w:rsidR="009A3C0D" w:rsidRPr="009A3C0D">
              <w:rPr>
                <w:color w:val="auto"/>
              </w:rPr>
              <w:t>miasta</w:t>
            </w:r>
            <w:r w:rsidRPr="009A3C0D">
              <w:rPr>
                <w:color w:val="auto"/>
              </w:rPr>
              <w:t xml:space="preserve"> – 1.700,00</w:t>
            </w:r>
          </w:p>
          <w:p w:rsidR="00351D99" w:rsidRPr="00835C26" w:rsidRDefault="00351D99" w:rsidP="00351D99">
            <w:pPr>
              <w:pStyle w:val="WW-Domylnie"/>
              <w:ind w:left="360"/>
              <w:rPr>
                <w:color w:val="auto"/>
              </w:rPr>
            </w:pPr>
            <w:r w:rsidRPr="00835C26">
              <w:rPr>
                <w:color w:val="auto"/>
              </w:rPr>
              <w:t>- wykonanie mapy Tomczyce – Krzyżanki – 98,40</w:t>
            </w:r>
          </w:p>
          <w:p w:rsidR="00351D99" w:rsidRPr="00835C26" w:rsidRDefault="00351D99" w:rsidP="00351D99">
            <w:pPr>
              <w:pStyle w:val="WW-Domylnie"/>
              <w:ind w:left="360"/>
              <w:rPr>
                <w:bCs/>
                <w:color w:val="auto"/>
              </w:rPr>
            </w:pPr>
            <w:r w:rsidRPr="00835C26">
              <w:rPr>
                <w:bCs/>
                <w:color w:val="auto"/>
              </w:rPr>
              <w:t xml:space="preserve">- usługa naprawy nawierzchni – </w:t>
            </w:r>
            <w:proofErr w:type="spellStart"/>
            <w:r w:rsidRPr="00835C26">
              <w:rPr>
                <w:bCs/>
                <w:color w:val="auto"/>
              </w:rPr>
              <w:t>Brdowo</w:t>
            </w:r>
            <w:proofErr w:type="spellEnd"/>
            <w:r w:rsidRPr="00835C26">
              <w:rPr>
                <w:bCs/>
                <w:color w:val="auto"/>
              </w:rPr>
              <w:t xml:space="preserve"> – 2.999,99</w:t>
            </w:r>
          </w:p>
        </w:tc>
      </w:tr>
      <w:tr w:rsidR="00351D99" w:rsidRPr="00715B67" w:rsidTr="000E24EF">
        <w:tc>
          <w:tcPr>
            <w:tcW w:w="9639" w:type="dxa"/>
            <w:gridSpan w:val="5"/>
            <w:tcBorders>
              <w:top w:val="nil"/>
              <w:left w:val="nil"/>
              <w:bottom w:val="nil"/>
              <w:right w:val="nil"/>
            </w:tcBorders>
          </w:tcPr>
          <w:p w:rsidR="00351D99" w:rsidRPr="001B23DF" w:rsidRDefault="00351D99" w:rsidP="00351D99">
            <w:pPr>
              <w:pStyle w:val="WW-Domylnie"/>
              <w:ind w:left="360"/>
              <w:rPr>
                <w:color w:val="auto"/>
              </w:rPr>
            </w:pPr>
          </w:p>
        </w:tc>
      </w:tr>
      <w:tr w:rsidR="00351D99" w:rsidRPr="00715B67" w:rsidTr="000E24EF">
        <w:tc>
          <w:tcPr>
            <w:tcW w:w="9639" w:type="dxa"/>
            <w:gridSpan w:val="5"/>
            <w:tcBorders>
              <w:top w:val="nil"/>
              <w:left w:val="nil"/>
              <w:bottom w:val="nil"/>
              <w:right w:val="nil"/>
            </w:tcBorders>
          </w:tcPr>
          <w:p w:rsidR="00351D99" w:rsidRPr="00E02400" w:rsidRDefault="00351D99" w:rsidP="00351D99">
            <w:pPr>
              <w:pStyle w:val="WW-Domylnie"/>
              <w:rPr>
                <w:color w:val="000000" w:themeColor="text1"/>
              </w:rPr>
            </w:pPr>
            <w:r w:rsidRPr="00E02400">
              <w:rPr>
                <w:b/>
                <w:color w:val="000000" w:themeColor="text1"/>
              </w:rPr>
              <w:t>§ 4430</w:t>
            </w:r>
            <w:r w:rsidRPr="00E02400">
              <w:rPr>
                <w:color w:val="000000" w:themeColor="text1"/>
              </w:rPr>
              <w:t xml:space="preserve"> Różne opłaty i składki  - 2.685,00, tj. 89,50%</w:t>
            </w:r>
          </w:p>
          <w:p w:rsidR="00351D99" w:rsidRPr="00715B67" w:rsidRDefault="00351D99" w:rsidP="00351D99">
            <w:pPr>
              <w:pStyle w:val="WW-Domylnie"/>
              <w:rPr>
                <w:color w:val="FF0000"/>
              </w:rPr>
            </w:pPr>
          </w:p>
        </w:tc>
      </w:tr>
      <w:tr w:rsidR="00351D99" w:rsidRPr="00715B67" w:rsidTr="000E24EF">
        <w:tblPrEx>
          <w:tblCellMar>
            <w:left w:w="70" w:type="dxa"/>
            <w:right w:w="70" w:type="dxa"/>
          </w:tblCellMar>
        </w:tblPrEx>
        <w:trPr>
          <w:cantSplit/>
          <w:trHeight w:val="203"/>
        </w:trPr>
        <w:tc>
          <w:tcPr>
            <w:tcW w:w="9639" w:type="dxa"/>
            <w:gridSpan w:val="5"/>
            <w:shd w:val="clear" w:color="auto" w:fill="auto"/>
          </w:tcPr>
          <w:p w:rsidR="00351D99" w:rsidRPr="00715B67" w:rsidRDefault="00351D99" w:rsidP="009F755E">
            <w:pPr>
              <w:pStyle w:val="Standard"/>
              <w:tabs>
                <w:tab w:val="left" w:pos="7654"/>
              </w:tabs>
              <w:snapToGrid w:val="0"/>
              <w:jc w:val="both"/>
              <w:rPr>
                <w:color w:val="FF0000"/>
              </w:rPr>
            </w:pPr>
            <w:r w:rsidRPr="00E02400">
              <w:rPr>
                <w:b/>
                <w:bCs/>
                <w:color w:val="000000" w:themeColor="text1"/>
                <w:sz w:val="24"/>
                <w:szCs w:val="24"/>
                <w:u w:val="single"/>
              </w:rPr>
              <w:t>Wydatki majątkowe</w:t>
            </w:r>
            <w:r w:rsidRPr="00E02400">
              <w:rPr>
                <w:color w:val="000000" w:themeColor="text1"/>
                <w:sz w:val="24"/>
                <w:szCs w:val="24"/>
              </w:rPr>
              <w:t xml:space="preserve"> - wykonanie w stosunku do planu - 99,</w:t>
            </w:r>
            <w:r>
              <w:rPr>
                <w:color w:val="000000" w:themeColor="text1"/>
                <w:sz w:val="24"/>
                <w:szCs w:val="24"/>
              </w:rPr>
              <w:t>64</w:t>
            </w:r>
            <w:r w:rsidRPr="00E02400">
              <w:rPr>
                <w:color w:val="000000" w:themeColor="text1"/>
                <w:sz w:val="24"/>
                <w:szCs w:val="24"/>
              </w:rPr>
              <w:t xml:space="preserve">%  - </w:t>
            </w:r>
            <w:r>
              <w:rPr>
                <w:color w:val="000000" w:themeColor="text1"/>
                <w:sz w:val="24"/>
                <w:szCs w:val="24"/>
              </w:rPr>
              <w:t>1.490.607,37</w:t>
            </w:r>
            <w:r w:rsidRPr="00E02400">
              <w:rPr>
                <w:color w:val="000000" w:themeColor="text1"/>
                <w:sz w:val="24"/>
                <w:szCs w:val="24"/>
              </w:rPr>
              <w:t xml:space="preserve"> </w:t>
            </w:r>
          </w:p>
        </w:tc>
      </w:tr>
      <w:tr w:rsidR="00351D99" w:rsidRPr="00CD405F" w:rsidTr="000E24EF">
        <w:trPr>
          <w:cantSplit/>
          <w:trHeight w:val="221"/>
        </w:trPr>
        <w:tc>
          <w:tcPr>
            <w:tcW w:w="362" w:type="dxa"/>
            <w:shd w:val="clear" w:color="auto" w:fill="auto"/>
          </w:tcPr>
          <w:p w:rsidR="00351D99" w:rsidRPr="00CD405F" w:rsidRDefault="00351D99" w:rsidP="00351D99">
            <w:pPr>
              <w:rPr>
                <w:color w:val="000000" w:themeColor="text1"/>
                <w:sz w:val="24"/>
                <w:szCs w:val="24"/>
              </w:rPr>
            </w:pPr>
          </w:p>
          <w:p w:rsidR="00351D99" w:rsidRPr="00CD405F" w:rsidRDefault="00351D99" w:rsidP="00351D99">
            <w:pPr>
              <w:rPr>
                <w:b/>
                <w:bCs/>
                <w:color w:val="000000" w:themeColor="text1"/>
                <w:sz w:val="24"/>
                <w:szCs w:val="24"/>
              </w:rPr>
            </w:pPr>
            <w:r w:rsidRPr="00CD405F">
              <w:rPr>
                <w:color w:val="000000" w:themeColor="text1"/>
                <w:sz w:val="24"/>
                <w:szCs w:val="24"/>
              </w:rPr>
              <w:t>-</w:t>
            </w:r>
          </w:p>
        </w:tc>
        <w:tc>
          <w:tcPr>
            <w:tcW w:w="9277" w:type="dxa"/>
            <w:gridSpan w:val="4"/>
            <w:shd w:val="clear" w:color="auto" w:fill="auto"/>
            <w:vAlign w:val="center"/>
          </w:tcPr>
          <w:p w:rsidR="00351D99" w:rsidRPr="00CD405F" w:rsidRDefault="00351D99" w:rsidP="00351D99">
            <w:pPr>
              <w:widowControl w:val="0"/>
              <w:autoSpaceDE w:val="0"/>
              <w:snapToGrid w:val="0"/>
              <w:rPr>
                <w:b/>
                <w:bCs/>
                <w:color w:val="000000" w:themeColor="text1"/>
                <w:sz w:val="24"/>
                <w:szCs w:val="24"/>
              </w:rPr>
            </w:pPr>
            <w:r w:rsidRPr="00CD405F">
              <w:rPr>
                <w:b/>
                <w:bCs/>
                <w:color w:val="000000" w:themeColor="text1"/>
                <w:sz w:val="24"/>
                <w:szCs w:val="24"/>
              </w:rPr>
              <w:t>§ 6050</w:t>
            </w:r>
          </w:p>
          <w:p w:rsidR="00351D99" w:rsidRPr="00CD405F" w:rsidRDefault="00351D99" w:rsidP="00351D99">
            <w:pPr>
              <w:widowControl w:val="0"/>
              <w:autoSpaceDE w:val="0"/>
              <w:rPr>
                <w:bCs/>
                <w:color w:val="000000" w:themeColor="text1"/>
                <w:sz w:val="24"/>
                <w:szCs w:val="24"/>
              </w:rPr>
            </w:pPr>
            <w:r w:rsidRPr="00CD405F">
              <w:rPr>
                <w:color w:val="000000" w:themeColor="text1"/>
                <w:sz w:val="24"/>
                <w:szCs w:val="24"/>
              </w:rPr>
              <w:t>Przebudowa drogi Morakowo - Ostrowo - etap III .Wykonanie – 410.039,77</w:t>
            </w:r>
          </w:p>
        </w:tc>
      </w:tr>
      <w:tr w:rsidR="00351D99" w:rsidRPr="00CD405F" w:rsidTr="000E24EF">
        <w:trPr>
          <w:cantSplit/>
          <w:trHeight w:val="221"/>
        </w:trPr>
        <w:tc>
          <w:tcPr>
            <w:tcW w:w="362" w:type="dxa"/>
            <w:shd w:val="clear" w:color="auto" w:fill="auto"/>
          </w:tcPr>
          <w:p w:rsidR="00351D99" w:rsidRPr="00CD405F" w:rsidRDefault="00351D99" w:rsidP="00351D99">
            <w:pPr>
              <w:rPr>
                <w:color w:val="000000" w:themeColor="text1"/>
                <w:sz w:val="24"/>
                <w:szCs w:val="24"/>
              </w:rPr>
            </w:pPr>
            <w:r w:rsidRPr="00CD405F">
              <w:rPr>
                <w:color w:val="000000" w:themeColor="text1"/>
                <w:sz w:val="24"/>
                <w:szCs w:val="24"/>
              </w:rPr>
              <w:t>-</w:t>
            </w:r>
          </w:p>
        </w:tc>
        <w:tc>
          <w:tcPr>
            <w:tcW w:w="9277" w:type="dxa"/>
            <w:gridSpan w:val="4"/>
            <w:shd w:val="clear" w:color="auto" w:fill="auto"/>
            <w:vAlign w:val="center"/>
          </w:tcPr>
          <w:p w:rsidR="00351D99" w:rsidRPr="00CD405F" w:rsidRDefault="00351D99" w:rsidP="00351D99">
            <w:pPr>
              <w:rPr>
                <w:bCs/>
                <w:color w:val="000000" w:themeColor="text1"/>
                <w:sz w:val="24"/>
                <w:szCs w:val="24"/>
              </w:rPr>
            </w:pPr>
            <w:r w:rsidRPr="00CD405F">
              <w:rPr>
                <w:color w:val="000000" w:themeColor="text1"/>
                <w:sz w:val="24"/>
                <w:szCs w:val="24"/>
              </w:rPr>
              <w:t xml:space="preserve">Przebudowa drogi Oleszno- </w:t>
            </w:r>
            <w:proofErr w:type="spellStart"/>
            <w:r w:rsidRPr="00CD405F">
              <w:rPr>
                <w:color w:val="000000" w:themeColor="text1"/>
                <w:sz w:val="24"/>
                <w:szCs w:val="24"/>
              </w:rPr>
              <w:t>Panigródz</w:t>
            </w:r>
            <w:proofErr w:type="spellEnd"/>
            <w:r w:rsidRPr="00CD405F">
              <w:rPr>
                <w:color w:val="000000" w:themeColor="text1"/>
                <w:sz w:val="24"/>
                <w:szCs w:val="24"/>
              </w:rPr>
              <w:t xml:space="preserve"> - I etap</w:t>
            </w:r>
            <w:r w:rsidRPr="00CD405F">
              <w:rPr>
                <w:b/>
                <w:bCs/>
                <w:color w:val="000000" w:themeColor="text1"/>
                <w:sz w:val="24"/>
                <w:szCs w:val="24"/>
              </w:rPr>
              <w:t>.</w:t>
            </w:r>
            <w:r w:rsidRPr="00CD405F">
              <w:rPr>
                <w:color w:val="000000" w:themeColor="text1"/>
                <w:sz w:val="24"/>
                <w:szCs w:val="24"/>
              </w:rPr>
              <w:t xml:space="preserve"> Wykonanie – 474.610,25</w:t>
            </w:r>
          </w:p>
        </w:tc>
      </w:tr>
      <w:tr w:rsidR="00351D99" w:rsidRPr="00CD405F" w:rsidTr="000E24EF">
        <w:trPr>
          <w:cantSplit/>
          <w:trHeight w:val="221"/>
        </w:trPr>
        <w:tc>
          <w:tcPr>
            <w:tcW w:w="362" w:type="dxa"/>
            <w:shd w:val="clear" w:color="auto" w:fill="auto"/>
          </w:tcPr>
          <w:p w:rsidR="00351D99" w:rsidRPr="00CD405F" w:rsidRDefault="00351D99" w:rsidP="00351D99">
            <w:pPr>
              <w:rPr>
                <w:color w:val="000000" w:themeColor="text1"/>
                <w:sz w:val="24"/>
                <w:szCs w:val="24"/>
              </w:rPr>
            </w:pPr>
            <w:r w:rsidRPr="00CD405F">
              <w:rPr>
                <w:color w:val="000000" w:themeColor="text1"/>
                <w:sz w:val="24"/>
                <w:szCs w:val="24"/>
              </w:rPr>
              <w:t>-</w:t>
            </w:r>
          </w:p>
        </w:tc>
        <w:tc>
          <w:tcPr>
            <w:tcW w:w="9277" w:type="dxa"/>
            <w:gridSpan w:val="4"/>
            <w:shd w:val="clear" w:color="auto" w:fill="auto"/>
            <w:vAlign w:val="center"/>
          </w:tcPr>
          <w:p w:rsidR="00351D99" w:rsidRPr="00CD405F" w:rsidRDefault="00351D99" w:rsidP="00351D99">
            <w:pPr>
              <w:rPr>
                <w:bCs/>
                <w:color w:val="000000" w:themeColor="text1"/>
                <w:sz w:val="24"/>
                <w:szCs w:val="24"/>
              </w:rPr>
            </w:pPr>
            <w:r w:rsidRPr="00CD405F">
              <w:rPr>
                <w:color w:val="000000" w:themeColor="text1"/>
                <w:sz w:val="24"/>
                <w:szCs w:val="24"/>
              </w:rPr>
              <w:t xml:space="preserve">Przebudowa drogi w </w:t>
            </w:r>
            <w:proofErr w:type="spellStart"/>
            <w:r w:rsidRPr="00CD405F">
              <w:rPr>
                <w:color w:val="000000" w:themeColor="text1"/>
                <w:sz w:val="24"/>
                <w:szCs w:val="24"/>
              </w:rPr>
              <w:t>Panigrodzu</w:t>
            </w:r>
            <w:proofErr w:type="spellEnd"/>
            <w:r w:rsidRPr="00CD405F">
              <w:rPr>
                <w:color w:val="000000" w:themeColor="text1"/>
                <w:sz w:val="24"/>
                <w:szCs w:val="24"/>
              </w:rPr>
              <w:t xml:space="preserve"> działka nr 46</w:t>
            </w:r>
            <w:r w:rsidRPr="00CD405F">
              <w:rPr>
                <w:b/>
                <w:bCs/>
                <w:color w:val="000000" w:themeColor="text1"/>
                <w:sz w:val="24"/>
                <w:szCs w:val="24"/>
              </w:rPr>
              <w:t xml:space="preserve">. </w:t>
            </w:r>
            <w:r w:rsidRPr="00CD405F">
              <w:rPr>
                <w:color w:val="000000" w:themeColor="text1"/>
                <w:sz w:val="24"/>
                <w:szCs w:val="24"/>
              </w:rPr>
              <w:t>Wykonanie – 303.251,41</w:t>
            </w:r>
          </w:p>
        </w:tc>
      </w:tr>
      <w:tr w:rsidR="00351D99" w:rsidRPr="00CD405F" w:rsidTr="000E24EF">
        <w:trPr>
          <w:cantSplit/>
          <w:trHeight w:val="221"/>
        </w:trPr>
        <w:tc>
          <w:tcPr>
            <w:tcW w:w="362" w:type="dxa"/>
            <w:shd w:val="clear" w:color="auto" w:fill="auto"/>
          </w:tcPr>
          <w:p w:rsidR="00351D99" w:rsidRPr="00CD405F" w:rsidRDefault="00351D99" w:rsidP="00351D99">
            <w:pPr>
              <w:rPr>
                <w:color w:val="000000" w:themeColor="text1"/>
                <w:sz w:val="24"/>
                <w:szCs w:val="24"/>
              </w:rPr>
            </w:pPr>
            <w:r w:rsidRPr="00CD405F">
              <w:rPr>
                <w:color w:val="000000" w:themeColor="text1"/>
                <w:sz w:val="24"/>
                <w:szCs w:val="24"/>
              </w:rPr>
              <w:t>-</w:t>
            </w:r>
          </w:p>
        </w:tc>
        <w:tc>
          <w:tcPr>
            <w:tcW w:w="9277" w:type="dxa"/>
            <w:gridSpan w:val="4"/>
            <w:shd w:val="clear" w:color="auto" w:fill="auto"/>
            <w:vAlign w:val="center"/>
          </w:tcPr>
          <w:p w:rsidR="00351D99" w:rsidRPr="00CD405F" w:rsidRDefault="00351D99" w:rsidP="00351D99">
            <w:pPr>
              <w:ind w:left="1980" w:hanging="1980"/>
              <w:rPr>
                <w:bCs/>
                <w:color w:val="000000" w:themeColor="text1"/>
                <w:sz w:val="24"/>
                <w:szCs w:val="24"/>
              </w:rPr>
            </w:pPr>
            <w:r w:rsidRPr="00CD405F">
              <w:rPr>
                <w:color w:val="000000" w:themeColor="text1"/>
                <w:sz w:val="24"/>
                <w:szCs w:val="24"/>
              </w:rPr>
              <w:t xml:space="preserve">Przebudowa drogi w </w:t>
            </w:r>
            <w:proofErr w:type="spellStart"/>
            <w:r w:rsidRPr="00CD405F">
              <w:rPr>
                <w:color w:val="000000" w:themeColor="text1"/>
                <w:sz w:val="24"/>
                <w:szCs w:val="24"/>
              </w:rPr>
              <w:t>Panigrodzu</w:t>
            </w:r>
            <w:proofErr w:type="spellEnd"/>
            <w:r w:rsidRPr="00CD405F">
              <w:rPr>
                <w:color w:val="000000" w:themeColor="text1"/>
                <w:sz w:val="24"/>
                <w:szCs w:val="24"/>
              </w:rPr>
              <w:t xml:space="preserve"> działka nr 91.  Wykonanie  - 273.376,59</w:t>
            </w:r>
          </w:p>
        </w:tc>
      </w:tr>
      <w:tr w:rsidR="00351D99" w:rsidRPr="00CD405F" w:rsidTr="000E24EF">
        <w:trPr>
          <w:cantSplit/>
          <w:trHeight w:val="221"/>
        </w:trPr>
        <w:tc>
          <w:tcPr>
            <w:tcW w:w="362" w:type="dxa"/>
            <w:shd w:val="clear" w:color="auto" w:fill="auto"/>
          </w:tcPr>
          <w:p w:rsidR="00351D99" w:rsidRPr="00CD405F" w:rsidRDefault="00351D99" w:rsidP="00351D99">
            <w:pPr>
              <w:rPr>
                <w:color w:val="000000" w:themeColor="text1"/>
                <w:sz w:val="24"/>
                <w:szCs w:val="24"/>
              </w:rPr>
            </w:pPr>
            <w:r w:rsidRPr="00CD405F">
              <w:rPr>
                <w:color w:val="000000" w:themeColor="text1"/>
                <w:sz w:val="24"/>
                <w:szCs w:val="24"/>
              </w:rPr>
              <w:lastRenderedPageBreak/>
              <w:t>-</w:t>
            </w:r>
          </w:p>
        </w:tc>
        <w:tc>
          <w:tcPr>
            <w:tcW w:w="9277" w:type="dxa"/>
            <w:gridSpan w:val="4"/>
            <w:shd w:val="clear" w:color="auto" w:fill="auto"/>
            <w:vAlign w:val="center"/>
          </w:tcPr>
          <w:p w:rsidR="00351D99" w:rsidRDefault="00351D99" w:rsidP="00351D99">
            <w:pPr>
              <w:rPr>
                <w:color w:val="000000" w:themeColor="text1"/>
                <w:sz w:val="24"/>
                <w:szCs w:val="24"/>
              </w:rPr>
            </w:pPr>
            <w:r w:rsidRPr="00CD405F">
              <w:rPr>
                <w:color w:val="000000" w:themeColor="text1"/>
                <w:sz w:val="24"/>
                <w:szCs w:val="24"/>
              </w:rPr>
              <w:t xml:space="preserve">Przebudowa schodów zewnętrznych i ciągu pieszo-jezdnego  Przedszkola Publicznego w </w:t>
            </w:r>
            <w:proofErr w:type="spellStart"/>
            <w:r w:rsidRPr="00CD405F">
              <w:rPr>
                <w:color w:val="000000" w:themeColor="text1"/>
                <w:sz w:val="24"/>
                <w:szCs w:val="24"/>
              </w:rPr>
              <w:t>Gołańczy</w:t>
            </w:r>
            <w:proofErr w:type="spellEnd"/>
            <w:r w:rsidRPr="00CD405F">
              <w:rPr>
                <w:color w:val="000000" w:themeColor="text1"/>
                <w:sz w:val="24"/>
                <w:szCs w:val="24"/>
              </w:rPr>
              <w:t xml:space="preserve">. </w:t>
            </w:r>
            <w:r w:rsidRPr="00CD405F">
              <w:rPr>
                <w:bCs/>
                <w:color w:val="000000" w:themeColor="text1"/>
                <w:sz w:val="24"/>
                <w:szCs w:val="24"/>
              </w:rPr>
              <w:t>W</w:t>
            </w:r>
            <w:r w:rsidRPr="00CD405F">
              <w:rPr>
                <w:color w:val="000000" w:themeColor="text1"/>
                <w:sz w:val="24"/>
                <w:szCs w:val="24"/>
              </w:rPr>
              <w:t>ykonanie  - 29.329,35</w:t>
            </w:r>
          </w:p>
          <w:p w:rsidR="00FC3376" w:rsidRPr="00CD405F" w:rsidRDefault="00FC3376" w:rsidP="00351D99">
            <w:pPr>
              <w:rPr>
                <w:b/>
                <w:bCs/>
                <w:color w:val="000000" w:themeColor="text1"/>
                <w:sz w:val="24"/>
                <w:szCs w:val="24"/>
              </w:rPr>
            </w:pPr>
          </w:p>
        </w:tc>
      </w:tr>
      <w:tr w:rsidR="00B61843" w:rsidRPr="00715B67" w:rsidTr="000E24EF">
        <w:tblPrEx>
          <w:tblCellMar>
            <w:left w:w="70" w:type="dxa"/>
            <w:right w:w="70" w:type="dxa"/>
          </w:tblCellMar>
        </w:tblPrEx>
        <w:trPr>
          <w:cantSplit/>
          <w:trHeight w:val="447"/>
        </w:trPr>
        <w:tc>
          <w:tcPr>
            <w:tcW w:w="9639" w:type="dxa"/>
            <w:gridSpan w:val="5"/>
            <w:tcBorders>
              <w:top w:val="nil"/>
              <w:left w:val="nil"/>
              <w:bottom w:val="nil"/>
              <w:right w:val="nil"/>
            </w:tcBorders>
          </w:tcPr>
          <w:p w:rsidR="00B61843" w:rsidRPr="00480C9B" w:rsidRDefault="00B61843" w:rsidP="00B61843">
            <w:pPr>
              <w:jc w:val="both"/>
              <w:rPr>
                <w:b/>
                <w:color w:val="000000" w:themeColor="text1"/>
              </w:rPr>
            </w:pPr>
            <w:r w:rsidRPr="00480C9B">
              <w:rPr>
                <w:b/>
                <w:color w:val="000000" w:themeColor="text1"/>
                <w:sz w:val="24"/>
                <w:szCs w:val="24"/>
                <w:u w:val="single"/>
              </w:rPr>
              <w:t>Drogi wewnętrzne</w:t>
            </w:r>
            <w:r w:rsidRPr="00480C9B">
              <w:rPr>
                <w:color w:val="000000" w:themeColor="text1"/>
                <w:sz w:val="24"/>
                <w:szCs w:val="24"/>
              </w:rPr>
              <w:t xml:space="preserve"> - wykonanie – </w:t>
            </w:r>
            <w:r>
              <w:rPr>
                <w:color w:val="000000" w:themeColor="text1"/>
                <w:sz w:val="24"/>
                <w:szCs w:val="24"/>
              </w:rPr>
              <w:t>89,73</w:t>
            </w:r>
            <w:r w:rsidRPr="00480C9B">
              <w:rPr>
                <w:color w:val="000000" w:themeColor="text1"/>
                <w:sz w:val="24"/>
                <w:szCs w:val="24"/>
              </w:rPr>
              <w:t xml:space="preserve">% -  </w:t>
            </w:r>
            <w:r>
              <w:rPr>
                <w:b/>
                <w:color w:val="000000" w:themeColor="text1"/>
                <w:sz w:val="24"/>
                <w:szCs w:val="24"/>
              </w:rPr>
              <w:t>286.216,38</w:t>
            </w:r>
            <w:r w:rsidRPr="00480C9B">
              <w:rPr>
                <w:b/>
                <w:color w:val="000000" w:themeColor="text1"/>
                <w:sz w:val="24"/>
                <w:szCs w:val="24"/>
              </w:rPr>
              <w:t xml:space="preserve"> </w:t>
            </w:r>
            <w:r w:rsidRPr="00480C9B">
              <w:rPr>
                <w:color w:val="000000" w:themeColor="text1"/>
              </w:rPr>
              <w:t>(</w:t>
            </w:r>
            <w:r w:rsidRPr="00480C9B">
              <w:rPr>
                <w:color w:val="000000" w:themeColor="text1"/>
                <w:sz w:val="24"/>
                <w:szCs w:val="24"/>
              </w:rPr>
              <w:t>wydatki bieżące, majątkowe).</w:t>
            </w:r>
          </w:p>
          <w:p w:rsidR="00B61843" w:rsidRPr="00715B67" w:rsidRDefault="00B61843" w:rsidP="00B61843">
            <w:pPr>
              <w:pStyle w:val="Standard"/>
              <w:tabs>
                <w:tab w:val="left" w:pos="7654"/>
              </w:tabs>
              <w:rPr>
                <w:color w:val="FF0000"/>
                <w:sz w:val="24"/>
                <w:szCs w:val="24"/>
              </w:rPr>
            </w:pPr>
          </w:p>
          <w:p w:rsidR="00B61843" w:rsidRPr="00480C9B" w:rsidRDefault="00B61843" w:rsidP="00B61843">
            <w:pPr>
              <w:pStyle w:val="Standard"/>
              <w:tabs>
                <w:tab w:val="left" w:pos="7654"/>
              </w:tabs>
              <w:rPr>
                <w:color w:val="000000" w:themeColor="text1"/>
                <w:sz w:val="24"/>
                <w:szCs w:val="24"/>
              </w:rPr>
            </w:pPr>
            <w:r w:rsidRPr="00480C9B">
              <w:rPr>
                <w:color w:val="000000" w:themeColor="text1"/>
                <w:sz w:val="24"/>
                <w:szCs w:val="24"/>
                <w:u w:val="single"/>
              </w:rPr>
              <w:t xml:space="preserve">Wydatki bieżące  </w:t>
            </w:r>
            <w:r w:rsidRPr="00480C9B">
              <w:rPr>
                <w:color w:val="000000" w:themeColor="text1"/>
                <w:sz w:val="24"/>
                <w:szCs w:val="24"/>
              </w:rPr>
              <w:t xml:space="preserve">- wykonanie w stosunku do planu – </w:t>
            </w:r>
            <w:r>
              <w:rPr>
                <w:color w:val="000000" w:themeColor="text1"/>
                <w:sz w:val="24"/>
                <w:szCs w:val="24"/>
              </w:rPr>
              <w:t>53,88</w:t>
            </w:r>
            <w:r w:rsidRPr="00480C9B">
              <w:rPr>
                <w:color w:val="000000" w:themeColor="text1"/>
                <w:sz w:val="24"/>
                <w:szCs w:val="24"/>
              </w:rPr>
              <w:t xml:space="preserve">% - </w:t>
            </w:r>
            <w:r>
              <w:rPr>
                <w:color w:val="000000" w:themeColor="text1"/>
                <w:sz w:val="24"/>
                <w:szCs w:val="24"/>
              </w:rPr>
              <w:t>38.257,48</w:t>
            </w:r>
          </w:p>
          <w:p w:rsidR="00B61843" w:rsidRPr="00715B67" w:rsidRDefault="00B61843" w:rsidP="00B61843">
            <w:pPr>
              <w:pStyle w:val="Standard"/>
              <w:tabs>
                <w:tab w:val="left" w:pos="7654"/>
              </w:tabs>
              <w:rPr>
                <w:color w:val="FF0000"/>
                <w:sz w:val="24"/>
                <w:szCs w:val="24"/>
              </w:rPr>
            </w:pPr>
          </w:p>
          <w:p w:rsidR="00B61843" w:rsidRPr="00480C9B" w:rsidRDefault="00B61843" w:rsidP="00B61843">
            <w:pPr>
              <w:pStyle w:val="Standard"/>
              <w:tabs>
                <w:tab w:val="left" w:pos="7654"/>
              </w:tabs>
              <w:rPr>
                <w:color w:val="000000" w:themeColor="text1"/>
                <w:sz w:val="24"/>
                <w:szCs w:val="24"/>
              </w:rPr>
            </w:pPr>
            <w:r w:rsidRPr="00480C9B">
              <w:rPr>
                <w:color w:val="000000" w:themeColor="text1"/>
                <w:sz w:val="24"/>
                <w:szCs w:val="24"/>
              </w:rPr>
              <w:t>W poszczególnych paragrafach przedstawia się następująco:</w:t>
            </w:r>
          </w:p>
          <w:p w:rsidR="00B61843" w:rsidRPr="00480C9B" w:rsidRDefault="00B61843" w:rsidP="00B61843">
            <w:pPr>
              <w:pStyle w:val="Standard"/>
              <w:tabs>
                <w:tab w:val="left" w:pos="7654"/>
              </w:tabs>
              <w:rPr>
                <w:color w:val="000000" w:themeColor="text1"/>
                <w:sz w:val="24"/>
                <w:szCs w:val="24"/>
              </w:rPr>
            </w:pPr>
            <w:r w:rsidRPr="00480C9B">
              <w:rPr>
                <w:color w:val="000000" w:themeColor="text1"/>
                <w:sz w:val="24"/>
                <w:szCs w:val="24"/>
              </w:rPr>
              <w:tab/>
            </w:r>
            <w:r w:rsidRPr="00480C9B">
              <w:rPr>
                <w:color w:val="000000" w:themeColor="text1"/>
                <w:sz w:val="24"/>
                <w:szCs w:val="24"/>
              </w:rPr>
              <w:tab/>
            </w:r>
            <w:r w:rsidRPr="00480C9B">
              <w:rPr>
                <w:color w:val="000000" w:themeColor="text1"/>
                <w:sz w:val="24"/>
                <w:szCs w:val="24"/>
              </w:rPr>
              <w:tab/>
            </w:r>
          </w:p>
          <w:tbl>
            <w:tblPr>
              <w:tblW w:w="0" w:type="auto"/>
              <w:tblInd w:w="1188" w:type="dxa"/>
              <w:tblLayout w:type="fixed"/>
              <w:tblLook w:val="0000" w:firstRow="0" w:lastRow="0" w:firstColumn="0" w:lastColumn="0" w:noHBand="0" w:noVBand="0"/>
            </w:tblPr>
            <w:tblGrid>
              <w:gridCol w:w="1114"/>
              <w:gridCol w:w="1570"/>
              <w:gridCol w:w="1096"/>
              <w:gridCol w:w="296"/>
              <w:gridCol w:w="1260"/>
            </w:tblGrid>
            <w:tr w:rsidR="00B61843" w:rsidRPr="00480C9B" w:rsidTr="004726BB">
              <w:tc>
                <w:tcPr>
                  <w:tcW w:w="1114" w:type="dxa"/>
                  <w:shd w:val="clear" w:color="auto" w:fill="auto"/>
                </w:tcPr>
                <w:p w:rsidR="00B61843" w:rsidRPr="00480C9B" w:rsidRDefault="00B61843" w:rsidP="00B61843">
                  <w:pPr>
                    <w:pStyle w:val="Standard"/>
                    <w:tabs>
                      <w:tab w:val="left" w:pos="7654"/>
                    </w:tabs>
                    <w:rPr>
                      <w:color w:val="000000" w:themeColor="text1"/>
                      <w:sz w:val="24"/>
                      <w:szCs w:val="24"/>
                    </w:rPr>
                  </w:pPr>
                  <w:r w:rsidRPr="00480C9B">
                    <w:rPr>
                      <w:color w:val="000000" w:themeColor="text1"/>
                      <w:sz w:val="24"/>
                      <w:szCs w:val="24"/>
                    </w:rPr>
                    <w:t xml:space="preserve">§ 4210 </w:t>
                  </w:r>
                </w:p>
              </w:tc>
              <w:tc>
                <w:tcPr>
                  <w:tcW w:w="1570" w:type="dxa"/>
                  <w:shd w:val="clear" w:color="auto" w:fill="auto"/>
                </w:tcPr>
                <w:p w:rsidR="00B61843" w:rsidRPr="00480C9B" w:rsidRDefault="00B61843" w:rsidP="00B61843">
                  <w:pPr>
                    <w:pStyle w:val="Standard"/>
                    <w:tabs>
                      <w:tab w:val="left" w:pos="7654"/>
                    </w:tabs>
                    <w:rPr>
                      <w:color w:val="000000" w:themeColor="text1"/>
                      <w:sz w:val="24"/>
                      <w:szCs w:val="24"/>
                    </w:rPr>
                  </w:pPr>
                  <w:r w:rsidRPr="00480C9B">
                    <w:rPr>
                      <w:color w:val="000000" w:themeColor="text1"/>
                      <w:sz w:val="24"/>
                      <w:szCs w:val="24"/>
                    </w:rPr>
                    <w:t>– wykonanie</w:t>
                  </w:r>
                </w:p>
              </w:tc>
              <w:tc>
                <w:tcPr>
                  <w:tcW w:w="1096" w:type="dxa"/>
                  <w:shd w:val="clear" w:color="auto" w:fill="auto"/>
                </w:tcPr>
                <w:p w:rsidR="00B61843" w:rsidRPr="00480C9B" w:rsidRDefault="00B61843" w:rsidP="00B61843">
                  <w:pPr>
                    <w:pStyle w:val="Standard"/>
                    <w:tabs>
                      <w:tab w:val="left" w:pos="7654"/>
                    </w:tabs>
                    <w:rPr>
                      <w:color w:val="000000" w:themeColor="text1"/>
                      <w:sz w:val="24"/>
                      <w:szCs w:val="24"/>
                    </w:rPr>
                  </w:pPr>
                  <w:r w:rsidRPr="00480C9B">
                    <w:rPr>
                      <w:color w:val="000000" w:themeColor="text1"/>
                      <w:sz w:val="24"/>
                      <w:szCs w:val="24"/>
                    </w:rPr>
                    <w:t>- 65,92%</w:t>
                  </w:r>
                </w:p>
              </w:tc>
              <w:tc>
                <w:tcPr>
                  <w:tcW w:w="296" w:type="dxa"/>
                  <w:shd w:val="clear" w:color="auto" w:fill="auto"/>
                </w:tcPr>
                <w:p w:rsidR="00B61843" w:rsidRPr="00480C9B" w:rsidRDefault="00B61843" w:rsidP="00B61843">
                  <w:pPr>
                    <w:pStyle w:val="Standard"/>
                    <w:tabs>
                      <w:tab w:val="left" w:pos="7654"/>
                    </w:tabs>
                    <w:jc w:val="right"/>
                    <w:rPr>
                      <w:color w:val="000000" w:themeColor="text1"/>
                      <w:sz w:val="24"/>
                      <w:szCs w:val="24"/>
                    </w:rPr>
                  </w:pPr>
                  <w:r w:rsidRPr="00480C9B">
                    <w:rPr>
                      <w:color w:val="000000" w:themeColor="text1"/>
                      <w:sz w:val="24"/>
                      <w:szCs w:val="24"/>
                    </w:rPr>
                    <w:t xml:space="preserve">- </w:t>
                  </w:r>
                </w:p>
              </w:tc>
              <w:tc>
                <w:tcPr>
                  <w:tcW w:w="1260" w:type="dxa"/>
                  <w:shd w:val="clear" w:color="auto" w:fill="auto"/>
                </w:tcPr>
                <w:p w:rsidR="00B61843" w:rsidRPr="00480C9B" w:rsidRDefault="00B61843" w:rsidP="00B61843">
                  <w:pPr>
                    <w:pStyle w:val="Standard"/>
                    <w:tabs>
                      <w:tab w:val="left" w:pos="7654"/>
                    </w:tabs>
                    <w:jc w:val="right"/>
                    <w:rPr>
                      <w:color w:val="000000" w:themeColor="text1"/>
                    </w:rPr>
                  </w:pPr>
                  <w:r w:rsidRPr="00480C9B">
                    <w:rPr>
                      <w:color w:val="000000" w:themeColor="text1"/>
                      <w:sz w:val="24"/>
                      <w:szCs w:val="24"/>
                    </w:rPr>
                    <w:t>20.107,03</w:t>
                  </w:r>
                </w:p>
              </w:tc>
            </w:tr>
            <w:tr w:rsidR="00B61843" w:rsidRPr="00480C9B" w:rsidTr="004726BB">
              <w:tc>
                <w:tcPr>
                  <w:tcW w:w="1114" w:type="dxa"/>
                  <w:shd w:val="clear" w:color="auto" w:fill="auto"/>
                </w:tcPr>
                <w:p w:rsidR="00B61843" w:rsidRPr="00480C9B" w:rsidRDefault="00B61843" w:rsidP="00B61843">
                  <w:pPr>
                    <w:pStyle w:val="Standard"/>
                    <w:tabs>
                      <w:tab w:val="left" w:pos="7654"/>
                    </w:tabs>
                    <w:rPr>
                      <w:color w:val="000000" w:themeColor="text1"/>
                      <w:sz w:val="24"/>
                      <w:szCs w:val="24"/>
                    </w:rPr>
                  </w:pPr>
                  <w:r w:rsidRPr="00480C9B">
                    <w:rPr>
                      <w:color w:val="000000" w:themeColor="text1"/>
                      <w:sz w:val="24"/>
                      <w:szCs w:val="24"/>
                    </w:rPr>
                    <w:t xml:space="preserve">§ 4270 </w:t>
                  </w:r>
                </w:p>
              </w:tc>
              <w:tc>
                <w:tcPr>
                  <w:tcW w:w="1570" w:type="dxa"/>
                  <w:shd w:val="clear" w:color="auto" w:fill="auto"/>
                </w:tcPr>
                <w:p w:rsidR="00B61843" w:rsidRPr="00480C9B" w:rsidRDefault="00B61843" w:rsidP="00B61843">
                  <w:pPr>
                    <w:pStyle w:val="Standard"/>
                    <w:tabs>
                      <w:tab w:val="left" w:pos="7654"/>
                    </w:tabs>
                    <w:rPr>
                      <w:color w:val="000000" w:themeColor="text1"/>
                      <w:sz w:val="24"/>
                      <w:szCs w:val="24"/>
                    </w:rPr>
                  </w:pPr>
                  <w:r w:rsidRPr="00480C9B">
                    <w:rPr>
                      <w:color w:val="000000" w:themeColor="text1"/>
                      <w:sz w:val="24"/>
                      <w:szCs w:val="24"/>
                    </w:rPr>
                    <w:t>– wykonanie</w:t>
                  </w:r>
                </w:p>
              </w:tc>
              <w:tc>
                <w:tcPr>
                  <w:tcW w:w="1096" w:type="dxa"/>
                  <w:shd w:val="clear" w:color="auto" w:fill="auto"/>
                </w:tcPr>
                <w:p w:rsidR="00B61843" w:rsidRPr="00480C9B" w:rsidRDefault="00B61843" w:rsidP="00B61843">
                  <w:pPr>
                    <w:pStyle w:val="Standard"/>
                    <w:tabs>
                      <w:tab w:val="left" w:pos="7654"/>
                    </w:tabs>
                    <w:jc w:val="right"/>
                    <w:rPr>
                      <w:color w:val="000000" w:themeColor="text1"/>
                      <w:sz w:val="24"/>
                      <w:szCs w:val="24"/>
                    </w:rPr>
                  </w:pPr>
                  <w:r w:rsidRPr="00480C9B">
                    <w:rPr>
                      <w:color w:val="000000" w:themeColor="text1"/>
                      <w:sz w:val="24"/>
                      <w:szCs w:val="24"/>
                    </w:rPr>
                    <w:t>- 31,54%</w:t>
                  </w:r>
                </w:p>
              </w:tc>
              <w:tc>
                <w:tcPr>
                  <w:tcW w:w="296" w:type="dxa"/>
                  <w:shd w:val="clear" w:color="auto" w:fill="auto"/>
                </w:tcPr>
                <w:p w:rsidR="00B61843" w:rsidRPr="00480C9B" w:rsidRDefault="00B61843" w:rsidP="00B61843">
                  <w:pPr>
                    <w:pStyle w:val="Standard"/>
                    <w:tabs>
                      <w:tab w:val="left" w:pos="7654"/>
                    </w:tabs>
                    <w:jc w:val="right"/>
                    <w:rPr>
                      <w:color w:val="000000" w:themeColor="text1"/>
                      <w:sz w:val="24"/>
                      <w:szCs w:val="24"/>
                    </w:rPr>
                  </w:pPr>
                  <w:r w:rsidRPr="00480C9B">
                    <w:rPr>
                      <w:color w:val="000000" w:themeColor="text1"/>
                      <w:sz w:val="24"/>
                      <w:szCs w:val="24"/>
                    </w:rPr>
                    <w:t>-</w:t>
                  </w:r>
                </w:p>
              </w:tc>
              <w:tc>
                <w:tcPr>
                  <w:tcW w:w="1260" w:type="dxa"/>
                  <w:shd w:val="clear" w:color="auto" w:fill="auto"/>
                </w:tcPr>
                <w:p w:rsidR="00B61843" w:rsidRPr="00480C9B" w:rsidRDefault="00B61843" w:rsidP="00B61843">
                  <w:pPr>
                    <w:pStyle w:val="Standard"/>
                    <w:tabs>
                      <w:tab w:val="left" w:pos="7654"/>
                    </w:tabs>
                    <w:jc w:val="right"/>
                    <w:rPr>
                      <w:color w:val="000000" w:themeColor="text1"/>
                    </w:rPr>
                  </w:pPr>
                  <w:r w:rsidRPr="00480C9B">
                    <w:rPr>
                      <w:color w:val="000000" w:themeColor="text1"/>
                      <w:sz w:val="24"/>
                      <w:szCs w:val="24"/>
                    </w:rPr>
                    <w:t>6.307,50</w:t>
                  </w:r>
                </w:p>
              </w:tc>
            </w:tr>
            <w:tr w:rsidR="00B61843" w:rsidRPr="00480C9B" w:rsidTr="004726BB">
              <w:tc>
                <w:tcPr>
                  <w:tcW w:w="1114" w:type="dxa"/>
                  <w:shd w:val="clear" w:color="auto" w:fill="auto"/>
                </w:tcPr>
                <w:p w:rsidR="00B61843" w:rsidRPr="00480C9B" w:rsidRDefault="00B61843" w:rsidP="00B61843">
                  <w:pPr>
                    <w:pStyle w:val="Standard"/>
                    <w:tabs>
                      <w:tab w:val="left" w:pos="7654"/>
                    </w:tabs>
                    <w:rPr>
                      <w:color w:val="000000" w:themeColor="text1"/>
                      <w:sz w:val="24"/>
                      <w:szCs w:val="24"/>
                    </w:rPr>
                  </w:pPr>
                  <w:r w:rsidRPr="00480C9B">
                    <w:rPr>
                      <w:color w:val="000000" w:themeColor="text1"/>
                      <w:sz w:val="24"/>
                      <w:szCs w:val="24"/>
                    </w:rPr>
                    <w:t xml:space="preserve">§ 4300 </w:t>
                  </w:r>
                </w:p>
              </w:tc>
              <w:tc>
                <w:tcPr>
                  <w:tcW w:w="1570" w:type="dxa"/>
                  <w:shd w:val="clear" w:color="auto" w:fill="auto"/>
                </w:tcPr>
                <w:p w:rsidR="00B61843" w:rsidRPr="00480C9B" w:rsidRDefault="00B61843" w:rsidP="00B61843">
                  <w:pPr>
                    <w:pStyle w:val="Standard"/>
                    <w:tabs>
                      <w:tab w:val="left" w:pos="7654"/>
                    </w:tabs>
                    <w:rPr>
                      <w:color w:val="000000" w:themeColor="text1"/>
                      <w:sz w:val="24"/>
                      <w:szCs w:val="24"/>
                    </w:rPr>
                  </w:pPr>
                  <w:r w:rsidRPr="00480C9B">
                    <w:rPr>
                      <w:color w:val="000000" w:themeColor="text1"/>
                      <w:sz w:val="24"/>
                      <w:szCs w:val="24"/>
                    </w:rPr>
                    <w:t>– wykonanie</w:t>
                  </w:r>
                </w:p>
              </w:tc>
              <w:tc>
                <w:tcPr>
                  <w:tcW w:w="1096" w:type="dxa"/>
                  <w:shd w:val="clear" w:color="auto" w:fill="auto"/>
                </w:tcPr>
                <w:p w:rsidR="00B61843" w:rsidRPr="00480C9B" w:rsidRDefault="00B61843" w:rsidP="00B61843">
                  <w:pPr>
                    <w:pStyle w:val="Standard"/>
                    <w:tabs>
                      <w:tab w:val="left" w:pos="7654"/>
                    </w:tabs>
                    <w:rPr>
                      <w:color w:val="000000" w:themeColor="text1"/>
                      <w:sz w:val="24"/>
                      <w:szCs w:val="24"/>
                    </w:rPr>
                  </w:pPr>
                  <w:r w:rsidRPr="00480C9B">
                    <w:rPr>
                      <w:color w:val="000000" w:themeColor="text1"/>
                      <w:sz w:val="24"/>
                      <w:szCs w:val="24"/>
                    </w:rPr>
                    <w:t>- 57,77%</w:t>
                  </w:r>
                </w:p>
              </w:tc>
              <w:tc>
                <w:tcPr>
                  <w:tcW w:w="296" w:type="dxa"/>
                  <w:shd w:val="clear" w:color="auto" w:fill="auto"/>
                </w:tcPr>
                <w:p w:rsidR="00B61843" w:rsidRPr="00480C9B" w:rsidRDefault="00B61843" w:rsidP="00B61843">
                  <w:pPr>
                    <w:pStyle w:val="Standard"/>
                    <w:tabs>
                      <w:tab w:val="left" w:pos="7654"/>
                    </w:tabs>
                    <w:jc w:val="right"/>
                    <w:rPr>
                      <w:color w:val="000000" w:themeColor="text1"/>
                      <w:sz w:val="24"/>
                      <w:szCs w:val="24"/>
                    </w:rPr>
                  </w:pPr>
                  <w:r w:rsidRPr="00480C9B">
                    <w:rPr>
                      <w:color w:val="000000" w:themeColor="text1"/>
                      <w:sz w:val="24"/>
                      <w:szCs w:val="24"/>
                    </w:rPr>
                    <w:t xml:space="preserve">-  </w:t>
                  </w:r>
                </w:p>
              </w:tc>
              <w:tc>
                <w:tcPr>
                  <w:tcW w:w="1260" w:type="dxa"/>
                  <w:shd w:val="clear" w:color="auto" w:fill="auto"/>
                </w:tcPr>
                <w:p w:rsidR="00B61843" w:rsidRPr="00480C9B" w:rsidRDefault="00B61843" w:rsidP="00B61843">
                  <w:pPr>
                    <w:pStyle w:val="Standard"/>
                    <w:tabs>
                      <w:tab w:val="left" w:pos="7654"/>
                    </w:tabs>
                    <w:jc w:val="right"/>
                    <w:rPr>
                      <w:color w:val="000000" w:themeColor="text1"/>
                    </w:rPr>
                  </w:pPr>
                  <w:r w:rsidRPr="00480C9B">
                    <w:rPr>
                      <w:color w:val="000000" w:themeColor="text1"/>
                      <w:sz w:val="24"/>
                      <w:szCs w:val="24"/>
                    </w:rPr>
                    <w:t>11.842,95</w:t>
                  </w:r>
                </w:p>
              </w:tc>
            </w:tr>
          </w:tbl>
          <w:p w:rsidR="00B61843" w:rsidRPr="00715B67" w:rsidRDefault="00B61843" w:rsidP="00B61843">
            <w:pPr>
              <w:jc w:val="both"/>
              <w:rPr>
                <w:color w:val="FF0000"/>
                <w:sz w:val="24"/>
                <w:szCs w:val="24"/>
              </w:rPr>
            </w:pPr>
          </w:p>
          <w:p w:rsidR="00B61843" w:rsidRPr="00480C9B" w:rsidRDefault="00B61843" w:rsidP="00B61843">
            <w:pPr>
              <w:pStyle w:val="WW-Domylnie"/>
              <w:rPr>
                <w:color w:val="000000" w:themeColor="text1"/>
              </w:rPr>
            </w:pPr>
            <w:r w:rsidRPr="00480C9B">
              <w:rPr>
                <w:b/>
                <w:color w:val="000000" w:themeColor="text1"/>
              </w:rPr>
              <w:t>§ 4210</w:t>
            </w:r>
            <w:r w:rsidRPr="00480C9B">
              <w:rPr>
                <w:color w:val="000000" w:themeColor="text1"/>
              </w:rPr>
              <w:t xml:space="preserve">  - zakup materiałów i wyposażenia – </w:t>
            </w:r>
            <w:r>
              <w:rPr>
                <w:color w:val="000000" w:themeColor="text1"/>
              </w:rPr>
              <w:t>20.107,03</w:t>
            </w:r>
            <w:r w:rsidRPr="00480C9B">
              <w:rPr>
                <w:color w:val="000000" w:themeColor="text1"/>
              </w:rPr>
              <w:t xml:space="preserve">, tj. </w:t>
            </w:r>
            <w:r>
              <w:rPr>
                <w:color w:val="000000" w:themeColor="text1"/>
              </w:rPr>
              <w:t>65,92</w:t>
            </w:r>
            <w:r w:rsidRPr="00480C9B">
              <w:rPr>
                <w:color w:val="000000" w:themeColor="text1"/>
              </w:rPr>
              <w:t>%</w:t>
            </w:r>
          </w:p>
          <w:p w:rsidR="00B61843" w:rsidRPr="00715B67" w:rsidRDefault="00B61843" w:rsidP="00B61843">
            <w:pPr>
              <w:pStyle w:val="WW-Domylnie"/>
              <w:rPr>
                <w:color w:val="FF0000"/>
              </w:rPr>
            </w:pPr>
          </w:p>
          <w:p w:rsidR="00B61843" w:rsidRPr="009327B0" w:rsidRDefault="00B61843" w:rsidP="00B61843">
            <w:pPr>
              <w:pStyle w:val="WW-Domylnie"/>
              <w:tabs>
                <w:tab w:val="left" w:pos="4746"/>
              </w:tabs>
              <w:rPr>
                <w:color w:val="auto"/>
              </w:rPr>
            </w:pPr>
            <w:r w:rsidRPr="009327B0">
              <w:rPr>
                <w:color w:val="auto"/>
              </w:rPr>
              <w:t>- kruszywo wapienne  - Morakowo – 1.999,20</w:t>
            </w:r>
          </w:p>
          <w:p w:rsidR="00B61843" w:rsidRPr="009327B0" w:rsidRDefault="00B61843" w:rsidP="00B61843">
            <w:pPr>
              <w:pStyle w:val="WW-Domylnie"/>
              <w:tabs>
                <w:tab w:val="left" w:pos="4746"/>
              </w:tabs>
              <w:rPr>
                <w:color w:val="auto"/>
              </w:rPr>
            </w:pPr>
            <w:r w:rsidRPr="009327B0">
              <w:rPr>
                <w:color w:val="auto"/>
              </w:rPr>
              <w:t>- kamień polny łamany – Grabowo – 7.497,00</w:t>
            </w:r>
          </w:p>
          <w:p w:rsidR="00B61843" w:rsidRPr="009327B0" w:rsidRDefault="00B61843" w:rsidP="00B61843">
            <w:pPr>
              <w:pStyle w:val="WW-Domylnie"/>
              <w:tabs>
                <w:tab w:val="left" w:pos="4746"/>
              </w:tabs>
              <w:rPr>
                <w:color w:val="auto"/>
              </w:rPr>
            </w:pPr>
            <w:r w:rsidRPr="009327B0">
              <w:rPr>
                <w:color w:val="auto"/>
              </w:rPr>
              <w:t xml:space="preserve">                                    -  Rybowo – 995,00</w:t>
            </w:r>
          </w:p>
          <w:p w:rsidR="00B61843" w:rsidRPr="009327B0" w:rsidRDefault="00B61843" w:rsidP="00B61843">
            <w:pPr>
              <w:pStyle w:val="WW-Domylnie"/>
              <w:tabs>
                <w:tab w:val="left" w:pos="4746"/>
              </w:tabs>
              <w:rPr>
                <w:color w:val="auto"/>
              </w:rPr>
            </w:pPr>
            <w:r w:rsidRPr="009327B0">
              <w:rPr>
                <w:color w:val="auto"/>
              </w:rPr>
              <w:t xml:space="preserve">                                     - Gołańcz – 4.800,00</w:t>
            </w:r>
          </w:p>
          <w:p w:rsidR="00B61843" w:rsidRPr="009327B0" w:rsidRDefault="00B61843" w:rsidP="00B61843">
            <w:pPr>
              <w:pStyle w:val="WW-Domylnie"/>
              <w:tabs>
                <w:tab w:val="left" w:pos="4746"/>
              </w:tabs>
              <w:rPr>
                <w:color w:val="auto"/>
              </w:rPr>
            </w:pPr>
            <w:r w:rsidRPr="009327B0">
              <w:rPr>
                <w:color w:val="auto"/>
              </w:rPr>
              <w:t xml:space="preserve">                                     - Smogulec – 3.600,00</w:t>
            </w:r>
          </w:p>
          <w:p w:rsidR="00B61843" w:rsidRPr="009A3C0D" w:rsidRDefault="00B61843" w:rsidP="00B61843">
            <w:pPr>
              <w:jc w:val="both"/>
              <w:rPr>
                <w:sz w:val="24"/>
                <w:szCs w:val="24"/>
              </w:rPr>
            </w:pPr>
            <w:r w:rsidRPr="009327B0">
              <w:rPr>
                <w:sz w:val="24"/>
                <w:szCs w:val="24"/>
              </w:rPr>
              <w:t xml:space="preserve"> </w:t>
            </w:r>
            <w:r w:rsidRPr="009A3C0D">
              <w:rPr>
                <w:sz w:val="24"/>
                <w:szCs w:val="24"/>
              </w:rPr>
              <w:t>- znaki drogowe – 765,80</w:t>
            </w:r>
          </w:p>
          <w:p w:rsidR="00B61843" w:rsidRPr="009A3C0D" w:rsidRDefault="00B61843" w:rsidP="00B61843">
            <w:pPr>
              <w:jc w:val="both"/>
              <w:rPr>
                <w:sz w:val="24"/>
                <w:szCs w:val="24"/>
              </w:rPr>
            </w:pPr>
            <w:r w:rsidRPr="009327B0">
              <w:rPr>
                <w:sz w:val="24"/>
                <w:szCs w:val="24"/>
              </w:rPr>
              <w:t xml:space="preserve"> </w:t>
            </w:r>
            <w:r w:rsidRPr="009A3C0D">
              <w:rPr>
                <w:sz w:val="24"/>
                <w:szCs w:val="24"/>
              </w:rPr>
              <w:t>- art. przem</w:t>
            </w:r>
            <w:r w:rsidR="009A3C0D" w:rsidRPr="009A3C0D">
              <w:rPr>
                <w:sz w:val="24"/>
                <w:szCs w:val="24"/>
              </w:rPr>
              <w:t>.</w:t>
            </w:r>
            <w:r w:rsidRPr="009A3C0D">
              <w:rPr>
                <w:sz w:val="24"/>
                <w:szCs w:val="24"/>
              </w:rPr>
              <w:t xml:space="preserve"> Morakówko – 450,03</w:t>
            </w:r>
          </w:p>
          <w:p w:rsidR="00B61843" w:rsidRPr="009A3C0D" w:rsidRDefault="00B61843" w:rsidP="00B61843">
            <w:pPr>
              <w:jc w:val="both"/>
              <w:rPr>
                <w:sz w:val="24"/>
                <w:szCs w:val="24"/>
              </w:rPr>
            </w:pPr>
          </w:p>
          <w:p w:rsidR="00B61843" w:rsidRPr="00480C9B" w:rsidRDefault="00B61843" w:rsidP="00B61843">
            <w:pPr>
              <w:pStyle w:val="WW-Domylnie"/>
              <w:tabs>
                <w:tab w:val="left" w:pos="4746"/>
              </w:tabs>
              <w:rPr>
                <w:color w:val="000000" w:themeColor="text1"/>
              </w:rPr>
            </w:pPr>
            <w:r w:rsidRPr="00480C9B">
              <w:rPr>
                <w:b/>
                <w:color w:val="000000" w:themeColor="text1"/>
              </w:rPr>
              <w:t>§ 4270</w:t>
            </w:r>
            <w:r w:rsidRPr="00480C9B">
              <w:rPr>
                <w:color w:val="000000" w:themeColor="text1"/>
              </w:rPr>
              <w:t xml:space="preserve">  zakup usług remontowych – wykonanie – </w:t>
            </w:r>
            <w:r>
              <w:rPr>
                <w:color w:val="000000" w:themeColor="text1"/>
              </w:rPr>
              <w:t>6.307,50</w:t>
            </w:r>
            <w:r w:rsidRPr="00480C9B">
              <w:rPr>
                <w:color w:val="000000" w:themeColor="text1"/>
              </w:rPr>
              <w:t xml:space="preserve">, tj. </w:t>
            </w:r>
            <w:r>
              <w:rPr>
                <w:color w:val="000000" w:themeColor="text1"/>
              </w:rPr>
              <w:t>31,54</w:t>
            </w:r>
            <w:r w:rsidRPr="00480C9B">
              <w:rPr>
                <w:color w:val="000000" w:themeColor="text1"/>
              </w:rPr>
              <w:t>%</w:t>
            </w:r>
          </w:p>
          <w:p w:rsidR="00B61843" w:rsidRPr="00715B67" w:rsidRDefault="00B61843" w:rsidP="00B61843">
            <w:pPr>
              <w:pStyle w:val="WW-Domylnie"/>
              <w:tabs>
                <w:tab w:val="left" w:pos="4746"/>
              </w:tabs>
              <w:rPr>
                <w:color w:val="FF0000"/>
              </w:rPr>
            </w:pPr>
          </w:p>
          <w:p w:rsidR="00B61843" w:rsidRPr="009A3C0D" w:rsidRDefault="00B61843" w:rsidP="00B61843">
            <w:pPr>
              <w:pStyle w:val="WW-Domylnie"/>
              <w:tabs>
                <w:tab w:val="left" w:pos="4746"/>
              </w:tabs>
              <w:rPr>
                <w:color w:val="auto"/>
              </w:rPr>
            </w:pPr>
            <w:r w:rsidRPr="00A24612">
              <w:rPr>
                <w:color w:val="auto"/>
              </w:rPr>
              <w:t xml:space="preserve">- </w:t>
            </w:r>
            <w:r w:rsidRPr="009A3C0D">
              <w:rPr>
                <w:color w:val="auto"/>
              </w:rPr>
              <w:t xml:space="preserve">naprawa przepustu Morakówko, naprawa drogi </w:t>
            </w:r>
            <w:proofErr w:type="spellStart"/>
            <w:r w:rsidR="009A3C0D" w:rsidRPr="009A3C0D">
              <w:rPr>
                <w:color w:val="auto"/>
              </w:rPr>
              <w:t>Panigródz</w:t>
            </w:r>
            <w:proofErr w:type="spellEnd"/>
            <w:r w:rsidR="009A3C0D" w:rsidRPr="009A3C0D">
              <w:rPr>
                <w:color w:val="auto"/>
              </w:rPr>
              <w:t xml:space="preserve">, naprawa drogi </w:t>
            </w:r>
            <w:r w:rsidRPr="009A3C0D">
              <w:rPr>
                <w:color w:val="auto"/>
              </w:rPr>
              <w:t>wraz z przepustem Laskownica W. – 6.307,50</w:t>
            </w:r>
          </w:p>
          <w:p w:rsidR="00B61843" w:rsidRPr="009A3C0D" w:rsidRDefault="00B61843" w:rsidP="00B61843">
            <w:pPr>
              <w:pStyle w:val="WW-Domylnie"/>
              <w:tabs>
                <w:tab w:val="left" w:pos="4746"/>
              </w:tabs>
              <w:rPr>
                <w:color w:val="auto"/>
              </w:rPr>
            </w:pPr>
          </w:p>
          <w:p w:rsidR="00B61843" w:rsidRPr="00480C9B" w:rsidRDefault="00B61843" w:rsidP="00B61843">
            <w:pPr>
              <w:pStyle w:val="WW-Domylnie"/>
              <w:tabs>
                <w:tab w:val="left" w:pos="4746"/>
              </w:tabs>
              <w:rPr>
                <w:color w:val="000000" w:themeColor="text1"/>
              </w:rPr>
            </w:pPr>
            <w:r w:rsidRPr="00480C9B">
              <w:rPr>
                <w:b/>
                <w:color w:val="000000" w:themeColor="text1"/>
              </w:rPr>
              <w:t>§ 4300</w:t>
            </w:r>
            <w:r w:rsidRPr="00480C9B">
              <w:rPr>
                <w:color w:val="000000" w:themeColor="text1"/>
              </w:rPr>
              <w:t xml:space="preserve"> zakup usług pozostałych  - </w:t>
            </w:r>
            <w:r>
              <w:rPr>
                <w:color w:val="000000" w:themeColor="text1"/>
              </w:rPr>
              <w:t>11.842,95</w:t>
            </w:r>
            <w:r w:rsidRPr="00480C9B">
              <w:rPr>
                <w:color w:val="000000" w:themeColor="text1"/>
              </w:rPr>
              <w:t xml:space="preserve">, tj. </w:t>
            </w:r>
            <w:r>
              <w:rPr>
                <w:color w:val="000000" w:themeColor="text1"/>
              </w:rPr>
              <w:t>57,77</w:t>
            </w:r>
            <w:r w:rsidRPr="00480C9B">
              <w:rPr>
                <w:color w:val="000000" w:themeColor="text1"/>
              </w:rPr>
              <w:t>%</w:t>
            </w:r>
          </w:p>
          <w:p w:rsidR="00B61843" w:rsidRPr="00715B67" w:rsidRDefault="00B61843" w:rsidP="00B61843">
            <w:pPr>
              <w:pStyle w:val="WW-Domylnie"/>
              <w:tabs>
                <w:tab w:val="left" w:pos="4746"/>
              </w:tabs>
              <w:rPr>
                <w:color w:val="FF0000"/>
              </w:rPr>
            </w:pPr>
          </w:p>
          <w:p w:rsidR="00B61843" w:rsidRPr="00A24612" w:rsidRDefault="00B61843" w:rsidP="00B61843">
            <w:pPr>
              <w:pStyle w:val="WW-Domylnie"/>
              <w:tabs>
                <w:tab w:val="left" w:pos="4746"/>
              </w:tabs>
              <w:rPr>
                <w:color w:val="auto"/>
              </w:rPr>
            </w:pPr>
            <w:r w:rsidRPr="00A24612">
              <w:rPr>
                <w:color w:val="auto"/>
              </w:rPr>
              <w:t>- profilowanie dróg – Rybowo – 405,00</w:t>
            </w:r>
          </w:p>
          <w:p w:rsidR="00B61843" w:rsidRPr="00A24612" w:rsidRDefault="00B61843" w:rsidP="00B61843">
            <w:pPr>
              <w:pStyle w:val="WW-Domylnie"/>
              <w:tabs>
                <w:tab w:val="left" w:pos="4746"/>
              </w:tabs>
              <w:rPr>
                <w:color w:val="auto"/>
              </w:rPr>
            </w:pPr>
            <w:r w:rsidRPr="00A24612">
              <w:rPr>
                <w:color w:val="auto"/>
              </w:rPr>
              <w:t xml:space="preserve">                                 - Grabowo – 500,00</w:t>
            </w:r>
          </w:p>
          <w:p w:rsidR="00B61843" w:rsidRDefault="00B61843" w:rsidP="00B61843">
            <w:pPr>
              <w:pStyle w:val="WW-Domylnie"/>
              <w:tabs>
                <w:tab w:val="left" w:pos="4746"/>
              </w:tabs>
              <w:rPr>
                <w:color w:val="FF0000"/>
              </w:rPr>
            </w:pPr>
            <w:r w:rsidRPr="00715B67">
              <w:rPr>
                <w:color w:val="FF0000"/>
              </w:rPr>
              <w:t xml:space="preserve">                                 </w:t>
            </w:r>
          </w:p>
          <w:p w:rsidR="00B61843" w:rsidRPr="00A24612" w:rsidRDefault="00B61843" w:rsidP="00B61843">
            <w:pPr>
              <w:pStyle w:val="WW-Domylnie"/>
              <w:tabs>
                <w:tab w:val="left" w:pos="4746"/>
              </w:tabs>
              <w:rPr>
                <w:color w:val="auto"/>
              </w:rPr>
            </w:pPr>
            <w:r w:rsidRPr="00A24612">
              <w:rPr>
                <w:color w:val="auto"/>
              </w:rPr>
              <w:t xml:space="preserve">- wykaszanie trawy – Tomczyce – </w:t>
            </w:r>
            <w:r>
              <w:rPr>
                <w:color w:val="auto"/>
              </w:rPr>
              <w:t>615,00</w:t>
            </w:r>
          </w:p>
          <w:p w:rsidR="00B61843" w:rsidRPr="00A24612" w:rsidRDefault="00B61843" w:rsidP="00B61843">
            <w:pPr>
              <w:pStyle w:val="WW-Domylnie"/>
              <w:tabs>
                <w:tab w:val="left" w:pos="4746"/>
              </w:tabs>
              <w:rPr>
                <w:color w:val="auto"/>
              </w:rPr>
            </w:pPr>
            <w:r w:rsidRPr="00A24612">
              <w:rPr>
                <w:color w:val="auto"/>
              </w:rPr>
              <w:t xml:space="preserve">                                 - </w:t>
            </w:r>
            <w:proofErr w:type="spellStart"/>
            <w:r>
              <w:rPr>
                <w:color w:val="auto"/>
              </w:rPr>
              <w:t>Brdowo</w:t>
            </w:r>
            <w:proofErr w:type="spellEnd"/>
            <w:r>
              <w:rPr>
                <w:color w:val="auto"/>
              </w:rPr>
              <w:t xml:space="preserve"> – 330,00</w:t>
            </w:r>
          </w:p>
          <w:p w:rsidR="00B61843" w:rsidRDefault="00B61843" w:rsidP="00B61843">
            <w:pPr>
              <w:pStyle w:val="WW-Domylnie"/>
              <w:tabs>
                <w:tab w:val="left" w:pos="4746"/>
              </w:tabs>
              <w:rPr>
                <w:color w:val="auto"/>
              </w:rPr>
            </w:pPr>
            <w:r w:rsidRPr="00A24612">
              <w:rPr>
                <w:color w:val="auto"/>
              </w:rPr>
              <w:t xml:space="preserve">                                 - </w:t>
            </w:r>
            <w:proofErr w:type="spellStart"/>
            <w:r w:rsidRPr="00A24612">
              <w:rPr>
                <w:color w:val="auto"/>
              </w:rPr>
              <w:t>Panigródz</w:t>
            </w:r>
            <w:proofErr w:type="spellEnd"/>
            <w:r w:rsidRPr="00A24612">
              <w:rPr>
                <w:color w:val="auto"/>
              </w:rPr>
              <w:t xml:space="preserve"> – </w:t>
            </w:r>
            <w:r>
              <w:rPr>
                <w:color w:val="auto"/>
              </w:rPr>
              <w:t>270,00</w:t>
            </w:r>
          </w:p>
          <w:p w:rsidR="00B61843" w:rsidRPr="00715B67" w:rsidRDefault="00B61843" w:rsidP="00B61843">
            <w:pPr>
              <w:pStyle w:val="WW-Domylnie"/>
              <w:tabs>
                <w:tab w:val="left" w:pos="4746"/>
              </w:tabs>
              <w:rPr>
                <w:color w:val="FF0000"/>
              </w:rPr>
            </w:pPr>
            <w:r>
              <w:rPr>
                <w:color w:val="auto"/>
              </w:rPr>
              <w:t xml:space="preserve">                                 - Morakowo – 660,00</w:t>
            </w:r>
          </w:p>
          <w:p w:rsidR="00B61843" w:rsidRDefault="00B61843" w:rsidP="004726BB">
            <w:pPr>
              <w:jc w:val="both"/>
              <w:rPr>
                <w:b/>
                <w:color w:val="FF0000"/>
                <w:sz w:val="24"/>
                <w:szCs w:val="24"/>
                <w:u w:val="single"/>
              </w:rPr>
            </w:pPr>
          </w:p>
        </w:tc>
      </w:tr>
      <w:tr w:rsidR="003F0418" w:rsidRPr="00715B67" w:rsidTr="000E24EF">
        <w:tblPrEx>
          <w:tblCellMar>
            <w:left w:w="70" w:type="dxa"/>
            <w:right w:w="70" w:type="dxa"/>
          </w:tblCellMar>
        </w:tblPrEx>
        <w:trPr>
          <w:cantSplit/>
          <w:trHeight w:val="447"/>
        </w:trPr>
        <w:tc>
          <w:tcPr>
            <w:tcW w:w="9639" w:type="dxa"/>
            <w:gridSpan w:val="5"/>
            <w:tcBorders>
              <w:top w:val="nil"/>
              <w:left w:val="nil"/>
              <w:bottom w:val="nil"/>
              <w:right w:val="nil"/>
            </w:tcBorders>
          </w:tcPr>
          <w:p w:rsidR="00643DCD" w:rsidRPr="00A24612" w:rsidRDefault="00643DCD" w:rsidP="00643DCD">
            <w:pPr>
              <w:pStyle w:val="WW-Domylnie"/>
              <w:tabs>
                <w:tab w:val="left" w:pos="4746"/>
              </w:tabs>
              <w:rPr>
                <w:color w:val="auto"/>
              </w:rPr>
            </w:pPr>
            <w:r w:rsidRPr="00A24612">
              <w:rPr>
                <w:color w:val="auto"/>
              </w:rPr>
              <w:t xml:space="preserve">- profilowanie dróg: Gołańcz, Czerlin, Czesławice, Chojna, Potulin, Oleszno, </w:t>
            </w:r>
            <w:proofErr w:type="spellStart"/>
            <w:r w:rsidRPr="00A24612">
              <w:rPr>
                <w:color w:val="auto"/>
              </w:rPr>
              <w:t>Panigródz</w:t>
            </w:r>
            <w:proofErr w:type="spellEnd"/>
            <w:r w:rsidRPr="00A24612">
              <w:rPr>
                <w:color w:val="auto"/>
              </w:rPr>
              <w:t>, Ch</w:t>
            </w:r>
            <w:r>
              <w:rPr>
                <w:color w:val="auto"/>
              </w:rPr>
              <w:t>a</w:t>
            </w:r>
            <w:r w:rsidRPr="00A24612">
              <w:rPr>
                <w:color w:val="auto"/>
              </w:rPr>
              <w:t xml:space="preserve">włodno, </w:t>
            </w:r>
            <w:proofErr w:type="spellStart"/>
            <w:r w:rsidRPr="00A24612">
              <w:rPr>
                <w:color w:val="auto"/>
              </w:rPr>
              <w:t>Brdowo</w:t>
            </w:r>
            <w:proofErr w:type="spellEnd"/>
            <w:r w:rsidRPr="00A24612">
              <w:rPr>
                <w:color w:val="auto"/>
              </w:rPr>
              <w:t xml:space="preserve"> – 1.248,45</w:t>
            </w:r>
          </w:p>
          <w:p w:rsidR="00643DCD" w:rsidRPr="00A24612" w:rsidRDefault="00643DCD" w:rsidP="00643DCD">
            <w:pPr>
              <w:pStyle w:val="WW-Domylnie"/>
              <w:tabs>
                <w:tab w:val="left" w:pos="4746"/>
              </w:tabs>
              <w:rPr>
                <w:color w:val="auto"/>
              </w:rPr>
            </w:pPr>
            <w:r w:rsidRPr="00A24612">
              <w:rPr>
                <w:color w:val="auto"/>
              </w:rPr>
              <w:t xml:space="preserve">- montaż oznakowania pionowego na terenie gminy – </w:t>
            </w:r>
            <w:r>
              <w:rPr>
                <w:color w:val="auto"/>
              </w:rPr>
              <w:t>4.457,00</w:t>
            </w:r>
          </w:p>
          <w:p w:rsidR="00643DCD" w:rsidRPr="00715B67" w:rsidRDefault="00643DCD" w:rsidP="00643DCD">
            <w:pPr>
              <w:pStyle w:val="WW-Domylnie"/>
              <w:tabs>
                <w:tab w:val="left" w:pos="4746"/>
              </w:tabs>
              <w:rPr>
                <w:color w:val="FF0000"/>
              </w:rPr>
            </w:pPr>
            <w:r w:rsidRPr="00A24612">
              <w:rPr>
                <w:color w:val="auto"/>
              </w:rPr>
              <w:t>- utrzymanie dróg Tomczyce – 500,00</w:t>
            </w:r>
          </w:p>
          <w:p w:rsidR="00643DCD" w:rsidRPr="00A24612" w:rsidRDefault="00643DCD" w:rsidP="00643DCD">
            <w:pPr>
              <w:pStyle w:val="WW-Domylnie"/>
              <w:tabs>
                <w:tab w:val="left" w:pos="4746"/>
              </w:tabs>
              <w:rPr>
                <w:color w:val="auto"/>
              </w:rPr>
            </w:pPr>
            <w:r w:rsidRPr="00A24612">
              <w:rPr>
                <w:color w:val="auto"/>
              </w:rPr>
              <w:t xml:space="preserve">- </w:t>
            </w:r>
            <w:proofErr w:type="spellStart"/>
            <w:r w:rsidRPr="00A24612">
              <w:rPr>
                <w:color w:val="auto"/>
              </w:rPr>
              <w:t>usł</w:t>
            </w:r>
            <w:proofErr w:type="spellEnd"/>
            <w:r w:rsidRPr="00A24612">
              <w:rPr>
                <w:color w:val="auto"/>
              </w:rPr>
              <w:t xml:space="preserve">. koparko – ładowarką, Smolary, Konary, </w:t>
            </w:r>
            <w:proofErr w:type="spellStart"/>
            <w:r w:rsidRPr="00A24612">
              <w:rPr>
                <w:color w:val="auto"/>
              </w:rPr>
              <w:t>Panig</w:t>
            </w:r>
            <w:r>
              <w:rPr>
                <w:color w:val="auto"/>
              </w:rPr>
              <w:t>ró</w:t>
            </w:r>
            <w:r w:rsidRPr="00A24612">
              <w:rPr>
                <w:color w:val="auto"/>
              </w:rPr>
              <w:t>dz</w:t>
            </w:r>
            <w:proofErr w:type="spellEnd"/>
            <w:r w:rsidRPr="00A24612">
              <w:rPr>
                <w:color w:val="auto"/>
              </w:rPr>
              <w:t>, Tomczyce, Smogulec – 1.537,50</w:t>
            </w:r>
          </w:p>
          <w:p w:rsidR="00643DCD" w:rsidRPr="00A24612" w:rsidRDefault="00643DCD" w:rsidP="00643DCD">
            <w:pPr>
              <w:pStyle w:val="WW-Domylnie"/>
              <w:tabs>
                <w:tab w:val="left" w:pos="4746"/>
              </w:tabs>
              <w:rPr>
                <w:color w:val="auto"/>
              </w:rPr>
            </w:pPr>
            <w:r w:rsidRPr="00A24612">
              <w:rPr>
                <w:color w:val="auto"/>
              </w:rPr>
              <w:t>- koszenie poboczy – 1.320,00</w:t>
            </w:r>
          </w:p>
          <w:p w:rsidR="00643DCD" w:rsidRPr="00715B67" w:rsidRDefault="00643DCD" w:rsidP="00643DCD">
            <w:pPr>
              <w:pStyle w:val="WW-Domylnie"/>
              <w:tabs>
                <w:tab w:val="left" w:pos="4746"/>
              </w:tabs>
              <w:rPr>
                <w:color w:val="FF0000"/>
              </w:rPr>
            </w:pPr>
          </w:p>
          <w:p w:rsidR="00643DCD" w:rsidRPr="00480C9B" w:rsidRDefault="00643DCD" w:rsidP="00643DCD">
            <w:pPr>
              <w:pStyle w:val="WW-Domylnie"/>
              <w:tabs>
                <w:tab w:val="left" w:pos="4746"/>
              </w:tabs>
              <w:rPr>
                <w:color w:val="000000" w:themeColor="text1"/>
              </w:rPr>
            </w:pPr>
            <w:r w:rsidRPr="00480C9B">
              <w:rPr>
                <w:b/>
                <w:bCs/>
                <w:color w:val="000000" w:themeColor="text1"/>
                <w:u w:val="single"/>
              </w:rPr>
              <w:t>Wydatki majątkowe</w:t>
            </w:r>
          </w:p>
          <w:p w:rsidR="00643DCD" w:rsidRPr="00643DCD" w:rsidRDefault="00643DCD" w:rsidP="00643DCD">
            <w:pPr>
              <w:pStyle w:val="WW-Domylnie"/>
              <w:rPr>
                <w:b/>
                <w:color w:val="000000" w:themeColor="text1"/>
              </w:rPr>
            </w:pPr>
            <w:r w:rsidRPr="00480C9B">
              <w:rPr>
                <w:b/>
                <w:color w:val="000000" w:themeColor="text1"/>
              </w:rPr>
              <w:t xml:space="preserve">§ </w:t>
            </w:r>
            <w:r w:rsidRPr="00643DCD">
              <w:rPr>
                <w:b/>
                <w:color w:val="000000" w:themeColor="text1"/>
              </w:rPr>
              <w:t>6050 -</w:t>
            </w:r>
            <w:r w:rsidRPr="00643DCD">
              <w:rPr>
                <w:color w:val="000000" w:themeColor="text1"/>
              </w:rPr>
              <w:t xml:space="preserve"> wykonanie w stosunku do planu – 100,00% - 247.958,90.</w:t>
            </w:r>
          </w:p>
          <w:p w:rsidR="003F0418" w:rsidRPr="00715B67" w:rsidRDefault="00643DCD" w:rsidP="00643DCD">
            <w:pPr>
              <w:jc w:val="both"/>
              <w:rPr>
                <w:b/>
                <w:color w:val="FF0000"/>
                <w:sz w:val="24"/>
                <w:szCs w:val="24"/>
                <w:u w:val="single"/>
              </w:rPr>
            </w:pPr>
            <w:r w:rsidRPr="00643DCD">
              <w:rPr>
                <w:color w:val="000000" w:themeColor="text1"/>
                <w:sz w:val="24"/>
                <w:szCs w:val="24"/>
              </w:rPr>
              <w:t>- Przebudowa drogi w Rybowie II etap.  Wykonanie 247.958,90</w:t>
            </w:r>
          </w:p>
        </w:tc>
      </w:tr>
      <w:tr w:rsidR="003F0418" w:rsidRPr="00715B67" w:rsidTr="000E24EF">
        <w:tblPrEx>
          <w:tblCellMar>
            <w:left w:w="70" w:type="dxa"/>
            <w:right w:w="70" w:type="dxa"/>
          </w:tblCellMar>
        </w:tblPrEx>
        <w:trPr>
          <w:cantSplit/>
          <w:trHeight w:val="447"/>
        </w:trPr>
        <w:tc>
          <w:tcPr>
            <w:tcW w:w="9639" w:type="dxa"/>
            <w:gridSpan w:val="5"/>
            <w:tcBorders>
              <w:top w:val="nil"/>
              <w:left w:val="nil"/>
              <w:bottom w:val="nil"/>
              <w:right w:val="nil"/>
            </w:tcBorders>
          </w:tcPr>
          <w:p w:rsidR="003F0418" w:rsidRPr="00715B67" w:rsidRDefault="003F0418" w:rsidP="00643DCD">
            <w:pPr>
              <w:pStyle w:val="WW-Domylnie"/>
              <w:rPr>
                <w:b/>
                <w:bCs/>
                <w:color w:val="FF0000"/>
                <w:sz w:val="28"/>
                <w:szCs w:val="28"/>
                <w:u w:val="single"/>
              </w:rPr>
            </w:pPr>
          </w:p>
        </w:tc>
      </w:tr>
      <w:tr w:rsidR="004B0FA5" w:rsidRPr="00715B67" w:rsidTr="000E24EF">
        <w:tblPrEx>
          <w:tblCellMar>
            <w:left w:w="70" w:type="dxa"/>
            <w:right w:w="70" w:type="dxa"/>
          </w:tblCellMar>
        </w:tblPrEx>
        <w:trPr>
          <w:cantSplit/>
          <w:trHeight w:val="447"/>
        </w:trPr>
        <w:tc>
          <w:tcPr>
            <w:tcW w:w="9639" w:type="dxa"/>
            <w:gridSpan w:val="5"/>
            <w:tcBorders>
              <w:top w:val="nil"/>
              <w:left w:val="nil"/>
              <w:bottom w:val="nil"/>
              <w:right w:val="nil"/>
            </w:tcBorders>
          </w:tcPr>
          <w:p w:rsidR="004B0FA5" w:rsidRPr="00480C9B" w:rsidRDefault="004B0FA5" w:rsidP="004726BB">
            <w:pPr>
              <w:widowControl w:val="0"/>
              <w:autoSpaceDE w:val="0"/>
              <w:autoSpaceDN w:val="0"/>
              <w:adjustRightInd w:val="0"/>
              <w:rPr>
                <w:color w:val="000000" w:themeColor="text1"/>
              </w:rPr>
            </w:pPr>
            <w:r w:rsidRPr="00480C9B">
              <w:rPr>
                <w:b/>
                <w:bCs/>
                <w:color w:val="000000" w:themeColor="text1"/>
                <w:sz w:val="28"/>
                <w:szCs w:val="28"/>
                <w:u w:val="single"/>
              </w:rPr>
              <w:lastRenderedPageBreak/>
              <w:t>Dział 630</w:t>
            </w:r>
            <w:r w:rsidRPr="00480C9B">
              <w:rPr>
                <w:b/>
                <w:bCs/>
                <w:color w:val="000000" w:themeColor="text1"/>
                <w:sz w:val="28"/>
                <w:szCs w:val="28"/>
              </w:rPr>
              <w:t xml:space="preserve"> </w:t>
            </w:r>
            <w:r w:rsidRPr="00480C9B">
              <w:rPr>
                <w:b/>
                <w:bCs/>
                <w:color w:val="000000" w:themeColor="text1"/>
                <w:sz w:val="28"/>
                <w:szCs w:val="28"/>
              </w:rPr>
              <w:tab/>
              <w:t xml:space="preserve">                                                                                        1.033.716,60</w:t>
            </w:r>
          </w:p>
        </w:tc>
      </w:tr>
      <w:tr w:rsidR="004B0FA5" w:rsidRPr="00715B67" w:rsidTr="000E24EF">
        <w:tblPrEx>
          <w:tblCellMar>
            <w:left w:w="70" w:type="dxa"/>
            <w:right w:w="70" w:type="dxa"/>
          </w:tblCellMar>
        </w:tblPrEx>
        <w:trPr>
          <w:trHeight w:val="447"/>
        </w:trPr>
        <w:tc>
          <w:tcPr>
            <w:tcW w:w="9639" w:type="dxa"/>
            <w:gridSpan w:val="5"/>
            <w:shd w:val="clear" w:color="auto" w:fill="auto"/>
          </w:tcPr>
          <w:p w:rsidR="004B0FA5" w:rsidRPr="00480C9B" w:rsidRDefault="004B0FA5" w:rsidP="004726BB">
            <w:pPr>
              <w:pStyle w:val="Tytu5"/>
              <w:tabs>
                <w:tab w:val="left" w:pos="708"/>
              </w:tabs>
              <w:spacing w:line="240" w:lineRule="auto"/>
              <w:ind w:left="0" w:firstLine="0"/>
              <w:jc w:val="both"/>
              <w:rPr>
                <w:color w:val="000000" w:themeColor="text1"/>
                <w:sz w:val="24"/>
                <w:szCs w:val="24"/>
              </w:rPr>
            </w:pPr>
            <w:r w:rsidRPr="00480C9B">
              <w:rPr>
                <w:color w:val="000000" w:themeColor="text1"/>
                <w:sz w:val="24"/>
                <w:szCs w:val="24"/>
              </w:rPr>
              <w:t>TURYSTYKA</w:t>
            </w:r>
          </w:p>
          <w:p w:rsidR="004B0FA5" w:rsidRPr="00480C9B" w:rsidRDefault="004B0FA5" w:rsidP="004726BB">
            <w:pPr>
              <w:pStyle w:val="Tytu5"/>
              <w:tabs>
                <w:tab w:val="left" w:pos="708"/>
              </w:tabs>
              <w:spacing w:line="240" w:lineRule="auto"/>
              <w:ind w:left="0" w:firstLine="0"/>
              <w:jc w:val="both"/>
              <w:rPr>
                <w:color w:val="000000" w:themeColor="text1"/>
                <w:sz w:val="24"/>
                <w:szCs w:val="24"/>
              </w:rPr>
            </w:pPr>
            <w:r w:rsidRPr="00480C9B">
              <w:rPr>
                <w:b w:val="0"/>
                <w:color w:val="000000" w:themeColor="text1"/>
                <w:sz w:val="24"/>
                <w:szCs w:val="24"/>
              </w:rPr>
              <w:t xml:space="preserve">wykonanie w stosunku do planu – </w:t>
            </w:r>
            <w:r>
              <w:rPr>
                <w:b w:val="0"/>
                <w:color w:val="000000" w:themeColor="text1"/>
                <w:sz w:val="24"/>
                <w:szCs w:val="24"/>
              </w:rPr>
              <w:t>100,00</w:t>
            </w:r>
            <w:r w:rsidRPr="00480C9B">
              <w:rPr>
                <w:b w:val="0"/>
                <w:color w:val="000000" w:themeColor="text1"/>
                <w:sz w:val="24"/>
                <w:szCs w:val="24"/>
              </w:rPr>
              <w:t>%</w:t>
            </w:r>
          </w:p>
          <w:p w:rsidR="004B0FA5" w:rsidRPr="00715B67" w:rsidRDefault="004B0FA5" w:rsidP="004726BB">
            <w:pPr>
              <w:widowControl w:val="0"/>
              <w:autoSpaceDE w:val="0"/>
              <w:jc w:val="right"/>
              <w:rPr>
                <w:b/>
                <w:color w:val="FF0000"/>
                <w:sz w:val="24"/>
                <w:szCs w:val="24"/>
              </w:rPr>
            </w:pPr>
          </w:p>
        </w:tc>
      </w:tr>
      <w:tr w:rsidR="004B0FA5" w:rsidRPr="00480C9B" w:rsidTr="000E24EF">
        <w:tblPrEx>
          <w:tblCellMar>
            <w:left w:w="70" w:type="dxa"/>
            <w:right w:w="70" w:type="dxa"/>
          </w:tblCellMar>
        </w:tblPrEx>
        <w:trPr>
          <w:cantSplit/>
          <w:trHeight w:val="447"/>
        </w:trPr>
        <w:tc>
          <w:tcPr>
            <w:tcW w:w="9639" w:type="dxa"/>
            <w:gridSpan w:val="5"/>
            <w:shd w:val="clear" w:color="auto" w:fill="auto"/>
          </w:tcPr>
          <w:p w:rsidR="004B0FA5" w:rsidRPr="00480C9B" w:rsidRDefault="004B0FA5" w:rsidP="004726BB">
            <w:pPr>
              <w:widowControl w:val="0"/>
              <w:autoSpaceDE w:val="0"/>
              <w:snapToGrid w:val="0"/>
              <w:rPr>
                <w:color w:val="000000" w:themeColor="text1"/>
                <w:sz w:val="24"/>
                <w:szCs w:val="24"/>
                <w:lang w:eastAsia="ar-SA"/>
              </w:rPr>
            </w:pPr>
            <w:r w:rsidRPr="00480C9B">
              <w:rPr>
                <w:b/>
                <w:bCs/>
                <w:color w:val="000000" w:themeColor="text1"/>
                <w:sz w:val="24"/>
                <w:szCs w:val="24"/>
                <w:u w:val="single"/>
                <w:lang w:eastAsia="ar-SA"/>
              </w:rPr>
              <w:t>Pozostała działalność</w:t>
            </w:r>
            <w:r w:rsidRPr="00480C9B">
              <w:rPr>
                <w:color w:val="000000" w:themeColor="text1"/>
                <w:sz w:val="24"/>
                <w:szCs w:val="24"/>
                <w:lang w:eastAsia="ar-SA"/>
              </w:rPr>
              <w:t xml:space="preserve"> - wykonanie – 100,00</w:t>
            </w:r>
            <w:r w:rsidRPr="00480C9B">
              <w:rPr>
                <w:bCs/>
                <w:color w:val="000000" w:themeColor="text1"/>
                <w:sz w:val="24"/>
                <w:szCs w:val="24"/>
                <w:lang w:eastAsia="ar-SA"/>
              </w:rPr>
              <w:t>%</w:t>
            </w:r>
            <w:r w:rsidRPr="00480C9B">
              <w:rPr>
                <w:b/>
                <w:bCs/>
                <w:color w:val="000000" w:themeColor="text1"/>
                <w:sz w:val="24"/>
                <w:szCs w:val="24"/>
                <w:lang w:eastAsia="ar-SA"/>
              </w:rPr>
              <w:t xml:space="preserve">  - 1.033.716,60</w:t>
            </w:r>
            <w:r w:rsidRPr="00480C9B">
              <w:rPr>
                <w:b/>
                <w:bCs/>
                <w:color w:val="000000" w:themeColor="text1"/>
                <w:sz w:val="24"/>
                <w:szCs w:val="24"/>
              </w:rPr>
              <w:t xml:space="preserve"> </w:t>
            </w:r>
            <w:r w:rsidRPr="00480C9B">
              <w:rPr>
                <w:color w:val="000000" w:themeColor="text1"/>
                <w:sz w:val="24"/>
                <w:szCs w:val="24"/>
                <w:lang w:eastAsia="ar-SA"/>
              </w:rPr>
              <w:t>(wydatki majątkowe).</w:t>
            </w:r>
          </w:p>
          <w:p w:rsidR="004B0FA5" w:rsidRDefault="004B0FA5" w:rsidP="004726BB">
            <w:pPr>
              <w:pStyle w:val="WW-Domylnie"/>
              <w:tabs>
                <w:tab w:val="left" w:pos="4746"/>
              </w:tabs>
              <w:rPr>
                <w:b/>
                <w:bCs/>
                <w:color w:val="000000" w:themeColor="text1"/>
                <w:u w:val="single"/>
              </w:rPr>
            </w:pPr>
          </w:p>
          <w:p w:rsidR="004B0FA5" w:rsidRPr="00480C9B" w:rsidRDefault="004B0FA5" w:rsidP="004726BB">
            <w:pPr>
              <w:pStyle w:val="WW-Domylnie"/>
              <w:tabs>
                <w:tab w:val="left" w:pos="4746"/>
              </w:tabs>
              <w:rPr>
                <w:color w:val="000000" w:themeColor="text1"/>
              </w:rPr>
            </w:pPr>
            <w:r w:rsidRPr="00480C9B">
              <w:rPr>
                <w:b/>
                <w:bCs/>
                <w:color w:val="000000" w:themeColor="text1"/>
                <w:u w:val="single"/>
              </w:rPr>
              <w:t>Wydatki majątkowe</w:t>
            </w:r>
          </w:p>
          <w:p w:rsidR="004B0FA5" w:rsidRPr="00480C9B" w:rsidRDefault="004B0FA5" w:rsidP="004726BB">
            <w:pPr>
              <w:pStyle w:val="WW-Domylnie"/>
              <w:rPr>
                <w:b/>
                <w:color w:val="000000" w:themeColor="text1"/>
              </w:rPr>
            </w:pPr>
            <w:r w:rsidRPr="00480C9B">
              <w:rPr>
                <w:b/>
                <w:color w:val="000000" w:themeColor="text1"/>
              </w:rPr>
              <w:t>§ 6050 -</w:t>
            </w:r>
            <w:r w:rsidRPr="00480C9B">
              <w:rPr>
                <w:color w:val="000000" w:themeColor="text1"/>
              </w:rPr>
              <w:t xml:space="preserve"> wykonanie w stosunku do planu – </w:t>
            </w:r>
            <w:r>
              <w:rPr>
                <w:color w:val="000000" w:themeColor="text1"/>
              </w:rPr>
              <w:t>100,00</w:t>
            </w:r>
            <w:r w:rsidRPr="00480C9B">
              <w:rPr>
                <w:color w:val="000000" w:themeColor="text1"/>
              </w:rPr>
              <w:t xml:space="preserve">% - </w:t>
            </w:r>
            <w:r>
              <w:rPr>
                <w:color w:val="000000" w:themeColor="text1"/>
              </w:rPr>
              <w:t>1.033.716,60</w:t>
            </w:r>
            <w:r w:rsidRPr="00480C9B">
              <w:rPr>
                <w:color w:val="000000" w:themeColor="text1"/>
              </w:rPr>
              <w:t>.</w:t>
            </w:r>
          </w:p>
          <w:p w:rsidR="004B0FA5" w:rsidRPr="00480C9B" w:rsidRDefault="004B0FA5" w:rsidP="004726BB">
            <w:pPr>
              <w:pStyle w:val="WW-Domylnie"/>
              <w:rPr>
                <w:color w:val="000000" w:themeColor="text1"/>
              </w:rPr>
            </w:pPr>
            <w:r w:rsidRPr="00480C9B">
              <w:rPr>
                <w:color w:val="000000" w:themeColor="text1"/>
              </w:rPr>
              <w:t xml:space="preserve">- </w:t>
            </w:r>
            <w:r w:rsidRPr="00480C9B">
              <w:t>Budowa ścieżki rowerowej Gołańcz - Margonin</w:t>
            </w:r>
            <w:r w:rsidRPr="00480C9B">
              <w:rPr>
                <w:color w:val="000000" w:themeColor="text1"/>
              </w:rPr>
              <w:t xml:space="preserve">.  Wykonanie </w:t>
            </w:r>
            <w:r>
              <w:rPr>
                <w:color w:val="000000" w:themeColor="text1"/>
              </w:rPr>
              <w:t>- 1.033.716,60</w:t>
            </w:r>
          </w:p>
          <w:p w:rsidR="004B0FA5" w:rsidRPr="00480C9B" w:rsidRDefault="004B0FA5" w:rsidP="004726BB">
            <w:pPr>
              <w:widowControl w:val="0"/>
              <w:autoSpaceDE w:val="0"/>
              <w:snapToGrid w:val="0"/>
              <w:rPr>
                <w:color w:val="000000" w:themeColor="text1"/>
              </w:rPr>
            </w:pPr>
          </w:p>
        </w:tc>
      </w:tr>
      <w:tr w:rsidR="004B0FA5" w:rsidRPr="00480C9B" w:rsidTr="000E24EF">
        <w:tblPrEx>
          <w:tblCellMar>
            <w:left w:w="70" w:type="dxa"/>
            <w:right w:w="70" w:type="dxa"/>
          </w:tblCellMar>
        </w:tblPrEx>
        <w:trPr>
          <w:cantSplit/>
          <w:trHeight w:val="447"/>
        </w:trPr>
        <w:tc>
          <w:tcPr>
            <w:tcW w:w="9639" w:type="dxa"/>
            <w:gridSpan w:val="5"/>
            <w:tcBorders>
              <w:top w:val="nil"/>
              <w:left w:val="nil"/>
              <w:bottom w:val="nil"/>
              <w:right w:val="nil"/>
            </w:tcBorders>
          </w:tcPr>
          <w:p w:rsidR="004B0FA5" w:rsidRPr="00480C9B" w:rsidRDefault="004B0FA5" w:rsidP="004726BB">
            <w:pPr>
              <w:widowControl w:val="0"/>
              <w:autoSpaceDE w:val="0"/>
              <w:autoSpaceDN w:val="0"/>
              <w:adjustRightInd w:val="0"/>
              <w:rPr>
                <w:color w:val="000000" w:themeColor="text1"/>
              </w:rPr>
            </w:pPr>
            <w:r w:rsidRPr="00480C9B">
              <w:rPr>
                <w:b/>
                <w:bCs/>
                <w:color w:val="000000" w:themeColor="text1"/>
                <w:sz w:val="28"/>
                <w:szCs w:val="28"/>
                <w:u w:val="single"/>
              </w:rPr>
              <w:t>Dział 700</w:t>
            </w:r>
            <w:r w:rsidRPr="00480C9B">
              <w:rPr>
                <w:b/>
                <w:bCs/>
                <w:color w:val="000000" w:themeColor="text1"/>
                <w:sz w:val="28"/>
                <w:szCs w:val="28"/>
              </w:rPr>
              <w:t xml:space="preserve"> </w:t>
            </w:r>
            <w:r w:rsidRPr="00480C9B">
              <w:rPr>
                <w:b/>
                <w:bCs/>
                <w:color w:val="000000" w:themeColor="text1"/>
                <w:sz w:val="28"/>
                <w:szCs w:val="28"/>
              </w:rPr>
              <w:tab/>
              <w:t xml:space="preserve">                                                                                        </w:t>
            </w:r>
            <w:r>
              <w:rPr>
                <w:b/>
                <w:bCs/>
                <w:color w:val="000000" w:themeColor="text1"/>
                <w:sz w:val="28"/>
                <w:szCs w:val="28"/>
              </w:rPr>
              <w:t>125.797,80</w:t>
            </w:r>
          </w:p>
        </w:tc>
      </w:tr>
      <w:tr w:rsidR="004B0FA5" w:rsidRPr="00480C9B" w:rsidTr="000E24EF">
        <w:tblPrEx>
          <w:tblCellMar>
            <w:left w:w="70" w:type="dxa"/>
            <w:right w:w="70" w:type="dxa"/>
          </w:tblCellMar>
        </w:tblPrEx>
        <w:trPr>
          <w:trHeight w:val="447"/>
        </w:trPr>
        <w:tc>
          <w:tcPr>
            <w:tcW w:w="9639" w:type="dxa"/>
            <w:gridSpan w:val="5"/>
            <w:shd w:val="clear" w:color="auto" w:fill="auto"/>
          </w:tcPr>
          <w:p w:rsidR="004B0FA5" w:rsidRPr="00480C9B" w:rsidRDefault="004B0FA5" w:rsidP="004726BB">
            <w:pPr>
              <w:pStyle w:val="Tytu5"/>
              <w:tabs>
                <w:tab w:val="left" w:pos="708"/>
              </w:tabs>
              <w:spacing w:line="240" w:lineRule="auto"/>
              <w:ind w:left="0" w:firstLine="0"/>
              <w:jc w:val="both"/>
              <w:rPr>
                <w:color w:val="000000" w:themeColor="text1"/>
                <w:sz w:val="24"/>
                <w:szCs w:val="24"/>
              </w:rPr>
            </w:pPr>
            <w:r w:rsidRPr="00480C9B">
              <w:rPr>
                <w:color w:val="000000" w:themeColor="text1"/>
                <w:sz w:val="24"/>
                <w:szCs w:val="24"/>
              </w:rPr>
              <w:t>GOSPODARKA MIESZKANIOWA</w:t>
            </w:r>
          </w:p>
          <w:p w:rsidR="004B0FA5" w:rsidRPr="00480C9B" w:rsidRDefault="004B0FA5" w:rsidP="004726BB">
            <w:pPr>
              <w:pStyle w:val="Tytu5"/>
              <w:tabs>
                <w:tab w:val="left" w:pos="708"/>
              </w:tabs>
              <w:spacing w:line="240" w:lineRule="auto"/>
              <w:ind w:left="0" w:firstLine="0"/>
              <w:jc w:val="both"/>
              <w:rPr>
                <w:color w:val="000000" w:themeColor="text1"/>
                <w:sz w:val="24"/>
                <w:szCs w:val="24"/>
              </w:rPr>
            </w:pPr>
            <w:r w:rsidRPr="00480C9B">
              <w:rPr>
                <w:b w:val="0"/>
                <w:color w:val="000000" w:themeColor="text1"/>
                <w:sz w:val="24"/>
                <w:szCs w:val="24"/>
              </w:rPr>
              <w:t>w</w:t>
            </w:r>
            <w:r w:rsidR="00542334">
              <w:rPr>
                <w:b w:val="0"/>
                <w:color w:val="000000" w:themeColor="text1"/>
                <w:sz w:val="24"/>
                <w:szCs w:val="24"/>
              </w:rPr>
              <w:t>ykonanie w stosunku do planu -</w:t>
            </w:r>
            <w:r w:rsidRPr="00480C9B">
              <w:rPr>
                <w:b w:val="0"/>
                <w:color w:val="000000" w:themeColor="text1"/>
                <w:sz w:val="24"/>
                <w:szCs w:val="24"/>
              </w:rPr>
              <w:t xml:space="preserve"> </w:t>
            </w:r>
            <w:r>
              <w:rPr>
                <w:b w:val="0"/>
                <w:color w:val="000000" w:themeColor="text1"/>
                <w:sz w:val="24"/>
                <w:szCs w:val="24"/>
              </w:rPr>
              <w:t>87,74</w:t>
            </w:r>
            <w:r w:rsidRPr="00480C9B">
              <w:rPr>
                <w:b w:val="0"/>
                <w:color w:val="000000" w:themeColor="text1"/>
                <w:sz w:val="24"/>
                <w:szCs w:val="24"/>
              </w:rPr>
              <w:t>%</w:t>
            </w:r>
          </w:p>
          <w:p w:rsidR="004B0FA5" w:rsidRPr="00480C9B" w:rsidRDefault="004B0FA5" w:rsidP="004726BB">
            <w:pPr>
              <w:widowControl w:val="0"/>
              <w:autoSpaceDE w:val="0"/>
              <w:jc w:val="right"/>
              <w:rPr>
                <w:b/>
                <w:color w:val="000000" w:themeColor="text1"/>
                <w:sz w:val="24"/>
                <w:szCs w:val="24"/>
              </w:rPr>
            </w:pPr>
          </w:p>
        </w:tc>
      </w:tr>
      <w:tr w:rsidR="004B0FA5" w:rsidRPr="00715B67" w:rsidTr="000E24EF">
        <w:tblPrEx>
          <w:tblCellMar>
            <w:left w:w="70" w:type="dxa"/>
            <w:right w:w="70" w:type="dxa"/>
          </w:tblCellMar>
        </w:tblPrEx>
        <w:trPr>
          <w:cantSplit/>
          <w:trHeight w:val="447"/>
        </w:trPr>
        <w:tc>
          <w:tcPr>
            <w:tcW w:w="9639" w:type="dxa"/>
            <w:gridSpan w:val="5"/>
            <w:shd w:val="clear" w:color="auto" w:fill="auto"/>
          </w:tcPr>
          <w:p w:rsidR="004B0FA5" w:rsidRPr="00480C9B" w:rsidRDefault="004B0FA5" w:rsidP="004726BB">
            <w:pPr>
              <w:widowControl w:val="0"/>
              <w:autoSpaceDE w:val="0"/>
              <w:snapToGrid w:val="0"/>
              <w:rPr>
                <w:color w:val="000000" w:themeColor="text1"/>
                <w:sz w:val="24"/>
                <w:szCs w:val="24"/>
                <w:lang w:eastAsia="ar-SA"/>
              </w:rPr>
            </w:pPr>
            <w:r w:rsidRPr="00480C9B">
              <w:rPr>
                <w:b/>
                <w:bCs/>
                <w:color w:val="000000" w:themeColor="text1"/>
                <w:sz w:val="24"/>
                <w:szCs w:val="24"/>
                <w:u w:val="single"/>
                <w:lang w:eastAsia="ar-SA"/>
              </w:rPr>
              <w:t>Gospodarka gruntami  i nieruchomościami</w:t>
            </w:r>
            <w:r w:rsidRPr="00480C9B">
              <w:rPr>
                <w:color w:val="000000" w:themeColor="text1"/>
                <w:sz w:val="24"/>
                <w:szCs w:val="24"/>
                <w:lang w:eastAsia="ar-SA"/>
              </w:rPr>
              <w:t xml:space="preserve"> </w:t>
            </w:r>
            <w:r w:rsidR="00295787">
              <w:rPr>
                <w:color w:val="000000" w:themeColor="text1"/>
                <w:sz w:val="24"/>
                <w:szCs w:val="24"/>
                <w:lang w:eastAsia="ar-SA"/>
              </w:rPr>
              <w:t>-</w:t>
            </w:r>
            <w:r w:rsidRPr="00480C9B">
              <w:rPr>
                <w:color w:val="000000" w:themeColor="text1"/>
                <w:sz w:val="24"/>
                <w:szCs w:val="24"/>
                <w:lang w:eastAsia="ar-SA"/>
              </w:rPr>
              <w:t xml:space="preserve"> wykonanie</w:t>
            </w:r>
            <w:r w:rsidR="00931AC5">
              <w:rPr>
                <w:color w:val="000000" w:themeColor="text1"/>
                <w:sz w:val="24"/>
                <w:szCs w:val="24"/>
                <w:lang w:eastAsia="ar-SA"/>
              </w:rPr>
              <w:t xml:space="preserve"> - </w:t>
            </w:r>
            <w:r w:rsidRPr="00480C9B">
              <w:rPr>
                <w:color w:val="000000" w:themeColor="text1"/>
                <w:sz w:val="24"/>
                <w:szCs w:val="24"/>
                <w:lang w:eastAsia="ar-SA"/>
              </w:rPr>
              <w:t>87,74</w:t>
            </w:r>
            <w:r w:rsidRPr="00480C9B">
              <w:rPr>
                <w:bCs/>
                <w:color w:val="000000" w:themeColor="text1"/>
                <w:sz w:val="24"/>
                <w:szCs w:val="24"/>
                <w:lang w:eastAsia="ar-SA"/>
              </w:rPr>
              <w:t>%</w:t>
            </w:r>
            <w:r w:rsidRPr="00480C9B">
              <w:rPr>
                <w:b/>
                <w:bCs/>
                <w:color w:val="000000" w:themeColor="text1"/>
                <w:sz w:val="24"/>
                <w:szCs w:val="24"/>
                <w:lang w:eastAsia="ar-SA"/>
              </w:rPr>
              <w:t xml:space="preserve">  - 125.797,80</w:t>
            </w:r>
            <w:r w:rsidRPr="00480C9B">
              <w:rPr>
                <w:b/>
                <w:bCs/>
                <w:color w:val="000000" w:themeColor="text1"/>
                <w:sz w:val="24"/>
                <w:szCs w:val="24"/>
              </w:rPr>
              <w:t xml:space="preserve"> </w:t>
            </w:r>
          </w:p>
          <w:p w:rsidR="004B0FA5" w:rsidRPr="00480C9B" w:rsidRDefault="004B0FA5" w:rsidP="004726BB">
            <w:pPr>
              <w:widowControl w:val="0"/>
              <w:autoSpaceDE w:val="0"/>
              <w:snapToGrid w:val="0"/>
              <w:rPr>
                <w:color w:val="000000" w:themeColor="text1"/>
              </w:rPr>
            </w:pPr>
            <w:r w:rsidRPr="00480C9B">
              <w:rPr>
                <w:color w:val="000000" w:themeColor="text1"/>
                <w:sz w:val="24"/>
                <w:szCs w:val="24"/>
                <w:lang w:eastAsia="ar-SA"/>
              </w:rPr>
              <w:t xml:space="preserve">                                                                                                        (wydatki bieżące, majątkowe).</w:t>
            </w:r>
          </w:p>
        </w:tc>
      </w:tr>
      <w:tr w:rsidR="004B0FA5" w:rsidRPr="00715B67" w:rsidTr="000E24EF">
        <w:tblPrEx>
          <w:tblCellMar>
            <w:left w:w="70" w:type="dxa"/>
            <w:right w:w="70" w:type="dxa"/>
          </w:tblCellMar>
        </w:tblPrEx>
        <w:trPr>
          <w:trHeight w:val="303"/>
        </w:trPr>
        <w:tc>
          <w:tcPr>
            <w:tcW w:w="6796" w:type="dxa"/>
            <w:gridSpan w:val="3"/>
            <w:shd w:val="clear" w:color="auto" w:fill="auto"/>
          </w:tcPr>
          <w:p w:rsidR="004B0FA5" w:rsidRPr="00480C9B" w:rsidRDefault="004B0FA5" w:rsidP="004726BB">
            <w:pPr>
              <w:pStyle w:val="Tekstpodstawowy32"/>
              <w:widowControl w:val="0"/>
              <w:autoSpaceDE w:val="0"/>
              <w:snapToGrid w:val="0"/>
              <w:rPr>
                <w:color w:val="000000" w:themeColor="text1"/>
                <w:szCs w:val="20"/>
              </w:rPr>
            </w:pPr>
          </w:p>
        </w:tc>
        <w:tc>
          <w:tcPr>
            <w:tcW w:w="2843" w:type="dxa"/>
            <w:gridSpan w:val="2"/>
            <w:shd w:val="clear" w:color="auto" w:fill="auto"/>
          </w:tcPr>
          <w:p w:rsidR="004B0FA5" w:rsidRPr="00480C9B" w:rsidRDefault="004B0FA5" w:rsidP="004726BB">
            <w:pPr>
              <w:widowControl w:val="0"/>
              <w:autoSpaceDE w:val="0"/>
              <w:snapToGrid w:val="0"/>
              <w:jc w:val="right"/>
              <w:rPr>
                <w:color w:val="000000" w:themeColor="text1"/>
                <w:sz w:val="24"/>
                <w:szCs w:val="24"/>
                <w:lang w:eastAsia="ar-SA"/>
              </w:rPr>
            </w:pPr>
          </w:p>
        </w:tc>
      </w:tr>
      <w:tr w:rsidR="004B0FA5" w:rsidRPr="00715B67" w:rsidTr="000E24EF">
        <w:tblPrEx>
          <w:tblCellMar>
            <w:left w:w="70" w:type="dxa"/>
            <w:right w:w="70" w:type="dxa"/>
          </w:tblCellMar>
        </w:tblPrEx>
        <w:trPr>
          <w:trHeight w:val="237"/>
        </w:trPr>
        <w:tc>
          <w:tcPr>
            <w:tcW w:w="6796" w:type="dxa"/>
            <w:gridSpan w:val="3"/>
            <w:shd w:val="clear" w:color="auto" w:fill="auto"/>
          </w:tcPr>
          <w:p w:rsidR="004B0FA5" w:rsidRPr="001E53FA" w:rsidRDefault="00DC3954" w:rsidP="00DC3954">
            <w:pPr>
              <w:pStyle w:val="Tekstpodstawowy32"/>
              <w:widowControl w:val="0"/>
              <w:autoSpaceDE w:val="0"/>
              <w:snapToGrid w:val="0"/>
              <w:rPr>
                <w:bCs/>
                <w:color w:val="000000" w:themeColor="text1"/>
              </w:rPr>
            </w:pPr>
            <w:r>
              <w:rPr>
                <w:bCs/>
                <w:color w:val="000000" w:themeColor="text1"/>
              </w:rPr>
              <w:t>Wydatki bieżące -</w:t>
            </w:r>
            <w:r w:rsidR="004B0FA5" w:rsidRPr="001E53FA">
              <w:rPr>
                <w:bCs/>
                <w:color w:val="000000" w:themeColor="text1"/>
              </w:rPr>
              <w:t xml:space="preserve"> 67.768,31 </w:t>
            </w:r>
            <w:r>
              <w:rPr>
                <w:bCs/>
                <w:color w:val="000000" w:themeColor="text1"/>
              </w:rPr>
              <w:t>-</w:t>
            </w:r>
            <w:r w:rsidR="004B0FA5" w:rsidRPr="001E53FA">
              <w:rPr>
                <w:bCs/>
                <w:color w:val="000000" w:themeColor="text1"/>
              </w:rPr>
              <w:t xml:space="preserve"> 87,44%</w:t>
            </w:r>
          </w:p>
        </w:tc>
        <w:tc>
          <w:tcPr>
            <w:tcW w:w="2843" w:type="dxa"/>
            <w:gridSpan w:val="2"/>
            <w:shd w:val="clear" w:color="auto" w:fill="auto"/>
          </w:tcPr>
          <w:p w:rsidR="004B0FA5" w:rsidRPr="00715B67" w:rsidRDefault="004B0FA5" w:rsidP="004726BB">
            <w:pPr>
              <w:widowControl w:val="0"/>
              <w:autoSpaceDE w:val="0"/>
              <w:snapToGrid w:val="0"/>
              <w:jc w:val="right"/>
              <w:rPr>
                <w:bCs/>
                <w:color w:val="FF0000"/>
                <w:sz w:val="24"/>
                <w:szCs w:val="24"/>
                <w:lang w:eastAsia="ar-SA"/>
              </w:rPr>
            </w:pPr>
          </w:p>
        </w:tc>
      </w:tr>
      <w:tr w:rsidR="004B0FA5" w:rsidRPr="001E53FA" w:rsidTr="000E24EF">
        <w:tblPrEx>
          <w:tblCellMar>
            <w:left w:w="70" w:type="dxa"/>
            <w:right w:w="70" w:type="dxa"/>
          </w:tblCellMar>
        </w:tblPrEx>
        <w:trPr>
          <w:trHeight w:val="447"/>
        </w:trPr>
        <w:tc>
          <w:tcPr>
            <w:tcW w:w="6796" w:type="dxa"/>
            <w:gridSpan w:val="3"/>
            <w:shd w:val="clear" w:color="auto" w:fill="auto"/>
          </w:tcPr>
          <w:p w:rsidR="004B0FA5" w:rsidRPr="001E53FA" w:rsidRDefault="004B0FA5" w:rsidP="00F869B1">
            <w:pPr>
              <w:snapToGrid w:val="0"/>
              <w:rPr>
                <w:color w:val="000000" w:themeColor="text1"/>
                <w:sz w:val="24"/>
                <w:szCs w:val="24"/>
                <w:lang w:eastAsia="ar-SA"/>
              </w:rPr>
            </w:pPr>
            <w:r w:rsidRPr="001E53FA">
              <w:rPr>
                <w:color w:val="000000" w:themeColor="text1"/>
                <w:sz w:val="24"/>
                <w:szCs w:val="24"/>
                <w:lang w:eastAsia="ar-SA"/>
              </w:rPr>
              <w:t xml:space="preserve">Wydatki majątkowe </w:t>
            </w:r>
            <w:r w:rsidR="00F869B1">
              <w:rPr>
                <w:color w:val="000000" w:themeColor="text1"/>
                <w:sz w:val="24"/>
                <w:szCs w:val="24"/>
                <w:lang w:eastAsia="ar-SA"/>
              </w:rPr>
              <w:t>-</w:t>
            </w:r>
            <w:r w:rsidRPr="001E53FA">
              <w:rPr>
                <w:color w:val="000000" w:themeColor="text1"/>
                <w:sz w:val="24"/>
                <w:szCs w:val="24"/>
                <w:lang w:eastAsia="ar-SA"/>
              </w:rPr>
              <w:t xml:space="preserve"> </w:t>
            </w:r>
            <w:r>
              <w:rPr>
                <w:color w:val="000000" w:themeColor="text1"/>
                <w:sz w:val="24"/>
                <w:szCs w:val="24"/>
                <w:lang w:eastAsia="ar-SA"/>
              </w:rPr>
              <w:t>58.029,49</w:t>
            </w:r>
            <w:r w:rsidRPr="001E53FA">
              <w:rPr>
                <w:color w:val="000000" w:themeColor="text1"/>
                <w:sz w:val="24"/>
                <w:szCs w:val="24"/>
                <w:lang w:eastAsia="ar-SA"/>
              </w:rPr>
              <w:t xml:space="preserve"> </w:t>
            </w:r>
            <w:r w:rsidR="00F869B1">
              <w:rPr>
                <w:color w:val="000000" w:themeColor="text1"/>
                <w:sz w:val="24"/>
                <w:szCs w:val="24"/>
                <w:lang w:eastAsia="ar-SA"/>
              </w:rPr>
              <w:t xml:space="preserve">- </w:t>
            </w:r>
            <w:r>
              <w:rPr>
                <w:color w:val="000000" w:themeColor="text1"/>
                <w:sz w:val="24"/>
                <w:szCs w:val="24"/>
                <w:lang w:eastAsia="ar-SA"/>
              </w:rPr>
              <w:t>88,08</w:t>
            </w:r>
            <w:r w:rsidRPr="001E53FA">
              <w:rPr>
                <w:color w:val="000000" w:themeColor="text1"/>
                <w:sz w:val="24"/>
                <w:szCs w:val="24"/>
                <w:lang w:eastAsia="ar-SA"/>
              </w:rPr>
              <w:t>%</w:t>
            </w:r>
          </w:p>
        </w:tc>
        <w:tc>
          <w:tcPr>
            <w:tcW w:w="2843" w:type="dxa"/>
            <w:gridSpan w:val="2"/>
            <w:shd w:val="clear" w:color="auto" w:fill="auto"/>
          </w:tcPr>
          <w:p w:rsidR="004B0FA5" w:rsidRPr="001E53FA" w:rsidRDefault="004B0FA5" w:rsidP="004726BB">
            <w:pPr>
              <w:widowControl w:val="0"/>
              <w:autoSpaceDE w:val="0"/>
              <w:snapToGrid w:val="0"/>
              <w:jc w:val="right"/>
              <w:rPr>
                <w:color w:val="000000" w:themeColor="text1"/>
                <w:sz w:val="24"/>
                <w:szCs w:val="24"/>
                <w:lang w:eastAsia="ar-SA"/>
              </w:rPr>
            </w:pPr>
          </w:p>
        </w:tc>
      </w:tr>
      <w:tr w:rsidR="004B0FA5" w:rsidRPr="006A3292" w:rsidTr="000E24EF">
        <w:tblPrEx>
          <w:tblCellMar>
            <w:left w:w="70" w:type="dxa"/>
            <w:right w:w="70" w:type="dxa"/>
          </w:tblCellMar>
        </w:tblPrEx>
        <w:trPr>
          <w:trHeight w:val="1097"/>
        </w:trPr>
        <w:tc>
          <w:tcPr>
            <w:tcW w:w="6796" w:type="dxa"/>
            <w:gridSpan w:val="3"/>
            <w:shd w:val="clear" w:color="auto" w:fill="auto"/>
          </w:tcPr>
          <w:p w:rsidR="004B0FA5" w:rsidRPr="001E73A9" w:rsidRDefault="004B0FA5" w:rsidP="004726BB">
            <w:pPr>
              <w:widowControl w:val="0"/>
              <w:autoSpaceDE w:val="0"/>
              <w:snapToGrid w:val="0"/>
              <w:rPr>
                <w:sz w:val="24"/>
                <w:szCs w:val="24"/>
                <w:lang w:eastAsia="ar-SA"/>
              </w:rPr>
            </w:pPr>
            <w:r w:rsidRPr="001E73A9">
              <w:rPr>
                <w:sz w:val="24"/>
                <w:szCs w:val="24"/>
                <w:lang w:eastAsia="ar-SA"/>
              </w:rPr>
              <w:t xml:space="preserve">- opłaty, m.in. akty notarialne, opłata za czynsz dzierżawny, operat szacunkowy działki, wznowienie znaków granicznych, ogłoszenie w prasie, </w:t>
            </w:r>
            <w:r w:rsidRPr="001E73A9">
              <w:rPr>
                <w:sz w:val="24"/>
                <w:szCs w:val="24"/>
              </w:rPr>
              <w:t>prace geodezyjne, służebność drogi</w:t>
            </w:r>
          </w:p>
          <w:p w:rsidR="004B0FA5" w:rsidRPr="001E73A9" w:rsidRDefault="004B0FA5" w:rsidP="004726BB">
            <w:pPr>
              <w:widowControl w:val="0"/>
              <w:autoSpaceDE w:val="0"/>
              <w:snapToGrid w:val="0"/>
              <w:rPr>
                <w:sz w:val="24"/>
                <w:szCs w:val="24"/>
                <w:lang w:eastAsia="ar-SA"/>
              </w:rPr>
            </w:pPr>
          </w:p>
        </w:tc>
        <w:tc>
          <w:tcPr>
            <w:tcW w:w="2843" w:type="dxa"/>
            <w:gridSpan w:val="2"/>
            <w:shd w:val="clear" w:color="auto" w:fill="auto"/>
          </w:tcPr>
          <w:p w:rsidR="004B0FA5" w:rsidRPr="006A3292" w:rsidRDefault="004B0FA5" w:rsidP="004726BB">
            <w:pPr>
              <w:widowControl w:val="0"/>
              <w:autoSpaceDE w:val="0"/>
              <w:snapToGrid w:val="0"/>
              <w:jc w:val="right"/>
              <w:rPr>
                <w:color w:val="000000" w:themeColor="text1"/>
              </w:rPr>
            </w:pPr>
            <w:r w:rsidRPr="006A3292">
              <w:rPr>
                <w:color w:val="000000" w:themeColor="text1"/>
                <w:sz w:val="24"/>
                <w:szCs w:val="24"/>
                <w:lang w:eastAsia="ar-SA"/>
              </w:rPr>
              <w:t>67.094,57(4300)</w:t>
            </w:r>
          </w:p>
        </w:tc>
      </w:tr>
      <w:tr w:rsidR="004B0FA5" w:rsidRPr="00715B67" w:rsidTr="000E24EF">
        <w:tblPrEx>
          <w:tblCellMar>
            <w:left w:w="70" w:type="dxa"/>
            <w:right w:w="70" w:type="dxa"/>
          </w:tblCellMar>
        </w:tblPrEx>
        <w:trPr>
          <w:trHeight w:val="395"/>
        </w:trPr>
        <w:tc>
          <w:tcPr>
            <w:tcW w:w="6796" w:type="dxa"/>
            <w:gridSpan w:val="3"/>
            <w:shd w:val="clear" w:color="auto" w:fill="auto"/>
          </w:tcPr>
          <w:p w:rsidR="004B0FA5" w:rsidRPr="001E53FA" w:rsidRDefault="004B0FA5" w:rsidP="004726BB">
            <w:pPr>
              <w:widowControl w:val="0"/>
              <w:autoSpaceDE w:val="0"/>
              <w:snapToGrid w:val="0"/>
              <w:rPr>
                <w:color w:val="000000" w:themeColor="text1"/>
                <w:sz w:val="24"/>
                <w:szCs w:val="24"/>
                <w:lang w:eastAsia="ar-SA"/>
              </w:rPr>
            </w:pPr>
            <w:r w:rsidRPr="001E53FA">
              <w:rPr>
                <w:color w:val="000000" w:themeColor="text1"/>
                <w:sz w:val="24"/>
                <w:szCs w:val="24"/>
                <w:lang w:eastAsia="ar-SA"/>
              </w:rPr>
              <w:t>- różne opłaty i składki</w:t>
            </w:r>
          </w:p>
        </w:tc>
        <w:tc>
          <w:tcPr>
            <w:tcW w:w="2843" w:type="dxa"/>
            <w:gridSpan w:val="2"/>
            <w:shd w:val="clear" w:color="auto" w:fill="auto"/>
          </w:tcPr>
          <w:p w:rsidR="004B0FA5" w:rsidRPr="001E53FA" w:rsidRDefault="004B0FA5" w:rsidP="004726BB">
            <w:pPr>
              <w:widowControl w:val="0"/>
              <w:autoSpaceDE w:val="0"/>
              <w:snapToGrid w:val="0"/>
              <w:jc w:val="right"/>
              <w:rPr>
                <w:color w:val="000000" w:themeColor="text1"/>
              </w:rPr>
            </w:pPr>
            <w:r>
              <w:rPr>
                <w:color w:val="000000" w:themeColor="text1"/>
                <w:sz w:val="24"/>
                <w:szCs w:val="24"/>
                <w:lang w:eastAsia="ar-SA"/>
              </w:rPr>
              <w:t>673,74</w:t>
            </w:r>
            <w:r w:rsidRPr="001E53FA">
              <w:rPr>
                <w:color w:val="000000" w:themeColor="text1"/>
                <w:sz w:val="24"/>
                <w:szCs w:val="24"/>
                <w:lang w:eastAsia="ar-SA"/>
              </w:rPr>
              <w:t>(4430)</w:t>
            </w:r>
          </w:p>
        </w:tc>
      </w:tr>
      <w:tr w:rsidR="004B0FA5" w:rsidRPr="00715B67" w:rsidTr="000E24EF">
        <w:trPr>
          <w:trHeight w:val="491"/>
        </w:trPr>
        <w:tc>
          <w:tcPr>
            <w:tcW w:w="9639" w:type="dxa"/>
            <w:gridSpan w:val="5"/>
            <w:shd w:val="clear" w:color="auto" w:fill="auto"/>
          </w:tcPr>
          <w:p w:rsidR="004B0FA5" w:rsidRDefault="004B0FA5" w:rsidP="004726BB">
            <w:pPr>
              <w:snapToGrid w:val="0"/>
              <w:rPr>
                <w:b/>
                <w:color w:val="FF0000"/>
                <w:sz w:val="24"/>
                <w:szCs w:val="24"/>
                <w:u w:val="single"/>
              </w:rPr>
            </w:pPr>
          </w:p>
          <w:p w:rsidR="004B0FA5" w:rsidRPr="001E53FA" w:rsidRDefault="004B0FA5" w:rsidP="004726BB">
            <w:pPr>
              <w:snapToGrid w:val="0"/>
              <w:rPr>
                <w:color w:val="000000" w:themeColor="text1"/>
                <w:sz w:val="24"/>
                <w:szCs w:val="24"/>
              </w:rPr>
            </w:pPr>
            <w:r w:rsidRPr="001E53FA">
              <w:rPr>
                <w:b/>
                <w:color w:val="000000" w:themeColor="text1"/>
                <w:sz w:val="24"/>
                <w:szCs w:val="24"/>
                <w:u w:val="single"/>
              </w:rPr>
              <w:t>Wydatki majątkowe</w:t>
            </w:r>
            <w:r w:rsidRPr="001E53FA">
              <w:rPr>
                <w:color w:val="000000" w:themeColor="text1"/>
                <w:sz w:val="24"/>
                <w:szCs w:val="24"/>
              </w:rPr>
              <w:t xml:space="preserve"> - wykonanie w stosunku do planu – 88,08%  - 58.029,49 </w:t>
            </w:r>
          </w:p>
          <w:p w:rsidR="004B0FA5" w:rsidRPr="00715B67" w:rsidRDefault="004B0FA5" w:rsidP="004726BB">
            <w:pPr>
              <w:snapToGrid w:val="0"/>
              <w:rPr>
                <w:b/>
                <w:color w:val="FF0000"/>
                <w:sz w:val="24"/>
                <w:szCs w:val="24"/>
              </w:rPr>
            </w:pPr>
            <w:r w:rsidRPr="001E53FA">
              <w:rPr>
                <w:b/>
                <w:color w:val="000000" w:themeColor="text1"/>
                <w:sz w:val="24"/>
                <w:szCs w:val="24"/>
              </w:rPr>
              <w:t>§ 6060</w:t>
            </w:r>
          </w:p>
        </w:tc>
      </w:tr>
      <w:tr w:rsidR="004B0FA5" w:rsidRPr="001E53FA" w:rsidTr="000E24EF">
        <w:tblPrEx>
          <w:tblCellMar>
            <w:left w:w="70" w:type="dxa"/>
            <w:right w:w="70" w:type="dxa"/>
          </w:tblCellMar>
        </w:tblPrEx>
        <w:trPr>
          <w:gridAfter w:val="1"/>
          <w:wAfter w:w="1840" w:type="dxa"/>
          <w:cantSplit/>
          <w:trHeight w:val="448"/>
        </w:trPr>
        <w:tc>
          <w:tcPr>
            <w:tcW w:w="375" w:type="dxa"/>
            <w:gridSpan w:val="2"/>
            <w:shd w:val="clear" w:color="auto" w:fill="auto"/>
          </w:tcPr>
          <w:p w:rsidR="004B0FA5" w:rsidRPr="001E53FA" w:rsidRDefault="004B0FA5" w:rsidP="004726BB">
            <w:pPr>
              <w:widowControl w:val="0"/>
              <w:autoSpaceDE w:val="0"/>
              <w:rPr>
                <w:color w:val="000000" w:themeColor="text1"/>
                <w:sz w:val="24"/>
                <w:szCs w:val="24"/>
              </w:rPr>
            </w:pPr>
            <w:r w:rsidRPr="001E53FA">
              <w:rPr>
                <w:bCs/>
                <w:color w:val="000000" w:themeColor="text1"/>
                <w:sz w:val="24"/>
                <w:szCs w:val="24"/>
              </w:rPr>
              <w:t>-</w:t>
            </w:r>
          </w:p>
        </w:tc>
        <w:tc>
          <w:tcPr>
            <w:tcW w:w="7424" w:type="dxa"/>
            <w:gridSpan w:val="2"/>
            <w:shd w:val="clear" w:color="auto" w:fill="auto"/>
          </w:tcPr>
          <w:p w:rsidR="004B0FA5" w:rsidRPr="001E53FA" w:rsidRDefault="004B0FA5" w:rsidP="004726BB">
            <w:pPr>
              <w:widowControl w:val="0"/>
              <w:autoSpaceDE w:val="0"/>
              <w:rPr>
                <w:bCs/>
                <w:color w:val="000000" w:themeColor="text1"/>
                <w:sz w:val="24"/>
                <w:szCs w:val="24"/>
              </w:rPr>
            </w:pPr>
            <w:r w:rsidRPr="001E53FA">
              <w:rPr>
                <w:color w:val="000000" w:themeColor="text1"/>
                <w:sz w:val="24"/>
                <w:szCs w:val="24"/>
              </w:rPr>
              <w:t xml:space="preserve">Wykup działek w </w:t>
            </w:r>
            <w:proofErr w:type="spellStart"/>
            <w:r w:rsidRPr="001E53FA">
              <w:rPr>
                <w:color w:val="000000" w:themeColor="text1"/>
                <w:sz w:val="24"/>
                <w:szCs w:val="24"/>
              </w:rPr>
              <w:t>Gołańczy</w:t>
            </w:r>
            <w:proofErr w:type="spellEnd"/>
            <w:r w:rsidRPr="001E53FA">
              <w:rPr>
                <w:color w:val="000000" w:themeColor="text1"/>
                <w:sz w:val="24"/>
                <w:szCs w:val="24"/>
              </w:rPr>
              <w:t>.  Wykonanie – 58.029,49</w:t>
            </w:r>
          </w:p>
        </w:tc>
      </w:tr>
    </w:tbl>
    <w:p w:rsidR="004B0FA5" w:rsidRPr="00715B67" w:rsidRDefault="004B0FA5" w:rsidP="004B0FA5">
      <w:pPr>
        <w:rPr>
          <w:color w:val="FF0000"/>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6519"/>
        <w:gridCol w:w="1400"/>
        <w:gridCol w:w="19"/>
        <w:gridCol w:w="1843"/>
      </w:tblGrid>
      <w:tr w:rsidR="004B0FA5" w:rsidRPr="001E53FA" w:rsidTr="004726BB">
        <w:tc>
          <w:tcPr>
            <w:tcW w:w="7919" w:type="dxa"/>
            <w:gridSpan w:val="2"/>
            <w:shd w:val="clear" w:color="auto" w:fill="auto"/>
          </w:tcPr>
          <w:p w:rsidR="004B0FA5" w:rsidRPr="001E53FA" w:rsidRDefault="004B0FA5" w:rsidP="004726BB">
            <w:pPr>
              <w:pStyle w:val="Zawartotabeli"/>
              <w:snapToGrid w:val="0"/>
              <w:rPr>
                <w:b w:val="0"/>
                <w:bCs w:val="0"/>
                <w:color w:val="000000" w:themeColor="text1"/>
                <w:u w:val="none"/>
              </w:rPr>
            </w:pPr>
            <w:r w:rsidRPr="001E53FA">
              <w:rPr>
                <w:bCs w:val="0"/>
                <w:color w:val="000000" w:themeColor="text1"/>
              </w:rPr>
              <w:t>Dział 710</w:t>
            </w:r>
          </w:p>
        </w:tc>
        <w:tc>
          <w:tcPr>
            <w:tcW w:w="1862" w:type="dxa"/>
            <w:gridSpan w:val="2"/>
            <w:shd w:val="clear" w:color="auto" w:fill="auto"/>
          </w:tcPr>
          <w:p w:rsidR="004B0FA5" w:rsidRPr="001E53FA" w:rsidRDefault="004B0FA5" w:rsidP="004726BB">
            <w:pPr>
              <w:pStyle w:val="Zawartotabeli"/>
              <w:jc w:val="right"/>
              <w:rPr>
                <w:color w:val="000000" w:themeColor="text1"/>
              </w:rPr>
            </w:pPr>
            <w:r w:rsidRPr="001E53FA">
              <w:rPr>
                <w:bCs w:val="0"/>
                <w:color w:val="000000" w:themeColor="text1"/>
                <w:sz w:val="32"/>
                <w:u w:val="none"/>
              </w:rPr>
              <w:t>140.314,06</w:t>
            </w:r>
          </w:p>
        </w:tc>
      </w:tr>
      <w:tr w:rsidR="004B0FA5" w:rsidRPr="001E53FA" w:rsidTr="004726BB">
        <w:tblPrEx>
          <w:tblCellMar>
            <w:top w:w="0" w:type="dxa"/>
            <w:left w:w="0" w:type="dxa"/>
            <w:bottom w:w="0" w:type="dxa"/>
            <w:right w:w="0" w:type="dxa"/>
          </w:tblCellMar>
        </w:tblPrEx>
        <w:tc>
          <w:tcPr>
            <w:tcW w:w="9781" w:type="dxa"/>
            <w:gridSpan w:val="4"/>
            <w:shd w:val="clear" w:color="auto" w:fill="auto"/>
          </w:tcPr>
          <w:p w:rsidR="004B0FA5" w:rsidRPr="001E53FA" w:rsidRDefault="004B0FA5" w:rsidP="004726BB">
            <w:pPr>
              <w:snapToGrid w:val="0"/>
              <w:rPr>
                <w:bCs/>
                <w:color w:val="000000" w:themeColor="text1"/>
                <w:sz w:val="24"/>
                <w:szCs w:val="24"/>
              </w:rPr>
            </w:pPr>
            <w:r w:rsidRPr="001E53FA">
              <w:rPr>
                <w:b/>
                <w:color w:val="000000" w:themeColor="text1"/>
                <w:sz w:val="24"/>
                <w:szCs w:val="24"/>
              </w:rPr>
              <w:t xml:space="preserve">DZIAŁALNOŚĆ USŁUGOWA </w:t>
            </w:r>
            <w:r w:rsidRPr="001E53FA">
              <w:rPr>
                <w:bCs/>
                <w:color w:val="000000" w:themeColor="text1"/>
                <w:sz w:val="24"/>
                <w:szCs w:val="24"/>
              </w:rPr>
              <w:t>wykonanie w stosunku do planu  88,78%</w:t>
            </w:r>
          </w:p>
          <w:p w:rsidR="004B0FA5" w:rsidRPr="001E53FA" w:rsidRDefault="004B0FA5" w:rsidP="004726BB">
            <w:pPr>
              <w:snapToGrid w:val="0"/>
              <w:rPr>
                <w:b/>
                <w:color w:val="000000" w:themeColor="text1"/>
                <w:sz w:val="24"/>
                <w:szCs w:val="24"/>
              </w:rPr>
            </w:pPr>
          </w:p>
        </w:tc>
      </w:tr>
      <w:tr w:rsidR="004B0FA5" w:rsidRPr="00715B67" w:rsidTr="004726BB">
        <w:tblPrEx>
          <w:tblCellMar>
            <w:top w:w="0" w:type="dxa"/>
            <w:left w:w="0" w:type="dxa"/>
            <w:bottom w:w="0" w:type="dxa"/>
            <w:right w:w="0" w:type="dxa"/>
          </w:tblCellMar>
        </w:tblPrEx>
        <w:tc>
          <w:tcPr>
            <w:tcW w:w="9781" w:type="dxa"/>
            <w:gridSpan w:val="4"/>
            <w:shd w:val="clear" w:color="auto" w:fill="auto"/>
          </w:tcPr>
          <w:p w:rsidR="004B0FA5" w:rsidRPr="001E53FA" w:rsidRDefault="004B0FA5" w:rsidP="004726BB">
            <w:pPr>
              <w:pStyle w:val="Zawartotabeli"/>
              <w:rPr>
                <w:b w:val="0"/>
                <w:bCs w:val="0"/>
                <w:color w:val="000000" w:themeColor="text1"/>
                <w:sz w:val="24"/>
                <w:szCs w:val="24"/>
                <w:u w:val="none"/>
                <w:lang w:eastAsia="ar-SA"/>
              </w:rPr>
            </w:pPr>
            <w:r w:rsidRPr="001E53FA">
              <w:rPr>
                <w:bCs w:val="0"/>
                <w:color w:val="000000" w:themeColor="text1"/>
                <w:sz w:val="24"/>
                <w:szCs w:val="24"/>
                <w:lang w:eastAsia="ar-SA"/>
              </w:rPr>
              <w:t xml:space="preserve">Plany zagospodarowania przestrzennego  </w:t>
            </w:r>
            <w:r w:rsidRPr="001E53FA">
              <w:rPr>
                <w:b w:val="0"/>
                <w:bCs w:val="0"/>
                <w:color w:val="000000" w:themeColor="text1"/>
                <w:sz w:val="24"/>
                <w:szCs w:val="24"/>
                <w:u w:val="none"/>
                <w:lang w:eastAsia="ar-SA"/>
              </w:rPr>
              <w:t xml:space="preserve">- wykonanie </w:t>
            </w:r>
            <w:r w:rsidR="00342D6D">
              <w:rPr>
                <w:b w:val="0"/>
                <w:bCs w:val="0"/>
                <w:color w:val="000000" w:themeColor="text1"/>
                <w:sz w:val="24"/>
                <w:szCs w:val="24"/>
                <w:u w:val="none"/>
                <w:lang w:eastAsia="ar-SA"/>
              </w:rPr>
              <w:t>-</w:t>
            </w:r>
            <w:r w:rsidRPr="001E53FA">
              <w:rPr>
                <w:b w:val="0"/>
                <w:bCs w:val="0"/>
                <w:color w:val="000000" w:themeColor="text1"/>
                <w:sz w:val="24"/>
                <w:szCs w:val="24"/>
                <w:u w:val="none"/>
                <w:lang w:eastAsia="ar-SA"/>
              </w:rPr>
              <w:t xml:space="preserve"> </w:t>
            </w:r>
            <w:r>
              <w:rPr>
                <w:b w:val="0"/>
                <w:bCs w:val="0"/>
                <w:color w:val="000000" w:themeColor="text1"/>
                <w:sz w:val="24"/>
                <w:szCs w:val="24"/>
                <w:u w:val="none"/>
                <w:lang w:eastAsia="ar-SA"/>
              </w:rPr>
              <w:t>86,84</w:t>
            </w:r>
            <w:r w:rsidRPr="001E53FA">
              <w:rPr>
                <w:b w:val="0"/>
                <w:bCs w:val="0"/>
                <w:color w:val="000000" w:themeColor="text1"/>
                <w:sz w:val="24"/>
                <w:szCs w:val="24"/>
                <w:u w:val="none"/>
                <w:lang w:eastAsia="ar-SA"/>
              </w:rPr>
              <w:t xml:space="preserve">% - </w:t>
            </w:r>
            <w:r>
              <w:rPr>
                <w:bCs w:val="0"/>
                <w:color w:val="000000" w:themeColor="text1"/>
                <w:sz w:val="24"/>
                <w:szCs w:val="24"/>
                <w:u w:val="none"/>
                <w:lang w:eastAsia="ar-SA"/>
              </w:rPr>
              <w:t>86.840,14</w:t>
            </w:r>
            <w:r w:rsidRPr="001E53FA">
              <w:rPr>
                <w:b w:val="0"/>
                <w:bCs w:val="0"/>
                <w:color w:val="000000" w:themeColor="text1"/>
                <w:sz w:val="24"/>
                <w:szCs w:val="24"/>
                <w:u w:val="none"/>
                <w:lang w:eastAsia="ar-SA"/>
              </w:rPr>
              <w:t xml:space="preserve"> (wydatki bieżące).</w:t>
            </w:r>
          </w:p>
          <w:p w:rsidR="004B0FA5" w:rsidRPr="00715B67" w:rsidRDefault="004B0FA5" w:rsidP="004726BB">
            <w:pPr>
              <w:pStyle w:val="Zawartotabeli"/>
              <w:rPr>
                <w:color w:val="FF0000"/>
                <w:sz w:val="24"/>
                <w:szCs w:val="24"/>
              </w:rPr>
            </w:pPr>
          </w:p>
        </w:tc>
      </w:tr>
      <w:tr w:rsidR="004B0FA5" w:rsidRPr="001E53FA" w:rsidTr="004726BB">
        <w:tblPrEx>
          <w:tblCellMar>
            <w:top w:w="0" w:type="dxa"/>
            <w:left w:w="0" w:type="dxa"/>
            <w:bottom w:w="0" w:type="dxa"/>
            <w:right w:w="0" w:type="dxa"/>
          </w:tblCellMar>
        </w:tblPrEx>
        <w:trPr>
          <w:trHeight w:val="744"/>
        </w:trPr>
        <w:tc>
          <w:tcPr>
            <w:tcW w:w="6519" w:type="dxa"/>
            <w:shd w:val="clear" w:color="auto" w:fill="auto"/>
          </w:tcPr>
          <w:p w:rsidR="004B0FA5" w:rsidRPr="001E53FA" w:rsidRDefault="004B0FA5" w:rsidP="004726BB">
            <w:pPr>
              <w:shd w:val="clear" w:color="auto" w:fill="FFFFFF"/>
              <w:ind w:right="10"/>
              <w:rPr>
                <w:color w:val="000000" w:themeColor="text1"/>
                <w:spacing w:val="-2"/>
                <w:sz w:val="24"/>
                <w:szCs w:val="24"/>
              </w:rPr>
            </w:pPr>
            <w:r w:rsidRPr="001E53FA">
              <w:rPr>
                <w:bCs/>
                <w:color w:val="000000" w:themeColor="text1"/>
                <w:sz w:val="24"/>
                <w:szCs w:val="24"/>
              </w:rPr>
              <w:t xml:space="preserve">wydatki m.in.: związane ze sporządzeniem studium uwarunkowań i kierunków zagospodarowania przestrzennego, ogłoszenia w prasie + </w:t>
            </w:r>
            <w:r w:rsidR="00394125">
              <w:rPr>
                <w:bCs/>
                <w:color w:val="000000" w:themeColor="text1"/>
                <w:sz w:val="24"/>
                <w:szCs w:val="24"/>
              </w:rPr>
              <w:t>wydatki niewygasające</w:t>
            </w:r>
            <w:r w:rsidRPr="001E53FA">
              <w:rPr>
                <w:bCs/>
                <w:color w:val="000000" w:themeColor="text1"/>
                <w:sz w:val="24"/>
                <w:szCs w:val="24"/>
              </w:rPr>
              <w:t xml:space="preserve"> zgodnie z Uchwałą </w:t>
            </w:r>
            <w:r w:rsidRPr="001E53FA">
              <w:rPr>
                <w:bCs/>
                <w:color w:val="000000" w:themeColor="text1"/>
                <w:spacing w:val="-3"/>
                <w:sz w:val="24"/>
                <w:szCs w:val="24"/>
              </w:rPr>
              <w:t xml:space="preserve">nr III/21/18 Rady Miasta i Gminy Gołańcz </w:t>
            </w:r>
            <w:r w:rsidRPr="001E53FA">
              <w:rPr>
                <w:bCs/>
                <w:color w:val="000000" w:themeColor="text1"/>
                <w:spacing w:val="-1"/>
                <w:sz w:val="24"/>
                <w:szCs w:val="24"/>
              </w:rPr>
              <w:t xml:space="preserve">z dnia 28 grudnia 2018 roku </w:t>
            </w:r>
            <w:r w:rsidRPr="001E53FA">
              <w:rPr>
                <w:bCs/>
                <w:color w:val="000000" w:themeColor="text1"/>
                <w:spacing w:val="-2"/>
                <w:sz w:val="24"/>
                <w:szCs w:val="24"/>
              </w:rPr>
              <w:t>w sprawie wydatków, które nie wygasają z upływem roku budżetowego 2018 (21.500,00)</w:t>
            </w:r>
          </w:p>
          <w:p w:rsidR="004B0FA5" w:rsidRPr="001E53FA" w:rsidRDefault="004B0FA5" w:rsidP="004726BB">
            <w:pPr>
              <w:pStyle w:val="Zawartotabeli"/>
              <w:rPr>
                <w:b w:val="0"/>
                <w:bCs w:val="0"/>
                <w:color w:val="000000" w:themeColor="text1"/>
                <w:spacing w:val="-2"/>
                <w:sz w:val="24"/>
                <w:szCs w:val="24"/>
                <w:u w:val="none"/>
              </w:rPr>
            </w:pPr>
          </w:p>
        </w:tc>
        <w:tc>
          <w:tcPr>
            <w:tcW w:w="1419" w:type="dxa"/>
            <w:gridSpan w:val="2"/>
            <w:shd w:val="clear" w:color="auto" w:fill="auto"/>
          </w:tcPr>
          <w:p w:rsidR="004B0FA5" w:rsidRPr="001E53FA" w:rsidRDefault="004B0FA5" w:rsidP="004726BB">
            <w:pPr>
              <w:pStyle w:val="Zawartotabeli"/>
              <w:snapToGrid w:val="0"/>
              <w:jc w:val="right"/>
              <w:rPr>
                <w:b w:val="0"/>
                <w:bCs w:val="0"/>
                <w:color w:val="000000" w:themeColor="text1"/>
                <w:sz w:val="24"/>
                <w:szCs w:val="24"/>
                <w:u w:val="none"/>
                <w:lang w:eastAsia="ar-SA"/>
              </w:rPr>
            </w:pPr>
            <w:r w:rsidRPr="001E53FA">
              <w:rPr>
                <w:b w:val="0"/>
                <w:color w:val="000000" w:themeColor="text1"/>
                <w:sz w:val="24"/>
                <w:szCs w:val="24"/>
                <w:u w:val="none"/>
                <w:lang w:eastAsia="ar-SA"/>
              </w:rPr>
              <w:t>86.840,14</w:t>
            </w:r>
          </w:p>
        </w:tc>
        <w:tc>
          <w:tcPr>
            <w:tcW w:w="1843" w:type="dxa"/>
            <w:shd w:val="clear" w:color="auto" w:fill="auto"/>
          </w:tcPr>
          <w:p w:rsidR="004B0FA5" w:rsidRPr="001E53FA" w:rsidRDefault="004B0FA5" w:rsidP="004726BB">
            <w:pPr>
              <w:pStyle w:val="Zawartotabeli"/>
              <w:snapToGrid w:val="0"/>
              <w:jc w:val="right"/>
              <w:rPr>
                <w:b w:val="0"/>
                <w:bCs w:val="0"/>
                <w:color w:val="000000" w:themeColor="text1"/>
                <w:sz w:val="24"/>
                <w:szCs w:val="24"/>
                <w:u w:val="none"/>
                <w:lang w:eastAsia="ar-SA"/>
              </w:rPr>
            </w:pPr>
            <w:r w:rsidRPr="001E53FA">
              <w:rPr>
                <w:b w:val="0"/>
                <w:bCs w:val="0"/>
                <w:color w:val="000000" w:themeColor="text1"/>
                <w:sz w:val="24"/>
                <w:szCs w:val="24"/>
                <w:u w:val="none"/>
                <w:lang w:eastAsia="ar-SA"/>
              </w:rPr>
              <w:t>(4300)</w:t>
            </w:r>
          </w:p>
        </w:tc>
      </w:tr>
      <w:tr w:rsidR="004B0FA5" w:rsidRPr="001E53FA" w:rsidTr="004726BB">
        <w:tblPrEx>
          <w:tblCellMar>
            <w:top w:w="0" w:type="dxa"/>
            <w:left w:w="0" w:type="dxa"/>
            <w:bottom w:w="0" w:type="dxa"/>
            <w:right w:w="0" w:type="dxa"/>
          </w:tblCellMar>
        </w:tblPrEx>
        <w:tc>
          <w:tcPr>
            <w:tcW w:w="9781" w:type="dxa"/>
            <w:gridSpan w:val="4"/>
            <w:shd w:val="clear" w:color="auto" w:fill="auto"/>
          </w:tcPr>
          <w:p w:rsidR="004B0FA5" w:rsidRPr="001E53FA" w:rsidRDefault="004B0FA5" w:rsidP="006C24BF">
            <w:pPr>
              <w:pStyle w:val="Zawartotabeli"/>
              <w:snapToGrid w:val="0"/>
              <w:rPr>
                <w:b w:val="0"/>
                <w:bCs w:val="0"/>
                <w:color w:val="000000" w:themeColor="text1"/>
                <w:sz w:val="24"/>
                <w:szCs w:val="24"/>
                <w:u w:val="none"/>
                <w:lang w:eastAsia="ar-SA"/>
              </w:rPr>
            </w:pPr>
            <w:r w:rsidRPr="001E53FA">
              <w:rPr>
                <w:bCs w:val="0"/>
                <w:color w:val="000000" w:themeColor="text1"/>
                <w:sz w:val="24"/>
                <w:szCs w:val="24"/>
                <w:lang w:eastAsia="ar-SA"/>
              </w:rPr>
              <w:t xml:space="preserve">Cmentarze </w:t>
            </w:r>
            <w:r w:rsidR="006C24BF">
              <w:rPr>
                <w:bCs w:val="0"/>
                <w:color w:val="000000" w:themeColor="text1"/>
                <w:sz w:val="24"/>
                <w:szCs w:val="24"/>
                <w:lang w:eastAsia="ar-SA"/>
              </w:rPr>
              <w:t>-</w:t>
            </w:r>
            <w:r w:rsidRPr="001E53FA">
              <w:rPr>
                <w:b w:val="0"/>
                <w:bCs w:val="0"/>
                <w:color w:val="000000" w:themeColor="text1"/>
                <w:sz w:val="24"/>
                <w:szCs w:val="24"/>
                <w:u w:val="none"/>
                <w:lang w:eastAsia="ar-SA"/>
              </w:rPr>
              <w:t xml:space="preserve"> wykonanie </w:t>
            </w:r>
            <w:r w:rsidR="006C24BF">
              <w:rPr>
                <w:b w:val="0"/>
                <w:bCs w:val="0"/>
                <w:color w:val="000000" w:themeColor="text1"/>
                <w:sz w:val="24"/>
                <w:szCs w:val="24"/>
                <w:u w:val="none"/>
                <w:lang w:eastAsia="ar-SA"/>
              </w:rPr>
              <w:t>-</w:t>
            </w:r>
            <w:r w:rsidRPr="001E53FA">
              <w:rPr>
                <w:b w:val="0"/>
                <w:bCs w:val="0"/>
                <w:color w:val="000000" w:themeColor="text1"/>
                <w:sz w:val="24"/>
                <w:szCs w:val="24"/>
                <w:u w:val="none"/>
                <w:lang w:eastAsia="ar-SA"/>
              </w:rPr>
              <w:t xml:space="preserve"> </w:t>
            </w:r>
            <w:r>
              <w:rPr>
                <w:b w:val="0"/>
                <w:bCs w:val="0"/>
                <w:color w:val="000000" w:themeColor="text1"/>
                <w:sz w:val="24"/>
                <w:szCs w:val="24"/>
                <w:u w:val="none"/>
                <w:lang w:eastAsia="ar-SA"/>
              </w:rPr>
              <w:t>98,50</w:t>
            </w:r>
            <w:r w:rsidRPr="001E53FA">
              <w:rPr>
                <w:b w:val="0"/>
                <w:bCs w:val="0"/>
                <w:color w:val="000000" w:themeColor="text1"/>
                <w:sz w:val="24"/>
                <w:szCs w:val="24"/>
                <w:u w:val="none"/>
                <w:lang w:eastAsia="ar-SA"/>
              </w:rPr>
              <w:t xml:space="preserve">% - </w:t>
            </w:r>
            <w:r>
              <w:rPr>
                <w:bCs w:val="0"/>
                <w:color w:val="000000" w:themeColor="text1"/>
                <w:sz w:val="24"/>
                <w:szCs w:val="24"/>
                <w:u w:val="none"/>
                <w:lang w:eastAsia="ar-SA"/>
              </w:rPr>
              <w:t>42.403,92</w:t>
            </w:r>
            <w:r w:rsidRPr="001E53FA">
              <w:rPr>
                <w:b w:val="0"/>
                <w:bCs w:val="0"/>
                <w:color w:val="000000" w:themeColor="text1"/>
                <w:sz w:val="24"/>
                <w:szCs w:val="24"/>
                <w:u w:val="none"/>
                <w:lang w:eastAsia="ar-SA"/>
              </w:rPr>
              <w:t xml:space="preserve"> (wydatki bieżące).</w:t>
            </w:r>
          </w:p>
        </w:tc>
      </w:tr>
      <w:tr w:rsidR="004B0FA5" w:rsidRPr="001E53FA" w:rsidTr="004726BB">
        <w:tblPrEx>
          <w:tblCellMar>
            <w:top w:w="0" w:type="dxa"/>
            <w:left w:w="0" w:type="dxa"/>
            <w:bottom w:w="0" w:type="dxa"/>
            <w:right w:w="0" w:type="dxa"/>
          </w:tblCellMar>
        </w:tblPrEx>
        <w:tc>
          <w:tcPr>
            <w:tcW w:w="6519" w:type="dxa"/>
            <w:shd w:val="clear" w:color="auto" w:fill="auto"/>
          </w:tcPr>
          <w:p w:rsidR="004B0FA5" w:rsidRPr="00AE6EC6" w:rsidRDefault="004B0FA5" w:rsidP="004726BB">
            <w:pPr>
              <w:pStyle w:val="Normal00"/>
              <w:widowControl w:val="0"/>
              <w:suppressAutoHyphens/>
              <w:spacing w:line="240" w:lineRule="exact"/>
              <w:jc w:val="both"/>
              <w:rPr>
                <w:sz w:val="24"/>
                <w:shd w:val="clear" w:color="auto" w:fill="FFFFFF"/>
              </w:rPr>
            </w:pPr>
            <w:r>
              <w:rPr>
                <w:b/>
                <w:bCs/>
                <w:color w:val="000000" w:themeColor="text1"/>
                <w:sz w:val="24"/>
                <w:szCs w:val="24"/>
                <w:lang w:eastAsia="ar-SA"/>
              </w:rPr>
              <w:t xml:space="preserve"> </w:t>
            </w:r>
          </w:p>
        </w:tc>
        <w:tc>
          <w:tcPr>
            <w:tcW w:w="1419" w:type="dxa"/>
            <w:gridSpan w:val="2"/>
            <w:shd w:val="clear" w:color="auto" w:fill="auto"/>
            <w:vAlign w:val="bottom"/>
          </w:tcPr>
          <w:p w:rsidR="004B0FA5" w:rsidRPr="001E53FA" w:rsidRDefault="004B0FA5" w:rsidP="004726BB">
            <w:pPr>
              <w:pStyle w:val="Zawartotabeli"/>
              <w:snapToGrid w:val="0"/>
              <w:jc w:val="right"/>
              <w:rPr>
                <w:b w:val="0"/>
                <w:bCs w:val="0"/>
                <w:color w:val="000000" w:themeColor="text1"/>
                <w:sz w:val="24"/>
                <w:szCs w:val="24"/>
                <w:u w:val="none"/>
                <w:lang w:eastAsia="ar-SA"/>
              </w:rPr>
            </w:pPr>
          </w:p>
        </w:tc>
        <w:tc>
          <w:tcPr>
            <w:tcW w:w="1843" w:type="dxa"/>
            <w:shd w:val="clear" w:color="auto" w:fill="auto"/>
          </w:tcPr>
          <w:p w:rsidR="004B0FA5" w:rsidRPr="001E53FA" w:rsidRDefault="004B0FA5" w:rsidP="004726BB">
            <w:pPr>
              <w:pStyle w:val="Zawartotabeli"/>
              <w:snapToGrid w:val="0"/>
              <w:rPr>
                <w:b w:val="0"/>
                <w:bCs w:val="0"/>
                <w:color w:val="000000" w:themeColor="text1"/>
                <w:sz w:val="24"/>
                <w:szCs w:val="24"/>
                <w:u w:val="none"/>
                <w:lang w:eastAsia="ar-SA"/>
              </w:rPr>
            </w:pPr>
          </w:p>
        </w:tc>
      </w:tr>
      <w:tr w:rsidR="004B0FA5" w:rsidRPr="00AE6EC6" w:rsidTr="004726BB">
        <w:tblPrEx>
          <w:tblCellMar>
            <w:top w:w="0" w:type="dxa"/>
            <w:left w:w="0" w:type="dxa"/>
            <w:bottom w:w="0" w:type="dxa"/>
            <w:right w:w="0" w:type="dxa"/>
          </w:tblCellMar>
        </w:tblPrEx>
        <w:tc>
          <w:tcPr>
            <w:tcW w:w="6519" w:type="dxa"/>
            <w:shd w:val="clear" w:color="auto" w:fill="auto"/>
          </w:tcPr>
          <w:p w:rsidR="004B0FA5" w:rsidRDefault="004B0FA5" w:rsidP="004726BB">
            <w:pPr>
              <w:pStyle w:val="Zawartotabeli"/>
              <w:snapToGrid w:val="0"/>
              <w:rPr>
                <w:b w:val="0"/>
                <w:sz w:val="24"/>
                <w:u w:val="none"/>
                <w:shd w:val="clear" w:color="auto" w:fill="FFFFFF"/>
              </w:rPr>
            </w:pPr>
            <w:r w:rsidRPr="00AE6EC6">
              <w:rPr>
                <w:b w:val="0"/>
                <w:bCs w:val="0"/>
                <w:color w:val="000000" w:themeColor="text1"/>
                <w:sz w:val="24"/>
                <w:szCs w:val="24"/>
                <w:u w:val="none"/>
                <w:lang w:eastAsia="ar-SA"/>
              </w:rPr>
              <w:t xml:space="preserve">- </w:t>
            </w:r>
            <w:r w:rsidRPr="00AE6EC6">
              <w:rPr>
                <w:b w:val="0"/>
                <w:sz w:val="24"/>
                <w:u w:val="none"/>
                <w:shd w:val="clear" w:color="auto" w:fill="FFFFFF"/>
              </w:rPr>
              <w:t xml:space="preserve">zakup usług pozostałych w celu renowacji pomników, nagrobków Powstańców Wielkopolskich na cmentarzu we wsi </w:t>
            </w:r>
            <w:proofErr w:type="spellStart"/>
            <w:r w:rsidRPr="00AE6EC6">
              <w:rPr>
                <w:b w:val="0"/>
                <w:sz w:val="24"/>
                <w:u w:val="none"/>
                <w:shd w:val="clear" w:color="auto" w:fill="FFFFFF"/>
              </w:rPr>
              <w:t>Panigródz</w:t>
            </w:r>
            <w:proofErr w:type="spellEnd"/>
            <w:r w:rsidRPr="00AE6EC6">
              <w:rPr>
                <w:b w:val="0"/>
                <w:sz w:val="24"/>
                <w:u w:val="none"/>
                <w:shd w:val="clear" w:color="auto" w:fill="FFFFFF"/>
              </w:rPr>
              <w:t xml:space="preserve"> i Smogulec</w:t>
            </w:r>
          </w:p>
          <w:p w:rsidR="00DD20A9" w:rsidRPr="00DD20A9" w:rsidRDefault="00DD20A9" w:rsidP="004726BB">
            <w:pPr>
              <w:pStyle w:val="Zawartotabeli"/>
              <w:snapToGrid w:val="0"/>
              <w:rPr>
                <w:b w:val="0"/>
                <w:bCs w:val="0"/>
                <w:color w:val="000000" w:themeColor="text1"/>
                <w:sz w:val="24"/>
                <w:szCs w:val="24"/>
                <w:u w:val="none"/>
                <w:lang w:eastAsia="ar-SA"/>
              </w:rPr>
            </w:pPr>
            <w:r w:rsidRPr="00DD20A9">
              <w:rPr>
                <w:rFonts w:eastAsia="Calibri"/>
                <w:b w:val="0"/>
                <w:sz w:val="24"/>
                <w:szCs w:val="24"/>
                <w:u w:val="none"/>
                <w:lang w:eastAsia="en-US"/>
              </w:rPr>
              <w:t xml:space="preserve">W tym wydatki finansowane z dotacji celowej otrzymanej z </w:t>
            </w:r>
            <w:r w:rsidRPr="00DD20A9">
              <w:rPr>
                <w:rFonts w:eastAsia="Calibri"/>
                <w:b w:val="0"/>
                <w:sz w:val="24"/>
                <w:szCs w:val="24"/>
                <w:u w:val="none"/>
                <w:lang w:eastAsia="en-US"/>
              </w:rPr>
              <w:lastRenderedPageBreak/>
              <w:t>budżetu państwa na zadania bieżące realizowane przez gminę na podstawie porozumień z organami administracji rządowej –</w:t>
            </w:r>
            <w:r>
              <w:rPr>
                <w:rFonts w:eastAsia="Calibri"/>
                <w:b w:val="0"/>
                <w:sz w:val="24"/>
                <w:szCs w:val="24"/>
                <w:u w:val="none"/>
                <w:lang w:eastAsia="en-US"/>
              </w:rPr>
              <w:t xml:space="preserve"> 12.950,00.</w:t>
            </w:r>
          </w:p>
        </w:tc>
        <w:tc>
          <w:tcPr>
            <w:tcW w:w="1419" w:type="dxa"/>
            <w:gridSpan w:val="2"/>
            <w:shd w:val="clear" w:color="auto" w:fill="auto"/>
          </w:tcPr>
          <w:p w:rsidR="004B0FA5" w:rsidRDefault="004B0FA5" w:rsidP="004726BB">
            <w:pPr>
              <w:pStyle w:val="Zawartotabeli"/>
              <w:snapToGrid w:val="0"/>
              <w:jc w:val="right"/>
              <w:rPr>
                <w:b w:val="0"/>
                <w:bCs w:val="0"/>
                <w:color w:val="000000" w:themeColor="text1"/>
                <w:sz w:val="24"/>
                <w:szCs w:val="24"/>
                <w:u w:val="none"/>
                <w:lang w:eastAsia="ar-SA"/>
              </w:rPr>
            </w:pPr>
          </w:p>
          <w:p w:rsidR="004B0FA5" w:rsidRPr="00AE6EC6" w:rsidRDefault="004B0FA5" w:rsidP="004726BB">
            <w:pPr>
              <w:pStyle w:val="Zawartotabeli"/>
              <w:snapToGrid w:val="0"/>
              <w:jc w:val="right"/>
              <w:rPr>
                <w:b w:val="0"/>
                <w:bCs w:val="0"/>
                <w:color w:val="000000" w:themeColor="text1"/>
                <w:sz w:val="24"/>
                <w:szCs w:val="24"/>
                <w:u w:val="none"/>
                <w:lang w:eastAsia="ar-SA"/>
              </w:rPr>
            </w:pPr>
            <w:r w:rsidRPr="00AE6EC6">
              <w:rPr>
                <w:b w:val="0"/>
                <w:bCs w:val="0"/>
                <w:color w:val="000000" w:themeColor="text1"/>
                <w:sz w:val="24"/>
                <w:szCs w:val="24"/>
                <w:u w:val="none"/>
                <w:lang w:eastAsia="ar-SA"/>
              </w:rPr>
              <w:t>41.862,62</w:t>
            </w:r>
          </w:p>
        </w:tc>
        <w:tc>
          <w:tcPr>
            <w:tcW w:w="1843" w:type="dxa"/>
            <w:shd w:val="clear" w:color="auto" w:fill="auto"/>
          </w:tcPr>
          <w:p w:rsidR="004B0FA5" w:rsidRDefault="004B0FA5" w:rsidP="004726BB">
            <w:pPr>
              <w:pStyle w:val="Zawartotabeli"/>
              <w:snapToGrid w:val="0"/>
              <w:jc w:val="right"/>
              <w:rPr>
                <w:b w:val="0"/>
                <w:bCs w:val="0"/>
                <w:color w:val="000000" w:themeColor="text1"/>
                <w:sz w:val="24"/>
                <w:szCs w:val="24"/>
                <w:u w:val="none"/>
                <w:lang w:eastAsia="ar-SA"/>
              </w:rPr>
            </w:pPr>
          </w:p>
          <w:p w:rsidR="004B0FA5" w:rsidRPr="00AE6EC6" w:rsidRDefault="004B0FA5" w:rsidP="004726BB">
            <w:pPr>
              <w:pStyle w:val="Zawartotabeli"/>
              <w:snapToGrid w:val="0"/>
              <w:jc w:val="right"/>
              <w:rPr>
                <w:b w:val="0"/>
                <w:bCs w:val="0"/>
                <w:color w:val="000000" w:themeColor="text1"/>
                <w:sz w:val="24"/>
                <w:szCs w:val="24"/>
                <w:u w:val="none"/>
                <w:lang w:eastAsia="ar-SA"/>
              </w:rPr>
            </w:pPr>
            <w:r w:rsidRPr="00AE6EC6">
              <w:rPr>
                <w:b w:val="0"/>
                <w:bCs w:val="0"/>
                <w:color w:val="000000" w:themeColor="text1"/>
                <w:sz w:val="24"/>
                <w:szCs w:val="24"/>
                <w:u w:val="none"/>
                <w:lang w:eastAsia="ar-SA"/>
              </w:rPr>
              <w:t xml:space="preserve"> ( 4300)</w:t>
            </w:r>
          </w:p>
          <w:p w:rsidR="004B0FA5" w:rsidRPr="00AE6EC6" w:rsidRDefault="004B0FA5" w:rsidP="004726BB">
            <w:pPr>
              <w:pStyle w:val="Zawartotabeli"/>
              <w:snapToGrid w:val="0"/>
              <w:jc w:val="center"/>
              <w:rPr>
                <w:b w:val="0"/>
                <w:bCs w:val="0"/>
                <w:color w:val="000000" w:themeColor="text1"/>
                <w:sz w:val="24"/>
                <w:szCs w:val="24"/>
                <w:u w:val="none"/>
                <w:lang w:eastAsia="ar-SA"/>
              </w:rPr>
            </w:pPr>
          </w:p>
        </w:tc>
      </w:tr>
      <w:tr w:rsidR="004B0FA5" w:rsidRPr="001E53FA" w:rsidTr="004726BB">
        <w:tblPrEx>
          <w:tblCellMar>
            <w:top w:w="0" w:type="dxa"/>
            <w:left w:w="0" w:type="dxa"/>
            <w:bottom w:w="0" w:type="dxa"/>
            <w:right w:w="0" w:type="dxa"/>
          </w:tblCellMar>
        </w:tblPrEx>
        <w:tc>
          <w:tcPr>
            <w:tcW w:w="6519" w:type="dxa"/>
            <w:shd w:val="clear" w:color="auto" w:fill="auto"/>
          </w:tcPr>
          <w:p w:rsidR="004B0FA5" w:rsidRDefault="004B0FA5" w:rsidP="004726BB">
            <w:pPr>
              <w:pStyle w:val="Normal00"/>
              <w:widowControl w:val="0"/>
              <w:suppressAutoHyphens/>
              <w:spacing w:line="240" w:lineRule="exact"/>
              <w:jc w:val="both"/>
              <w:rPr>
                <w:b/>
                <w:bCs/>
                <w:color w:val="000000" w:themeColor="text1"/>
                <w:sz w:val="24"/>
                <w:szCs w:val="24"/>
                <w:lang w:eastAsia="ar-SA"/>
              </w:rPr>
            </w:pPr>
          </w:p>
        </w:tc>
        <w:tc>
          <w:tcPr>
            <w:tcW w:w="1419" w:type="dxa"/>
            <w:gridSpan w:val="2"/>
            <w:shd w:val="clear" w:color="auto" w:fill="auto"/>
            <w:vAlign w:val="bottom"/>
          </w:tcPr>
          <w:p w:rsidR="004B0FA5" w:rsidRDefault="004B0FA5" w:rsidP="004726BB">
            <w:pPr>
              <w:pStyle w:val="Zawartotabeli"/>
              <w:snapToGrid w:val="0"/>
              <w:jc w:val="right"/>
              <w:rPr>
                <w:b w:val="0"/>
                <w:bCs w:val="0"/>
                <w:color w:val="000000" w:themeColor="text1"/>
                <w:sz w:val="24"/>
                <w:szCs w:val="24"/>
                <w:u w:val="none"/>
                <w:lang w:eastAsia="ar-SA"/>
              </w:rPr>
            </w:pPr>
          </w:p>
        </w:tc>
        <w:tc>
          <w:tcPr>
            <w:tcW w:w="1843" w:type="dxa"/>
            <w:shd w:val="clear" w:color="auto" w:fill="auto"/>
          </w:tcPr>
          <w:p w:rsidR="004B0FA5" w:rsidRDefault="004B0FA5" w:rsidP="004726BB">
            <w:pPr>
              <w:pStyle w:val="Zawartotabeli"/>
              <w:snapToGrid w:val="0"/>
              <w:rPr>
                <w:b w:val="0"/>
                <w:bCs w:val="0"/>
                <w:color w:val="000000" w:themeColor="text1"/>
                <w:sz w:val="24"/>
                <w:szCs w:val="24"/>
                <w:u w:val="none"/>
                <w:lang w:eastAsia="ar-SA"/>
              </w:rPr>
            </w:pPr>
          </w:p>
        </w:tc>
      </w:tr>
      <w:tr w:rsidR="004B0FA5" w:rsidRPr="001E53FA" w:rsidTr="004726BB">
        <w:tblPrEx>
          <w:tblCellMar>
            <w:top w:w="0" w:type="dxa"/>
            <w:left w:w="0" w:type="dxa"/>
            <w:bottom w:w="0" w:type="dxa"/>
            <w:right w:w="0" w:type="dxa"/>
          </w:tblCellMar>
        </w:tblPrEx>
        <w:tc>
          <w:tcPr>
            <w:tcW w:w="6519" w:type="dxa"/>
            <w:shd w:val="clear" w:color="auto" w:fill="auto"/>
          </w:tcPr>
          <w:p w:rsidR="004B0FA5" w:rsidRPr="001E53FA" w:rsidRDefault="006C24BF" w:rsidP="004726BB">
            <w:pPr>
              <w:pStyle w:val="Zawartotabeli"/>
              <w:snapToGrid w:val="0"/>
              <w:rPr>
                <w:b w:val="0"/>
                <w:bCs w:val="0"/>
                <w:color w:val="000000" w:themeColor="text1"/>
                <w:sz w:val="24"/>
                <w:szCs w:val="24"/>
                <w:u w:val="none"/>
                <w:lang w:eastAsia="ar-SA"/>
              </w:rPr>
            </w:pPr>
            <w:r>
              <w:rPr>
                <w:b w:val="0"/>
                <w:bCs w:val="0"/>
                <w:color w:val="000000" w:themeColor="text1"/>
                <w:sz w:val="24"/>
                <w:szCs w:val="24"/>
                <w:u w:val="none"/>
                <w:lang w:eastAsia="ar-SA"/>
              </w:rPr>
              <w:t>- w tym: zakup kwiatów, zniczy -</w:t>
            </w:r>
            <w:r w:rsidR="004B0FA5" w:rsidRPr="001E53FA">
              <w:rPr>
                <w:b w:val="0"/>
                <w:bCs w:val="0"/>
                <w:color w:val="000000" w:themeColor="text1"/>
                <w:sz w:val="24"/>
                <w:szCs w:val="24"/>
                <w:u w:val="none"/>
                <w:lang w:eastAsia="ar-SA"/>
              </w:rPr>
              <w:t xml:space="preserve"> miejsca pamięci cmentarze </w:t>
            </w:r>
          </w:p>
        </w:tc>
        <w:tc>
          <w:tcPr>
            <w:tcW w:w="1419" w:type="dxa"/>
            <w:gridSpan w:val="2"/>
            <w:shd w:val="clear" w:color="auto" w:fill="auto"/>
          </w:tcPr>
          <w:p w:rsidR="004B0FA5" w:rsidRPr="001E53FA" w:rsidRDefault="004B0FA5" w:rsidP="004726BB">
            <w:pPr>
              <w:pStyle w:val="Zawartotabeli"/>
              <w:snapToGrid w:val="0"/>
              <w:jc w:val="right"/>
              <w:rPr>
                <w:b w:val="0"/>
                <w:bCs w:val="0"/>
                <w:color w:val="000000" w:themeColor="text1"/>
                <w:sz w:val="24"/>
                <w:szCs w:val="24"/>
                <w:u w:val="none"/>
                <w:lang w:eastAsia="ar-SA"/>
              </w:rPr>
            </w:pPr>
            <w:r>
              <w:rPr>
                <w:b w:val="0"/>
                <w:bCs w:val="0"/>
                <w:color w:val="000000" w:themeColor="text1"/>
                <w:sz w:val="24"/>
                <w:szCs w:val="24"/>
                <w:u w:val="none"/>
                <w:lang w:eastAsia="ar-SA"/>
              </w:rPr>
              <w:t>541,30</w:t>
            </w:r>
          </w:p>
        </w:tc>
        <w:tc>
          <w:tcPr>
            <w:tcW w:w="1843" w:type="dxa"/>
            <w:shd w:val="clear" w:color="auto" w:fill="auto"/>
          </w:tcPr>
          <w:p w:rsidR="004B0FA5" w:rsidRPr="001E53FA" w:rsidRDefault="004B0FA5" w:rsidP="004726BB">
            <w:pPr>
              <w:pStyle w:val="Zawartotabeli"/>
              <w:snapToGrid w:val="0"/>
              <w:jc w:val="right"/>
              <w:rPr>
                <w:b w:val="0"/>
                <w:bCs w:val="0"/>
                <w:color w:val="000000" w:themeColor="text1"/>
                <w:sz w:val="24"/>
                <w:szCs w:val="24"/>
                <w:u w:val="none"/>
                <w:lang w:eastAsia="ar-SA"/>
              </w:rPr>
            </w:pPr>
            <w:r w:rsidRPr="001E53FA">
              <w:rPr>
                <w:b w:val="0"/>
                <w:bCs w:val="0"/>
                <w:color w:val="000000" w:themeColor="text1"/>
                <w:sz w:val="24"/>
                <w:szCs w:val="24"/>
                <w:u w:val="none"/>
                <w:lang w:eastAsia="ar-SA"/>
              </w:rPr>
              <w:t xml:space="preserve"> ( 4210)</w:t>
            </w:r>
          </w:p>
          <w:p w:rsidR="004B0FA5" w:rsidRPr="001E53FA" w:rsidRDefault="004B0FA5" w:rsidP="004726BB">
            <w:pPr>
              <w:pStyle w:val="Zawartotabeli"/>
              <w:snapToGrid w:val="0"/>
              <w:jc w:val="center"/>
              <w:rPr>
                <w:b w:val="0"/>
                <w:bCs w:val="0"/>
                <w:color w:val="000000" w:themeColor="text1"/>
                <w:sz w:val="24"/>
                <w:szCs w:val="24"/>
                <w:u w:val="none"/>
                <w:lang w:eastAsia="ar-SA"/>
              </w:rPr>
            </w:pPr>
          </w:p>
        </w:tc>
      </w:tr>
      <w:tr w:rsidR="004B0FA5" w:rsidRPr="00AE6EC6" w:rsidTr="004726BB">
        <w:tblPrEx>
          <w:tblCellMar>
            <w:top w:w="0" w:type="dxa"/>
            <w:left w:w="0" w:type="dxa"/>
            <w:bottom w:w="0" w:type="dxa"/>
            <w:right w:w="0" w:type="dxa"/>
          </w:tblCellMar>
        </w:tblPrEx>
        <w:trPr>
          <w:trHeight w:val="305"/>
        </w:trPr>
        <w:tc>
          <w:tcPr>
            <w:tcW w:w="9781" w:type="dxa"/>
            <w:gridSpan w:val="4"/>
            <w:shd w:val="clear" w:color="auto" w:fill="auto"/>
          </w:tcPr>
          <w:p w:rsidR="004B0FA5" w:rsidRPr="00AE6EC6" w:rsidRDefault="004B0FA5" w:rsidP="004726BB">
            <w:pPr>
              <w:pStyle w:val="Zawartotabeli"/>
              <w:snapToGrid w:val="0"/>
              <w:rPr>
                <w:b w:val="0"/>
                <w:bCs w:val="0"/>
                <w:color w:val="000000" w:themeColor="text1"/>
                <w:sz w:val="24"/>
                <w:szCs w:val="24"/>
                <w:u w:val="none"/>
                <w:lang w:eastAsia="ar-SA"/>
              </w:rPr>
            </w:pPr>
            <w:r w:rsidRPr="00AE6EC6">
              <w:rPr>
                <w:bCs w:val="0"/>
                <w:color w:val="000000" w:themeColor="text1"/>
                <w:sz w:val="24"/>
                <w:szCs w:val="24"/>
                <w:lang w:eastAsia="ar-SA"/>
              </w:rPr>
              <w:t xml:space="preserve">Pozostała działalność </w:t>
            </w:r>
            <w:r w:rsidRPr="00AE6EC6">
              <w:rPr>
                <w:b w:val="0"/>
                <w:bCs w:val="0"/>
                <w:color w:val="000000" w:themeColor="text1"/>
                <w:sz w:val="24"/>
                <w:szCs w:val="24"/>
                <w:u w:val="none"/>
                <w:lang w:eastAsia="ar-SA"/>
              </w:rPr>
              <w:t xml:space="preserve">– wykonanie </w:t>
            </w:r>
            <w:r>
              <w:rPr>
                <w:b w:val="0"/>
                <w:bCs w:val="0"/>
                <w:color w:val="000000" w:themeColor="text1"/>
                <w:sz w:val="24"/>
                <w:szCs w:val="24"/>
                <w:u w:val="none"/>
                <w:lang w:eastAsia="ar-SA"/>
              </w:rPr>
              <w:t>73,80</w:t>
            </w:r>
            <w:r w:rsidRPr="00AE6EC6">
              <w:rPr>
                <w:b w:val="0"/>
                <w:bCs w:val="0"/>
                <w:color w:val="000000" w:themeColor="text1"/>
                <w:sz w:val="24"/>
                <w:szCs w:val="24"/>
                <w:u w:val="none"/>
                <w:lang w:eastAsia="ar-SA"/>
              </w:rPr>
              <w:t xml:space="preserve">% - </w:t>
            </w:r>
            <w:r>
              <w:rPr>
                <w:bCs w:val="0"/>
                <w:color w:val="000000" w:themeColor="text1"/>
                <w:sz w:val="24"/>
                <w:szCs w:val="24"/>
                <w:u w:val="none"/>
                <w:lang w:eastAsia="ar-SA"/>
              </w:rPr>
              <w:t>11.070,00</w:t>
            </w:r>
            <w:r w:rsidRPr="00AE6EC6">
              <w:rPr>
                <w:bCs w:val="0"/>
                <w:color w:val="000000" w:themeColor="text1"/>
                <w:sz w:val="24"/>
                <w:szCs w:val="24"/>
                <w:u w:val="none"/>
                <w:lang w:eastAsia="ar-SA"/>
              </w:rPr>
              <w:t xml:space="preserve"> </w:t>
            </w:r>
            <w:r w:rsidRPr="00AE6EC6">
              <w:rPr>
                <w:b w:val="0"/>
                <w:bCs w:val="0"/>
                <w:color w:val="000000" w:themeColor="text1"/>
                <w:sz w:val="24"/>
                <w:szCs w:val="24"/>
                <w:u w:val="none"/>
                <w:lang w:eastAsia="ar-SA"/>
              </w:rPr>
              <w:t>(wydatki bieżące).</w:t>
            </w:r>
          </w:p>
          <w:p w:rsidR="004B0FA5" w:rsidRPr="00AE6EC6" w:rsidRDefault="004B0FA5" w:rsidP="004726BB">
            <w:pPr>
              <w:pStyle w:val="Zawartotabeli"/>
              <w:jc w:val="right"/>
              <w:rPr>
                <w:b w:val="0"/>
                <w:bCs w:val="0"/>
                <w:color w:val="000000" w:themeColor="text1"/>
                <w:sz w:val="24"/>
                <w:szCs w:val="24"/>
                <w:u w:val="none"/>
                <w:lang w:eastAsia="ar-SA"/>
              </w:rPr>
            </w:pPr>
          </w:p>
        </w:tc>
      </w:tr>
      <w:tr w:rsidR="004B0FA5" w:rsidRPr="00AE6EC6" w:rsidTr="004726BB">
        <w:tblPrEx>
          <w:tblCellMar>
            <w:top w:w="0" w:type="dxa"/>
            <w:left w:w="0" w:type="dxa"/>
            <w:bottom w:w="0" w:type="dxa"/>
            <w:right w:w="0" w:type="dxa"/>
          </w:tblCellMar>
        </w:tblPrEx>
        <w:tc>
          <w:tcPr>
            <w:tcW w:w="6519" w:type="dxa"/>
            <w:shd w:val="clear" w:color="auto" w:fill="auto"/>
          </w:tcPr>
          <w:p w:rsidR="004B0FA5" w:rsidRPr="00AE6EC6" w:rsidRDefault="004B0FA5" w:rsidP="004726BB">
            <w:pPr>
              <w:pStyle w:val="Zawartotabeli"/>
              <w:snapToGrid w:val="0"/>
              <w:rPr>
                <w:b w:val="0"/>
                <w:bCs w:val="0"/>
                <w:color w:val="000000" w:themeColor="text1"/>
                <w:sz w:val="24"/>
                <w:szCs w:val="24"/>
                <w:u w:val="none"/>
                <w:lang w:eastAsia="ar-SA"/>
              </w:rPr>
            </w:pPr>
            <w:r w:rsidRPr="00AE6EC6">
              <w:rPr>
                <w:b w:val="0"/>
                <w:bCs w:val="0"/>
                <w:color w:val="000000" w:themeColor="text1"/>
                <w:sz w:val="24"/>
                <w:u w:val="none"/>
                <w:lang w:eastAsia="ar-SA"/>
              </w:rPr>
              <w:t xml:space="preserve">- opracowanie projektów decyzji przez architektów </w:t>
            </w:r>
          </w:p>
        </w:tc>
        <w:tc>
          <w:tcPr>
            <w:tcW w:w="1419" w:type="dxa"/>
            <w:gridSpan w:val="2"/>
            <w:shd w:val="clear" w:color="auto" w:fill="auto"/>
            <w:vAlign w:val="bottom"/>
          </w:tcPr>
          <w:p w:rsidR="004B0FA5" w:rsidRPr="00AE6EC6" w:rsidRDefault="004B0FA5" w:rsidP="004726BB">
            <w:pPr>
              <w:pStyle w:val="Zawartotabeli"/>
              <w:snapToGrid w:val="0"/>
              <w:jc w:val="right"/>
              <w:rPr>
                <w:b w:val="0"/>
                <w:bCs w:val="0"/>
                <w:color w:val="000000" w:themeColor="text1"/>
                <w:sz w:val="24"/>
                <w:szCs w:val="24"/>
                <w:u w:val="none"/>
                <w:lang w:eastAsia="ar-SA"/>
              </w:rPr>
            </w:pPr>
            <w:r>
              <w:rPr>
                <w:b w:val="0"/>
                <w:bCs w:val="0"/>
                <w:color w:val="000000" w:themeColor="text1"/>
                <w:sz w:val="24"/>
                <w:szCs w:val="24"/>
                <w:u w:val="none"/>
                <w:lang w:eastAsia="ar-SA"/>
              </w:rPr>
              <w:t>11.070,00</w:t>
            </w:r>
          </w:p>
        </w:tc>
        <w:tc>
          <w:tcPr>
            <w:tcW w:w="1843" w:type="dxa"/>
            <w:shd w:val="clear" w:color="auto" w:fill="auto"/>
          </w:tcPr>
          <w:p w:rsidR="004B0FA5" w:rsidRPr="00AE6EC6" w:rsidRDefault="004B0FA5" w:rsidP="004726BB">
            <w:pPr>
              <w:pStyle w:val="Zawartotabeli"/>
              <w:snapToGrid w:val="0"/>
              <w:jc w:val="right"/>
              <w:rPr>
                <w:b w:val="0"/>
                <w:bCs w:val="0"/>
                <w:color w:val="000000" w:themeColor="text1"/>
                <w:sz w:val="24"/>
                <w:szCs w:val="24"/>
                <w:u w:val="none"/>
                <w:lang w:eastAsia="ar-SA"/>
              </w:rPr>
            </w:pPr>
            <w:r w:rsidRPr="00AE6EC6">
              <w:rPr>
                <w:b w:val="0"/>
                <w:bCs w:val="0"/>
                <w:color w:val="000000" w:themeColor="text1"/>
                <w:sz w:val="24"/>
                <w:szCs w:val="24"/>
                <w:u w:val="none"/>
                <w:lang w:eastAsia="ar-SA"/>
              </w:rPr>
              <w:t>(4300)</w:t>
            </w:r>
          </w:p>
        </w:tc>
      </w:tr>
    </w:tbl>
    <w:p w:rsidR="003F0418" w:rsidRDefault="003F0418"/>
    <w:p w:rsidR="00444CF8" w:rsidRPr="00AE6EC6" w:rsidRDefault="00444CF8" w:rsidP="00444CF8">
      <w:pPr>
        <w:pStyle w:val="Standard"/>
        <w:tabs>
          <w:tab w:val="decimal" w:pos="412"/>
        </w:tabs>
        <w:rPr>
          <w:b/>
          <w:bCs/>
          <w:color w:val="000000" w:themeColor="text1"/>
          <w:sz w:val="28"/>
          <w:szCs w:val="28"/>
        </w:rPr>
      </w:pPr>
      <w:r w:rsidRPr="00AE6EC6">
        <w:rPr>
          <w:b/>
          <w:bCs/>
          <w:color w:val="000000" w:themeColor="text1"/>
          <w:sz w:val="28"/>
          <w:szCs w:val="28"/>
          <w:u w:val="single"/>
        </w:rPr>
        <w:t>Dział 750</w:t>
      </w:r>
      <w:r w:rsidRPr="00AE6EC6">
        <w:rPr>
          <w:b/>
          <w:bCs/>
          <w:color w:val="000000" w:themeColor="text1"/>
          <w:sz w:val="28"/>
          <w:szCs w:val="28"/>
        </w:rPr>
        <w:t xml:space="preserve">                                                                                         </w:t>
      </w:r>
      <w:r>
        <w:rPr>
          <w:b/>
          <w:bCs/>
          <w:color w:val="000000" w:themeColor="text1"/>
          <w:sz w:val="28"/>
          <w:szCs w:val="28"/>
        </w:rPr>
        <w:t>3.451.508,17</w:t>
      </w:r>
    </w:p>
    <w:p w:rsidR="00444CF8" w:rsidRPr="00715B67" w:rsidRDefault="00444CF8" w:rsidP="00444CF8">
      <w:pPr>
        <w:pStyle w:val="Standard"/>
        <w:tabs>
          <w:tab w:val="decimal" w:pos="412"/>
        </w:tabs>
        <w:rPr>
          <w:b/>
          <w:bCs/>
          <w:color w:val="FF0000"/>
          <w:sz w:val="24"/>
          <w:szCs w:val="24"/>
        </w:rPr>
      </w:pPr>
    </w:p>
    <w:p w:rsidR="00444CF8" w:rsidRPr="00AE6EC6" w:rsidRDefault="00444CF8" w:rsidP="00444CF8">
      <w:pPr>
        <w:pStyle w:val="Tytu5"/>
        <w:tabs>
          <w:tab w:val="left" w:pos="708"/>
        </w:tabs>
        <w:spacing w:line="240" w:lineRule="auto"/>
        <w:ind w:left="0" w:firstLine="0"/>
        <w:rPr>
          <w:color w:val="000000" w:themeColor="text1"/>
          <w:sz w:val="24"/>
          <w:szCs w:val="24"/>
        </w:rPr>
      </w:pPr>
      <w:r w:rsidRPr="00AE6EC6">
        <w:rPr>
          <w:color w:val="000000" w:themeColor="text1"/>
          <w:sz w:val="24"/>
          <w:szCs w:val="24"/>
        </w:rPr>
        <w:t xml:space="preserve">ADMINISTRACJA PUBLICZNA                                                                           </w:t>
      </w:r>
    </w:p>
    <w:p w:rsidR="00444CF8" w:rsidRPr="00AE6EC6" w:rsidRDefault="00444CF8" w:rsidP="00444CF8">
      <w:pPr>
        <w:pStyle w:val="Standard"/>
        <w:rPr>
          <w:color w:val="000000" w:themeColor="text1"/>
          <w:sz w:val="24"/>
          <w:szCs w:val="24"/>
        </w:rPr>
      </w:pPr>
      <w:r w:rsidRPr="00AE6EC6">
        <w:rPr>
          <w:color w:val="000000" w:themeColor="text1"/>
          <w:sz w:val="24"/>
          <w:szCs w:val="24"/>
        </w:rPr>
        <w:t>wykonanie w stosunku do planu – 87,94%</w:t>
      </w:r>
    </w:p>
    <w:p w:rsidR="00444CF8" w:rsidRPr="00715B67" w:rsidRDefault="00444CF8" w:rsidP="00444CF8">
      <w:pPr>
        <w:pStyle w:val="Standard"/>
        <w:rPr>
          <w:color w:val="FF0000"/>
          <w:sz w:val="24"/>
          <w:szCs w:val="24"/>
        </w:rPr>
      </w:pPr>
    </w:p>
    <w:p w:rsidR="00444CF8" w:rsidRPr="005A2954" w:rsidRDefault="00444CF8" w:rsidP="00444CF8">
      <w:pPr>
        <w:pStyle w:val="Zawartotabeli"/>
        <w:rPr>
          <w:color w:val="000000" w:themeColor="text1"/>
          <w:sz w:val="24"/>
          <w:szCs w:val="24"/>
          <w:u w:val="none"/>
          <w:lang w:eastAsia="ar-SA"/>
        </w:rPr>
      </w:pPr>
      <w:r w:rsidRPr="005A2954">
        <w:rPr>
          <w:color w:val="000000" w:themeColor="text1"/>
          <w:sz w:val="24"/>
          <w:szCs w:val="24"/>
        </w:rPr>
        <w:t>Urzędy Wojewódzkie</w:t>
      </w:r>
      <w:r w:rsidRPr="005A2954">
        <w:rPr>
          <w:b w:val="0"/>
          <w:bCs w:val="0"/>
          <w:color w:val="000000" w:themeColor="text1"/>
          <w:sz w:val="24"/>
          <w:szCs w:val="24"/>
          <w:u w:val="none"/>
        </w:rPr>
        <w:t xml:space="preserve"> – wykonanie – </w:t>
      </w:r>
      <w:r>
        <w:rPr>
          <w:b w:val="0"/>
          <w:bCs w:val="0"/>
          <w:color w:val="000000" w:themeColor="text1"/>
          <w:sz w:val="24"/>
          <w:szCs w:val="24"/>
          <w:u w:val="none"/>
        </w:rPr>
        <w:t>94,75</w:t>
      </w:r>
      <w:r w:rsidRPr="005A2954">
        <w:rPr>
          <w:b w:val="0"/>
          <w:bCs w:val="0"/>
          <w:color w:val="000000" w:themeColor="text1"/>
          <w:sz w:val="24"/>
          <w:szCs w:val="24"/>
          <w:u w:val="none"/>
        </w:rPr>
        <w:t xml:space="preserve">% - </w:t>
      </w:r>
      <w:r>
        <w:rPr>
          <w:bCs w:val="0"/>
          <w:color w:val="000000" w:themeColor="text1"/>
          <w:sz w:val="24"/>
          <w:szCs w:val="24"/>
          <w:u w:val="none"/>
        </w:rPr>
        <w:t>207.390,69</w:t>
      </w:r>
      <w:r w:rsidRPr="005A2954">
        <w:rPr>
          <w:bCs w:val="0"/>
          <w:color w:val="000000" w:themeColor="text1"/>
          <w:sz w:val="24"/>
          <w:szCs w:val="24"/>
          <w:u w:val="none"/>
        </w:rPr>
        <w:t xml:space="preserve"> (</w:t>
      </w:r>
      <w:r w:rsidRPr="005A2954">
        <w:rPr>
          <w:b w:val="0"/>
          <w:bCs w:val="0"/>
          <w:color w:val="000000" w:themeColor="text1"/>
          <w:sz w:val="24"/>
          <w:szCs w:val="24"/>
          <w:u w:val="none"/>
        </w:rPr>
        <w:t>wydatki bieżące).</w:t>
      </w:r>
    </w:p>
    <w:p w:rsidR="00444CF8" w:rsidRPr="00715B67" w:rsidRDefault="00444CF8" w:rsidP="00444CF8">
      <w:pPr>
        <w:rPr>
          <w:b/>
          <w:bCs/>
          <w:color w:val="FF0000"/>
          <w:sz w:val="24"/>
          <w:szCs w:val="24"/>
          <w:lang w:eastAsia="ar-SA"/>
        </w:rPr>
      </w:pPr>
    </w:p>
    <w:p w:rsidR="00444CF8" w:rsidRPr="005A2954" w:rsidRDefault="00444CF8" w:rsidP="00444CF8">
      <w:pPr>
        <w:jc w:val="both"/>
        <w:rPr>
          <w:bCs/>
          <w:i/>
          <w:color w:val="000000" w:themeColor="text1"/>
          <w:sz w:val="24"/>
          <w:szCs w:val="24"/>
          <w:lang w:eastAsia="ar-SA"/>
        </w:rPr>
      </w:pPr>
      <w:r w:rsidRPr="005A2954">
        <w:rPr>
          <w:color w:val="000000" w:themeColor="text1"/>
          <w:sz w:val="24"/>
          <w:szCs w:val="24"/>
        </w:rPr>
        <w:t xml:space="preserve">W tym wydatki finansowane z dotacji celowej otrzymanej z budżetu państwa na realizację zadań bieżących z zakresu administracji rządowej oraz innych zadań zleconych gminie (związkom gmin, związkom powiatowo-gminnym) ustawami  to </w:t>
      </w:r>
      <w:r>
        <w:rPr>
          <w:bCs/>
          <w:color w:val="000000" w:themeColor="text1"/>
          <w:sz w:val="24"/>
          <w:szCs w:val="24"/>
        </w:rPr>
        <w:t>90.753,99</w:t>
      </w:r>
      <w:r w:rsidRPr="005A2954">
        <w:rPr>
          <w:bCs/>
          <w:color w:val="000000" w:themeColor="text1"/>
          <w:sz w:val="24"/>
          <w:szCs w:val="24"/>
        </w:rPr>
        <w:t>.</w:t>
      </w:r>
    </w:p>
    <w:p w:rsidR="00444CF8" w:rsidRPr="00715B67" w:rsidRDefault="00444CF8" w:rsidP="00444CF8">
      <w:pPr>
        <w:pStyle w:val="Zawartotabeli"/>
        <w:rPr>
          <w:color w:val="FF0000"/>
          <w:sz w:val="24"/>
          <w:szCs w:val="24"/>
        </w:rPr>
      </w:pPr>
    </w:p>
    <w:tbl>
      <w:tblPr>
        <w:tblW w:w="9334" w:type="dxa"/>
        <w:tblInd w:w="-70" w:type="dxa"/>
        <w:tblLayout w:type="fixed"/>
        <w:tblCellMar>
          <w:left w:w="0" w:type="dxa"/>
          <w:right w:w="0" w:type="dxa"/>
        </w:tblCellMar>
        <w:tblLook w:val="0000" w:firstRow="0" w:lastRow="0" w:firstColumn="0" w:lastColumn="0" w:noHBand="0" w:noVBand="0"/>
      </w:tblPr>
      <w:tblGrid>
        <w:gridCol w:w="6149"/>
        <w:gridCol w:w="2298"/>
        <w:gridCol w:w="887"/>
      </w:tblGrid>
      <w:tr w:rsidR="00444CF8" w:rsidRPr="005A2954" w:rsidTr="004726BB">
        <w:tc>
          <w:tcPr>
            <w:tcW w:w="6149" w:type="dxa"/>
            <w:shd w:val="clear" w:color="auto" w:fill="auto"/>
          </w:tcPr>
          <w:p w:rsidR="00444CF8" w:rsidRPr="005A2954" w:rsidRDefault="00444CF8" w:rsidP="004726BB">
            <w:pPr>
              <w:pStyle w:val="Zawartotabeli"/>
              <w:snapToGrid w:val="0"/>
              <w:rPr>
                <w:b w:val="0"/>
                <w:bCs w:val="0"/>
                <w:color w:val="000000" w:themeColor="text1"/>
                <w:sz w:val="24"/>
                <w:szCs w:val="24"/>
                <w:u w:val="none"/>
                <w:lang w:eastAsia="ar-SA"/>
              </w:rPr>
            </w:pPr>
            <w:r w:rsidRPr="005A2954">
              <w:rPr>
                <w:b w:val="0"/>
                <w:bCs w:val="0"/>
                <w:color w:val="000000" w:themeColor="text1"/>
                <w:sz w:val="24"/>
                <w:szCs w:val="24"/>
                <w:u w:val="none"/>
                <w:lang w:eastAsia="ar-SA"/>
              </w:rPr>
              <w:t>Płace i pochodne od płac –  186.877,18 – 94,25%</w:t>
            </w:r>
          </w:p>
          <w:p w:rsidR="00444CF8" w:rsidRPr="005A2954" w:rsidRDefault="00444CF8" w:rsidP="004726BB">
            <w:pPr>
              <w:pStyle w:val="Zawartotabeli"/>
              <w:snapToGrid w:val="0"/>
              <w:rPr>
                <w:b w:val="0"/>
                <w:bCs w:val="0"/>
                <w:color w:val="000000" w:themeColor="text1"/>
                <w:sz w:val="24"/>
                <w:szCs w:val="24"/>
                <w:u w:val="none"/>
                <w:lang w:eastAsia="ar-SA"/>
              </w:rPr>
            </w:pPr>
            <w:r w:rsidRPr="005A2954">
              <w:rPr>
                <w:b w:val="0"/>
                <w:bCs w:val="0"/>
                <w:color w:val="000000" w:themeColor="text1"/>
                <w:sz w:val="24"/>
                <w:szCs w:val="24"/>
                <w:u w:val="none"/>
                <w:lang w:eastAsia="ar-SA"/>
              </w:rPr>
              <w:t>Wydatki rzeczowe bieżące – 20.513,51 – 99,55%</w:t>
            </w:r>
          </w:p>
          <w:p w:rsidR="00444CF8" w:rsidRPr="005A2954" w:rsidRDefault="00444CF8" w:rsidP="004726BB">
            <w:pPr>
              <w:pStyle w:val="Zawartotabeli"/>
              <w:rPr>
                <w:b w:val="0"/>
                <w:bCs w:val="0"/>
                <w:color w:val="000000" w:themeColor="text1"/>
                <w:sz w:val="24"/>
                <w:szCs w:val="24"/>
                <w:u w:val="none"/>
                <w:lang w:eastAsia="ar-SA"/>
              </w:rPr>
            </w:pPr>
          </w:p>
        </w:tc>
        <w:tc>
          <w:tcPr>
            <w:tcW w:w="2298" w:type="dxa"/>
            <w:shd w:val="clear" w:color="auto" w:fill="auto"/>
            <w:vAlign w:val="bottom"/>
          </w:tcPr>
          <w:p w:rsidR="00444CF8" w:rsidRPr="005A2954" w:rsidRDefault="00444CF8" w:rsidP="004726BB">
            <w:pPr>
              <w:pStyle w:val="Zawartotabeli"/>
              <w:snapToGrid w:val="0"/>
              <w:jc w:val="right"/>
              <w:rPr>
                <w:b w:val="0"/>
                <w:bCs w:val="0"/>
                <w:color w:val="000000" w:themeColor="text1"/>
                <w:sz w:val="24"/>
                <w:szCs w:val="24"/>
                <w:u w:val="none"/>
                <w:lang w:eastAsia="ar-SA"/>
              </w:rPr>
            </w:pPr>
          </w:p>
        </w:tc>
        <w:tc>
          <w:tcPr>
            <w:tcW w:w="887" w:type="dxa"/>
            <w:shd w:val="clear" w:color="auto" w:fill="auto"/>
          </w:tcPr>
          <w:p w:rsidR="00444CF8" w:rsidRPr="005A2954" w:rsidRDefault="00444CF8" w:rsidP="004726BB">
            <w:pPr>
              <w:pStyle w:val="Zawartotabeli"/>
              <w:snapToGrid w:val="0"/>
              <w:jc w:val="right"/>
              <w:rPr>
                <w:b w:val="0"/>
                <w:bCs w:val="0"/>
                <w:color w:val="000000" w:themeColor="text1"/>
                <w:sz w:val="24"/>
                <w:szCs w:val="24"/>
                <w:u w:val="none"/>
                <w:lang w:eastAsia="ar-SA"/>
              </w:rPr>
            </w:pPr>
          </w:p>
        </w:tc>
      </w:tr>
      <w:tr w:rsidR="00444CF8" w:rsidRPr="005A2954" w:rsidTr="004726BB">
        <w:tc>
          <w:tcPr>
            <w:tcW w:w="6149" w:type="dxa"/>
            <w:shd w:val="clear" w:color="auto" w:fill="auto"/>
          </w:tcPr>
          <w:p w:rsidR="00444CF8" w:rsidRPr="005A2954" w:rsidRDefault="00444CF8" w:rsidP="004726BB">
            <w:pPr>
              <w:pStyle w:val="western1"/>
              <w:snapToGrid w:val="0"/>
              <w:rPr>
                <w:b w:val="0"/>
                <w:bCs w:val="0"/>
                <w:color w:val="000000" w:themeColor="text1"/>
                <w:sz w:val="24"/>
                <w:szCs w:val="24"/>
                <w:u w:val="none"/>
                <w:lang w:eastAsia="ar-SA"/>
              </w:rPr>
            </w:pPr>
            <w:r w:rsidRPr="005A2954">
              <w:rPr>
                <w:b w:val="0"/>
                <w:bCs w:val="0"/>
                <w:color w:val="000000" w:themeColor="text1"/>
                <w:sz w:val="24"/>
                <w:szCs w:val="24"/>
                <w:u w:val="none"/>
                <w:lang w:eastAsia="ar-SA"/>
              </w:rPr>
              <w:t xml:space="preserve">- płace i pochodne od płac(4010,4040,4110,4120), </w:t>
            </w:r>
          </w:p>
        </w:tc>
        <w:tc>
          <w:tcPr>
            <w:tcW w:w="2298" w:type="dxa"/>
            <w:shd w:val="clear" w:color="auto" w:fill="auto"/>
          </w:tcPr>
          <w:p w:rsidR="00444CF8" w:rsidRPr="005A2954" w:rsidRDefault="00444CF8" w:rsidP="004726BB">
            <w:pPr>
              <w:pStyle w:val="western1"/>
              <w:snapToGrid w:val="0"/>
              <w:ind w:left="-2880" w:hanging="363"/>
              <w:jc w:val="right"/>
              <w:rPr>
                <w:b w:val="0"/>
                <w:bCs w:val="0"/>
                <w:color w:val="000000" w:themeColor="text1"/>
                <w:sz w:val="24"/>
                <w:szCs w:val="24"/>
                <w:u w:val="none"/>
                <w:lang w:eastAsia="ar-SA"/>
              </w:rPr>
            </w:pPr>
            <w:r w:rsidRPr="005A2954">
              <w:rPr>
                <w:b w:val="0"/>
                <w:bCs w:val="0"/>
                <w:color w:val="000000" w:themeColor="text1"/>
                <w:sz w:val="24"/>
                <w:szCs w:val="24"/>
                <w:u w:val="none"/>
                <w:lang w:eastAsia="ar-SA"/>
              </w:rPr>
              <w:t>186.877,18</w:t>
            </w:r>
          </w:p>
        </w:tc>
        <w:tc>
          <w:tcPr>
            <w:tcW w:w="887" w:type="dxa"/>
            <w:shd w:val="clear" w:color="auto" w:fill="auto"/>
          </w:tcPr>
          <w:p w:rsidR="00444CF8" w:rsidRPr="005A2954" w:rsidRDefault="00444CF8" w:rsidP="004726BB">
            <w:pPr>
              <w:pStyle w:val="Zawartotabeli"/>
              <w:snapToGrid w:val="0"/>
              <w:jc w:val="right"/>
              <w:rPr>
                <w:b w:val="0"/>
                <w:bCs w:val="0"/>
                <w:color w:val="000000" w:themeColor="text1"/>
                <w:sz w:val="24"/>
                <w:szCs w:val="24"/>
                <w:u w:val="none"/>
                <w:lang w:eastAsia="ar-SA"/>
              </w:rPr>
            </w:pPr>
          </w:p>
        </w:tc>
      </w:tr>
      <w:tr w:rsidR="00444CF8" w:rsidRPr="005A2954" w:rsidTr="004726BB">
        <w:trPr>
          <w:trHeight w:val="25"/>
        </w:trPr>
        <w:tc>
          <w:tcPr>
            <w:tcW w:w="6149" w:type="dxa"/>
            <w:shd w:val="clear" w:color="auto" w:fill="auto"/>
          </w:tcPr>
          <w:p w:rsidR="00444CF8" w:rsidRPr="005A2954" w:rsidRDefault="00444CF8" w:rsidP="004726BB">
            <w:pPr>
              <w:pStyle w:val="Tekstpodstawowy21"/>
              <w:snapToGrid w:val="0"/>
              <w:rPr>
                <w:bCs w:val="0"/>
                <w:color w:val="000000" w:themeColor="text1"/>
              </w:rPr>
            </w:pPr>
            <w:r w:rsidRPr="005A2954">
              <w:rPr>
                <w:bCs w:val="0"/>
                <w:color w:val="000000" w:themeColor="text1"/>
              </w:rPr>
              <w:t>- odpisy na zakładowy fundusz świadczeń socjalnych</w:t>
            </w:r>
          </w:p>
        </w:tc>
        <w:tc>
          <w:tcPr>
            <w:tcW w:w="2298" w:type="dxa"/>
            <w:shd w:val="clear" w:color="auto" w:fill="auto"/>
          </w:tcPr>
          <w:p w:rsidR="00444CF8" w:rsidRPr="005A2954" w:rsidRDefault="00444CF8" w:rsidP="004726BB">
            <w:pPr>
              <w:pStyle w:val="Tekstpodstawowy21"/>
              <w:snapToGrid w:val="0"/>
              <w:ind w:left="-2880" w:hanging="363"/>
              <w:jc w:val="right"/>
              <w:rPr>
                <w:bCs w:val="0"/>
                <w:color w:val="000000" w:themeColor="text1"/>
              </w:rPr>
            </w:pPr>
            <w:r w:rsidRPr="005A2954">
              <w:rPr>
                <w:bCs w:val="0"/>
                <w:color w:val="000000" w:themeColor="text1"/>
              </w:rPr>
              <w:t>3.331,72</w:t>
            </w:r>
          </w:p>
        </w:tc>
        <w:tc>
          <w:tcPr>
            <w:tcW w:w="887" w:type="dxa"/>
            <w:shd w:val="clear" w:color="auto" w:fill="auto"/>
          </w:tcPr>
          <w:p w:rsidR="00444CF8" w:rsidRPr="005A2954" w:rsidRDefault="00444CF8" w:rsidP="004726BB">
            <w:pPr>
              <w:pStyle w:val="Zawartotabeli"/>
              <w:snapToGrid w:val="0"/>
              <w:jc w:val="right"/>
              <w:rPr>
                <w:b w:val="0"/>
                <w:bCs w:val="0"/>
                <w:color w:val="000000" w:themeColor="text1"/>
                <w:sz w:val="24"/>
                <w:szCs w:val="24"/>
                <w:u w:val="none"/>
                <w:lang w:eastAsia="ar-SA"/>
              </w:rPr>
            </w:pPr>
            <w:r w:rsidRPr="005A2954">
              <w:rPr>
                <w:b w:val="0"/>
                <w:bCs w:val="0"/>
                <w:color w:val="000000" w:themeColor="text1"/>
                <w:sz w:val="24"/>
                <w:szCs w:val="24"/>
                <w:u w:val="none"/>
                <w:lang w:eastAsia="ar-SA"/>
              </w:rPr>
              <w:t>(4440)</w:t>
            </w:r>
          </w:p>
        </w:tc>
      </w:tr>
      <w:tr w:rsidR="00444CF8" w:rsidRPr="005A2954" w:rsidTr="004726BB">
        <w:tc>
          <w:tcPr>
            <w:tcW w:w="6149" w:type="dxa"/>
            <w:shd w:val="clear" w:color="auto" w:fill="auto"/>
          </w:tcPr>
          <w:p w:rsidR="00444CF8" w:rsidRPr="005A2954" w:rsidRDefault="00444CF8" w:rsidP="004726BB">
            <w:pPr>
              <w:pStyle w:val="Tekstpodstawowy21"/>
              <w:snapToGrid w:val="0"/>
              <w:rPr>
                <w:bCs w:val="0"/>
                <w:color w:val="000000" w:themeColor="text1"/>
              </w:rPr>
            </w:pPr>
            <w:r w:rsidRPr="005A2954">
              <w:rPr>
                <w:bCs w:val="0"/>
                <w:color w:val="000000" w:themeColor="text1"/>
              </w:rPr>
              <w:t xml:space="preserve">- </w:t>
            </w:r>
            <w:r w:rsidRPr="005A2954">
              <w:rPr>
                <w:color w:val="000000" w:themeColor="text1"/>
              </w:rPr>
              <w:t xml:space="preserve">opłaty z tytułu zakupu usług telekomunikacyjnych </w:t>
            </w:r>
          </w:p>
        </w:tc>
        <w:tc>
          <w:tcPr>
            <w:tcW w:w="2298" w:type="dxa"/>
            <w:shd w:val="clear" w:color="auto" w:fill="auto"/>
          </w:tcPr>
          <w:p w:rsidR="00444CF8" w:rsidRPr="005A2954" w:rsidRDefault="00444CF8" w:rsidP="004726BB">
            <w:pPr>
              <w:pStyle w:val="Tekstpodstawowy21"/>
              <w:snapToGrid w:val="0"/>
              <w:ind w:left="-2880" w:hanging="363"/>
              <w:jc w:val="right"/>
              <w:rPr>
                <w:bCs w:val="0"/>
                <w:color w:val="000000" w:themeColor="text1"/>
              </w:rPr>
            </w:pPr>
            <w:r w:rsidRPr="005A2954">
              <w:rPr>
                <w:bCs w:val="0"/>
                <w:color w:val="000000" w:themeColor="text1"/>
              </w:rPr>
              <w:t>2.164,19</w:t>
            </w:r>
          </w:p>
        </w:tc>
        <w:tc>
          <w:tcPr>
            <w:tcW w:w="887" w:type="dxa"/>
            <w:shd w:val="clear" w:color="auto" w:fill="auto"/>
          </w:tcPr>
          <w:p w:rsidR="00444CF8" w:rsidRPr="005A2954" w:rsidRDefault="00444CF8" w:rsidP="004726BB">
            <w:pPr>
              <w:pStyle w:val="Zawartotabeli"/>
              <w:snapToGrid w:val="0"/>
              <w:jc w:val="right"/>
              <w:rPr>
                <w:b w:val="0"/>
                <w:bCs w:val="0"/>
                <w:color w:val="000000" w:themeColor="text1"/>
                <w:sz w:val="24"/>
                <w:szCs w:val="24"/>
                <w:u w:val="none"/>
                <w:lang w:eastAsia="ar-SA"/>
              </w:rPr>
            </w:pPr>
            <w:r w:rsidRPr="005A2954">
              <w:rPr>
                <w:b w:val="0"/>
                <w:bCs w:val="0"/>
                <w:color w:val="000000" w:themeColor="text1"/>
                <w:sz w:val="24"/>
                <w:szCs w:val="24"/>
                <w:u w:val="none"/>
                <w:lang w:eastAsia="ar-SA"/>
              </w:rPr>
              <w:t>(4360)</w:t>
            </w:r>
          </w:p>
        </w:tc>
      </w:tr>
      <w:tr w:rsidR="00444CF8" w:rsidRPr="005A2954" w:rsidTr="004726BB">
        <w:tc>
          <w:tcPr>
            <w:tcW w:w="6149" w:type="dxa"/>
            <w:shd w:val="clear" w:color="auto" w:fill="auto"/>
          </w:tcPr>
          <w:p w:rsidR="00444CF8" w:rsidRPr="005A2954" w:rsidRDefault="00444CF8" w:rsidP="004726BB">
            <w:pPr>
              <w:pStyle w:val="Zawartotabeli"/>
              <w:snapToGrid w:val="0"/>
              <w:rPr>
                <w:b w:val="0"/>
                <w:bCs w:val="0"/>
                <w:color w:val="000000" w:themeColor="text1"/>
                <w:sz w:val="24"/>
                <w:szCs w:val="24"/>
                <w:u w:val="none"/>
                <w:lang w:eastAsia="ar-SA"/>
              </w:rPr>
            </w:pPr>
            <w:r w:rsidRPr="005A2954">
              <w:rPr>
                <w:b w:val="0"/>
                <w:bCs w:val="0"/>
                <w:color w:val="000000" w:themeColor="text1"/>
                <w:sz w:val="24"/>
                <w:szCs w:val="24"/>
                <w:u w:val="none"/>
                <w:lang w:eastAsia="ar-SA"/>
              </w:rPr>
              <w:t>- zakup materiałów i wyposażenia</w:t>
            </w:r>
          </w:p>
        </w:tc>
        <w:tc>
          <w:tcPr>
            <w:tcW w:w="2298" w:type="dxa"/>
            <w:shd w:val="clear" w:color="auto" w:fill="auto"/>
            <w:vAlign w:val="bottom"/>
          </w:tcPr>
          <w:p w:rsidR="00444CF8" w:rsidRPr="005A2954" w:rsidRDefault="00444CF8" w:rsidP="004726BB">
            <w:pPr>
              <w:pStyle w:val="Zawartotabeli"/>
              <w:snapToGrid w:val="0"/>
              <w:jc w:val="right"/>
              <w:rPr>
                <w:b w:val="0"/>
                <w:bCs w:val="0"/>
                <w:color w:val="000000" w:themeColor="text1"/>
                <w:sz w:val="24"/>
                <w:szCs w:val="24"/>
                <w:u w:val="none"/>
                <w:lang w:eastAsia="ar-SA"/>
              </w:rPr>
            </w:pPr>
            <w:r w:rsidRPr="005A2954">
              <w:rPr>
                <w:b w:val="0"/>
                <w:bCs w:val="0"/>
                <w:color w:val="000000" w:themeColor="text1"/>
                <w:sz w:val="24"/>
                <w:szCs w:val="24"/>
                <w:u w:val="none"/>
                <w:lang w:eastAsia="ar-SA"/>
              </w:rPr>
              <w:t>9.558,76</w:t>
            </w:r>
          </w:p>
        </w:tc>
        <w:tc>
          <w:tcPr>
            <w:tcW w:w="887" w:type="dxa"/>
            <w:shd w:val="clear" w:color="auto" w:fill="auto"/>
          </w:tcPr>
          <w:p w:rsidR="00444CF8" w:rsidRPr="005A2954" w:rsidRDefault="00444CF8" w:rsidP="004726BB">
            <w:pPr>
              <w:pStyle w:val="Zawartotabeli"/>
              <w:snapToGrid w:val="0"/>
              <w:jc w:val="right"/>
              <w:rPr>
                <w:color w:val="000000" w:themeColor="text1"/>
                <w:sz w:val="24"/>
                <w:szCs w:val="24"/>
                <w:u w:val="none"/>
                <w:lang w:eastAsia="ar-SA"/>
              </w:rPr>
            </w:pPr>
            <w:r w:rsidRPr="005A2954">
              <w:rPr>
                <w:b w:val="0"/>
                <w:bCs w:val="0"/>
                <w:color w:val="000000" w:themeColor="text1"/>
                <w:sz w:val="24"/>
                <w:szCs w:val="24"/>
                <w:u w:val="none"/>
                <w:lang w:eastAsia="ar-SA"/>
              </w:rPr>
              <w:t>(4210)</w:t>
            </w:r>
          </w:p>
        </w:tc>
      </w:tr>
      <w:tr w:rsidR="00444CF8" w:rsidRPr="005A2954" w:rsidTr="004726BB">
        <w:tc>
          <w:tcPr>
            <w:tcW w:w="6149" w:type="dxa"/>
            <w:shd w:val="clear" w:color="auto" w:fill="auto"/>
          </w:tcPr>
          <w:p w:rsidR="00444CF8" w:rsidRPr="005A2954" w:rsidRDefault="00444CF8" w:rsidP="004726BB">
            <w:pPr>
              <w:pStyle w:val="Zawartotabeli"/>
              <w:snapToGrid w:val="0"/>
              <w:rPr>
                <w:b w:val="0"/>
                <w:bCs w:val="0"/>
                <w:color w:val="000000" w:themeColor="text1"/>
                <w:sz w:val="24"/>
                <w:szCs w:val="24"/>
                <w:u w:val="none"/>
                <w:lang w:eastAsia="ar-SA"/>
              </w:rPr>
            </w:pPr>
            <w:r>
              <w:rPr>
                <w:b w:val="0"/>
                <w:bCs w:val="0"/>
                <w:color w:val="000000" w:themeColor="text1"/>
                <w:sz w:val="24"/>
                <w:szCs w:val="24"/>
                <w:u w:val="none"/>
                <w:lang w:eastAsia="ar-SA"/>
              </w:rPr>
              <w:t xml:space="preserve">- </w:t>
            </w:r>
            <w:r w:rsidRPr="007C6573">
              <w:rPr>
                <w:b w:val="0"/>
                <w:bCs w:val="0"/>
                <w:color w:val="000000" w:themeColor="text1"/>
                <w:sz w:val="24"/>
                <w:szCs w:val="24"/>
                <w:u w:val="none"/>
                <w:lang w:eastAsia="ar-SA"/>
              </w:rPr>
              <w:t>zakup usług zdrowotnych</w:t>
            </w:r>
          </w:p>
        </w:tc>
        <w:tc>
          <w:tcPr>
            <w:tcW w:w="2298" w:type="dxa"/>
            <w:shd w:val="clear" w:color="auto" w:fill="auto"/>
            <w:vAlign w:val="bottom"/>
          </w:tcPr>
          <w:p w:rsidR="00444CF8" w:rsidRPr="005A2954" w:rsidRDefault="00444CF8" w:rsidP="004726BB">
            <w:pPr>
              <w:pStyle w:val="Zawartotabeli"/>
              <w:snapToGrid w:val="0"/>
              <w:jc w:val="right"/>
              <w:rPr>
                <w:b w:val="0"/>
                <w:bCs w:val="0"/>
                <w:color w:val="000000" w:themeColor="text1"/>
                <w:sz w:val="24"/>
                <w:szCs w:val="24"/>
                <w:u w:val="none"/>
                <w:lang w:eastAsia="ar-SA"/>
              </w:rPr>
            </w:pPr>
            <w:r>
              <w:rPr>
                <w:b w:val="0"/>
                <w:bCs w:val="0"/>
                <w:color w:val="000000" w:themeColor="text1"/>
                <w:sz w:val="24"/>
                <w:szCs w:val="24"/>
                <w:u w:val="none"/>
                <w:lang w:eastAsia="ar-SA"/>
              </w:rPr>
              <w:t>130,00</w:t>
            </w:r>
          </w:p>
        </w:tc>
        <w:tc>
          <w:tcPr>
            <w:tcW w:w="887" w:type="dxa"/>
            <w:shd w:val="clear" w:color="auto" w:fill="auto"/>
          </w:tcPr>
          <w:p w:rsidR="00444CF8" w:rsidRPr="005A2954" w:rsidRDefault="00444CF8" w:rsidP="004726BB">
            <w:pPr>
              <w:pStyle w:val="Zawartotabeli"/>
              <w:snapToGrid w:val="0"/>
              <w:jc w:val="right"/>
              <w:rPr>
                <w:b w:val="0"/>
                <w:bCs w:val="0"/>
                <w:color w:val="000000" w:themeColor="text1"/>
                <w:sz w:val="24"/>
                <w:szCs w:val="24"/>
                <w:u w:val="none"/>
                <w:lang w:eastAsia="ar-SA"/>
              </w:rPr>
            </w:pPr>
            <w:r>
              <w:rPr>
                <w:b w:val="0"/>
                <w:bCs w:val="0"/>
                <w:color w:val="000000" w:themeColor="text1"/>
                <w:sz w:val="24"/>
                <w:szCs w:val="24"/>
                <w:u w:val="none"/>
                <w:lang w:eastAsia="ar-SA"/>
              </w:rPr>
              <w:t>(4280)</w:t>
            </w:r>
          </w:p>
        </w:tc>
      </w:tr>
      <w:tr w:rsidR="00444CF8" w:rsidRPr="005A2954" w:rsidTr="004726BB">
        <w:tc>
          <w:tcPr>
            <w:tcW w:w="6149" w:type="dxa"/>
            <w:shd w:val="clear" w:color="auto" w:fill="auto"/>
          </w:tcPr>
          <w:p w:rsidR="00444CF8" w:rsidRPr="005A2954" w:rsidRDefault="00444CF8" w:rsidP="004726BB">
            <w:pPr>
              <w:pStyle w:val="western1"/>
              <w:snapToGrid w:val="0"/>
              <w:rPr>
                <w:b w:val="0"/>
                <w:bCs w:val="0"/>
                <w:color w:val="000000" w:themeColor="text1"/>
                <w:sz w:val="24"/>
                <w:szCs w:val="24"/>
                <w:u w:val="none"/>
                <w:lang w:eastAsia="ar-SA"/>
              </w:rPr>
            </w:pPr>
            <w:r w:rsidRPr="005A2954">
              <w:rPr>
                <w:b w:val="0"/>
                <w:bCs w:val="0"/>
                <w:color w:val="000000" w:themeColor="text1"/>
                <w:sz w:val="24"/>
                <w:szCs w:val="24"/>
                <w:u w:val="none"/>
                <w:lang w:eastAsia="ar-SA"/>
              </w:rPr>
              <w:t xml:space="preserve">- wydatki osobowe niezaliczone do wynagrodzeń </w:t>
            </w:r>
          </w:p>
        </w:tc>
        <w:tc>
          <w:tcPr>
            <w:tcW w:w="2298" w:type="dxa"/>
            <w:shd w:val="clear" w:color="auto" w:fill="auto"/>
          </w:tcPr>
          <w:p w:rsidR="00444CF8" w:rsidRPr="005A2954" w:rsidRDefault="00444CF8" w:rsidP="004726BB">
            <w:pPr>
              <w:pStyle w:val="western1"/>
              <w:snapToGrid w:val="0"/>
              <w:ind w:left="-2880" w:hanging="363"/>
              <w:jc w:val="right"/>
              <w:rPr>
                <w:b w:val="0"/>
                <w:bCs w:val="0"/>
                <w:color w:val="000000" w:themeColor="text1"/>
                <w:sz w:val="24"/>
                <w:szCs w:val="24"/>
                <w:u w:val="none"/>
                <w:lang w:eastAsia="ar-SA"/>
              </w:rPr>
            </w:pPr>
            <w:r w:rsidRPr="005A2954">
              <w:rPr>
                <w:b w:val="0"/>
                <w:bCs w:val="0"/>
                <w:color w:val="000000" w:themeColor="text1"/>
                <w:sz w:val="24"/>
                <w:szCs w:val="24"/>
                <w:u w:val="none"/>
                <w:lang w:eastAsia="ar-SA"/>
              </w:rPr>
              <w:t>997,32</w:t>
            </w:r>
          </w:p>
        </w:tc>
        <w:tc>
          <w:tcPr>
            <w:tcW w:w="887" w:type="dxa"/>
            <w:shd w:val="clear" w:color="auto" w:fill="auto"/>
          </w:tcPr>
          <w:p w:rsidR="00444CF8" w:rsidRPr="005A2954" w:rsidRDefault="00444CF8" w:rsidP="004726BB">
            <w:pPr>
              <w:pStyle w:val="Zawartotabeli"/>
              <w:snapToGrid w:val="0"/>
              <w:jc w:val="right"/>
              <w:rPr>
                <w:b w:val="0"/>
                <w:bCs w:val="0"/>
                <w:color w:val="000000" w:themeColor="text1"/>
                <w:sz w:val="24"/>
                <w:szCs w:val="24"/>
                <w:u w:val="none"/>
                <w:lang w:eastAsia="ar-SA"/>
              </w:rPr>
            </w:pPr>
            <w:r w:rsidRPr="005A2954">
              <w:rPr>
                <w:b w:val="0"/>
                <w:bCs w:val="0"/>
                <w:color w:val="000000" w:themeColor="text1"/>
                <w:sz w:val="24"/>
                <w:szCs w:val="24"/>
                <w:u w:val="none"/>
                <w:lang w:eastAsia="ar-SA"/>
              </w:rPr>
              <w:t>(3020)</w:t>
            </w:r>
          </w:p>
        </w:tc>
      </w:tr>
      <w:tr w:rsidR="00444CF8" w:rsidRPr="005A2954" w:rsidTr="004726BB">
        <w:tc>
          <w:tcPr>
            <w:tcW w:w="6149" w:type="dxa"/>
            <w:shd w:val="clear" w:color="auto" w:fill="auto"/>
          </w:tcPr>
          <w:p w:rsidR="00444CF8" w:rsidRPr="005A2954" w:rsidRDefault="00444CF8" w:rsidP="004726BB">
            <w:pPr>
              <w:pStyle w:val="Zawartotabeli"/>
              <w:snapToGrid w:val="0"/>
              <w:rPr>
                <w:b w:val="0"/>
                <w:bCs w:val="0"/>
                <w:color w:val="000000" w:themeColor="text1"/>
                <w:sz w:val="24"/>
                <w:szCs w:val="24"/>
                <w:u w:val="none"/>
                <w:lang w:eastAsia="ar-SA"/>
              </w:rPr>
            </w:pPr>
            <w:r w:rsidRPr="005A2954">
              <w:rPr>
                <w:b w:val="0"/>
                <w:bCs w:val="0"/>
                <w:color w:val="000000" w:themeColor="text1"/>
                <w:sz w:val="24"/>
                <w:szCs w:val="24"/>
                <w:u w:val="none"/>
                <w:lang w:eastAsia="ar-SA"/>
              </w:rPr>
              <w:t>- zakup usług pozostałych</w:t>
            </w:r>
          </w:p>
        </w:tc>
        <w:tc>
          <w:tcPr>
            <w:tcW w:w="2298" w:type="dxa"/>
            <w:shd w:val="clear" w:color="auto" w:fill="auto"/>
            <w:vAlign w:val="bottom"/>
          </w:tcPr>
          <w:p w:rsidR="00444CF8" w:rsidRPr="005A2954" w:rsidRDefault="00444CF8" w:rsidP="004726BB">
            <w:pPr>
              <w:pStyle w:val="Zawartotabeli"/>
              <w:snapToGrid w:val="0"/>
              <w:jc w:val="right"/>
              <w:rPr>
                <w:b w:val="0"/>
                <w:bCs w:val="0"/>
                <w:color w:val="000000" w:themeColor="text1"/>
                <w:sz w:val="24"/>
                <w:szCs w:val="24"/>
                <w:u w:val="none"/>
                <w:lang w:eastAsia="ar-SA"/>
              </w:rPr>
            </w:pPr>
            <w:r w:rsidRPr="005A2954">
              <w:rPr>
                <w:b w:val="0"/>
                <w:bCs w:val="0"/>
                <w:color w:val="000000" w:themeColor="text1"/>
                <w:sz w:val="24"/>
                <w:szCs w:val="24"/>
                <w:u w:val="none"/>
                <w:lang w:eastAsia="ar-SA"/>
              </w:rPr>
              <w:t>3.747,92</w:t>
            </w:r>
          </w:p>
        </w:tc>
        <w:tc>
          <w:tcPr>
            <w:tcW w:w="887" w:type="dxa"/>
            <w:shd w:val="clear" w:color="auto" w:fill="auto"/>
          </w:tcPr>
          <w:p w:rsidR="00444CF8" w:rsidRPr="005A2954" w:rsidRDefault="00444CF8" w:rsidP="004726BB">
            <w:pPr>
              <w:pStyle w:val="Zawartotabeli"/>
              <w:snapToGrid w:val="0"/>
              <w:jc w:val="right"/>
              <w:rPr>
                <w:color w:val="000000" w:themeColor="text1"/>
                <w:sz w:val="24"/>
                <w:szCs w:val="24"/>
                <w:u w:val="none"/>
                <w:lang w:eastAsia="ar-SA"/>
              </w:rPr>
            </w:pPr>
            <w:r w:rsidRPr="005A2954">
              <w:rPr>
                <w:b w:val="0"/>
                <w:bCs w:val="0"/>
                <w:color w:val="000000" w:themeColor="text1"/>
                <w:sz w:val="24"/>
                <w:szCs w:val="24"/>
                <w:u w:val="none"/>
                <w:lang w:eastAsia="ar-SA"/>
              </w:rPr>
              <w:t>(4300)</w:t>
            </w:r>
          </w:p>
        </w:tc>
      </w:tr>
      <w:tr w:rsidR="00444CF8" w:rsidRPr="005A2954" w:rsidTr="004726BB">
        <w:tc>
          <w:tcPr>
            <w:tcW w:w="6149" w:type="dxa"/>
            <w:shd w:val="clear" w:color="auto" w:fill="auto"/>
          </w:tcPr>
          <w:p w:rsidR="00444CF8" w:rsidRPr="005A2954" w:rsidRDefault="00444CF8" w:rsidP="004726BB">
            <w:pPr>
              <w:pStyle w:val="Zawartotabeli"/>
              <w:snapToGrid w:val="0"/>
              <w:rPr>
                <w:b w:val="0"/>
                <w:bCs w:val="0"/>
                <w:color w:val="000000" w:themeColor="text1"/>
                <w:sz w:val="24"/>
                <w:szCs w:val="24"/>
                <w:u w:val="none"/>
                <w:lang w:eastAsia="ar-SA"/>
              </w:rPr>
            </w:pPr>
            <w:r w:rsidRPr="005A2954">
              <w:rPr>
                <w:b w:val="0"/>
                <w:bCs w:val="0"/>
                <w:color w:val="000000" w:themeColor="text1"/>
                <w:sz w:val="24"/>
                <w:szCs w:val="24"/>
                <w:u w:val="none"/>
                <w:lang w:eastAsia="ar-SA"/>
              </w:rPr>
              <w:t>- s</w:t>
            </w:r>
            <w:r w:rsidRPr="005A2954">
              <w:rPr>
                <w:b w:val="0"/>
                <w:color w:val="000000" w:themeColor="text1"/>
                <w:sz w:val="24"/>
                <w:szCs w:val="24"/>
                <w:u w:val="none"/>
              </w:rPr>
              <w:t>zkolenia pracowników niebędących członkami korpusu służby cywilnej</w:t>
            </w:r>
          </w:p>
        </w:tc>
        <w:tc>
          <w:tcPr>
            <w:tcW w:w="2298" w:type="dxa"/>
            <w:shd w:val="clear" w:color="auto" w:fill="auto"/>
            <w:vAlign w:val="bottom"/>
          </w:tcPr>
          <w:p w:rsidR="00444CF8" w:rsidRPr="005A2954" w:rsidRDefault="00444CF8" w:rsidP="004726BB">
            <w:pPr>
              <w:pStyle w:val="Zawartotabeli"/>
              <w:snapToGrid w:val="0"/>
              <w:jc w:val="right"/>
              <w:rPr>
                <w:b w:val="0"/>
                <w:bCs w:val="0"/>
                <w:color w:val="000000" w:themeColor="text1"/>
                <w:sz w:val="24"/>
                <w:szCs w:val="24"/>
                <w:u w:val="none"/>
                <w:lang w:eastAsia="ar-SA"/>
              </w:rPr>
            </w:pPr>
            <w:r w:rsidRPr="005A2954">
              <w:rPr>
                <w:b w:val="0"/>
                <w:bCs w:val="0"/>
                <w:color w:val="000000" w:themeColor="text1"/>
                <w:sz w:val="24"/>
                <w:szCs w:val="24"/>
                <w:u w:val="none"/>
                <w:lang w:eastAsia="ar-SA"/>
              </w:rPr>
              <w:t>583,60</w:t>
            </w:r>
          </w:p>
        </w:tc>
        <w:tc>
          <w:tcPr>
            <w:tcW w:w="887" w:type="dxa"/>
            <w:shd w:val="clear" w:color="auto" w:fill="auto"/>
          </w:tcPr>
          <w:p w:rsidR="00444CF8" w:rsidRPr="005A2954" w:rsidRDefault="00444CF8" w:rsidP="004726BB">
            <w:pPr>
              <w:pStyle w:val="Zawartotabeli"/>
              <w:snapToGrid w:val="0"/>
              <w:jc w:val="right"/>
              <w:rPr>
                <w:b w:val="0"/>
                <w:bCs w:val="0"/>
                <w:color w:val="000000" w:themeColor="text1"/>
                <w:sz w:val="24"/>
                <w:szCs w:val="24"/>
                <w:u w:val="none"/>
                <w:lang w:eastAsia="ar-SA"/>
              </w:rPr>
            </w:pPr>
          </w:p>
          <w:p w:rsidR="00444CF8" w:rsidRPr="005A2954" w:rsidRDefault="00444CF8" w:rsidP="004726BB">
            <w:pPr>
              <w:pStyle w:val="Zawartotabeli"/>
              <w:snapToGrid w:val="0"/>
              <w:jc w:val="right"/>
              <w:rPr>
                <w:color w:val="000000" w:themeColor="text1"/>
                <w:sz w:val="24"/>
                <w:szCs w:val="24"/>
                <w:u w:val="none"/>
                <w:lang w:eastAsia="ar-SA"/>
              </w:rPr>
            </w:pPr>
            <w:r w:rsidRPr="005A2954">
              <w:rPr>
                <w:b w:val="0"/>
                <w:bCs w:val="0"/>
                <w:color w:val="000000" w:themeColor="text1"/>
                <w:sz w:val="24"/>
                <w:szCs w:val="24"/>
                <w:u w:val="none"/>
                <w:lang w:eastAsia="ar-SA"/>
              </w:rPr>
              <w:t>(4700)</w:t>
            </w:r>
          </w:p>
        </w:tc>
      </w:tr>
    </w:tbl>
    <w:p w:rsidR="00444CF8" w:rsidRPr="00715B67" w:rsidRDefault="00444CF8" w:rsidP="00444CF8">
      <w:pPr>
        <w:pStyle w:val="Zawartotabeli"/>
        <w:rPr>
          <w:color w:val="FF0000"/>
          <w:sz w:val="24"/>
          <w:szCs w:val="24"/>
        </w:rPr>
      </w:pPr>
    </w:p>
    <w:tbl>
      <w:tblPr>
        <w:tblW w:w="9369" w:type="dxa"/>
        <w:tblInd w:w="-70" w:type="dxa"/>
        <w:tblLayout w:type="fixed"/>
        <w:tblCellMar>
          <w:left w:w="0" w:type="dxa"/>
          <w:right w:w="0" w:type="dxa"/>
        </w:tblCellMar>
        <w:tblLook w:val="0000" w:firstRow="0" w:lastRow="0" w:firstColumn="0" w:lastColumn="0" w:noHBand="0" w:noVBand="0"/>
      </w:tblPr>
      <w:tblGrid>
        <w:gridCol w:w="6149"/>
        <w:gridCol w:w="2298"/>
        <w:gridCol w:w="887"/>
        <w:gridCol w:w="35"/>
      </w:tblGrid>
      <w:tr w:rsidR="00444CF8" w:rsidRPr="005A2954" w:rsidTr="004726BB">
        <w:tc>
          <w:tcPr>
            <w:tcW w:w="9369" w:type="dxa"/>
            <w:gridSpan w:val="4"/>
            <w:shd w:val="clear" w:color="auto" w:fill="auto"/>
          </w:tcPr>
          <w:p w:rsidR="00444CF8" w:rsidRPr="005A2954" w:rsidRDefault="00444CF8" w:rsidP="004726BB">
            <w:pPr>
              <w:pStyle w:val="Zawartotabeli"/>
              <w:snapToGrid w:val="0"/>
              <w:rPr>
                <w:b w:val="0"/>
                <w:bCs w:val="0"/>
                <w:color w:val="000000" w:themeColor="text1"/>
                <w:sz w:val="24"/>
                <w:szCs w:val="24"/>
                <w:u w:val="none"/>
              </w:rPr>
            </w:pPr>
            <w:r w:rsidRPr="005A2954">
              <w:rPr>
                <w:color w:val="000000" w:themeColor="text1"/>
                <w:sz w:val="24"/>
                <w:szCs w:val="24"/>
                <w:lang w:eastAsia="ar-SA"/>
              </w:rPr>
              <w:t xml:space="preserve">Rady Gmin ( miast i miast na prawach powiatu) - </w:t>
            </w:r>
            <w:r w:rsidRPr="005A2954">
              <w:rPr>
                <w:b w:val="0"/>
                <w:bCs w:val="0"/>
                <w:color w:val="000000" w:themeColor="text1"/>
                <w:sz w:val="24"/>
                <w:szCs w:val="24"/>
                <w:u w:val="none"/>
                <w:lang w:eastAsia="ar-SA"/>
              </w:rPr>
              <w:t xml:space="preserve">wykonanie – </w:t>
            </w:r>
            <w:r>
              <w:rPr>
                <w:b w:val="0"/>
                <w:bCs w:val="0"/>
                <w:color w:val="000000" w:themeColor="text1"/>
                <w:sz w:val="24"/>
                <w:szCs w:val="24"/>
                <w:u w:val="none"/>
                <w:lang w:eastAsia="ar-SA"/>
              </w:rPr>
              <w:t>87,39</w:t>
            </w:r>
            <w:r w:rsidRPr="005A2954">
              <w:rPr>
                <w:b w:val="0"/>
                <w:bCs w:val="0"/>
                <w:color w:val="000000" w:themeColor="text1"/>
                <w:sz w:val="24"/>
                <w:szCs w:val="24"/>
                <w:u w:val="none"/>
                <w:lang w:eastAsia="ar-SA"/>
              </w:rPr>
              <w:t xml:space="preserve">% </w:t>
            </w:r>
            <w:r w:rsidRPr="005A2954">
              <w:rPr>
                <w:bCs w:val="0"/>
                <w:color w:val="000000" w:themeColor="text1"/>
                <w:sz w:val="24"/>
                <w:szCs w:val="24"/>
                <w:u w:val="none"/>
                <w:lang w:eastAsia="ar-SA"/>
              </w:rPr>
              <w:t xml:space="preserve"> - </w:t>
            </w:r>
            <w:r>
              <w:rPr>
                <w:bCs w:val="0"/>
                <w:color w:val="000000" w:themeColor="text1"/>
                <w:sz w:val="24"/>
                <w:szCs w:val="24"/>
                <w:u w:val="none"/>
                <w:lang w:eastAsia="ar-SA"/>
              </w:rPr>
              <w:t>203.507,90</w:t>
            </w:r>
          </w:p>
          <w:p w:rsidR="00444CF8" w:rsidRPr="005A2954" w:rsidRDefault="00444CF8" w:rsidP="004726BB">
            <w:pPr>
              <w:pStyle w:val="Zawartotabeli"/>
              <w:rPr>
                <w:b w:val="0"/>
                <w:bCs w:val="0"/>
                <w:color w:val="000000" w:themeColor="text1"/>
                <w:sz w:val="24"/>
                <w:szCs w:val="24"/>
                <w:u w:val="none"/>
              </w:rPr>
            </w:pPr>
            <w:r w:rsidRPr="005A2954">
              <w:rPr>
                <w:b w:val="0"/>
                <w:bCs w:val="0"/>
                <w:color w:val="000000" w:themeColor="text1"/>
                <w:sz w:val="24"/>
                <w:szCs w:val="24"/>
                <w:u w:val="none"/>
              </w:rPr>
              <w:t xml:space="preserve">                                                                                      </w:t>
            </w:r>
            <w:r>
              <w:rPr>
                <w:b w:val="0"/>
                <w:bCs w:val="0"/>
                <w:color w:val="000000" w:themeColor="text1"/>
                <w:sz w:val="24"/>
                <w:szCs w:val="24"/>
                <w:u w:val="none"/>
              </w:rPr>
              <w:t xml:space="preserve">                    </w:t>
            </w:r>
            <w:r w:rsidRPr="005A2954">
              <w:rPr>
                <w:b w:val="0"/>
                <w:bCs w:val="0"/>
                <w:color w:val="000000" w:themeColor="text1"/>
                <w:sz w:val="24"/>
                <w:szCs w:val="24"/>
                <w:u w:val="none"/>
              </w:rPr>
              <w:t>( wydatki bieżące</w:t>
            </w:r>
            <w:r>
              <w:rPr>
                <w:b w:val="0"/>
                <w:bCs w:val="0"/>
                <w:color w:val="000000" w:themeColor="text1"/>
                <w:sz w:val="24"/>
                <w:szCs w:val="24"/>
                <w:u w:val="none"/>
              </w:rPr>
              <w:t>, majątkowe</w:t>
            </w:r>
            <w:r w:rsidRPr="005A2954">
              <w:rPr>
                <w:b w:val="0"/>
                <w:bCs w:val="0"/>
                <w:color w:val="000000" w:themeColor="text1"/>
                <w:sz w:val="24"/>
                <w:szCs w:val="24"/>
                <w:u w:val="none"/>
              </w:rPr>
              <w:t>).</w:t>
            </w:r>
          </w:p>
          <w:p w:rsidR="00444CF8" w:rsidRPr="005A2954" w:rsidRDefault="00444CF8" w:rsidP="004726BB">
            <w:pPr>
              <w:pStyle w:val="Zawartotabeli"/>
              <w:rPr>
                <w:b w:val="0"/>
                <w:bCs w:val="0"/>
                <w:color w:val="000000" w:themeColor="text1"/>
                <w:sz w:val="24"/>
                <w:szCs w:val="24"/>
                <w:u w:val="none"/>
              </w:rPr>
            </w:pPr>
          </w:p>
        </w:tc>
      </w:tr>
      <w:tr w:rsidR="00444CF8" w:rsidRPr="005A2954" w:rsidTr="004726BB">
        <w:trPr>
          <w:gridAfter w:val="1"/>
          <w:wAfter w:w="35" w:type="dxa"/>
        </w:trPr>
        <w:tc>
          <w:tcPr>
            <w:tcW w:w="6149" w:type="dxa"/>
            <w:shd w:val="clear" w:color="auto" w:fill="auto"/>
          </w:tcPr>
          <w:p w:rsidR="00444CF8" w:rsidRPr="005A2954" w:rsidRDefault="00444CF8" w:rsidP="004726BB">
            <w:pPr>
              <w:pStyle w:val="Zawartotabeli"/>
              <w:snapToGrid w:val="0"/>
              <w:rPr>
                <w:b w:val="0"/>
                <w:bCs w:val="0"/>
                <w:color w:val="000000" w:themeColor="text1"/>
                <w:sz w:val="24"/>
                <w:szCs w:val="24"/>
                <w:u w:val="none"/>
                <w:lang w:eastAsia="ar-SA"/>
              </w:rPr>
            </w:pPr>
            <w:r w:rsidRPr="005A2954">
              <w:rPr>
                <w:b w:val="0"/>
                <w:bCs w:val="0"/>
                <w:color w:val="000000" w:themeColor="text1"/>
                <w:sz w:val="24"/>
                <w:szCs w:val="24"/>
                <w:u w:val="none"/>
                <w:lang w:eastAsia="ar-SA"/>
              </w:rPr>
              <w:t xml:space="preserve">1. różne wydatki na rzecz osób fizycznych - wypłaty diet: przewodniczącego rady, w-ce przewodniczących, radnych, delegacje służbowe krajowe </w:t>
            </w:r>
          </w:p>
        </w:tc>
        <w:tc>
          <w:tcPr>
            <w:tcW w:w="2298" w:type="dxa"/>
            <w:shd w:val="clear" w:color="auto" w:fill="auto"/>
          </w:tcPr>
          <w:p w:rsidR="00444CF8" w:rsidRPr="005A2954" w:rsidRDefault="00444CF8" w:rsidP="004726BB">
            <w:pPr>
              <w:pStyle w:val="Zawartotabeli"/>
              <w:snapToGrid w:val="0"/>
              <w:jc w:val="right"/>
              <w:rPr>
                <w:b w:val="0"/>
                <w:bCs w:val="0"/>
                <w:color w:val="000000" w:themeColor="text1"/>
                <w:sz w:val="24"/>
                <w:szCs w:val="24"/>
                <w:u w:val="none"/>
                <w:lang w:eastAsia="ar-SA"/>
              </w:rPr>
            </w:pPr>
            <w:r>
              <w:rPr>
                <w:b w:val="0"/>
                <w:bCs w:val="0"/>
                <w:color w:val="000000" w:themeColor="text1"/>
                <w:sz w:val="24"/>
                <w:szCs w:val="24"/>
                <w:u w:val="none"/>
                <w:lang w:eastAsia="ar-SA"/>
              </w:rPr>
              <w:t>160.162,22</w:t>
            </w:r>
          </w:p>
        </w:tc>
        <w:tc>
          <w:tcPr>
            <w:tcW w:w="887" w:type="dxa"/>
            <w:shd w:val="clear" w:color="auto" w:fill="auto"/>
          </w:tcPr>
          <w:p w:rsidR="00444CF8" w:rsidRPr="005A2954" w:rsidRDefault="00444CF8" w:rsidP="004726BB">
            <w:pPr>
              <w:pStyle w:val="Zawartotabeli"/>
              <w:snapToGrid w:val="0"/>
              <w:jc w:val="right"/>
              <w:rPr>
                <w:b w:val="0"/>
                <w:bCs w:val="0"/>
                <w:color w:val="000000" w:themeColor="text1"/>
                <w:sz w:val="24"/>
                <w:szCs w:val="24"/>
                <w:u w:val="none"/>
                <w:lang w:eastAsia="ar-SA"/>
              </w:rPr>
            </w:pPr>
            <w:r w:rsidRPr="005A2954">
              <w:rPr>
                <w:b w:val="0"/>
                <w:bCs w:val="0"/>
                <w:color w:val="000000" w:themeColor="text1"/>
                <w:sz w:val="24"/>
                <w:szCs w:val="24"/>
                <w:u w:val="none"/>
                <w:lang w:eastAsia="ar-SA"/>
              </w:rPr>
              <w:t>(3030)</w:t>
            </w:r>
          </w:p>
        </w:tc>
      </w:tr>
      <w:tr w:rsidR="00444CF8" w:rsidRPr="00715B67" w:rsidTr="004726BB">
        <w:trPr>
          <w:gridAfter w:val="1"/>
          <w:wAfter w:w="35" w:type="dxa"/>
          <w:trHeight w:val="946"/>
        </w:trPr>
        <w:tc>
          <w:tcPr>
            <w:tcW w:w="6149" w:type="dxa"/>
            <w:shd w:val="clear" w:color="auto" w:fill="auto"/>
          </w:tcPr>
          <w:p w:rsidR="00444CF8" w:rsidRPr="00715B67" w:rsidRDefault="00444CF8" w:rsidP="004726BB">
            <w:pPr>
              <w:pStyle w:val="Zawartotabeli"/>
              <w:snapToGrid w:val="0"/>
              <w:rPr>
                <w:b w:val="0"/>
                <w:bCs w:val="0"/>
                <w:color w:val="FF0000"/>
                <w:sz w:val="24"/>
                <w:szCs w:val="24"/>
                <w:u w:val="none"/>
                <w:lang w:eastAsia="ar-SA"/>
              </w:rPr>
            </w:pPr>
            <w:r w:rsidRPr="007C6573">
              <w:rPr>
                <w:b w:val="0"/>
                <w:bCs w:val="0"/>
                <w:color w:val="000000" w:themeColor="text1"/>
                <w:sz w:val="24"/>
                <w:szCs w:val="24"/>
                <w:u w:val="none"/>
                <w:lang w:eastAsia="ar-SA"/>
              </w:rPr>
              <w:t>2. m.in.</w:t>
            </w:r>
            <w:r>
              <w:rPr>
                <w:b w:val="0"/>
                <w:bCs w:val="0"/>
                <w:color w:val="000000" w:themeColor="text1"/>
                <w:sz w:val="24"/>
                <w:szCs w:val="24"/>
                <w:u w:val="none"/>
                <w:lang w:eastAsia="ar-SA"/>
              </w:rPr>
              <w:t xml:space="preserve"> </w:t>
            </w:r>
            <w:r w:rsidRPr="007C6573">
              <w:rPr>
                <w:b w:val="0"/>
                <w:bCs w:val="0"/>
                <w:color w:val="000000" w:themeColor="text1"/>
                <w:sz w:val="24"/>
                <w:szCs w:val="24"/>
                <w:u w:val="none"/>
                <w:lang w:eastAsia="ar-SA"/>
              </w:rPr>
              <w:t>zakup kwiatów,  toner do drukarki, art. biurowe</w:t>
            </w:r>
            <w:r w:rsidRPr="00715B67">
              <w:rPr>
                <w:b w:val="0"/>
                <w:bCs w:val="0"/>
                <w:color w:val="FF0000"/>
                <w:sz w:val="24"/>
                <w:szCs w:val="24"/>
                <w:u w:val="none"/>
                <w:lang w:eastAsia="ar-SA"/>
              </w:rPr>
              <w:t xml:space="preserve">, </w:t>
            </w:r>
            <w:r>
              <w:rPr>
                <w:b w:val="0"/>
                <w:bCs w:val="0"/>
                <w:color w:val="000000" w:themeColor="text1"/>
                <w:sz w:val="24"/>
                <w:szCs w:val="24"/>
                <w:u w:val="none"/>
                <w:lang w:eastAsia="ar-SA"/>
              </w:rPr>
              <w:t xml:space="preserve">zakup kalendarzy książkowych, zak. laptopa do głosowania oraz do przewodniczącego, </w:t>
            </w:r>
          </w:p>
        </w:tc>
        <w:tc>
          <w:tcPr>
            <w:tcW w:w="2298" w:type="dxa"/>
            <w:shd w:val="clear" w:color="auto" w:fill="auto"/>
          </w:tcPr>
          <w:p w:rsidR="00444CF8" w:rsidRPr="005A2954" w:rsidRDefault="00444CF8" w:rsidP="004726BB">
            <w:pPr>
              <w:pStyle w:val="Zawartotabeli"/>
              <w:snapToGrid w:val="0"/>
              <w:jc w:val="right"/>
              <w:rPr>
                <w:b w:val="0"/>
                <w:bCs w:val="0"/>
                <w:color w:val="000000" w:themeColor="text1"/>
                <w:sz w:val="24"/>
                <w:szCs w:val="24"/>
                <w:u w:val="none"/>
                <w:lang w:eastAsia="ar-SA"/>
              </w:rPr>
            </w:pPr>
            <w:r>
              <w:rPr>
                <w:b w:val="0"/>
                <w:bCs w:val="0"/>
                <w:color w:val="000000" w:themeColor="text1"/>
                <w:sz w:val="24"/>
                <w:szCs w:val="24"/>
                <w:u w:val="none"/>
                <w:lang w:eastAsia="ar-SA"/>
              </w:rPr>
              <w:t>13.096,12</w:t>
            </w:r>
          </w:p>
        </w:tc>
        <w:tc>
          <w:tcPr>
            <w:tcW w:w="887" w:type="dxa"/>
            <w:shd w:val="clear" w:color="auto" w:fill="auto"/>
          </w:tcPr>
          <w:p w:rsidR="00444CF8" w:rsidRPr="005A2954" w:rsidRDefault="00444CF8" w:rsidP="004726BB">
            <w:pPr>
              <w:pStyle w:val="Zawartotabeli"/>
              <w:snapToGrid w:val="0"/>
              <w:jc w:val="right"/>
              <w:rPr>
                <w:b w:val="0"/>
                <w:bCs w:val="0"/>
                <w:color w:val="000000" w:themeColor="text1"/>
                <w:sz w:val="24"/>
                <w:szCs w:val="24"/>
                <w:u w:val="none"/>
                <w:lang w:eastAsia="ar-SA"/>
              </w:rPr>
            </w:pPr>
            <w:r w:rsidRPr="005A2954">
              <w:rPr>
                <w:b w:val="0"/>
                <w:bCs w:val="0"/>
                <w:color w:val="000000" w:themeColor="text1"/>
                <w:sz w:val="24"/>
                <w:szCs w:val="24"/>
                <w:u w:val="none"/>
                <w:lang w:eastAsia="ar-SA"/>
              </w:rPr>
              <w:t>(4210)</w:t>
            </w:r>
          </w:p>
          <w:p w:rsidR="00444CF8" w:rsidRPr="005A2954" w:rsidRDefault="00444CF8" w:rsidP="004726BB">
            <w:pPr>
              <w:pStyle w:val="Zawartotabeli"/>
              <w:snapToGrid w:val="0"/>
              <w:rPr>
                <w:b w:val="0"/>
                <w:bCs w:val="0"/>
                <w:color w:val="000000" w:themeColor="text1"/>
                <w:sz w:val="24"/>
                <w:szCs w:val="24"/>
                <w:u w:val="none"/>
                <w:lang w:eastAsia="ar-SA"/>
              </w:rPr>
            </w:pPr>
          </w:p>
        </w:tc>
      </w:tr>
      <w:tr w:rsidR="00444CF8" w:rsidRPr="00715B67" w:rsidTr="004726BB">
        <w:trPr>
          <w:gridAfter w:val="1"/>
          <w:wAfter w:w="35" w:type="dxa"/>
        </w:trPr>
        <w:tc>
          <w:tcPr>
            <w:tcW w:w="6149" w:type="dxa"/>
            <w:shd w:val="clear" w:color="auto" w:fill="auto"/>
          </w:tcPr>
          <w:p w:rsidR="00444CF8" w:rsidRPr="007C6573" w:rsidRDefault="00444CF8" w:rsidP="004726BB">
            <w:pPr>
              <w:pStyle w:val="Zawartotabeli"/>
              <w:snapToGrid w:val="0"/>
              <w:rPr>
                <w:b w:val="0"/>
                <w:bCs w:val="0"/>
                <w:color w:val="000000" w:themeColor="text1"/>
                <w:sz w:val="24"/>
                <w:szCs w:val="24"/>
                <w:u w:val="none"/>
                <w:lang w:eastAsia="ar-SA"/>
              </w:rPr>
            </w:pPr>
            <w:r w:rsidRPr="007C6573">
              <w:rPr>
                <w:b w:val="0"/>
                <w:bCs w:val="0"/>
                <w:color w:val="000000" w:themeColor="text1"/>
                <w:sz w:val="24"/>
                <w:szCs w:val="24"/>
                <w:u w:val="none"/>
                <w:lang w:eastAsia="ar-SA"/>
              </w:rPr>
              <w:t xml:space="preserve">3. m.in. - opłata pocztowa, wydatki związane ze  szkoleniem przewodniczącego rady, wykonanie pieczątek, </w:t>
            </w:r>
          </w:p>
          <w:p w:rsidR="00444CF8" w:rsidRPr="00715B67" w:rsidRDefault="00444CF8" w:rsidP="004726BB">
            <w:pPr>
              <w:pStyle w:val="Zawartotabeli"/>
              <w:snapToGrid w:val="0"/>
              <w:rPr>
                <w:b w:val="0"/>
                <w:bCs w:val="0"/>
                <w:color w:val="FF0000"/>
                <w:sz w:val="24"/>
                <w:szCs w:val="24"/>
                <w:u w:val="none"/>
                <w:lang w:eastAsia="ar-SA"/>
              </w:rPr>
            </w:pPr>
          </w:p>
        </w:tc>
        <w:tc>
          <w:tcPr>
            <w:tcW w:w="2298" w:type="dxa"/>
            <w:shd w:val="clear" w:color="auto" w:fill="auto"/>
          </w:tcPr>
          <w:p w:rsidR="00444CF8" w:rsidRPr="005A2954" w:rsidRDefault="00444CF8" w:rsidP="004726BB">
            <w:pPr>
              <w:pStyle w:val="Zawartotabeli"/>
              <w:snapToGrid w:val="0"/>
              <w:jc w:val="right"/>
              <w:rPr>
                <w:b w:val="0"/>
                <w:bCs w:val="0"/>
                <w:color w:val="000000" w:themeColor="text1"/>
                <w:sz w:val="24"/>
                <w:szCs w:val="24"/>
                <w:u w:val="none"/>
                <w:lang w:eastAsia="ar-SA"/>
              </w:rPr>
            </w:pPr>
            <w:r w:rsidRPr="005A2954">
              <w:rPr>
                <w:b w:val="0"/>
                <w:bCs w:val="0"/>
                <w:color w:val="000000" w:themeColor="text1"/>
                <w:sz w:val="24"/>
                <w:szCs w:val="24"/>
                <w:u w:val="none"/>
                <w:lang w:eastAsia="ar-SA"/>
              </w:rPr>
              <w:t>5.970,59</w:t>
            </w:r>
          </w:p>
        </w:tc>
        <w:tc>
          <w:tcPr>
            <w:tcW w:w="887" w:type="dxa"/>
            <w:shd w:val="clear" w:color="auto" w:fill="auto"/>
          </w:tcPr>
          <w:p w:rsidR="00444CF8" w:rsidRPr="005A2954" w:rsidRDefault="00444CF8" w:rsidP="004726BB">
            <w:pPr>
              <w:pStyle w:val="Zawartotabeli"/>
              <w:snapToGrid w:val="0"/>
              <w:jc w:val="right"/>
              <w:rPr>
                <w:color w:val="000000" w:themeColor="text1"/>
                <w:sz w:val="24"/>
                <w:szCs w:val="24"/>
                <w:u w:val="none"/>
                <w:lang w:eastAsia="ar-SA"/>
              </w:rPr>
            </w:pPr>
            <w:r w:rsidRPr="005A2954">
              <w:rPr>
                <w:b w:val="0"/>
                <w:bCs w:val="0"/>
                <w:color w:val="000000" w:themeColor="text1"/>
                <w:sz w:val="24"/>
                <w:szCs w:val="24"/>
                <w:u w:val="none"/>
                <w:lang w:eastAsia="ar-SA"/>
              </w:rPr>
              <w:t>(4300)</w:t>
            </w:r>
          </w:p>
        </w:tc>
      </w:tr>
      <w:tr w:rsidR="00444CF8" w:rsidRPr="005A2954" w:rsidTr="004726BB">
        <w:trPr>
          <w:gridAfter w:val="1"/>
          <w:wAfter w:w="35" w:type="dxa"/>
        </w:trPr>
        <w:tc>
          <w:tcPr>
            <w:tcW w:w="6149" w:type="dxa"/>
            <w:shd w:val="clear" w:color="auto" w:fill="auto"/>
          </w:tcPr>
          <w:p w:rsidR="00444CF8" w:rsidRPr="005A2954" w:rsidRDefault="00444CF8" w:rsidP="004726BB">
            <w:pPr>
              <w:pStyle w:val="Zawartotabeli"/>
              <w:snapToGrid w:val="0"/>
              <w:rPr>
                <w:b w:val="0"/>
                <w:bCs w:val="0"/>
                <w:color w:val="000000" w:themeColor="text1"/>
                <w:sz w:val="24"/>
                <w:szCs w:val="24"/>
                <w:u w:val="none"/>
                <w:lang w:eastAsia="ar-SA"/>
              </w:rPr>
            </w:pPr>
            <w:r w:rsidRPr="005A2954">
              <w:rPr>
                <w:b w:val="0"/>
                <w:bCs w:val="0"/>
                <w:color w:val="000000" w:themeColor="text1"/>
                <w:sz w:val="24"/>
                <w:szCs w:val="24"/>
                <w:u w:val="none"/>
                <w:lang w:eastAsia="ar-SA"/>
              </w:rPr>
              <w:t>4. za rozmowy komórkowe ( przewodniczącego rady)</w:t>
            </w:r>
          </w:p>
        </w:tc>
        <w:tc>
          <w:tcPr>
            <w:tcW w:w="2298" w:type="dxa"/>
            <w:shd w:val="clear" w:color="auto" w:fill="auto"/>
          </w:tcPr>
          <w:p w:rsidR="00444CF8" w:rsidRPr="005A2954" w:rsidRDefault="00444CF8" w:rsidP="004726BB">
            <w:pPr>
              <w:pStyle w:val="Zawartotabeli"/>
              <w:snapToGrid w:val="0"/>
              <w:jc w:val="right"/>
              <w:rPr>
                <w:b w:val="0"/>
                <w:bCs w:val="0"/>
                <w:color w:val="000000" w:themeColor="text1"/>
                <w:sz w:val="24"/>
                <w:szCs w:val="24"/>
                <w:u w:val="none"/>
                <w:lang w:eastAsia="ar-SA"/>
              </w:rPr>
            </w:pPr>
            <w:r>
              <w:rPr>
                <w:b w:val="0"/>
                <w:bCs w:val="0"/>
                <w:color w:val="000000" w:themeColor="text1"/>
                <w:sz w:val="24"/>
                <w:szCs w:val="24"/>
                <w:u w:val="none"/>
                <w:lang w:eastAsia="ar-SA"/>
              </w:rPr>
              <w:t>811,80</w:t>
            </w:r>
          </w:p>
        </w:tc>
        <w:tc>
          <w:tcPr>
            <w:tcW w:w="887" w:type="dxa"/>
            <w:shd w:val="clear" w:color="auto" w:fill="auto"/>
          </w:tcPr>
          <w:p w:rsidR="00444CF8" w:rsidRPr="005A2954" w:rsidRDefault="00444CF8" w:rsidP="004726BB">
            <w:pPr>
              <w:pStyle w:val="Zawartotabeli"/>
              <w:snapToGrid w:val="0"/>
              <w:jc w:val="right"/>
              <w:rPr>
                <w:b w:val="0"/>
                <w:bCs w:val="0"/>
                <w:color w:val="000000" w:themeColor="text1"/>
                <w:sz w:val="24"/>
                <w:szCs w:val="24"/>
                <w:u w:val="none"/>
                <w:lang w:eastAsia="ar-SA"/>
              </w:rPr>
            </w:pPr>
            <w:r w:rsidRPr="005A2954">
              <w:rPr>
                <w:b w:val="0"/>
                <w:bCs w:val="0"/>
                <w:color w:val="000000" w:themeColor="text1"/>
                <w:sz w:val="24"/>
                <w:szCs w:val="24"/>
                <w:u w:val="none"/>
                <w:lang w:eastAsia="ar-SA"/>
              </w:rPr>
              <w:t>( 4360)</w:t>
            </w:r>
          </w:p>
        </w:tc>
      </w:tr>
    </w:tbl>
    <w:p w:rsidR="00444CF8" w:rsidRDefault="00444CF8" w:rsidP="00444CF8">
      <w:pPr>
        <w:pStyle w:val="Zawartotabeli"/>
        <w:rPr>
          <w:bCs w:val="0"/>
          <w:color w:val="FF0000"/>
          <w:sz w:val="24"/>
          <w:szCs w:val="24"/>
        </w:rPr>
      </w:pPr>
    </w:p>
    <w:p w:rsidR="00444CF8" w:rsidRPr="005A2954" w:rsidRDefault="00444CF8" w:rsidP="00444CF8">
      <w:pPr>
        <w:pStyle w:val="Zawartotabeli"/>
        <w:rPr>
          <w:b w:val="0"/>
          <w:color w:val="000000" w:themeColor="text1"/>
          <w:sz w:val="24"/>
          <w:szCs w:val="24"/>
          <w:u w:val="none"/>
        </w:rPr>
      </w:pPr>
      <w:r w:rsidRPr="005A2954">
        <w:rPr>
          <w:bCs w:val="0"/>
          <w:color w:val="000000" w:themeColor="text1"/>
          <w:sz w:val="24"/>
          <w:szCs w:val="24"/>
        </w:rPr>
        <w:t>Wydatki majątkowe</w:t>
      </w:r>
      <w:r w:rsidRPr="005A2954">
        <w:rPr>
          <w:color w:val="000000" w:themeColor="text1"/>
          <w:sz w:val="24"/>
          <w:szCs w:val="24"/>
        </w:rPr>
        <w:t xml:space="preserve"> - </w:t>
      </w:r>
      <w:r w:rsidRPr="005A2954">
        <w:rPr>
          <w:b w:val="0"/>
          <w:color w:val="000000" w:themeColor="text1"/>
          <w:sz w:val="24"/>
          <w:szCs w:val="24"/>
          <w:u w:val="none"/>
        </w:rPr>
        <w:t>wykonanie w stosunku do planu – 93,87%  - 23.467,17</w:t>
      </w:r>
    </w:p>
    <w:p w:rsidR="00444CF8" w:rsidRPr="005A2954" w:rsidRDefault="00444CF8" w:rsidP="00444CF8">
      <w:pPr>
        <w:pStyle w:val="Zawartotabeli"/>
        <w:rPr>
          <w:b w:val="0"/>
          <w:color w:val="000000" w:themeColor="text1"/>
          <w:sz w:val="24"/>
          <w:szCs w:val="24"/>
          <w:u w:val="none"/>
        </w:rPr>
      </w:pPr>
      <w:r w:rsidRPr="005A2954">
        <w:rPr>
          <w:bCs w:val="0"/>
          <w:color w:val="000000" w:themeColor="text1"/>
          <w:sz w:val="24"/>
          <w:szCs w:val="24"/>
          <w:u w:val="none"/>
        </w:rPr>
        <w:t xml:space="preserve"> § 6060</w:t>
      </w:r>
    </w:p>
    <w:p w:rsidR="00444CF8" w:rsidRPr="005A2954" w:rsidRDefault="00444CF8" w:rsidP="00444CF8">
      <w:pPr>
        <w:rPr>
          <w:color w:val="000000" w:themeColor="text1"/>
          <w:sz w:val="24"/>
          <w:szCs w:val="24"/>
        </w:rPr>
      </w:pPr>
      <w:r w:rsidRPr="005A2954">
        <w:rPr>
          <w:color w:val="000000" w:themeColor="text1"/>
          <w:sz w:val="24"/>
          <w:szCs w:val="24"/>
        </w:rPr>
        <w:lastRenderedPageBreak/>
        <w:t xml:space="preserve">- </w:t>
      </w:r>
      <w:r w:rsidRPr="005A2954">
        <w:rPr>
          <w:color w:val="000000"/>
          <w:sz w:val="24"/>
          <w:szCs w:val="24"/>
        </w:rPr>
        <w:t>System głosowania i transmisji</w:t>
      </w:r>
      <w:r w:rsidRPr="005A2954">
        <w:rPr>
          <w:color w:val="000000" w:themeColor="text1"/>
          <w:sz w:val="24"/>
          <w:szCs w:val="24"/>
        </w:rPr>
        <w:t>. Wykonanie – 23.467,17</w:t>
      </w:r>
    </w:p>
    <w:p w:rsidR="003F0418" w:rsidRDefault="003F0418"/>
    <w:tbl>
      <w:tblPr>
        <w:tblW w:w="9369" w:type="dxa"/>
        <w:tblInd w:w="-70" w:type="dxa"/>
        <w:tblLayout w:type="fixed"/>
        <w:tblCellMar>
          <w:left w:w="0" w:type="dxa"/>
          <w:right w:w="0" w:type="dxa"/>
        </w:tblCellMar>
        <w:tblLook w:val="0000" w:firstRow="0" w:lastRow="0" w:firstColumn="0" w:lastColumn="0" w:noHBand="0" w:noVBand="0"/>
      </w:tblPr>
      <w:tblGrid>
        <w:gridCol w:w="6149"/>
        <w:gridCol w:w="2298"/>
        <w:gridCol w:w="887"/>
        <w:gridCol w:w="35"/>
      </w:tblGrid>
      <w:tr w:rsidR="00444CF8" w:rsidRPr="007C6573" w:rsidTr="004726BB">
        <w:tc>
          <w:tcPr>
            <w:tcW w:w="9369" w:type="dxa"/>
            <w:gridSpan w:val="4"/>
            <w:shd w:val="clear" w:color="auto" w:fill="auto"/>
          </w:tcPr>
          <w:p w:rsidR="00444CF8" w:rsidRPr="007C6573" w:rsidRDefault="00444CF8" w:rsidP="004726BB">
            <w:pPr>
              <w:pStyle w:val="Zawartotabeli"/>
              <w:snapToGrid w:val="0"/>
              <w:rPr>
                <w:color w:val="000000" w:themeColor="text1"/>
                <w:sz w:val="24"/>
                <w:szCs w:val="24"/>
                <w:u w:val="none"/>
                <w:lang w:eastAsia="ar-SA"/>
              </w:rPr>
            </w:pPr>
            <w:r w:rsidRPr="007C6573">
              <w:rPr>
                <w:color w:val="000000" w:themeColor="text1"/>
                <w:sz w:val="24"/>
                <w:szCs w:val="24"/>
                <w:lang w:eastAsia="ar-SA"/>
              </w:rPr>
              <w:t xml:space="preserve">Urzędy gmin ( miast i miast na prawach powiatu)  </w:t>
            </w:r>
            <w:r w:rsidRPr="007C6573">
              <w:rPr>
                <w:b w:val="0"/>
                <w:bCs w:val="0"/>
                <w:color w:val="000000" w:themeColor="text1"/>
                <w:sz w:val="24"/>
                <w:szCs w:val="24"/>
                <w:u w:val="none"/>
                <w:lang w:eastAsia="ar-SA"/>
              </w:rPr>
              <w:t>-</w:t>
            </w:r>
            <w:r w:rsidRPr="007C6573">
              <w:rPr>
                <w:color w:val="000000" w:themeColor="text1"/>
                <w:sz w:val="24"/>
                <w:szCs w:val="24"/>
                <w:u w:val="none"/>
                <w:lang w:eastAsia="ar-SA"/>
              </w:rPr>
              <w:t xml:space="preserve"> </w:t>
            </w:r>
            <w:r w:rsidRPr="007C6573">
              <w:rPr>
                <w:b w:val="0"/>
                <w:color w:val="000000" w:themeColor="text1"/>
                <w:sz w:val="24"/>
                <w:szCs w:val="24"/>
                <w:u w:val="none"/>
                <w:lang w:eastAsia="ar-SA"/>
              </w:rPr>
              <w:t>wykonanie –</w:t>
            </w:r>
            <w:r w:rsidRPr="007C6573">
              <w:rPr>
                <w:b w:val="0"/>
                <w:bCs w:val="0"/>
                <w:color w:val="000000" w:themeColor="text1"/>
                <w:sz w:val="24"/>
                <w:szCs w:val="24"/>
                <w:u w:val="none"/>
                <w:lang w:eastAsia="ar-SA"/>
              </w:rPr>
              <w:t xml:space="preserve"> </w:t>
            </w:r>
            <w:r>
              <w:rPr>
                <w:b w:val="0"/>
                <w:bCs w:val="0"/>
                <w:color w:val="000000" w:themeColor="text1"/>
                <w:sz w:val="24"/>
                <w:szCs w:val="24"/>
                <w:u w:val="none"/>
                <w:lang w:eastAsia="ar-SA"/>
              </w:rPr>
              <w:t>87,89</w:t>
            </w:r>
            <w:r w:rsidRPr="007C6573">
              <w:rPr>
                <w:b w:val="0"/>
                <w:bCs w:val="0"/>
                <w:color w:val="000000" w:themeColor="text1"/>
                <w:sz w:val="24"/>
                <w:szCs w:val="24"/>
                <w:u w:val="none"/>
                <w:lang w:eastAsia="ar-SA"/>
              </w:rPr>
              <w:t xml:space="preserve">% - </w:t>
            </w:r>
            <w:r>
              <w:rPr>
                <w:bCs w:val="0"/>
                <w:color w:val="000000" w:themeColor="text1"/>
                <w:sz w:val="24"/>
                <w:szCs w:val="24"/>
                <w:u w:val="none"/>
                <w:lang w:eastAsia="ar-SA"/>
              </w:rPr>
              <w:t>2.762.517,26</w:t>
            </w:r>
            <w:r w:rsidRPr="007C6573">
              <w:rPr>
                <w:b w:val="0"/>
                <w:bCs w:val="0"/>
                <w:color w:val="000000" w:themeColor="text1"/>
                <w:sz w:val="24"/>
                <w:szCs w:val="24"/>
                <w:u w:val="none"/>
                <w:lang w:eastAsia="ar-SA"/>
              </w:rPr>
              <w:t xml:space="preserve"> (wydatki bieżące, wydatki majątkowe).</w:t>
            </w:r>
          </w:p>
        </w:tc>
      </w:tr>
      <w:tr w:rsidR="00444CF8" w:rsidRPr="007C6573" w:rsidTr="004726BB">
        <w:trPr>
          <w:gridAfter w:val="1"/>
          <w:wAfter w:w="35" w:type="dxa"/>
          <w:trHeight w:val="696"/>
        </w:trPr>
        <w:tc>
          <w:tcPr>
            <w:tcW w:w="8447" w:type="dxa"/>
            <w:gridSpan w:val="2"/>
            <w:shd w:val="clear" w:color="auto" w:fill="auto"/>
          </w:tcPr>
          <w:p w:rsidR="00444CF8" w:rsidRPr="007C6573" w:rsidRDefault="00444CF8" w:rsidP="004726BB">
            <w:pPr>
              <w:pStyle w:val="Zawartotabeli"/>
              <w:snapToGrid w:val="0"/>
              <w:rPr>
                <w:b w:val="0"/>
                <w:bCs w:val="0"/>
                <w:color w:val="000000" w:themeColor="text1"/>
                <w:sz w:val="24"/>
                <w:szCs w:val="24"/>
                <w:u w:val="none"/>
                <w:lang w:eastAsia="ar-SA"/>
              </w:rPr>
            </w:pPr>
            <w:r w:rsidRPr="007C6573">
              <w:rPr>
                <w:b w:val="0"/>
                <w:bCs w:val="0"/>
                <w:color w:val="000000" w:themeColor="text1"/>
                <w:sz w:val="24"/>
                <w:szCs w:val="24"/>
                <w:u w:val="none"/>
                <w:lang w:eastAsia="ar-SA"/>
              </w:rPr>
              <w:t>Na płace i pochodne od płac wydatkowano – 1.841.285,34 – 93,57%</w:t>
            </w:r>
          </w:p>
          <w:p w:rsidR="00444CF8" w:rsidRPr="007C6573" w:rsidRDefault="00444CF8" w:rsidP="004726BB">
            <w:pPr>
              <w:pStyle w:val="Zawartotabeli"/>
              <w:rPr>
                <w:b w:val="0"/>
                <w:bCs w:val="0"/>
                <w:color w:val="000000" w:themeColor="text1"/>
                <w:sz w:val="24"/>
                <w:szCs w:val="24"/>
                <w:u w:val="none"/>
                <w:lang w:eastAsia="ar-SA"/>
              </w:rPr>
            </w:pPr>
            <w:r w:rsidRPr="007C6573">
              <w:rPr>
                <w:b w:val="0"/>
                <w:bCs w:val="0"/>
                <w:color w:val="000000" w:themeColor="text1"/>
                <w:sz w:val="24"/>
                <w:szCs w:val="24"/>
                <w:u w:val="none"/>
                <w:lang w:eastAsia="ar-SA"/>
              </w:rPr>
              <w:t>Wydatki rzeczowe bieżące – 921.231,92 – 78,72%</w:t>
            </w:r>
          </w:p>
          <w:p w:rsidR="00444CF8" w:rsidRPr="007C6573" w:rsidRDefault="00444CF8" w:rsidP="004726BB">
            <w:pPr>
              <w:pStyle w:val="Zawartotabeli"/>
              <w:rPr>
                <w:b w:val="0"/>
                <w:bCs w:val="0"/>
                <w:color w:val="000000" w:themeColor="text1"/>
                <w:sz w:val="24"/>
                <w:szCs w:val="24"/>
                <w:u w:val="none"/>
                <w:lang w:eastAsia="ar-SA"/>
              </w:rPr>
            </w:pPr>
            <w:r w:rsidRPr="007C6573">
              <w:rPr>
                <w:b w:val="0"/>
                <w:bCs w:val="0"/>
                <w:color w:val="000000" w:themeColor="text1"/>
                <w:sz w:val="24"/>
                <w:szCs w:val="24"/>
                <w:u w:val="none"/>
                <w:lang w:eastAsia="ar-SA"/>
              </w:rPr>
              <w:t>Wydatki majątkowe – 0,00 – 0,00%</w:t>
            </w:r>
          </w:p>
          <w:p w:rsidR="00444CF8" w:rsidRPr="007C6573" w:rsidRDefault="00444CF8" w:rsidP="004726BB">
            <w:pPr>
              <w:pStyle w:val="Zawartotabeli"/>
              <w:rPr>
                <w:b w:val="0"/>
                <w:bCs w:val="0"/>
                <w:color w:val="000000" w:themeColor="text1"/>
                <w:sz w:val="24"/>
                <w:szCs w:val="24"/>
                <w:u w:val="none"/>
                <w:lang w:eastAsia="ar-SA"/>
              </w:rPr>
            </w:pPr>
          </w:p>
        </w:tc>
        <w:tc>
          <w:tcPr>
            <w:tcW w:w="887" w:type="dxa"/>
            <w:shd w:val="clear" w:color="auto" w:fill="auto"/>
          </w:tcPr>
          <w:p w:rsidR="00444CF8" w:rsidRPr="007C6573" w:rsidRDefault="00444CF8" w:rsidP="004726BB">
            <w:pPr>
              <w:pStyle w:val="Zawartotabeli"/>
              <w:snapToGrid w:val="0"/>
              <w:jc w:val="right"/>
              <w:rPr>
                <w:b w:val="0"/>
                <w:bCs w:val="0"/>
                <w:color w:val="000000" w:themeColor="text1"/>
                <w:sz w:val="24"/>
                <w:szCs w:val="24"/>
                <w:u w:val="none"/>
                <w:lang w:eastAsia="ar-SA"/>
              </w:rPr>
            </w:pPr>
          </w:p>
        </w:tc>
      </w:tr>
      <w:tr w:rsidR="00444CF8" w:rsidRPr="007C6573" w:rsidTr="004726BB">
        <w:trPr>
          <w:gridAfter w:val="1"/>
          <w:wAfter w:w="35" w:type="dxa"/>
        </w:trPr>
        <w:tc>
          <w:tcPr>
            <w:tcW w:w="6149" w:type="dxa"/>
            <w:shd w:val="clear" w:color="auto" w:fill="auto"/>
          </w:tcPr>
          <w:p w:rsidR="00444CF8" w:rsidRPr="007C6573" w:rsidRDefault="00444CF8" w:rsidP="004726BB">
            <w:pPr>
              <w:pStyle w:val="western1"/>
              <w:snapToGrid w:val="0"/>
              <w:rPr>
                <w:b w:val="0"/>
                <w:bCs w:val="0"/>
                <w:color w:val="000000" w:themeColor="text1"/>
                <w:sz w:val="24"/>
                <w:szCs w:val="24"/>
                <w:u w:val="none"/>
                <w:lang w:eastAsia="ar-SA"/>
              </w:rPr>
            </w:pPr>
            <w:r w:rsidRPr="007C6573">
              <w:rPr>
                <w:b w:val="0"/>
                <w:bCs w:val="0"/>
                <w:color w:val="000000" w:themeColor="text1"/>
                <w:sz w:val="24"/>
                <w:szCs w:val="24"/>
                <w:u w:val="none"/>
                <w:lang w:eastAsia="ar-SA"/>
              </w:rPr>
              <w:t xml:space="preserve">- wydatki osobowe niezaliczone do wynagrodzeń </w:t>
            </w:r>
          </w:p>
        </w:tc>
        <w:tc>
          <w:tcPr>
            <w:tcW w:w="2298" w:type="dxa"/>
            <w:shd w:val="clear" w:color="auto" w:fill="auto"/>
          </w:tcPr>
          <w:p w:rsidR="00444CF8" w:rsidRPr="007C6573" w:rsidRDefault="00444CF8" w:rsidP="004726BB">
            <w:pPr>
              <w:pStyle w:val="western1"/>
              <w:snapToGrid w:val="0"/>
              <w:ind w:left="-2880" w:hanging="363"/>
              <w:jc w:val="right"/>
              <w:rPr>
                <w:b w:val="0"/>
                <w:bCs w:val="0"/>
                <w:color w:val="000000" w:themeColor="text1"/>
                <w:sz w:val="24"/>
                <w:szCs w:val="24"/>
                <w:u w:val="none"/>
                <w:lang w:eastAsia="ar-SA"/>
              </w:rPr>
            </w:pPr>
            <w:r w:rsidRPr="007C6573">
              <w:rPr>
                <w:b w:val="0"/>
                <w:bCs w:val="0"/>
                <w:color w:val="000000" w:themeColor="text1"/>
                <w:sz w:val="24"/>
                <w:szCs w:val="24"/>
                <w:u w:val="none"/>
                <w:lang w:eastAsia="ar-SA"/>
              </w:rPr>
              <w:t>8.482,77</w:t>
            </w:r>
          </w:p>
        </w:tc>
        <w:tc>
          <w:tcPr>
            <w:tcW w:w="887" w:type="dxa"/>
            <w:shd w:val="clear" w:color="auto" w:fill="auto"/>
          </w:tcPr>
          <w:p w:rsidR="00444CF8" w:rsidRPr="007C6573" w:rsidRDefault="00444CF8" w:rsidP="004726BB">
            <w:pPr>
              <w:pStyle w:val="Zawartotabeli"/>
              <w:snapToGrid w:val="0"/>
              <w:jc w:val="right"/>
              <w:rPr>
                <w:b w:val="0"/>
                <w:bCs w:val="0"/>
                <w:color w:val="000000" w:themeColor="text1"/>
                <w:sz w:val="24"/>
                <w:szCs w:val="24"/>
                <w:u w:val="none"/>
                <w:lang w:eastAsia="ar-SA"/>
              </w:rPr>
            </w:pPr>
            <w:r w:rsidRPr="007C6573">
              <w:rPr>
                <w:b w:val="0"/>
                <w:bCs w:val="0"/>
                <w:color w:val="000000" w:themeColor="text1"/>
                <w:sz w:val="24"/>
                <w:szCs w:val="24"/>
                <w:u w:val="none"/>
                <w:lang w:eastAsia="ar-SA"/>
              </w:rPr>
              <w:t>(3020)</w:t>
            </w:r>
          </w:p>
        </w:tc>
      </w:tr>
      <w:tr w:rsidR="00444CF8" w:rsidRPr="007C6573" w:rsidTr="004726BB">
        <w:trPr>
          <w:gridAfter w:val="1"/>
          <w:wAfter w:w="35" w:type="dxa"/>
        </w:trPr>
        <w:tc>
          <w:tcPr>
            <w:tcW w:w="6149" w:type="dxa"/>
            <w:shd w:val="clear" w:color="auto" w:fill="auto"/>
          </w:tcPr>
          <w:p w:rsidR="00444CF8" w:rsidRPr="007C6573" w:rsidRDefault="00444CF8" w:rsidP="004726BB">
            <w:pPr>
              <w:pStyle w:val="western1"/>
              <w:snapToGrid w:val="0"/>
              <w:rPr>
                <w:b w:val="0"/>
                <w:bCs w:val="0"/>
                <w:color w:val="000000" w:themeColor="text1"/>
                <w:sz w:val="24"/>
                <w:szCs w:val="24"/>
                <w:u w:val="none"/>
                <w:lang w:eastAsia="ar-SA"/>
              </w:rPr>
            </w:pPr>
            <w:r w:rsidRPr="007C6573">
              <w:rPr>
                <w:b w:val="0"/>
                <w:bCs w:val="0"/>
                <w:color w:val="000000" w:themeColor="text1"/>
                <w:sz w:val="24"/>
                <w:szCs w:val="24"/>
                <w:u w:val="none"/>
                <w:lang w:eastAsia="ar-SA"/>
              </w:rPr>
              <w:t xml:space="preserve">- płace i pochodne od płac(4010,4040,4100,4110,4120,4170), </w:t>
            </w:r>
          </w:p>
        </w:tc>
        <w:tc>
          <w:tcPr>
            <w:tcW w:w="2298" w:type="dxa"/>
            <w:shd w:val="clear" w:color="auto" w:fill="auto"/>
          </w:tcPr>
          <w:p w:rsidR="00444CF8" w:rsidRPr="007C6573" w:rsidRDefault="00444CF8" w:rsidP="004726BB">
            <w:pPr>
              <w:pStyle w:val="western1"/>
              <w:snapToGrid w:val="0"/>
              <w:ind w:left="-2880" w:hanging="363"/>
              <w:jc w:val="right"/>
              <w:rPr>
                <w:b w:val="0"/>
                <w:bCs w:val="0"/>
                <w:color w:val="000000" w:themeColor="text1"/>
                <w:sz w:val="24"/>
                <w:szCs w:val="24"/>
                <w:u w:val="none"/>
                <w:lang w:eastAsia="ar-SA"/>
              </w:rPr>
            </w:pPr>
            <w:r w:rsidRPr="007C6573">
              <w:rPr>
                <w:b w:val="0"/>
                <w:bCs w:val="0"/>
                <w:color w:val="000000" w:themeColor="text1"/>
                <w:sz w:val="24"/>
                <w:szCs w:val="24"/>
                <w:u w:val="none"/>
                <w:lang w:eastAsia="ar-SA"/>
              </w:rPr>
              <w:t>1</w:t>
            </w:r>
            <w:r>
              <w:rPr>
                <w:b w:val="0"/>
                <w:bCs w:val="0"/>
                <w:color w:val="000000" w:themeColor="text1"/>
                <w:sz w:val="24"/>
                <w:szCs w:val="24"/>
                <w:u w:val="none"/>
                <w:lang w:eastAsia="ar-SA"/>
              </w:rPr>
              <w:t>.841.285,34</w:t>
            </w:r>
          </w:p>
        </w:tc>
        <w:tc>
          <w:tcPr>
            <w:tcW w:w="887" w:type="dxa"/>
            <w:shd w:val="clear" w:color="auto" w:fill="auto"/>
          </w:tcPr>
          <w:p w:rsidR="00444CF8" w:rsidRPr="007C6573" w:rsidRDefault="00444CF8" w:rsidP="004726BB">
            <w:pPr>
              <w:pStyle w:val="Zawartotabeli"/>
              <w:snapToGrid w:val="0"/>
              <w:jc w:val="right"/>
              <w:rPr>
                <w:b w:val="0"/>
                <w:bCs w:val="0"/>
                <w:color w:val="000000" w:themeColor="text1"/>
                <w:sz w:val="24"/>
                <w:szCs w:val="24"/>
                <w:u w:val="none"/>
                <w:lang w:eastAsia="ar-SA"/>
              </w:rPr>
            </w:pPr>
          </w:p>
        </w:tc>
      </w:tr>
      <w:tr w:rsidR="00444CF8" w:rsidRPr="007C6573" w:rsidTr="004726BB">
        <w:trPr>
          <w:gridAfter w:val="1"/>
          <w:wAfter w:w="35" w:type="dxa"/>
          <w:trHeight w:val="618"/>
        </w:trPr>
        <w:tc>
          <w:tcPr>
            <w:tcW w:w="6149" w:type="dxa"/>
            <w:shd w:val="clear" w:color="auto" w:fill="auto"/>
          </w:tcPr>
          <w:p w:rsidR="00444CF8" w:rsidRPr="007C6573" w:rsidRDefault="00444CF8" w:rsidP="004726BB">
            <w:pPr>
              <w:pStyle w:val="western1"/>
              <w:snapToGrid w:val="0"/>
              <w:rPr>
                <w:b w:val="0"/>
                <w:bCs w:val="0"/>
                <w:color w:val="000000" w:themeColor="text1"/>
                <w:sz w:val="24"/>
                <w:szCs w:val="24"/>
                <w:u w:val="none"/>
                <w:lang w:eastAsia="ar-SA"/>
              </w:rPr>
            </w:pPr>
            <w:r w:rsidRPr="007C6573">
              <w:rPr>
                <w:b w:val="0"/>
                <w:bCs w:val="0"/>
                <w:color w:val="000000" w:themeColor="text1"/>
                <w:sz w:val="24"/>
                <w:szCs w:val="24"/>
                <w:u w:val="none"/>
                <w:lang w:eastAsia="ar-SA"/>
              </w:rPr>
              <w:t>- wpłaty na Państwowy Fundusz Rehabilitacji Osób Niepełnosprawnych</w:t>
            </w:r>
          </w:p>
        </w:tc>
        <w:tc>
          <w:tcPr>
            <w:tcW w:w="2298" w:type="dxa"/>
            <w:shd w:val="clear" w:color="auto" w:fill="auto"/>
          </w:tcPr>
          <w:p w:rsidR="00444CF8" w:rsidRPr="007C6573" w:rsidRDefault="00444CF8" w:rsidP="004726BB">
            <w:pPr>
              <w:pStyle w:val="western1"/>
              <w:snapToGrid w:val="0"/>
              <w:ind w:left="-2880" w:hanging="363"/>
              <w:jc w:val="right"/>
              <w:rPr>
                <w:b w:val="0"/>
                <w:bCs w:val="0"/>
                <w:color w:val="000000" w:themeColor="text1"/>
                <w:sz w:val="24"/>
                <w:szCs w:val="24"/>
                <w:u w:val="none"/>
                <w:lang w:eastAsia="ar-SA"/>
              </w:rPr>
            </w:pPr>
            <w:r>
              <w:rPr>
                <w:b w:val="0"/>
                <w:bCs w:val="0"/>
                <w:color w:val="000000" w:themeColor="text1"/>
                <w:sz w:val="24"/>
                <w:szCs w:val="24"/>
                <w:u w:val="none"/>
                <w:lang w:eastAsia="ar-SA"/>
              </w:rPr>
              <w:t>4.023,34</w:t>
            </w:r>
          </w:p>
        </w:tc>
        <w:tc>
          <w:tcPr>
            <w:tcW w:w="887" w:type="dxa"/>
            <w:shd w:val="clear" w:color="auto" w:fill="auto"/>
          </w:tcPr>
          <w:p w:rsidR="00444CF8" w:rsidRPr="007C6573" w:rsidRDefault="00444CF8" w:rsidP="004726BB">
            <w:pPr>
              <w:pStyle w:val="Zawartotabeli"/>
              <w:snapToGrid w:val="0"/>
              <w:jc w:val="right"/>
              <w:rPr>
                <w:b w:val="0"/>
                <w:bCs w:val="0"/>
                <w:color w:val="000000" w:themeColor="text1"/>
                <w:sz w:val="24"/>
                <w:szCs w:val="24"/>
                <w:u w:val="none"/>
                <w:lang w:eastAsia="ar-SA"/>
              </w:rPr>
            </w:pPr>
            <w:r w:rsidRPr="007C6573">
              <w:rPr>
                <w:b w:val="0"/>
                <w:bCs w:val="0"/>
                <w:color w:val="000000" w:themeColor="text1"/>
                <w:sz w:val="24"/>
                <w:szCs w:val="24"/>
                <w:u w:val="none"/>
                <w:lang w:eastAsia="ar-SA"/>
              </w:rPr>
              <w:t>(4140)</w:t>
            </w:r>
          </w:p>
        </w:tc>
      </w:tr>
      <w:tr w:rsidR="00444CF8" w:rsidRPr="00715B67" w:rsidTr="004726BB">
        <w:trPr>
          <w:gridAfter w:val="1"/>
          <w:wAfter w:w="35" w:type="dxa"/>
        </w:trPr>
        <w:tc>
          <w:tcPr>
            <w:tcW w:w="6149" w:type="dxa"/>
            <w:shd w:val="clear" w:color="auto" w:fill="auto"/>
          </w:tcPr>
          <w:p w:rsidR="00444CF8" w:rsidRPr="00715B67" w:rsidRDefault="00444CF8" w:rsidP="004726BB">
            <w:pPr>
              <w:pStyle w:val="western1"/>
              <w:snapToGrid w:val="0"/>
              <w:rPr>
                <w:b w:val="0"/>
                <w:bCs w:val="0"/>
                <w:color w:val="FF0000"/>
                <w:sz w:val="24"/>
                <w:szCs w:val="24"/>
                <w:u w:val="none"/>
                <w:lang w:eastAsia="ar-SA"/>
              </w:rPr>
            </w:pPr>
            <w:r w:rsidRPr="00335DD2">
              <w:rPr>
                <w:b w:val="0"/>
                <w:bCs w:val="0"/>
                <w:color w:val="auto"/>
                <w:sz w:val="24"/>
                <w:szCs w:val="24"/>
                <w:u w:val="none"/>
                <w:lang w:eastAsia="ar-SA"/>
              </w:rPr>
              <w:t>-  zakup m.in.: tonerów i elementów do kserokopiarki, programów komp.,  elementów do komp., drukarka, komputer, oprogramowani</w:t>
            </w:r>
            <w:r w:rsidR="00387197">
              <w:rPr>
                <w:b w:val="0"/>
                <w:bCs w:val="0"/>
                <w:color w:val="auto"/>
                <w:sz w:val="24"/>
                <w:szCs w:val="24"/>
                <w:u w:val="none"/>
                <w:lang w:eastAsia="ar-SA"/>
              </w:rPr>
              <w:t>e</w:t>
            </w:r>
            <w:r w:rsidRPr="00335DD2">
              <w:rPr>
                <w:b w:val="0"/>
                <w:bCs w:val="0"/>
                <w:color w:val="auto"/>
                <w:sz w:val="24"/>
                <w:szCs w:val="24"/>
                <w:u w:val="none"/>
                <w:lang w:eastAsia="ar-SA"/>
              </w:rPr>
              <w:t xml:space="preserve">,  </w:t>
            </w:r>
          </w:p>
        </w:tc>
        <w:tc>
          <w:tcPr>
            <w:tcW w:w="2298" w:type="dxa"/>
            <w:shd w:val="clear" w:color="auto" w:fill="auto"/>
          </w:tcPr>
          <w:p w:rsidR="00444CF8" w:rsidRPr="00335DD2" w:rsidRDefault="00444CF8" w:rsidP="004726BB">
            <w:pPr>
              <w:pStyle w:val="western1"/>
              <w:ind w:left="-2880" w:hanging="363"/>
              <w:jc w:val="right"/>
              <w:rPr>
                <w:b w:val="0"/>
                <w:bCs w:val="0"/>
                <w:color w:val="auto"/>
                <w:sz w:val="24"/>
                <w:szCs w:val="24"/>
                <w:u w:val="none"/>
                <w:lang w:eastAsia="ar-SA"/>
              </w:rPr>
            </w:pPr>
            <w:r>
              <w:rPr>
                <w:b w:val="0"/>
                <w:bCs w:val="0"/>
                <w:color w:val="auto"/>
                <w:sz w:val="24"/>
                <w:szCs w:val="24"/>
                <w:u w:val="none"/>
                <w:lang w:eastAsia="ar-SA"/>
              </w:rPr>
              <w:t>84.836,77</w:t>
            </w:r>
          </w:p>
        </w:tc>
        <w:tc>
          <w:tcPr>
            <w:tcW w:w="887" w:type="dxa"/>
            <w:shd w:val="clear" w:color="auto" w:fill="auto"/>
          </w:tcPr>
          <w:p w:rsidR="00444CF8" w:rsidRPr="00335DD2" w:rsidRDefault="00444CF8" w:rsidP="004726BB">
            <w:pPr>
              <w:pStyle w:val="Zawartotabeli"/>
              <w:jc w:val="right"/>
              <w:rPr>
                <w:b w:val="0"/>
                <w:bCs w:val="0"/>
                <w:sz w:val="24"/>
                <w:szCs w:val="24"/>
                <w:u w:val="none"/>
                <w:lang w:eastAsia="ar-SA"/>
              </w:rPr>
            </w:pPr>
            <w:r w:rsidRPr="00335DD2">
              <w:rPr>
                <w:b w:val="0"/>
                <w:bCs w:val="0"/>
                <w:sz w:val="24"/>
                <w:szCs w:val="24"/>
                <w:u w:val="none"/>
                <w:lang w:eastAsia="ar-SA"/>
              </w:rPr>
              <w:t>(4210)</w:t>
            </w:r>
          </w:p>
        </w:tc>
      </w:tr>
      <w:tr w:rsidR="00444CF8" w:rsidRPr="00715B67" w:rsidTr="004726BB">
        <w:trPr>
          <w:gridAfter w:val="1"/>
          <w:wAfter w:w="35" w:type="dxa"/>
        </w:trPr>
        <w:tc>
          <w:tcPr>
            <w:tcW w:w="6149" w:type="dxa"/>
            <w:shd w:val="clear" w:color="auto" w:fill="auto"/>
          </w:tcPr>
          <w:p w:rsidR="00444CF8" w:rsidRPr="00715B67" w:rsidRDefault="00444CF8" w:rsidP="004726BB">
            <w:pPr>
              <w:pStyle w:val="western1"/>
              <w:snapToGrid w:val="0"/>
              <w:rPr>
                <w:b w:val="0"/>
                <w:bCs w:val="0"/>
                <w:color w:val="FF0000"/>
                <w:sz w:val="24"/>
                <w:u w:val="none"/>
                <w:lang w:eastAsia="ar-SA"/>
              </w:rPr>
            </w:pPr>
            <w:r w:rsidRPr="00335DD2">
              <w:rPr>
                <w:b w:val="0"/>
                <w:bCs w:val="0"/>
                <w:color w:val="auto"/>
                <w:sz w:val="24"/>
                <w:szCs w:val="24"/>
                <w:u w:val="none"/>
                <w:lang w:eastAsia="ar-SA"/>
              </w:rPr>
              <w:t xml:space="preserve">- </w:t>
            </w:r>
            <w:r w:rsidRPr="006A3292">
              <w:rPr>
                <w:b w:val="0"/>
                <w:color w:val="auto"/>
                <w:sz w:val="24"/>
                <w:u w:val="none"/>
              </w:rPr>
              <w:t xml:space="preserve">zakup art. przemysłowych </w:t>
            </w:r>
            <w:r w:rsidR="00387197">
              <w:rPr>
                <w:b w:val="0"/>
                <w:color w:val="auto"/>
                <w:sz w:val="24"/>
                <w:u w:val="none"/>
              </w:rPr>
              <w:t>(</w:t>
            </w:r>
            <w:r w:rsidRPr="006A3292">
              <w:rPr>
                <w:b w:val="0"/>
                <w:color w:val="auto"/>
                <w:sz w:val="24"/>
                <w:u w:val="none"/>
              </w:rPr>
              <w:t xml:space="preserve"> baterie, żarówki , listwy) zak. telefonu,  zakup czajnika, mat</w:t>
            </w:r>
            <w:r w:rsidR="00387197">
              <w:rPr>
                <w:b w:val="0"/>
                <w:color w:val="auto"/>
                <w:sz w:val="24"/>
                <w:u w:val="none"/>
              </w:rPr>
              <w:t>y</w:t>
            </w:r>
            <w:r w:rsidRPr="006A3292">
              <w:rPr>
                <w:b w:val="0"/>
                <w:color w:val="auto"/>
                <w:sz w:val="24"/>
                <w:u w:val="none"/>
              </w:rPr>
              <w:t xml:space="preserve"> ochronn</w:t>
            </w:r>
            <w:r w:rsidR="00387197">
              <w:rPr>
                <w:b w:val="0"/>
                <w:color w:val="auto"/>
                <w:sz w:val="24"/>
                <w:u w:val="none"/>
              </w:rPr>
              <w:t>ej</w:t>
            </w:r>
            <w:r w:rsidRPr="006A3292">
              <w:rPr>
                <w:b w:val="0"/>
                <w:color w:val="auto"/>
                <w:sz w:val="24"/>
                <w:u w:val="none"/>
              </w:rPr>
              <w:t xml:space="preserve"> pod krzesła, foteli obrotowych,</w:t>
            </w:r>
            <w:r w:rsidRPr="006A3292">
              <w:rPr>
                <w:b w:val="0"/>
                <w:color w:val="FF0000"/>
                <w:sz w:val="24"/>
                <w:u w:val="none"/>
              </w:rPr>
              <w:t xml:space="preserve"> </w:t>
            </w:r>
            <w:r w:rsidRPr="006A3292">
              <w:rPr>
                <w:b w:val="0"/>
                <w:color w:val="auto"/>
                <w:sz w:val="24"/>
                <w:u w:val="none"/>
              </w:rPr>
              <w:t>zakup worków do odkurzacza, mebl</w:t>
            </w:r>
            <w:r w:rsidR="00387197">
              <w:rPr>
                <w:b w:val="0"/>
                <w:color w:val="auto"/>
                <w:sz w:val="24"/>
                <w:u w:val="none"/>
              </w:rPr>
              <w:t>i</w:t>
            </w:r>
            <w:r w:rsidRPr="006A3292">
              <w:rPr>
                <w:b w:val="0"/>
                <w:color w:val="auto"/>
                <w:sz w:val="24"/>
                <w:u w:val="none"/>
              </w:rPr>
              <w:t xml:space="preserve"> do biura, zak. zmywarki, zak. rzutnika wraz z okablowaniem</w:t>
            </w:r>
          </w:p>
        </w:tc>
        <w:tc>
          <w:tcPr>
            <w:tcW w:w="2298" w:type="dxa"/>
            <w:shd w:val="clear" w:color="auto" w:fill="auto"/>
          </w:tcPr>
          <w:p w:rsidR="00444CF8" w:rsidRPr="006A3292" w:rsidRDefault="00444CF8" w:rsidP="004726BB">
            <w:pPr>
              <w:pStyle w:val="western1"/>
              <w:snapToGrid w:val="0"/>
              <w:ind w:left="-2880" w:hanging="363"/>
              <w:jc w:val="right"/>
              <w:rPr>
                <w:b w:val="0"/>
                <w:bCs w:val="0"/>
                <w:color w:val="000000" w:themeColor="text1"/>
                <w:sz w:val="24"/>
                <w:szCs w:val="24"/>
                <w:u w:val="none"/>
                <w:lang w:eastAsia="ar-SA"/>
              </w:rPr>
            </w:pPr>
            <w:r w:rsidRPr="006A3292">
              <w:rPr>
                <w:b w:val="0"/>
                <w:color w:val="000000" w:themeColor="text1"/>
                <w:sz w:val="24"/>
                <w:u w:val="none"/>
              </w:rPr>
              <w:t>28.932,96</w:t>
            </w:r>
          </w:p>
        </w:tc>
        <w:tc>
          <w:tcPr>
            <w:tcW w:w="887" w:type="dxa"/>
            <w:shd w:val="clear" w:color="auto" w:fill="auto"/>
          </w:tcPr>
          <w:p w:rsidR="00444CF8" w:rsidRPr="006A3292" w:rsidRDefault="00444CF8" w:rsidP="004726BB">
            <w:pPr>
              <w:pStyle w:val="Zawartotabeli"/>
              <w:snapToGrid w:val="0"/>
              <w:jc w:val="right"/>
              <w:rPr>
                <w:b w:val="0"/>
                <w:bCs w:val="0"/>
                <w:color w:val="000000" w:themeColor="text1"/>
                <w:sz w:val="24"/>
                <w:szCs w:val="24"/>
                <w:u w:val="none"/>
                <w:lang w:eastAsia="ar-SA"/>
              </w:rPr>
            </w:pPr>
            <w:r w:rsidRPr="006A3292">
              <w:rPr>
                <w:b w:val="0"/>
                <w:bCs w:val="0"/>
                <w:color w:val="000000" w:themeColor="text1"/>
                <w:sz w:val="24"/>
                <w:szCs w:val="24"/>
                <w:u w:val="none"/>
                <w:lang w:eastAsia="ar-SA"/>
              </w:rPr>
              <w:t>(4210)</w:t>
            </w:r>
          </w:p>
        </w:tc>
      </w:tr>
      <w:tr w:rsidR="00444CF8" w:rsidRPr="00715B67" w:rsidTr="004726BB">
        <w:trPr>
          <w:gridAfter w:val="1"/>
          <w:wAfter w:w="35" w:type="dxa"/>
          <w:trHeight w:val="630"/>
        </w:trPr>
        <w:tc>
          <w:tcPr>
            <w:tcW w:w="6149" w:type="dxa"/>
            <w:shd w:val="clear" w:color="auto" w:fill="auto"/>
          </w:tcPr>
          <w:p w:rsidR="00444CF8" w:rsidRPr="006A3292" w:rsidRDefault="00444CF8" w:rsidP="004726BB">
            <w:pPr>
              <w:pStyle w:val="western1"/>
              <w:snapToGrid w:val="0"/>
              <w:rPr>
                <w:b w:val="0"/>
                <w:bCs w:val="0"/>
                <w:color w:val="FF0000"/>
                <w:sz w:val="24"/>
                <w:u w:val="none"/>
                <w:lang w:eastAsia="ar-SA"/>
              </w:rPr>
            </w:pPr>
            <w:r w:rsidRPr="006A3292">
              <w:rPr>
                <w:b w:val="0"/>
                <w:color w:val="auto"/>
                <w:sz w:val="24"/>
                <w:u w:val="none"/>
              </w:rPr>
              <w:t>- m.in. zakup druków, art. biurowych, środków czystości, art. spożywczych, książek, kwiat</w:t>
            </w:r>
            <w:r w:rsidR="00387197">
              <w:rPr>
                <w:b w:val="0"/>
                <w:color w:val="auto"/>
                <w:sz w:val="24"/>
                <w:u w:val="none"/>
              </w:rPr>
              <w:t>ów</w:t>
            </w:r>
            <w:r w:rsidRPr="006A3292">
              <w:rPr>
                <w:b w:val="0"/>
                <w:color w:val="auto"/>
                <w:sz w:val="24"/>
                <w:u w:val="none"/>
              </w:rPr>
              <w:t>,</w:t>
            </w:r>
          </w:p>
        </w:tc>
        <w:tc>
          <w:tcPr>
            <w:tcW w:w="2298" w:type="dxa"/>
            <w:shd w:val="clear" w:color="auto" w:fill="auto"/>
          </w:tcPr>
          <w:p w:rsidR="00444CF8" w:rsidRPr="006A3292" w:rsidRDefault="00444CF8" w:rsidP="004726BB">
            <w:pPr>
              <w:pStyle w:val="western1"/>
              <w:ind w:left="-2880" w:hanging="363"/>
              <w:jc w:val="right"/>
              <w:rPr>
                <w:b w:val="0"/>
                <w:bCs w:val="0"/>
                <w:color w:val="000000" w:themeColor="text1"/>
                <w:sz w:val="24"/>
                <w:u w:val="none"/>
                <w:lang w:eastAsia="ar-SA"/>
              </w:rPr>
            </w:pPr>
            <w:r w:rsidRPr="006A3292">
              <w:rPr>
                <w:b w:val="0"/>
                <w:color w:val="000000" w:themeColor="text1"/>
                <w:sz w:val="24"/>
                <w:u w:val="none"/>
              </w:rPr>
              <w:t>78.720,04</w:t>
            </w:r>
          </w:p>
        </w:tc>
        <w:tc>
          <w:tcPr>
            <w:tcW w:w="887" w:type="dxa"/>
            <w:shd w:val="clear" w:color="auto" w:fill="auto"/>
          </w:tcPr>
          <w:p w:rsidR="00444CF8" w:rsidRPr="006A3292" w:rsidRDefault="00444CF8" w:rsidP="004726BB">
            <w:pPr>
              <w:pStyle w:val="Zawartotabeli"/>
              <w:jc w:val="right"/>
              <w:rPr>
                <w:b w:val="0"/>
                <w:bCs w:val="0"/>
                <w:color w:val="000000" w:themeColor="text1"/>
                <w:sz w:val="24"/>
                <w:u w:val="none"/>
                <w:lang w:eastAsia="ar-SA"/>
              </w:rPr>
            </w:pPr>
            <w:r w:rsidRPr="006A3292">
              <w:rPr>
                <w:b w:val="0"/>
                <w:bCs w:val="0"/>
                <w:color w:val="000000" w:themeColor="text1"/>
                <w:sz w:val="24"/>
                <w:u w:val="none"/>
                <w:lang w:eastAsia="ar-SA"/>
              </w:rPr>
              <w:t>(4210)</w:t>
            </w:r>
          </w:p>
        </w:tc>
      </w:tr>
      <w:tr w:rsidR="00444CF8" w:rsidRPr="007C6573" w:rsidTr="004726BB">
        <w:trPr>
          <w:gridAfter w:val="1"/>
          <w:wAfter w:w="35" w:type="dxa"/>
        </w:trPr>
        <w:tc>
          <w:tcPr>
            <w:tcW w:w="6149" w:type="dxa"/>
            <w:shd w:val="clear" w:color="auto" w:fill="auto"/>
          </w:tcPr>
          <w:p w:rsidR="00444CF8" w:rsidRPr="007C6573" w:rsidRDefault="00444CF8" w:rsidP="004726BB">
            <w:pPr>
              <w:pStyle w:val="western1"/>
              <w:snapToGrid w:val="0"/>
              <w:rPr>
                <w:b w:val="0"/>
                <w:bCs w:val="0"/>
                <w:color w:val="000000" w:themeColor="text1"/>
                <w:sz w:val="24"/>
                <w:u w:val="none"/>
                <w:lang w:eastAsia="ar-SA"/>
              </w:rPr>
            </w:pPr>
            <w:r w:rsidRPr="007C6573">
              <w:rPr>
                <w:b w:val="0"/>
                <w:bCs w:val="0"/>
                <w:color w:val="000000" w:themeColor="text1"/>
                <w:sz w:val="24"/>
                <w:szCs w:val="24"/>
                <w:u w:val="none"/>
                <w:lang w:eastAsia="ar-SA"/>
              </w:rPr>
              <w:t>- zakup energii, wody, gazu</w:t>
            </w:r>
          </w:p>
        </w:tc>
        <w:tc>
          <w:tcPr>
            <w:tcW w:w="2298" w:type="dxa"/>
            <w:shd w:val="clear" w:color="auto" w:fill="auto"/>
          </w:tcPr>
          <w:p w:rsidR="00444CF8" w:rsidRPr="007C6573" w:rsidRDefault="00444CF8" w:rsidP="004726BB">
            <w:pPr>
              <w:pStyle w:val="western1"/>
              <w:snapToGrid w:val="0"/>
              <w:ind w:left="-2880" w:hanging="363"/>
              <w:jc w:val="right"/>
              <w:rPr>
                <w:b w:val="0"/>
                <w:bCs w:val="0"/>
                <w:color w:val="000000" w:themeColor="text1"/>
                <w:sz w:val="24"/>
                <w:u w:val="none"/>
                <w:lang w:eastAsia="ar-SA"/>
              </w:rPr>
            </w:pPr>
            <w:r>
              <w:rPr>
                <w:b w:val="0"/>
                <w:bCs w:val="0"/>
                <w:color w:val="000000" w:themeColor="text1"/>
                <w:sz w:val="24"/>
                <w:u w:val="none"/>
                <w:lang w:eastAsia="ar-SA"/>
              </w:rPr>
              <w:t>51.168,20</w:t>
            </w:r>
          </w:p>
        </w:tc>
        <w:tc>
          <w:tcPr>
            <w:tcW w:w="887" w:type="dxa"/>
            <w:shd w:val="clear" w:color="auto" w:fill="auto"/>
          </w:tcPr>
          <w:p w:rsidR="00444CF8" w:rsidRPr="007C6573" w:rsidRDefault="00444CF8" w:rsidP="004726BB">
            <w:pPr>
              <w:pStyle w:val="Zawartotabeli"/>
              <w:snapToGrid w:val="0"/>
              <w:jc w:val="right"/>
              <w:rPr>
                <w:b w:val="0"/>
                <w:bCs w:val="0"/>
                <w:color w:val="000000" w:themeColor="text1"/>
                <w:sz w:val="24"/>
                <w:u w:val="none"/>
                <w:lang w:eastAsia="ar-SA"/>
              </w:rPr>
            </w:pPr>
            <w:r w:rsidRPr="007C6573">
              <w:rPr>
                <w:b w:val="0"/>
                <w:bCs w:val="0"/>
                <w:color w:val="000000" w:themeColor="text1"/>
                <w:sz w:val="24"/>
                <w:u w:val="none"/>
                <w:lang w:eastAsia="ar-SA"/>
              </w:rPr>
              <w:t>(4260)</w:t>
            </w:r>
          </w:p>
        </w:tc>
      </w:tr>
      <w:tr w:rsidR="00444CF8" w:rsidRPr="00420F18" w:rsidTr="004726BB">
        <w:trPr>
          <w:gridAfter w:val="1"/>
          <w:wAfter w:w="35" w:type="dxa"/>
        </w:trPr>
        <w:tc>
          <w:tcPr>
            <w:tcW w:w="6149" w:type="dxa"/>
            <w:shd w:val="clear" w:color="auto" w:fill="auto"/>
          </w:tcPr>
          <w:p w:rsidR="00444CF8" w:rsidRPr="00420F18" w:rsidRDefault="00444CF8" w:rsidP="004726BB">
            <w:pPr>
              <w:pStyle w:val="western1"/>
              <w:snapToGrid w:val="0"/>
              <w:rPr>
                <w:b w:val="0"/>
                <w:bCs w:val="0"/>
                <w:color w:val="auto"/>
                <w:sz w:val="24"/>
                <w:u w:val="none"/>
                <w:lang w:eastAsia="ar-SA"/>
              </w:rPr>
            </w:pPr>
            <w:r w:rsidRPr="00420F18">
              <w:rPr>
                <w:b w:val="0"/>
                <w:bCs w:val="0"/>
                <w:color w:val="auto"/>
                <w:sz w:val="24"/>
                <w:szCs w:val="24"/>
                <w:u w:val="none"/>
                <w:lang w:eastAsia="ar-SA"/>
              </w:rPr>
              <w:t xml:space="preserve">- </w:t>
            </w:r>
            <w:r w:rsidR="00FA3817" w:rsidRPr="00FA3817">
              <w:rPr>
                <w:b w:val="0"/>
                <w:bCs w:val="0"/>
                <w:color w:val="auto"/>
                <w:sz w:val="24"/>
                <w:szCs w:val="24"/>
                <w:u w:val="none"/>
                <w:lang w:eastAsia="ar-SA"/>
              </w:rPr>
              <w:t xml:space="preserve">konserwacja </w:t>
            </w:r>
            <w:r w:rsidRPr="00420F18">
              <w:rPr>
                <w:b w:val="0"/>
                <w:bCs w:val="0"/>
                <w:color w:val="auto"/>
                <w:sz w:val="24"/>
                <w:szCs w:val="24"/>
                <w:u w:val="none"/>
                <w:lang w:eastAsia="ar-SA"/>
              </w:rPr>
              <w:t>systemu alarmowego, ksera</w:t>
            </w:r>
          </w:p>
        </w:tc>
        <w:tc>
          <w:tcPr>
            <w:tcW w:w="2298" w:type="dxa"/>
            <w:shd w:val="clear" w:color="auto" w:fill="auto"/>
          </w:tcPr>
          <w:p w:rsidR="00444CF8" w:rsidRPr="00420F18" w:rsidRDefault="00444CF8" w:rsidP="004726BB">
            <w:pPr>
              <w:pStyle w:val="western1"/>
              <w:snapToGrid w:val="0"/>
              <w:ind w:left="-2880" w:hanging="363"/>
              <w:jc w:val="right"/>
              <w:rPr>
                <w:b w:val="0"/>
                <w:bCs w:val="0"/>
                <w:color w:val="auto"/>
                <w:sz w:val="24"/>
                <w:u w:val="none"/>
                <w:lang w:eastAsia="ar-SA"/>
              </w:rPr>
            </w:pPr>
            <w:r>
              <w:rPr>
                <w:b w:val="0"/>
                <w:bCs w:val="0"/>
                <w:color w:val="auto"/>
                <w:sz w:val="24"/>
                <w:u w:val="none"/>
                <w:lang w:eastAsia="ar-SA"/>
              </w:rPr>
              <w:t>4.317,72</w:t>
            </w:r>
          </w:p>
        </w:tc>
        <w:tc>
          <w:tcPr>
            <w:tcW w:w="887" w:type="dxa"/>
            <w:shd w:val="clear" w:color="auto" w:fill="auto"/>
          </w:tcPr>
          <w:p w:rsidR="00444CF8" w:rsidRPr="00420F18" w:rsidRDefault="00444CF8" w:rsidP="004726BB">
            <w:pPr>
              <w:pStyle w:val="Zawartotabeli"/>
              <w:snapToGrid w:val="0"/>
              <w:jc w:val="right"/>
              <w:rPr>
                <w:sz w:val="24"/>
                <w:u w:val="none"/>
                <w:lang w:eastAsia="ar-SA"/>
              </w:rPr>
            </w:pPr>
            <w:r w:rsidRPr="00420F18">
              <w:rPr>
                <w:b w:val="0"/>
                <w:bCs w:val="0"/>
                <w:sz w:val="24"/>
                <w:u w:val="none"/>
                <w:lang w:eastAsia="ar-SA"/>
              </w:rPr>
              <w:t>(4270)</w:t>
            </w:r>
          </w:p>
        </w:tc>
      </w:tr>
      <w:tr w:rsidR="00444CF8" w:rsidRPr="00420F18" w:rsidTr="004726BB">
        <w:trPr>
          <w:gridAfter w:val="1"/>
          <w:wAfter w:w="35" w:type="dxa"/>
        </w:trPr>
        <w:tc>
          <w:tcPr>
            <w:tcW w:w="6149" w:type="dxa"/>
            <w:shd w:val="clear" w:color="auto" w:fill="auto"/>
          </w:tcPr>
          <w:p w:rsidR="00444CF8" w:rsidRPr="00420F18" w:rsidRDefault="00444CF8" w:rsidP="002953CA">
            <w:pPr>
              <w:pStyle w:val="western1"/>
              <w:snapToGrid w:val="0"/>
              <w:rPr>
                <w:b w:val="0"/>
                <w:bCs w:val="0"/>
                <w:color w:val="auto"/>
                <w:sz w:val="24"/>
                <w:szCs w:val="24"/>
                <w:u w:val="none"/>
                <w:lang w:eastAsia="ar-SA"/>
              </w:rPr>
            </w:pPr>
            <w:r w:rsidRPr="00420F18">
              <w:rPr>
                <w:b w:val="0"/>
                <w:bCs w:val="0"/>
                <w:color w:val="auto"/>
                <w:sz w:val="24"/>
                <w:szCs w:val="24"/>
                <w:u w:val="none"/>
                <w:lang w:eastAsia="ar-SA"/>
              </w:rPr>
              <w:t>- przegląd gaśnic, naprawa drzwi w BOI, roboty elektryczn</w:t>
            </w:r>
            <w:r w:rsidR="002953CA">
              <w:rPr>
                <w:b w:val="0"/>
                <w:bCs w:val="0"/>
                <w:color w:val="auto"/>
                <w:sz w:val="24"/>
                <w:szCs w:val="24"/>
                <w:u w:val="none"/>
                <w:lang w:eastAsia="ar-SA"/>
              </w:rPr>
              <w:t>e</w:t>
            </w:r>
            <w:r w:rsidRPr="00420F18">
              <w:rPr>
                <w:b w:val="0"/>
                <w:bCs w:val="0"/>
                <w:color w:val="auto"/>
                <w:sz w:val="24"/>
                <w:szCs w:val="24"/>
                <w:u w:val="none"/>
                <w:lang w:eastAsia="ar-SA"/>
              </w:rPr>
              <w:t>, przegląd klimatyzacji</w:t>
            </w:r>
            <w:r>
              <w:rPr>
                <w:b w:val="0"/>
                <w:bCs w:val="0"/>
                <w:color w:val="auto"/>
                <w:sz w:val="24"/>
                <w:szCs w:val="24"/>
                <w:u w:val="none"/>
                <w:lang w:eastAsia="ar-SA"/>
              </w:rPr>
              <w:t>, remont pomieszczeń w piwnicy</w:t>
            </w:r>
          </w:p>
        </w:tc>
        <w:tc>
          <w:tcPr>
            <w:tcW w:w="2298" w:type="dxa"/>
            <w:shd w:val="clear" w:color="auto" w:fill="auto"/>
          </w:tcPr>
          <w:p w:rsidR="00444CF8" w:rsidRPr="00420F18" w:rsidRDefault="00444CF8" w:rsidP="004726BB">
            <w:pPr>
              <w:pStyle w:val="western1"/>
              <w:snapToGrid w:val="0"/>
              <w:ind w:left="-2880" w:hanging="363"/>
              <w:jc w:val="right"/>
              <w:rPr>
                <w:b w:val="0"/>
                <w:bCs w:val="0"/>
                <w:color w:val="auto"/>
                <w:sz w:val="24"/>
                <w:u w:val="none"/>
                <w:lang w:eastAsia="ar-SA"/>
              </w:rPr>
            </w:pPr>
            <w:r>
              <w:rPr>
                <w:b w:val="0"/>
                <w:bCs w:val="0"/>
                <w:color w:val="auto"/>
                <w:sz w:val="24"/>
                <w:u w:val="none"/>
                <w:lang w:eastAsia="ar-SA"/>
              </w:rPr>
              <w:t>17.792,20</w:t>
            </w:r>
          </w:p>
        </w:tc>
        <w:tc>
          <w:tcPr>
            <w:tcW w:w="887" w:type="dxa"/>
            <w:shd w:val="clear" w:color="auto" w:fill="auto"/>
          </w:tcPr>
          <w:p w:rsidR="00444CF8" w:rsidRPr="00420F18" w:rsidRDefault="00444CF8" w:rsidP="004726BB">
            <w:pPr>
              <w:pStyle w:val="Zawartotabeli"/>
              <w:snapToGrid w:val="0"/>
              <w:jc w:val="right"/>
              <w:rPr>
                <w:sz w:val="24"/>
                <w:u w:val="none"/>
                <w:lang w:eastAsia="ar-SA"/>
              </w:rPr>
            </w:pPr>
            <w:r w:rsidRPr="00420F18">
              <w:rPr>
                <w:b w:val="0"/>
                <w:bCs w:val="0"/>
                <w:sz w:val="24"/>
                <w:u w:val="none"/>
                <w:lang w:eastAsia="ar-SA"/>
              </w:rPr>
              <w:t>(4270)</w:t>
            </w:r>
          </w:p>
        </w:tc>
      </w:tr>
      <w:tr w:rsidR="00444CF8" w:rsidRPr="007C6573" w:rsidTr="004726BB">
        <w:trPr>
          <w:gridAfter w:val="1"/>
          <w:wAfter w:w="35" w:type="dxa"/>
        </w:trPr>
        <w:tc>
          <w:tcPr>
            <w:tcW w:w="6149" w:type="dxa"/>
            <w:shd w:val="clear" w:color="auto" w:fill="auto"/>
          </w:tcPr>
          <w:p w:rsidR="00444CF8" w:rsidRPr="007C6573" w:rsidRDefault="00444CF8" w:rsidP="004726BB">
            <w:pPr>
              <w:pStyle w:val="western1"/>
              <w:snapToGrid w:val="0"/>
              <w:rPr>
                <w:b w:val="0"/>
                <w:bCs w:val="0"/>
                <w:color w:val="000000" w:themeColor="text1"/>
                <w:sz w:val="24"/>
                <w:u w:val="none"/>
                <w:lang w:eastAsia="ar-SA"/>
              </w:rPr>
            </w:pPr>
            <w:r w:rsidRPr="007C6573">
              <w:rPr>
                <w:b w:val="0"/>
                <w:bCs w:val="0"/>
                <w:color w:val="000000" w:themeColor="text1"/>
                <w:sz w:val="24"/>
                <w:szCs w:val="24"/>
                <w:u w:val="none"/>
                <w:lang w:eastAsia="ar-SA"/>
              </w:rPr>
              <w:t>- zakup usług zdrowotnych</w:t>
            </w:r>
          </w:p>
        </w:tc>
        <w:tc>
          <w:tcPr>
            <w:tcW w:w="2298" w:type="dxa"/>
            <w:shd w:val="clear" w:color="auto" w:fill="auto"/>
          </w:tcPr>
          <w:p w:rsidR="00444CF8" w:rsidRPr="007C6573" w:rsidRDefault="00444CF8" w:rsidP="004726BB">
            <w:pPr>
              <w:pStyle w:val="western1"/>
              <w:snapToGrid w:val="0"/>
              <w:ind w:left="-2880" w:hanging="363"/>
              <w:jc w:val="right"/>
              <w:rPr>
                <w:b w:val="0"/>
                <w:bCs w:val="0"/>
                <w:color w:val="000000" w:themeColor="text1"/>
                <w:sz w:val="24"/>
                <w:u w:val="none"/>
                <w:lang w:eastAsia="ar-SA"/>
              </w:rPr>
            </w:pPr>
            <w:r>
              <w:rPr>
                <w:b w:val="0"/>
                <w:bCs w:val="0"/>
                <w:color w:val="000000" w:themeColor="text1"/>
                <w:sz w:val="24"/>
                <w:u w:val="none"/>
                <w:lang w:eastAsia="ar-SA"/>
              </w:rPr>
              <w:t>3.151,00</w:t>
            </w:r>
          </w:p>
        </w:tc>
        <w:tc>
          <w:tcPr>
            <w:tcW w:w="887" w:type="dxa"/>
            <w:shd w:val="clear" w:color="auto" w:fill="auto"/>
          </w:tcPr>
          <w:p w:rsidR="00444CF8" w:rsidRPr="007C6573" w:rsidRDefault="00444CF8" w:rsidP="004726BB">
            <w:pPr>
              <w:pStyle w:val="Zawartotabeli"/>
              <w:snapToGrid w:val="0"/>
              <w:jc w:val="right"/>
              <w:rPr>
                <w:b w:val="0"/>
                <w:bCs w:val="0"/>
                <w:color w:val="000000" w:themeColor="text1"/>
                <w:sz w:val="24"/>
                <w:u w:val="none"/>
                <w:lang w:eastAsia="ar-SA"/>
              </w:rPr>
            </w:pPr>
            <w:r w:rsidRPr="007C6573">
              <w:rPr>
                <w:b w:val="0"/>
                <w:bCs w:val="0"/>
                <w:color w:val="000000" w:themeColor="text1"/>
                <w:sz w:val="24"/>
                <w:u w:val="none"/>
                <w:lang w:eastAsia="ar-SA"/>
              </w:rPr>
              <w:t>(4280)</w:t>
            </w:r>
          </w:p>
        </w:tc>
      </w:tr>
      <w:tr w:rsidR="00444CF8" w:rsidRPr="00676123" w:rsidTr="004726BB">
        <w:trPr>
          <w:gridAfter w:val="1"/>
          <w:wAfter w:w="35" w:type="dxa"/>
        </w:trPr>
        <w:tc>
          <w:tcPr>
            <w:tcW w:w="6149" w:type="dxa"/>
            <w:shd w:val="clear" w:color="auto" w:fill="auto"/>
          </w:tcPr>
          <w:p w:rsidR="00444CF8" w:rsidRPr="00676123" w:rsidRDefault="00444CF8" w:rsidP="004726BB">
            <w:pPr>
              <w:pStyle w:val="western1"/>
              <w:snapToGrid w:val="0"/>
              <w:rPr>
                <w:b w:val="0"/>
                <w:bCs w:val="0"/>
                <w:color w:val="auto"/>
                <w:sz w:val="24"/>
                <w:u w:val="none"/>
                <w:lang w:eastAsia="ar-SA"/>
              </w:rPr>
            </w:pPr>
            <w:r w:rsidRPr="00676123">
              <w:rPr>
                <w:b w:val="0"/>
                <w:bCs w:val="0"/>
                <w:color w:val="auto"/>
                <w:sz w:val="24"/>
                <w:szCs w:val="24"/>
                <w:u w:val="none"/>
                <w:lang w:eastAsia="ar-SA"/>
              </w:rPr>
              <w:t>- prowizje bankowe</w:t>
            </w:r>
          </w:p>
        </w:tc>
        <w:tc>
          <w:tcPr>
            <w:tcW w:w="2298" w:type="dxa"/>
            <w:shd w:val="clear" w:color="auto" w:fill="auto"/>
          </w:tcPr>
          <w:p w:rsidR="00444CF8" w:rsidRPr="00676123" w:rsidRDefault="00444CF8" w:rsidP="004726BB">
            <w:pPr>
              <w:pStyle w:val="western1"/>
              <w:snapToGrid w:val="0"/>
              <w:ind w:left="-2880" w:hanging="363"/>
              <w:jc w:val="right"/>
              <w:rPr>
                <w:b w:val="0"/>
                <w:bCs w:val="0"/>
                <w:color w:val="auto"/>
                <w:sz w:val="24"/>
                <w:u w:val="none"/>
                <w:lang w:eastAsia="ar-SA"/>
              </w:rPr>
            </w:pPr>
            <w:r>
              <w:rPr>
                <w:b w:val="0"/>
                <w:bCs w:val="0"/>
                <w:color w:val="auto"/>
                <w:sz w:val="24"/>
                <w:u w:val="none"/>
                <w:lang w:eastAsia="ar-SA"/>
              </w:rPr>
              <w:t>2.336,98</w:t>
            </w:r>
          </w:p>
        </w:tc>
        <w:tc>
          <w:tcPr>
            <w:tcW w:w="887" w:type="dxa"/>
            <w:shd w:val="clear" w:color="auto" w:fill="auto"/>
          </w:tcPr>
          <w:p w:rsidR="00444CF8" w:rsidRPr="00676123" w:rsidRDefault="00444CF8" w:rsidP="004726BB">
            <w:pPr>
              <w:pStyle w:val="Zawartotabeli"/>
              <w:snapToGrid w:val="0"/>
              <w:jc w:val="right"/>
              <w:rPr>
                <w:sz w:val="24"/>
                <w:u w:val="none"/>
                <w:lang w:eastAsia="ar-SA"/>
              </w:rPr>
            </w:pPr>
            <w:r w:rsidRPr="00676123">
              <w:rPr>
                <w:b w:val="0"/>
                <w:bCs w:val="0"/>
                <w:sz w:val="24"/>
                <w:u w:val="none"/>
                <w:lang w:eastAsia="ar-SA"/>
              </w:rPr>
              <w:t>(4300)</w:t>
            </w:r>
          </w:p>
        </w:tc>
      </w:tr>
      <w:tr w:rsidR="00444CF8" w:rsidRPr="00676123" w:rsidTr="004726BB">
        <w:trPr>
          <w:gridAfter w:val="1"/>
          <w:wAfter w:w="35" w:type="dxa"/>
        </w:trPr>
        <w:tc>
          <w:tcPr>
            <w:tcW w:w="6149" w:type="dxa"/>
            <w:shd w:val="clear" w:color="auto" w:fill="auto"/>
          </w:tcPr>
          <w:p w:rsidR="00444CF8" w:rsidRPr="00676123" w:rsidRDefault="00444CF8" w:rsidP="004726BB">
            <w:pPr>
              <w:pStyle w:val="western1"/>
              <w:snapToGrid w:val="0"/>
              <w:rPr>
                <w:b w:val="0"/>
                <w:bCs w:val="0"/>
                <w:color w:val="auto"/>
                <w:sz w:val="24"/>
                <w:szCs w:val="24"/>
                <w:u w:val="none"/>
                <w:lang w:eastAsia="ar-SA"/>
              </w:rPr>
            </w:pPr>
            <w:r w:rsidRPr="00676123">
              <w:rPr>
                <w:b w:val="0"/>
                <w:bCs w:val="0"/>
                <w:color w:val="auto"/>
                <w:sz w:val="24"/>
                <w:szCs w:val="24"/>
                <w:u w:val="none"/>
                <w:lang w:eastAsia="ar-SA"/>
              </w:rPr>
              <w:t>- usługa informatyczna,</w:t>
            </w:r>
            <w:r w:rsidRPr="00676123">
              <w:rPr>
                <w:b w:val="0"/>
                <w:bCs w:val="0"/>
                <w:color w:val="auto"/>
                <w:sz w:val="24"/>
                <w:szCs w:val="24"/>
                <w:u w:val="none"/>
              </w:rPr>
              <w:t xml:space="preserve"> opieka autorska na program</w:t>
            </w:r>
          </w:p>
        </w:tc>
        <w:tc>
          <w:tcPr>
            <w:tcW w:w="2298" w:type="dxa"/>
            <w:shd w:val="clear" w:color="auto" w:fill="auto"/>
          </w:tcPr>
          <w:p w:rsidR="00444CF8" w:rsidRPr="00676123" w:rsidRDefault="00444CF8" w:rsidP="004726BB">
            <w:pPr>
              <w:pStyle w:val="western1"/>
              <w:snapToGrid w:val="0"/>
              <w:ind w:left="-2880" w:hanging="363"/>
              <w:jc w:val="right"/>
              <w:rPr>
                <w:b w:val="0"/>
                <w:bCs w:val="0"/>
                <w:color w:val="auto"/>
                <w:sz w:val="24"/>
                <w:szCs w:val="24"/>
                <w:u w:val="none"/>
                <w:lang w:eastAsia="ar-SA"/>
              </w:rPr>
            </w:pPr>
            <w:r>
              <w:rPr>
                <w:b w:val="0"/>
                <w:bCs w:val="0"/>
                <w:color w:val="auto"/>
                <w:sz w:val="24"/>
                <w:szCs w:val="24"/>
                <w:u w:val="none"/>
                <w:lang w:eastAsia="ar-SA"/>
              </w:rPr>
              <w:t>42.498,96</w:t>
            </w:r>
          </w:p>
        </w:tc>
        <w:tc>
          <w:tcPr>
            <w:tcW w:w="887" w:type="dxa"/>
            <w:shd w:val="clear" w:color="auto" w:fill="auto"/>
          </w:tcPr>
          <w:p w:rsidR="00444CF8" w:rsidRPr="00676123" w:rsidRDefault="00444CF8" w:rsidP="004726BB">
            <w:pPr>
              <w:pStyle w:val="Zawartotabeli"/>
              <w:snapToGrid w:val="0"/>
              <w:jc w:val="right"/>
              <w:rPr>
                <w:b w:val="0"/>
                <w:bCs w:val="0"/>
                <w:sz w:val="24"/>
                <w:szCs w:val="24"/>
                <w:u w:val="none"/>
                <w:lang w:eastAsia="ar-SA"/>
              </w:rPr>
            </w:pPr>
            <w:r w:rsidRPr="00676123">
              <w:rPr>
                <w:b w:val="0"/>
                <w:bCs w:val="0"/>
                <w:sz w:val="24"/>
                <w:szCs w:val="24"/>
                <w:u w:val="none"/>
                <w:lang w:eastAsia="ar-SA"/>
              </w:rPr>
              <w:t>(4300)</w:t>
            </w:r>
          </w:p>
        </w:tc>
      </w:tr>
      <w:tr w:rsidR="00444CF8" w:rsidRPr="002756CC" w:rsidTr="004726BB">
        <w:trPr>
          <w:gridAfter w:val="1"/>
          <w:wAfter w:w="35" w:type="dxa"/>
        </w:trPr>
        <w:tc>
          <w:tcPr>
            <w:tcW w:w="6149" w:type="dxa"/>
            <w:shd w:val="clear" w:color="auto" w:fill="auto"/>
          </w:tcPr>
          <w:p w:rsidR="00444CF8" w:rsidRPr="002756CC" w:rsidRDefault="00444CF8" w:rsidP="004726BB">
            <w:pPr>
              <w:pStyle w:val="western1"/>
              <w:rPr>
                <w:b w:val="0"/>
                <w:bCs w:val="0"/>
                <w:color w:val="auto"/>
                <w:sz w:val="24"/>
                <w:szCs w:val="24"/>
                <w:u w:val="none"/>
                <w:lang w:eastAsia="ar-SA"/>
              </w:rPr>
            </w:pPr>
            <w:r w:rsidRPr="002756CC">
              <w:rPr>
                <w:b w:val="0"/>
                <w:bCs w:val="0"/>
                <w:color w:val="auto"/>
                <w:sz w:val="24"/>
                <w:szCs w:val="24"/>
                <w:u w:val="none"/>
                <w:lang w:eastAsia="ar-SA"/>
              </w:rPr>
              <w:t>- ścieki, wywóz odpadów komunalnych, czynsz za dystrybutor</w:t>
            </w:r>
            <w:r>
              <w:rPr>
                <w:b w:val="0"/>
                <w:bCs w:val="0"/>
                <w:color w:val="auto"/>
                <w:sz w:val="24"/>
                <w:szCs w:val="24"/>
                <w:u w:val="none"/>
                <w:lang w:eastAsia="ar-SA"/>
              </w:rPr>
              <w:t>, wykonanie pieczątek</w:t>
            </w:r>
          </w:p>
        </w:tc>
        <w:tc>
          <w:tcPr>
            <w:tcW w:w="2298" w:type="dxa"/>
            <w:shd w:val="clear" w:color="auto" w:fill="auto"/>
          </w:tcPr>
          <w:p w:rsidR="00444CF8" w:rsidRPr="002756CC" w:rsidRDefault="00444CF8" w:rsidP="004726BB">
            <w:pPr>
              <w:pStyle w:val="western1"/>
              <w:snapToGrid w:val="0"/>
              <w:ind w:left="-2880" w:hanging="363"/>
              <w:jc w:val="right"/>
              <w:rPr>
                <w:b w:val="0"/>
                <w:bCs w:val="0"/>
                <w:color w:val="auto"/>
                <w:sz w:val="24"/>
                <w:szCs w:val="24"/>
                <w:u w:val="none"/>
                <w:lang w:eastAsia="ar-SA"/>
              </w:rPr>
            </w:pPr>
            <w:r>
              <w:rPr>
                <w:b w:val="0"/>
                <w:bCs w:val="0"/>
                <w:color w:val="auto"/>
                <w:sz w:val="24"/>
                <w:szCs w:val="24"/>
                <w:u w:val="none"/>
                <w:lang w:eastAsia="ar-SA"/>
              </w:rPr>
              <w:t>11.460,01</w:t>
            </w:r>
          </w:p>
        </w:tc>
        <w:tc>
          <w:tcPr>
            <w:tcW w:w="887" w:type="dxa"/>
            <w:shd w:val="clear" w:color="auto" w:fill="auto"/>
          </w:tcPr>
          <w:p w:rsidR="00444CF8" w:rsidRPr="002756CC" w:rsidRDefault="00444CF8" w:rsidP="004726BB">
            <w:pPr>
              <w:pStyle w:val="Zawartotabeli"/>
              <w:snapToGrid w:val="0"/>
              <w:jc w:val="right"/>
              <w:rPr>
                <w:b w:val="0"/>
                <w:bCs w:val="0"/>
                <w:sz w:val="24"/>
                <w:szCs w:val="24"/>
                <w:u w:val="none"/>
                <w:lang w:eastAsia="ar-SA"/>
              </w:rPr>
            </w:pPr>
            <w:r w:rsidRPr="002756CC">
              <w:rPr>
                <w:b w:val="0"/>
                <w:bCs w:val="0"/>
                <w:sz w:val="24"/>
                <w:szCs w:val="24"/>
                <w:u w:val="none"/>
                <w:lang w:eastAsia="ar-SA"/>
              </w:rPr>
              <w:t>(4300)</w:t>
            </w:r>
          </w:p>
        </w:tc>
      </w:tr>
      <w:tr w:rsidR="00444CF8" w:rsidRPr="002756CC" w:rsidTr="004726BB">
        <w:trPr>
          <w:gridAfter w:val="1"/>
          <w:wAfter w:w="35" w:type="dxa"/>
        </w:trPr>
        <w:tc>
          <w:tcPr>
            <w:tcW w:w="6149" w:type="dxa"/>
            <w:shd w:val="clear" w:color="auto" w:fill="auto"/>
          </w:tcPr>
          <w:p w:rsidR="00444CF8" w:rsidRPr="002756CC" w:rsidRDefault="00444CF8" w:rsidP="004726BB">
            <w:pPr>
              <w:pStyle w:val="western1"/>
              <w:rPr>
                <w:b w:val="0"/>
                <w:bCs w:val="0"/>
                <w:color w:val="auto"/>
                <w:sz w:val="24"/>
                <w:szCs w:val="24"/>
                <w:u w:val="none"/>
                <w:lang w:eastAsia="ar-SA"/>
              </w:rPr>
            </w:pPr>
            <w:r w:rsidRPr="002756CC">
              <w:rPr>
                <w:b w:val="0"/>
                <w:bCs w:val="0"/>
                <w:color w:val="auto"/>
                <w:sz w:val="24"/>
                <w:szCs w:val="24"/>
                <w:u w:val="none"/>
                <w:lang w:eastAsia="ar-SA"/>
              </w:rPr>
              <w:t xml:space="preserve">- m.in: druk Echa, usługa prawnicza, usługi w zakresie BHP, pełnienie funkcji ABI, audyt wewnętrzny, usługa doradztwa podatkowego, </w:t>
            </w:r>
          </w:p>
        </w:tc>
        <w:tc>
          <w:tcPr>
            <w:tcW w:w="2298" w:type="dxa"/>
            <w:shd w:val="clear" w:color="auto" w:fill="auto"/>
          </w:tcPr>
          <w:p w:rsidR="00444CF8" w:rsidRPr="002756CC" w:rsidRDefault="00444CF8" w:rsidP="004726BB">
            <w:pPr>
              <w:pStyle w:val="western1"/>
              <w:snapToGrid w:val="0"/>
              <w:jc w:val="right"/>
              <w:rPr>
                <w:b w:val="0"/>
                <w:bCs w:val="0"/>
                <w:color w:val="auto"/>
                <w:sz w:val="24"/>
                <w:szCs w:val="24"/>
                <w:u w:val="none"/>
                <w:lang w:eastAsia="ar-SA"/>
              </w:rPr>
            </w:pPr>
            <w:r w:rsidRPr="002756CC">
              <w:rPr>
                <w:b w:val="0"/>
                <w:bCs w:val="0"/>
                <w:color w:val="auto"/>
                <w:sz w:val="24"/>
                <w:szCs w:val="24"/>
                <w:u w:val="none"/>
                <w:lang w:eastAsia="ar-SA"/>
              </w:rPr>
              <w:t>219.349,91</w:t>
            </w:r>
          </w:p>
        </w:tc>
        <w:tc>
          <w:tcPr>
            <w:tcW w:w="887" w:type="dxa"/>
            <w:shd w:val="clear" w:color="auto" w:fill="auto"/>
          </w:tcPr>
          <w:p w:rsidR="00444CF8" w:rsidRPr="002756CC" w:rsidRDefault="00444CF8" w:rsidP="004726BB">
            <w:pPr>
              <w:pStyle w:val="Zawartotabeli"/>
              <w:snapToGrid w:val="0"/>
              <w:jc w:val="right"/>
              <w:rPr>
                <w:b w:val="0"/>
                <w:bCs w:val="0"/>
                <w:sz w:val="24"/>
                <w:szCs w:val="24"/>
                <w:u w:val="none"/>
                <w:lang w:eastAsia="ar-SA"/>
              </w:rPr>
            </w:pPr>
            <w:r w:rsidRPr="002756CC">
              <w:rPr>
                <w:b w:val="0"/>
                <w:bCs w:val="0"/>
                <w:sz w:val="24"/>
                <w:szCs w:val="24"/>
                <w:u w:val="none"/>
                <w:lang w:eastAsia="ar-SA"/>
              </w:rPr>
              <w:t>(4300)</w:t>
            </w:r>
          </w:p>
        </w:tc>
      </w:tr>
      <w:tr w:rsidR="00444CF8" w:rsidRPr="00715B67" w:rsidTr="004726BB">
        <w:trPr>
          <w:gridAfter w:val="1"/>
          <w:wAfter w:w="35" w:type="dxa"/>
        </w:trPr>
        <w:tc>
          <w:tcPr>
            <w:tcW w:w="6149" w:type="dxa"/>
            <w:shd w:val="clear" w:color="auto" w:fill="auto"/>
          </w:tcPr>
          <w:p w:rsidR="00444CF8" w:rsidRPr="00715B67" w:rsidRDefault="00444CF8" w:rsidP="004726BB">
            <w:pPr>
              <w:pStyle w:val="western1"/>
              <w:rPr>
                <w:b w:val="0"/>
                <w:bCs w:val="0"/>
                <w:color w:val="FF0000"/>
                <w:sz w:val="24"/>
                <w:szCs w:val="24"/>
                <w:u w:val="none"/>
                <w:lang w:eastAsia="ar-SA"/>
              </w:rPr>
            </w:pPr>
            <w:r w:rsidRPr="00924645">
              <w:rPr>
                <w:b w:val="0"/>
                <w:bCs w:val="0"/>
                <w:color w:val="auto"/>
                <w:sz w:val="24"/>
                <w:szCs w:val="24"/>
                <w:u w:val="none"/>
                <w:lang w:eastAsia="ar-SA"/>
              </w:rPr>
              <w:t xml:space="preserve">- m. in. usługa pralnicza, dorobienie kluczy, usługa transportowa, </w:t>
            </w:r>
            <w:r w:rsidRPr="00913BD1">
              <w:rPr>
                <w:b w:val="0"/>
                <w:bCs w:val="0"/>
                <w:color w:val="auto"/>
                <w:sz w:val="24"/>
                <w:szCs w:val="24"/>
                <w:u w:val="none"/>
                <w:lang w:eastAsia="ar-SA"/>
              </w:rPr>
              <w:t>wykonanie szafek</w:t>
            </w:r>
            <w:r w:rsidRPr="00924645">
              <w:rPr>
                <w:b w:val="0"/>
                <w:bCs w:val="0"/>
                <w:color w:val="auto"/>
                <w:sz w:val="24"/>
                <w:szCs w:val="24"/>
                <w:u w:val="none"/>
                <w:lang w:eastAsia="ar-SA"/>
              </w:rPr>
              <w:t>, opłata pocztowa (przesyłki)</w:t>
            </w:r>
          </w:p>
        </w:tc>
        <w:tc>
          <w:tcPr>
            <w:tcW w:w="2298" w:type="dxa"/>
            <w:shd w:val="clear" w:color="auto" w:fill="auto"/>
          </w:tcPr>
          <w:p w:rsidR="00444CF8" w:rsidRPr="00715B67" w:rsidRDefault="00444CF8" w:rsidP="004726BB">
            <w:pPr>
              <w:pStyle w:val="western1"/>
              <w:jc w:val="right"/>
              <w:rPr>
                <w:b w:val="0"/>
                <w:bCs w:val="0"/>
                <w:color w:val="FF0000"/>
                <w:sz w:val="24"/>
                <w:szCs w:val="24"/>
                <w:u w:val="none"/>
                <w:lang w:eastAsia="ar-SA"/>
              </w:rPr>
            </w:pPr>
          </w:p>
        </w:tc>
        <w:tc>
          <w:tcPr>
            <w:tcW w:w="887" w:type="dxa"/>
            <w:shd w:val="clear" w:color="auto" w:fill="auto"/>
          </w:tcPr>
          <w:p w:rsidR="00444CF8" w:rsidRPr="00715B67" w:rsidRDefault="00444CF8" w:rsidP="004726BB">
            <w:pPr>
              <w:pStyle w:val="Zawartotabeli"/>
              <w:snapToGrid w:val="0"/>
              <w:jc w:val="right"/>
              <w:rPr>
                <w:b w:val="0"/>
                <w:bCs w:val="0"/>
                <w:color w:val="FF0000"/>
                <w:sz w:val="24"/>
                <w:szCs w:val="24"/>
                <w:u w:val="none"/>
                <w:lang w:eastAsia="ar-SA"/>
              </w:rPr>
            </w:pPr>
          </w:p>
        </w:tc>
      </w:tr>
      <w:tr w:rsidR="00444CF8" w:rsidRPr="00420F18" w:rsidTr="004726BB">
        <w:trPr>
          <w:gridAfter w:val="1"/>
          <w:wAfter w:w="35" w:type="dxa"/>
        </w:trPr>
        <w:tc>
          <w:tcPr>
            <w:tcW w:w="6149" w:type="dxa"/>
            <w:shd w:val="clear" w:color="auto" w:fill="auto"/>
          </w:tcPr>
          <w:p w:rsidR="00444CF8" w:rsidRPr="00715B67" w:rsidRDefault="00444CF8" w:rsidP="004726BB">
            <w:pPr>
              <w:pStyle w:val="western1"/>
              <w:rPr>
                <w:b w:val="0"/>
                <w:bCs w:val="0"/>
                <w:color w:val="FF0000"/>
                <w:sz w:val="24"/>
                <w:szCs w:val="24"/>
                <w:u w:val="none"/>
                <w:lang w:eastAsia="ar-SA"/>
              </w:rPr>
            </w:pPr>
            <w:r>
              <w:rPr>
                <w:b w:val="0"/>
                <w:bCs w:val="0"/>
                <w:color w:val="auto"/>
                <w:sz w:val="24"/>
                <w:szCs w:val="24"/>
                <w:u w:val="none"/>
                <w:lang w:eastAsia="ar-SA"/>
              </w:rPr>
              <w:t>,</w:t>
            </w:r>
            <w:proofErr w:type="spellStart"/>
            <w:r w:rsidRPr="00924645">
              <w:rPr>
                <w:b w:val="0"/>
                <w:bCs w:val="0"/>
                <w:color w:val="auto"/>
                <w:sz w:val="24"/>
                <w:szCs w:val="24"/>
                <w:u w:val="none"/>
                <w:lang w:eastAsia="ar-SA"/>
              </w:rPr>
              <w:t>opł</w:t>
            </w:r>
            <w:proofErr w:type="spellEnd"/>
            <w:r w:rsidRPr="00924645">
              <w:rPr>
                <w:b w:val="0"/>
                <w:bCs w:val="0"/>
                <w:color w:val="auto"/>
                <w:sz w:val="24"/>
                <w:szCs w:val="24"/>
                <w:u w:val="none"/>
                <w:lang w:eastAsia="ar-SA"/>
              </w:rPr>
              <w:t xml:space="preserve">. </w:t>
            </w:r>
            <w:r w:rsidRPr="00913BD1">
              <w:rPr>
                <w:b w:val="0"/>
                <w:bCs w:val="0"/>
                <w:color w:val="auto"/>
                <w:sz w:val="24"/>
                <w:szCs w:val="24"/>
                <w:u w:val="none"/>
                <w:lang w:eastAsia="ar-SA"/>
              </w:rPr>
              <w:t xml:space="preserve">abonamentowa, </w:t>
            </w:r>
            <w:proofErr w:type="spellStart"/>
            <w:r w:rsidRPr="00913BD1">
              <w:rPr>
                <w:b w:val="0"/>
                <w:bCs w:val="0"/>
                <w:color w:val="auto"/>
                <w:sz w:val="24"/>
                <w:szCs w:val="24"/>
                <w:u w:val="none"/>
                <w:lang w:eastAsia="ar-SA"/>
              </w:rPr>
              <w:t>usł</w:t>
            </w:r>
            <w:proofErr w:type="spellEnd"/>
            <w:r w:rsidRPr="00913BD1">
              <w:rPr>
                <w:b w:val="0"/>
                <w:bCs w:val="0"/>
                <w:color w:val="auto"/>
                <w:sz w:val="24"/>
                <w:szCs w:val="24"/>
                <w:u w:val="none"/>
                <w:lang w:eastAsia="ar-SA"/>
              </w:rPr>
              <w:t xml:space="preserve">. hydrauliczna,  usługa kominiarska, oprawa </w:t>
            </w:r>
            <w:r>
              <w:rPr>
                <w:b w:val="0"/>
                <w:bCs w:val="0"/>
                <w:color w:val="auto"/>
                <w:sz w:val="24"/>
                <w:szCs w:val="24"/>
                <w:u w:val="none"/>
                <w:lang w:eastAsia="ar-SA"/>
              </w:rPr>
              <w:t xml:space="preserve">z napisami archiwum prasowe, wykonanie instalacji elektrycznej, </w:t>
            </w:r>
          </w:p>
        </w:tc>
        <w:tc>
          <w:tcPr>
            <w:tcW w:w="2298" w:type="dxa"/>
            <w:shd w:val="clear" w:color="auto" w:fill="auto"/>
          </w:tcPr>
          <w:p w:rsidR="00444CF8" w:rsidRPr="00420F18" w:rsidRDefault="00444CF8" w:rsidP="004726BB">
            <w:pPr>
              <w:pStyle w:val="western1"/>
              <w:jc w:val="right"/>
              <w:rPr>
                <w:b w:val="0"/>
                <w:bCs w:val="0"/>
                <w:color w:val="auto"/>
                <w:sz w:val="24"/>
                <w:szCs w:val="24"/>
                <w:u w:val="none"/>
                <w:lang w:eastAsia="ar-SA"/>
              </w:rPr>
            </w:pPr>
            <w:r w:rsidRPr="00420F18">
              <w:rPr>
                <w:b w:val="0"/>
                <w:bCs w:val="0"/>
                <w:color w:val="auto"/>
                <w:sz w:val="24"/>
                <w:szCs w:val="24"/>
                <w:u w:val="none"/>
                <w:lang w:eastAsia="ar-SA"/>
              </w:rPr>
              <w:t>102.129,99</w:t>
            </w:r>
          </w:p>
        </w:tc>
        <w:tc>
          <w:tcPr>
            <w:tcW w:w="887" w:type="dxa"/>
            <w:shd w:val="clear" w:color="auto" w:fill="auto"/>
          </w:tcPr>
          <w:p w:rsidR="00444CF8" w:rsidRPr="00420F18" w:rsidRDefault="00444CF8" w:rsidP="004726BB">
            <w:pPr>
              <w:pStyle w:val="Zawartotabeli"/>
              <w:snapToGrid w:val="0"/>
              <w:jc w:val="right"/>
              <w:rPr>
                <w:b w:val="0"/>
                <w:bCs w:val="0"/>
                <w:sz w:val="24"/>
                <w:szCs w:val="24"/>
                <w:u w:val="none"/>
                <w:lang w:eastAsia="ar-SA"/>
              </w:rPr>
            </w:pPr>
            <w:r w:rsidRPr="00420F18">
              <w:rPr>
                <w:b w:val="0"/>
                <w:bCs w:val="0"/>
                <w:sz w:val="24"/>
                <w:szCs w:val="24"/>
                <w:u w:val="none"/>
                <w:lang w:eastAsia="ar-SA"/>
              </w:rPr>
              <w:t>(4300)</w:t>
            </w:r>
          </w:p>
        </w:tc>
      </w:tr>
      <w:tr w:rsidR="00444CF8" w:rsidRPr="00676123" w:rsidTr="004726BB">
        <w:trPr>
          <w:gridAfter w:val="1"/>
          <w:wAfter w:w="35" w:type="dxa"/>
        </w:trPr>
        <w:tc>
          <w:tcPr>
            <w:tcW w:w="6149" w:type="dxa"/>
            <w:shd w:val="clear" w:color="auto" w:fill="auto"/>
          </w:tcPr>
          <w:p w:rsidR="00444CF8" w:rsidRPr="00676123" w:rsidRDefault="00444CF8" w:rsidP="004726BB">
            <w:pPr>
              <w:pStyle w:val="western1"/>
              <w:rPr>
                <w:b w:val="0"/>
                <w:bCs w:val="0"/>
                <w:color w:val="auto"/>
                <w:sz w:val="24"/>
                <w:szCs w:val="24"/>
                <w:u w:val="none"/>
                <w:lang w:eastAsia="ar-SA"/>
              </w:rPr>
            </w:pPr>
            <w:r w:rsidRPr="00676123">
              <w:rPr>
                <w:b w:val="0"/>
                <w:bCs w:val="0"/>
                <w:color w:val="auto"/>
                <w:sz w:val="24"/>
                <w:szCs w:val="24"/>
                <w:u w:val="none"/>
                <w:lang w:eastAsia="ar-SA"/>
              </w:rPr>
              <w:t>- usługa zastępstwa w rozliczaniu podatku VAT</w:t>
            </w:r>
          </w:p>
        </w:tc>
        <w:tc>
          <w:tcPr>
            <w:tcW w:w="2298" w:type="dxa"/>
            <w:shd w:val="clear" w:color="auto" w:fill="auto"/>
          </w:tcPr>
          <w:p w:rsidR="00444CF8" w:rsidRPr="00676123" w:rsidRDefault="00444CF8" w:rsidP="004726BB">
            <w:pPr>
              <w:pStyle w:val="western1"/>
              <w:jc w:val="right"/>
              <w:rPr>
                <w:b w:val="0"/>
                <w:bCs w:val="0"/>
                <w:color w:val="auto"/>
                <w:sz w:val="24"/>
                <w:szCs w:val="24"/>
                <w:u w:val="none"/>
                <w:lang w:eastAsia="ar-SA"/>
              </w:rPr>
            </w:pPr>
            <w:r w:rsidRPr="00676123">
              <w:rPr>
                <w:b w:val="0"/>
                <w:bCs w:val="0"/>
                <w:color w:val="auto"/>
                <w:sz w:val="24"/>
                <w:szCs w:val="24"/>
                <w:u w:val="none"/>
                <w:lang w:eastAsia="ar-SA"/>
              </w:rPr>
              <w:t>24.274,92</w:t>
            </w:r>
          </w:p>
        </w:tc>
        <w:tc>
          <w:tcPr>
            <w:tcW w:w="887" w:type="dxa"/>
            <w:shd w:val="clear" w:color="auto" w:fill="auto"/>
          </w:tcPr>
          <w:p w:rsidR="00444CF8" w:rsidRPr="00676123" w:rsidRDefault="00444CF8" w:rsidP="004726BB">
            <w:pPr>
              <w:pStyle w:val="Zawartotabeli"/>
              <w:snapToGrid w:val="0"/>
              <w:jc w:val="right"/>
              <w:rPr>
                <w:b w:val="0"/>
                <w:bCs w:val="0"/>
                <w:sz w:val="24"/>
                <w:szCs w:val="24"/>
                <w:u w:val="none"/>
                <w:lang w:eastAsia="ar-SA"/>
              </w:rPr>
            </w:pPr>
            <w:r w:rsidRPr="00676123">
              <w:rPr>
                <w:b w:val="0"/>
                <w:bCs w:val="0"/>
                <w:sz w:val="24"/>
                <w:szCs w:val="24"/>
                <w:u w:val="none"/>
                <w:lang w:eastAsia="ar-SA"/>
              </w:rPr>
              <w:t>(4300)</w:t>
            </w:r>
          </w:p>
        </w:tc>
      </w:tr>
      <w:tr w:rsidR="00444CF8" w:rsidRPr="00676123" w:rsidTr="004726BB">
        <w:trPr>
          <w:gridAfter w:val="1"/>
          <w:wAfter w:w="35" w:type="dxa"/>
        </w:trPr>
        <w:tc>
          <w:tcPr>
            <w:tcW w:w="6149" w:type="dxa"/>
            <w:shd w:val="clear" w:color="auto" w:fill="auto"/>
          </w:tcPr>
          <w:p w:rsidR="00444CF8" w:rsidRPr="00676123" w:rsidRDefault="00444CF8" w:rsidP="004726BB">
            <w:pPr>
              <w:pStyle w:val="western1"/>
              <w:rPr>
                <w:b w:val="0"/>
                <w:bCs w:val="0"/>
                <w:color w:val="auto"/>
                <w:sz w:val="24"/>
                <w:szCs w:val="24"/>
                <w:u w:val="none"/>
                <w:lang w:eastAsia="ar-SA"/>
              </w:rPr>
            </w:pPr>
            <w:r w:rsidRPr="00676123">
              <w:rPr>
                <w:b w:val="0"/>
                <w:bCs w:val="0"/>
                <w:color w:val="auto"/>
                <w:sz w:val="24"/>
                <w:szCs w:val="24"/>
                <w:u w:val="none"/>
                <w:lang w:eastAsia="ar-SA"/>
              </w:rPr>
              <w:t>- inkaso z tytułu zebranej opłaty targowej</w:t>
            </w:r>
          </w:p>
        </w:tc>
        <w:tc>
          <w:tcPr>
            <w:tcW w:w="2298" w:type="dxa"/>
            <w:shd w:val="clear" w:color="auto" w:fill="auto"/>
          </w:tcPr>
          <w:p w:rsidR="00444CF8" w:rsidRPr="00676123" w:rsidRDefault="00444CF8" w:rsidP="004726BB">
            <w:pPr>
              <w:pStyle w:val="western1"/>
              <w:jc w:val="right"/>
              <w:rPr>
                <w:b w:val="0"/>
                <w:bCs w:val="0"/>
                <w:color w:val="auto"/>
                <w:sz w:val="24"/>
                <w:szCs w:val="24"/>
                <w:u w:val="none"/>
                <w:lang w:eastAsia="ar-SA"/>
              </w:rPr>
            </w:pPr>
            <w:r>
              <w:rPr>
                <w:b w:val="0"/>
                <w:bCs w:val="0"/>
                <w:color w:val="auto"/>
                <w:sz w:val="24"/>
                <w:szCs w:val="24"/>
                <w:u w:val="none"/>
                <w:lang w:eastAsia="ar-SA"/>
              </w:rPr>
              <w:t>11.457,44</w:t>
            </w:r>
          </w:p>
        </w:tc>
        <w:tc>
          <w:tcPr>
            <w:tcW w:w="887" w:type="dxa"/>
            <w:shd w:val="clear" w:color="auto" w:fill="auto"/>
          </w:tcPr>
          <w:p w:rsidR="00444CF8" w:rsidRPr="00676123" w:rsidRDefault="00444CF8" w:rsidP="004726BB">
            <w:pPr>
              <w:pStyle w:val="Zawartotabeli"/>
              <w:snapToGrid w:val="0"/>
              <w:jc w:val="right"/>
              <w:rPr>
                <w:b w:val="0"/>
                <w:bCs w:val="0"/>
                <w:sz w:val="24"/>
                <w:szCs w:val="24"/>
                <w:u w:val="none"/>
                <w:lang w:eastAsia="ar-SA"/>
              </w:rPr>
            </w:pPr>
            <w:r w:rsidRPr="00676123">
              <w:rPr>
                <w:b w:val="0"/>
                <w:bCs w:val="0"/>
                <w:sz w:val="24"/>
                <w:szCs w:val="24"/>
                <w:u w:val="none"/>
                <w:lang w:eastAsia="ar-SA"/>
              </w:rPr>
              <w:t>(4300)</w:t>
            </w:r>
          </w:p>
        </w:tc>
      </w:tr>
      <w:tr w:rsidR="00444CF8" w:rsidRPr="00274767" w:rsidTr="004726BB">
        <w:trPr>
          <w:gridAfter w:val="1"/>
          <w:wAfter w:w="35" w:type="dxa"/>
        </w:trPr>
        <w:tc>
          <w:tcPr>
            <w:tcW w:w="6149" w:type="dxa"/>
            <w:shd w:val="clear" w:color="auto" w:fill="auto"/>
          </w:tcPr>
          <w:p w:rsidR="00444CF8" w:rsidRPr="00274767" w:rsidRDefault="00444CF8" w:rsidP="004726BB">
            <w:pPr>
              <w:rPr>
                <w:b/>
                <w:bCs/>
                <w:sz w:val="24"/>
                <w:szCs w:val="24"/>
                <w:lang w:eastAsia="ar-SA"/>
              </w:rPr>
            </w:pPr>
            <w:r w:rsidRPr="00274767">
              <w:rPr>
                <w:sz w:val="24"/>
                <w:szCs w:val="24"/>
              </w:rPr>
              <w:t>- wydatki na wykonanie opinii biegłego rzeczoznawcy budowlanego. Organ prowadzi postepowanie podatkowe, w którym dopuszcza dowód w sprawie między innymi opinie biegłego rzeczoznawcy budowlanego</w:t>
            </w:r>
            <w:r>
              <w:rPr>
                <w:sz w:val="24"/>
                <w:szCs w:val="24"/>
              </w:rPr>
              <w:t>,</w:t>
            </w:r>
            <w:r w:rsidRPr="00274767">
              <w:rPr>
                <w:sz w:val="24"/>
                <w:szCs w:val="24"/>
              </w:rPr>
              <w:t xml:space="preserve"> </w:t>
            </w:r>
          </w:p>
        </w:tc>
        <w:tc>
          <w:tcPr>
            <w:tcW w:w="2298" w:type="dxa"/>
            <w:shd w:val="clear" w:color="auto" w:fill="auto"/>
          </w:tcPr>
          <w:p w:rsidR="00444CF8" w:rsidRPr="00274767" w:rsidRDefault="00444CF8" w:rsidP="004726BB">
            <w:pPr>
              <w:pStyle w:val="western1"/>
              <w:jc w:val="right"/>
              <w:rPr>
                <w:b w:val="0"/>
                <w:bCs w:val="0"/>
                <w:color w:val="auto"/>
                <w:sz w:val="24"/>
                <w:szCs w:val="24"/>
                <w:u w:val="none"/>
                <w:lang w:eastAsia="ar-SA"/>
              </w:rPr>
            </w:pPr>
            <w:r w:rsidRPr="00274767">
              <w:rPr>
                <w:b w:val="0"/>
                <w:bCs w:val="0"/>
                <w:color w:val="auto"/>
                <w:sz w:val="24"/>
                <w:szCs w:val="24"/>
                <w:u w:val="none"/>
                <w:lang w:eastAsia="ar-SA"/>
              </w:rPr>
              <w:t>8.610,00</w:t>
            </w:r>
          </w:p>
        </w:tc>
        <w:tc>
          <w:tcPr>
            <w:tcW w:w="887" w:type="dxa"/>
            <w:shd w:val="clear" w:color="auto" w:fill="auto"/>
          </w:tcPr>
          <w:p w:rsidR="00444CF8" w:rsidRPr="00274767" w:rsidRDefault="00444CF8" w:rsidP="004726BB">
            <w:pPr>
              <w:pStyle w:val="Zawartotabeli"/>
              <w:snapToGrid w:val="0"/>
              <w:jc w:val="right"/>
              <w:rPr>
                <w:b w:val="0"/>
                <w:bCs w:val="0"/>
                <w:sz w:val="24"/>
                <w:szCs w:val="24"/>
                <w:u w:val="none"/>
                <w:lang w:eastAsia="ar-SA"/>
              </w:rPr>
            </w:pPr>
            <w:r w:rsidRPr="00274767">
              <w:rPr>
                <w:b w:val="0"/>
                <w:bCs w:val="0"/>
                <w:sz w:val="24"/>
                <w:szCs w:val="24"/>
                <w:u w:val="none"/>
                <w:lang w:eastAsia="ar-SA"/>
              </w:rPr>
              <w:t>(4390)</w:t>
            </w:r>
          </w:p>
        </w:tc>
      </w:tr>
      <w:tr w:rsidR="00444CF8" w:rsidRPr="007C6573" w:rsidTr="004726BB">
        <w:trPr>
          <w:gridAfter w:val="1"/>
          <w:wAfter w:w="35" w:type="dxa"/>
        </w:trPr>
        <w:tc>
          <w:tcPr>
            <w:tcW w:w="6149" w:type="dxa"/>
            <w:shd w:val="clear" w:color="auto" w:fill="auto"/>
          </w:tcPr>
          <w:p w:rsidR="00444CF8" w:rsidRPr="007C6573" w:rsidRDefault="00444CF8" w:rsidP="004726BB">
            <w:pPr>
              <w:pStyle w:val="western1"/>
              <w:rPr>
                <w:b w:val="0"/>
                <w:bCs w:val="0"/>
                <w:color w:val="000000" w:themeColor="text1"/>
                <w:sz w:val="24"/>
                <w:szCs w:val="24"/>
                <w:u w:val="none"/>
                <w:lang w:eastAsia="ar-SA"/>
              </w:rPr>
            </w:pPr>
            <w:r w:rsidRPr="007C6573">
              <w:rPr>
                <w:b w:val="0"/>
                <w:bCs w:val="0"/>
                <w:color w:val="000000" w:themeColor="text1"/>
                <w:sz w:val="24"/>
                <w:szCs w:val="24"/>
                <w:u w:val="none"/>
                <w:lang w:eastAsia="ar-SA"/>
              </w:rPr>
              <w:t xml:space="preserve">- opłaty z tytułu zakupu usług telekomunikacyjnych </w:t>
            </w:r>
          </w:p>
        </w:tc>
        <w:tc>
          <w:tcPr>
            <w:tcW w:w="2298" w:type="dxa"/>
            <w:shd w:val="clear" w:color="auto" w:fill="auto"/>
          </w:tcPr>
          <w:p w:rsidR="00444CF8" w:rsidRPr="007C6573" w:rsidRDefault="00444CF8" w:rsidP="004726BB">
            <w:pPr>
              <w:pStyle w:val="western1"/>
              <w:jc w:val="right"/>
              <w:rPr>
                <w:b w:val="0"/>
                <w:bCs w:val="0"/>
                <w:color w:val="000000" w:themeColor="text1"/>
                <w:sz w:val="24"/>
                <w:szCs w:val="24"/>
                <w:u w:val="none"/>
                <w:lang w:eastAsia="ar-SA"/>
              </w:rPr>
            </w:pPr>
            <w:r>
              <w:rPr>
                <w:b w:val="0"/>
                <w:bCs w:val="0"/>
                <w:color w:val="000000" w:themeColor="text1"/>
                <w:sz w:val="24"/>
                <w:szCs w:val="24"/>
                <w:u w:val="none"/>
                <w:lang w:eastAsia="ar-SA"/>
              </w:rPr>
              <w:t>43.812,34</w:t>
            </w:r>
          </w:p>
        </w:tc>
        <w:tc>
          <w:tcPr>
            <w:tcW w:w="887" w:type="dxa"/>
            <w:shd w:val="clear" w:color="auto" w:fill="auto"/>
          </w:tcPr>
          <w:p w:rsidR="00444CF8" w:rsidRPr="007C6573" w:rsidRDefault="00444CF8" w:rsidP="004726BB">
            <w:pPr>
              <w:pStyle w:val="Zawartotabeli"/>
              <w:snapToGrid w:val="0"/>
              <w:jc w:val="right"/>
              <w:rPr>
                <w:b w:val="0"/>
                <w:bCs w:val="0"/>
                <w:color w:val="000000" w:themeColor="text1"/>
                <w:sz w:val="24"/>
                <w:szCs w:val="24"/>
                <w:u w:val="none"/>
                <w:lang w:eastAsia="ar-SA"/>
              </w:rPr>
            </w:pPr>
            <w:r w:rsidRPr="007C6573">
              <w:rPr>
                <w:b w:val="0"/>
                <w:bCs w:val="0"/>
                <w:color w:val="000000" w:themeColor="text1"/>
                <w:sz w:val="24"/>
                <w:szCs w:val="24"/>
                <w:u w:val="none"/>
                <w:lang w:eastAsia="ar-SA"/>
              </w:rPr>
              <w:t>(4360)</w:t>
            </w:r>
          </w:p>
        </w:tc>
      </w:tr>
      <w:tr w:rsidR="00444CF8" w:rsidRPr="007C6573" w:rsidTr="004726BB">
        <w:trPr>
          <w:gridAfter w:val="1"/>
          <w:wAfter w:w="35" w:type="dxa"/>
        </w:trPr>
        <w:tc>
          <w:tcPr>
            <w:tcW w:w="6149" w:type="dxa"/>
            <w:shd w:val="clear" w:color="auto" w:fill="auto"/>
          </w:tcPr>
          <w:p w:rsidR="00444CF8" w:rsidRPr="007C6573" w:rsidRDefault="00444CF8" w:rsidP="004726BB">
            <w:pPr>
              <w:pStyle w:val="western1"/>
              <w:rPr>
                <w:b w:val="0"/>
                <w:bCs w:val="0"/>
                <w:color w:val="000000" w:themeColor="text1"/>
                <w:sz w:val="24"/>
                <w:szCs w:val="24"/>
                <w:u w:val="none"/>
                <w:lang w:eastAsia="ar-SA"/>
              </w:rPr>
            </w:pPr>
            <w:r w:rsidRPr="007C6573">
              <w:rPr>
                <w:b w:val="0"/>
                <w:bCs w:val="0"/>
                <w:color w:val="000000" w:themeColor="text1"/>
                <w:sz w:val="24"/>
                <w:szCs w:val="24"/>
                <w:u w:val="none"/>
                <w:lang w:eastAsia="ar-SA"/>
              </w:rPr>
              <w:t>- wypłata delegacji krajowych, ryczałty za rozjazdy</w:t>
            </w:r>
          </w:p>
        </w:tc>
        <w:tc>
          <w:tcPr>
            <w:tcW w:w="2298" w:type="dxa"/>
            <w:shd w:val="clear" w:color="auto" w:fill="auto"/>
          </w:tcPr>
          <w:p w:rsidR="00444CF8" w:rsidRPr="007C6573" w:rsidRDefault="00444CF8" w:rsidP="004726BB">
            <w:pPr>
              <w:pStyle w:val="western1"/>
              <w:ind w:left="-2880" w:hanging="363"/>
              <w:jc w:val="right"/>
              <w:rPr>
                <w:b w:val="0"/>
                <w:bCs w:val="0"/>
                <w:color w:val="000000" w:themeColor="text1"/>
                <w:sz w:val="24"/>
                <w:szCs w:val="24"/>
                <w:u w:val="none"/>
                <w:lang w:eastAsia="ar-SA"/>
              </w:rPr>
            </w:pPr>
            <w:r>
              <w:rPr>
                <w:b w:val="0"/>
                <w:bCs w:val="0"/>
                <w:color w:val="000000" w:themeColor="text1"/>
                <w:sz w:val="24"/>
                <w:szCs w:val="24"/>
                <w:u w:val="none"/>
                <w:lang w:eastAsia="ar-SA"/>
              </w:rPr>
              <w:t>22.080,77</w:t>
            </w:r>
          </w:p>
        </w:tc>
        <w:tc>
          <w:tcPr>
            <w:tcW w:w="887" w:type="dxa"/>
            <w:shd w:val="clear" w:color="auto" w:fill="auto"/>
          </w:tcPr>
          <w:p w:rsidR="00444CF8" w:rsidRPr="007C6573" w:rsidRDefault="00444CF8" w:rsidP="004726BB">
            <w:pPr>
              <w:pStyle w:val="Zawartotabeli"/>
              <w:snapToGrid w:val="0"/>
              <w:jc w:val="right"/>
              <w:rPr>
                <w:b w:val="0"/>
                <w:bCs w:val="0"/>
                <w:color w:val="000000" w:themeColor="text1"/>
                <w:sz w:val="24"/>
                <w:szCs w:val="24"/>
                <w:u w:val="none"/>
                <w:lang w:eastAsia="ar-SA"/>
              </w:rPr>
            </w:pPr>
            <w:r w:rsidRPr="007C6573">
              <w:rPr>
                <w:b w:val="0"/>
                <w:bCs w:val="0"/>
                <w:color w:val="000000" w:themeColor="text1"/>
                <w:sz w:val="24"/>
                <w:szCs w:val="24"/>
                <w:u w:val="none"/>
                <w:lang w:eastAsia="ar-SA"/>
              </w:rPr>
              <w:t>(4410)</w:t>
            </w:r>
          </w:p>
        </w:tc>
      </w:tr>
      <w:tr w:rsidR="00444CF8" w:rsidRPr="00993EBC" w:rsidTr="004726BB">
        <w:trPr>
          <w:gridAfter w:val="1"/>
          <w:wAfter w:w="35" w:type="dxa"/>
        </w:trPr>
        <w:tc>
          <w:tcPr>
            <w:tcW w:w="6149" w:type="dxa"/>
            <w:shd w:val="clear" w:color="auto" w:fill="auto"/>
          </w:tcPr>
          <w:p w:rsidR="00444CF8" w:rsidRPr="00993EBC" w:rsidRDefault="00444CF8" w:rsidP="004726BB">
            <w:pPr>
              <w:pStyle w:val="western1"/>
              <w:rPr>
                <w:b w:val="0"/>
                <w:bCs w:val="0"/>
                <w:color w:val="000000" w:themeColor="text1"/>
                <w:sz w:val="24"/>
                <w:szCs w:val="24"/>
                <w:u w:val="none"/>
                <w:lang w:eastAsia="ar-SA"/>
              </w:rPr>
            </w:pPr>
            <w:r w:rsidRPr="00993EBC">
              <w:rPr>
                <w:b w:val="0"/>
                <w:bCs w:val="0"/>
                <w:color w:val="000000" w:themeColor="text1"/>
                <w:sz w:val="24"/>
                <w:szCs w:val="24"/>
                <w:u w:val="none"/>
                <w:lang w:eastAsia="ar-SA"/>
              </w:rPr>
              <w:t>- m.in. koszty egzekucyjne, składki członkowskie, ubezpieczenia sprzętu i mienia</w:t>
            </w:r>
          </w:p>
        </w:tc>
        <w:tc>
          <w:tcPr>
            <w:tcW w:w="2298" w:type="dxa"/>
            <w:shd w:val="clear" w:color="auto" w:fill="auto"/>
          </w:tcPr>
          <w:p w:rsidR="00444CF8" w:rsidRPr="00993EBC" w:rsidRDefault="00444CF8" w:rsidP="004726BB">
            <w:pPr>
              <w:pStyle w:val="western1"/>
              <w:jc w:val="right"/>
              <w:rPr>
                <w:b w:val="0"/>
                <w:bCs w:val="0"/>
                <w:color w:val="000000" w:themeColor="text1"/>
                <w:sz w:val="24"/>
                <w:szCs w:val="24"/>
                <w:u w:val="none"/>
                <w:lang w:eastAsia="ar-SA"/>
              </w:rPr>
            </w:pPr>
            <w:r>
              <w:rPr>
                <w:b w:val="0"/>
                <w:bCs w:val="0"/>
                <w:color w:val="000000" w:themeColor="text1"/>
                <w:sz w:val="24"/>
                <w:szCs w:val="24"/>
                <w:u w:val="none"/>
                <w:lang w:eastAsia="ar-SA"/>
              </w:rPr>
              <w:t>85.011,30</w:t>
            </w:r>
          </w:p>
        </w:tc>
        <w:tc>
          <w:tcPr>
            <w:tcW w:w="887" w:type="dxa"/>
            <w:shd w:val="clear" w:color="auto" w:fill="auto"/>
          </w:tcPr>
          <w:p w:rsidR="00444CF8" w:rsidRPr="00993EBC" w:rsidRDefault="00444CF8" w:rsidP="004726BB">
            <w:pPr>
              <w:pStyle w:val="Zawartotabeli"/>
              <w:snapToGrid w:val="0"/>
              <w:jc w:val="right"/>
              <w:rPr>
                <w:b w:val="0"/>
                <w:bCs w:val="0"/>
                <w:color w:val="000000" w:themeColor="text1"/>
                <w:sz w:val="24"/>
                <w:szCs w:val="24"/>
                <w:u w:val="none"/>
                <w:lang w:eastAsia="ar-SA"/>
              </w:rPr>
            </w:pPr>
            <w:r w:rsidRPr="00993EBC">
              <w:rPr>
                <w:b w:val="0"/>
                <w:bCs w:val="0"/>
                <w:color w:val="000000" w:themeColor="text1"/>
                <w:sz w:val="24"/>
                <w:szCs w:val="24"/>
                <w:u w:val="none"/>
                <w:lang w:eastAsia="ar-SA"/>
              </w:rPr>
              <w:t>(4430)</w:t>
            </w:r>
          </w:p>
        </w:tc>
      </w:tr>
      <w:tr w:rsidR="00444CF8" w:rsidRPr="00993EBC" w:rsidTr="004726BB">
        <w:trPr>
          <w:gridAfter w:val="1"/>
          <w:wAfter w:w="35" w:type="dxa"/>
        </w:trPr>
        <w:tc>
          <w:tcPr>
            <w:tcW w:w="6149" w:type="dxa"/>
            <w:shd w:val="clear" w:color="auto" w:fill="auto"/>
          </w:tcPr>
          <w:p w:rsidR="00444CF8" w:rsidRPr="00993EBC" w:rsidRDefault="00444CF8" w:rsidP="004726BB">
            <w:pPr>
              <w:pStyle w:val="western1"/>
              <w:rPr>
                <w:b w:val="0"/>
                <w:bCs w:val="0"/>
                <w:color w:val="000000" w:themeColor="text1"/>
                <w:sz w:val="24"/>
                <w:szCs w:val="24"/>
                <w:u w:val="none"/>
                <w:lang w:eastAsia="ar-SA"/>
              </w:rPr>
            </w:pPr>
            <w:r w:rsidRPr="00993EBC">
              <w:rPr>
                <w:b w:val="0"/>
                <w:bCs w:val="0"/>
                <w:color w:val="000000" w:themeColor="text1"/>
                <w:sz w:val="24"/>
                <w:szCs w:val="24"/>
                <w:u w:val="none"/>
                <w:lang w:eastAsia="ar-SA"/>
              </w:rPr>
              <w:t>- odpisy na zakładowy fundusz świadczeń socjalnych</w:t>
            </w:r>
          </w:p>
        </w:tc>
        <w:tc>
          <w:tcPr>
            <w:tcW w:w="2298" w:type="dxa"/>
            <w:shd w:val="clear" w:color="auto" w:fill="auto"/>
          </w:tcPr>
          <w:p w:rsidR="00444CF8" w:rsidRPr="00993EBC" w:rsidRDefault="00444CF8" w:rsidP="004726BB">
            <w:pPr>
              <w:pStyle w:val="western1"/>
              <w:jc w:val="right"/>
              <w:rPr>
                <w:b w:val="0"/>
                <w:bCs w:val="0"/>
                <w:color w:val="000000" w:themeColor="text1"/>
                <w:sz w:val="24"/>
                <w:szCs w:val="24"/>
                <w:u w:val="none"/>
                <w:lang w:eastAsia="ar-SA"/>
              </w:rPr>
            </w:pPr>
            <w:r>
              <w:rPr>
                <w:b w:val="0"/>
                <w:bCs w:val="0"/>
                <w:color w:val="000000" w:themeColor="text1"/>
                <w:sz w:val="24"/>
                <w:szCs w:val="24"/>
                <w:u w:val="none"/>
                <w:lang w:eastAsia="ar-SA"/>
              </w:rPr>
              <w:t>32.798,65</w:t>
            </w:r>
          </w:p>
        </w:tc>
        <w:tc>
          <w:tcPr>
            <w:tcW w:w="887" w:type="dxa"/>
            <w:shd w:val="clear" w:color="auto" w:fill="auto"/>
          </w:tcPr>
          <w:p w:rsidR="00444CF8" w:rsidRPr="00993EBC" w:rsidRDefault="00444CF8" w:rsidP="004726BB">
            <w:pPr>
              <w:pStyle w:val="Zawartotabeli"/>
              <w:snapToGrid w:val="0"/>
              <w:jc w:val="right"/>
              <w:rPr>
                <w:b w:val="0"/>
                <w:bCs w:val="0"/>
                <w:color w:val="000000" w:themeColor="text1"/>
                <w:sz w:val="24"/>
                <w:szCs w:val="24"/>
                <w:u w:val="none"/>
                <w:lang w:eastAsia="ar-SA"/>
              </w:rPr>
            </w:pPr>
            <w:r w:rsidRPr="00993EBC">
              <w:rPr>
                <w:b w:val="0"/>
                <w:bCs w:val="0"/>
                <w:color w:val="000000" w:themeColor="text1"/>
                <w:sz w:val="24"/>
                <w:szCs w:val="24"/>
                <w:u w:val="none"/>
                <w:lang w:eastAsia="ar-SA"/>
              </w:rPr>
              <w:t>(4440)</w:t>
            </w:r>
          </w:p>
        </w:tc>
      </w:tr>
      <w:tr w:rsidR="00444CF8" w:rsidRPr="00993EBC" w:rsidTr="004726BB">
        <w:trPr>
          <w:gridAfter w:val="1"/>
          <w:wAfter w:w="35" w:type="dxa"/>
        </w:trPr>
        <w:tc>
          <w:tcPr>
            <w:tcW w:w="6149" w:type="dxa"/>
            <w:shd w:val="clear" w:color="auto" w:fill="auto"/>
          </w:tcPr>
          <w:p w:rsidR="00444CF8" w:rsidRPr="00993EBC" w:rsidRDefault="00444CF8" w:rsidP="004726BB">
            <w:pPr>
              <w:pStyle w:val="western1"/>
              <w:rPr>
                <w:b w:val="0"/>
                <w:bCs w:val="0"/>
                <w:color w:val="000000" w:themeColor="text1"/>
                <w:sz w:val="24"/>
                <w:szCs w:val="24"/>
                <w:u w:val="none"/>
                <w:lang w:eastAsia="ar-SA"/>
              </w:rPr>
            </w:pPr>
            <w:r w:rsidRPr="00993EBC">
              <w:rPr>
                <w:b w:val="0"/>
                <w:bCs w:val="0"/>
                <w:color w:val="000000" w:themeColor="text1"/>
                <w:sz w:val="24"/>
                <w:szCs w:val="24"/>
                <w:u w:val="none"/>
                <w:lang w:eastAsia="ar-SA"/>
              </w:rPr>
              <w:t xml:space="preserve">- podatek leśny </w:t>
            </w:r>
          </w:p>
        </w:tc>
        <w:tc>
          <w:tcPr>
            <w:tcW w:w="2298" w:type="dxa"/>
            <w:shd w:val="clear" w:color="auto" w:fill="auto"/>
          </w:tcPr>
          <w:p w:rsidR="00444CF8" w:rsidRPr="00993EBC" w:rsidRDefault="00444CF8" w:rsidP="004726BB">
            <w:pPr>
              <w:pStyle w:val="western1"/>
              <w:jc w:val="right"/>
              <w:rPr>
                <w:b w:val="0"/>
                <w:bCs w:val="0"/>
                <w:color w:val="000000" w:themeColor="text1"/>
                <w:sz w:val="24"/>
                <w:szCs w:val="24"/>
                <w:u w:val="none"/>
                <w:lang w:eastAsia="ar-SA"/>
              </w:rPr>
            </w:pPr>
            <w:r>
              <w:rPr>
                <w:b w:val="0"/>
                <w:bCs w:val="0"/>
                <w:color w:val="000000" w:themeColor="text1"/>
                <w:sz w:val="24"/>
                <w:szCs w:val="24"/>
                <w:u w:val="none"/>
                <w:lang w:eastAsia="ar-SA"/>
              </w:rPr>
              <w:t>601</w:t>
            </w:r>
            <w:r w:rsidRPr="00993EBC">
              <w:rPr>
                <w:b w:val="0"/>
                <w:bCs w:val="0"/>
                <w:color w:val="000000" w:themeColor="text1"/>
                <w:sz w:val="24"/>
                <w:szCs w:val="24"/>
                <w:u w:val="none"/>
                <w:lang w:eastAsia="ar-SA"/>
              </w:rPr>
              <w:t>,00</w:t>
            </w:r>
          </w:p>
        </w:tc>
        <w:tc>
          <w:tcPr>
            <w:tcW w:w="887" w:type="dxa"/>
            <w:shd w:val="clear" w:color="auto" w:fill="auto"/>
          </w:tcPr>
          <w:p w:rsidR="00444CF8" w:rsidRPr="00993EBC" w:rsidRDefault="00444CF8" w:rsidP="004726BB">
            <w:pPr>
              <w:pStyle w:val="Zawartotabeli"/>
              <w:snapToGrid w:val="0"/>
              <w:jc w:val="right"/>
              <w:rPr>
                <w:b w:val="0"/>
                <w:bCs w:val="0"/>
                <w:color w:val="000000" w:themeColor="text1"/>
                <w:sz w:val="24"/>
                <w:szCs w:val="24"/>
                <w:u w:val="none"/>
                <w:lang w:eastAsia="ar-SA"/>
              </w:rPr>
            </w:pPr>
            <w:r w:rsidRPr="00993EBC">
              <w:rPr>
                <w:b w:val="0"/>
                <w:bCs w:val="0"/>
                <w:color w:val="000000" w:themeColor="text1"/>
                <w:sz w:val="24"/>
                <w:szCs w:val="24"/>
                <w:u w:val="none"/>
                <w:lang w:eastAsia="ar-SA"/>
              </w:rPr>
              <w:t>(4500)</w:t>
            </w:r>
          </w:p>
        </w:tc>
      </w:tr>
      <w:tr w:rsidR="00444CF8" w:rsidRPr="00993EBC" w:rsidTr="004726BB">
        <w:trPr>
          <w:gridAfter w:val="1"/>
          <w:wAfter w:w="35" w:type="dxa"/>
        </w:trPr>
        <w:tc>
          <w:tcPr>
            <w:tcW w:w="6149" w:type="dxa"/>
            <w:shd w:val="clear" w:color="auto" w:fill="auto"/>
          </w:tcPr>
          <w:p w:rsidR="00444CF8" w:rsidRPr="00993EBC" w:rsidRDefault="00444CF8" w:rsidP="004726BB">
            <w:pPr>
              <w:pStyle w:val="western1"/>
              <w:rPr>
                <w:b w:val="0"/>
                <w:bCs w:val="0"/>
                <w:color w:val="000000" w:themeColor="text1"/>
                <w:sz w:val="24"/>
                <w:szCs w:val="24"/>
                <w:u w:val="none"/>
                <w:lang w:eastAsia="ar-SA"/>
              </w:rPr>
            </w:pPr>
            <w:r>
              <w:rPr>
                <w:b w:val="0"/>
                <w:bCs w:val="0"/>
                <w:color w:val="000000" w:themeColor="text1"/>
                <w:sz w:val="24"/>
                <w:szCs w:val="24"/>
                <w:u w:val="none"/>
                <w:lang w:eastAsia="ar-SA"/>
              </w:rPr>
              <w:lastRenderedPageBreak/>
              <w:t>- p</w:t>
            </w:r>
            <w:r w:rsidRPr="00993EBC">
              <w:rPr>
                <w:b w:val="0"/>
                <w:bCs w:val="0"/>
                <w:color w:val="000000" w:themeColor="text1"/>
                <w:sz w:val="24"/>
                <w:szCs w:val="24"/>
                <w:u w:val="none"/>
                <w:lang w:eastAsia="ar-SA"/>
              </w:rPr>
              <w:t>odatek od towarów i usług (VAT)</w:t>
            </w:r>
          </w:p>
        </w:tc>
        <w:tc>
          <w:tcPr>
            <w:tcW w:w="2298" w:type="dxa"/>
            <w:shd w:val="clear" w:color="auto" w:fill="auto"/>
          </w:tcPr>
          <w:p w:rsidR="00444CF8" w:rsidRPr="00993EBC" w:rsidRDefault="00444CF8" w:rsidP="004726BB">
            <w:pPr>
              <w:pStyle w:val="western1"/>
              <w:jc w:val="right"/>
              <w:rPr>
                <w:b w:val="0"/>
                <w:bCs w:val="0"/>
                <w:color w:val="000000" w:themeColor="text1"/>
                <w:sz w:val="24"/>
                <w:szCs w:val="24"/>
                <w:u w:val="none"/>
                <w:lang w:eastAsia="ar-SA"/>
              </w:rPr>
            </w:pPr>
            <w:r>
              <w:rPr>
                <w:b w:val="0"/>
                <w:bCs w:val="0"/>
                <w:color w:val="000000" w:themeColor="text1"/>
                <w:sz w:val="24"/>
                <w:szCs w:val="24"/>
                <w:u w:val="none"/>
                <w:lang w:eastAsia="ar-SA"/>
              </w:rPr>
              <w:t>3.265,47</w:t>
            </w:r>
          </w:p>
        </w:tc>
        <w:tc>
          <w:tcPr>
            <w:tcW w:w="887" w:type="dxa"/>
            <w:shd w:val="clear" w:color="auto" w:fill="auto"/>
          </w:tcPr>
          <w:p w:rsidR="00444CF8" w:rsidRPr="00993EBC" w:rsidRDefault="00444CF8" w:rsidP="004726BB">
            <w:pPr>
              <w:pStyle w:val="Zawartotabeli"/>
              <w:snapToGrid w:val="0"/>
              <w:jc w:val="right"/>
              <w:rPr>
                <w:b w:val="0"/>
                <w:bCs w:val="0"/>
                <w:color w:val="000000" w:themeColor="text1"/>
                <w:sz w:val="24"/>
                <w:szCs w:val="24"/>
                <w:u w:val="none"/>
                <w:lang w:eastAsia="ar-SA"/>
              </w:rPr>
            </w:pPr>
            <w:r>
              <w:rPr>
                <w:b w:val="0"/>
                <w:bCs w:val="0"/>
                <w:color w:val="000000" w:themeColor="text1"/>
                <w:sz w:val="24"/>
                <w:szCs w:val="24"/>
                <w:u w:val="none"/>
                <w:lang w:eastAsia="ar-SA"/>
              </w:rPr>
              <w:t>(4530)</w:t>
            </w:r>
          </w:p>
        </w:tc>
      </w:tr>
      <w:tr w:rsidR="00444CF8" w:rsidRPr="00993EBC" w:rsidTr="004726BB">
        <w:trPr>
          <w:gridAfter w:val="1"/>
          <w:wAfter w:w="35" w:type="dxa"/>
        </w:trPr>
        <w:tc>
          <w:tcPr>
            <w:tcW w:w="6149" w:type="dxa"/>
            <w:shd w:val="clear" w:color="auto" w:fill="auto"/>
          </w:tcPr>
          <w:p w:rsidR="00444CF8" w:rsidRPr="00993EBC" w:rsidRDefault="00444CF8" w:rsidP="004726BB">
            <w:pPr>
              <w:pStyle w:val="western1"/>
              <w:rPr>
                <w:b w:val="0"/>
                <w:bCs w:val="0"/>
                <w:color w:val="000000" w:themeColor="text1"/>
                <w:sz w:val="24"/>
                <w:szCs w:val="24"/>
                <w:u w:val="none"/>
                <w:lang w:eastAsia="ar-SA"/>
              </w:rPr>
            </w:pPr>
            <w:r w:rsidRPr="00993EBC">
              <w:rPr>
                <w:b w:val="0"/>
                <w:bCs w:val="0"/>
                <w:color w:val="000000" w:themeColor="text1"/>
                <w:sz w:val="24"/>
                <w:szCs w:val="24"/>
                <w:u w:val="none"/>
                <w:lang w:eastAsia="ar-SA"/>
              </w:rPr>
              <w:t>- szkolenia pracowników  niebędących  członkami  korpusu służby cywilnej</w:t>
            </w:r>
          </w:p>
        </w:tc>
        <w:tc>
          <w:tcPr>
            <w:tcW w:w="2298" w:type="dxa"/>
            <w:shd w:val="clear" w:color="auto" w:fill="auto"/>
          </w:tcPr>
          <w:p w:rsidR="00444CF8" w:rsidRPr="00993EBC" w:rsidRDefault="00444CF8" w:rsidP="004726BB">
            <w:pPr>
              <w:pStyle w:val="western1"/>
              <w:jc w:val="right"/>
              <w:rPr>
                <w:b w:val="0"/>
                <w:bCs w:val="0"/>
                <w:color w:val="000000" w:themeColor="text1"/>
                <w:sz w:val="24"/>
                <w:szCs w:val="24"/>
                <w:u w:val="none"/>
                <w:lang w:eastAsia="ar-SA"/>
              </w:rPr>
            </w:pPr>
            <w:r w:rsidRPr="00993EBC">
              <w:rPr>
                <w:b w:val="0"/>
                <w:bCs w:val="0"/>
                <w:color w:val="000000" w:themeColor="text1"/>
                <w:sz w:val="24"/>
                <w:szCs w:val="24"/>
                <w:u w:val="none"/>
                <w:lang w:eastAsia="ar-SA"/>
              </w:rPr>
              <w:t>21.218,18</w:t>
            </w:r>
          </w:p>
        </w:tc>
        <w:tc>
          <w:tcPr>
            <w:tcW w:w="887" w:type="dxa"/>
            <w:shd w:val="clear" w:color="auto" w:fill="auto"/>
          </w:tcPr>
          <w:p w:rsidR="00444CF8" w:rsidRPr="00993EBC" w:rsidRDefault="00444CF8" w:rsidP="004726BB">
            <w:pPr>
              <w:pStyle w:val="Zawartotabeli"/>
              <w:snapToGrid w:val="0"/>
              <w:jc w:val="right"/>
              <w:rPr>
                <w:b w:val="0"/>
                <w:bCs w:val="0"/>
                <w:color w:val="000000" w:themeColor="text1"/>
                <w:sz w:val="24"/>
                <w:szCs w:val="24"/>
                <w:u w:val="none"/>
                <w:lang w:eastAsia="ar-SA"/>
              </w:rPr>
            </w:pPr>
            <w:r w:rsidRPr="00993EBC">
              <w:rPr>
                <w:b w:val="0"/>
                <w:bCs w:val="0"/>
                <w:color w:val="000000" w:themeColor="text1"/>
                <w:sz w:val="24"/>
                <w:szCs w:val="24"/>
                <w:u w:val="none"/>
                <w:lang w:eastAsia="ar-SA"/>
              </w:rPr>
              <w:t>(4700)</w:t>
            </w:r>
          </w:p>
        </w:tc>
      </w:tr>
      <w:tr w:rsidR="00E969FE" w:rsidRPr="00993EBC" w:rsidTr="004726BB">
        <w:trPr>
          <w:gridAfter w:val="1"/>
          <w:wAfter w:w="35" w:type="dxa"/>
        </w:trPr>
        <w:tc>
          <w:tcPr>
            <w:tcW w:w="6149" w:type="dxa"/>
            <w:shd w:val="clear" w:color="auto" w:fill="auto"/>
          </w:tcPr>
          <w:p w:rsidR="00E969FE" w:rsidRDefault="00E969FE" w:rsidP="00112696">
            <w:pPr>
              <w:pStyle w:val="western1"/>
              <w:rPr>
                <w:b w:val="0"/>
                <w:bCs w:val="0"/>
                <w:color w:val="000000" w:themeColor="text1"/>
                <w:sz w:val="24"/>
                <w:szCs w:val="24"/>
                <w:u w:val="none"/>
                <w:lang w:eastAsia="ar-SA"/>
              </w:rPr>
            </w:pPr>
            <w:r>
              <w:rPr>
                <w:b w:val="0"/>
                <w:bCs w:val="0"/>
                <w:color w:val="000000" w:themeColor="text1"/>
                <w:sz w:val="24"/>
                <w:szCs w:val="24"/>
                <w:u w:val="none"/>
                <w:lang w:eastAsia="ar-SA"/>
              </w:rPr>
              <w:t>- o</w:t>
            </w:r>
            <w:r w:rsidRPr="00E969FE">
              <w:rPr>
                <w:b w:val="0"/>
                <w:bCs w:val="0"/>
                <w:color w:val="000000" w:themeColor="text1"/>
                <w:sz w:val="24"/>
                <w:szCs w:val="24"/>
                <w:u w:val="none"/>
                <w:lang w:eastAsia="ar-SA"/>
              </w:rPr>
              <w:t>dsetki od nieterminowych wpłat z tytułu pozostałych podatków i opłat</w:t>
            </w:r>
            <w:r w:rsidR="006E1C46">
              <w:rPr>
                <w:b w:val="0"/>
                <w:bCs w:val="0"/>
                <w:color w:val="000000" w:themeColor="text1"/>
                <w:sz w:val="24"/>
                <w:szCs w:val="24"/>
                <w:u w:val="none"/>
                <w:lang w:eastAsia="ar-SA"/>
              </w:rPr>
              <w:t xml:space="preserve"> </w:t>
            </w:r>
            <w:r w:rsidR="006E1C46">
              <w:rPr>
                <w:b w:val="0"/>
                <w:u w:val="none"/>
              </w:rPr>
              <w:t xml:space="preserve">- </w:t>
            </w:r>
            <w:r w:rsidR="006E1C46" w:rsidRPr="006E1C46">
              <w:rPr>
                <w:b w:val="0"/>
                <w:bCs w:val="0"/>
                <w:color w:val="000000" w:themeColor="text1"/>
                <w:sz w:val="24"/>
                <w:szCs w:val="24"/>
                <w:u w:val="none"/>
                <w:lang w:eastAsia="ar-SA"/>
              </w:rPr>
              <w:t>odsetki od nieterminowych wpłat z tytułu pozostałych podatków i opłat – błędn</w:t>
            </w:r>
            <w:r w:rsidR="008B06DA">
              <w:rPr>
                <w:b w:val="0"/>
                <w:bCs w:val="0"/>
                <w:color w:val="000000" w:themeColor="text1"/>
                <w:sz w:val="24"/>
                <w:szCs w:val="24"/>
                <w:u w:val="none"/>
                <w:lang w:eastAsia="ar-SA"/>
              </w:rPr>
              <w:t>ie sporządzone deklaracje PFRON – ostatecznie odsetek nie uiszczono</w:t>
            </w:r>
          </w:p>
        </w:tc>
        <w:tc>
          <w:tcPr>
            <w:tcW w:w="2298" w:type="dxa"/>
            <w:shd w:val="clear" w:color="auto" w:fill="auto"/>
          </w:tcPr>
          <w:p w:rsidR="00E969FE" w:rsidRDefault="00251CF2" w:rsidP="004726BB">
            <w:pPr>
              <w:pStyle w:val="western1"/>
              <w:jc w:val="right"/>
              <w:rPr>
                <w:b w:val="0"/>
                <w:bCs w:val="0"/>
                <w:color w:val="000000" w:themeColor="text1"/>
                <w:sz w:val="24"/>
                <w:szCs w:val="24"/>
                <w:u w:val="none"/>
                <w:lang w:eastAsia="ar-SA"/>
              </w:rPr>
            </w:pPr>
            <w:r>
              <w:rPr>
                <w:b w:val="0"/>
                <w:bCs w:val="0"/>
                <w:color w:val="000000" w:themeColor="text1"/>
                <w:sz w:val="24"/>
                <w:szCs w:val="24"/>
                <w:u w:val="none"/>
                <w:lang w:eastAsia="ar-SA"/>
              </w:rPr>
              <w:t>0,00</w:t>
            </w:r>
          </w:p>
        </w:tc>
        <w:tc>
          <w:tcPr>
            <w:tcW w:w="887" w:type="dxa"/>
            <w:shd w:val="clear" w:color="auto" w:fill="auto"/>
          </w:tcPr>
          <w:p w:rsidR="00E969FE" w:rsidRDefault="00251CF2" w:rsidP="004726BB">
            <w:pPr>
              <w:pStyle w:val="Zawartotabeli"/>
              <w:snapToGrid w:val="0"/>
              <w:jc w:val="right"/>
              <w:rPr>
                <w:b w:val="0"/>
                <w:bCs w:val="0"/>
                <w:color w:val="000000" w:themeColor="text1"/>
                <w:sz w:val="24"/>
                <w:szCs w:val="24"/>
                <w:u w:val="none"/>
                <w:lang w:eastAsia="ar-SA"/>
              </w:rPr>
            </w:pPr>
            <w:r>
              <w:rPr>
                <w:b w:val="0"/>
                <w:bCs w:val="0"/>
                <w:color w:val="000000" w:themeColor="text1"/>
                <w:sz w:val="24"/>
                <w:szCs w:val="24"/>
                <w:u w:val="none"/>
                <w:lang w:eastAsia="ar-SA"/>
              </w:rPr>
              <w:t>(4570)</w:t>
            </w:r>
          </w:p>
        </w:tc>
      </w:tr>
      <w:tr w:rsidR="00444CF8" w:rsidRPr="00993EBC" w:rsidTr="004726BB">
        <w:trPr>
          <w:gridAfter w:val="1"/>
          <w:wAfter w:w="35" w:type="dxa"/>
        </w:trPr>
        <w:tc>
          <w:tcPr>
            <w:tcW w:w="6149" w:type="dxa"/>
            <w:shd w:val="clear" w:color="auto" w:fill="auto"/>
          </w:tcPr>
          <w:p w:rsidR="00444CF8" w:rsidRPr="00993EBC" w:rsidRDefault="00444CF8" w:rsidP="004726BB">
            <w:pPr>
              <w:pStyle w:val="western1"/>
              <w:rPr>
                <w:b w:val="0"/>
                <w:bCs w:val="0"/>
                <w:color w:val="000000" w:themeColor="text1"/>
                <w:sz w:val="24"/>
                <w:szCs w:val="24"/>
                <w:u w:val="none"/>
                <w:lang w:eastAsia="ar-SA"/>
              </w:rPr>
            </w:pPr>
            <w:r>
              <w:rPr>
                <w:b w:val="0"/>
                <w:bCs w:val="0"/>
                <w:color w:val="000000" w:themeColor="text1"/>
                <w:sz w:val="24"/>
                <w:szCs w:val="24"/>
                <w:u w:val="none"/>
                <w:lang w:eastAsia="ar-SA"/>
              </w:rPr>
              <w:t>- o</w:t>
            </w:r>
            <w:r w:rsidRPr="006A3292">
              <w:rPr>
                <w:b w:val="0"/>
                <w:bCs w:val="0"/>
                <w:color w:val="000000" w:themeColor="text1"/>
                <w:sz w:val="24"/>
                <w:szCs w:val="24"/>
                <w:u w:val="none"/>
                <w:lang w:eastAsia="ar-SA"/>
              </w:rPr>
              <w:t>dsetki od nieterminowych wpłat podatku od nieruchomości</w:t>
            </w:r>
          </w:p>
        </w:tc>
        <w:tc>
          <w:tcPr>
            <w:tcW w:w="2298" w:type="dxa"/>
            <w:shd w:val="clear" w:color="auto" w:fill="auto"/>
          </w:tcPr>
          <w:p w:rsidR="00444CF8" w:rsidRPr="00993EBC" w:rsidRDefault="00444CF8" w:rsidP="004726BB">
            <w:pPr>
              <w:pStyle w:val="western1"/>
              <w:jc w:val="right"/>
              <w:rPr>
                <w:b w:val="0"/>
                <w:bCs w:val="0"/>
                <w:color w:val="000000" w:themeColor="text1"/>
                <w:sz w:val="24"/>
                <w:szCs w:val="24"/>
                <w:u w:val="none"/>
                <w:lang w:eastAsia="ar-SA"/>
              </w:rPr>
            </w:pPr>
            <w:r>
              <w:rPr>
                <w:b w:val="0"/>
                <w:bCs w:val="0"/>
                <w:color w:val="000000" w:themeColor="text1"/>
                <w:sz w:val="24"/>
                <w:szCs w:val="24"/>
                <w:u w:val="none"/>
                <w:lang w:eastAsia="ar-SA"/>
              </w:rPr>
              <w:t>8.901,00</w:t>
            </w:r>
          </w:p>
        </w:tc>
        <w:tc>
          <w:tcPr>
            <w:tcW w:w="887" w:type="dxa"/>
            <w:shd w:val="clear" w:color="auto" w:fill="auto"/>
          </w:tcPr>
          <w:p w:rsidR="00444CF8" w:rsidRPr="00993EBC" w:rsidRDefault="00444CF8" w:rsidP="004726BB">
            <w:pPr>
              <w:pStyle w:val="Zawartotabeli"/>
              <w:snapToGrid w:val="0"/>
              <w:jc w:val="right"/>
              <w:rPr>
                <w:b w:val="0"/>
                <w:bCs w:val="0"/>
                <w:color w:val="000000" w:themeColor="text1"/>
                <w:sz w:val="24"/>
                <w:szCs w:val="24"/>
                <w:u w:val="none"/>
                <w:lang w:eastAsia="ar-SA"/>
              </w:rPr>
            </w:pPr>
            <w:r>
              <w:rPr>
                <w:b w:val="0"/>
                <w:bCs w:val="0"/>
                <w:color w:val="000000" w:themeColor="text1"/>
                <w:sz w:val="24"/>
                <w:szCs w:val="24"/>
                <w:u w:val="none"/>
                <w:lang w:eastAsia="ar-SA"/>
              </w:rPr>
              <w:t>(4670)</w:t>
            </w:r>
          </w:p>
        </w:tc>
      </w:tr>
      <w:tr w:rsidR="00E969FE" w:rsidRPr="00715B67" w:rsidTr="00FA0D99">
        <w:trPr>
          <w:gridAfter w:val="1"/>
          <w:wAfter w:w="35" w:type="dxa"/>
        </w:trPr>
        <w:tc>
          <w:tcPr>
            <w:tcW w:w="8447" w:type="dxa"/>
            <w:gridSpan w:val="2"/>
            <w:shd w:val="clear" w:color="auto" w:fill="auto"/>
          </w:tcPr>
          <w:p w:rsidR="00E969FE" w:rsidRPr="00E969FE" w:rsidRDefault="00E969FE" w:rsidP="00E969FE">
            <w:pPr>
              <w:jc w:val="both"/>
              <w:rPr>
                <w:sz w:val="24"/>
                <w:szCs w:val="24"/>
              </w:rPr>
            </w:pPr>
            <w:r>
              <w:rPr>
                <w:sz w:val="24"/>
                <w:szCs w:val="24"/>
              </w:rPr>
              <w:t>O</w:t>
            </w:r>
            <w:r w:rsidRPr="00E969FE">
              <w:rPr>
                <w:sz w:val="24"/>
                <w:szCs w:val="24"/>
              </w:rPr>
              <w:t xml:space="preserve">dsetki powstałe od stwierdzonej nadpłaty w podatku od nieruchomości za lata ubiegłe. </w:t>
            </w:r>
          </w:p>
          <w:p w:rsidR="00E969FE" w:rsidRPr="00E969FE" w:rsidRDefault="00E969FE" w:rsidP="00E969FE">
            <w:pPr>
              <w:jc w:val="both"/>
              <w:rPr>
                <w:sz w:val="24"/>
                <w:szCs w:val="24"/>
              </w:rPr>
            </w:pPr>
            <w:r w:rsidRPr="00E969FE">
              <w:rPr>
                <w:sz w:val="24"/>
                <w:szCs w:val="24"/>
              </w:rPr>
              <w:t>W uzasadnieniu powstałych wydatków związanych ze stwierdzeniem nadpłaty w podatku od nieruchomości i zapłatą odsetek wskazać należy, że informacje co do wysokości tych kwot znane były dopiero po przeprowadzeniu postępowania w przedmiocie stwierdzenia nadpłaty, w którym kluczowym elementem była wydana opinia biegłego z zakresu budownictwa. Opinia dotyczyła kwalifikacji obiektów budowlanych. Dopiero z wydanej opinii biegłego wynikało w jaki sposób należałoby opodatkować obiekty wskazane we wniosku o stwierdzenie nadpłaty. Po wydaniu opinii przeanalizowano wynikające z niej wnioski i oceniono ja pod katem zgodności z prawem, zasadami doświadczenia życiowego i logiki zgodnie z zasada swobodnej oceny dowodów.</w:t>
            </w:r>
          </w:p>
          <w:p w:rsidR="00E969FE" w:rsidRPr="00E969FE" w:rsidRDefault="00E969FE" w:rsidP="00E969FE">
            <w:pPr>
              <w:jc w:val="both"/>
              <w:rPr>
                <w:b/>
                <w:bCs/>
                <w:color w:val="FF0000"/>
                <w:sz w:val="24"/>
                <w:szCs w:val="24"/>
                <w:lang w:eastAsia="ar-SA"/>
              </w:rPr>
            </w:pPr>
            <w:r w:rsidRPr="00E969FE">
              <w:rPr>
                <w:sz w:val="24"/>
                <w:szCs w:val="24"/>
              </w:rPr>
              <w:t>Nadpłaty podlegają oprocentowaniu w wysokości równej wysokości odsetek za zwłokę i przysługują w przypadku jeżeli decyzja stwierdzająca nadpłatę nie została wydana w terminie 2 miesięcy od dnia złożenia wniosku o stwierdzenie nadpłaty, chyba że do opóźnienia w wydaniu decyzji przyczynił się podatnik, płatnik lub inkasent (art. 78 § 3 pkt.3 Ordynacja podatkowa). Ze względu na skomplikowany charakter przedmiotu postępowania, konieczność uzyskania specjalistycznej opinii biegłego rzeczoznawcy celem dokonania prawidłowej kwalifikacji podatkowo-prawnej stanu faktycznego organ podatkowy nie mógł wydać decyzji w terminie 2 miesięcy od złożenia wniosku o stwierdzenie nadpłaty.</w:t>
            </w:r>
          </w:p>
        </w:tc>
        <w:tc>
          <w:tcPr>
            <w:tcW w:w="887" w:type="dxa"/>
            <w:shd w:val="clear" w:color="auto" w:fill="auto"/>
          </w:tcPr>
          <w:p w:rsidR="00E969FE" w:rsidRPr="00715B67" w:rsidRDefault="00E969FE" w:rsidP="004726BB">
            <w:pPr>
              <w:pStyle w:val="Zawartotabeli"/>
              <w:snapToGrid w:val="0"/>
              <w:jc w:val="right"/>
              <w:rPr>
                <w:b w:val="0"/>
                <w:bCs w:val="0"/>
                <w:color w:val="FF0000"/>
                <w:sz w:val="24"/>
                <w:szCs w:val="24"/>
                <w:u w:val="none"/>
                <w:lang w:eastAsia="ar-SA"/>
              </w:rPr>
            </w:pPr>
          </w:p>
        </w:tc>
      </w:tr>
      <w:tr w:rsidR="00E969FE" w:rsidRPr="00715B67" w:rsidTr="004726BB">
        <w:trPr>
          <w:gridAfter w:val="1"/>
          <w:wAfter w:w="35" w:type="dxa"/>
        </w:trPr>
        <w:tc>
          <w:tcPr>
            <w:tcW w:w="6149" w:type="dxa"/>
            <w:shd w:val="clear" w:color="auto" w:fill="auto"/>
          </w:tcPr>
          <w:p w:rsidR="00E969FE" w:rsidRPr="00715B67" w:rsidRDefault="00E969FE" w:rsidP="004726BB">
            <w:pPr>
              <w:pStyle w:val="western1"/>
              <w:rPr>
                <w:b w:val="0"/>
                <w:bCs w:val="0"/>
                <w:color w:val="FF0000"/>
                <w:sz w:val="24"/>
                <w:szCs w:val="24"/>
                <w:u w:val="none"/>
                <w:lang w:eastAsia="ar-SA"/>
              </w:rPr>
            </w:pPr>
          </w:p>
        </w:tc>
        <w:tc>
          <w:tcPr>
            <w:tcW w:w="2298" w:type="dxa"/>
            <w:shd w:val="clear" w:color="auto" w:fill="auto"/>
          </w:tcPr>
          <w:p w:rsidR="00E969FE" w:rsidRPr="00E969FE" w:rsidRDefault="00E969FE" w:rsidP="004726BB">
            <w:pPr>
              <w:pStyle w:val="western1"/>
              <w:jc w:val="right"/>
              <w:rPr>
                <w:b w:val="0"/>
                <w:bCs w:val="0"/>
                <w:color w:val="FF0000"/>
                <w:sz w:val="24"/>
                <w:szCs w:val="24"/>
                <w:u w:val="none"/>
                <w:lang w:eastAsia="ar-SA"/>
              </w:rPr>
            </w:pPr>
          </w:p>
        </w:tc>
        <w:tc>
          <w:tcPr>
            <w:tcW w:w="887" w:type="dxa"/>
            <w:shd w:val="clear" w:color="auto" w:fill="auto"/>
          </w:tcPr>
          <w:p w:rsidR="00E969FE" w:rsidRPr="00715B67" w:rsidRDefault="00E969FE" w:rsidP="004726BB">
            <w:pPr>
              <w:pStyle w:val="Zawartotabeli"/>
              <w:snapToGrid w:val="0"/>
              <w:jc w:val="right"/>
              <w:rPr>
                <w:b w:val="0"/>
                <w:bCs w:val="0"/>
                <w:color w:val="FF0000"/>
                <w:sz w:val="24"/>
                <w:szCs w:val="24"/>
                <w:u w:val="none"/>
                <w:lang w:eastAsia="ar-SA"/>
              </w:rPr>
            </w:pPr>
          </w:p>
        </w:tc>
      </w:tr>
    </w:tbl>
    <w:p w:rsidR="008F76FD" w:rsidRDefault="00444CF8" w:rsidP="00444CF8">
      <w:pPr>
        <w:pStyle w:val="Zawartotabeli"/>
        <w:rPr>
          <w:b w:val="0"/>
          <w:color w:val="000000" w:themeColor="text1"/>
          <w:sz w:val="24"/>
          <w:szCs w:val="24"/>
          <w:u w:val="none"/>
        </w:rPr>
      </w:pPr>
      <w:r w:rsidRPr="00993EBC">
        <w:rPr>
          <w:bCs w:val="0"/>
          <w:color w:val="000000" w:themeColor="text1"/>
          <w:sz w:val="24"/>
          <w:szCs w:val="24"/>
        </w:rPr>
        <w:t>Wydatki majątkowe</w:t>
      </w:r>
      <w:r w:rsidRPr="00993EBC">
        <w:rPr>
          <w:color w:val="000000" w:themeColor="text1"/>
          <w:sz w:val="24"/>
          <w:szCs w:val="24"/>
        </w:rPr>
        <w:t xml:space="preserve"> - </w:t>
      </w:r>
      <w:r w:rsidRPr="00993EBC">
        <w:rPr>
          <w:b w:val="0"/>
          <w:color w:val="000000" w:themeColor="text1"/>
          <w:sz w:val="24"/>
          <w:szCs w:val="24"/>
          <w:u w:val="none"/>
        </w:rPr>
        <w:t xml:space="preserve">wykonanie w stosunku do planu – </w:t>
      </w:r>
      <w:r>
        <w:rPr>
          <w:b w:val="0"/>
          <w:color w:val="000000" w:themeColor="text1"/>
          <w:sz w:val="24"/>
          <w:szCs w:val="24"/>
          <w:u w:val="none"/>
        </w:rPr>
        <w:t>0,00</w:t>
      </w:r>
      <w:r w:rsidRPr="00993EBC">
        <w:rPr>
          <w:b w:val="0"/>
          <w:color w:val="000000" w:themeColor="text1"/>
          <w:sz w:val="24"/>
          <w:szCs w:val="24"/>
          <w:u w:val="none"/>
        </w:rPr>
        <w:t xml:space="preserve">%  - </w:t>
      </w:r>
      <w:r>
        <w:rPr>
          <w:b w:val="0"/>
          <w:color w:val="000000" w:themeColor="text1"/>
          <w:sz w:val="24"/>
          <w:szCs w:val="24"/>
          <w:u w:val="none"/>
        </w:rPr>
        <w:t>0,00</w:t>
      </w:r>
      <w:r w:rsidR="008F76FD">
        <w:rPr>
          <w:b w:val="0"/>
          <w:color w:val="000000" w:themeColor="text1"/>
          <w:sz w:val="24"/>
          <w:szCs w:val="24"/>
          <w:u w:val="none"/>
        </w:rPr>
        <w:t xml:space="preserve"> </w:t>
      </w:r>
    </w:p>
    <w:p w:rsidR="00444CF8" w:rsidRPr="008F76FD" w:rsidRDefault="00444CF8" w:rsidP="008F76FD">
      <w:pPr>
        <w:pStyle w:val="Zawartotabeli"/>
        <w:rPr>
          <w:b w:val="0"/>
          <w:color w:val="000000" w:themeColor="text1"/>
          <w:sz w:val="24"/>
          <w:szCs w:val="24"/>
          <w:u w:val="none"/>
        </w:rPr>
      </w:pPr>
      <w:r w:rsidRPr="00993EBC">
        <w:rPr>
          <w:bCs w:val="0"/>
          <w:color w:val="000000" w:themeColor="text1"/>
          <w:sz w:val="24"/>
          <w:szCs w:val="24"/>
          <w:u w:val="none"/>
        </w:rPr>
        <w:t xml:space="preserve"> § 6060</w:t>
      </w:r>
      <w:r w:rsidR="008F76FD">
        <w:rPr>
          <w:bCs w:val="0"/>
          <w:color w:val="000000" w:themeColor="text1"/>
          <w:sz w:val="24"/>
          <w:szCs w:val="24"/>
          <w:u w:val="none"/>
        </w:rPr>
        <w:t xml:space="preserve">  </w:t>
      </w:r>
      <w:r w:rsidRPr="008F76FD">
        <w:rPr>
          <w:b w:val="0"/>
          <w:color w:val="000000" w:themeColor="text1"/>
          <w:sz w:val="24"/>
          <w:szCs w:val="24"/>
          <w:u w:val="none"/>
        </w:rPr>
        <w:t>- Zakup oprogramowania - drogi. Wykonanie –0,00</w:t>
      </w:r>
    </w:p>
    <w:p w:rsidR="00444CF8" w:rsidRPr="00715B67" w:rsidRDefault="00444CF8" w:rsidP="00444CF8">
      <w:pPr>
        <w:pStyle w:val="Zawartotabeli"/>
        <w:rPr>
          <w:b w:val="0"/>
          <w:color w:val="FF0000"/>
          <w:sz w:val="24"/>
          <w:szCs w:val="24"/>
          <w:u w:val="none"/>
        </w:rPr>
      </w:pPr>
    </w:p>
    <w:tbl>
      <w:tblPr>
        <w:tblW w:w="9640" w:type="dxa"/>
        <w:tblInd w:w="-142" w:type="dxa"/>
        <w:tblLayout w:type="fixed"/>
        <w:tblCellMar>
          <w:left w:w="0" w:type="dxa"/>
          <w:right w:w="0" w:type="dxa"/>
        </w:tblCellMar>
        <w:tblLook w:val="0000" w:firstRow="0" w:lastRow="0" w:firstColumn="0" w:lastColumn="0" w:noHBand="0" w:noVBand="0"/>
      </w:tblPr>
      <w:tblGrid>
        <w:gridCol w:w="6953"/>
        <w:gridCol w:w="332"/>
        <w:gridCol w:w="1234"/>
        <w:gridCol w:w="114"/>
        <w:gridCol w:w="93"/>
        <w:gridCol w:w="680"/>
        <w:gridCol w:w="207"/>
        <w:gridCol w:w="27"/>
      </w:tblGrid>
      <w:tr w:rsidR="00444CF8" w:rsidRPr="00993EBC" w:rsidTr="001A0102">
        <w:trPr>
          <w:gridAfter w:val="1"/>
          <w:wAfter w:w="27" w:type="dxa"/>
          <w:trHeight w:val="800"/>
        </w:trPr>
        <w:tc>
          <w:tcPr>
            <w:tcW w:w="9613" w:type="dxa"/>
            <w:gridSpan w:val="7"/>
            <w:shd w:val="clear" w:color="auto" w:fill="auto"/>
          </w:tcPr>
          <w:p w:rsidR="00444CF8" w:rsidRPr="00993EBC" w:rsidRDefault="00444CF8" w:rsidP="004726BB">
            <w:pPr>
              <w:pStyle w:val="Zawartotabeli"/>
              <w:snapToGrid w:val="0"/>
              <w:rPr>
                <w:bCs w:val="0"/>
                <w:color w:val="000000" w:themeColor="text1"/>
                <w:sz w:val="24"/>
                <w:szCs w:val="24"/>
                <w:u w:val="none"/>
                <w:lang w:eastAsia="ar-SA"/>
              </w:rPr>
            </w:pPr>
            <w:r w:rsidRPr="00993EBC">
              <w:rPr>
                <w:bCs w:val="0"/>
                <w:color w:val="000000" w:themeColor="text1"/>
                <w:sz w:val="24"/>
                <w:szCs w:val="24"/>
                <w:lang w:eastAsia="ar-SA"/>
              </w:rPr>
              <w:t xml:space="preserve">Promocja jednostek samorządu terytorialnego  </w:t>
            </w:r>
            <w:r w:rsidRPr="00993EBC">
              <w:rPr>
                <w:b w:val="0"/>
                <w:bCs w:val="0"/>
                <w:color w:val="000000" w:themeColor="text1"/>
                <w:sz w:val="24"/>
                <w:szCs w:val="24"/>
                <w:u w:val="none"/>
                <w:lang w:eastAsia="ar-SA"/>
              </w:rPr>
              <w:t>-</w:t>
            </w:r>
            <w:r w:rsidRPr="00993EBC">
              <w:rPr>
                <w:bCs w:val="0"/>
                <w:color w:val="000000" w:themeColor="text1"/>
                <w:sz w:val="24"/>
                <w:szCs w:val="24"/>
                <w:u w:val="none"/>
                <w:lang w:eastAsia="ar-SA"/>
              </w:rPr>
              <w:t xml:space="preserve">  </w:t>
            </w:r>
            <w:r w:rsidRPr="00993EBC">
              <w:rPr>
                <w:b w:val="0"/>
                <w:bCs w:val="0"/>
                <w:color w:val="000000" w:themeColor="text1"/>
                <w:sz w:val="24"/>
                <w:szCs w:val="24"/>
                <w:u w:val="none"/>
                <w:lang w:eastAsia="ar-SA"/>
              </w:rPr>
              <w:t xml:space="preserve">wykonanie  - </w:t>
            </w:r>
            <w:r>
              <w:rPr>
                <w:b w:val="0"/>
                <w:bCs w:val="0"/>
                <w:color w:val="000000" w:themeColor="text1"/>
                <w:sz w:val="24"/>
                <w:szCs w:val="24"/>
                <w:u w:val="none"/>
                <w:lang w:eastAsia="ar-SA"/>
              </w:rPr>
              <w:t>89,40</w:t>
            </w:r>
            <w:r w:rsidRPr="00993EBC">
              <w:rPr>
                <w:b w:val="0"/>
                <w:bCs w:val="0"/>
                <w:color w:val="000000" w:themeColor="text1"/>
                <w:sz w:val="24"/>
                <w:szCs w:val="24"/>
                <w:u w:val="none"/>
                <w:lang w:eastAsia="ar-SA"/>
              </w:rPr>
              <w:t xml:space="preserve">%  - </w:t>
            </w:r>
            <w:r>
              <w:rPr>
                <w:bCs w:val="0"/>
                <w:color w:val="000000" w:themeColor="text1"/>
                <w:sz w:val="24"/>
                <w:szCs w:val="24"/>
                <w:u w:val="none"/>
                <w:lang w:eastAsia="ar-SA"/>
              </w:rPr>
              <w:t>130.062,21</w:t>
            </w:r>
          </w:p>
          <w:p w:rsidR="00444CF8" w:rsidRDefault="00444CF8" w:rsidP="004726BB">
            <w:pPr>
              <w:pStyle w:val="Zawartotabeli"/>
              <w:rPr>
                <w:b w:val="0"/>
                <w:bCs w:val="0"/>
                <w:color w:val="000000" w:themeColor="text1"/>
                <w:sz w:val="24"/>
                <w:szCs w:val="24"/>
                <w:u w:val="none"/>
                <w:lang w:eastAsia="ar-SA"/>
              </w:rPr>
            </w:pPr>
            <w:r w:rsidRPr="00993EBC">
              <w:rPr>
                <w:bCs w:val="0"/>
                <w:color w:val="000000" w:themeColor="text1"/>
                <w:sz w:val="24"/>
                <w:szCs w:val="24"/>
                <w:u w:val="none"/>
                <w:lang w:eastAsia="ar-SA"/>
              </w:rPr>
              <w:t xml:space="preserve">                                                                                                                </w:t>
            </w:r>
            <w:r w:rsidRPr="00993EBC">
              <w:rPr>
                <w:b w:val="0"/>
                <w:bCs w:val="0"/>
                <w:color w:val="000000" w:themeColor="text1"/>
                <w:sz w:val="24"/>
                <w:szCs w:val="24"/>
                <w:u w:val="none"/>
                <w:lang w:eastAsia="ar-SA"/>
              </w:rPr>
              <w:t>(wydatki bieżące).</w:t>
            </w:r>
          </w:p>
          <w:p w:rsidR="00444CF8" w:rsidRPr="00993EBC" w:rsidRDefault="00444CF8" w:rsidP="004726BB">
            <w:pPr>
              <w:pStyle w:val="Zawartotabeli"/>
              <w:snapToGrid w:val="0"/>
              <w:jc w:val="right"/>
              <w:rPr>
                <w:b w:val="0"/>
                <w:bCs w:val="0"/>
                <w:color w:val="000000" w:themeColor="text1"/>
                <w:sz w:val="24"/>
                <w:szCs w:val="24"/>
                <w:u w:val="none"/>
                <w:lang w:eastAsia="ar-SA"/>
              </w:rPr>
            </w:pPr>
          </w:p>
        </w:tc>
      </w:tr>
      <w:tr w:rsidR="00444CF8" w:rsidRPr="007C6573" w:rsidTr="001A0102">
        <w:trPr>
          <w:gridAfter w:val="2"/>
          <w:wAfter w:w="234" w:type="dxa"/>
          <w:trHeight w:val="696"/>
        </w:trPr>
        <w:tc>
          <w:tcPr>
            <w:tcW w:w="8519" w:type="dxa"/>
            <w:gridSpan w:val="3"/>
            <w:shd w:val="clear" w:color="auto" w:fill="auto"/>
          </w:tcPr>
          <w:p w:rsidR="00444CF8" w:rsidRPr="007C6573" w:rsidRDefault="00444CF8" w:rsidP="004726BB">
            <w:pPr>
              <w:pStyle w:val="Zawartotabeli"/>
              <w:snapToGrid w:val="0"/>
              <w:rPr>
                <w:b w:val="0"/>
                <w:bCs w:val="0"/>
                <w:color w:val="000000" w:themeColor="text1"/>
                <w:sz w:val="24"/>
                <w:szCs w:val="24"/>
                <w:u w:val="none"/>
                <w:lang w:eastAsia="ar-SA"/>
              </w:rPr>
            </w:pPr>
            <w:r w:rsidRPr="007C6573">
              <w:rPr>
                <w:b w:val="0"/>
                <w:bCs w:val="0"/>
                <w:color w:val="000000" w:themeColor="text1"/>
                <w:sz w:val="24"/>
                <w:szCs w:val="24"/>
                <w:u w:val="none"/>
                <w:lang w:eastAsia="ar-SA"/>
              </w:rPr>
              <w:t xml:space="preserve">Na płace i pochodne od płac wydatkowano – </w:t>
            </w:r>
            <w:r>
              <w:rPr>
                <w:b w:val="0"/>
                <w:bCs w:val="0"/>
                <w:color w:val="000000" w:themeColor="text1"/>
                <w:sz w:val="24"/>
                <w:szCs w:val="24"/>
                <w:u w:val="none"/>
                <w:lang w:eastAsia="ar-SA"/>
              </w:rPr>
              <w:t>0,00</w:t>
            </w:r>
            <w:r w:rsidRPr="007C6573">
              <w:rPr>
                <w:b w:val="0"/>
                <w:bCs w:val="0"/>
                <w:color w:val="000000" w:themeColor="text1"/>
                <w:sz w:val="24"/>
                <w:szCs w:val="24"/>
                <w:u w:val="none"/>
                <w:lang w:eastAsia="ar-SA"/>
              </w:rPr>
              <w:t xml:space="preserve"> – </w:t>
            </w:r>
            <w:r>
              <w:rPr>
                <w:b w:val="0"/>
                <w:bCs w:val="0"/>
                <w:color w:val="000000" w:themeColor="text1"/>
                <w:sz w:val="24"/>
                <w:szCs w:val="24"/>
                <w:u w:val="none"/>
                <w:lang w:eastAsia="ar-SA"/>
              </w:rPr>
              <w:t>0,00</w:t>
            </w:r>
            <w:r w:rsidRPr="007C6573">
              <w:rPr>
                <w:b w:val="0"/>
                <w:bCs w:val="0"/>
                <w:color w:val="000000" w:themeColor="text1"/>
                <w:sz w:val="24"/>
                <w:szCs w:val="24"/>
                <w:u w:val="none"/>
                <w:lang w:eastAsia="ar-SA"/>
              </w:rPr>
              <w:t>%</w:t>
            </w:r>
          </w:p>
          <w:p w:rsidR="00444CF8" w:rsidRPr="007C6573" w:rsidRDefault="00444CF8" w:rsidP="004726BB">
            <w:pPr>
              <w:pStyle w:val="Zawartotabeli"/>
              <w:rPr>
                <w:b w:val="0"/>
                <w:bCs w:val="0"/>
                <w:color w:val="000000" w:themeColor="text1"/>
                <w:sz w:val="24"/>
                <w:szCs w:val="24"/>
                <w:u w:val="none"/>
                <w:lang w:eastAsia="ar-SA"/>
              </w:rPr>
            </w:pPr>
            <w:r w:rsidRPr="007C6573">
              <w:rPr>
                <w:b w:val="0"/>
                <w:bCs w:val="0"/>
                <w:color w:val="000000" w:themeColor="text1"/>
                <w:sz w:val="24"/>
                <w:szCs w:val="24"/>
                <w:u w:val="none"/>
                <w:lang w:eastAsia="ar-SA"/>
              </w:rPr>
              <w:t xml:space="preserve">Wydatki rzeczowe bieżące – </w:t>
            </w:r>
            <w:r>
              <w:rPr>
                <w:b w:val="0"/>
                <w:bCs w:val="0"/>
                <w:color w:val="000000" w:themeColor="text1"/>
                <w:sz w:val="24"/>
                <w:szCs w:val="24"/>
                <w:u w:val="none"/>
                <w:lang w:eastAsia="ar-SA"/>
              </w:rPr>
              <w:t>130.062,21</w:t>
            </w:r>
            <w:r w:rsidRPr="007C6573">
              <w:rPr>
                <w:b w:val="0"/>
                <w:bCs w:val="0"/>
                <w:color w:val="000000" w:themeColor="text1"/>
                <w:sz w:val="24"/>
                <w:szCs w:val="24"/>
                <w:u w:val="none"/>
                <w:lang w:eastAsia="ar-SA"/>
              </w:rPr>
              <w:t xml:space="preserve"> – </w:t>
            </w:r>
            <w:r>
              <w:rPr>
                <w:b w:val="0"/>
                <w:bCs w:val="0"/>
                <w:color w:val="000000" w:themeColor="text1"/>
                <w:sz w:val="24"/>
                <w:szCs w:val="24"/>
                <w:u w:val="none"/>
                <w:lang w:eastAsia="ar-SA"/>
              </w:rPr>
              <w:t>90,16</w:t>
            </w:r>
            <w:r w:rsidRPr="007C6573">
              <w:rPr>
                <w:b w:val="0"/>
                <w:bCs w:val="0"/>
                <w:color w:val="000000" w:themeColor="text1"/>
                <w:sz w:val="24"/>
                <w:szCs w:val="24"/>
                <w:u w:val="none"/>
                <w:lang w:eastAsia="ar-SA"/>
              </w:rPr>
              <w:t>%</w:t>
            </w:r>
          </w:p>
          <w:p w:rsidR="00444CF8" w:rsidRPr="007C6573" w:rsidRDefault="00444CF8" w:rsidP="004726BB">
            <w:pPr>
              <w:pStyle w:val="Zawartotabeli"/>
              <w:rPr>
                <w:b w:val="0"/>
                <w:bCs w:val="0"/>
                <w:color w:val="000000" w:themeColor="text1"/>
                <w:sz w:val="24"/>
                <w:szCs w:val="24"/>
                <w:u w:val="none"/>
                <w:lang w:eastAsia="ar-SA"/>
              </w:rPr>
            </w:pPr>
          </w:p>
        </w:tc>
        <w:tc>
          <w:tcPr>
            <w:tcW w:w="887" w:type="dxa"/>
            <w:gridSpan w:val="3"/>
            <w:shd w:val="clear" w:color="auto" w:fill="auto"/>
          </w:tcPr>
          <w:p w:rsidR="00444CF8" w:rsidRPr="007C6573" w:rsidRDefault="00444CF8" w:rsidP="004726BB">
            <w:pPr>
              <w:pStyle w:val="Zawartotabeli"/>
              <w:snapToGrid w:val="0"/>
              <w:jc w:val="right"/>
              <w:rPr>
                <w:b w:val="0"/>
                <w:bCs w:val="0"/>
                <w:color w:val="000000" w:themeColor="text1"/>
                <w:sz w:val="24"/>
                <w:szCs w:val="24"/>
                <w:u w:val="none"/>
                <w:lang w:eastAsia="ar-SA"/>
              </w:rPr>
            </w:pPr>
          </w:p>
        </w:tc>
      </w:tr>
      <w:tr w:rsidR="00444CF8" w:rsidRPr="00715B67" w:rsidTr="001A0102">
        <w:trPr>
          <w:gridAfter w:val="1"/>
          <w:wAfter w:w="27" w:type="dxa"/>
          <w:trHeight w:val="800"/>
        </w:trPr>
        <w:tc>
          <w:tcPr>
            <w:tcW w:w="7285" w:type="dxa"/>
            <w:gridSpan w:val="2"/>
            <w:shd w:val="clear" w:color="auto" w:fill="auto"/>
          </w:tcPr>
          <w:p w:rsidR="00444CF8" w:rsidRPr="00274767" w:rsidRDefault="00444CF8" w:rsidP="004726BB">
            <w:pPr>
              <w:pStyle w:val="Tekstpodstawowy21"/>
              <w:snapToGrid w:val="0"/>
              <w:rPr>
                <w:bCs w:val="0"/>
              </w:rPr>
            </w:pPr>
            <w:r w:rsidRPr="00274767">
              <w:rPr>
                <w:bCs w:val="0"/>
              </w:rPr>
              <w:t>Zakup materiałów i wyposażenia: m.in.  kwiatów, art. spożywczych, art. promocyjnych, zak. pucharów i statuetek, zak. nagród - podnoszenie ciężarów na olimpiadzie młodzieżowej, zakup gabloty – FS Morakowo,</w:t>
            </w:r>
          </w:p>
          <w:p w:rsidR="00444CF8" w:rsidRPr="00274767" w:rsidRDefault="00444CF8" w:rsidP="004726BB">
            <w:pPr>
              <w:pStyle w:val="Tekstpodstawowy21"/>
              <w:snapToGrid w:val="0"/>
              <w:rPr>
                <w:bCs w:val="0"/>
              </w:rPr>
            </w:pPr>
          </w:p>
        </w:tc>
        <w:tc>
          <w:tcPr>
            <w:tcW w:w="1441" w:type="dxa"/>
            <w:gridSpan w:val="3"/>
            <w:shd w:val="clear" w:color="auto" w:fill="auto"/>
          </w:tcPr>
          <w:p w:rsidR="00444CF8" w:rsidRPr="00274767" w:rsidRDefault="00444CF8" w:rsidP="004726BB">
            <w:pPr>
              <w:pStyle w:val="Zawartotabeli"/>
              <w:snapToGrid w:val="0"/>
              <w:jc w:val="right"/>
              <w:rPr>
                <w:b w:val="0"/>
                <w:bCs w:val="0"/>
                <w:sz w:val="24"/>
                <w:szCs w:val="24"/>
                <w:u w:val="none"/>
                <w:lang w:eastAsia="ar-SA"/>
              </w:rPr>
            </w:pPr>
            <w:r w:rsidRPr="00274767">
              <w:rPr>
                <w:b w:val="0"/>
                <w:bCs w:val="0"/>
                <w:sz w:val="24"/>
                <w:szCs w:val="24"/>
                <w:u w:val="none"/>
                <w:lang w:eastAsia="ar-SA"/>
              </w:rPr>
              <w:t>60.660,81</w:t>
            </w:r>
          </w:p>
        </w:tc>
        <w:tc>
          <w:tcPr>
            <w:tcW w:w="887" w:type="dxa"/>
            <w:gridSpan w:val="2"/>
            <w:shd w:val="clear" w:color="auto" w:fill="auto"/>
          </w:tcPr>
          <w:p w:rsidR="00444CF8" w:rsidRPr="00993EBC" w:rsidRDefault="00444CF8" w:rsidP="004726BB">
            <w:pPr>
              <w:pStyle w:val="Zawartotabeli"/>
              <w:jc w:val="right"/>
              <w:rPr>
                <w:b w:val="0"/>
                <w:bCs w:val="0"/>
                <w:color w:val="000000" w:themeColor="text1"/>
                <w:sz w:val="24"/>
                <w:szCs w:val="24"/>
                <w:u w:val="none"/>
                <w:lang w:eastAsia="ar-SA"/>
              </w:rPr>
            </w:pPr>
            <w:r w:rsidRPr="00993EBC">
              <w:rPr>
                <w:b w:val="0"/>
                <w:bCs w:val="0"/>
                <w:color w:val="000000" w:themeColor="text1"/>
                <w:sz w:val="24"/>
                <w:szCs w:val="24"/>
                <w:u w:val="none"/>
                <w:lang w:eastAsia="ar-SA"/>
              </w:rPr>
              <w:t>(4210)</w:t>
            </w:r>
          </w:p>
        </w:tc>
      </w:tr>
      <w:tr w:rsidR="00444CF8" w:rsidRPr="0069734B" w:rsidTr="001A0102">
        <w:trPr>
          <w:gridAfter w:val="1"/>
          <w:wAfter w:w="27" w:type="dxa"/>
          <w:trHeight w:val="438"/>
        </w:trPr>
        <w:tc>
          <w:tcPr>
            <w:tcW w:w="7285" w:type="dxa"/>
            <w:gridSpan w:val="2"/>
            <w:shd w:val="clear" w:color="auto" w:fill="auto"/>
          </w:tcPr>
          <w:p w:rsidR="001A0102" w:rsidRDefault="00444CF8" w:rsidP="004726BB">
            <w:pPr>
              <w:pStyle w:val="Tekstpodstawowy21"/>
              <w:snapToGrid w:val="0"/>
              <w:rPr>
                <w:bCs w:val="0"/>
                <w:color w:val="000000" w:themeColor="text1"/>
              </w:rPr>
            </w:pPr>
            <w:r w:rsidRPr="0069734B">
              <w:rPr>
                <w:bCs w:val="0"/>
                <w:color w:val="000000" w:themeColor="text1"/>
              </w:rPr>
              <w:t xml:space="preserve">m.in. wykonanie </w:t>
            </w:r>
            <w:r w:rsidR="00870BFD" w:rsidRPr="00870BFD">
              <w:rPr>
                <w:bCs w:val="0"/>
              </w:rPr>
              <w:t>filmu</w:t>
            </w:r>
            <w:r w:rsidRPr="00870BFD">
              <w:rPr>
                <w:bCs w:val="0"/>
              </w:rPr>
              <w:t xml:space="preserve"> promocyjnego, ogłoszeni</w:t>
            </w:r>
            <w:r w:rsidR="00870BFD" w:rsidRPr="00870BFD">
              <w:rPr>
                <w:bCs w:val="0"/>
              </w:rPr>
              <w:t>a</w:t>
            </w:r>
            <w:r w:rsidRPr="00870BFD">
              <w:rPr>
                <w:bCs w:val="0"/>
              </w:rPr>
              <w:t xml:space="preserve"> w prasie</w:t>
            </w:r>
            <w:r w:rsidRPr="0069734B">
              <w:rPr>
                <w:bCs w:val="0"/>
                <w:color w:val="000000" w:themeColor="text1"/>
              </w:rPr>
              <w:t xml:space="preserve">, wydatki związane z pobytem delegacji Czeskiej, Niemieckiej, wykonanie gadżetów reklamowych, wykonanie artykułów promocyjnych, wykonanie kubków </w:t>
            </w:r>
          </w:p>
          <w:p w:rsidR="00444CF8" w:rsidRPr="0069734B" w:rsidRDefault="00444CF8" w:rsidP="004726BB">
            <w:pPr>
              <w:pStyle w:val="Tekstpodstawowy21"/>
              <w:snapToGrid w:val="0"/>
              <w:rPr>
                <w:bCs w:val="0"/>
                <w:color w:val="000000" w:themeColor="text1"/>
              </w:rPr>
            </w:pPr>
            <w:r w:rsidRPr="0069734B">
              <w:rPr>
                <w:bCs w:val="0"/>
                <w:color w:val="000000" w:themeColor="text1"/>
              </w:rPr>
              <w:t>z nadrukiem, wykonanie dyplomu drewnianego</w:t>
            </w:r>
          </w:p>
          <w:p w:rsidR="00444CF8" w:rsidRPr="0069734B" w:rsidRDefault="00444CF8" w:rsidP="004726BB">
            <w:pPr>
              <w:pStyle w:val="Tekstpodstawowy21"/>
              <w:snapToGrid w:val="0"/>
              <w:rPr>
                <w:bCs w:val="0"/>
                <w:color w:val="000000" w:themeColor="text1"/>
              </w:rPr>
            </w:pPr>
          </w:p>
        </w:tc>
        <w:tc>
          <w:tcPr>
            <w:tcW w:w="1441" w:type="dxa"/>
            <w:gridSpan w:val="3"/>
            <w:shd w:val="clear" w:color="auto" w:fill="auto"/>
          </w:tcPr>
          <w:p w:rsidR="00444CF8" w:rsidRPr="0069734B" w:rsidRDefault="00444CF8" w:rsidP="004726BB">
            <w:pPr>
              <w:pStyle w:val="Zawartotabeli"/>
              <w:snapToGrid w:val="0"/>
              <w:jc w:val="right"/>
              <w:rPr>
                <w:b w:val="0"/>
                <w:bCs w:val="0"/>
                <w:color w:val="000000" w:themeColor="text1"/>
                <w:sz w:val="24"/>
                <w:szCs w:val="24"/>
                <w:u w:val="none"/>
                <w:lang w:eastAsia="ar-SA"/>
              </w:rPr>
            </w:pPr>
            <w:r w:rsidRPr="0069734B">
              <w:rPr>
                <w:b w:val="0"/>
                <w:bCs w:val="0"/>
                <w:color w:val="000000" w:themeColor="text1"/>
                <w:sz w:val="24"/>
                <w:szCs w:val="24"/>
                <w:u w:val="none"/>
                <w:lang w:eastAsia="ar-SA"/>
              </w:rPr>
              <w:t>64.564,06</w:t>
            </w:r>
          </w:p>
        </w:tc>
        <w:tc>
          <w:tcPr>
            <w:tcW w:w="887" w:type="dxa"/>
            <w:gridSpan w:val="2"/>
            <w:shd w:val="clear" w:color="auto" w:fill="auto"/>
          </w:tcPr>
          <w:p w:rsidR="00444CF8" w:rsidRPr="0069734B" w:rsidRDefault="00444CF8" w:rsidP="004726BB">
            <w:pPr>
              <w:pStyle w:val="Zawartotabeli"/>
              <w:jc w:val="right"/>
              <w:rPr>
                <w:b w:val="0"/>
                <w:bCs w:val="0"/>
                <w:color w:val="000000" w:themeColor="text1"/>
                <w:sz w:val="24"/>
                <w:szCs w:val="24"/>
                <w:u w:val="none"/>
                <w:lang w:eastAsia="ar-SA"/>
              </w:rPr>
            </w:pPr>
            <w:r w:rsidRPr="0069734B">
              <w:rPr>
                <w:b w:val="0"/>
                <w:bCs w:val="0"/>
                <w:color w:val="000000" w:themeColor="text1"/>
                <w:sz w:val="24"/>
                <w:szCs w:val="24"/>
                <w:u w:val="none"/>
              </w:rPr>
              <w:t>(4300)</w:t>
            </w:r>
          </w:p>
        </w:tc>
      </w:tr>
      <w:tr w:rsidR="00444CF8" w:rsidRPr="00715B67" w:rsidTr="001A0102">
        <w:trPr>
          <w:gridAfter w:val="1"/>
          <w:wAfter w:w="27" w:type="dxa"/>
          <w:trHeight w:val="438"/>
        </w:trPr>
        <w:tc>
          <w:tcPr>
            <w:tcW w:w="7285" w:type="dxa"/>
            <w:gridSpan w:val="2"/>
            <w:shd w:val="clear" w:color="auto" w:fill="auto"/>
          </w:tcPr>
          <w:p w:rsidR="00444CF8" w:rsidRDefault="00444CF8" w:rsidP="004726BB">
            <w:pPr>
              <w:pStyle w:val="Tekstpodstawowy21"/>
              <w:snapToGrid w:val="0"/>
            </w:pPr>
            <w:r>
              <w:t>Opłaty za administrowanie i czynsze za budynki, lokale i pomieszczenia garażowe</w:t>
            </w:r>
          </w:p>
          <w:p w:rsidR="00444CF8" w:rsidRPr="00715B67" w:rsidRDefault="00444CF8" w:rsidP="004726BB">
            <w:pPr>
              <w:pStyle w:val="Tekstpodstawowy21"/>
              <w:snapToGrid w:val="0"/>
              <w:rPr>
                <w:bCs w:val="0"/>
                <w:color w:val="FF0000"/>
              </w:rPr>
            </w:pPr>
          </w:p>
        </w:tc>
        <w:tc>
          <w:tcPr>
            <w:tcW w:w="1441" w:type="dxa"/>
            <w:gridSpan w:val="3"/>
            <w:shd w:val="clear" w:color="auto" w:fill="auto"/>
          </w:tcPr>
          <w:p w:rsidR="00444CF8" w:rsidRDefault="00444CF8" w:rsidP="004726BB">
            <w:pPr>
              <w:pStyle w:val="Zawartotabeli"/>
              <w:snapToGrid w:val="0"/>
              <w:jc w:val="right"/>
              <w:rPr>
                <w:b w:val="0"/>
                <w:bCs w:val="0"/>
                <w:color w:val="000000" w:themeColor="text1"/>
                <w:sz w:val="24"/>
                <w:szCs w:val="24"/>
                <w:u w:val="none"/>
                <w:lang w:eastAsia="ar-SA"/>
              </w:rPr>
            </w:pPr>
            <w:r>
              <w:rPr>
                <w:b w:val="0"/>
                <w:bCs w:val="0"/>
                <w:color w:val="000000" w:themeColor="text1"/>
                <w:sz w:val="24"/>
                <w:szCs w:val="24"/>
                <w:u w:val="none"/>
                <w:lang w:eastAsia="ar-SA"/>
              </w:rPr>
              <w:lastRenderedPageBreak/>
              <w:t>4.837,34</w:t>
            </w:r>
          </w:p>
        </w:tc>
        <w:tc>
          <w:tcPr>
            <w:tcW w:w="887" w:type="dxa"/>
            <w:gridSpan w:val="2"/>
            <w:shd w:val="clear" w:color="auto" w:fill="auto"/>
          </w:tcPr>
          <w:p w:rsidR="00444CF8" w:rsidRPr="00993EBC" w:rsidRDefault="00444CF8" w:rsidP="004726BB">
            <w:pPr>
              <w:pStyle w:val="Zawartotabeli"/>
              <w:jc w:val="right"/>
              <w:rPr>
                <w:b w:val="0"/>
                <w:bCs w:val="0"/>
                <w:color w:val="000000" w:themeColor="text1"/>
                <w:sz w:val="24"/>
                <w:szCs w:val="24"/>
                <w:u w:val="none"/>
              </w:rPr>
            </w:pPr>
            <w:r>
              <w:rPr>
                <w:b w:val="0"/>
                <w:bCs w:val="0"/>
                <w:color w:val="000000" w:themeColor="text1"/>
                <w:sz w:val="24"/>
                <w:szCs w:val="24"/>
                <w:u w:val="none"/>
              </w:rPr>
              <w:t>(4400)</w:t>
            </w:r>
          </w:p>
        </w:tc>
      </w:tr>
      <w:tr w:rsidR="00444CF8" w:rsidRPr="00715B67" w:rsidTr="001A0102">
        <w:trPr>
          <w:gridAfter w:val="1"/>
          <w:wAfter w:w="27" w:type="dxa"/>
          <w:trHeight w:val="438"/>
        </w:trPr>
        <w:tc>
          <w:tcPr>
            <w:tcW w:w="9613" w:type="dxa"/>
            <w:gridSpan w:val="7"/>
            <w:shd w:val="clear" w:color="auto" w:fill="auto"/>
          </w:tcPr>
          <w:p w:rsidR="00444CF8" w:rsidRPr="00423D1B" w:rsidRDefault="00444CF8" w:rsidP="004726BB">
            <w:pPr>
              <w:pStyle w:val="Zawartotabeli"/>
              <w:snapToGrid w:val="0"/>
              <w:rPr>
                <w:b w:val="0"/>
                <w:bCs w:val="0"/>
                <w:color w:val="000000" w:themeColor="text1"/>
                <w:sz w:val="24"/>
                <w:szCs w:val="24"/>
                <w:u w:val="none"/>
                <w:lang w:eastAsia="ar-SA"/>
              </w:rPr>
            </w:pPr>
            <w:r w:rsidRPr="00423D1B">
              <w:rPr>
                <w:color w:val="000000" w:themeColor="text1"/>
                <w:sz w:val="24"/>
                <w:szCs w:val="24"/>
                <w:lang w:eastAsia="ar-SA"/>
              </w:rPr>
              <w:t>Pozostała działalność</w:t>
            </w:r>
            <w:r w:rsidRPr="00423D1B">
              <w:rPr>
                <w:b w:val="0"/>
                <w:bCs w:val="0"/>
                <w:color w:val="000000" w:themeColor="text1"/>
                <w:sz w:val="24"/>
                <w:szCs w:val="24"/>
                <w:lang w:eastAsia="ar-SA"/>
              </w:rPr>
              <w:t xml:space="preserve">  </w:t>
            </w:r>
            <w:r w:rsidRPr="00423D1B">
              <w:rPr>
                <w:b w:val="0"/>
                <w:bCs w:val="0"/>
                <w:color w:val="000000" w:themeColor="text1"/>
                <w:sz w:val="24"/>
                <w:szCs w:val="24"/>
                <w:u w:val="none"/>
                <w:lang w:eastAsia="ar-SA"/>
              </w:rPr>
              <w:t xml:space="preserve">- wykonanie – </w:t>
            </w:r>
            <w:r>
              <w:rPr>
                <w:b w:val="0"/>
                <w:bCs w:val="0"/>
                <w:color w:val="000000" w:themeColor="text1"/>
                <w:sz w:val="24"/>
                <w:szCs w:val="24"/>
                <w:u w:val="none"/>
                <w:lang w:eastAsia="ar-SA"/>
              </w:rPr>
              <w:t>80,20</w:t>
            </w:r>
            <w:r w:rsidRPr="00423D1B">
              <w:rPr>
                <w:b w:val="0"/>
                <w:bCs w:val="0"/>
                <w:color w:val="000000" w:themeColor="text1"/>
                <w:sz w:val="24"/>
                <w:szCs w:val="24"/>
                <w:u w:val="none"/>
                <w:lang w:eastAsia="ar-SA"/>
              </w:rPr>
              <w:t xml:space="preserve">%  - </w:t>
            </w:r>
            <w:r w:rsidRPr="008F76FD">
              <w:rPr>
                <w:bCs w:val="0"/>
                <w:color w:val="000000" w:themeColor="text1"/>
                <w:sz w:val="24"/>
                <w:szCs w:val="24"/>
                <w:u w:val="none"/>
                <w:lang w:eastAsia="ar-SA"/>
              </w:rPr>
              <w:t>148.030,11</w:t>
            </w:r>
            <w:r w:rsidRPr="00423D1B">
              <w:rPr>
                <w:b w:val="0"/>
                <w:bCs w:val="0"/>
                <w:color w:val="000000" w:themeColor="text1"/>
                <w:sz w:val="24"/>
                <w:szCs w:val="24"/>
                <w:u w:val="none"/>
                <w:lang w:eastAsia="ar-SA"/>
              </w:rPr>
              <w:t xml:space="preserve"> (wydatki bieżące).</w:t>
            </w:r>
          </w:p>
          <w:p w:rsidR="00444CF8" w:rsidRPr="00423D1B" w:rsidRDefault="00444CF8" w:rsidP="004726BB">
            <w:pPr>
              <w:pStyle w:val="Zawartotabeli"/>
              <w:rPr>
                <w:b w:val="0"/>
                <w:bCs w:val="0"/>
                <w:color w:val="000000" w:themeColor="text1"/>
                <w:sz w:val="24"/>
                <w:szCs w:val="24"/>
                <w:u w:val="none"/>
                <w:lang w:eastAsia="ar-SA"/>
              </w:rPr>
            </w:pPr>
          </w:p>
          <w:p w:rsidR="00444CF8" w:rsidRPr="00423D1B" w:rsidRDefault="00444CF8" w:rsidP="004726BB">
            <w:pPr>
              <w:pStyle w:val="Tekstpodstawowy21"/>
              <w:rPr>
                <w:color w:val="000000" w:themeColor="text1"/>
              </w:rPr>
            </w:pPr>
            <w:r w:rsidRPr="00423D1B">
              <w:rPr>
                <w:bCs w:val="0"/>
                <w:color w:val="000000" w:themeColor="text1"/>
              </w:rPr>
              <w:t>Płace i pochodne od płac – 28.838,35  - 63,85%</w:t>
            </w:r>
          </w:p>
          <w:p w:rsidR="00444CF8" w:rsidRPr="00423D1B" w:rsidRDefault="00444CF8" w:rsidP="004726BB">
            <w:pPr>
              <w:pStyle w:val="Tekstpodstawowy21"/>
              <w:snapToGrid w:val="0"/>
              <w:rPr>
                <w:bCs w:val="0"/>
                <w:color w:val="000000" w:themeColor="text1"/>
              </w:rPr>
            </w:pPr>
            <w:r w:rsidRPr="00423D1B">
              <w:rPr>
                <w:color w:val="000000" w:themeColor="text1"/>
              </w:rPr>
              <w:t>Wydatki rzeczowe bieżące – 119.191,76  -  85,49%</w:t>
            </w:r>
          </w:p>
          <w:p w:rsidR="00444CF8" w:rsidRPr="00423D1B" w:rsidRDefault="00444CF8" w:rsidP="004726BB">
            <w:pPr>
              <w:pStyle w:val="Zawartotabeli"/>
              <w:jc w:val="right"/>
              <w:rPr>
                <w:b w:val="0"/>
                <w:bCs w:val="0"/>
                <w:color w:val="000000" w:themeColor="text1"/>
                <w:sz w:val="24"/>
                <w:szCs w:val="24"/>
                <w:u w:val="none"/>
              </w:rPr>
            </w:pPr>
          </w:p>
        </w:tc>
      </w:tr>
      <w:tr w:rsidR="00444CF8" w:rsidRPr="00715B67" w:rsidTr="001A0102">
        <w:trPr>
          <w:gridAfter w:val="1"/>
          <w:wAfter w:w="27" w:type="dxa"/>
          <w:trHeight w:val="438"/>
        </w:trPr>
        <w:tc>
          <w:tcPr>
            <w:tcW w:w="9613" w:type="dxa"/>
            <w:gridSpan w:val="7"/>
            <w:shd w:val="clear" w:color="auto" w:fill="auto"/>
          </w:tcPr>
          <w:p w:rsidR="00444CF8" w:rsidRPr="00423D1B" w:rsidRDefault="00444CF8" w:rsidP="004726BB">
            <w:pPr>
              <w:pStyle w:val="Zawartotabeli"/>
              <w:snapToGrid w:val="0"/>
              <w:rPr>
                <w:b w:val="0"/>
                <w:color w:val="000000" w:themeColor="text1"/>
                <w:sz w:val="24"/>
                <w:szCs w:val="24"/>
                <w:u w:val="none"/>
                <w:lang w:eastAsia="ar-SA"/>
              </w:rPr>
            </w:pPr>
            <w:r w:rsidRPr="00423D1B">
              <w:rPr>
                <w:b w:val="0"/>
                <w:color w:val="000000" w:themeColor="text1"/>
                <w:sz w:val="24"/>
                <w:szCs w:val="24"/>
                <w:u w:val="none"/>
                <w:lang w:eastAsia="ar-SA"/>
              </w:rPr>
              <w:t>W rozdziale poniesiono wydatki związane z zatrudnieniem pracowników publicznych, stażystów. Wypłacono diety dla sołtysów  i poniesiono wydatki rzeczowe związane z obsługą sołectw i tak:</w:t>
            </w:r>
          </w:p>
        </w:tc>
      </w:tr>
      <w:tr w:rsidR="00444CF8" w:rsidRPr="00423D1B" w:rsidTr="001A0102">
        <w:tc>
          <w:tcPr>
            <w:tcW w:w="6953" w:type="dxa"/>
            <w:shd w:val="clear" w:color="auto" w:fill="auto"/>
          </w:tcPr>
          <w:p w:rsidR="00444CF8" w:rsidRPr="00423D1B" w:rsidRDefault="00444CF8" w:rsidP="004726BB">
            <w:pPr>
              <w:pStyle w:val="western1"/>
              <w:snapToGrid w:val="0"/>
              <w:rPr>
                <w:b w:val="0"/>
                <w:bCs w:val="0"/>
                <w:color w:val="000000" w:themeColor="text1"/>
                <w:sz w:val="24"/>
                <w:szCs w:val="24"/>
                <w:u w:val="none"/>
                <w:lang w:eastAsia="ar-SA"/>
              </w:rPr>
            </w:pPr>
            <w:r w:rsidRPr="00423D1B">
              <w:rPr>
                <w:b w:val="0"/>
                <w:bCs w:val="0"/>
                <w:color w:val="000000" w:themeColor="text1"/>
                <w:sz w:val="24"/>
                <w:szCs w:val="24"/>
                <w:u w:val="none"/>
                <w:lang w:eastAsia="ar-SA"/>
              </w:rPr>
              <w:t>1. wydatki osobowe niezaliczone do wynagrodzeń</w:t>
            </w:r>
          </w:p>
        </w:tc>
        <w:tc>
          <w:tcPr>
            <w:tcW w:w="1680" w:type="dxa"/>
            <w:gridSpan w:val="3"/>
            <w:shd w:val="clear" w:color="auto" w:fill="auto"/>
          </w:tcPr>
          <w:p w:rsidR="00444CF8" w:rsidRPr="00423D1B" w:rsidRDefault="00444CF8" w:rsidP="004726BB">
            <w:pPr>
              <w:pStyle w:val="western1"/>
              <w:snapToGrid w:val="0"/>
              <w:ind w:left="-2880" w:hanging="363"/>
              <w:jc w:val="right"/>
              <w:rPr>
                <w:b w:val="0"/>
                <w:bCs w:val="0"/>
                <w:color w:val="000000" w:themeColor="text1"/>
                <w:sz w:val="24"/>
                <w:szCs w:val="24"/>
                <w:u w:val="none"/>
                <w:lang w:eastAsia="ar-SA"/>
              </w:rPr>
            </w:pPr>
            <w:r>
              <w:rPr>
                <w:b w:val="0"/>
                <w:bCs w:val="0"/>
                <w:color w:val="000000" w:themeColor="text1"/>
                <w:sz w:val="24"/>
                <w:szCs w:val="24"/>
                <w:u w:val="none"/>
                <w:lang w:eastAsia="ar-SA"/>
              </w:rPr>
              <w:t>2.318,80</w:t>
            </w:r>
          </w:p>
        </w:tc>
        <w:tc>
          <w:tcPr>
            <w:tcW w:w="1007" w:type="dxa"/>
            <w:gridSpan w:val="4"/>
            <w:shd w:val="clear" w:color="auto" w:fill="auto"/>
            <w:vAlign w:val="center"/>
          </w:tcPr>
          <w:p w:rsidR="00444CF8" w:rsidRPr="00423D1B" w:rsidRDefault="00444CF8" w:rsidP="004726BB">
            <w:pPr>
              <w:pStyle w:val="Zawartotabeli"/>
              <w:snapToGrid w:val="0"/>
              <w:jc w:val="right"/>
              <w:rPr>
                <w:b w:val="0"/>
                <w:bCs w:val="0"/>
                <w:color w:val="000000" w:themeColor="text1"/>
                <w:sz w:val="24"/>
                <w:szCs w:val="24"/>
                <w:u w:val="none"/>
                <w:lang w:eastAsia="ar-SA"/>
              </w:rPr>
            </w:pPr>
            <w:r w:rsidRPr="00423D1B">
              <w:rPr>
                <w:b w:val="0"/>
                <w:bCs w:val="0"/>
                <w:color w:val="000000" w:themeColor="text1"/>
                <w:sz w:val="24"/>
                <w:szCs w:val="24"/>
                <w:u w:val="none"/>
                <w:lang w:eastAsia="ar-SA"/>
              </w:rPr>
              <w:t>(3020)</w:t>
            </w:r>
          </w:p>
        </w:tc>
      </w:tr>
      <w:tr w:rsidR="00444CF8" w:rsidRPr="00423D1B" w:rsidTr="001A0102">
        <w:tc>
          <w:tcPr>
            <w:tcW w:w="6953" w:type="dxa"/>
            <w:shd w:val="clear" w:color="auto" w:fill="auto"/>
          </w:tcPr>
          <w:p w:rsidR="00444CF8" w:rsidRPr="00423D1B" w:rsidRDefault="00444CF8" w:rsidP="004726BB">
            <w:pPr>
              <w:pStyle w:val="Zawartotabeli"/>
              <w:snapToGrid w:val="0"/>
              <w:rPr>
                <w:b w:val="0"/>
                <w:bCs w:val="0"/>
                <w:color w:val="000000" w:themeColor="text1"/>
                <w:sz w:val="24"/>
                <w:szCs w:val="24"/>
                <w:u w:val="none"/>
                <w:lang w:eastAsia="ar-SA"/>
              </w:rPr>
            </w:pPr>
            <w:r w:rsidRPr="00423D1B">
              <w:rPr>
                <w:b w:val="0"/>
                <w:bCs w:val="0"/>
                <w:color w:val="000000" w:themeColor="text1"/>
                <w:sz w:val="24"/>
                <w:szCs w:val="24"/>
                <w:u w:val="none"/>
                <w:lang w:eastAsia="ar-SA"/>
              </w:rPr>
              <w:t>2. różne wydatki na rzecz osób fizycznych - wypłaty diet dla sołtysów</w:t>
            </w:r>
          </w:p>
        </w:tc>
        <w:tc>
          <w:tcPr>
            <w:tcW w:w="1680" w:type="dxa"/>
            <w:gridSpan w:val="3"/>
            <w:shd w:val="clear" w:color="auto" w:fill="auto"/>
          </w:tcPr>
          <w:p w:rsidR="00444CF8" w:rsidRPr="00423D1B" w:rsidRDefault="00444CF8" w:rsidP="004726BB">
            <w:pPr>
              <w:pStyle w:val="Zawartotabeli"/>
              <w:snapToGrid w:val="0"/>
              <w:jc w:val="right"/>
              <w:rPr>
                <w:b w:val="0"/>
                <w:bCs w:val="0"/>
                <w:color w:val="000000" w:themeColor="text1"/>
                <w:sz w:val="24"/>
                <w:szCs w:val="24"/>
                <w:u w:val="none"/>
                <w:lang w:eastAsia="ar-SA"/>
              </w:rPr>
            </w:pPr>
            <w:r>
              <w:rPr>
                <w:b w:val="0"/>
                <w:bCs w:val="0"/>
                <w:color w:val="000000" w:themeColor="text1"/>
                <w:sz w:val="24"/>
                <w:szCs w:val="24"/>
                <w:u w:val="none"/>
                <w:lang w:eastAsia="ar-SA"/>
              </w:rPr>
              <w:t>86.802,58</w:t>
            </w:r>
          </w:p>
        </w:tc>
        <w:tc>
          <w:tcPr>
            <w:tcW w:w="1007" w:type="dxa"/>
            <w:gridSpan w:val="4"/>
            <w:shd w:val="clear" w:color="auto" w:fill="auto"/>
          </w:tcPr>
          <w:p w:rsidR="00444CF8" w:rsidRPr="00423D1B" w:rsidRDefault="00444CF8" w:rsidP="004726BB">
            <w:pPr>
              <w:pStyle w:val="Zawartotabeli"/>
              <w:snapToGrid w:val="0"/>
              <w:jc w:val="right"/>
              <w:rPr>
                <w:b w:val="0"/>
                <w:bCs w:val="0"/>
                <w:color w:val="000000" w:themeColor="text1"/>
                <w:sz w:val="24"/>
                <w:szCs w:val="24"/>
                <w:u w:val="none"/>
                <w:lang w:eastAsia="ar-SA"/>
              </w:rPr>
            </w:pPr>
            <w:r w:rsidRPr="00423D1B">
              <w:rPr>
                <w:b w:val="0"/>
                <w:bCs w:val="0"/>
                <w:color w:val="000000" w:themeColor="text1"/>
                <w:sz w:val="24"/>
                <w:szCs w:val="24"/>
                <w:u w:val="none"/>
                <w:lang w:eastAsia="ar-SA"/>
              </w:rPr>
              <w:t>(3030)</w:t>
            </w:r>
          </w:p>
        </w:tc>
      </w:tr>
      <w:tr w:rsidR="00444CF8" w:rsidRPr="00423D1B" w:rsidTr="001A0102">
        <w:tc>
          <w:tcPr>
            <w:tcW w:w="6953" w:type="dxa"/>
            <w:shd w:val="clear" w:color="auto" w:fill="auto"/>
          </w:tcPr>
          <w:p w:rsidR="00444CF8" w:rsidRPr="00423D1B" w:rsidRDefault="00444CF8" w:rsidP="004726BB">
            <w:pPr>
              <w:pStyle w:val="western1"/>
              <w:snapToGrid w:val="0"/>
              <w:rPr>
                <w:b w:val="0"/>
                <w:bCs w:val="0"/>
                <w:color w:val="000000" w:themeColor="text1"/>
                <w:sz w:val="24"/>
                <w:szCs w:val="24"/>
                <w:u w:val="none"/>
                <w:lang w:eastAsia="ar-SA"/>
              </w:rPr>
            </w:pPr>
            <w:r w:rsidRPr="00423D1B">
              <w:rPr>
                <w:b w:val="0"/>
                <w:bCs w:val="0"/>
                <w:color w:val="000000" w:themeColor="text1"/>
                <w:sz w:val="24"/>
                <w:szCs w:val="24"/>
                <w:u w:val="none"/>
                <w:lang w:eastAsia="ar-SA"/>
              </w:rPr>
              <w:t>3. płace i pochodne od płac (4010,4110,4120)</w:t>
            </w:r>
          </w:p>
        </w:tc>
        <w:tc>
          <w:tcPr>
            <w:tcW w:w="1680" w:type="dxa"/>
            <w:gridSpan w:val="3"/>
            <w:shd w:val="clear" w:color="auto" w:fill="auto"/>
          </w:tcPr>
          <w:p w:rsidR="00444CF8" w:rsidRPr="00423D1B" w:rsidRDefault="00444CF8" w:rsidP="004726BB">
            <w:pPr>
              <w:pStyle w:val="western1"/>
              <w:snapToGrid w:val="0"/>
              <w:ind w:left="-2880" w:hanging="363"/>
              <w:jc w:val="right"/>
              <w:rPr>
                <w:b w:val="0"/>
                <w:bCs w:val="0"/>
                <w:color w:val="000000" w:themeColor="text1"/>
                <w:sz w:val="24"/>
                <w:szCs w:val="24"/>
                <w:u w:val="none"/>
                <w:lang w:eastAsia="ar-SA"/>
              </w:rPr>
            </w:pPr>
            <w:r>
              <w:rPr>
                <w:b w:val="0"/>
                <w:bCs w:val="0"/>
                <w:color w:val="000000" w:themeColor="text1"/>
                <w:sz w:val="24"/>
                <w:szCs w:val="24"/>
                <w:u w:val="none"/>
                <w:lang w:eastAsia="ar-SA"/>
              </w:rPr>
              <w:t>28.838,35</w:t>
            </w:r>
          </w:p>
        </w:tc>
        <w:tc>
          <w:tcPr>
            <w:tcW w:w="1007" w:type="dxa"/>
            <w:gridSpan w:val="4"/>
            <w:shd w:val="clear" w:color="auto" w:fill="auto"/>
          </w:tcPr>
          <w:p w:rsidR="00444CF8" w:rsidRPr="00423D1B" w:rsidRDefault="00444CF8" w:rsidP="004726BB">
            <w:pPr>
              <w:pStyle w:val="Zawartotabeli"/>
              <w:snapToGrid w:val="0"/>
              <w:jc w:val="right"/>
              <w:rPr>
                <w:b w:val="0"/>
                <w:bCs w:val="0"/>
                <w:color w:val="000000" w:themeColor="text1"/>
                <w:sz w:val="24"/>
                <w:szCs w:val="24"/>
                <w:u w:val="none"/>
                <w:lang w:eastAsia="ar-SA"/>
              </w:rPr>
            </w:pPr>
          </w:p>
        </w:tc>
      </w:tr>
      <w:tr w:rsidR="00444CF8" w:rsidRPr="00423D1B" w:rsidTr="001A0102">
        <w:trPr>
          <w:trHeight w:val="620"/>
        </w:trPr>
        <w:tc>
          <w:tcPr>
            <w:tcW w:w="6953" w:type="dxa"/>
            <w:shd w:val="clear" w:color="auto" w:fill="auto"/>
          </w:tcPr>
          <w:p w:rsidR="00444CF8" w:rsidRPr="00423D1B" w:rsidRDefault="00444CF8" w:rsidP="004726BB">
            <w:pPr>
              <w:pStyle w:val="western1"/>
              <w:snapToGrid w:val="0"/>
              <w:rPr>
                <w:b w:val="0"/>
                <w:bCs w:val="0"/>
                <w:color w:val="000000" w:themeColor="text1"/>
                <w:sz w:val="24"/>
                <w:szCs w:val="24"/>
                <w:u w:val="none"/>
                <w:lang w:eastAsia="ar-SA"/>
              </w:rPr>
            </w:pPr>
            <w:r w:rsidRPr="00423D1B">
              <w:rPr>
                <w:b w:val="0"/>
                <w:bCs w:val="0"/>
                <w:color w:val="000000" w:themeColor="text1"/>
                <w:sz w:val="24"/>
                <w:szCs w:val="24"/>
                <w:u w:val="none"/>
                <w:lang w:eastAsia="ar-SA"/>
              </w:rPr>
              <w:t>4.wypłaty na Państwowy Fundusz Rehabilitacji Osób Niepełnosprawnych</w:t>
            </w:r>
          </w:p>
        </w:tc>
        <w:tc>
          <w:tcPr>
            <w:tcW w:w="1680" w:type="dxa"/>
            <w:gridSpan w:val="3"/>
            <w:shd w:val="clear" w:color="auto" w:fill="auto"/>
          </w:tcPr>
          <w:p w:rsidR="00444CF8" w:rsidRPr="00423D1B" w:rsidRDefault="00444CF8" w:rsidP="004726BB">
            <w:pPr>
              <w:pStyle w:val="western1"/>
              <w:snapToGrid w:val="0"/>
              <w:ind w:left="-2880" w:hanging="363"/>
              <w:jc w:val="right"/>
              <w:rPr>
                <w:b w:val="0"/>
                <w:bCs w:val="0"/>
                <w:color w:val="000000" w:themeColor="text1"/>
                <w:sz w:val="24"/>
                <w:szCs w:val="24"/>
                <w:u w:val="none"/>
                <w:lang w:eastAsia="ar-SA"/>
              </w:rPr>
            </w:pPr>
            <w:r>
              <w:rPr>
                <w:b w:val="0"/>
                <w:bCs w:val="0"/>
                <w:color w:val="000000" w:themeColor="text1"/>
                <w:sz w:val="24"/>
                <w:szCs w:val="24"/>
                <w:u w:val="none"/>
                <w:lang w:eastAsia="ar-SA"/>
              </w:rPr>
              <w:t>488,46</w:t>
            </w:r>
          </w:p>
        </w:tc>
        <w:tc>
          <w:tcPr>
            <w:tcW w:w="1007" w:type="dxa"/>
            <w:gridSpan w:val="4"/>
            <w:shd w:val="clear" w:color="auto" w:fill="auto"/>
          </w:tcPr>
          <w:p w:rsidR="00444CF8" w:rsidRPr="00423D1B" w:rsidRDefault="00444CF8" w:rsidP="004726BB">
            <w:pPr>
              <w:pStyle w:val="Zawartotabeli"/>
              <w:snapToGrid w:val="0"/>
              <w:jc w:val="right"/>
              <w:rPr>
                <w:b w:val="0"/>
                <w:bCs w:val="0"/>
                <w:color w:val="000000" w:themeColor="text1"/>
                <w:sz w:val="24"/>
                <w:szCs w:val="24"/>
                <w:u w:val="none"/>
                <w:lang w:eastAsia="ar-SA"/>
              </w:rPr>
            </w:pPr>
            <w:r w:rsidRPr="00423D1B">
              <w:rPr>
                <w:b w:val="0"/>
                <w:bCs w:val="0"/>
                <w:color w:val="000000" w:themeColor="text1"/>
                <w:sz w:val="24"/>
                <w:szCs w:val="24"/>
                <w:u w:val="none"/>
                <w:lang w:eastAsia="ar-SA"/>
              </w:rPr>
              <w:t>(4140)</w:t>
            </w:r>
          </w:p>
        </w:tc>
      </w:tr>
      <w:tr w:rsidR="00444CF8" w:rsidRPr="00C5405E" w:rsidTr="001A0102">
        <w:tc>
          <w:tcPr>
            <w:tcW w:w="6953" w:type="dxa"/>
            <w:shd w:val="clear" w:color="auto" w:fill="auto"/>
          </w:tcPr>
          <w:p w:rsidR="00444CF8" w:rsidRPr="00C5405E" w:rsidRDefault="00444CF8" w:rsidP="004726BB">
            <w:pPr>
              <w:pStyle w:val="western1"/>
              <w:snapToGrid w:val="0"/>
              <w:rPr>
                <w:b w:val="0"/>
                <w:bCs w:val="0"/>
                <w:color w:val="000000" w:themeColor="text1"/>
                <w:sz w:val="24"/>
                <w:szCs w:val="24"/>
                <w:u w:val="none"/>
                <w:lang w:eastAsia="ar-SA"/>
              </w:rPr>
            </w:pPr>
            <w:r w:rsidRPr="00C5405E">
              <w:rPr>
                <w:b w:val="0"/>
                <w:bCs w:val="0"/>
                <w:color w:val="000000" w:themeColor="text1"/>
                <w:sz w:val="24"/>
                <w:szCs w:val="24"/>
                <w:u w:val="none"/>
                <w:lang w:eastAsia="ar-SA"/>
              </w:rPr>
              <w:t>5. zakup  m.in.  wody  dla pracowni</w:t>
            </w:r>
            <w:r w:rsidR="001A0102">
              <w:rPr>
                <w:b w:val="0"/>
                <w:bCs w:val="0"/>
                <w:color w:val="000000" w:themeColor="text1"/>
                <w:sz w:val="24"/>
                <w:szCs w:val="24"/>
                <w:u w:val="none"/>
                <w:lang w:eastAsia="ar-SA"/>
              </w:rPr>
              <w:t>ków publicznych, zakup rękawic</w:t>
            </w:r>
          </w:p>
        </w:tc>
        <w:tc>
          <w:tcPr>
            <w:tcW w:w="1680" w:type="dxa"/>
            <w:gridSpan w:val="3"/>
            <w:shd w:val="clear" w:color="auto" w:fill="auto"/>
          </w:tcPr>
          <w:p w:rsidR="00444CF8" w:rsidRPr="00C5405E" w:rsidRDefault="00444CF8" w:rsidP="004726BB">
            <w:pPr>
              <w:pStyle w:val="western1"/>
              <w:snapToGrid w:val="0"/>
              <w:ind w:left="-2880" w:hanging="363"/>
              <w:jc w:val="right"/>
              <w:rPr>
                <w:b w:val="0"/>
                <w:bCs w:val="0"/>
                <w:color w:val="000000" w:themeColor="text1"/>
                <w:sz w:val="24"/>
                <w:szCs w:val="24"/>
                <w:u w:val="none"/>
                <w:lang w:eastAsia="ar-SA"/>
              </w:rPr>
            </w:pPr>
            <w:r w:rsidRPr="00C5405E">
              <w:rPr>
                <w:b w:val="0"/>
                <w:bCs w:val="0"/>
                <w:color w:val="000000" w:themeColor="text1"/>
                <w:sz w:val="24"/>
                <w:szCs w:val="24"/>
                <w:u w:val="none"/>
                <w:lang w:eastAsia="ar-SA"/>
              </w:rPr>
              <w:t>775,02</w:t>
            </w:r>
          </w:p>
        </w:tc>
        <w:tc>
          <w:tcPr>
            <w:tcW w:w="1007" w:type="dxa"/>
            <w:gridSpan w:val="4"/>
            <w:shd w:val="clear" w:color="auto" w:fill="auto"/>
          </w:tcPr>
          <w:p w:rsidR="00444CF8" w:rsidRPr="00C5405E" w:rsidRDefault="00444CF8" w:rsidP="004726BB">
            <w:pPr>
              <w:pStyle w:val="Zawartotabeli"/>
              <w:snapToGrid w:val="0"/>
              <w:jc w:val="right"/>
              <w:rPr>
                <w:b w:val="0"/>
                <w:bCs w:val="0"/>
                <w:color w:val="000000" w:themeColor="text1"/>
                <w:sz w:val="24"/>
                <w:szCs w:val="24"/>
                <w:u w:val="none"/>
                <w:lang w:eastAsia="ar-SA"/>
              </w:rPr>
            </w:pPr>
            <w:r w:rsidRPr="00C5405E">
              <w:rPr>
                <w:b w:val="0"/>
                <w:bCs w:val="0"/>
                <w:color w:val="000000" w:themeColor="text1"/>
                <w:sz w:val="24"/>
                <w:szCs w:val="24"/>
                <w:u w:val="none"/>
                <w:lang w:eastAsia="ar-SA"/>
              </w:rPr>
              <w:t>(4210)</w:t>
            </w:r>
          </w:p>
        </w:tc>
      </w:tr>
      <w:tr w:rsidR="00444CF8" w:rsidRPr="00C5405E" w:rsidTr="001A0102">
        <w:tc>
          <w:tcPr>
            <w:tcW w:w="6953" w:type="dxa"/>
            <w:shd w:val="clear" w:color="auto" w:fill="auto"/>
          </w:tcPr>
          <w:p w:rsidR="00444CF8" w:rsidRPr="00C5405E" w:rsidRDefault="00444CF8" w:rsidP="001A0102">
            <w:pPr>
              <w:pStyle w:val="western1"/>
              <w:snapToGrid w:val="0"/>
              <w:rPr>
                <w:b w:val="0"/>
                <w:bCs w:val="0"/>
                <w:color w:val="000000" w:themeColor="text1"/>
                <w:sz w:val="24"/>
                <w:szCs w:val="24"/>
                <w:u w:val="none"/>
                <w:lang w:eastAsia="ar-SA"/>
              </w:rPr>
            </w:pPr>
            <w:r w:rsidRPr="00C5405E">
              <w:rPr>
                <w:b w:val="0"/>
                <w:bCs w:val="0"/>
                <w:color w:val="000000" w:themeColor="text1"/>
                <w:sz w:val="24"/>
                <w:szCs w:val="24"/>
                <w:u w:val="none"/>
                <w:lang w:eastAsia="ar-SA"/>
              </w:rPr>
              <w:t>6. m.in., zakup  art. spożywczych, kwiatów, art. biurowych, zakup toner</w:t>
            </w:r>
            <w:r w:rsidR="001A0102">
              <w:rPr>
                <w:b w:val="0"/>
                <w:bCs w:val="0"/>
                <w:color w:val="000000" w:themeColor="text1"/>
                <w:sz w:val="24"/>
                <w:szCs w:val="24"/>
                <w:u w:val="none"/>
                <w:lang w:eastAsia="ar-SA"/>
              </w:rPr>
              <w:t>a</w:t>
            </w:r>
            <w:r w:rsidRPr="00C5405E">
              <w:rPr>
                <w:b w:val="0"/>
                <w:bCs w:val="0"/>
                <w:color w:val="000000" w:themeColor="text1"/>
                <w:sz w:val="24"/>
                <w:szCs w:val="24"/>
                <w:u w:val="none"/>
                <w:lang w:eastAsia="ar-SA"/>
              </w:rPr>
              <w:t>, kalendarzy książkowy</w:t>
            </w:r>
            <w:r w:rsidR="001A0102">
              <w:rPr>
                <w:b w:val="0"/>
                <w:bCs w:val="0"/>
                <w:color w:val="000000" w:themeColor="text1"/>
                <w:sz w:val="24"/>
                <w:szCs w:val="24"/>
                <w:u w:val="none"/>
                <w:lang w:eastAsia="ar-SA"/>
              </w:rPr>
              <w:t>ch</w:t>
            </w:r>
          </w:p>
        </w:tc>
        <w:tc>
          <w:tcPr>
            <w:tcW w:w="1680" w:type="dxa"/>
            <w:gridSpan w:val="3"/>
            <w:shd w:val="clear" w:color="auto" w:fill="auto"/>
          </w:tcPr>
          <w:p w:rsidR="00444CF8" w:rsidRPr="00C5405E" w:rsidRDefault="00444CF8" w:rsidP="004726BB">
            <w:pPr>
              <w:pStyle w:val="western1"/>
              <w:snapToGrid w:val="0"/>
              <w:ind w:left="-2880" w:hanging="363"/>
              <w:jc w:val="right"/>
              <w:rPr>
                <w:b w:val="0"/>
                <w:bCs w:val="0"/>
                <w:color w:val="000000" w:themeColor="text1"/>
                <w:sz w:val="24"/>
                <w:szCs w:val="24"/>
                <w:u w:val="none"/>
                <w:lang w:eastAsia="ar-SA"/>
              </w:rPr>
            </w:pPr>
            <w:r w:rsidRPr="00C5405E">
              <w:rPr>
                <w:b w:val="0"/>
                <w:bCs w:val="0"/>
                <w:color w:val="000000" w:themeColor="text1"/>
                <w:sz w:val="24"/>
                <w:szCs w:val="24"/>
                <w:u w:val="none"/>
                <w:lang w:eastAsia="ar-SA"/>
              </w:rPr>
              <w:t>2.232,66</w:t>
            </w:r>
          </w:p>
        </w:tc>
        <w:tc>
          <w:tcPr>
            <w:tcW w:w="1007" w:type="dxa"/>
            <w:gridSpan w:val="4"/>
            <w:shd w:val="clear" w:color="auto" w:fill="auto"/>
          </w:tcPr>
          <w:p w:rsidR="00444CF8" w:rsidRPr="00C5405E" w:rsidRDefault="00444CF8" w:rsidP="004726BB">
            <w:pPr>
              <w:pStyle w:val="Zawartotabeli"/>
              <w:snapToGrid w:val="0"/>
              <w:jc w:val="right"/>
              <w:rPr>
                <w:b w:val="0"/>
                <w:bCs w:val="0"/>
                <w:color w:val="000000" w:themeColor="text1"/>
                <w:sz w:val="24"/>
                <w:szCs w:val="24"/>
                <w:u w:val="none"/>
                <w:lang w:eastAsia="ar-SA"/>
              </w:rPr>
            </w:pPr>
            <w:r w:rsidRPr="00C5405E">
              <w:rPr>
                <w:b w:val="0"/>
                <w:bCs w:val="0"/>
                <w:color w:val="000000" w:themeColor="text1"/>
                <w:sz w:val="24"/>
                <w:szCs w:val="24"/>
                <w:u w:val="none"/>
                <w:lang w:eastAsia="ar-SA"/>
              </w:rPr>
              <w:t xml:space="preserve">( 4210) </w:t>
            </w:r>
          </w:p>
        </w:tc>
      </w:tr>
      <w:tr w:rsidR="00444CF8" w:rsidRPr="00423D1B" w:rsidTr="001A0102">
        <w:tc>
          <w:tcPr>
            <w:tcW w:w="6953" w:type="dxa"/>
            <w:shd w:val="clear" w:color="auto" w:fill="auto"/>
          </w:tcPr>
          <w:p w:rsidR="00444CF8" w:rsidRPr="00423D1B" w:rsidRDefault="00444CF8" w:rsidP="004726BB">
            <w:pPr>
              <w:pStyle w:val="western1"/>
              <w:snapToGrid w:val="0"/>
              <w:rPr>
                <w:bCs w:val="0"/>
                <w:color w:val="000000" w:themeColor="text1"/>
              </w:rPr>
            </w:pPr>
            <w:r w:rsidRPr="00423D1B">
              <w:rPr>
                <w:b w:val="0"/>
                <w:bCs w:val="0"/>
                <w:color w:val="000000" w:themeColor="text1"/>
                <w:sz w:val="24"/>
                <w:szCs w:val="24"/>
                <w:u w:val="none"/>
                <w:lang w:eastAsia="ar-SA"/>
              </w:rPr>
              <w:t xml:space="preserve">7. </w:t>
            </w:r>
            <w:r>
              <w:rPr>
                <w:b w:val="0"/>
                <w:bCs w:val="0"/>
                <w:color w:val="000000" w:themeColor="text1"/>
                <w:sz w:val="24"/>
                <w:szCs w:val="24"/>
                <w:u w:val="none"/>
                <w:lang w:eastAsia="ar-SA"/>
              </w:rPr>
              <w:t>z</w:t>
            </w:r>
            <w:r w:rsidRPr="00C5405E">
              <w:rPr>
                <w:b w:val="0"/>
                <w:sz w:val="24"/>
                <w:szCs w:val="24"/>
                <w:u w:val="none"/>
              </w:rPr>
              <w:t>akup usług zdrowotnych</w:t>
            </w:r>
          </w:p>
        </w:tc>
        <w:tc>
          <w:tcPr>
            <w:tcW w:w="1680" w:type="dxa"/>
            <w:gridSpan w:val="3"/>
            <w:shd w:val="clear" w:color="auto" w:fill="auto"/>
          </w:tcPr>
          <w:p w:rsidR="00444CF8" w:rsidRPr="00423D1B" w:rsidRDefault="00444CF8" w:rsidP="004726BB">
            <w:pPr>
              <w:pStyle w:val="Tekstpodstawowy21"/>
              <w:snapToGrid w:val="0"/>
              <w:ind w:left="-2880" w:hanging="363"/>
              <w:jc w:val="right"/>
              <w:rPr>
                <w:bCs w:val="0"/>
                <w:color w:val="000000" w:themeColor="text1"/>
              </w:rPr>
            </w:pPr>
            <w:r>
              <w:rPr>
                <w:bCs w:val="0"/>
                <w:color w:val="000000" w:themeColor="text1"/>
              </w:rPr>
              <w:t>550</w:t>
            </w:r>
            <w:r w:rsidRPr="00423D1B">
              <w:rPr>
                <w:bCs w:val="0"/>
                <w:color w:val="000000" w:themeColor="text1"/>
              </w:rPr>
              <w:t>,00</w:t>
            </w:r>
          </w:p>
        </w:tc>
        <w:tc>
          <w:tcPr>
            <w:tcW w:w="1007" w:type="dxa"/>
            <w:gridSpan w:val="4"/>
            <w:shd w:val="clear" w:color="auto" w:fill="auto"/>
          </w:tcPr>
          <w:p w:rsidR="00444CF8" w:rsidRPr="00423D1B" w:rsidRDefault="00444CF8" w:rsidP="004726BB">
            <w:pPr>
              <w:pStyle w:val="Zawartotabeli"/>
              <w:snapToGrid w:val="0"/>
              <w:jc w:val="right"/>
              <w:rPr>
                <w:b w:val="0"/>
                <w:bCs w:val="0"/>
                <w:color w:val="000000" w:themeColor="text1"/>
                <w:sz w:val="24"/>
                <w:szCs w:val="24"/>
                <w:u w:val="none"/>
                <w:lang w:eastAsia="ar-SA"/>
              </w:rPr>
            </w:pPr>
            <w:r w:rsidRPr="00423D1B">
              <w:rPr>
                <w:b w:val="0"/>
                <w:bCs w:val="0"/>
                <w:color w:val="000000" w:themeColor="text1"/>
                <w:sz w:val="24"/>
                <w:szCs w:val="24"/>
                <w:u w:val="none"/>
                <w:lang w:eastAsia="ar-SA"/>
              </w:rPr>
              <w:t>(4280)</w:t>
            </w:r>
          </w:p>
        </w:tc>
      </w:tr>
      <w:tr w:rsidR="00444CF8" w:rsidRPr="00C5405E" w:rsidTr="001A0102">
        <w:tc>
          <w:tcPr>
            <w:tcW w:w="6953" w:type="dxa"/>
            <w:shd w:val="clear" w:color="auto" w:fill="auto"/>
          </w:tcPr>
          <w:p w:rsidR="00444CF8" w:rsidRPr="00C5405E" w:rsidRDefault="00444CF8" w:rsidP="004726BB">
            <w:pPr>
              <w:pStyle w:val="western1"/>
              <w:snapToGrid w:val="0"/>
              <w:rPr>
                <w:bCs w:val="0"/>
                <w:color w:val="000000" w:themeColor="text1"/>
              </w:rPr>
            </w:pPr>
            <w:r w:rsidRPr="00C5405E">
              <w:rPr>
                <w:b w:val="0"/>
                <w:bCs w:val="0"/>
                <w:color w:val="000000" w:themeColor="text1"/>
                <w:sz w:val="24"/>
                <w:szCs w:val="24"/>
                <w:u w:val="none"/>
                <w:lang w:eastAsia="ar-SA"/>
              </w:rPr>
              <w:t>8. opł.za przesyłkę, usługa gastronomiczna, wykonanie pieczątek</w:t>
            </w:r>
          </w:p>
        </w:tc>
        <w:tc>
          <w:tcPr>
            <w:tcW w:w="1680" w:type="dxa"/>
            <w:gridSpan w:val="3"/>
            <w:shd w:val="clear" w:color="auto" w:fill="auto"/>
          </w:tcPr>
          <w:p w:rsidR="00444CF8" w:rsidRPr="00C5405E" w:rsidRDefault="00444CF8" w:rsidP="004726BB">
            <w:pPr>
              <w:pStyle w:val="Tekstpodstawowy21"/>
              <w:snapToGrid w:val="0"/>
              <w:ind w:left="-2880" w:hanging="363"/>
              <w:jc w:val="right"/>
              <w:rPr>
                <w:bCs w:val="0"/>
                <w:color w:val="000000" w:themeColor="text1"/>
              </w:rPr>
            </w:pPr>
            <w:r w:rsidRPr="00C5405E">
              <w:rPr>
                <w:bCs w:val="0"/>
                <w:color w:val="000000" w:themeColor="text1"/>
              </w:rPr>
              <w:t>1.174,40</w:t>
            </w:r>
          </w:p>
        </w:tc>
        <w:tc>
          <w:tcPr>
            <w:tcW w:w="1007" w:type="dxa"/>
            <w:gridSpan w:val="4"/>
            <w:shd w:val="clear" w:color="auto" w:fill="auto"/>
          </w:tcPr>
          <w:p w:rsidR="00444CF8" w:rsidRPr="00C5405E" w:rsidRDefault="00444CF8" w:rsidP="004726BB">
            <w:pPr>
              <w:pStyle w:val="Zawartotabeli"/>
              <w:snapToGrid w:val="0"/>
              <w:jc w:val="right"/>
              <w:rPr>
                <w:b w:val="0"/>
                <w:bCs w:val="0"/>
                <w:color w:val="000000" w:themeColor="text1"/>
                <w:sz w:val="24"/>
                <w:szCs w:val="24"/>
                <w:u w:val="none"/>
                <w:lang w:eastAsia="ar-SA"/>
              </w:rPr>
            </w:pPr>
            <w:r w:rsidRPr="00C5405E">
              <w:rPr>
                <w:b w:val="0"/>
                <w:bCs w:val="0"/>
                <w:color w:val="000000" w:themeColor="text1"/>
                <w:sz w:val="24"/>
                <w:szCs w:val="24"/>
                <w:u w:val="none"/>
                <w:lang w:eastAsia="ar-SA"/>
              </w:rPr>
              <w:t>(4300)</w:t>
            </w:r>
          </w:p>
        </w:tc>
      </w:tr>
      <w:tr w:rsidR="00444CF8" w:rsidRPr="00A017CA" w:rsidTr="001A0102">
        <w:tc>
          <w:tcPr>
            <w:tcW w:w="6953" w:type="dxa"/>
            <w:shd w:val="clear" w:color="auto" w:fill="auto"/>
          </w:tcPr>
          <w:p w:rsidR="00444CF8" w:rsidRPr="00A017CA" w:rsidRDefault="00444CF8" w:rsidP="004726BB">
            <w:pPr>
              <w:ind w:right="23"/>
              <w:jc w:val="both"/>
              <w:rPr>
                <w:color w:val="000000" w:themeColor="text1"/>
                <w:sz w:val="24"/>
                <w:szCs w:val="24"/>
              </w:rPr>
            </w:pPr>
            <w:r w:rsidRPr="00A017CA">
              <w:rPr>
                <w:bCs/>
                <w:color w:val="000000" w:themeColor="text1"/>
                <w:sz w:val="24"/>
                <w:szCs w:val="24"/>
                <w:lang w:eastAsia="ar-SA"/>
              </w:rPr>
              <w:t xml:space="preserve">9. </w:t>
            </w:r>
            <w:r w:rsidRPr="00A017CA">
              <w:rPr>
                <w:color w:val="000000" w:themeColor="text1"/>
                <w:sz w:val="24"/>
                <w:szCs w:val="24"/>
              </w:rPr>
              <w:t>realizacja muralu inspirowanego 100. Rocznicą Odzyskania Niepodległości oraz 100. Rocznicą Wybuchu Powstania Wielkopolskiego.</w:t>
            </w:r>
          </w:p>
        </w:tc>
        <w:tc>
          <w:tcPr>
            <w:tcW w:w="1680" w:type="dxa"/>
            <w:gridSpan w:val="3"/>
            <w:shd w:val="clear" w:color="auto" w:fill="auto"/>
          </w:tcPr>
          <w:p w:rsidR="00444CF8" w:rsidRDefault="00444CF8" w:rsidP="004726BB">
            <w:pPr>
              <w:pStyle w:val="Tekstpodstawowy21"/>
              <w:snapToGrid w:val="0"/>
              <w:ind w:left="-2880" w:hanging="363"/>
              <w:jc w:val="right"/>
              <w:rPr>
                <w:bCs w:val="0"/>
                <w:color w:val="000000" w:themeColor="text1"/>
              </w:rPr>
            </w:pPr>
          </w:p>
          <w:p w:rsidR="00444CF8" w:rsidRPr="00A017CA" w:rsidRDefault="00444CF8" w:rsidP="004726BB">
            <w:pPr>
              <w:pStyle w:val="Tekstpodstawowy21"/>
              <w:snapToGrid w:val="0"/>
              <w:ind w:left="-2880" w:hanging="363"/>
              <w:jc w:val="right"/>
              <w:rPr>
                <w:bCs w:val="0"/>
                <w:color w:val="000000" w:themeColor="text1"/>
              </w:rPr>
            </w:pPr>
            <w:r w:rsidRPr="00A017CA">
              <w:rPr>
                <w:bCs w:val="0"/>
                <w:color w:val="000000" w:themeColor="text1"/>
              </w:rPr>
              <w:t>10.000,00</w:t>
            </w:r>
          </w:p>
        </w:tc>
        <w:tc>
          <w:tcPr>
            <w:tcW w:w="1007" w:type="dxa"/>
            <w:gridSpan w:val="4"/>
            <w:shd w:val="clear" w:color="auto" w:fill="auto"/>
          </w:tcPr>
          <w:p w:rsidR="00444CF8" w:rsidRDefault="00444CF8" w:rsidP="004726BB">
            <w:pPr>
              <w:pStyle w:val="Zawartotabeli"/>
              <w:snapToGrid w:val="0"/>
              <w:jc w:val="right"/>
              <w:rPr>
                <w:b w:val="0"/>
                <w:bCs w:val="0"/>
                <w:color w:val="000000" w:themeColor="text1"/>
                <w:sz w:val="24"/>
                <w:szCs w:val="24"/>
                <w:u w:val="none"/>
                <w:lang w:eastAsia="ar-SA"/>
              </w:rPr>
            </w:pPr>
          </w:p>
          <w:p w:rsidR="00444CF8" w:rsidRPr="00A017CA" w:rsidRDefault="00444CF8" w:rsidP="004726BB">
            <w:pPr>
              <w:pStyle w:val="Zawartotabeli"/>
              <w:snapToGrid w:val="0"/>
              <w:jc w:val="right"/>
              <w:rPr>
                <w:b w:val="0"/>
                <w:bCs w:val="0"/>
                <w:color w:val="000000" w:themeColor="text1"/>
                <w:sz w:val="24"/>
                <w:szCs w:val="24"/>
                <w:u w:val="none"/>
                <w:lang w:eastAsia="ar-SA"/>
              </w:rPr>
            </w:pPr>
            <w:r w:rsidRPr="00A017CA">
              <w:rPr>
                <w:b w:val="0"/>
                <w:bCs w:val="0"/>
                <w:color w:val="000000" w:themeColor="text1"/>
                <w:sz w:val="24"/>
                <w:szCs w:val="24"/>
                <w:u w:val="none"/>
                <w:lang w:eastAsia="ar-SA"/>
              </w:rPr>
              <w:t>(4300)</w:t>
            </w:r>
          </w:p>
        </w:tc>
      </w:tr>
      <w:tr w:rsidR="00444CF8" w:rsidRPr="00423D1B" w:rsidTr="001A0102">
        <w:tc>
          <w:tcPr>
            <w:tcW w:w="6953" w:type="dxa"/>
            <w:shd w:val="clear" w:color="auto" w:fill="auto"/>
          </w:tcPr>
          <w:p w:rsidR="00444CF8" w:rsidRPr="00423D1B" w:rsidRDefault="00444CF8" w:rsidP="004726BB">
            <w:pPr>
              <w:pStyle w:val="western1"/>
              <w:snapToGrid w:val="0"/>
              <w:rPr>
                <w:bCs w:val="0"/>
                <w:color w:val="000000" w:themeColor="text1"/>
              </w:rPr>
            </w:pPr>
            <w:r>
              <w:rPr>
                <w:b w:val="0"/>
                <w:bCs w:val="0"/>
                <w:color w:val="000000" w:themeColor="text1"/>
                <w:sz w:val="24"/>
                <w:szCs w:val="24"/>
                <w:u w:val="none"/>
                <w:lang w:eastAsia="ar-SA"/>
              </w:rPr>
              <w:t>10</w:t>
            </w:r>
            <w:r w:rsidRPr="00423D1B">
              <w:rPr>
                <w:b w:val="0"/>
                <w:bCs w:val="0"/>
                <w:color w:val="000000" w:themeColor="text1"/>
                <w:sz w:val="24"/>
                <w:szCs w:val="24"/>
                <w:u w:val="none"/>
                <w:lang w:eastAsia="ar-SA"/>
              </w:rPr>
              <w:t>. odpisy na zakładowy fundusz świadczeń socjalnych</w:t>
            </w:r>
          </w:p>
        </w:tc>
        <w:tc>
          <w:tcPr>
            <w:tcW w:w="1680" w:type="dxa"/>
            <w:gridSpan w:val="3"/>
            <w:shd w:val="clear" w:color="auto" w:fill="auto"/>
          </w:tcPr>
          <w:p w:rsidR="00444CF8" w:rsidRPr="00423D1B" w:rsidRDefault="00444CF8" w:rsidP="004726BB">
            <w:pPr>
              <w:pStyle w:val="Tekstpodstawowy21"/>
              <w:snapToGrid w:val="0"/>
              <w:ind w:left="-2880" w:hanging="363"/>
              <w:jc w:val="right"/>
              <w:rPr>
                <w:bCs w:val="0"/>
                <w:color w:val="000000" w:themeColor="text1"/>
              </w:rPr>
            </w:pPr>
            <w:r>
              <w:rPr>
                <w:bCs w:val="0"/>
                <w:color w:val="000000" w:themeColor="text1"/>
              </w:rPr>
              <w:t>3.189,43</w:t>
            </w:r>
          </w:p>
        </w:tc>
        <w:tc>
          <w:tcPr>
            <w:tcW w:w="1007" w:type="dxa"/>
            <w:gridSpan w:val="4"/>
            <w:shd w:val="clear" w:color="auto" w:fill="auto"/>
          </w:tcPr>
          <w:p w:rsidR="00444CF8" w:rsidRPr="00423D1B" w:rsidRDefault="00444CF8" w:rsidP="004726BB">
            <w:pPr>
              <w:pStyle w:val="Zawartotabeli"/>
              <w:snapToGrid w:val="0"/>
              <w:jc w:val="right"/>
              <w:rPr>
                <w:b w:val="0"/>
                <w:bCs w:val="0"/>
                <w:color w:val="000000" w:themeColor="text1"/>
                <w:sz w:val="24"/>
                <w:szCs w:val="24"/>
                <w:u w:val="none"/>
                <w:lang w:eastAsia="ar-SA"/>
              </w:rPr>
            </w:pPr>
            <w:r w:rsidRPr="00423D1B">
              <w:rPr>
                <w:b w:val="0"/>
                <w:bCs w:val="0"/>
                <w:color w:val="000000" w:themeColor="text1"/>
                <w:sz w:val="24"/>
                <w:szCs w:val="24"/>
                <w:u w:val="none"/>
                <w:lang w:eastAsia="ar-SA"/>
              </w:rPr>
              <w:t>(4440)</w:t>
            </w:r>
          </w:p>
        </w:tc>
      </w:tr>
      <w:tr w:rsidR="00444CF8" w:rsidRPr="00423D1B" w:rsidTr="001A0102">
        <w:trPr>
          <w:trHeight w:val="461"/>
        </w:trPr>
        <w:tc>
          <w:tcPr>
            <w:tcW w:w="6953" w:type="dxa"/>
            <w:shd w:val="clear" w:color="auto" w:fill="auto"/>
          </w:tcPr>
          <w:p w:rsidR="00444CF8" w:rsidRPr="00423D1B" w:rsidRDefault="00444CF8" w:rsidP="004726BB">
            <w:pPr>
              <w:pStyle w:val="western1"/>
              <w:snapToGrid w:val="0"/>
              <w:rPr>
                <w:bCs w:val="0"/>
                <w:color w:val="000000" w:themeColor="text1"/>
              </w:rPr>
            </w:pPr>
            <w:r>
              <w:rPr>
                <w:b w:val="0"/>
                <w:bCs w:val="0"/>
                <w:color w:val="000000" w:themeColor="text1"/>
                <w:sz w:val="24"/>
                <w:szCs w:val="24"/>
                <w:u w:val="none"/>
                <w:lang w:eastAsia="ar-SA"/>
              </w:rPr>
              <w:t>11</w:t>
            </w:r>
            <w:r w:rsidRPr="00423D1B">
              <w:rPr>
                <w:b w:val="0"/>
                <w:bCs w:val="0"/>
                <w:color w:val="000000" w:themeColor="text1"/>
                <w:sz w:val="24"/>
                <w:szCs w:val="24"/>
                <w:u w:val="none"/>
                <w:lang w:eastAsia="ar-SA"/>
              </w:rPr>
              <w:t>. opłaty z tytułu zakupu usług telekomunikacyjnych telefonii komórkowej (sołtysi)</w:t>
            </w:r>
          </w:p>
        </w:tc>
        <w:tc>
          <w:tcPr>
            <w:tcW w:w="1680" w:type="dxa"/>
            <w:gridSpan w:val="3"/>
            <w:shd w:val="clear" w:color="auto" w:fill="auto"/>
          </w:tcPr>
          <w:p w:rsidR="00444CF8" w:rsidRPr="00423D1B" w:rsidRDefault="00444CF8" w:rsidP="004726BB">
            <w:pPr>
              <w:pStyle w:val="Tekstpodstawowy21"/>
              <w:snapToGrid w:val="0"/>
              <w:ind w:left="-2880" w:hanging="363"/>
              <w:jc w:val="right"/>
              <w:rPr>
                <w:bCs w:val="0"/>
                <w:color w:val="000000" w:themeColor="text1"/>
              </w:rPr>
            </w:pPr>
            <w:r>
              <w:rPr>
                <w:bCs w:val="0"/>
                <w:color w:val="000000" w:themeColor="text1"/>
              </w:rPr>
              <w:t>11.660,41</w:t>
            </w:r>
          </w:p>
          <w:p w:rsidR="00444CF8" w:rsidRPr="00423D1B" w:rsidRDefault="00444CF8" w:rsidP="004726BB">
            <w:pPr>
              <w:pStyle w:val="Tekstpodstawowy21"/>
              <w:ind w:left="-2880" w:hanging="363"/>
              <w:jc w:val="right"/>
              <w:rPr>
                <w:bCs w:val="0"/>
                <w:color w:val="000000" w:themeColor="text1"/>
              </w:rPr>
            </w:pPr>
          </w:p>
        </w:tc>
        <w:tc>
          <w:tcPr>
            <w:tcW w:w="1007" w:type="dxa"/>
            <w:gridSpan w:val="4"/>
            <w:shd w:val="clear" w:color="auto" w:fill="auto"/>
          </w:tcPr>
          <w:p w:rsidR="00444CF8" w:rsidRPr="00423D1B" w:rsidRDefault="00444CF8" w:rsidP="004726BB">
            <w:pPr>
              <w:pStyle w:val="Zawartotabeli"/>
              <w:snapToGrid w:val="0"/>
              <w:jc w:val="right"/>
              <w:rPr>
                <w:b w:val="0"/>
                <w:bCs w:val="0"/>
                <w:color w:val="000000" w:themeColor="text1"/>
                <w:sz w:val="24"/>
                <w:szCs w:val="24"/>
                <w:u w:val="none"/>
                <w:lang w:eastAsia="ar-SA"/>
              </w:rPr>
            </w:pPr>
            <w:r w:rsidRPr="00423D1B">
              <w:rPr>
                <w:b w:val="0"/>
                <w:bCs w:val="0"/>
                <w:color w:val="000000" w:themeColor="text1"/>
                <w:sz w:val="24"/>
                <w:szCs w:val="24"/>
                <w:u w:val="none"/>
                <w:lang w:eastAsia="ar-SA"/>
              </w:rPr>
              <w:t>(4360)</w:t>
            </w:r>
          </w:p>
        </w:tc>
      </w:tr>
      <w:tr w:rsidR="00444CF8" w:rsidRPr="00715B67" w:rsidTr="001A0102">
        <w:trPr>
          <w:trHeight w:val="461"/>
        </w:trPr>
        <w:tc>
          <w:tcPr>
            <w:tcW w:w="6953" w:type="dxa"/>
            <w:shd w:val="clear" w:color="auto" w:fill="auto"/>
          </w:tcPr>
          <w:p w:rsidR="00444CF8" w:rsidRPr="00715B67" w:rsidRDefault="00444CF8" w:rsidP="004726BB">
            <w:pPr>
              <w:pStyle w:val="western1"/>
              <w:rPr>
                <w:b w:val="0"/>
                <w:bCs w:val="0"/>
                <w:color w:val="FF0000"/>
                <w:sz w:val="24"/>
                <w:szCs w:val="24"/>
                <w:u w:val="none"/>
                <w:lang w:eastAsia="ar-SA"/>
              </w:rPr>
            </w:pPr>
          </w:p>
        </w:tc>
        <w:tc>
          <w:tcPr>
            <w:tcW w:w="1680" w:type="dxa"/>
            <w:gridSpan w:val="3"/>
            <w:shd w:val="clear" w:color="auto" w:fill="auto"/>
          </w:tcPr>
          <w:p w:rsidR="00444CF8" w:rsidRPr="00715B67" w:rsidRDefault="00444CF8" w:rsidP="004726BB">
            <w:pPr>
              <w:pStyle w:val="western1"/>
              <w:jc w:val="right"/>
              <w:rPr>
                <w:b w:val="0"/>
                <w:bCs w:val="0"/>
                <w:color w:val="FF0000"/>
                <w:sz w:val="24"/>
                <w:szCs w:val="24"/>
                <w:u w:val="none"/>
                <w:lang w:eastAsia="ar-SA"/>
              </w:rPr>
            </w:pPr>
          </w:p>
        </w:tc>
        <w:tc>
          <w:tcPr>
            <w:tcW w:w="1007" w:type="dxa"/>
            <w:gridSpan w:val="4"/>
            <w:shd w:val="clear" w:color="auto" w:fill="auto"/>
          </w:tcPr>
          <w:p w:rsidR="00444CF8" w:rsidRPr="00715B67" w:rsidRDefault="00444CF8" w:rsidP="004726BB">
            <w:pPr>
              <w:pStyle w:val="Zawartotabeli"/>
              <w:snapToGrid w:val="0"/>
              <w:jc w:val="right"/>
              <w:rPr>
                <w:b w:val="0"/>
                <w:bCs w:val="0"/>
                <w:color w:val="FF0000"/>
                <w:sz w:val="24"/>
                <w:szCs w:val="24"/>
                <w:u w:val="none"/>
                <w:lang w:eastAsia="ar-SA"/>
              </w:rPr>
            </w:pPr>
          </w:p>
        </w:tc>
      </w:tr>
    </w:tbl>
    <w:p w:rsidR="00444CF8" w:rsidRDefault="00444CF8" w:rsidP="00444CF8">
      <w:pPr>
        <w:pStyle w:val="Standard"/>
        <w:tabs>
          <w:tab w:val="decimal" w:pos="8787"/>
        </w:tabs>
        <w:rPr>
          <w:b/>
          <w:bCs/>
          <w:color w:val="000000" w:themeColor="text1"/>
          <w:sz w:val="28"/>
          <w:szCs w:val="28"/>
        </w:rPr>
      </w:pPr>
      <w:r w:rsidRPr="00A017CA">
        <w:rPr>
          <w:b/>
          <w:bCs/>
          <w:color w:val="000000" w:themeColor="text1"/>
          <w:sz w:val="28"/>
          <w:szCs w:val="28"/>
          <w:u w:val="single"/>
        </w:rPr>
        <w:t>Dział 751</w:t>
      </w:r>
      <w:r w:rsidRPr="00A017CA">
        <w:rPr>
          <w:b/>
          <w:bCs/>
          <w:color w:val="000000" w:themeColor="text1"/>
          <w:sz w:val="28"/>
          <w:szCs w:val="28"/>
        </w:rPr>
        <w:t xml:space="preserve">                                                                                               </w:t>
      </w:r>
      <w:r>
        <w:rPr>
          <w:b/>
          <w:bCs/>
          <w:color w:val="000000" w:themeColor="text1"/>
          <w:sz w:val="28"/>
          <w:szCs w:val="28"/>
        </w:rPr>
        <w:t>69.163,57</w:t>
      </w:r>
    </w:p>
    <w:p w:rsidR="00D10E2B" w:rsidRPr="00A017CA" w:rsidRDefault="00D10E2B" w:rsidP="00444CF8">
      <w:pPr>
        <w:pStyle w:val="Standard"/>
        <w:tabs>
          <w:tab w:val="decimal" w:pos="8787"/>
        </w:tabs>
        <w:rPr>
          <w:b/>
          <w:bCs/>
          <w:color w:val="000000" w:themeColor="text1"/>
          <w:sz w:val="28"/>
          <w:szCs w:val="28"/>
        </w:rPr>
      </w:pPr>
    </w:p>
    <w:tbl>
      <w:tblPr>
        <w:tblW w:w="9406" w:type="dxa"/>
        <w:tblLayout w:type="fixed"/>
        <w:tblCellMar>
          <w:left w:w="0" w:type="dxa"/>
          <w:right w:w="0" w:type="dxa"/>
        </w:tblCellMar>
        <w:tblLook w:val="0000" w:firstRow="0" w:lastRow="0" w:firstColumn="0" w:lastColumn="0" w:noHBand="0" w:noVBand="0"/>
      </w:tblPr>
      <w:tblGrid>
        <w:gridCol w:w="9406"/>
      </w:tblGrid>
      <w:tr w:rsidR="00444CF8" w:rsidRPr="00A017CA" w:rsidTr="004726BB">
        <w:tc>
          <w:tcPr>
            <w:tcW w:w="9406" w:type="dxa"/>
            <w:shd w:val="clear" w:color="auto" w:fill="auto"/>
          </w:tcPr>
          <w:p w:rsidR="00444CF8" w:rsidRPr="00A017CA" w:rsidRDefault="00444CF8" w:rsidP="004726BB">
            <w:pPr>
              <w:pStyle w:val="Standard"/>
              <w:snapToGrid w:val="0"/>
              <w:rPr>
                <w:bCs/>
                <w:color w:val="000000" w:themeColor="text1"/>
                <w:sz w:val="24"/>
                <w:szCs w:val="24"/>
              </w:rPr>
            </w:pPr>
            <w:r w:rsidRPr="00A017CA">
              <w:rPr>
                <w:b/>
                <w:bCs/>
                <w:color w:val="000000" w:themeColor="text1"/>
                <w:sz w:val="24"/>
                <w:szCs w:val="24"/>
              </w:rPr>
              <w:t>URZĘDY NACZELNYCH ORGANÓW WŁADZY PAŃSTWOWEJ, KONTROLI I OCHRONY PRAWA ORAZ SĄDOWNICTWA</w:t>
            </w:r>
          </w:p>
          <w:p w:rsidR="00444CF8" w:rsidRPr="00A017CA" w:rsidRDefault="00444CF8" w:rsidP="004726BB">
            <w:pPr>
              <w:pStyle w:val="Standard"/>
              <w:rPr>
                <w:bCs/>
                <w:color w:val="000000" w:themeColor="text1"/>
                <w:sz w:val="24"/>
                <w:szCs w:val="24"/>
              </w:rPr>
            </w:pPr>
            <w:r w:rsidRPr="00A017CA">
              <w:rPr>
                <w:bCs/>
                <w:color w:val="000000" w:themeColor="text1"/>
                <w:sz w:val="24"/>
                <w:szCs w:val="24"/>
              </w:rPr>
              <w:t xml:space="preserve">Wykonanie w  stosunku do planu – </w:t>
            </w:r>
            <w:r>
              <w:rPr>
                <w:bCs/>
                <w:color w:val="000000" w:themeColor="text1"/>
                <w:sz w:val="24"/>
                <w:szCs w:val="24"/>
              </w:rPr>
              <w:t>91,63</w:t>
            </w:r>
            <w:r w:rsidRPr="00A017CA">
              <w:rPr>
                <w:bCs/>
                <w:color w:val="000000" w:themeColor="text1"/>
                <w:sz w:val="24"/>
                <w:szCs w:val="24"/>
              </w:rPr>
              <w:t>%</w:t>
            </w:r>
          </w:p>
          <w:p w:rsidR="00444CF8" w:rsidRPr="00A017CA" w:rsidRDefault="00444CF8" w:rsidP="004726BB">
            <w:pPr>
              <w:pStyle w:val="Standard"/>
              <w:rPr>
                <w:color w:val="000000" w:themeColor="text1"/>
              </w:rPr>
            </w:pPr>
          </w:p>
        </w:tc>
      </w:tr>
    </w:tbl>
    <w:p w:rsidR="00444CF8" w:rsidRPr="00A017CA" w:rsidRDefault="00444CF8" w:rsidP="00444CF8">
      <w:pPr>
        <w:pStyle w:val="Standard"/>
        <w:rPr>
          <w:color w:val="000000" w:themeColor="text1"/>
          <w:sz w:val="24"/>
          <w:szCs w:val="24"/>
        </w:rPr>
      </w:pPr>
      <w:r w:rsidRPr="00A017CA">
        <w:rPr>
          <w:b/>
          <w:color w:val="000000" w:themeColor="text1"/>
          <w:sz w:val="24"/>
          <w:szCs w:val="24"/>
        </w:rPr>
        <w:t xml:space="preserve">Rozdział 75101- </w:t>
      </w:r>
      <w:r w:rsidRPr="00A017CA">
        <w:rPr>
          <w:color w:val="000000" w:themeColor="text1"/>
          <w:sz w:val="24"/>
          <w:szCs w:val="24"/>
        </w:rPr>
        <w:t xml:space="preserve"> Urzędy naczelnych organów władzy państwowej, kontroli i ochrony prawa </w:t>
      </w:r>
    </w:p>
    <w:p w:rsidR="00444CF8" w:rsidRPr="00A017CA" w:rsidRDefault="00444CF8" w:rsidP="00444CF8">
      <w:pPr>
        <w:pStyle w:val="Standard"/>
        <w:rPr>
          <w:color w:val="000000" w:themeColor="text1"/>
          <w:sz w:val="24"/>
          <w:szCs w:val="24"/>
        </w:rPr>
      </w:pPr>
      <w:r w:rsidRPr="00A017CA">
        <w:rPr>
          <w:color w:val="000000" w:themeColor="text1"/>
          <w:sz w:val="24"/>
          <w:szCs w:val="24"/>
        </w:rPr>
        <w:t>– 99,9</w:t>
      </w:r>
      <w:r>
        <w:rPr>
          <w:color w:val="000000" w:themeColor="text1"/>
          <w:sz w:val="24"/>
          <w:szCs w:val="24"/>
        </w:rPr>
        <w:t>3</w:t>
      </w:r>
      <w:r w:rsidRPr="00A017CA">
        <w:rPr>
          <w:color w:val="000000" w:themeColor="text1"/>
          <w:sz w:val="24"/>
          <w:szCs w:val="24"/>
        </w:rPr>
        <w:t xml:space="preserve">% - </w:t>
      </w:r>
      <w:r w:rsidRPr="00A017CA">
        <w:rPr>
          <w:b/>
          <w:color w:val="000000" w:themeColor="text1"/>
          <w:sz w:val="24"/>
          <w:szCs w:val="24"/>
        </w:rPr>
        <w:t>1.64</w:t>
      </w:r>
      <w:r>
        <w:rPr>
          <w:b/>
          <w:color w:val="000000" w:themeColor="text1"/>
          <w:sz w:val="24"/>
          <w:szCs w:val="24"/>
        </w:rPr>
        <w:t>1,78</w:t>
      </w:r>
      <w:r w:rsidRPr="00A017CA">
        <w:rPr>
          <w:b/>
          <w:color w:val="000000" w:themeColor="text1"/>
          <w:sz w:val="24"/>
          <w:szCs w:val="24"/>
        </w:rPr>
        <w:t xml:space="preserve"> </w:t>
      </w:r>
      <w:r w:rsidRPr="00A017CA">
        <w:rPr>
          <w:color w:val="000000" w:themeColor="text1"/>
          <w:sz w:val="24"/>
          <w:szCs w:val="24"/>
        </w:rPr>
        <w:t>(wydatki bieżące).</w:t>
      </w:r>
    </w:p>
    <w:p w:rsidR="00444CF8" w:rsidRPr="00A017CA" w:rsidRDefault="00444CF8" w:rsidP="00444CF8">
      <w:pPr>
        <w:pStyle w:val="Standard"/>
        <w:rPr>
          <w:color w:val="000000" w:themeColor="text1"/>
          <w:sz w:val="24"/>
          <w:szCs w:val="24"/>
        </w:rPr>
      </w:pPr>
    </w:p>
    <w:p w:rsidR="00444CF8" w:rsidRPr="00A017CA" w:rsidRDefault="00444CF8" w:rsidP="00444CF8">
      <w:pPr>
        <w:pStyle w:val="Tekstpodstawowy21"/>
        <w:snapToGrid w:val="0"/>
        <w:rPr>
          <w:bCs w:val="0"/>
          <w:color w:val="000000" w:themeColor="text1"/>
        </w:rPr>
      </w:pPr>
      <w:r w:rsidRPr="00A017CA">
        <w:rPr>
          <w:bCs w:val="0"/>
          <w:color w:val="000000" w:themeColor="text1"/>
        </w:rPr>
        <w:t xml:space="preserve">Płace i pochodne od płac – </w:t>
      </w:r>
      <w:r>
        <w:rPr>
          <w:bCs w:val="0"/>
          <w:color w:val="000000" w:themeColor="text1"/>
        </w:rPr>
        <w:t>7</w:t>
      </w:r>
      <w:r w:rsidRPr="00A017CA">
        <w:rPr>
          <w:bCs w:val="0"/>
          <w:color w:val="000000" w:themeColor="text1"/>
        </w:rPr>
        <w:t xml:space="preserve">03,14 – </w:t>
      </w:r>
      <w:r>
        <w:rPr>
          <w:bCs w:val="0"/>
          <w:color w:val="000000" w:themeColor="text1"/>
        </w:rPr>
        <w:t>99,8</w:t>
      </w:r>
      <w:r w:rsidR="00C40AFE">
        <w:rPr>
          <w:bCs w:val="0"/>
          <w:color w:val="000000" w:themeColor="text1"/>
        </w:rPr>
        <w:t>8</w:t>
      </w:r>
      <w:r w:rsidRPr="00A017CA">
        <w:rPr>
          <w:bCs w:val="0"/>
          <w:color w:val="000000" w:themeColor="text1"/>
        </w:rPr>
        <w:t>%</w:t>
      </w:r>
    </w:p>
    <w:p w:rsidR="00444CF8" w:rsidRPr="00A017CA" w:rsidRDefault="00444CF8" w:rsidP="00444CF8">
      <w:pPr>
        <w:pStyle w:val="Tekstpodstawowy21"/>
        <w:rPr>
          <w:color w:val="000000" w:themeColor="text1"/>
        </w:rPr>
      </w:pPr>
      <w:r w:rsidRPr="00A017CA">
        <w:rPr>
          <w:bCs w:val="0"/>
          <w:color w:val="000000" w:themeColor="text1"/>
        </w:rPr>
        <w:t>Wydatki rzeczowe bieżące – 938,64 – 99,96%</w:t>
      </w:r>
    </w:p>
    <w:p w:rsidR="00444CF8" w:rsidRPr="00A017CA" w:rsidRDefault="00444CF8" w:rsidP="00444CF8">
      <w:pPr>
        <w:pStyle w:val="Standard"/>
        <w:rPr>
          <w:color w:val="000000" w:themeColor="text1"/>
          <w:sz w:val="24"/>
          <w:szCs w:val="24"/>
        </w:rPr>
      </w:pPr>
      <w:r w:rsidRPr="00A017CA">
        <w:rPr>
          <w:color w:val="000000" w:themeColor="text1"/>
          <w:sz w:val="24"/>
          <w:szCs w:val="24"/>
        </w:rPr>
        <w:t>- aktualizacja rejestrów wyborców  - płace, zakup artykułów biurowych.</w:t>
      </w:r>
    </w:p>
    <w:p w:rsidR="00444CF8" w:rsidRPr="00A017CA" w:rsidRDefault="00444CF8" w:rsidP="00444CF8">
      <w:pPr>
        <w:pStyle w:val="Standard"/>
        <w:rPr>
          <w:color w:val="000000" w:themeColor="text1"/>
          <w:sz w:val="24"/>
          <w:szCs w:val="24"/>
        </w:rPr>
      </w:pPr>
      <w:r w:rsidRPr="00A017CA">
        <w:rPr>
          <w:color w:val="000000" w:themeColor="text1"/>
          <w:sz w:val="24"/>
          <w:szCs w:val="24"/>
        </w:rPr>
        <w:t xml:space="preserve"> W w/w </w:t>
      </w:r>
      <w:r w:rsidR="001B6F43">
        <w:rPr>
          <w:color w:val="000000" w:themeColor="text1"/>
          <w:sz w:val="24"/>
          <w:szCs w:val="24"/>
        </w:rPr>
        <w:t>rozd</w:t>
      </w:r>
      <w:r w:rsidRPr="00A017CA">
        <w:rPr>
          <w:color w:val="000000" w:themeColor="text1"/>
          <w:sz w:val="24"/>
          <w:szCs w:val="24"/>
        </w:rPr>
        <w:t xml:space="preserve">ziale wydatki są  finansowane z dotacji celowej otrzymanej z budżetu państwa na </w:t>
      </w:r>
    </w:p>
    <w:p w:rsidR="00444CF8" w:rsidRPr="00A017CA" w:rsidRDefault="00444CF8" w:rsidP="00444CF8">
      <w:pPr>
        <w:pStyle w:val="Standard"/>
        <w:rPr>
          <w:color w:val="000000" w:themeColor="text1"/>
          <w:sz w:val="24"/>
          <w:szCs w:val="24"/>
        </w:rPr>
      </w:pPr>
      <w:r w:rsidRPr="00A017CA">
        <w:rPr>
          <w:color w:val="000000" w:themeColor="text1"/>
          <w:sz w:val="24"/>
          <w:szCs w:val="24"/>
        </w:rPr>
        <w:t xml:space="preserve"> realizację zadań  bieżących z zakresu administracji rządowej oraz innych zadań zleconych </w:t>
      </w:r>
    </w:p>
    <w:p w:rsidR="00444CF8" w:rsidRPr="00A017CA" w:rsidRDefault="00444CF8" w:rsidP="00444CF8">
      <w:pPr>
        <w:pStyle w:val="Standard"/>
        <w:rPr>
          <w:color w:val="000000" w:themeColor="text1"/>
          <w:sz w:val="24"/>
          <w:szCs w:val="24"/>
        </w:rPr>
      </w:pPr>
      <w:r w:rsidRPr="00A017CA">
        <w:rPr>
          <w:color w:val="000000" w:themeColor="text1"/>
          <w:sz w:val="24"/>
          <w:szCs w:val="24"/>
        </w:rPr>
        <w:t xml:space="preserve"> gminie ( związkom gmin, związkom powiatowo-gminnym ) ustawami.</w:t>
      </w:r>
    </w:p>
    <w:p w:rsidR="00444CF8" w:rsidRDefault="00444CF8" w:rsidP="00444CF8">
      <w:pPr>
        <w:pStyle w:val="Zawartotabeli"/>
        <w:rPr>
          <w:color w:val="FF0000"/>
          <w:sz w:val="24"/>
          <w:szCs w:val="24"/>
        </w:rPr>
      </w:pPr>
    </w:p>
    <w:p w:rsidR="00444CF8" w:rsidRPr="009D2104" w:rsidRDefault="00444CF8" w:rsidP="00444CF8">
      <w:pPr>
        <w:pStyle w:val="Zawartotabeli"/>
        <w:rPr>
          <w:b w:val="0"/>
          <w:color w:val="FF0000"/>
          <w:sz w:val="24"/>
          <w:szCs w:val="24"/>
          <w:u w:val="none"/>
        </w:rPr>
      </w:pPr>
      <w:r w:rsidRPr="009D2104">
        <w:rPr>
          <w:color w:val="000000" w:themeColor="text1"/>
          <w:sz w:val="24"/>
          <w:szCs w:val="24"/>
          <w:u w:val="none"/>
        </w:rPr>
        <w:t>Rozdział 75109 -</w:t>
      </w:r>
      <w:r w:rsidRPr="009D2104">
        <w:rPr>
          <w:b w:val="0"/>
          <w:color w:val="000000" w:themeColor="text1"/>
          <w:sz w:val="24"/>
          <w:szCs w:val="24"/>
          <w:u w:val="none"/>
        </w:rPr>
        <w:t xml:space="preserve"> </w:t>
      </w:r>
      <w:r w:rsidRPr="009D2104">
        <w:rPr>
          <w:b w:val="0"/>
          <w:sz w:val="24"/>
          <w:szCs w:val="24"/>
          <w:u w:val="none"/>
        </w:rPr>
        <w:t>Wybory do rad gmin, rad powiatów i sejmików województw, wybory wójtów, burmistrzów i prezydentów miast oraz referenda gminne, powiatowe i wojewódzkie</w:t>
      </w:r>
      <w:r>
        <w:rPr>
          <w:b w:val="0"/>
          <w:sz w:val="24"/>
          <w:szCs w:val="24"/>
          <w:u w:val="none"/>
        </w:rPr>
        <w:t xml:space="preserve"> – 91,44% - </w:t>
      </w:r>
      <w:r w:rsidRPr="009D2104">
        <w:rPr>
          <w:sz w:val="24"/>
          <w:szCs w:val="24"/>
          <w:u w:val="none"/>
        </w:rPr>
        <w:t>67.521,79</w:t>
      </w:r>
      <w:r>
        <w:rPr>
          <w:b w:val="0"/>
          <w:sz w:val="24"/>
          <w:szCs w:val="24"/>
          <w:u w:val="none"/>
        </w:rPr>
        <w:t>( wydatki bieżące).</w:t>
      </w:r>
    </w:p>
    <w:p w:rsidR="00444CF8" w:rsidRDefault="00444CF8" w:rsidP="00444CF8">
      <w:pPr>
        <w:pStyle w:val="Zawartotabeli"/>
        <w:rPr>
          <w:color w:val="FF0000"/>
          <w:sz w:val="24"/>
          <w:szCs w:val="24"/>
        </w:rPr>
      </w:pPr>
    </w:p>
    <w:p w:rsidR="00444CF8" w:rsidRPr="00A017CA" w:rsidRDefault="00444CF8" w:rsidP="00444CF8">
      <w:pPr>
        <w:pStyle w:val="Tekstpodstawowy21"/>
        <w:snapToGrid w:val="0"/>
        <w:rPr>
          <w:bCs w:val="0"/>
          <w:color w:val="000000" w:themeColor="text1"/>
        </w:rPr>
      </w:pPr>
      <w:r w:rsidRPr="00A017CA">
        <w:rPr>
          <w:bCs w:val="0"/>
          <w:color w:val="000000" w:themeColor="text1"/>
        </w:rPr>
        <w:t xml:space="preserve">Płace i pochodne od płac – </w:t>
      </w:r>
      <w:r>
        <w:rPr>
          <w:bCs w:val="0"/>
          <w:color w:val="000000" w:themeColor="text1"/>
        </w:rPr>
        <w:t>18.667,50</w:t>
      </w:r>
      <w:r w:rsidRPr="00A017CA">
        <w:rPr>
          <w:bCs w:val="0"/>
          <w:color w:val="000000" w:themeColor="text1"/>
        </w:rPr>
        <w:t xml:space="preserve"> – </w:t>
      </w:r>
      <w:r>
        <w:rPr>
          <w:bCs w:val="0"/>
          <w:color w:val="000000" w:themeColor="text1"/>
        </w:rPr>
        <w:t>79,01</w:t>
      </w:r>
      <w:r w:rsidRPr="00A017CA">
        <w:rPr>
          <w:bCs w:val="0"/>
          <w:color w:val="000000" w:themeColor="text1"/>
        </w:rPr>
        <w:t>%</w:t>
      </w:r>
    </w:p>
    <w:p w:rsidR="00444CF8" w:rsidRDefault="00444CF8" w:rsidP="00444CF8">
      <w:pPr>
        <w:pStyle w:val="Tekstpodstawowy21"/>
        <w:rPr>
          <w:bCs w:val="0"/>
          <w:color w:val="000000" w:themeColor="text1"/>
        </w:rPr>
      </w:pPr>
      <w:r w:rsidRPr="00A017CA">
        <w:rPr>
          <w:bCs w:val="0"/>
          <w:color w:val="000000" w:themeColor="text1"/>
        </w:rPr>
        <w:t xml:space="preserve">Wydatki rzeczowe bieżące – </w:t>
      </w:r>
      <w:r>
        <w:rPr>
          <w:bCs w:val="0"/>
          <w:color w:val="000000" w:themeColor="text1"/>
        </w:rPr>
        <w:t>48.854,29</w:t>
      </w:r>
      <w:r w:rsidRPr="00A017CA">
        <w:rPr>
          <w:bCs w:val="0"/>
          <w:color w:val="000000" w:themeColor="text1"/>
        </w:rPr>
        <w:t xml:space="preserve"> – </w:t>
      </w:r>
      <w:r>
        <w:rPr>
          <w:bCs w:val="0"/>
          <w:color w:val="000000" w:themeColor="text1"/>
        </w:rPr>
        <w:t>97,29</w:t>
      </w:r>
      <w:r w:rsidRPr="00A017CA">
        <w:rPr>
          <w:bCs w:val="0"/>
          <w:color w:val="000000" w:themeColor="text1"/>
        </w:rPr>
        <w:t>%</w:t>
      </w:r>
    </w:p>
    <w:p w:rsidR="00444CF8" w:rsidRDefault="00444CF8" w:rsidP="00444CF8">
      <w:pPr>
        <w:pStyle w:val="Tekstpodstawowy21"/>
        <w:rPr>
          <w:bCs w:val="0"/>
          <w:color w:val="000000" w:themeColor="text1"/>
        </w:rPr>
      </w:pPr>
    </w:p>
    <w:tbl>
      <w:tblPr>
        <w:tblW w:w="9568" w:type="dxa"/>
        <w:tblInd w:w="-70" w:type="dxa"/>
        <w:tblLayout w:type="fixed"/>
        <w:tblCellMar>
          <w:left w:w="0" w:type="dxa"/>
          <w:right w:w="0" w:type="dxa"/>
        </w:tblCellMar>
        <w:tblLook w:val="0000" w:firstRow="0" w:lastRow="0" w:firstColumn="0" w:lastColumn="0" w:noHBand="0" w:noVBand="0"/>
      </w:tblPr>
      <w:tblGrid>
        <w:gridCol w:w="6822"/>
        <w:gridCol w:w="1717"/>
        <w:gridCol w:w="1029"/>
      </w:tblGrid>
      <w:tr w:rsidR="00444CF8" w:rsidRPr="00423D1B" w:rsidTr="004726BB">
        <w:tc>
          <w:tcPr>
            <w:tcW w:w="6822" w:type="dxa"/>
            <w:shd w:val="clear" w:color="auto" w:fill="auto"/>
          </w:tcPr>
          <w:p w:rsidR="00444CF8" w:rsidRPr="00423D1B" w:rsidRDefault="00444CF8" w:rsidP="004726BB">
            <w:pPr>
              <w:pStyle w:val="western1"/>
              <w:snapToGrid w:val="0"/>
              <w:rPr>
                <w:b w:val="0"/>
                <w:bCs w:val="0"/>
                <w:color w:val="000000" w:themeColor="text1"/>
                <w:sz w:val="24"/>
                <w:szCs w:val="24"/>
                <w:u w:val="none"/>
                <w:lang w:eastAsia="ar-SA"/>
              </w:rPr>
            </w:pPr>
            <w:r>
              <w:rPr>
                <w:b w:val="0"/>
                <w:bCs w:val="0"/>
                <w:color w:val="000000" w:themeColor="text1"/>
                <w:sz w:val="24"/>
                <w:szCs w:val="24"/>
                <w:u w:val="none"/>
                <w:lang w:eastAsia="ar-SA"/>
              </w:rPr>
              <w:t>- płace i pochodne od płac (417</w:t>
            </w:r>
            <w:r w:rsidRPr="00423D1B">
              <w:rPr>
                <w:b w:val="0"/>
                <w:bCs w:val="0"/>
                <w:color w:val="000000" w:themeColor="text1"/>
                <w:sz w:val="24"/>
                <w:szCs w:val="24"/>
                <w:u w:val="none"/>
                <w:lang w:eastAsia="ar-SA"/>
              </w:rPr>
              <w:t>0,4110,4120)</w:t>
            </w:r>
          </w:p>
        </w:tc>
        <w:tc>
          <w:tcPr>
            <w:tcW w:w="1717" w:type="dxa"/>
            <w:shd w:val="clear" w:color="auto" w:fill="auto"/>
          </w:tcPr>
          <w:p w:rsidR="00444CF8" w:rsidRPr="00423D1B" w:rsidRDefault="00444CF8" w:rsidP="004726BB">
            <w:pPr>
              <w:pStyle w:val="western1"/>
              <w:snapToGrid w:val="0"/>
              <w:ind w:left="-2880" w:hanging="363"/>
              <w:jc w:val="right"/>
              <w:rPr>
                <w:b w:val="0"/>
                <w:bCs w:val="0"/>
                <w:color w:val="000000" w:themeColor="text1"/>
                <w:sz w:val="24"/>
                <w:szCs w:val="24"/>
                <w:u w:val="none"/>
                <w:lang w:eastAsia="ar-SA"/>
              </w:rPr>
            </w:pPr>
            <w:r>
              <w:rPr>
                <w:b w:val="0"/>
                <w:bCs w:val="0"/>
                <w:color w:val="000000" w:themeColor="text1"/>
                <w:sz w:val="24"/>
                <w:szCs w:val="24"/>
                <w:u w:val="none"/>
                <w:lang w:eastAsia="ar-SA"/>
              </w:rPr>
              <w:t>18.667,50</w:t>
            </w:r>
          </w:p>
        </w:tc>
        <w:tc>
          <w:tcPr>
            <w:tcW w:w="1029" w:type="dxa"/>
            <w:shd w:val="clear" w:color="auto" w:fill="auto"/>
          </w:tcPr>
          <w:p w:rsidR="00444CF8" w:rsidRPr="00423D1B" w:rsidRDefault="00444CF8" w:rsidP="004726BB">
            <w:pPr>
              <w:pStyle w:val="Zawartotabeli"/>
              <w:snapToGrid w:val="0"/>
              <w:jc w:val="right"/>
              <w:rPr>
                <w:b w:val="0"/>
                <w:bCs w:val="0"/>
                <w:color w:val="000000" w:themeColor="text1"/>
                <w:sz w:val="24"/>
                <w:szCs w:val="24"/>
                <w:u w:val="none"/>
                <w:lang w:eastAsia="ar-SA"/>
              </w:rPr>
            </w:pPr>
          </w:p>
        </w:tc>
      </w:tr>
      <w:tr w:rsidR="00444CF8" w:rsidRPr="00423D1B" w:rsidTr="004726BB">
        <w:tc>
          <w:tcPr>
            <w:tcW w:w="6822" w:type="dxa"/>
            <w:shd w:val="clear" w:color="auto" w:fill="auto"/>
          </w:tcPr>
          <w:p w:rsidR="00444CF8" w:rsidRDefault="00444CF8" w:rsidP="004726BB">
            <w:pPr>
              <w:pStyle w:val="western1"/>
              <w:snapToGrid w:val="0"/>
              <w:rPr>
                <w:b w:val="0"/>
                <w:bCs w:val="0"/>
                <w:color w:val="000000" w:themeColor="text1"/>
                <w:sz w:val="24"/>
                <w:szCs w:val="24"/>
                <w:u w:val="none"/>
                <w:lang w:eastAsia="ar-SA"/>
              </w:rPr>
            </w:pPr>
            <w:r>
              <w:rPr>
                <w:b w:val="0"/>
                <w:bCs w:val="0"/>
                <w:color w:val="000000" w:themeColor="text1"/>
                <w:sz w:val="24"/>
                <w:szCs w:val="24"/>
                <w:u w:val="none"/>
                <w:lang w:eastAsia="ar-SA"/>
              </w:rPr>
              <w:lastRenderedPageBreak/>
              <w:t xml:space="preserve">- </w:t>
            </w:r>
            <w:r w:rsidRPr="00423D1B">
              <w:rPr>
                <w:b w:val="0"/>
                <w:bCs w:val="0"/>
                <w:color w:val="000000" w:themeColor="text1"/>
                <w:sz w:val="24"/>
                <w:szCs w:val="24"/>
                <w:u w:val="none"/>
                <w:lang w:eastAsia="ar-SA"/>
              </w:rPr>
              <w:t>różne wydatki na rzecz osób fizycznych - wypłaty diet</w:t>
            </w:r>
          </w:p>
        </w:tc>
        <w:tc>
          <w:tcPr>
            <w:tcW w:w="1717" w:type="dxa"/>
            <w:shd w:val="clear" w:color="auto" w:fill="auto"/>
          </w:tcPr>
          <w:p w:rsidR="00444CF8" w:rsidRDefault="00444CF8" w:rsidP="004726BB">
            <w:pPr>
              <w:pStyle w:val="western1"/>
              <w:snapToGrid w:val="0"/>
              <w:ind w:left="-2880" w:hanging="363"/>
              <w:jc w:val="right"/>
              <w:rPr>
                <w:b w:val="0"/>
                <w:bCs w:val="0"/>
                <w:color w:val="000000" w:themeColor="text1"/>
                <w:sz w:val="24"/>
                <w:szCs w:val="24"/>
                <w:u w:val="none"/>
                <w:lang w:eastAsia="ar-SA"/>
              </w:rPr>
            </w:pPr>
            <w:r>
              <w:rPr>
                <w:b w:val="0"/>
                <w:bCs w:val="0"/>
                <w:color w:val="000000" w:themeColor="text1"/>
                <w:sz w:val="24"/>
                <w:szCs w:val="24"/>
                <w:u w:val="none"/>
                <w:lang w:eastAsia="ar-SA"/>
              </w:rPr>
              <w:t>36.040,00</w:t>
            </w:r>
          </w:p>
        </w:tc>
        <w:tc>
          <w:tcPr>
            <w:tcW w:w="1029" w:type="dxa"/>
            <w:shd w:val="clear" w:color="auto" w:fill="auto"/>
          </w:tcPr>
          <w:p w:rsidR="00444CF8" w:rsidRPr="00423D1B" w:rsidRDefault="00444CF8" w:rsidP="004726BB">
            <w:pPr>
              <w:pStyle w:val="Zawartotabeli"/>
              <w:snapToGrid w:val="0"/>
              <w:jc w:val="right"/>
              <w:rPr>
                <w:b w:val="0"/>
                <w:bCs w:val="0"/>
                <w:color w:val="000000" w:themeColor="text1"/>
                <w:sz w:val="24"/>
                <w:szCs w:val="24"/>
                <w:u w:val="none"/>
                <w:lang w:eastAsia="ar-SA"/>
              </w:rPr>
            </w:pPr>
            <w:r>
              <w:rPr>
                <w:b w:val="0"/>
                <w:bCs w:val="0"/>
                <w:color w:val="000000" w:themeColor="text1"/>
                <w:sz w:val="24"/>
                <w:szCs w:val="24"/>
                <w:u w:val="none"/>
                <w:lang w:eastAsia="ar-SA"/>
              </w:rPr>
              <w:t>(3030)</w:t>
            </w:r>
          </w:p>
        </w:tc>
      </w:tr>
      <w:tr w:rsidR="00444CF8" w:rsidRPr="00423D1B" w:rsidTr="004726BB">
        <w:tc>
          <w:tcPr>
            <w:tcW w:w="6822" w:type="dxa"/>
            <w:shd w:val="clear" w:color="auto" w:fill="auto"/>
          </w:tcPr>
          <w:p w:rsidR="00444CF8" w:rsidRDefault="00444CF8" w:rsidP="004726BB">
            <w:pPr>
              <w:pStyle w:val="western1"/>
              <w:snapToGrid w:val="0"/>
              <w:rPr>
                <w:b w:val="0"/>
                <w:bCs w:val="0"/>
                <w:color w:val="000000" w:themeColor="text1"/>
                <w:sz w:val="24"/>
                <w:szCs w:val="24"/>
                <w:u w:val="none"/>
                <w:lang w:eastAsia="ar-SA"/>
              </w:rPr>
            </w:pPr>
            <w:r>
              <w:rPr>
                <w:b w:val="0"/>
                <w:bCs w:val="0"/>
                <w:color w:val="000000" w:themeColor="text1"/>
                <w:sz w:val="24"/>
                <w:szCs w:val="24"/>
                <w:u w:val="none"/>
                <w:lang w:eastAsia="ar-SA"/>
              </w:rPr>
              <w:t>- wypłata delegacji krajowych</w:t>
            </w:r>
          </w:p>
        </w:tc>
        <w:tc>
          <w:tcPr>
            <w:tcW w:w="1717" w:type="dxa"/>
            <w:shd w:val="clear" w:color="auto" w:fill="auto"/>
          </w:tcPr>
          <w:p w:rsidR="00444CF8" w:rsidRDefault="00444CF8" w:rsidP="004726BB">
            <w:pPr>
              <w:pStyle w:val="western1"/>
              <w:snapToGrid w:val="0"/>
              <w:ind w:left="-2880" w:hanging="363"/>
              <w:jc w:val="right"/>
              <w:rPr>
                <w:b w:val="0"/>
                <w:bCs w:val="0"/>
                <w:color w:val="000000" w:themeColor="text1"/>
                <w:sz w:val="24"/>
                <w:szCs w:val="24"/>
                <w:u w:val="none"/>
                <w:lang w:eastAsia="ar-SA"/>
              </w:rPr>
            </w:pPr>
            <w:r>
              <w:rPr>
                <w:b w:val="0"/>
                <w:bCs w:val="0"/>
                <w:color w:val="000000" w:themeColor="text1"/>
                <w:sz w:val="24"/>
                <w:szCs w:val="24"/>
                <w:u w:val="none"/>
                <w:lang w:eastAsia="ar-SA"/>
              </w:rPr>
              <w:t>1.194,44</w:t>
            </w:r>
          </w:p>
        </w:tc>
        <w:tc>
          <w:tcPr>
            <w:tcW w:w="1029" w:type="dxa"/>
            <w:shd w:val="clear" w:color="auto" w:fill="auto"/>
          </w:tcPr>
          <w:p w:rsidR="00444CF8" w:rsidRDefault="00444CF8" w:rsidP="004726BB">
            <w:pPr>
              <w:pStyle w:val="Zawartotabeli"/>
              <w:snapToGrid w:val="0"/>
              <w:jc w:val="right"/>
              <w:rPr>
                <w:b w:val="0"/>
                <w:bCs w:val="0"/>
                <w:color w:val="000000" w:themeColor="text1"/>
                <w:sz w:val="24"/>
                <w:szCs w:val="24"/>
                <w:u w:val="none"/>
                <w:lang w:eastAsia="ar-SA"/>
              </w:rPr>
            </w:pPr>
            <w:r>
              <w:rPr>
                <w:b w:val="0"/>
                <w:bCs w:val="0"/>
                <w:color w:val="000000" w:themeColor="text1"/>
                <w:sz w:val="24"/>
                <w:szCs w:val="24"/>
                <w:u w:val="none"/>
                <w:lang w:eastAsia="ar-SA"/>
              </w:rPr>
              <w:t>(4410)</w:t>
            </w:r>
          </w:p>
        </w:tc>
      </w:tr>
      <w:tr w:rsidR="00444CF8" w:rsidRPr="00423D1B" w:rsidTr="004726BB">
        <w:tc>
          <w:tcPr>
            <w:tcW w:w="6822" w:type="dxa"/>
            <w:shd w:val="clear" w:color="auto" w:fill="auto"/>
          </w:tcPr>
          <w:p w:rsidR="00444CF8" w:rsidRDefault="00444CF8" w:rsidP="004726BB">
            <w:pPr>
              <w:pStyle w:val="western1"/>
              <w:snapToGrid w:val="0"/>
              <w:rPr>
                <w:b w:val="0"/>
                <w:bCs w:val="0"/>
                <w:color w:val="000000" w:themeColor="text1"/>
                <w:sz w:val="24"/>
                <w:szCs w:val="24"/>
                <w:u w:val="none"/>
                <w:lang w:eastAsia="ar-SA"/>
              </w:rPr>
            </w:pPr>
            <w:r>
              <w:rPr>
                <w:b w:val="0"/>
                <w:bCs w:val="0"/>
                <w:color w:val="000000" w:themeColor="text1"/>
                <w:sz w:val="24"/>
                <w:szCs w:val="24"/>
                <w:u w:val="none"/>
                <w:lang w:eastAsia="ar-SA"/>
              </w:rPr>
              <w:t>- zakup m.in. art. biurowe, śr. czystości, zakup tablicy wyborczej, zak. parawanu oraz kabin wyborczych</w:t>
            </w:r>
          </w:p>
        </w:tc>
        <w:tc>
          <w:tcPr>
            <w:tcW w:w="1717" w:type="dxa"/>
            <w:shd w:val="clear" w:color="auto" w:fill="auto"/>
          </w:tcPr>
          <w:p w:rsidR="00444CF8" w:rsidRDefault="00444CF8" w:rsidP="004726BB">
            <w:pPr>
              <w:pStyle w:val="western1"/>
              <w:snapToGrid w:val="0"/>
              <w:ind w:left="-2880" w:hanging="363"/>
              <w:jc w:val="right"/>
              <w:rPr>
                <w:b w:val="0"/>
                <w:bCs w:val="0"/>
                <w:color w:val="000000" w:themeColor="text1"/>
                <w:sz w:val="24"/>
                <w:szCs w:val="24"/>
                <w:u w:val="none"/>
                <w:lang w:eastAsia="ar-SA"/>
              </w:rPr>
            </w:pPr>
            <w:r>
              <w:rPr>
                <w:b w:val="0"/>
                <w:bCs w:val="0"/>
                <w:color w:val="000000" w:themeColor="text1"/>
                <w:sz w:val="24"/>
                <w:szCs w:val="24"/>
                <w:u w:val="none"/>
                <w:lang w:eastAsia="ar-SA"/>
              </w:rPr>
              <w:t xml:space="preserve">6.614,30 </w:t>
            </w:r>
          </w:p>
        </w:tc>
        <w:tc>
          <w:tcPr>
            <w:tcW w:w="1029" w:type="dxa"/>
            <w:shd w:val="clear" w:color="auto" w:fill="auto"/>
          </w:tcPr>
          <w:p w:rsidR="00444CF8" w:rsidRDefault="00444CF8" w:rsidP="004726BB">
            <w:pPr>
              <w:pStyle w:val="Zawartotabeli"/>
              <w:snapToGrid w:val="0"/>
              <w:jc w:val="right"/>
              <w:rPr>
                <w:b w:val="0"/>
                <w:bCs w:val="0"/>
                <w:color w:val="000000" w:themeColor="text1"/>
                <w:sz w:val="24"/>
                <w:szCs w:val="24"/>
                <w:u w:val="none"/>
                <w:lang w:eastAsia="ar-SA"/>
              </w:rPr>
            </w:pPr>
            <w:r>
              <w:rPr>
                <w:b w:val="0"/>
                <w:bCs w:val="0"/>
                <w:color w:val="000000" w:themeColor="text1"/>
                <w:sz w:val="24"/>
                <w:szCs w:val="24"/>
                <w:u w:val="none"/>
                <w:lang w:eastAsia="ar-SA"/>
              </w:rPr>
              <w:t>(4210)</w:t>
            </w:r>
          </w:p>
        </w:tc>
      </w:tr>
      <w:tr w:rsidR="00444CF8" w:rsidRPr="00423D1B" w:rsidTr="004726BB">
        <w:tc>
          <w:tcPr>
            <w:tcW w:w="6822" w:type="dxa"/>
            <w:shd w:val="clear" w:color="auto" w:fill="auto"/>
          </w:tcPr>
          <w:p w:rsidR="00444CF8" w:rsidRDefault="00444CF8" w:rsidP="004726BB">
            <w:pPr>
              <w:pStyle w:val="western1"/>
              <w:snapToGrid w:val="0"/>
              <w:rPr>
                <w:b w:val="0"/>
                <w:bCs w:val="0"/>
                <w:color w:val="000000" w:themeColor="text1"/>
                <w:sz w:val="24"/>
                <w:szCs w:val="24"/>
                <w:u w:val="none"/>
                <w:lang w:eastAsia="ar-SA"/>
              </w:rPr>
            </w:pPr>
            <w:r>
              <w:rPr>
                <w:b w:val="0"/>
                <w:bCs w:val="0"/>
                <w:color w:val="000000" w:themeColor="text1"/>
                <w:sz w:val="24"/>
                <w:szCs w:val="24"/>
                <w:u w:val="none"/>
                <w:lang w:eastAsia="ar-SA"/>
              </w:rPr>
              <w:t>- wykonanie pieczątek, druk kart do głosowania, koszt wysyłki-kabiny, parawanu, tablicy.</w:t>
            </w:r>
          </w:p>
        </w:tc>
        <w:tc>
          <w:tcPr>
            <w:tcW w:w="1717" w:type="dxa"/>
            <w:shd w:val="clear" w:color="auto" w:fill="auto"/>
          </w:tcPr>
          <w:p w:rsidR="00444CF8" w:rsidRDefault="00444CF8" w:rsidP="004726BB">
            <w:pPr>
              <w:pStyle w:val="western1"/>
              <w:snapToGrid w:val="0"/>
              <w:ind w:left="-2880" w:hanging="363"/>
              <w:jc w:val="right"/>
              <w:rPr>
                <w:b w:val="0"/>
                <w:bCs w:val="0"/>
                <w:color w:val="000000" w:themeColor="text1"/>
                <w:sz w:val="24"/>
                <w:szCs w:val="24"/>
                <w:u w:val="none"/>
                <w:lang w:eastAsia="ar-SA"/>
              </w:rPr>
            </w:pPr>
            <w:r>
              <w:rPr>
                <w:b w:val="0"/>
                <w:bCs w:val="0"/>
                <w:color w:val="000000" w:themeColor="text1"/>
                <w:sz w:val="24"/>
                <w:szCs w:val="24"/>
                <w:u w:val="none"/>
                <w:lang w:eastAsia="ar-SA"/>
              </w:rPr>
              <w:t>5.005,55</w:t>
            </w:r>
          </w:p>
        </w:tc>
        <w:tc>
          <w:tcPr>
            <w:tcW w:w="1029" w:type="dxa"/>
            <w:shd w:val="clear" w:color="auto" w:fill="auto"/>
          </w:tcPr>
          <w:p w:rsidR="00444CF8" w:rsidRDefault="00444CF8" w:rsidP="004726BB">
            <w:pPr>
              <w:pStyle w:val="Zawartotabeli"/>
              <w:snapToGrid w:val="0"/>
              <w:jc w:val="right"/>
              <w:rPr>
                <w:b w:val="0"/>
                <w:bCs w:val="0"/>
                <w:color w:val="000000" w:themeColor="text1"/>
                <w:sz w:val="24"/>
                <w:szCs w:val="24"/>
                <w:u w:val="none"/>
                <w:lang w:eastAsia="ar-SA"/>
              </w:rPr>
            </w:pPr>
            <w:r>
              <w:rPr>
                <w:b w:val="0"/>
                <w:bCs w:val="0"/>
                <w:color w:val="000000" w:themeColor="text1"/>
                <w:sz w:val="24"/>
                <w:szCs w:val="24"/>
                <w:u w:val="none"/>
                <w:lang w:eastAsia="ar-SA"/>
              </w:rPr>
              <w:t>(4300)</w:t>
            </w:r>
          </w:p>
        </w:tc>
      </w:tr>
      <w:tr w:rsidR="00444CF8" w:rsidRPr="00423D1B" w:rsidTr="004726BB">
        <w:tc>
          <w:tcPr>
            <w:tcW w:w="6822" w:type="dxa"/>
            <w:shd w:val="clear" w:color="auto" w:fill="auto"/>
          </w:tcPr>
          <w:p w:rsidR="00444CF8" w:rsidRDefault="00444CF8" w:rsidP="004726BB">
            <w:pPr>
              <w:pStyle w:val="western1"/>
              <w:snapToGrid w:val="0"/>
              <w:rPr>
                <w:b w:val="0"/>
                <w:bCs w:val="0"/>
                <w:color w:val="000000" w:themeColor="text1"/>
                <w:sz w:val="24"/>
                <w:szCs w:val="24"/>
                <w:u w:val="none"/>
                <w:lang w:eastAsia="ar-SA"/>
              </w:rPr>
            </w:pPr>
          </w:p>
        </w:tc>
        <w:tc>
          <w:tcPr>
            <w:tcW w:w="1717" w:type="dxa"/>
            <w:shd w:val="clear" w:color="auto" w:fill="auto"/>
          </w:tcPr>
          <w:p w:rsidR="00444CF8" w:rsidRDefault="00444CF8" w:rsidP="004726BB">
            <w:pPr>
              <w:pStyle w:val="western1"/>
              <w:snapToGrid w:val="0"/>
              <w:ind w:left="-2880" w:hanging="363"/>
              <w:jc w:val="right"/>
              <w:rPr>
                <w:b w:val="0"/>
                <w:bCs w:val="0"/>
                <w:color w:val="000000" w:themeColor="text1"/>
                <w:sz w:val="24"/>
                <w:szCs w:val="24"/>
                <w:u w:val="none"/>
                <w:lang w:eastAsia="ar-SA"/>
              </w:rPr>
            </w:pPr>
          </w:p>
        </w:tc>
        <w:tc>
          <w:tcPr>
            <w:tcW w:w="1029" w:type="dxa"/>
            <w:shd w:val="clear" w:color="auto" w:fill="auto"/>
          </w:tcPr>
          <w:p w:rsidR="00444CF8" w:rsidRDefault="00444CF8" w:rsidP="004726BB">
            <w:pPr>
              <w:pStyle w:val="Zawartotabeli"/>
              <w:snapToGrid w:val="0"/>
              <w:jc w:val="right"/>
              <w:rPr>
                <w:b w:val="0"/>
                <w:bCs w:val="0"/>
                <w:color w:val="000000" w:themeColor="text1"/>
                <w:sz w:val="24"/>
                <w:szCs w:val="24"/>
                <w:u w:val="none"/>
                <w:lang w:eastAsia="ar-SA"/>
              </w:rPr>
            </w:pPr>
          </w:p>
        </w:tc>
      </w:tr>
    </w:tbl>
    <w:p w:rsidR="001B6F43" w:rsidRPr="00A017CA" w:rsidRDefault="001B6F43" w:rsidP="001B6F43">
      <w:pPr>
        <w:pStyle w:val="Standard"/>
        <w:rPr>
          <w:color w:val="000000" w:themeColor="text1"/>
          <w:sz w:val="24"/>
          <w:szCs w:val="24"/>
        </w:rPr>
      </w:pPr>
      <w:r w:rsidRPr="00A017CA">
        <w:rPr>
          <w:color w:val="000000" w:themeColor="text1"/>
          <w:sz w:val="24"/>
          <w:szCs w:val="24"/>
        </w:rPr>
        <w:t xml:space="preserve">W w/w </w:t>
      </w:r>
      <w:r>
        <w:rPr>
          <w:color w:val="000000" w:themeColor="text1"/>
          <w:sz w:val="24"/>
          <w:szCs w:val="24"/>
        </w:rPr>
        <w:t>rozdz</w:t>
      </w:r>
      <w:r w:rsidRPr="00A017CA">
        <w:rPr>
          <w:color w:val="000000" w:themeColor="text1"/>
          <w:sz w:val="24"/>
          <w:szCs w:val="24"/>
        </w:rPr>
        <w:t xml:space="preserve">iale wydatki są  finansowane z dotacji celowej otrzymanej z budżetu państwa na </w:t>
      </w:r>
    </w:p>
    <w:p w:rsidR="001B6F43" w:rsidRPr="00A017CA" w:rsidRDefault="001B6F43" w:rsidP="001B6F43">
      <w:pPr>
        <w:pStyle w:val="Standard"/>
        <w:rPr>
          <w:color w:val="000000" w:themeColor="text1"/>
          <w:sz w:val="24"/>
          <w:szCs w:val="24"/>
        </w:rPr>
      </w:pPr>
      <w:r w:rsidRPr="00A017CA">
        <w:rPr>
          <w:color w:val="000000" w:themeColor="text1"/>
          <w:sz w:val="24"/>
          <w:szCs w:val="24"/>
        </w:rPr>
        <w:t xml:space="preserve"> realizację zadań  bieżących z zakresu administracji rządowej oraz innych zadań zleconych </w:t>
      </w:r>
    </w:p>
    <w:p w:rsidR="001B6F43" w:rsidRPr="00A017CA" w:rsidRDefault="001B6F43" w:rsidP="001B6F43">
      <w:pPr>
        <w:pStyle w:val="Standard"/>
        <w:rPr>
          <w:color w:val="000000" w:themeColor="text1"/>
          <w:sz w:val="24"/>
          <w:szCs w:val="24"/>
        </w:rPr>
      </w:pPr>
      <w:r w:rsidRPr="00A017CA">
        <w:rPr>
          <w:color w:val="000000" w:themeColor="text1"/>
          <w:sz w:val="24"/>
          <w:szCs w:val="24"/>
        </w:rPr>
        <w:t xml:space="preserve"> gminie ( związkom gmin, związkom powiatowo-gminnym ) ustawami.</w:t>
      </w:r>
    </w:p>
    <w:p w:rsidR="001B6F43" w:rsidRDefault="001B6F43" w:rsidP="00444CF8">
      <w:pPr>
        <w:pStyle w:val="Standard"/>
        <w:tabs>
          <w:tab w:val="decimal" w:pos="8787"/>
        </w:tabs>
        <w:rPr>
          <w:b/>
          <w:bCs/>
          <w:color w:val="000000" w:themeColor="text1"/>
          <w:sz w:val="28"/>
          <w:szCs w:val="28"/>
          <w:u w:val="single"/>
        </w:rPr>
      </w:pPr>
    </w:p>
    <w:p w:rsidR="00444CF8" w:rsidRPr="005D2FCE" w:rsidRDefault="00444CF8" w:rsidP="00444CF8">
      <w:pPr>
        <w:pStyle w:val="Standard"/>
        <w:tabs>
          <w:tab w:val="decimal" w:pos="8787"/>
        </w:tabs>
        <w:rPr>
          <w:color w:val="000000" w:themeColor="text1"/>
        </w:rPr>
      </w:pPr>
      <w:r w:rsidRPr="005D2FCE">
        <w:rPr>
          <w:b/>
          <w:bCs/>
          <w:color w:val="000000" w:themeColor="text1"/>
          <w:sz w:val="28"/>
          <w:szCs w:val="28"/>
          <w:u w:val="single"/>
        </w:rPr>
        <w:t xml:space="preserve">Dział 754 </w:t>
      </w:r>
      <w:r w:rsidRPr="005D2FCE">
        <w:rPr>
          <w:b/>
          <w:bCs/>
          <w:color w:val="000000" w:themeColor="text1"/>
          <w:sz w:val="28"/>
          <w:szCs w:val="28"/>
        </w:rPr>
        <w:tab/>
      </w:r>
      <w:r>
        <w:rPr>
          <w:b/>
          <w:bCs/>
          <w:color w:val="000000" w:themeColor="text1"/>
          <w:sz w:val="28"/>
          <w:szCs w:val="28"/>
        </w:rPr>
        <w:t>346.062,74</w:t>
      </w:r>
    </w:p>
    <w:p w:rsidR="00444CF8" w:rsidRPr="005D2FCE" w:rsidRDefault="00444CF8" w:rsidP="00444CF8">
      <w:pPr>
        <w:pStyle w:val="Tytu5"/>
        <w:tabs>
          <w:tab w:val="left" w:pos="708"/>
        </w:tabs>
        <w:snapToGrid w:val="0"/>
        <w:spacing w:line="240" w:lineRule="auto"/>
        <w:ind w:left="0" w:firstLine="0"/>
        <w:rPr>
          <w:color w:val="000000" w:themeColor="text1"/>
          <w:sz w:val="24"/>
          <w:szCs w:val="24"/>
        </w:rPr>
      </w:pPr>
      <w:r w:rsidRPr="005D2FCE">
        <w:rPr>
          <w:color w:val="000000" w:themeColor="text1"/>
          <w:sz w:val="24"/>
          <w:szCs w:val="24"/>
        </w:rPr>
        <w:t>BEZPIECZEŃSTWO PUBLICZNE I OCHRONA PRZECIWPOŻAROWA</w:t>
      </w:r>
    </w:p>
    <w:p w:rsidR="00444CF8" w:rsidRPr="005D2FCE" w:rsidRDefault="00444CF8" w:rsidP="00444CF8">
      <w:pPr>
        <w:pStyle w:val="Standard"/>
        <w:rPr>
          <w:color w:val="000000" w:themeColor="text1"/>
          <w:sz w:val="24"/>
          <w:szCs w:val="24"/>
        </w:rPr>
      </w:pPr>
      <w:r w:rsidRPr="005D2FCE">
        <w:rPr>
          <w:color w:val="000000" w:themeColor="text1"/>
          <w:sz w:val="24"/>
          <w:szCs w:val="24"/>
        </w:rPr>
        <w:t>wykonanie w stosunku do planu – 86,67%</w:t>
      </w:r>
    </w:p>
    <w:p w:rsidR="00444CF8" w:rsidRPr="00715B67" w:rsidRDefault="00444CF8" w:rsidP="00444CF8">
      <w:pPr>
        <w:pStyle w:val="Zawartotabeli"/>
        <w:rPr>
          <w:color w:val="FF0000"/>
          <w:sz w:val="24"/>
          <w:szCs w:val="24"/>
        </w:rPr>
      </w:pPr>
    </w:p>
    <w:tbl>
      <w:tblPr>
        <w:tblW w:w="9170" w:type="dxa"/>
        <w:tblInd w:w="186" w:type="dxa"/>
        <w:tblLayout w:type="fixed"/>
        <w:tblCellMar>
          <w:left w:w="0" w:type="dxa"/>
          <w:right w:w="0" w:type="dxa"/>
        </w:tblCellMar>
        <w:tblLook w:val="0000" w:firstRow="0" w:lastRow="0" w:firstColumn="0" w:lastColumn="0" w:noHBand="0" w:noVBand="0"/>
      </w:tblPr>
      <w:tblGrid>
        <w:gridCol w:w="1906"/>
        <w:gridCol w:w="1201"/>
        <w:gridCol w:w="1202"/>
        <w:gridCol w:w="2120"/>
        <w:gridCol w:w="1418"/>
        <w:gridCol w:w="1018"/>
        <w:gridCol w:w="305"/>
      </w:tblGrid>
      <w:tr w:rsidR="00444CF8" w:rsidRPr="008360A8" w:rsidTr="004726BB">
        <w:trPr>
          <w:trHeight w:val="682"/>
        </w:trPr>
        <w:tc>
          <w:tcPr>
            <w:tcW w:w="9170" w:type="dxa"/>
            <w:gridSpan w:val="7"/>
            <w:shd w:val="clear" w:color="auto" w:fill="auto"/>
          </w:tcPr>
          <w:p w:rsidR="00444CF8" w:rsidRPr="008360A8" w:rsidRDefault="00444CF8" w:rsidP="004726BB">
            <w:pPr>
              <w:pStyle w:val="Zawartotabeli"/>
              <w:snapToGrid w:val="0"/>
              <w:rPr>
                <w:b w:val="0"/>
                <w:bCs w:val="0"/>
                <w:color w:val="000000" w:themeColor="text1"/>
                <w:sz w:val="24"/>
                <w:szCs w:val="24"/>
                <w:u w:val="none"/>
              </w:rPr>
            </w:pPr>
            <w:r w:rsidRPr="008360A8">
              <w:rPr>
                <w:bCs w:val="0"/>
                <w:color w:val="000000" w:themeColor="text1"/>
                <w:sz w:val="24"/>
                <w:szCs w:val="24"/>
              </w:rPr>
              <w:t>Komendy powiatowe Policji</w:t>
            </w:r>
            <w:r w:rsidRPr="008360A8">
              <w:rPr>
                <w:bCs w:val="0"/>
                <w:color w:val="000000" w:themeColor="text1"/>
                <w:sz w:val="24"/>
                <w:szCs w:val="24"/>
                <w:u w:val="none"/>
              </w:rPr>
              <w:t xml:space="preserve"> </w:t>
            </w:r>
            <w:r w:rsidRPr="008360A8">
              <w:rPr>
                <w:b w:val="0"/>
                <w:bCs w:val="0"/>
                <w:color w:val="000000" w:themeColor="text1"/>
                <w:sz w:val="24"/>
                <w:szCs w:val="24"/>
                <w:u w:val="none"/>
              </w:rPr>
              <w:t xml:space="preserve">– wykonanie – </w:t>
            </w:r>
            <w:r w:rsidRPr="008360A8">
              <w:rPr>
                <w:b w:val="0"/>
                <w:color w:val="000000" w:themeColor="text1"/>
                <w:sz w:val="24"/>
                <w:szCs w:val="24"/>
                <w:u w:val="none"/>
              </w:rPr>
              <w:t>92,56%</w:t>
            </w:r>
            <w:r w:rsidRPr="008360A8">
              <w:rPr>
                <w:color w:val="000000" w:themeColor="text1"/>
                <w:sz w:val="24"/>
                <w:szCs w:val="24"/>
                <w:u w:val="none"/>
              </w:rPr>
              <w:t xml:space="preserve"> - 5.553,45 </w:t>
            </w:r>
            <w:r w:rsidRPr="008360A8">
              <w:rPr>
                <w:b w:val="0"/>
                <w:bCs w:val="0"/>
                <w:color w:val="000000" w:themeColor="text1"/>
                <w:sz w:val="24"/>
                <w:szCs w:val="24"/>
                <w:u w:val="none"/>
              </w:rPr>
              <w:t>(wydatki bieżące).</w:t>
            </w:r>
          </w:p>
          <w:p w:rsidR="00444CF8" w:rsidRPr="008360A8" w:rsidRDefault="00444CF8" w:rsidP="004726BB">
            <w:pPr>
              <w:pStyle w:val="Zawartotabeli"/>
              <w:rPr>
                <w:b w:val="0"/>
                <w:bCs w:val="0"/>
                <w:color w:val="000000" w:themeColor="text1"/>
                <w:sz w:val="24"/>
                <w:szCs w:val="24"/>
                <w:u w:val="none"/>
              </w:rPr>
            </w:pPr>
          </w:p>
        </w:tc>
      </w:tr>
      <w:tr w:rsidR="00444CF8" w:rsidRPr="00715B67" w:rsidTr="004726BB">
        <w:trPr>
          <w:trHeight w:val="275"/>
        </w:trPr>
        <w:tc>
          <w:tcPr>
            <w:tcW w:w="9170" w:type="dxa"/>
            <w:gridSpan w:val="7"/>
            <w:shd w:val="clear" w:color="auto" w:fill="auto"/>
          </w:tcPr>
          <w:p w:rsidR="00444CF8" w:rsidRPr="00870BFD" w:rsidRDefault="00444CF8" w:rsidP="004726BB">
            <w:pPr>
              <w:pStyle w:val="Zawartotabeli"/>
              <w:tabs>
                <w:tab w:val="left" w:pos="720"/>
              </w:tabs>
              <w:snapToGrid w:val="0"/>
              <w:rPr>
                <w:b w:val="0"/>
                <w:u w:val="none"/>
              </w:rPr>
            </w:pPr>
            <w:r w:rsidRPr="00870BFD">
              <w:rPr>
                <w:b w:val="0"/>
                <w:sz w:val="24"/>
                <w:szCs w:val="24"/>
                <w:u w:val="none"/>
              </w:rPr>
              <w:t>Wydatki tego rozdziału to wpłaty jednostek na państwowy fundusz celowy - z przeznaczeniem  na zakup latar</w:t>
            </w:r>
            <w:r w:rsidR="00870BFD" w:rsidRPr="00870BFD">
              <w:rPr>
                <w:b w:val="0"/>
                <w:sz w:val="24"/>
                <w:szCs w:val="24"/>
                <w:u w:val="none"/>
              </w:rPr>
              <w:t>e</w:t>
            </w:r>
            <w:r w:rsidRPr="00870BFD">
              <w:rPr>
                <w:b w:val="0"/>
                <w:sz w:val="24"/>
                <w:szCs w:val="24"/>
                <w:u w:val="none"/>
              </w:rPr>
              <w:t>k profesjonaln</w:t>
            </w:r>
            <w:r w:rsidR="00870BFD" w:rsidRPr="00870BFD">
              <w:rPr>
                <w:b w:val="0"/>
                <w:sz w:val="24"/>
                <w:szCs w:val="24"/>
                <w:u w:val="none"/>
              </w:rPr>
              <w:t>ych</w:t>
            </w:r>
            <w:r w:rsidRPr="00870BFD">
              <w:rPr>
                <w:b w:val="0"/>
                <w:sz w:val="24"/>
                <w:szCs w:val="24"/>
                <w:u w:val="none"/>
              </w:rPr>
              <w:t xml:space="preserve"> na potrzeby Posterunku Policji w </w:t>
            </w:r>
            <w:proofErr w:type="spellStart"/>
            <w:r w:rsidRPr="00870BFD">
              <w:rPr>
                <w:b w:val="0"/>
                <w:sz w:val="24"/>
                <w:szCs w:val="24"/>
                <w:u w:val="none"/>
              </w:rPr>
              <w:t>Gołańczy</w:t>
            </w:r>
            <w:proofErr w:type="spellEnd"/>
            <w:r w:rsidRPr="00870BFD">
              <w:rPr>
                <w:b w:val="0"/>
                <w:sz w:val="24"/>
                <w:szCs w:val="24"/>
                <w:u w:val="none"/>
              </w:rPr>
              <w:t xml:space="preserve">. </w:t>
            </w:r>
            <w:r w:rsidRPr="00870BFD">
              <w:rPr>
                <w:b w:val="0"/>
                <w:bCs w:val="0"/>
                <w:sz w:val="24"/>
                <w:szCs w:val="24"/>
                <w:u w:val="none"/>
              </w:rPr>
              <w:t>Rozliczono się z przekazanych środków. Środki wykorzystano zgodnie z przeznaczeniem.</w:t>
            </w:r>
          </w:p>
          <w:p w:rsidR="00D10E2B" w:rsidRDefault="00D10E2B" w:rsidP="004726BB">
            <w:pPr>
              <w:pStyle w:val="Zawartotabeli"/>
              <w:snapToGrid w:val="0"/>
              <w:rPr>
                <w:color w:val="000000" w:themeColor="text1"/>
                <w:sz w:val="24"/>
                <w:szCs w:val="24"/>
              </w:rPr>
            </w:pPr>
          </w:p>
          <w:p w:rsidR="00444CF8" w:rsidRPr="008360A8" w:rsidRDefault="00444CF8" w:rsidP="004726BB">
            <w:pPr>
              <w:pStyle w:val="Zawartotabeli"/>
              <w:snapToGrid w:val="0"/>
              <w:rPr>
                <w:b w:val="0"/>
                <w:bCs w:val="0"/>
                <w:color w:val="000000" w:themeColor="text1"/>
                <w:sz w:val="24"/>
                <w:szCs w:val="24"/>
                <w:u w:val="none"/>
              </w:rPr>
            </w:pPr>
            <w:r w:rsidRPr="008360A8">
              <w:rPr>
                <w:color w:val="000000" w:themeColor="text1"/>
                <w:sz w:val="24"/>
                <w:szCs w:val="24"/>
              </w:rPr>
              <w:t>Komendy powiatowe Państwowej Straży Pożarnej</w:t>
            </w:r>
            <w:r w:rsidRPr="008360A8">
              <w:rPr>
                <w:color w:val="000000" w:themeColor="text1"/>
              </w:rPr>
              <w:t xml:space="preserve"> </w:t>
            </w:r>
            <w:r w:rsidRPr="008360A8">
              <w:rPr>
                <w:color w:val="000000" w:themeColor="text1"/>
                <w:u w:val="none"/>
              </w:rPr>
              <w:t xml:space="preserve">- </w:t>
            </w:r>
            <w:r w:rsidRPr="008360A8">
              <w:rPr>
                <w:b w:val="0"/>
                <w:bCs w:val="0"/>
                <w:color w:val="000000" w:themeColor="text1"/>
                <w:sz w:val="24"/>
                <w:szCs w:val="24"/>
                <w:u w:val="none"/>
              </w:rPr>
              <w:t xml:space="preserve">wykonanie – </w:t>
            </w:r>
            <w:r w:rsidRPr="008360A8">
              <w:rPr>
                <w:b w:val="0"/>
                <w:color w:val="000000" w:themeColor="text1"/>
                <w:sz w:val="24"/>
                <w:szCs w:val="24"/>
                <w:u w:val="none"/>
              </w:rPr>
              <w:t>100,00%</w:t>
            </w:r>
            <w:r w:rsidRPr="008360A8">
              <w:rPr>
                <w:color w:val="000000" w:themeColor="text1"/>
                <w:sz w:val="24"/>
                <w:szCs w:val="24"/>
                <w:u w:val="none"/>
              </w:rPr>
              <w:t xml:space="preserve"> -            5.500,00 </w:t>
            </w:r>
            <w:r w:rsidRPr="008360A8">
              <w:rPr>
                <w:b w:val="0"/>
                <w:color w:val="000000" w:themeColor="text1"/>
                <w:sz w:val="24"/>
                <w:szCs w:val="24"/>
                <w:u w:val="none"/>
              </w:rPr>
              <w:t xml:space="preserve">(wydatki </w:t>
            </w:r>
            <w:r>
              <w:rPr>
                <w:b w:val="0"/>
                <w:color w:val="000000" w:themeColor="text1"/>
                <w:sz w:val="24"/>
                <w:szCs w:val="24"/>
                <w:u w:val="none"/>
              </w:rPr>
              <w:t>majątkowe</w:t>
            </w:r>
            <w:r w:rsidRPr="008360A8">
              <w:rPr>
                <w:b w:val="0"/>
                <w:color w:val="000000" w:themeColor="text1"/>
                <w:sz w:val="24"/>
                <w:szCs w:val="24"/>
                <w:u w:val="none"/>
              </w:rPr>
              <w:t>).</w:t>
            </w:r>
          </w:p>
          <w:p w:rsidR="00444CF8" w:rsidRPr="008360A8" w:rsidRDefault="00444CF8" w:rsidP="004726BB">
            <w:pPr>
              <w:spacing w:before="120" w:after="120"/>
              <w:jc w:val="both"/>
              <w:rPr>
                <w:bCs/>
                <w:color w:val="000000" w:themeColor="text1"/>
                <w:sz w:val="24"/>
                <w:szCs w:val="24"/>
              </w:rPr>
            </w:pPr>
            <w:r w:rsidRPr="008360A8">
              <w:rPr>
                <w:color w:val="000000" w:themeColor="text1"/>
                <w:sz w:val="24"/>
                <w:szCs w:val="24"/>
              </w:rPr>
              <w:t>W w/w rozdziale zaplanowano środki na wpłaty jednostek na państwowy fundusz celowy na finansowanie lub dofinansowanie zadań inwestycyjnych - dla Komendy Powiatowej Państwowej Straży Pożarnej w W-</w:t>
            </w:r>
            <w:proofErr w:type="spellStart"/>
            <w:r w:rsidRPr="008360A8">
              <w:rPr>
                <w:color w:val="000000" w:themeColor="text1"/>
                <w:sz w:val="24"/>
                <w:szCs w:val="24"/>
              </w:rPr>
              <w:t>cu</w:t>
            </w:r>
            <w:proofErr w:type="spellEnd"/>
            <w:r w:rsidRPr="008360A8">
              <w:rPr>
                <w:color w:val="000000" w:themeColor="text1"/>
                <w:sz w:val="24"/>
                <w:szCs w:val="24"/>
              </w:rPr>
              <w:t xml:space="preserve"> na zakup zestawu poduszek niskiego ciśnienia wysokiego podnoszenia dla Jednostki Ratowniczo-Gaśniczej w W-</w:t>
            </w:r>
            <w:proofErr w:type="spellStart"/>
            <w:r w:rsidRPr="008360A8">
              <w:rPr>
                <w:color w:val="000000" w:themeColor="text1"/>
                <w:sz w:val="24"/>
                <w:szCs w:val="24"/>
              </w:rPr>
              <w:t>cu</w:t>
            </w:r>
            <w:proofErr w:type="spellEnd"/>
            <w:r w:rsidRPr="008360A8">
              <w:rPr>
                <w:color w:val="000000" w:themeColor="text1"/>
                <w:sz w:val="24"/>
                <w:szCs w:val="24"/>
              </w:rPr>
              <w:t xml:space="preserve">. </w:t>
            </w:r>
            <w:r w:rsidRPr="008360A8">
              <w:rPr>
                <w:bCs/>
                <w:color w:val="000000" w:themeColor="text1"/>
                <w:sz w:val="24"/>
                <w:szCs w:val="24"/>
              </w:rPr>
              <w:t>Rozliczono się z przekazanych środków. Środki wykorzystano zgodnie z przeznaczeniem.</w:t>
            </w:r>
          </w:p>
          <w:p w:rsidR="00444CF8" w:rsidRPr="00715B67" w:rsidRDefault="00444CF8" w:rsidP="004726BB">
            <w:pPr>
              <w:pStyle w:val="Zawartotabeli"/>
              <w:jc w:val="right"/>
              <w:rPr>
                <w:b w:val="0"/>
                <w:bCs w:val="0"/>
                <w:color w:val="FF0000"/>
                <w:sz w:val="24"/>
                <w:szCs w:val="24"/>
                <w:u w:val="none"/>
              </w:rPr>
            </w:pPr>
          </w:p>
        </w:tc>
      </w:tr>
      <w:tr w:rsidR="00444CF8" w:rsidRPr="008360A8" w:rsidTr="004726BB">
        <w:trPr>
          <w:trHeight w:val="275"/>
        </w:trPr>
        <w:tc>
          <w:tcPr>
            <w:tcW w:w="9170" w:type="dxa"/>
            <w:gridSpan w:val="7"/>
            <w:shd w:val="clear" w:color="auto" w:fill="auto"/>
          </w:tcPr>
          <w:p w:rsidR="00444CF8" w:rsidRPr="008360A8" w:rsidRDefault="00444CF8" w:rsidP="004726BB">
            <w:pPr>
              <w:pStyle w:val="Zawartotabeli"/>
              <w:tabs>
                <w:tab w:val="left" w:pos="720"/>
              </w:tabs>
              <w:snapToGrid w:val="0"/>
              <w:rPr>
                <w:b w:val="0"/>
                <w:color w:val="000000" w:themeColor="text1"/>
                <w:sz w:val="24"/>
                <w:szCs w:val="24"/>
                <w:u w:val="none"/>
              </w:rPr>
            </w:pPr>
            <w:r w:rsidRPr="008360A8">
              <w:rPr>
                <w:bCs w:val="0"/>
                <w:color w:val="000000" w:themeColor="text1"/>
                <w:sz w:val="24"/>
                <w:szCs w:val="24"/>
              </w:rPr>
              <w:t xml:space="preserve">Ochotnicze Straże Pożarne </w:t>
            </w:r>
            <w:r w:rsidRPr="008360A8">
              <w:rPr>
                <w:b w:val="0"/>
                <w:bCs w:val="0"/>
                <w:color w:val="000000" w:themeColor="text1"/>
                <w:sz w:val="24"/>
                <w:szCs w:val="24"/>
                <w:u w:val="none"/>
              </w:rPr>
              <w:t>– wykonanie</w:t>
            </w:r>
            <w:r w:rsidRPr="008360A8">
              <w:rPr>
                <w:bCs w:val="0"/>
                <w:color w:val="000000" w:themeColor="text1"/>
                <w:sz w:val="24"/>
                <w:szCs w:val="24"/>
                <w:u w:val="none"/>
              </w:rPr>
              <w:t xml:space="preserve"> – </w:t>
            </w:r>
            <w:r>
              <w:rPr>
                <w:b w:val="0"/>
                <w:bCs w:val="0"/>
                <w:color w:val="000000" w:themeColor="text1"/>
                <w:sz w:val="24"/>
                <w:szCs w:val="24"/>
                <w:u w:val="none"/>
              </w:rPr>
              <w:t>87,98</w:t>
            </w:r>
            <w:r w:rsidRPr="008360A8">
              <w:rPr>
                <w:b w:val="0"/>
                <w:bCs w:val="0"/>
                <w:color w:val="000000" w:themeColor="text1"/>
                <w:sz w:val="24"/>
                <w:szCs w:val="24"/>
                <w:u w:val="none"/>
              </w:rPr>
              <w:t xml:space="preserve">%-  </w:t>
            </w:r>
            <w:r>
              <w:rPr>
                <w:b w:val="0"/>
                <w:bCs w:val="0"/>
                <w:color w:val="000000" w:themeColor="text1"/>
                <w:sz w:val="24"/>
                <w:szCs w:val="24"/>
                <w:u w:val="none"/>
              </w:rPr>
              <w:t>313.631,71</w:t>
            </w:r>
            <w:r w:rsidRPr="008360A8">
              <w:rPr>
                <w:b w:val="0"/>
                <w:bCs w:val="0"/>
                <w:color w:val="000000" w:themeColor="text1"/>
                <w:sz w:val="24"/>
                <w:szCs w:val="24"/>
                <w:u w:val="none"/>
              </w:rPr>
              <w:t xml:space="preserve"> (wydatki bieżące i majątkowe).</w:t>
            </w:r>
          </w:p>
        </w:tc>
      </w:tr>
      <w:tr w:rsidR="00444CF8" w:rsidRPr="00455217" w:rsidTr="004726BB">
        <w:trPr>
          <w:gridAfter w:val="1"/>
          <w:wAfter w:w="305" w:type="dxa"/>
        </w:trPr>
        <w:tc>
          <w:tcPr>
            <w:tcW w:w="7847" w:type="dxa"/>
            <w:gridSpan w:val="5"/>
            <w:shd w:val="clear" w:color="auto" w:fill="auto"/>
          </w:tcPr>
          <w:p w:rsidR="00444CF8" w:rsidRPr="00455217" w:rsidRDefault="00444CF8" w:rsidP="004726BB">
            <w:pPr>
              <w:pStyle w:val="Zawartotabeli"/>
              <w:snapToGrid w:val="0"/>
              <w:rPr>
                <w:b w:val="0"/>
                <w:bCs w:val="0"/>
                <w:color w:val="000000" w:themeColor="text1"/>
                <w:sz w:val="24"/>
                <w:szCs w:val="24"/>
                <w:u w:val="none"/>
              </w:rPr>
            </w:pPr>
            <w:r w:rsidRPr="00455217">
              <w:rPr>
                <w:b w:val="0"/>
                <w:bCs w:val="0"/>
                <w:color w:val="000000" w:themeColor="text1"/>
                <w:sz w:val="24"/>
                <w:szCs w:val="24"/>
                <w:u w:val="none"/>
              </w:rPr>
              <w:t>Płace i pochodne od płac  - 34.444,92 – 89,09%</w:t>
            </w:r>
          </w:p>
          <w:p w:rsidR="00444CF8" w:rsidRPr="00455217" w:rsidRDefault="00444CF8" w:rsidP="004726BB">
            <w:pPr>
              <w:pStyle w:val="Zawartotabeli"/>
              <w:rPr>
                <w:b w:val="0"/>
                <w:color w:val="000000" w:themeColor="text1"/>
                <w:sz w:val="24"/>
                <w:szCs w:val="24"/>
                <w:u w:val="none"/>
                <w:lang w:eastAsia="ar-SA"/>
              </w:rPr>
            </w:pPr>
            <w:r w:rsidRPr="00455217">
              <w:rPr>
                <w:b w:val="0"/>
                <w:bCs w:val="0"/>
                <w:color w:val="000000" w:themeColor="text1"/>
                <w:sz w:val="24"/>
                <w:szCs w:val="24"/>
                <w:u w:val="none"/>
              </w:rPr>
              <w:t>Wydatki rzeczowe bieżące -  202.758,79 – 84,20%</w:t>
            </w:r>
          </w:p>
          <w:p w:rsidR="00444CF8" w:rsidRPr="00455217" w:rsidRDefault="00444CF8" w:rsidP="004726BB">
            <w:pPr>
              <w:pStyle w:val="Zawartotabeli"/>
              <w:rPr>
                <w:b w:val="0"/>
                <w:color w:val="000000" w:themeColor="text1"/>
                <w:sz w:val="24"/>
                <w:szCs w:val="24"/>
                <w:u w:val="none"/>
                <w:lang w:eastAsia="ar-SA"/>
              </w:rPr>
            </w:pPr>
            <w:r w:rsidRPr="00455217">
              <w:rPr>
                <w:b w:val="0"/>
                <w:color w:val="000000" w:themeColor="text1"/>
                <w:sz w:val="24"/>
                <w:szCs w:val="24"/>
                <w:u w:val="none"/>
                <w:lang w:eastAsia="ar-SA"/>
              </w:rPr>
              <w:t>Wydatki majątkowe – 76.428,00 – 99,26%</w:t>
            </w:r>
          </w:p>
          <w:p w:rsidR="00444CF8" w:rsidRPr="00455217" w:rsidRDefault="00444CF8" w:rsidP="004726BB">
            <w:pPr>
              <w:pStyle w:val="Zawartotabeli"/>
              <w:rPr>
                <w:b w:val="0"/>
                <w:bCs w:val="0"/>
                <w:color w:val="000000" w:themeColor="text1"/>
                <w:sz w:val="24"/>
                <w:szCs w:val="24"/>
                <w:u w:val="none"/>
              </w:rPr>
            </w:pPr>
          </w:p>
        </w:tc>
        <w:tc>
          <w:tcPr>
            <w:tcW w:w="1018" w:type="dxa"/>
            <w:shd w:val="clear" w:color="auto" w:fill="auto"/>
          </w:tcPr>
          <w:p w:rsidR="00444CF8" w:rsidRPr="00455217" w:rsidRDefault="00444CF8" w:rsidP="004726BB">
            <w:pPr>
              <w:pStyle w:val="Zawartotabeli"/>
              <w:snapToGrid w:val="0"/>
              <w:jc w:val="right"/>
              <w:rPr>
                <w:b w:val="0"/>
                <w:bCs w:val="0"/>
                <w:color w:val="000000" w:themeColor="text1"/>
                <w:sz w:val="24"/>
                <w:szCs w:val="24"/>
                <w:u w:val="none"/>
              </w:rPr>
            </w:pPr>
          </w:p>
        </w:tc>
      </w:tr>
      <w:tr w:rsidR="00444CF8" w:rsidRPr="00455217" w:rsidTr="004726BB">
        <w:trPr>
          <w:gridAfter w:val="1"/>
          <w:wAfter w:w="305" w:type="dxa"/>
        </w:trPr>
        <w:tc>
          <w:tcPr>
            <w:tcW w:w="6429" w:type="dxa"/>
            <w:gridSpan w:val="4"/>
            <w:shd w:val="clear" w:color="auto" w:fill="auto"/>
          </w:tcPr>
          <w:p w:rsidR="00444CF8" w:rsidRPr="00455217" w:rsidRDefault="00444CF8" w:rsidP="004726BB">
            <w:pPr>
              <w:pStyle w:val="western1"/>
              <w:snapToGrid w:val="0"/>
              <w:rPr>
                <w:b w:val="0"/>
                <w:bCs w:val="0"/>
                <w:color w:val="000000" w:themeColor="text1"/>
                <w:sz w:val="24"/>
                <w:szCs w:val="24"/>
                <w:u w:val="none"/>
              </w:rPr>
            </w:pPr>
            <w:r w:rsidRPr="00455217">
              <w:rPr>
                <w:b w:val="0"/>
                <w:bCs w:val="0"/>
                <w:color w:val="000000" w:themeColor="text1"/>
                <w:sz w:val="24"/>
                <w:szCs w:val="24"/>
                <w:u w:val="none"/>
              </w:rPr>
              <w:t>1. płace i pochodne od płac (4110,4170 – w tym m.in.: wynagrodzenia strażaków zatrudnionych na podstawie umowy zlecenie)</w:t>
            </w:r>
          </w:p>
        </w:tc>
        <w:tc>
          <w:tcPr>
            <w:tcW w:w="1418" w:type="dxa"/>
            <w:shd w:val="clear" w:color="auto" w:fill="auto"/>
          </w:tcPr>
          <w:p w:rsidR="00444CF8" w:rsidRPr="00455217" w:rsidRDefault="00444CF8" w:rsidP="004726BB">
            <w:pPr>
              <w:pStyle w:val="western1"/>
              <w:ind w:left="-2880" w:hanging="363"/>
              <w:jc w:val="right"/>
              <w:rPr>
                <w:b w:val="0"/>
                <w:bCs w:val="0"/>
                <w:color w:val="000000" w:themeColor="text1"/>
                <w:sz w:val="24"/>
                <w:szCs w:val="24"/>
                <w:u w:val="none"/>
              </w:rPr>
            </w:pPr>
            <w:r>
              <w:rPr>
                <w:b w:val="0"/>
                <w:bCs w:val="0"/>
                <w:color w:val="000000" w:themeColor="text1"/>
                <w:sz w:val="24"/>
                <w:szCs w:val="24"/>
                <w:u w:val="none"/>
              </w:rPr>
              <w:t>34.444,92</w:t>
            </w:r>
          </w:p>
        </w:tc>
        <w:tc>
          <w:tcPr>
            <w:tcW w:w="1018" w:type="dxa"/>
            <w:shd w:val="clear" w:color="auto" w:fill="auto"/>
          </w:tcPr>
          <w:p w:rsidR="00444CF8" w:rsidRPr="00455217" w:rsidRDefault="00444CF8" w:rsidP="004726BB">
            <w:pPr>
              <w:pStyle w:val="Zawartotabeli"/>
              <w:snapToGrid w:val="0"/>
              <w:jc w:val="right"/>
              <w:rPr>
                <w:b w:val="0"/>
                <w:bCs w:val="0"/>
                <w:color w:val="000000" w:themeColor="text1"/>
                <w:sz w:val="24"/>
                <w:szCs w:val="24"/>
                <w:u w:val="none"/>
              </w:rPr>
            </w:pPr>
          </w:p>
        </w:tc>
      </w:tr>
      <w:tr w:rsidR="00444CF8" w:rsidRPr="00455217" w:rsidTr="004726BB">
        <w:trPr>
          <w:gridAfter w:val="1"/>
          <w:wAfter w:w="305" w:type="dxa"/>
        </w:trPr>
        <w:tc>
          <w:tcPr>
            <w:tcW w:w="6429" w:type="dxa"/>
            <w:gridSpan w:val="4"/>
            <w:shd w:val="clear" w:color="auto" w:fill="auto"/>
          </w:tcPr>
          <w:p w:rsidR="00444CF8" w:rsidRPr="00455217" w:rsidRDefault="00444CF8" w:rsidP="004726BB">
            <w:pPr>
              <w:pStyle w:val="western1"/>
              <w:snapToGrid w:val="0"/>
              <w:rPr>
                <w:b w:val="0"/>
                <w:bCs w:val="0"/>
                <w:color w:val="000000" w:themeColor="text1"/>
                <w:sz w:val="24"/>
                <w:szCs w:val="24"/>
                <w:u w:val="none"/>
              </w:rPr>
            </w:pPr>
            <w:r w:rsidRPr="00455217">
              <w:rPr>
                <w:b w:val="0"/>
                <w:bCs w:val="0"/>
                <w:color w:val="000000" w:themeColor="text1"/>
                <w:sz w:val="24"/>
                <w:szCs w:val="24"/>
                <w:u w:val="none"/>
              </w:rPr>
              <w:t>2. różne wydatki na rzecz osób fizycznych</w:t>
            </w:r>
          </w:p>
        </w:tc>
        <w:tc>
          <w:tcPr>
            <w:tcW w:w="1418" w:type="dxa"/>
            <w:shd w:val="clear" w:color="auto" w:fill="auto"/>
          </w:tcPr>
          <w:p w:rsidR="00444CF8" w:rsidRPr="00455217" w:rsidRDefault="00444CF8" w:rsidP="004726BB">
            <w:pPr>
              <w:pStyle w:val="western1"/>
              <w:snapToGrid w:val="0"/>
              <w:ind w:left="-3243"/>
              <w:jc w:val="right"/>
              <w:rPr>
                <w:b w:val="0"/>
                <w:bCs w:val="0"/>
                <w:color w:val="000000" w:themeColor="text1"/>
                <w:sz w:val="24"/>
                <w:szCs w:val="24"/>
                <w:u w:val="none"/>
              </w:rPr>
            </w:pPr>
            <w:r>
              <w:rPr>
                <w:b w:val="0"/>
                <w:bCs w:val="0"/>
                <w:color w:val="000000" w:themeColor="text1"/>
                <w:sz w:val="24"/>
                <w:szCs w:val="24"/>
                <w:u w:val="none"/>
              </w:rPr>
              <w:t>29.202,00</w:t>
            </w:r>
          </w:p>
        </w:tc>
        <w:tc>
          <w:tcPr>
            <w:tcW w:w="1018" w:type="dxa"/>
            <w:shd w:val="clear" w:color="auto" w:fill="auto"/>
          </w:tcPr>
          <w:p w:rsidR="00444CF8" w:rsidRPr="00455217" w:rsidRDefault="00444CF8" w:rsidP="004726BB">
            <w:pPr>
              <w:pStyle w:val="Zawartotabeli"/>
              <w:snapToGrid w:val="0"/>
              <w:jc w:val="right"/>
              <w:rPr>
                <w:b w:val="0"/>
                <w:bCs w:val="0"/>
                <w:color w:val="000000" w:themeColor="text1"/>
                <w:sz w:val="24"/>
                <w:szCs w:val="24"/>
                <w:u w:val="none"/>
              </w:rPr>
            </w:pPr>
            <w:r w:rsidRPr="00455217">
              <w:rPr>
                <w:b w:val="0"/>
                <w:bCs w:val="0"/>
                <w:color w:val="000000" w:themeColor="text1"/>
                <w:sz w:val="24"/>
                <w:szCs w:val="24"/>
                <w:u w:val="none"/>
              </w:rPr>
              <w:t>( 3030)</w:t>
            </w:r>
          </w:p>
        </w:tc>
      </w:tr>
      <w:tr w:rsidR="00444CF8" w:rsidRPr="003E3DBA" w:rsidTr="004726BB">
        <w:trPr>
          <w:gridAfter w:val="1"/>
          <w:wAfter w:w="305" w:type="dxa"/>
        </w:trPr>
        <w:tc>
          <w:tcPr>
            <w:tcW w:w="6429" w:type="dxa"/>
            <w:gridSpan w:val="4"/>
            <w:shd w:val="clear" w:color="auto" w:fill="auto"/>
          </w:tcPr>
          <w:p w:rsidR="00444CF8" w:rsidRPr="003E3DBA" w:rsidRDefault="00444CF8" w:rsidP="004726BB">
            <w:pPr>
              <w:pStyle w:val="western1"/>
              <w:snapToGrid w:val="0"/>
              <w:rPr>
                <w:b w:val="0"/>
                <w:bCs w:val="0"/>
                <w:color w:val="auto"/>
                <w:sz w:val="24"/>
                <w:szCs w:val="24"/>
                <w:u w:val="none"/>
              </w:rPr>
            </w:pPr>
            <w:r w:rsidRPr="003E3DBA">
              <w:rPr>
                <w:b w:val="0"/>
                <w:bCs w:val="0"/>
                <w:color w:val="auto"/>
                <w:sz w:val="24"/>
                <w:szCs w:val="24"/>
                <w:u w:val="none"/>
              </w:rPr>
              <w:t>3.ubezpieczenie pojazdów strażackich jednostek i ubezpieczenie strażaków, mienia</w:t>
            </w:r>
          </w:p>
        </w:tc>
        <w:tc>
          <w:tcPr>
            <w:tcW w:w="1418" w:type="dxa"/>
            <w:shd w:val="clear" w:color="auto" w:fill="auto"/>
          </w:tcPr>
          <w:p w:rsidR="00444CF8" w:rsidRPr="003E3DBA" w:rsidRDefault="00444CF8" w:rsidP="004726BB">
            <w:pPr>
              <w:pStyle w:val="western1"/>
              <w:snapToGrid w:val="0"/>
              <w:ind w:left="-2880" w:hanging="363"/>
              <w:jc w:val="right"/>
              <w:rPr>
                <w:b w:val="0"/>
                <w:bCs w:val="0"/>
                <w:color w:val="auto"/>
                <w:sz w:val="24"/>
                <w:szCs w:val="24"/>
                <w:u w:val="none"/>
              </w:rPr>
            </w:pPr>
            <w:r>
              <w:rPr>
                <w:b w:val="0"/>
                <w:bCs w:val="0"/>
                <w:color w:val="auto"/>
                <w:sz w:val="24"/>
                <w:szCs w:val="24"/>
                <w:u w:val="none"/>
              </w:rPr>
              <w:t>13.602,00</w:t>
            </w:r>
          </w:p>
        </w:tc>
        <w:tc>
          <w:tcPr>
            <w:tcW w:w="1018" w:type="dxa"/>
            <w:shd w:val="clear" w:color="auto" w:fill="auto"/>
          </w:tcPr>
          <w:p w:rsidR="00444CF8" w:rsidRPr="003E3DBA" w:rsidRDefault="00444CF8" w:rsidP="004726BB">
            <w:pPr>
              <w:pStyle w:val="Zawartotabeli"/>
              <w:snapToGrid w:val="0"/>
              <w:jc w:val="right"/>
              <w:rPr>
                <w:b w:val="0"/>
                <w:bCs w:val="0"/>
                <w:sz w:val="24"/>
                <w:szCs w:val="24"/>
                <w:u w:val="none"/>
              </w:rPr>
            </w:pPr>
            <w:r w:rsidRPr="003E3DBA">
              <w:rPr>
                <w:b w:val="0"/>
                <w:bCs w:val="0"/>
                <w:sz w:val="24"/>
                <w:szCs w:val="24"/>
                <w:u w:val="none"/>
              </w:rPr>
              <w:t>(4430)</w:t>
            </w:r>
          </w:p>
        </w:tc>
      </w:tr>
      <w:tr w:rsidR="00444CF8" w:rsidRPr="00773251" w:rsidTr="004726BB">
        <w:trPr>
          <w:gridAfter w:val="1"/>
          <w:wAfter w:w="305" w:type="dxa"/>
        </w:trPr>
        <w:tc>
          <w:tcPr>
            <w:tcW w:w="6429" w:type="dxa"/>
            <w:gridSpan w:val="4"/>
            <w:shd w:val="clear" w:color="auto" w:fill="auto"/>
          </w:tcPr>
          <w:p w:rsidR="00444CF8" w:rsidRPr="00773251" w:rsidRDefault="001A0102" w:rsidP="00BF1570">
            <w:pPr>
              <w:spacing w:before="100"/>
              <w:rPr>
                <w:sz w:val="24"/>
                <w:szCs w:val="24"/>
              </w:rPr>
            </w:pPr>
            <w:r>
              <w:rPr>
                <w:sz w:val="24"/>
                <w:szCs w:val="24"/>
              </w:rPr>
              <w:t>4. zak. butów</w:t>
            </w:r>
            <w:r w:rsidRPr="00BF1570">
              <w:rPr>
                <w:sz w:val="24"/>
                <w:szCs w:val="24"/>
              </w:rPr>
              <w:t>, węż</w:t>
            </w:r>
            <w:r w:rsidR="00444CF8" w:rsidRPr="00BF1570">
              <w:rPr>
                <w:sz w:val="24"/>
                <w:szCs w:val="24"/>
              </w:rPr>
              <w:t xml:space="preserve">y, </w:t>
            </w:r>
            <w:r w:rsidR="00BF1570" w:rsidRPr="00BF1570">
              <w:rPr>
                <w:sz w:val="24"/>
                <w:szCs w:val="24"/>
              </w:rPr>
              <w:t>hełmów</w:t>
            </w:r>
            <w:r w:rsidR="00444CF8" w:rsidRPr="00BF1570">
              <w:rPr>
                <w:sz w:val="24"/>
                <w:szCs w:val="24"/>
              </w:rPr>
              <w:t xml:space="preserve"> dla drużyn  </w:t>
            </w:r>
          </w:p>
        </w:tc>
        <w:tc>
          <w:tcPr>
            <w:tcW w:w="1418" w:type="dxa"/>
            <w:shd w:val="clear" w:color="auto" w:fill="auto"/>
          </w:tcPr>
          <w:p w:rsidR="00444CF8" w:rsidRPr="00773251" w:rsidRDefault="00444CF8" w:rsidP="004726BB">
            <w:pPr>
              <w:spacing w:before="100"/>
              <w:ind w:left="-2880" w:hanging="363"/>
              <w:jc w:val="right"/>
              <w:rPr>
                <w:rFonts w:eastAsia="Calibri"/>
                <w:sz w:val="24"/>
                <w:szCs w:val="24"/>
              </w:rPr>
            </w:pPr>
            <w:r w:rsidRPr="00773251">
              <w:rPr>
                <w:rFonts w:eastAsia="Calibri"/>
                <w:sz w:val="24"/>
                <w:szCs w:val="24"/>
              </w:rPr>
              <w:t>3.169,64</w:t>
            </w:r>
          </w:p>
        </w:tc>
        <w:tc>
          <w:tcPr>
            <w:tcW w:w="1018" w:type="dxa"/>
            <w:shd w:val="clear" w:color="auto" w:fill="auto"/>
          </w:tcPr>
          <w:p w:rsidR="00444CF8" w:rsidRPr="00773251" w:rsidRDefault="00444CF8" w:rsidP="004726BB">
            <w:pPr>
              <w:jc w:val="right"/>
              <w:rPr>
                <w:sz w:val="24"/>
                <w:szCs w:val="24"/>
              </w:rPr>
            </w:pPr>
            <w:r w:rsidRPr="00773251">
              <w:rPr>
                <w:sz w:val="24"/>
                <w:szCs w:val="24"/>
              </w:rPr>
              <w:t>(4210)</w:t>
            </w:r>
          </w:p>
        </w:tc>
      </w:tr>
      <w:tr w:rsidR="00444CF8" w:rsidRPr="0037227A" w:rsidTr="004726BB">
        <w:trPr>
          <w:gridAfter w:val="1"/>
          <w:wAfter w:w="305" w:type="dxa"/>
        </w:trPr>
        <w:tc>
          <w:tcPr>
            <w:tcW w:w="6429" w:type="dxa"/>
            <w:gridSpan w:val="4"/>
            <w:shd w:val="clear" w:color="auto" w:fill="auto"/>
          </w:tcPr>
          <w:p w:rsidR="00444CF8" w:rsidRPr="0037227A" w:rsidRDefault="00444CF8" w:rsidP="004726BB">
            <w:pPr>
              <w:pStyle w:val="western1"/>
              <w:snapToGrid w:val="0"/>
              <w:rPr>
                <w:b w:val="0"/>
                <w:bCs w:val="0"/>
                <w:color w:val="auto"/>
                <w:sz w:val="24"/>
                <w:szCs w:val="24"/>
                <w:u w:val="none"/>
              </w:rPr>
            </w:pPr>
            <w:r w:rsidRPr="0037227A">
              <w:rPr>
                <w:b w:val="0"/>
                <w:bCs w:val="0"/>
                <w:color w:val="auto"/>
                <w:sz w:val="24"/>
                <w:szCs w:val="24"/>
                <w:u w:val="none"/>
                <w:lang w:eastAsia="ar-SA"/>
              </w:rPr>
              <w:t xml:space="preserve">5. </w:t>
            </w:r>
            <w:r>
              <w:rPr>
                <w:b w:val="0"/>
                <w:bCs w:val="0"/>
                <w:color w:val="auto"/>
                <w:sz w:val="24"/>
                <w:szCs w:val="24"/>
                <w:u w:val="none"/>
                <w:lang w:eastAsia="ar-SA"/>
              </w:rPr>
              <w:t>dojazd do przeglądu urządzeń hydraulicznych</w:t>
            </w:r>
            <w:r w:rsidRPr="0037227A">
              <w:rPr>
                <w:b w:val="0"/>
                <w:bCs w:val="0"/>
                <w:color w:val="auto"/>
                <w:sz w:val="24"/>
                <w:szCs w:val="24"/>
                <w:u w:val="none"/>
                <w:lang w:eastAsia="ar-SA"/>
              </w:rPr>
              <w:t xml:space="preserve"> </w:t>
            </w:r>
          </w:p>
        </w:tc>
        <w:tc>
          <w:tcPr>
            <w:tcW w:w="1418" w:type="dxa"/>
            <w:shd w:val="clear" w:color="auto" w:fill="auto"/>
          </w:tcPr>
          <w:p w:rsidR="00444CF8" w:rsidRPr="0037227A" w:rsidRDefault="00444CF8" w:rsidP="004726BB">
            <w:pPr>
              <w:pStyle w:val="western1"/>
              <w:snapToGrid w:val="0"/>
              <w:ind w:left="-2880" w:hanging="363"/>
              <w:jc w:val="right"/>
              <w:rPr>
                <w:b w:val="0"/>
                <w:bCs w:val="0"/>
                <w:color w:val="auto"/>
                <w:sz w:val="24"/>
                <w:szCs w:val="24"/>
                <w:u w:val="none"/>
              </w:rPr>
            </w:pPr>
            <w:r>
              <w:rPr>
                <w:b w:val="0"/>
                <w:bCs w:val="0"/>
                <w:color w:val="auto"/>
                <w:sz w:val="24"/>
                <w:szCs w:val="24"/>
                <w:u w:val="none"/>
              </w:rPr>
              <w:t>36,90</w:t>
            </w:r>
          </w:p>
        </w:tc>
        <w:tc>
          <w:tcPr>
            <w:tcW w:w="1018" w:type="dxa"/>
            <w:shd w:val="clear" w:color="auto" w:fill="auto"/>
          </w:tcPr>
          <w:p w:rsidR="00444CF8" w:rsidRPr="0037227A" w:rsidRDefault="00444CF8" w:rsidP="004726BB">
            <w:pPr>
              <w:pStyle w:val="Zawartotabeli"/>
              <w:snapToGrid w:val="0"/>
              <w:jc w:val="right"/>
              <w:rPr>
                <w:b w:val="0"/>
                <w:bCs w:val="0"/>
                <w:sz w:val="24"/>
                <w:szCs w:val="24"/>
                <w:u w:val="none"/>
              </w:rPr>
            </w:pPr>
            <w:r w:rsidRPr="0037227A">
              <w:rPr>
                <w:b w:val="0"/>
                <w:bCs w:val="0"/>
                <w:sz w:val="24"/>
                <w:szCs w:val="24"/>
                <w:u w:val="none"/>
              </w:rPr>
              <w:t>(4300)</w:t>
            </w:r>
          </w:p>
        </w:tc>
      </w:tr>
      <w:tr w:rsidR="00444CF8" w:rsidRPr="00773251" w:rsidTr="004726BB">
        <w:trPr>
          <w:gridAfter w:val="1"/>
          <w:wAfter w:w="305" w:type="dxa"/>
        </w:trPr>
        <w:tc>
          <w:tcPr>
            <w:tcW w:w="6429" w:type="dxa"/>
            <w:gridSpan w:val="4"/>
            <w:shd w:val="clear" w:color="auto" w:fill="auto"/>
          </w:tcPr>
          <w:p w:rsidR="00444CF8" w:rsidRPr="00773251" w:rsidRDefault="00444CF8" w:rsidP="004726BB">
            <w:pPr>
              <w:spacing w:before="100"/>
              <w:jc w:val="both"/>
              <w:rPr>
                <w:sz w:val="24"/>
                <w:szCs w:val="24"/>
              </w:rPr>
            </w:pPr>
            <w:r w:rsidRPr="00773251">
              <w:rPr>
                <w:sz w:val="24"/>
                <w:szCs w:val="24"/>
              </w:rPr>
              <w:t>6. m.in. art. spożywcze dla jednostek OSP, puchary</w:t>
            </w:r>
          </w:p>
        </w:tc>
        <w:tc>
          <w:tcPr>
            <w:tcW w:w="1418" w:type="dxa"/>
            <w:shd w:val="clear" w:color="auto" w:fill="auto"/>
          </w:tcPr>
          <w:p w:rsidR="00444CF8" w:rsidRPr="00773251" w:rsidRDefault="00444CF8" w:rsidP="004726BB">
            <w:pPr>
              <w:spacing w:before="100"/>
              <w:ind w:left="-2880" w:hanging="363"/>
              <w:jc w:val="right"/>
              <w:rPr>
                <w:rFonts w:eastAsia="Calibri"/>
                <w:sz w:val="24"/>
                <w:szCs w:val="24"/>
              </w:rPr>
            </w:pPr>
            <w:r w:rsidRPr="00773251">
              <w:rPr>
                <w:rFonts w:eastAsia="Calibri"/>
                <w:sz w:val="24"/>
                <w:szCs w:val="24"/>
              </w:rPr>
              <w:t>2.465,39</w:t>
            </w:r>
          </w:p>
        </w:tc>
        <w:tc>
          <w:tcPr>
            <w:tcW w:w="1018" w:type="dxa"/>
            <w:shd w:val="clear" w:color="auto" w:fill="auto"/>
          </w:tcPr>
          <w:p w:rsidR="00444CF8" w:rsidRPr="00773251" w:rsidRDefault="00444CF8" w:rsidP="004726BB">
            <w:pPr>
              <w:jc w:val="right"/>
              <w:rPr>
                <w:sz w:val="24"/>
                <w:szCs w:val="24"/>
              </w:rPr>
            </w:pPr>
            <w:r w:rsidRPr="00773251">
              <w:rPr>
                <w:sz w:val="24"/>
                <w:szCs w:val="24"/>
              </w:rPr>
              <w:t>(4210)</w:t>
            </w:r>
          </w:p>
        </w:tc>
      </w:tr>
      <w:tr w:rsidR="00444CF8" w:rsidRPr="00D1022E" w:rsidTr="004726BB">
        <w:trPr>
          <w:gridAfter w:val="1"/>
          <w:wAfter w:w="305" w:type="dxa"/>
        </w:trPr>
        <w:tc>
          <w:tcPr>
            <w:tcW w:w="6429" w:type="dxa"/>
            <w:gridSpan w:val="4"/>
            <w:shd w:val="clear" w:color="auto" w:fill="auto"/>
          </w:tcPr>
          <w:p w:rsidR="00444CF8" w:rsidRPr="00D1022E" w:rsidRDefault="00444CF8" w:rsidP="004726BB">
            <w:pPr>
              <w:pStyle w:val="Tekstpodstawowy21"/>
              <w:snapToGrid w:val="0"/>
              <w:rPr>
                <w:bCs w:val="0"/>
              </w:rPr>
            </w:pPr>
            <w:r>
              <w:rPr>
                <w:bCs w:val="0"/>
              </w:rPr>
              <w:t>7</w:t>
            </w:r>
            <w:r w:rsidRPr="00D1022E">
              <w:rPr>
                <w:bCs w:val="0"/>
              </w:rPr>
              <w:t xml:space="preserve">. </w:t>
            </w:r>
            <w:r w:rsidRPr="00D1022E">
              <w:t xml:space="preserve">opłaty z tytułu zakupu usług telekomunikacyjnych </w:t>
            </w:r>
          </w:p>
        </w:tc>
        <w:tc>
          <w:tcPr>
            <w:tcW w:w="1418" w:type="dxa"/>
            <w:shd w:val="clear" w:color="auto" w:fill="auto"/>
          </w:tcPr>
          <w:p w:rsidR="00444CF8" w:rsidRPr="00D1022E" w:rsidRDefault="00444CF8" w:rsidP="004726BB">
            <w:pPr>
              <w:pStyle w:val="Tekstpodstawowy21"/>
              <w:snapToGrid w:val="0"/>
              <w:ind w:left="-2880" w:hanging="363"/>
              <w:jc w:val="right"/>
              <w:rPr>
                <w:bCs w:val="0"/>
              </w:rPr>
            </w:pPr>
            <w:r>
              <w:rPr>
                <w:bCs w:val="0"/>
              </w:rPr>
              <w:t>936,82</w:t>
            </w:r>
          </w:p>
        </w:tc>
        <w:tc>
          <w:tcPr>
            <w:tcW w:w="1018" w:type="dxa"/>
            <w:shd w:val="clear" w:color="auto" w:fill="auto"/>
          </w:tcPr>
          <w:p w:rsidR="00444CF8" w:rsidRPr="00D1022E" w:rsidRDefault="00444CF8" w:rsidP="004726BB">
            <w:pPr>
              <w:pStyle w:val="Zawartotabeli"/>
              <w:snapToGrid w:val="0"/>
              <w:jc w:val="right"/>
              <w:rPr>
                <w:b w:val="0"/>
                <w:bCs w:val="0"/>
                <w:sz w:val="24"/>
                <w:szCs w:val="24"/>
                <w:u w:val="none"/>
                <w:lang w:eastAsia="ar-SA"/>
              </w:rPr>
            </w:pPr>
            <w:r w:rsidRPr="00D1022E">
              <w:rPr>
                <w:b w:val="0"/>
                <w:bCs w:val="0"/>
                <w:sz w:val="24"/>
                <w:szCs w:val="24"/>
                <w:u w:val="none"/>
                <w:lang w:eastAsia="ar-SA"/>
              </w:rPr>
              <w:t>(4360)</w:t>
            </w:r>
          </w:p>
        </w:tc>
      </w:tr>
      <w:tr w:rsidR="00444CF8" w:rsidRPr="0037227A" w:rsidTr="004726BB">
        <w:trPr>
          <w:gridAfter w:val="1"/>
          <w:wAfter w:w="305" w:type="dxa"/>
        </w:trPr>
        <w:tc>
          <w:tcPr>
            <w:tcW w:w="6429" w:type="dxa"/>
            <w:gridSpan w:val="4"/>
            <w:shd w:val="clear" w:color="auto" w:fill="auto"/>
          </w:tcPr>
          <w:p w:rsidR="00444CF8" w:rsidRPr="0037227A" w:rsidRDefault="00444CF8" w:rsidP="004726BB">
            <w:pPr>
              <w:pStyle w:val="Tekstpodstawowy21"/>
              <w:snapToGrid w:val="0"/>
              <w:rPr>
                <w:bCs w:val="0"/>
              </w:rPr>
            </w:pPr>
            <w:r>
              <w:rPr>
                <w:bCs w:val="0"/>
              </w:rPr>
              <w:t>8</w:t>
            </w:r>
            <w:r w:rsidRPr="0037227A">
              <w:rPr>
                <w:bCs w:val="0"/>
              </w:rPr>
              <w:t>. badanie członków OSP</w:t>
            </w:r>
          </w:p>
        </w:tc>
        <w:tc>
          <w:tcPr>
            <w:tcW w:w="1418" w:type="dxa"/>
            <w:shd w:val="clear" w:color="auto" w:fill="auto"/>
          </w:tcPr>
          <w:p w:rsidR="00444CF8" w:rsidRPr="0037227A" w:rsidRDefault="00444CF8" w:rsidP="004726BB">
            <w:pPr>
              <w:pStyle w:val="Tekstpodstawowy21"/>
              <w:snapToGrid w:val="0"/>
              <w:ind w:left="-2880" w:hanging="363"/>
              <w:jc w:val="right"/>
              <w:rPr>
                <w:bCs w:val="0"/>
              </w:rPr>
            </w:pPr>
            <w:r w:rsidRPr="0037227A">
              <w:rPr>
                <w:bCs w:val="0"/>
              </w:rPr>
              <w:t>17.600,00</w:t>
            </w:r>
          </w:p>
        </w:tc>
        <w:tc>
          <w:tcPr>
            <w:tcW w:w="1018" w:type="dxa"/>
            <w:shd w:val="clear" w:color="auto" w:fill="auto"/>
          </w:tcPr>
          <w:p w:rsidR="00444CF8" w:rsidRPr="0037227A" w:rsidRDefault="00444CF8" w:rsidP="004726BB">
            <w:pPr>
              <w:pStyle w:val="Zawartotabeli"/>
              <w:snapToGrid w:val="0"/>
              <w:jc w:val="right"/>
              <w:rPr>
                <w:b w:val="0"/>
                <w:bCs w:val="0"/>
                <w:sz w:val="24"/>
                <w:szCs w:val="24"/>
                <w:u w:val="none"/>
                <w:lang w:eastAsia="ar-SA"/>
              </w:rPr>
            </w:pPr>
            <w:r w:rsidRPr="0037227A">
              <w:rPr>
                <w:b w:val="0"/>
                <w:bCs w:val="0"/>
                <w:sz w:val="24"/>
                <w:szCs w:val="24"/>
                <w:u w:val="none"/>
                <w:lang w:eastAsia="ar-SA"/>
              </w:rPr>
              <w:t>(4300)</w:t>
            </w:r>
          </w:p>
        </w:tc>
      </w:tr>
      <w:tr w:rsidR="00444CF8" w:rsidRPr="0037227A" w:rsidTr="004726BB">
        <w:trPr>
          <w:gridAfter w:val="1"/>
          <w:wAfter w:w="305" w:type="dxa"/>
        </w:trPr>
        <w:tc>
          <w:tcPr>
            <w:tcW w:w="6429" w:type="dxa"/>
            <w:gridSpan w:val="4"/>
            <w:shd w:val="clear" w:color="auto" w:fill="auto"/>
          </w:tcPr>
          <w:p w:rsidR="00444CF8" w:rsidRPr="00BF1570" w:rsidRDefault="00444CF8" w:rsidP="004726BB">
            <w:pPr>
              <w:pStyle w:val="Zawartotabeli"/>
              <w:snapToGrid w:val="0"/>
              <w:rPr>
                <w:b w:val="0"/>
                <w:sz w:val="24"/>
                <w:szCs w:val="24"/>
                <w:u w:val="none"/>
              </w:rPr>
            </w:pPr>
            <w:r>
              <w:rPr>
                <w:b w:val="0"/>
                <w:sz w:val="24"/>
                <w:szCs w:val="24"/>
                <w:u w:val="none"/>
              </w:rPr>
              <w:t>9</w:t>
            </w:r>
            <w:r w:rsidRPr="00BF1570">
              <w:rPr>
                <w:b w:val="0"/>
                <w:sz w:val="24"/>
                <w:szCs w:val="24"/>
                <w:u w:val="none"/>
              </w:rPr>
              <w:t xml:space="preserve">. </w:t>
            </w:r>
            <w:r w:rsidR="00BF1570" w:rsidRPr="00BF1570">
              <w:rPr>
                <w:b w:val="0"/>
                <w:sz w:val="24"/>
                <w:szCs w:val="24"/>
                <w:u w:val="none"/>
              </w:rPr>
              <w:t>zakwaterowanie na młodzieżowym obozie strażackim</w:t>
            </w:r>
          </w:p>
          <w:p w:rsidR="00444CF8" w:rsidRPr="0037227A" w:rsidRDefault="00444CF8" w:rsidP="004726BB">
            <w:pPr>
              <w:pStyle w:val="Tekstpodstawowy21"/>
              <w:snapToGrid w:val="0"/>
              <w:rPr>
                <w:bCs w:val="0"/>
              </w:rPr>
            </w:pPr>
          </w:p>
        </w:tc>
        <w:tc>
          <w:tcPr>
            <w:tcW w:w="1418" w:type="dxa"/>
            <w:shd w:val="clear" w:color="auto" w:fill="auto"/>
          </w:tcPr>
          <w:p w:rsidR="00444CF8" w:rsidRPr="0037227A" w:rsidRDefault="00444CF8" w:rsidP="004726BB">
            <w:pPr>
              <w:pStyle w:val="Tekstpodstawowy21"/>
              <w:snapToGrid w:val="0"/>
              <w:ind w:left="-2880" w:hanging="363"/>
              <w:jc w:val="right"/>
              <w:rPr>
                <w:bCs w:val="0"/>
              </w:rPr>
            </w:pPr>
            <w:r w:rsidRPr="0037227A">
              <w:rPr>
                <w:bCs w:val="0"/>
              </w:rPr>
              <w:t>3.750,00</w:t>
            </w:r>
          </w:p>
        </w:tc>
        <w:tc>
          <w:tcPr>
            <w:tcW w:w="1018" w:type="dxa"/>
            <w:shd w:val="clear" w:color="auto" w:fill="auto"/>
          </w:tcPr>
          <w:p w:rsidR="00444CF8" w:rsidRPr="0037227A" w:rsidRDefault="00444CF8" w:rsidP="004726BB">
            <w:pPr>
              <w:pStyle w:val="Zawartotabeli"/>
              <w:snapToGrid w:val="0"/>
              <w:jc w:val="right"/>
              <w:rPr>
                <w:b w:val="0"/>
                <w:bCs w:val="0"/>
                <w:sz w:val="24"/>
                <w:szCs w:val="24"/>
                <w:u w:val="none"/>
                <w:lang w:eastAsia="ar-SA"/>
              </w:rPr>
            </w:pPr>
            <w:r w:rsidRPr="0037227A">
              <w:rPr>
                <w:b w:val="0"/>
                <w:bCs w:val="0"/>
                <w:sz w:val="24"/>
                <w:szCs w:val="24"/>
                <w:u w:val="none"/>
                <w:lang w:eastAsia="ar-SA"/>
              </w:rPr>
              <w:t>(4300)</w:t>
            </w:r>
          </w:p>
        </w:tc>
      </w:tr>
      <w:tr w:rsidR="00444CF8" w:rsidRPr="00773251" w:rsidTr="004726BB">
        <w:trPr>
          <w:gridAfter w:val="1"/>
          <w:wAfter w:w="305" w:type="dxa"/>
        </w:trPr>
        <w:tc>
          <w:tcPr>
            <w:tcW w:w="1906" w:type="dxa"/>
            <w:shd w:val="clear" w:color="auto" w:fill="auto"/>
          </w:tcPr>
          <w:p w:rsidR="00444CF8" w:rsidRPr="00773251" w:rsidRDefault="00444CF8" w:rsidP="004726BB">
            <w:pPr>
              <w:pStyle w:val="Zawartotabeli"/>
              <w:snapToGrid w:val="0"/>
              <w:rPr>
                <w:color w:val="000000" w:themeColor="text1"/>
                <w:sz w:val="24"/>
                <w:szCs w:val="24"/>
                <w:u w:val="none"/>
              </w:rPr>
            </w:pPr>
          </w:p>
          <w:p w:rsidR="00444CF8" w:rsidRPr="00773251" w:rsidRDefault="00444CF8" w:rsidP="004726BB">
            <w:pPr>
              <w:pStyle w:val="Zawartotabeli"/>
              <w:snapToGrid w:val="0"/>
              <w:rPr>
                <w:color w:val="000000" w:themeColor="text1"/>
                <w:sz w:val="24"/>
                <w:szCs w:val="24"/>
                <w:u w:val="none"/>
              </w:rPr>
            </w:pPr>
            <w:r w:rsidRPr="00773251">
              <w:rPr>
                <w:color w:val="000000" w:themeColor="text1"/>
                <w:sz w:val="24"/>
                <w:szCs w:val="24"/>
                <w:u w:val="none"/>
              </w:rPr>
              <w:t>Chojna</w:t>
            </w:r>
          </w:p>
        </w:tc>
        <w:tc>
          <w:tcPr>
            <w:tcW w:w="1201" w:type="dxa"/>
            <w:shd w:val="clear" w:color="auto" w:fill="auto"/>
          </w:tcPr>
          <w:p w:rsidR="00444CF8" w:rsidRPr="00773251" w:rsidRDefault="00444CF8" w:rsidP="004726BB">
            <w:pPr>
              <w:pStyle w:val="Zawartotabeli"/>
              <w:snapToGrid w:val="0"/>
              <w:rPr>
                <w:b w:val="0"/>
                <w:bCs w:val="0"/>
                <w:color w:val="000000" w:themeColor="text1"/>
                <w:sz w:val="24"/>
                <w:szCs w:val="24"/>
                <w:u w:val="none"/>
              </w:rPr>
            </w:pPr>
          </w:p>
        </w:tc>
        <w:tc>
          <w:tcPr>
            <w:tcW w:w="1202" w:type="dxa"/>
            <w:shd w:val="clear" w:color="auto" w:fill="auto"/>
          </w:tcPr>
          <w:p w:rsidR="00444CF8" w:rsidRPr="00773251" w:rsidRDefault="00444CF8" w:rsidP="004726BB">
            <w:pPr>
              <w:pStyle w:val="Zawartotabeli"/>
              <w:snapToGrid w:val="0"/>
              <w:rPr>
                <w:b w:val="0"/>
                <w:bCs w:val="0"/>
                <w:color w:val="000000" w:themeColor="text1"/>
                <w:sz w:val="24"/>
                <w:szCs w:val="24"/>
                <w:u w:val="none"/>
              </w:rPr>
            </w:pPr>
          </w:p>
        </w:tc>
        <w:tc>
          <w:tcPr>
            <w:tcW w:w="2120" w:type="dxa"/>
            <w:shd w:val="clear" w:color="auto" w:fill="auto"/>
          </w:tcPr>
          <w:p w:rsidR="00444CF8" w:rsidRPr="00773251" w:rsidRDefault="00444CF8" w:rsidP="004726BB">
            <w:pPr>
              <w:pStyle w:val="Zawartotabeli"/>
              <w:snapToGrid w:val="0"/>
              <w:rPr>
                <w:b w:val="0"/>
                <w:bCs w:val="0"/>
                <w:color w:val="000000" w:themeColor="text1"/>
                <w:sz w:val="24"/>
                <w:szCs w:val="24"/>
                <w:u w:val="none"/>
              </w:rPr>
            </w:pPr>
          </w:p>
        </w:tc>
        <w:tc>
          <w:tcPr>
            <w:tcW w:w="1418" w:type="dxa"/>
            <w:shd w:val="clear" w:color="auto" w:fill="auto"/>
            <w:vAlign w:val="bottom"/>
          </w:tcPr>
          <w:p w:rsidR="00444CF8" w:rsidRPr="00773251" w:rsidRDefault="00444CF8" w:rsidP="004726BB">
            <w:pPr>
              <w:pStyle w:val="Zawartotabeli"/>
              <w:snapToGrid w:val="0"/>
              <w:jc w:val="right"/>
              <w:rPr>
                <w:b w:val="0"/>
                <w:bCs w:val="0"/>
                <w:color w:val="000000" w:themeColor="text1"/>
                <w:sz w:val="24"/>
                <w:szCs w:val="24"/>
                <w:u w:val="none"/>
              </w:rPr>
            </w:pPr>
          </w:p>
        </w:tc>
        <w:tc>
          <w:tcPr>
            <w:tcW w:w="1018" w:type="dxa"/>
            <w:shd w:val="clear" w:color="auto" w:fill="auto"/>
          </w:tcPr>
          <w:p w:rsidR="00444CF8" w:rsidRPr="00773251" w:rsidRDefault="00444CF8" w:rsidP="004726BB">
            <w:pPr>
              <w:pStyle w:val="Zawartotabeli"/>
              <w:snapToGrid w:val="0"/>
              <w:jc w:val="right"/>
              <w:rPr>
                <w:b w:val="0"/>
                <w:bCs w:val="0"/>
                <w:color w:val="000000" w:themeColor="text1"/>
                <w:sz w:val="24"/>
                <w:szCs w:val="24"/>
                <w:u w:val="none"/>
              </w:rPr>
            </w:pPr>
          </w:p>
        </w:tc>
      </w:tr>
      <w:tr w:rsidR="00444CF8" w:rsidRPr="00773251" w:rsidTr="004726BB">
        <w:trPr>
          <w:gridAfter w:val="1"/>
          <w:wAfter w:w="305" w:type="dxa"/>
        </w:trPr>
        <w:tc>
          <w:tcPr>
            <w:tcW w:w="4309" w:type="dxa"/>
            <w:gridSpan w:val="3"/>
            <w:shd w:val="clear" w:color="auto" w:fill="auto"/>
          </w:tcPr>
          <w:p w:rsidR="00444CF8" w:rsidRPr="00773251" w:rsidRDefault="00444CF8" w:rsidP="004726BB">
            <w:r w:rsidRPr="00773251">
              <w:rPr>
                <w:sz w:val="24"/>
              </w:rPr>
              <w:t>zakup paliwa, art. przemysłowe, węgiel</w:t>
            </w:r>
          </w:p>
        </w:tc>
        <w:tc>
          <w:tcPr>
            <w:tcW w:w="2120" w:type="dxa"/>
            <w:shd w:val="clear" w:color="auto" w:fill="auto"/>
          </w:tcPr>
          <w:p w:rsidR="00444CF8" w:rsidRPr="00773251" w:rsidRDefault="00444CF8" w:rsidP="004726BB">
            <w:pPr>
              <w:rPr>
                <w:rFonts w:ascii="Calibri" w:eastAsia="Calibri" w:hAnsi="Calibri" w:cs="Calibri"/>
              </w:rPr>
            </w:pPr>
          </w:p>
        </w:tc>
        <w:tc>
          <w:tcPr>
            <w:tcW w:w="1418" w:type="dxa"/>
            <w:shd w:val="clear" w:color="auto" w:fill="auto"/>
          </w:tcPr>
          <w:p w:rsidR="00444CF8" w:rsidRPr="00773251" w:rsidRDefault="00444CF8" w:rsidP="004726BB">
            <w:pPr>
              <w:spacing w:before="100"/>
              <w:ind w:left="-2880" w:hanging="363"/>
              <w:jc w:val="right"/>
            </w:pPr>
            <w:r w:rsidRPr="00773251">
              <w:rPr>
                <w:sz w:val="24"/>
              </w:rPr>
              <w:t>4.754,15</w:t>
            </w:r>
          </w:p>
        </w:tc>
        <w:tc>
          <w:tcPr>
            <w:tcW w:w="1018" w:type="dxa"/>
            <w:shd w:val="clear" w:color="auto" w:fill="auto"/>
          </w:tcPr>
          <w:p w:rsidR="00444CF8" w:rsidRPr="00773251" w:rsidRDefault="00444CF8" w:rsidP="004726BB">
            <w:pPr>
              <w:pStyle w:val="Zawartotabeli"/>
              <w:snapToGrid w:val="0"/>
              <w:jc w:val="right"/>
              <w:rPr>
                <w:b w:val="0"/>
                <w:bCs w:val="0"/>
                <w:color w:val="000000" w:themeColor="text1"/>
                <w:sz w:val="24"/>
                <w:szCs w:val="24"/>
                <w:u w:val="none"/>
              </w:rPr>
            </w:pPr>
            <w:r w:rsidRPr="00773251">
              <w:rPr>
                <w:b w:val="0"/>
                <w:bCs w:val="0"/>
                <w:color w:val="000000" w:themeColor="text1"/>
                <w:sz w:val="24"/>
                <w:szCs w:val="24"/>
                <w:u w:val="none"/>
              </w:rPr>
              <w:t>(4210)</w:t>
            </w:r>
          </w:p>
        </w:tc>
      </w:tr>
      <w:tr w:rsidR="00444CF8" w:rsidRPr="00747E7C" w:rsidTr="004726BB">
        <w:trPr>
          <w:gridAfter w:val="1"/>
          <w:wAfter w:w="305" w:type="dxa"/>
        </w:trPr>
        <w:tc>
          <w:tcPr>
            <w:tcW w:w="4309" w:type="dxa"/>
            <w:gridSpan w:val="3"/>
            <w:shd w:val="clear" w:color="auto" w:fill="auto"/>
          </w:tcPr>
          <w:p w:rsidR="00444CF8" w:rsidRPr="00747E7C" w:rsidRDefault="00444CF8" w:rsidP="004726BB">
            <w:pPr>
              <w:pStyle w:val="Zawartotabeli"/>
              <w:snapToGrid w:val="0"/>
              <w:rPr>
                <w:b w:val="0"/>
                <w:bCs w:val="0"/>
                <w:sz w:val="24"/>
                <w:szCs w:val="24"/>
                <w:u w:val="none"/>
              </w:rPr>
            </w:pPr>
            <w:r w:rsidRPr="00747E7C">
              <w:rPr>
                <w:b w:val="0"/>
                <w:bCs w:val="0"/>
                <w:sz w:val="24"/>
                <w:szCs w:val="24"/>
                <w:u w:val="none"/>
              </w:rPr>
              <w:t>przegląd samochodu</w:t>
            </w:r>
          </w:p>
        </w:tc>
        <w:tc>
          <w:tcPr>
            <w:tcW w:w="2120" w:type="dxa"/>
            <w:shd w:val="clear" w:color="auto" w:fill="auto"/>
          </w:tcPr>
          <w:p w:rsidR="00444CF8" w:rsidRPr="00747E7C" w:rsidRDefault="00444CF8" w:rsidP="004726BB">
            <w:pPr>
              <w:pStyle w:val="Zawartotabeli"/>
              <w:snapToGrid w:val="0"/>
              <w:rPr>
                <w:b w:val="0"/>
                <w:bCs w:val="0"/>
                <w:sz w:val="24"/>
                <w:szCs w:val="24"/>
                <w:u w:val="none"/>
              </w:rPr>
            </w:pPr>
          </w:p>
        </w:tc>
        <w:tc>
          <w:tcPr>
            <w:tcW w:w="1418" w:type="dxa"/>
            <w:shd w:val="clear" w:color="auto" w:fill="auto"/>
          </w:tcPr>
          <w:p w:rsidR="00444CF8" w:rsidRPr="00747E7C" w:rsidRDefault="00444CF8" w:rsidP="004726BB">
            <w:pPr>
              <w:pStyle w:val="western1"/>
              <w:snapToGrid w:val="0"/>
              <w:ind w:left="-2880" w:hanging="363"/>
              <w:jc w:val="right"/>
              <w:rPr>
                <w:b w:val="0"/>
                <w:bCs w:val="0"/>
                <w:color w:val="auto"/>
                <w:sz w:val="24"/>
                <w:szCs w:val="24"/>
                <w:u w:val="none"/>
              </w:rPr>
            </w:pPr>
            <w:r w:rsidRPr="00747E7C">
              <w:rPr>
                <w:b w:val="0"/>
                <w:bCs w:val="0"/>
                <w:color w:val="auto"/>
                <w:sz w:val="24"/>
                <w:szCs w:val="24"/>
                <w:u w:val="none"/>
              </w:rPr>
              <w:t>203,00</w:t>
            </w:r>
          </w:p>
        </w:tc>
        <w:tc>
          <w:tcPr>
            <w:tcW w:w="1018" w:type="dxa"/>
            <w:shd w:val="clear" w:color="auto" w:fill="auto"/>
          </w:tcPr>
          <w:p w:rsidR="00444CF8" w:rsidRPr="00747E7C" w:rsidRDefault="00444CF8" w:rsidP="004726BB">
            <w:pPr>
              <w:pStyle w:val="Zawartotabeli"/>
              <w:snapToGrid w:val="0"/>
              <w:jc w:val="right"/>
              <w:rPr>
                <w:b w:val="0"/>
                <w:bCs w:val="0"/>
                <w:sz w:val="24"/>
                <w:szCs w:val="24"/>
                <w:u w:val="none"/>
              </w:rPr>
            </w:pPr>
            <w:r w:rsidRPr="00747E7C">
              <w:rPr>
                <w:b w:val="0"/>
                <w:bCs w:val="0"/>
                <w:sz w:val="24"/>
                <w:szCs w:val="24"/>
                <w:u w:val="none"/>
              </w:rPr>
              <w:t>(4300)</w:t>
            </w:r>
          </w:p>
        </w:tc>
      </w:tr>
      <w:tr w:rsidR="00444CF8" w:rsidRPr="00715B67" w:rsidTr="004726BB">
        <w:trPr>
          <w:gridAfter w:val="1"/>
          <w:wAfter w:w="305" w:type="dxa"/>
        </w:trPr>
        <w:tc>
          <w:tcPr>
            <w:tcW w:w="4309" w:type="dxa"/>
            <w:gridSpan w:val="3"/>
            <w:shd w:val="clear" w:color="auto" w:fill="auto"/>
          </w:tcPr>
          <w:p w:rsidR="00444CF8" w:rsidRPr="00715B67" w:rsidRDefault="00444CF8" w:rsidP="004726BB">
            <w:pPr>
              <w:pStyle w:val="Zawartotabeli"/>
              <w:snapToGrid w:val="0"/>
              <w:rPr>
                <w:b w:val="0"/>
                <w:bCs w:val="0"/>
                <w:color w:val="FF0000"/>
                <w:sz w:val="24"/>
                <w:szCs w:val="24"/>
                <w:u w:val="none"/>
              </w:rPr>
            </w:pPr>
          </w:p>
        </w:tc>
        <w:tc>
          <w:tcPr>
            <w:tcW w:w="2120" w:type="dxa"/>
            <w:shd w:val="clear" w:color="auto" w:fill="auto"/>
          </w:tcPr>
          <w:p w:rsidR="00444CF8" w:rsidRPr="00715B67" w:rsidRDefault="00444CF8" w:rsidP="004726BB">
            <w:pPr>
              <w:pStyle w:val="Zawartotabeli"/>
              <w:snapToGrid w:val="0"/>
              <w:rPr>
                <w:b w:val="0"/>
                <w:bCs w:val="0"/>
                <w:color w:val="FF0000"/>
                <w:sz w:val="24"/>
                <w:szCs w:val="24"/>
                <w:u w:val="none"/>
              </w:rPr>
            </w:pPr>
          </w:p>
        </w:tc>
        <w:tc>
          <w:tcPr>
            <w:tcW w:w="1418" w:type="dxa"/>
            <w:shd w:val="clear" w:color="auto" w:fill="auto"/>
          </w:tcPr>
          <w:p w:rsidR="00444CF8" w:rsidRPr="00715B67" w:rsidRDefault="00444CF8" w:rsidP="004726BB">
            <w:pPr>
              <w:pStyle w:val="western1"/>
              <w:snapToGrid w:val="0"/>
              <w:ind w:left="-2880" w:hanging="363"/>
              <w:jc w:val="right"/>
              <w:rPr>
                <w:b w:val="0"/>
                <w:bCs w:val="0"/>
                <w:color w:val="FF0000"/>
                <w:sz w:val="24"/>
                <w:szCs w:val="24"/>
                <w:u w:val="none"/>
              </w:rPr>
            </w:pPr>
          </w:p>
        </w:tc>
        <w:tc>
          <w:tcPr>
            <w:tcW w:w="1018" w:type="dxa"/>
            <w:shd w:val="clear" w:color="auto" w:fill="auto"/>
          </w:tcPr>
          <w:p w:rsidR="00444CF8" w:rsidRPr="00715B67" w:rsidRDefault="00444CF8" w:rsidP="004726BB">
            <w:pPr>
              <w:pStyle w:val="Zawartotabeli"/>
              <w:snapToGrid w:val="0"/>
              <w:jc w:val="right"/>
              <w:rPr>
                <w:b w:val="0"/>
                <w:bCs w:val="0"/>
                <w:color w:val="FF0000"/>
                <w:sz w:val="24"/>
                <w:szCs w:val="24"/>
                <w:u w:val="none"/>
              </w:rPr>
            </w:pPr>
          </w:p>
        </w:tc>
      </w:tr>
      <w:tr w:rsidR="00444CF8" w:rsidRPr="00773251" w:rsidTr="004726BB">
        <w:trPr>
          <w:gridAfter w:val="1"/>
          <w:wAfter w:w="305" w:type="dxa"/>
        </w:trPr>
        <w:tc>
          <w:tcPr>
            <w:tcW w:w="1906" w:type="dxa"/>
            <w:shd w:val="clear" w:color="auto" w:fill="auto"/>
          </w:tcPr>
          <w:p w:rsidR="00444CF8" w:rsidRPr="00773251" w:rsidRDefault="00444CF8" w:rsidP="004726BB">
            <w:pPr>
              <w:pStyle w:val="Zawartotabeli"/>
              <w:snapToGrid w:val="0"/>
              <w:rPr>
                <w:b w:val="0"/>
                <w:bCs w:val="0"/>
                <w:color w:val="000000" w:themeColor="text1"/>
                <w:sz w:val="24"/>
                <w:szCs w:val="24"/>
                <w:u w:val="none"/>
              </w:rPr>
            </w:pPr>
            <w:r w:rsidRPr="00773251">
              <w:rPr>
                <w:color w:val="000000" w:themeColor="text1"/>
                <w:sz w:val="24"/>
                <w:szCs w:val="24"/>
                <w:u w:val="none"/>
              </w:rPr>
              <w:t>Gołańcz</w:t>
            </w:r>
          </w:p>
        </w:tc>
        <w:tc>
          <w:tcPr>
            <w:tcW w:w="1201" w:type="dxa"/>
            <w:shd w:val="clear" w:color="auto" w:fill="auto"/>
          </w:tcPr>
          <w:p w:rsidR="00444CF8" w:rsidRPr="00773251" w:rsidRDefault="00444CF8" w:rsidP="004726BB">
            <w:pPr>
              <w:pStyle w:val="Zawartotabeli"/>
              <w:snapToGrid w:val="0"/>
              <w:rPr>
                <w:b w:val="0"/>
                <w:bCs w:val="0"/>
                <w:color w:val="000000" w:themeColor="text1"/>
                <w:sz w:val="24"/>
                <w:szCs w:val="24"/>
                <w:u w:val="none"/>
              </w:rPr>
            </w:pPr>
          </w:p>
        </w:tc>
        <w:tc>
          <w:tcPr>
            <w:tcW w:w="1202" w:type="dxa"/>
            <w:shd w:val="clear" w:color="auto" w:fill="auto"/>
          </w:tcPr>
          <w:p w:rsidR="00444CF8" w:rsidRPr="00773251" w:rsidRDefault="00444CF8" w:rsidP="004726BB">
            <w:pPr>
              <w:pStyle w:val="Zawartotabeli"/>
              <w:snapToGrid w:val="0"/>
              <w:rPr>
                <w:b w:val="0"/>
                <w:bCs w:val="0"/>
                <w:color w:val="000000" w:themeColor="text1"/>
                <w:sz w:val="24"/>
                <w:szCs w:val="24"/>
                <w:u w:val="none"/>
              </w:rPr>
            </w:pPr>
          </w:p>
        </w:tc>
        <w:tc>
          <w:tcPr>
            <w:tcW w:w="2120" w:type="dxa"/>
            <w:shd w:val="clear" w:color="auto" w:fill="auto"/>
          </w:tcPr>
          <w:p w:rsidR="00444CF8" w:rsidRPr="00773251" w:rsidRDefault="00444CF8" w:rsidP="004726BB">
            <w:pPr>
              <w:pStyle w:val="Zawartotabeli"/>
              <w:snapToGrid w:val="0"/>
              <w:rPr>
                <w:b w:val="0"/>
                <w:bCs w:val="0"/>
                <w:color w:val="000000" w:themeColor="text1"/>
                <w:sz w:val="24"/>
                <w:szCs w:val="24"/>
                <w:u w:val="none"/>
              </w:rPr>
            </w:pPr>
          </w:p>
        </w:tc>
        <w:tc>
          <w:tcPr>
            <w:tcW w:w="1418" w:type="dxa"/>
            <w:shd w:val="clear" w:color="auto" w:fill="auto"/>
            <w:vAlign w:val="bottom"/>
          </w:tcPr>
          <w:p w:rsidR="00444CF8" w:rsidRPr="00773251" w:rsidRDefault="00444CF8" w:rsidP="004726BB">
            <w:pPr>
              <w:pStyle w:val="Zawartotabeli"/>
              <w:snapToGrid w:val="0"/>
              <w:jc w:val="right"/>
              <w:rPr>
                <w:b w:val="0"/>
                <w:bCs w:val="0"/>
                <w:color w:val="000000" w:themeColor="text1"/>
                <w:sz w:val="24"/>
                <w:szCs w:val="24"/>
                <w:u w:val="none"/>
              </w:rPr>
            </w:pPr>
          </w:p>
        </w:tc>
        <w:tc>
          <w:tcPr>
            <w:tcW w:w="1018" w:type="dxa"/>
            <w:shd w:val="clear" w:color="auto" w:fill="auto"/>
          </w:tcPr>
          <w:p w:rsidR="00444CF8" w:rsidRPr="00773251" w:rsidRDefault="00444CF8" w:rsidP="004726BB">
            <w:pPr>
              <w:pStyle w:val="Zawartotabeli"/>
              <w:snapToGrid w:val="0"/>
              <w:jc w:val="right"/>
              <w:rPr>
                <w:b w:val="0"/>
                <w:bCs w:val="0"/>
                <w:color w:val="000000" w:themeColor="text1"/>
                <w:sz w:val="24"/>
                <w:szCs w:val="24"/>
                <w:u w:val="none"/>
              </w:rPr>
            </w:pPr>
          </w:p>
        </w:tc>
      </w:tr>
      <w:tr w:rsidR="00444CF8" w:rsidRPr="00747E7C" w:rsidTr="004726BB">
        <w:trPr>
          <w:gridAfter w:val="1"/>
          <w:wAfter w:w="305" w:type="dxa"/>
          <w:trHeight w:val="374"/>
        </w:trPr>
        <w:tc>
          <w:tcPr>
            <w:tcW w:w="4309" w:type="dxa"/>
            <w:gridSpan w:val="3"/>
            <w:shd w:val="clear" w:color="auto" w:fill="auto"/>
          </w:tcPr>
          <w:p w:rsidR="00444CF8" w:rsidRPr="00747E7C" w:rsidRDefault="00444CF8" w:rsidP="00BF1570">
            <w:pPr>
              <w:pStyle w:val="Zawartotabeli"/>
              <w:snapToGrid w:val="0"/>
              <w:rPr>
                <w:b w:val="0"/>
                <w:bCs w:val="0"/>
                <w:sz w:val="24"/>
                <w:szCs w:val="24"/>
                <w:u w:val="none"/>
              </w:rPr>
            </w:pPr>
            <w:r w:rsidRPr="00BF1570">
              <w:rPr>
                <w:b w:val="0"/>
                <w:bCs w:val="0"/>
                <w:sz w:val="24"/>
                <w:szCs w:val="24"/>
                <w:u w:val="none"/>
              </w:rPr>
              <w:t>wszycie zamków do kombinezon</w:t>
            </w:r>
            <w:r w:rsidR="00BF1570" w:rsidRPr="00BF1570">
              <w:rPr>
                <w:b w:val="0"/>
                <w:bCs w:val="0"/>
                <w:sz w:val="24"/>
                <w:szCs w:val="24"/>
                <w:u w:val="none"/>
              </w:rPr>
              <w:t>ów</w:t>
            </w:r>
            <w:r w:rsidRPr="00BF1570">
              <w:rPr>
                <w:b w:val="0"/>
                <w:bCs w:val="0"/>
                <w:sz w:val="24"/>
                <w:szCs w:val="24"/>
                <w:u w:val="none"/>
              </w:rPr>
              <w:t xml:space="preserve">, </w:t>
            </w:r>
            <w:proofErr w:type="spellStart"/>
            <w:r>
              <w:rPr>
                <w:b w:val="0"/>
                <w:bCs w:val="0"/>
                <w:sz w:val="24"/>
                <w:szCs w:val="24"/>
                <w:u w:val="none"/>
              </w:rPr>
              <w:t>kolibracja</w:t>
            </w:r>
            <w:proofErr w:type="spellEnd"/>
            <w:r>
              <w:rPr>
                <w:b w:val="0"/>
                <w:bCs w:val="0"/>
                <w:sz w:val="24"/>
                <w:szCs w:val="24"/>
                <w:u w:val="none"/>
              </w:rPr>
              <w:t xml:space="preserve"> miernika </w:t>
            </w:r>
          </w:p>
        </w:tc>
        <w:tc>
          <w:tcPr>
            <w:tcW w:w="2120" w:type="dxa"/>
            <w:shd w:val="clear" w:color="auto" w:fill="auto"/>
          </w:tcPr>
          <w:p w:rsidR="00444CF8" w:rsidRPr="00747E7C" w:rsidRDefault="00444CF8" w:rsidP="004726BB">
            <w:pPr>
              <w:pStyle w:val="western1"/>
              <w:snapToGrid w:val="0"/>
              <w:ind w:left="-2880" w:hanging="363"/>
              <w:rPr>
                <w:b w:val="0"/>
                <w:bCs w:val="0"/>
                <w:color w:val="auto"/>
                <w:sz w:val="24"/>
                <w:szCs w:val="24"/>
                <w:u w:val="none"/>
              </w:rPr>
            </w:pPr>
          </w:p>
        </w:tc>
        <w:tc>
          <w:tcPr>
            <w:tcW w:w="1418" w:type="dxa"/>
            <w:shd w:val="clear" w:color="auto" w:fill="auto"/>
          </w:tcPr>
          <w:p w:rsidR="00444CF8" w:rsidRPr="00747E7C" w:rsidRDefault="00444CF8" w:rsidP="004726BB">
            <w:pPr>
              <w:pStyle w:val="western1"/>
              <w:snapToGrid w:val="0"/>
              <w:ind w:left="-2880" w:hanging="363"/>
              <w:jc w:val="right"/>
              <w:rPr>
                <w:b w:val="0"/>
                <w:bCs w:val="0"/>
                <w:color w:val="auto"/>
                <w:sz w:val="24"/>
                <w:szCs w:val="24"/>
                <w:u w:val="none"/>
              </w:rPr>
            </w:pPr>
            <w:r>
              <w:rPr>
                <w:b w:val="0"/>
                <w:bCs w:val="0"/>
                <w:color w:val="auto"/>
                <w:sz w:val="24"/>
                <w:szCs w:val="24"/>
                <w:u w:val="none"/>
              </w:rPr>
              <w:t>945,76</w:t>
            </w:r>
          </w:p>
        </w:tc>
        <w:tc>
          <w:tcPr>
            <w:tcW w:w="1018" w:type="dxa"/>
            <w:shd w:val="clear" w:color="auto" w:fill="auto"/>
          </w:tcPr>
          <w:p w:rsidR="00444CF8" w:rsidRPr="00747E7C" w:rsidRDefault="00444CF8" w:rsidP="004726BB">
            <w:pPr>
              <w:pStyle w:val="Zawartotabeli"/>
              <w:snapToGrid w:val="0"/>
              <w:jc w:val="right"/>
              <w:rPr>
                <w:b w:val="0"/>
                <w:bCs w:val="0"/>
                <w:sz w:val="24"/>
                <w:szCs w:val="24"/>
                <w:u w:val="none"/>
              </w:rPr>
            </w:pPr>
            <w:r w:rsidRPr="00747E7C">
              <w:rPr>
                <w:b w:val="0"/>
                <w:bCs w:val="0"/>
                <w:sz w:val="24"/>
                <w:szCs w:val="24"/>
                <w:u w:val="none"/>
              </w:rPr>
              <w:t>( 4300)</w:t>
            </w:r>
          </w:p>
        </w:tc>
      </w:tr>
      <w:tr w:rsidR="00444CF8" w:rsidRPr="00D1022E" w:rsidTr="004726BB">
        <w:trPr>
          <w:gridAfter w:val="1"/>
          <w:wAfter w:w="305" w:type="dxa"/>
        </w:trPr>
        <w:tc>
          <w:tcPr>
            <w:tcW w:w="4309" w:type="dxa"/>
            <w:gridSpan w:val="3"/>
            <w:shd w:val="clear" w:color="auto" w:fill="auto"/>
          </w:tcPr>
          <w:p w:rsidR="00444CF8" w:rsidRPr="00D1022E" w:rsidRDefault="00444CF8" w:rsidP="004726BB">
            <w:pPr>
              <w:pStyle w:val="Zawartotabeli"/>
              <w:snapToGrid w:val="0"/>
              <w:rPr>
                <w:b w:val="0"/>
                <w:bCs w:val="0"/>
                <w:sz w:val="24"/>
                <w:szCs w:val="24"/>
                <w:u w:val="none"/>
              </w:rPr>
            </w:pPr>
            <w:r w:rsidRPr="00D1022E">
              <w:rPr>
                <w:b w:val="0"/>
                <w:bCs w:val="0"/>
                <w:sz w:val="24"/>
                <w:szCs w:val="24"/>
                <w:u w:val="none"/>
              </w:rPr>
              <w:t>energia elektryczna, gaz</w:t>
            </w:r>
          </w:p>
        </w:tc>
        <w:tc>
          <w:tcPr>
            <w:tcW w:w="2120" w:type="dxa"/>
            <w:shd w:val="clear" w:color="auto" w:fill="auto"/>
          </w:tcPr>
          <w:p w:rsidR="00444CF8" w:rsidRPr="00D1022E" w:rsidRDefault="00444CF8" w:rsidP="004726BB">
            <w:pPr>
              <w:pStyle w:val="Zawartotabeli"/>
              <w:snapToGrid w:val="0"/>
              <w:rPr>
                <w:b w:val="0"/>
                <w:bCs w:val="0"/>
                <w:sz w:val="24"/>
                <w:szCs w:val="24"/>
                <w:u w:val="none"/>
              </w:rPr>
            </w:pPr>
          </w:p>
        </w:tc>
        <w:tc>
          <w:tcPr>
            <w:tcW w:w="1418" w:type="dxa"/>
            <w:shd w:val="clear" w:color="auto" w:fill="auto"/>
          </w:tcPr>
          <w:p w:rsidR="00444CF8" w:rsidRPr="001A0102" w:rsidRDefault="00444CF8" w:rsidP="004726BB">
            <w:pPr>
              <w:pStyle w:val="Tekstpodstawowy21"/>
              <w:snapToGrid w:val="0"/>
              <w:ind w:left="-2880" w:hanging="363"/>
              <w:jc w:val="right"/>
              <w:rPr>
                <w:bCs w:val="0"/>
              </w:rPr>
            </w:pPr>
            <w:r w:rsidRPr="001A0102">
              <w:rPr>
                <w:bCs w:val="0"/>
              </w:rPr>
              <w:t>7.470,43</w:t>
            </w:r>
          </w:p>
        </w:tc>
        <w:tc>
          <w:tcPr>
            <w:tcW w:w="1018" w:type="dxa"/>
            <w:shd w:val="clear" w:color="auto" w:fill="auto"/>
          </w:tcPr>
          <w:p w:rsidR="00444CF8" w:rsidRPr="00D1022E" w:rsidRDefault="00444CF8" w:rsidP="004726BB">
            <w:pPr>
              <w:pStyle w:val="Tekstpodstawowy21"/>
              <w:snapToGrid w:val="0"/>
              <w:ind w:left="-2880" w:hanging="363"/>
              <w:jc w:val="right"/>
              <w:rPr>
                <w:b/>
              </w:rPr>
            </w:pPr>
            <w:r w:rsidRPr="00D1022E">
              <w:rPr>
                <w:bCs w:val="0"/>
              </w:rPr>
              <w:t xml:space="preserve"> (4260)</w:t>
            </w:r>
          </w:p>
        </w:tc>
      </w:tr>
      <w:tr w:rsidR="00444CF8" w:rsidRPr="001B4862" w:rsidTr="004726BB">
        <w:trPr>
          <w:gridAfter w:val="1"/>
          <w:wAfter w:w="305" w:type="dxa"/>
        </w:trPr>
        <w:tc>
          <w:tcPr>
            <w:tcW w:w="4309" w:type="dxa"/>
            <w:gridSpan w:val="3"/>
            <w:shd w:val="clear" w:color="auto" w:fill="auto"/>
          </w:tcPr>
          <w:p w:rsidR="00444CF8" w:rsidRPr="001B4862" w:rsidRDefault="00444CF8" w:rsidP="004726BB">
            <w:pPr>
              <w:pStyle w:val="Zawartotabeli"/>
              <w:snapToGrid w:val="0"/>
              <w:rPr>
                <w:b w:val="0"/>
                <w:bCs w:val="0"/>
                <w:sz w:val="24"/>
                <w:szCs w:val="24"/>
                <w:u w:val="none"/>
              </w:rPr>
            </w:pPr>
            <w:r w:rsidRPr="001B4862">
              <w:rPr>
                <w:b w:val="0"/>
                <w:bCs w:val="0"/>
                <w:sz w:val="24"/>
                <w:szCs w:val="24"/>
                <w:u w:val="none"/>
              </w:rPr>
              <w:t>przegląd agreg</w:t>
            </w:r>
            <w:r>
              <w:rPr>
                <w:b w:val="0"/>
                <w:bCs w:val="0"/>
                <w:sz w:val="24"/>
                <w:szCs w:val="24"/>
                <w:u w:val="none"/>
              </w:rPr>
              <w:t>atów prądotwórczych, urządzeń hy</w:t>
            </w:r>
            <w:r w:rsidRPr="001B4862">
              <w:rPr>
                <w:b w:val="0"/>
                <w:bCs w:val="0"/>
                <w:sz w:val="24"/>
                <w:szCs w:val="24"/>
                <w:u w:val="none"/>
              </w:rPr>
              <w:t>draulicznych</w:t>
            </w:r>
            <w:r>
              <w:rPr>
                <w:b w:val="0"/>
                <w:bCs w:val="0"/>
                <w:sz w:val="24"/>
                <w:szCs w:val="24"/>
                <w:u w:val="none"/>
              </w:rPr>
              <w:t>, przegląd gaśnic, naprawa instalacji CO</w:t>
            </w:r>
          </w:p>
        </w:tc>
        <w:tc>
          <w:tcPr>
            <w:tcW w:w="2120" w:type="dxa"/>
            <w:shd w:val="clear" w:color="auto" w:fill="auto"/>
          </w:tcPr>
          <w:p w:rsidR="00444CF8" w:rsidRPr="001B4862" w:rsidRDefault="00444CF8" w:rsidP="004726BB">
            <w:pPr>
              <w:pStyle w:val="Zawartotabeli"/>
              <w:snapToGrid w:val="0"/>
              <w:jc w:val="right"/>
              <w:rPr>
                <w:b w:val="0"/>
                <w:bCs w:val="0"/>
                <w:sz w:val="24"/>
                <w:szCs w:val="24"/>
                <w:u w:val="none"/>
              </w:rPr>
            </w:pPr>
          </w:p>
        </w:tc>
        <w:tc>
          <w:tcPr>
            <w:tcW w:w="1418" w:type="dxa"/>
            <w:shd w:val="clear" w:color="auto" w:fill="auto"/>
          </w:tcPr>
          <w:p w:rsidR="00444CF8" w:rsidRPr="001A0102" w:rsidRDefault="00444CF8" w:rsidP="004726BB">
            <w:pPr>
              <w:pStyle w:val="Tekstpodstawowy21"/>
              <w:snapToGrid w:val="0"/>
              <w:ind w:left="-2880" w:hanging="363"/>
              <w:jc w:val="right"/>
              <w:rPr>
                <w:bCs w:val="0"/>
              </w:rPr>
            </w:pPr>
            <w:r w:rsidRPr="001A0102">
              <w:rPr>
                <w:bCs w:val="0"/>
              </w:rPr>
              <w:t>4.348,05</w:t>
            </w:r>
          </w:p>
        </w:tc>
        <w:tc>
          <w:tcPr>
            <w:tcW w:w="1018" w:type="dxa"/>
            <w:shd w:val="clear" w:color="auto" w:fill="auto"/>
          </w:tcPr>
          <w:p w:rsidR="00444CF8" w:rsidRPr="001B4862" w:rsidRDefault="00444CF8" w:rsidP="004726BB">
            <w:pPr>
              <w:pStyle w:val="Tekstpodstawowy21"/>
              <w:snapToGrid w:val="0"/>
              <w:ind w:left="-2880" w:hanging="363"/>
              <w:jc w:val="right"/>
              <w:rPr>
                <w:b/>
                <w:bCs w:val="0"/>
              </w:rPr>
            </w:pPr>
            <w:r w:rsidRPr="001B4862">
              <w:rPr>
                <w:bCs w:val="0"/>
              </w:rPr>
              <w:t>(4270)</w:t>
            </w:r>
          </w:p>
        </w:tc>
      </w:tr>
      <w:tr w:rsidR="00444CF8" w:rsidRPr="00715B67" w:rsidTr="004726BB">
        <w:trPr>
          <w:gridAfter w:val="1"/>
          <w:wAfter w:w="305" w:type="dxa"/>
        </w:trPr>
        <w:tc>
          <w:tcPr>
            <w:tcW w:w="4309" w:type="dxa"/>
            <w:gridSpan w:val="3"/>
            <w:shd w:val="clear" w:color="auto" w:fill="auto"/>
          </w:tcPr>
          <w:p w:rsidR="00444CF8" w:rsidRPr="00AE2932" w:rsidRDefault="00444CF8" w:rsidP="004726BB">
            <w:r w:rsidRPr="00AE2932">
              <w:rPr>
                <w:sz w:val="24"/>
              </w:rPr>
              <w:t>art. przem</w:t>
            </w:r>
            <w:r w:rsidR="001A0102">
              <w:rPr>
                <w:sz w:val="24"/>
              </w:rPr>
              <w:t xml:space="preserve">ysłowe, paliwo, zak. gaśnic, zak. </w:t>
            </w:r>
            <w:proofErr w:type="spellStart"/>
            <w:r w:rsidRPr="00AE2932">
              <w:rPr>
                <w:sz w:val="24"/>
              </w:rPr>
              <w:t>śr</w:t>
            </w:r>
            <w:proofErr w:type="spellEnd"/>
            <w:r w:rsidRPr="00AE2932">
              <w:rPr>
                <w:sz w:val="24"/>
              </w:rPr>
              <w:t xml:space="preserve"> na osy.</w:t>
            </w:r>
          </w:p>
        </w:tc>
        <w:tc>
          <w:tcPr>
            <w:tcW w:w="2120" w:type="dxa"/>
            <w:shd w:val="clear" w:color="auto" w:fill="auto"/>
          </w:tcPr>
          <w:p w:rsidR="00444CF8" w:rsidRDefault="00444CF8" w:rsidP="004726BB">
            <w:pPr>
              <w:jc w:val="right"/>
              <w:rPr>
                <w:rFonts w:ascii="Calibri" w:eastAsia="Calibri" w:hAnsi="Calibri" w:cs="Calibri"/>
              </w:rPr>
            </w:pPr>
          </w:p>
        </w:tc>
        <w:tc>
          <w:tcPr>
            <w:tcW w:w="1418" w:type="dxa"/>
            <w:shd w:val="clear" w:color="auto" w:fill="auto"/>
          </w:tcPr>
          <w:p w:rsidR="00444CF8" w:rsidRPr="001A0102" w:rsidRDefault="00444CF8" w:rsidP="004726BB">
            <w:pPr>
              <w:ind w:left="-2880" w:hanging="363"/>
              <w:jc w:val="right"/>
              <w:rPr>
                <w:rFonts w:eastAsia="Calibri"/>
                <w:sz w:val="24"/>
                <w:szCs w:val="24"/>
              </w:rPr>
            </w:pPr>
            <w:r w:rsidRPr="001A0102">
              <w:rPr>
                <w:rFonts w:eastAsia="Calibri"/>
                <w:sz w:val="24"/>
                <w:szCs w:val="24"/>
              </w:rPr>
              <w:t>15.496,28</w:t>
            </w:r>
          </w:p>
        </w:tc>
        <w:tc>
          <w:tcPr>
            <w:tcW w:w="1018" w:type="dxa"/>
            <w:shd w:val="clear" w:color="auto" w:fill="auto"/>
          </w:tcPr>
          <w:p w:rsidR="00444CF8" w:rsidRDefault="00444CF8" w:rsidP="004726BB">
            <w:pPr>
              <w:ind w:left="-2880" w:hanging="363"/>
              <w:jc w:val="right"/>
            </w:pPr>
            <w:r>
              <w:rPr>
                <w:sz w:val="24"/>
              </w:rPr>
              <w:t>(4210)</w:t>
            </w:r>
          </w:p>
        </w:tc>
      </w:tr>
      <w:tr w:rsidR="00444CF8" w:rsidRPr="00715B67" w:rsidTr="004726BB">
        <w:trPr>
          <w:gridAfter w:val="1"/>
          <w:wAfter w:w="305" w:type="dxa"/>
        </w:trPr>
        <w:tc>
          <w:tcPr>
            <w:tcW w:w="1906" w:type="dxa"/>
            <w:shd w:val="clear" w:color="auto" w:fill="auto"/>
          </w:tcPr>
          <w:p w:rsidR="00444CF8" w:rsidRPr="00715B67" w:rsidRDefault="00444CF8" w:rsidP="004726BB">
            <w:pPr>
              <w:pStyle w:val="Zawartotabeli"/>
              <w:snapToGrid w:val="0"/>
              <w:rPr>
                <w:color w:val="FF0000"/>
                <w:sz w:val="24"/>
                <w:szCs w:val="24"/>
                <w:u w:val="none"/>
              </w:rPr>
            </w:pPr>
          </w:p>
        </w:tc>
        <w:tc>
          <w:tcPr>
            <w:tcW w:w="1201" w:type="dxa"/>
            <w:shd w:val="clear" w:color="auto" w:fill="auto"/>
          </w:tcPr>
          <w:p w:rsidR="00444CF8" w:rsidRPr="00715B67" w:rsidRDefault="00444CF8" w:rsidP="004726BB">
            <w:pPr>
              <w:pStyle w:val="Zawartotabeli"/>
              <w:snapToGrid w:val="0"/>
              <w:rPr>
                <w:color w:val="FF0000"/>
                <w:sz w:val="24"/>
                <w:szCs w:val="24"/>
                <w:u w:val="none"/>
              </w:rPr>
            </w:pPr>
          </w:p>
        </w:tc>
        <w:tc>
          <w:tcPr>
            <w:tcW w:w="1202" w:type="dxa"/>
            <w:shd w:val="clear" w:color="auto" w:fill="auto"/>
          </w:tcPr>
          <w:p w:rsidR="00444CF8" w:rsidRPr="00715B67" w:rsidRDefault="00444CF8" w:rsidP="004726BB">
            <w:pPr>
              <w:pStyle w:val="Zawartotabeli"/>
              <w:snapToGrid w:val="0"/>
              <w:rPr>
                <w:color w:val="FF0000"/>
                <w:sz w:val="24"/>
                <w:szCs w:val="24"/>
                <w:u w:val="none"/>
              </w:rPr>
            </w:pPr>
          </w:p>
        </w:tc>
        <w:tc>
          <w:tcPr>
            <w:tcW w:w="2120" w:type="dxa"/>
            <w:shd w:val="clear" w:color="auto" w:fill="auto"/>
          </w:tcPr>
          <w:p w:rsidR="00444CF8" w:rsidRPr="00715B67" w:rsidRDefault="00444CF8" w:rsidP="004726BB">
            <w:pPr>
              <w:pStyle w:val="Zawartotabeli"/>
              <w:snapToGrid w:val="0"/>
              <w:rPr>
                <w:color w:val="FF0000"/>
                <w:sz w:val="24"/>
                <w:szCs w:val="24"/>
                <w:u w:val="none"/>
              </w:rPr>
            </w:pPr>
          </w:p>
        </w:tc>
        <w:tc>
          <w:tcPr>
            <w:tcW w:w="1418" w:type="dxa"/>
            <w:shd w:val="clear" w:color="auto" w:fill="auto"/>
          </w:tcPr>
          <w:p w:rsidR="00444CF8" w:rsidRPr="001A0102" w:rsidRDefault="00444CF8" w:rsidP="004726BB">
            <w:pPr>
              <w:pStyle w:val="Zawartotabeli"/>
              <w:snapToGrid w:val="0"/>
              <w:rPr>
                <w:color w:val="FF0000"/>
                <w:sz w:val="24"/>
                <w:szCs w:val="24"/>
                <w:u w:val="none"/>
              </w:rPr>
            </w:pPr>
          </w:p>
        </w:tc>
        <w:tc>
          <w:tcPr>
            <w:tcW w:w="1018" w:type="dxa"/>
            <w:shd w:val="clear" w:color="auto" w:fill="auto"/>
          </w:tcPr>
          <w:p w:rsidR="00444CF8" w:rsidRPr="00715B67" w:rsidRDefault="00444CF8" w:rsidP="004726BB">
            <w:pPr>
              <w:pStyle w:val="Zawartotabeli"/>
              <w:snapToGrid w:val="0"/>
              <w:jc w:val="right"/>
              <w:rPr>
                <w:color w:val="FF0000"/>
                <w:sz w:val="24"/>
                <w:szCs w:val="24"/>
                <w:u w:val="none"/>
              </w:rPr>
            </w:pPr>
          </w:p>
        </w:tc>
      </w:tr>
      <w:tr w:rsidR="00444CF8" w:rsidRPr="00715B67" w:rsidTr="004726BB">
        <w:trPr>
          <w:gridAfter w:val="1"/>
          <w:wAfter w:w="305" w:type="dxa"/>
        </w:trPr>
        <w:tc>
          <w:tcPr>
            <w:tcW w:w="1906" w:type="dxa"/>
            <w:shd w:val="clear" w:color="auto" w:fill="auto"/>
          </w:tcPr>
          <w:p w:rsidR="00444CF8" w:rsidRPr="00AE2932" w:rsidRDefault="00444CF8" w:rsidP="004726BB">
            <w:pPr>
              <w:pStyle w:val="Zawartotabeli"/>
              <w:snapToGrid w:val="0"/>
              <w:rPr>
                <w:color w:val="000000" w:themeColor="text1"/>
                <w:sz w:val="24"/>
                <w:szCs w:val="24"/>
                <w:u w:val="none"/>
              </w:rPr>
            </w:pPr>
            <w:r w:rsidRPr="00AE2932">
              <w:rPr>
                <w:color w:val="000000" w:themeColor="text1"/>
                <w:sz w:val="24"/>
                <w:szCs w:val="24"/>
                <w:u w:val="none"/>
              </w:rPr>
              <w:t>Morakowo</w:t>
            </w:r>
          </w:p>
        </w:tc>
        <w:tc>
          <w:tcPr>
            <w:tcW w:w="1201" w:type="dxa"/>
            <w:shd w:val="clear" w:color="auto" w:fill="auto"/>
          </w:tcPr>
          <w:p w:rsidR="00444CF8" w:rsidRPr="00715B67" w:rsidRDefault="00444CF8" w:rsidP="004726BB">
            <w:pPr>
              <w:pStyle w:val="Zawartotabeli"/>
              <w:snapToGrid w:val="0"/>
              <w:rPr>
                <w:color w:val="FF0000"/>
                <w:sz w:val="24"/>
                <w:szCs w:val="24"/>
                <w:u w:val="none"/>
              </w:rPr>
            </w:pPr>
          </w:p>
        </w:tc>
        <w:tc>
          <w:tcPr>
            <w:tcW w:w="1202" w:type="dxa"/>
            <w:shd w:val="clear" w:color="auto" w:fill="auto"/>
          </w:tcPr>
          <w:p w:rsidR="00444CF8" w:rsidRPr="00715B67" w:rsidRDefault="00444CF8" w:rsidP="004726BB">
            <w:pPr>
              <w:pStyle w:val="Zawartotabeli"/>
              <w:snapToGrid w:val="0"/>
              <w:rPr>
                <w:color w:val="FF0000"/>
                <w:sz w:val="24"/>
                <w:szCs w:val="24"/>
                <w:u w:val="none"/>
              </w:rPr>
            </w:pPr>
          </w:p>
        </w:tc>
        <w:tc>
          <w:tcPr>
            <w:tcW w:w="2120" w:type="dxa"/>
            <w:shd w:val="clear" w:color="auto" w:fill="auto"/>
          </w:tcPr>
          <w:p w:rsidR="00444CF8" w:rsidRPr="00715B67" w:rsidRDefault="00444CF8" w:rsidP="004726BB">
            <w:pPr>
              <w:pStyle w:val="Zawartotabeli"/>
              <w:snapToGrid w:val="0"/>
              <w:rPr>
                <w:color w:val="FF0000"/>
                <w:sz w:val="24"/>
                <w:szCs w:val="24"/>
                <w:u w:val="none"/>
              </w:rPr>
            </w:pPr>
          </w:p>
        </w:tc>
        <w:tc>
          <w:tcPr>
            <w:tcW w:w="1418" w:type="dxa"/>
            <w:shd w:val="clear" w:color="auto" w:fill="auto"/>
            <w:vAlign w:val="bottom"/>
          </w:tcPr>
          <w:p w:rsidR="00444CF8" w:rsidRPr="001A0102" w:rsidRDefault="00444CF8" w:rsidP="004726BB">
            <w:pPr>
              <w:pStyle w:val="Zawartotabeli"/>
              <w:snapToGrid w:val="0"/>
              <w:jc w:val="right"/>
              <w:rPr>
                <w:color w:val="FF0000"/>
                <w:sz w:val="24"/>
                <w:szCs w:val="24"/>
                <w:u w:val="none"/>
              </w:rPr>
            </w:pPr>
          </w:p>
        </w:tc>
        <w:tc>
          <w:tcPr>
            <w:tcW w:w="1018" w:type="dxa"/>
            <w:shd w:val="clear" w:color="auto" w:fill="auto"/>
          </w:tcPr>
          <w:p w:rsidR="00444CF8" w:rsidRPr="00715B67" w:rsidRDefault="00444CF8" w:rsidP="004726BB">
            <w:pPr>
              <w:pStyle w:val="Zawartotabeli"/>
              <w:snapToGrid w:val="0"/>
              <w:jc w:val="right"/>
              <w:rPr>
                <w:color w:val="FF0000"/>
                <w:sz w:val="24"/>
                <w:szCs w:val="24"/>
                <w:u w:val="none"/>
              </w:rPr>
            </w:pPr>
          </w:p>
        </w:tc>
      </w:tr>
      <w:tr w:rsidR="00444CF8" w:rsidRPr="00AE2932" w:rsidTr="004726BB">
        <w:trPr>
          <w:gridAfter w:val="1"/>
          <w:wAfter w:w="305" w:type="dxa"/>
        </w:trPr>
        <w:tc>
          <w:tcPr>
            <w:tcW w:w="4309" w:type="dxa"/>
            <w:gridSpan w:val="3"/>
            <w:shd w:val="clear" w:color="auto" w:fill="auto"/>
          </w:tcPr>
          <w:p w:rsidR="00444CF8" w:rsidRPr="00AE2932" w:rsidRDefault="00444CF8" w:rsidP="001A0102">
            <w:pPr>
              <w:rPr>
                <w:color w:val="000000" w:themeColor="text1"/>
              </w:rPr>
            </w:pPr>
            <w:r w:rsidRPr="00AE2932">
              <w:rPr>
                <w:color w:val="000000" w:themeColor="text1"/>
                <w:sz w:val="24"/>
              </w:rPr>
              <w:t xml:space="preserve">zakup paliwa, </w:t>
            </w:r>
            <w:r>
              <w:rPr>
                <w:color w:val="000000" w:themeColor="text1"/>
                <w:sz w:val="24"/>
              </w:rPr>
              <w:t>ubranie koszarowe, zestaw</w:t>
            </w:r>
            <w:r w:rsidRPr="00AE2932">
              <w:rPr>
                <w:color w:val="000000" w:themeColor="text1"/>
                <w:sz w:val="24"/>
              </w:rPr>
              <w:t xml:space="preserve"> pierwszej pomocy, art.</w:t>
            </w:r>
            <w:r>
              <w:rPr>
                <w:color w:val="000000" w:themeColor="text1"/>
                <w:sz w:val="24"/>
              </w:rPr>
              <w:t xml:space="preserve"> </w:t>
            </w:r>
            <w:r w:rsidRPr="00AE2932">
              <w:rPr>
                <w:color w:val="000000" w:themeColor="text1"/>
                <w:sz w:val="24"/>
              </w:rPr>
              <w:t>przemysłowe</w:t>
            </w:r>
          </w:p>
        </w:tc>
        <w:tc>
          <w:tcPr>
            <w:tcW w:w="2120" w:type="dxa"/>
            <w:shd w:val="clear" w:color="auto" w:fill="auto"/>
          </w:tcPr>
          <w:p w:rsidR="00444CF8" w:rsidRDefault="00444CF8" w:rsidP="004726BB">
            <w:pPr>
              <w:rPr>
                <w:rFonts w:ascii="Calibri" w:eastAsia="Calibri" w:hAnsi="Calibri" w:cs="Calibri"/>
              </w:rPr>
            </w:pPr>
          </w:p>
        </w:tc>
        <w:tc>
          <w:tcPr>
            <w:tcW w:w="1418" w:type="dxa"/>
            <w:shd w:val="clear" w:color="auto" w:fill="auto"/>
          </w:tcPr>
          <w:p w:rsidR="00444CF8" w:rsidRPr="001A0102" w:rsidRDefault="00444CF8" w:rsidP="004726BB">
            <w:pPr>
              <w:jc w:val="right"/>
              <w:rPr>
                <w:rFonts w:eastAsia="Calibri"/>
                <w:sz w:val="24"/>
                <w:szCs w:val="24"/>
              </w:rPr>
            </w:pPr>
            <w:r w:rsidRPr="001A0102">
              <w:rPr>
                <w:rFonts w:eastAsia="Calibri"/>
                <w:sz w:val="24"/>
                <w:szCs w:val="24"/>
              </w:rPr>
              <w:t>3.255,33</w:t>
            </w:r>
          </w:p>
        </w:tc>
        <w:tc>
          <w:tcPr>
            <w:tcW w:w="1018" w:type="dxa"/>
            <w:shd w:val="clear" w:color="auto" w:fill="auto"/>
          </w:tcPr>
          <w:p w:rsidR="00444CF8" w:rsidRPr="00AE2932" w:rsidRDefault="00444CF8" w:rsidP="004726BB">
            <w:pPr>
              <w:jc w:val="right"/>
            </w:pPr>
            <w:r w:rsidRPr="00AE2932">
              <w:rPr>
                <w:sz w:val="24"/>
              </w:rPr>
              <w:t>(4210)</w:t>
            </w:r>
          </w:p>
        </w:tc>
      </w:tr>
      <w:tr w:rsidR="00444CF8" w:rsidRPr="00747E7C" w:rsidTr="004726BB">
        <w:trPr>
          <w:gridAfter w:val="1"/>
          <w:wAfter w:w="305" w:type="dxa"/>
        </w:trPr>
        <w:tc>
          <w:tcPr>
            <w:tcW w:w="4309" w:type="dxa"/>
            <w:gridSpan w:val="3"/>
            <w:shd w:val="clear" w:color="auto" w:fill="auto"/>
          </w:tcPr>
          <w:p w:rsidR="00444CF8" w:rsidRPr="00747E7C" w:rsidRDefault="00444CF8" w:rsidP="004726BB">
            <w:pPr>
              <w:pStyle w:val="Zawartotabeli"/>
              <w:snapToGrid w:val="0"/>
              <w:rPr>
                <w:b w:val="0"/>
                <w:bCs w:val="0"/>
                <w:sz w:val="24"/>
                <w:szCs w:val="24"/>
                <w:u w:val="none"/>
              </w:rPr>
            </w:pPr>
            <w:r w:rsidRPr="00747E7C">
              <w:rPr>
                <w:b w:val="0"/>
                <w:bCs w:val="0"/>
                <w:sz w:val="24"/>
                <w:szCs w:val="24"/>
                <w:u w:val="none"/>
              </w:rPr>
              <w:t>wymiana filtrów, wymiana części w syrenie, przegląd samochodu</w:t>
            </w:r>
          </w:p>
        </w:tc>
        <w:tc>
          <w:tcPr>
            <w:tcW w:w="2120" w:type="dxa"/>
            <w:shd w:val="clear" w:color="auto" w:fill="auto"/>
          </w:tcPr>
          <w:p w:rsidR="00444CF8" w:rsidRPr="00747E7C" w:rsidRDefault="00444CF8" w:rsidP="004726BB">
            <w:pPr>
              <w:pStyle w:val="Zawartotabeli"/>
              <w:snapToGrid w:val="0"/>
              <w:rPr>
                <w:b w:val="0"/>
                <w:bCs w:val="0"/>
                <w:sz w:val="24"/>
                <w:szCs w:val="24"/>
                <w:u w:val="none"/>
              </w:rPr>
            </w:pPr>
          </w:p>
        </w:tc>
        <w:tc>
          <w:tcPr>
            <w:tcW w:w="1418" w:type="dxa"/>
            <w:shd w:val="clear" w:color="auto" w:fill="auto"/>
          </w:tcPr>
          <w:p w:rsidR="00444CF8" w:rsidRPr="001A0102" w:rsidRDefault="00444CF8" w:rsidP="004726BB">
            <w:pPr>
              <w:pStyle w:val="western1"/>
              <w:snapToGrid w:val="0"/>
              <w:ind w:left="-2880" w:hanging="363"/>
              <w:jc w:val="right"/>
              <w:rPr>
                <w:b w:val="0"/>
                <w:bCs w:val="0"/>
                <w:color w:val="auto"/>
                <w:sz w:val="24"/>
                <w:szCs w:val="24"/>
                <w:u w:val="none"/>
              </w:rPr>
            </w:pPr>
            <w:r w:rsidRPr="001A0102">
              <w:rPr>
                <w:b w:val="0"/>
                <w:bCs w:val="0"/>
                <w:color w:val="auto"/>
                <w:sz w:val="24"/>
                <w:szCs w:val="24"/>
                <w:u w:val="none"/>
              </w:rPr>
              <w:t>2.274,32</w:t>
            </w:r>
          </w:p>
        </w:tc>
        <w:tc>
          <w:tcPr>
            <w:tcW w:w="1018" w:type="dxa"/>
            <w:shd w:val="clear" w:color="auto" w:fill="auto"/>
          </w:tcPr>
          <w:p w:rsidR="00444CF8" w:rsidRPr="00747E7C" w:rsidRDefault="00444CF8" w:rsidP="004726BB">
            <w:pPr>
              <w:pStyle w:val="Zawartotabeli"/>
              <w:snapToGrid w:val="0"/>
              <w:jc w:val="right"/>
              <w:rPr>
                <w:b w:val="0"/>
                <w:bCs w:val="0"/>
                <w:sz w:val="24"/>
                <w:szCs w:val="24"/>
                <w:u w:val="none"/>
              </w:rPr>
            </w:pPr>
            <w:r w:rsidRPr="00747E7C">
              <w:rPr>
                <w:b w:val="0"/>
                <w:bCs w:val="0"/>
                <w:sz w:val="24"/>
                <w:szCs w:val="24"/>
                <w:u w:val="none"/>
              </w:rPr>
              <w:t>(4300)</w:t>
            </w:r>
          </w:p>
        </w:tc>
      </w:tr>
      <w:tr w:rsidR="00444CF8" w:rsidRPr="001B4862" w:rsidTr="004726BB">
        <w:trPr>
          <w:gridAfter w:val="1"/>
          <w:wAfter w:w="305" w:type="dxa"/>
        </w:trPr>
        <w:tc>
          <w:tcPr>
            <w:tcW w:w="4309" w:type="dxa"/>
            <w:gridSpan w:val="3"/>
            <w:shd w:val="clear" w:color="auto" w:fill="auto"/>
          </w:tcPr>
          <w:p w:rsidR="00444CF8" w:rsidRPr="00266F19" w:rsidRDefault="00444CF8" w:rsidP="00BF1570">
            <w:pPr>
              <w:pStyle w:val="Zawartotabeli"/>
              <w:snapToGrid w:val="0"/>
              <w:rPr>
                <w:b w:val="0"/>
                <w:bCs w:val="0"/>
                <w:color w:val="FF0000"/>
                <w:sz w:val="24"/>
                <w:szCs w:val="24"/>
                <w:u w:val="none"/>
              </w:rPr>
            </w:pPr>
            <w:r w:rsidRPr="00BF1570">
              <w:rPr>
                <w:b w:val="0"/>
                <w:bCs w:val="0"/>
                <w:sz w:val="24"/>
                <w:szCs w:val="24"/>
                <w:u w:val="none"/>
              </w:rPr>
              <w:t>przegląd agregat</w:t>
            </w:r>
            <w:r w:rsidR="00BF1570" w:rsidRPr="00BF1570">
              <w:rPr>
                <w:b w:val="0"/>
                <w:bCs w:val="0"/>
                <w:sz w:val="24"/>
                <w:szCs w:val="24"/>
                <w:u w:val="none"/>
              </w:rPr>
              <w:t>u</w:t>
            </w:r>
            <w:r w:rsidRPr="00BF1570">
              <w:rPr>
                <w:b w:val="0"/>
                <w:bCs w:val="0"/>
                <w:sz w:val="24"/>
                <w:szCs w:val="24"/>
                <w:u w:val="none"/>
              </w:rPr>
              <w:t xml:space="preserve"> prądotwórcz</w:t>
            </w:r>
            <w:r w:rsidR="00BF1570" w:rsidRPr="00BF1570">
              <w:rPr>
                <w:b w:val="0"/>
                <w:bCs w:val="0"/>
                <w:sz w:val="24"/>
                <w:szCs w:val="24"/>
                <w:u w:val="none"/>
              </w:rPr>
              <w:t>ego</w:t>
            </w:r>
            <w:r w:rsidRPr="00BF1570">
              <w:rPr>
                <w:b w:val="0"/>
                <w:bCs w:val="0"/>
                <w:sz w:val="24"/>
                <w:szCs w:val="24"/>
                <w:u w:val="none"/>
              </w:rPr>
              <w:t>,</w:t>
            </w:r>
          </w:p>
        </w:tc>
        <w:tc>
          <w:tcPr>
            <w:tcW w:w="2120" w:type="dxa"/>
            <w:shd w:val="clear" w:color="auto" w:fill="auto"/>
          </w:tcPr>
          <w:p w:rsidR="00444CF8" w:rsidRPr="001B4862" w:rsidRDefault="00444CF8" w:rsidP="004726BB">
            <w:pPr>
              <w:pStyle w:val="Zawartotabeli"/>
              <w:snapToGrid w:val="0"/>
              <w:rPr>
                <w:b w:val="0"/>
                <w:bCs w:val="0"/>
                <w:sz w:val="24"/>
                <w:szCs w:val="24"/>
                <w:u w:val="none"/>
              </w:rPr>
            </w:pPr>
          </w:p>
        </w:tc>
        <w:tc>
          <w:tcPr>
            <w:tcW w:w="1418" w:type="dxa"/>
            <w:shd w:val="clear" w:color="auto" w:fill="auto"/>
          </w:tcPr>
          <w:p w:rsidR="00444CF8" w:rsidRPr="001B4862" w:rsidRDefault="00444CF8" w:rsidP="004726BB">
            <w:pPr>
              <w:pStyle w:val="western1"/>
              <w:snapToGrid w:val="0"/>
              <w:ind w:left="-2880" w:hanging="363"/>
              <w:jc w:val="right"/>
              <w:rPr>
                <w:b w:val="0"/>
                <w:bCs w:val="0"/>
                <w:color w:val="auto"/>
                <w:sz w:val="24"/>
                <w:szCs w:val="24"/>
                <w:u w:val="none"/>
              </w:rPr>
            </w:pPr>
            <w:r w:rsidRPr="001B4862">
              <w:rPr>
                <w:b w:val="0"/>
                <w:bCs w:val="0"/>
                <w:color w:val="auto"/>
                <w:sz w:val="24"/>
                <w:szCs w:val="24"/>
                <w:u w:val="none"/>
              </w:rPr>
              <w:t>319,80</w:t>
            </w:r>
          </w:p>
        </w:tc>
        <w:tc>
          <w:tcPr>
            <w:tcW w:w="1018" w:type="dxa"/>
            <w:shd w:val="clear" w:color="auto" w:fill="auto"/>
          </w:tcPr>
          <w:p w:rsidR="00444CF8" w:rsidRPr="001B4862" w:rsidRDefault="00444CF8" w:rsidP="004726BB">
            <w:pPr>
              <w:pStyle w:val="Zawartotabeli"/>
              <w:snapToGrid w:val="0"/>
              <w:jc w:val="right"/>
              <w:rPr>
                <w:b w:val="0"/>
                <w:bCs w:val="0"/>
                <w:sz w:val="24"/>
                <w:szCs w:val="24"/>
                <w:u w:val="none"/>
              </w:rPr>
            </w:pPr>
            <w:r w:rsidRPr="001B4862">
              <w:rPr>
                <w:b w:val="0"/>
                <w:bCs w:val="0"/>
                <w:sz w:val="24"/>
                <w:szCs w:val="24"/>
                <w:u w:val="none"/>
              </w:rPr>
              <w:t>(4270)</w:t>
            </w:r>
          </w:p>
        </w:tc>
      </w:tr>
      <w:tr w:rsidR="00444CF8" w:rsidRPr="00D1022E" w:rsidTr="00BF1570">
        <w:trPr>
          <w:gridAfter w:val="1"/>
          <w:wAfter w:w="305" w:type="dxa"/>
          <w:trHeight w:val="80"/>
        </w:trPr>
        <w:tc>
          <w:tcPr>
            <w:tcW w:w="3107" w:type="dxa"/>
            <w:gridSpan w:val="2"/>
            <w:shd w:val="clear" w:color="auto" w:fill="auto"/>
          </w:tcPr>
          <w:p w:rsidR="00444CF8" w:rsidRPr="00266F19" w:rsidRDefault="00444CF8" w:rsidP="004726BB">
            <w:pPr>
              <w:pStyle w:val="Zawartotabeli"/>
              <w:snapToGrid w:val="0"/>
              <w:rPr>
                <w:b w:val="0"/>
                <w:bCs w:val="0"/>
                <w:color w:val="FF0000"/>
                <w:sz w:val="24"/>
                <w:szCs w:val="24"/>
                <w:u w:val="none"/>
              </w:rPr>
            </w:pPr>
            <w:r w:rsidRPr="00BF1570">
              <w:rPr>
                <w:b w:val="0"/>
                <w:bCs w:val="0"/>
                <w:sz w:val="24"/>
                <w:szCs w:val="24"/>
                <w:u w:val="none"/>
              </w:rPr>
              <w:t>energia elektryczna</w:t>
            </w:r>
          </w:p>
        </w:tc>
        <w:tc>
          <w:tcPr>
            <w:tcW w:w="1202" w:type="dxa"/>
            <w:shd w:val="clear" w:color="auto" w:fill="auto"/>
          </w:tcPr>
          <w:p w:rsidR="00444CF8" w:rsidRPr="00266F19" w:rsidRDefault="00444CF8" w:rsidP="004726BB">
            <w:pPr>
              <w:pStyle w:val="Zawartotabeli"/>
              <w:snapToGrid w:val="0"/>
              <w:rPr>
                <w:b w:val="0"/>
                <w:bCs w:val="0"/>
                <w:color w:val="FF0000"/>
                <w:sz w:val="24"/>
                <w:szCs w:val="24"/>
                <w:u w:val="none"/>
              </w:rPr>
            </w:pPr>
          </w:p>
        </w:tc>
        <w:tc>
          <w:tcPr>
            <w:tcW w:w="2120" w:type="dxa"/>
            <w:shd w:val="clear" w:color="auto" w:fill="auto"/>
          </w:tcPr>
          <w:p w:rsidR="00444CF8" w:rsidRPr="00D1022E" w:rsidRDefault="00444CF8" w:rsidP="004726BB">
            <w:pPr>
              <w:pStyle w:val="Zawartotabeli"/>
              <w:snapToGrid w:val="0"/>
              <w:rPr>
                <w:b w:val="0"/>
                <w:bCs w:val="0"/>
                <w:sz w:val="24"/>
                <w:szCs w:val="24"/>
                <w:u w:val="none"/>
              </w:rPr>
            </w:pPr>
          </w:p>
        </w:tc>
        <w:tc>
          <w:tcPr>
            <w:tcW w:w="1418" w:type="dxa"/>
            <w:shd w:val="clear" w:color="auto" w:fill="auto"/>
          </w:tcPr>
          <w:p w:rsidR="00444CF8" w:rsidRPr="00D1022E" w:rsidRDefault="00444CF8" w:rsidP="004726BB">
            <w:pPr>
              <w:pStyle w:val="Zawartotabeli"/>
              <w:snapToGrid w:val="0"/>
              <w:jc w:val="right"/>
              <w:rPr>
                <w:b w:val="0"/>
                <w:bCs w:val="0"/>
                <w:sz w:val="24"/>
                <w:szCs w:val="24"/>
                <w:u w:val="none"/>
              </w:rPr>
            </w:pPr>
            <w:r>
              <w:rPr>
                <w:b w:val="0"/>
                <w:bCs w:val="0"/>
                <w:sz w:val="24"/>
                <w:szCs w:val="24"/>
                <w:u w:val="none"/>
              </w:rPr>
              <w:t>3.432,28</w:t>
            </w:r>
          </w:p>
        </w:tc>
        <w:tc>
          <w:tcPr>
            <w:tcW w:w="1018" w:type="dxa"/>
            <w:shd w:val="clear" w:color="auto" w:fill="auto"/>
          </w:tcPr>
          <w:p w:rsidR="00444CF8" w:rsidRPr="00D1022E" w:rsidRDefault="00444CF8" w:rsidP="004726BB">
            <w:pPr>
              <w:pStyle w:val="Zawartotabeli"/>
              <w:snapToGrid w:val="0"/>
              <w:jc w:val="right"/>
              <w:rPr>
                <w:b w:val="0"/>
                <w:bCs w:val="0"/>
                <w:sz w:val="24"/>
                <w:szCs w:val="24"/>
                <w:u w:val="none"/>
              </w:rPr>
            </w:pPr>
            <w:r w:rsidRPr="00D1022E">
              <w:rPr>
                <w:b w:val="0"/>
                <w:bCs w:val="0"/>
                <w:sz w:val="24"/>
                <w:szCs w:val="24"/>
                <w:u w:val="none"/>
              </w:rPr>
              <w:t>(4260)</w:t>
            </w:r>
          </w:p>
        </w:tc>
      </w:tr>
      <w:tr w:rsidR="00444CF8" w:rsidRPr="00715B67" w:rsidTr="004726BB">
        <w:trPr>
          <w:gridAfter w:val="1"/>
          <w:wAfter w:w="305" w:type="dxa"/>
        </w:trPr>
        <w:tc>
          <w:tcPr>
            <w:tcW w:w="1906" w:type="dxa"/>
            <w:shd w:val="clear" w:color="auto" w:fill="auto"/>
          </w:tcPr>
          <w:p w:rsidR="00444CF8" w:rsidRPr="00715B67" w:rsidRDefault="00444CF8" w:rsidP="004726BB">
            <w:pPr>
              <w:pStyle w:val="Zawartotabeli"/>
              <w:snapToGrid w:val="0"/>
              <w:rPr>
                <w:color w:val="FF0000"/>
                <w:sz w:val="24"/>
                <w:szCs w:val="24"/>
                <w:u w:val="none"/>
              </w:rPr>
            </w:pPr>
          </w:p>
        </w:tc>
        <w:tc>
          <w:tcPr>
            <w:tcW w:w="1201" w:type="dxa"/>
            <w:shd w:val="clear" w:color="auto" w:fill="auto"/>
          </w:tcPr>
          <w:p w:rsidR="00444CF8" w:rsidRPr="00715B67" w:rsidRDefault="00444CF8" w:rsidP="004726BB">
            <w:pPr>
              <w:pStyle w:val="Zawartotabeli"/>
              <w:snapToGrid w:val="0"/>
              <w:rPr>
                <w:color w:val="FF0000"/>
                <w:sz w:val="24"/>
                <w:szCs w:val="24"/>
                <w:u w:val="none"/>
              </w:rPr>
            </w:pPr>
          </w:p>
        </w:tc>
        <w:tc>
          <w:tcPr>
            <w:tcW w:w="1202" w:type="dxa"/>
            <w:shd w:val="clear" w:color="auto" w:fill="auto"/>
          </w:tcPr>
          <w:p w:rsidR="00444CF8" w:rsidRPr="00715B67" w:rsidRDefault="00444CF8" w:rsidP="004726BB">
            <w:pPr>
              <w:pStyle w:val="Zawartotabeli"/>
              <w:snapToGrid w:val="0"/>
              <w:rPr>
                <w:color w:val="FF0000"/>
                <w:sz w:val="24"/>
                <w:szCs w:val="24"/>
                <w:u w:val="none"/>
              </w:rPr>
            </w:pPr>
          </w:p>
        </w:tc>
        <w:tc>
          <w:tcPr>
            <w:tcW w:w="2120" w:type="dxa"/>
            <w:shd w:val="clear" w:color="auto" w:fill="auto"/>
          </w:tcPr>
          <w:p w:rsidR="00444CF8" w:rsidRPr="00715B67" w:rsidRDefault="00444CF8" w:rsidP="004726BB">
            <w:pPr>
              <w:pStyle w:val="Zawartotabeli"/>
              <w:snapToGrid w:val="0"/>
              <w:rPr>
                <w:color w:val="FF0000"/>
                <w:sz w:val="24"/>
                <w:szCs w:val="24"/>
                <w:u w:val="none"/>
              </w:rPr>
            </w:pPr>
          </w:p>
        </w:tc>
        <w:tc>
          <w:tcPr>
            <w:tcW w:w="1418" w:type="dxa"/>
            <w:shd w:val="clear" w:color="auto" w:fill="auto"/>
          </w:tcPr>
          <w:p w:rsidR="00444CF8" w:rsidRPr="00715B67" w:rsidRDefault="00444CF8" w:rsidP="004726BB">
            <w:pPr>
              <w:pStyle w:val="Zawartotabeli"/>
              <w:snapToGrid w:val="0"/>
              <w:rPr>
                <w:color w:val="FF0000"/>
                <w:sz w:val="24"/>
                <w:szCs w:val="24"/>
                <w:u w:val="none"/>
              </w:rPr>
            </w:pPr>
          </w:p>
        </w:tc>
        <w:tc>
          <w:tcPr>
            <w:tcW w:w="1018" w:type="dxa"/>
            <w:shd w:val="clear" w:color="auto" w:fill="auto"/>
          </w:tcPr>
          <w:p w:rsidR="00444CF8" w:rsidRPr="00715B67" w:rsidRDefault="00444CF8" w:rsidP="004726BB">
            <w:pPr>
              <w:pStyle w:val="Zawartotabeli"/>
              <w:snapToGrid w:val="0"/>
              <w:jc w:val="right"/>
              <w:rPr>
                <w:color w:val="FF0000"/>
                <w:sz w:val="24"/>
                <w:szCs w:val="24"/>
                <w:u w:val="none"/>
              </w:rPr>
            </w:pPr>
          </w:p>
        </w:tc>
      </w:tr>
      <w:tr w:rsidR="00444CF8" w:rsidRPr="00AE2932" w:rsidTr="004726BB">
        <w:trPr>
          <w:gridAfter w:val="1"/>
          <w:wAfter w:w="305" w:type="dxa"/>
        </w:trPr>
        <w:tc>
          <w:tcPr>
            <w:tcW w:w="1906" w:type="dxa"/>
            <w:shd w:val="clear" w:color="auto" w:fill="auto"/>
          </w:tcPr>
          <w:p w:rsidR="00444CF8" w:rsidRPr="00AE2932" w:rsidRDefault="00444CF8" w:rsidP="004726BB">
            <w:pPr>
              <w:pStyle w:val="Zawartotabeli"/>
              <w:snapToGrid w:val="0"/>
              <w:rPr>
                <w:color w:val="000000" w:themeColor="text1"/>
                <w:sz w:val="24"/>
                <w:szCs w:val="24"/>
                <w:u w:val="none"/>
              </w:rPr>
            </w:pPr>
            <w:r w:rsidRPr="00AE2932">
              <w:rPr>
                <w:color w:val="000000" w:themeColor="text1"/>
                <w:sz w:val="24"/>
                <w:szCs w:val="24"/>
                <w:u w:val="none"/>
              </w:rPr>
              <w:t>Lęgniszewo</w:t>
            </w:r>
          </w:p>
        </w:tc>
        <w:tc>
          <w:tcPr>
            <w:tcW w:w="1201"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1202"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2120"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1418" w:type="dxa"/>
            <w:shd w:val="clear" w:color="auto" w:fill="auto"/>
            <w:vAlign w:val="bottom"/>
          </w:tcPr>
          <w:p w:rsidR="00444CF8" w:rsidRPr="00AE2932" w:rsidRDefault="00444CF8" w:rsidP="004726BB">
            <w:pPr>
              <w:pStyle w:val="Zawartotabeli"/>
              <w:snapToGrid w:val="0"/>
              <w:jc w:val="right"/>
              <w:rPr>
                <w:color w:val="000000" w:themeColor="text1"/>
                <w:sz w:val="24"/>
                <w:szCs w:val="24"/>
                <w:u w:val="none"/>
              </w:rPr>
            </w:pPr>
          </w:p>
        </w:tc>
        <w:tc>
          <w:tcPr>
            <w:tcW w:w="1018" w:type="dxa"/>
            <w:shd w:val="clear" w:color="auto" w:fill="auto"/>
          </w:tcPr>
          <w:p w:rsidR="00444CF8" w:rsidRPr="00AE2932" w:rsidRDefault="00444CF8" w:rsidP="004726BB">
            <w:pPr>
              <w:pStyle w:val="Zawartotabeli"/>
              <w:snapToGrid w:val="0"/>
              <w:jc w:val="right"/>
              <w:rPr>
                <w:color w:val="000000" w:themeColor="text1"/>
                <w:sz w:val="24"/>
                <w:szCs w:val="24"/>
                <w:u w:val="none"/>
              </w:rPr>
            </w:pPr>
          </w:p>
        </w:tc>
      </w:tr>
      <w:tr w:rsidR="00444CF8" w:rsidRPr="00AE2932" w:rsidTr="004726BB">
        <w:trPr>
          <w:gridAfter w:val="1"/>
          <w:wAfter w:w="305" w:type="dxa"/>
          <w:trHeight w:val="248"/>
        </w:trPr>
        <w:tc>
          <w:tcPr>
            <w:tcW w:w="4309" w:type="dxa"/>
            <w:gridSpan w:val="3"/>
            <w:shd w:val="clear" w:color="auto" w:fill="auto"/>
          </w:tcPr>
          <w:p w:rsidR="00444CF8" w:rsidRPr="00AE2932" w:rsidRDefault="00444CF8" w:rsidP="004726BB">
            <w:r w:rsidRPr="00AE2932">
              <w:rPr>
                <w:sz w:val="24"/>
              </w:rPr>
              <w:t>zakup paliwa, zestawu pierwszej pomocy</w:t>
            </w:r>
          </w:p>
        </w:tc>
        <w:tc>
          <w:tcPr>
            <w:tcW w:w="2120" w:type="dxa"/>
            <w:shd w:val="clear" w:color="auto" w:fill="auto"/>
          </w:tcPr>
          <w:p w:rsidR="00444CF8" w:rsidRPr="00AE2932" w:rsidRDefault="00444CF8" w:rsidP="004726BB">
            <w:pPr>
              <w:rPr>
                <w:rFonts w:ascii="Calibri" w:eastAsia="Calibri" w:hAnsi="Calibri" w:cs="Calibri"/>
              </w:rPr>
            </w:pPr>
          </w:p>
        </w:tc>
        <w:tc>
          <w:tcPr>
            <w:tcW w:w="1418" w:type="dxa"/>
            <w:shd w:val="clear" w:color="auto" w:fill="auto"/>
          </w:tcPr>
          <w:p w:rsidR="00444CF8" w:rsidRPr="00AE2932" w:rsidRDefault="00444CF8" w:rsidP="004726BB">
            <w:pPr>
              <w:spacing w:before="100"/>
              <w:jc w:val="right"/>
              <w:rPr>
                <w:rFonts w:ascii="Calibri" w:eastAsia="Calibri" w:hAnsi="Calibri" w:cs="Calibri"/>
              </w:rPr>
            </w:pPr>
            <w:r w:rsidRPr="00AE2932">
              <w:rPr>
                <w:rFonts w:ascii="Calibri" w:eastAsia="Calibri" w:hAnsi="Calibri" w:cs="Calibri"/>
                <w:sz w:val="22"/>
              </w:rPr>
              <w:t>1.214,53</w:t>
            </w:r>
          </w:p>
        </w:tc>
        <w:tc>
          <w:tcPr>
            <w:tcW w:w="1018" w:type="dxa"/>
            <w:shd w:val="clear" w:color="auto" w:fill="auto"/>
          </w:tcPr>
          <w:p w:rsidR="00444CF8" w:rsidRPr="00AE2932" w:rsidRDefault="00444CF8" w:rsidP="004726BB">
            <w:pPr>
              <w:jc w:val="right"/>
            </w:pPr>
            <w:r w:rsidRPr="00AE2932">
              <w:rPr>
                <w:sz w:val="24"/>
              </w:rPr>
              <w:t>(4210)</w:t>
            </w:r>
          </w:p>
        </w:tc>
      </w:tr>
      <w:tr w:rsidR="00444CF8" w:rsidRPr="00564533" w:rsidTr="004726BB">
        <w:trPr>
          <w:gridAfter w:val="1"/>
          <w:wAfter w:w="305" w:type="dxa"/>
        </w:trPr>
        <w:tc>
          <w:tcPr>
            <w:tcW w:w="4309" w:type="dxa"/>
            <w:gridSpan w:val="3"/>
            <w:shd w:val="clear" w:color="auto" w:fill="auto"/>
          </w:tcPr>
          <w:p w:rsidR="00444CF8" w:rsidRPr="00564533" w:rsidRDefault="00444CF8" w:rsidP="004726BB">
            <w:pPr>
              <w:pStyle w:val="Zawartotabeli"/>
              <w:snapToGrid w:val="0"/>
              <w:rPr>
                <w:b w:val="0"/>
                <w:bCs w:val="0"/>
                <w:sz w:val="24"/>
                <w:szCs w:val="24"/>
                <w:u w:val="none"/>
              </w:rPr>
            </w:pPr>
            <w:r w:rsidRPr="00564533">
              <w:rPr>
                <w:b w:val="0"/>
                <w:bCs w:val="0"/>
                <w:sz w:val="24"/>
                <w:szCs w:val="24"/>
                <w:u w:val="none"/>
              </w:rPr>
              <w:t>przegląd samochodu</w:t>
            </w:r>
          </w:p>
        </w:tc>
        <w:tc>
          <w:tcPr>
            <w:tcW w:w="2120" w:type="dxa"/>
            <w:shd w:val="clear" w:color="auto" w:fill="auto"/>
          </w:tcPr>
          <w:p w:rsidR="00444CF8" w:rsidRPr="00564533" w:rsidRDefault="00444CF8" w:rsidP="004726BB">
            <w:pPr>
              <w:pStyle w:val="Zawartotabeli"/>
              <w:snapToGrid w:val="0"/>
              <w:rPr>
                <w:b w:val="0"/>
                <w:bCs w:val="0"/>
                <w:sz w:val="24"/>
                <w:szCs w:val="24"/>
                <w:u w:val="none"/>
              </w:rPr>
            </w:pPr>
          </w:p>
        </w:tc>
        <w:tc>
          <w:tcPr>
            <w:tcW w:w="1418" w:type="dxa"/>
            <w:shd w:val="clear" w:color="auto" w:fill="auto"/>
          </w:tcPr>
          <w:p w:rsidR="00444CF8" w:rsidRPr="00564533" w:rsidRDefault="00444CF8" w:rsidP="004726BB">
            <w:pPr>
              <w:pStyle w:val="western1"/>
              <w:snapToGrid w:val="0"/>
              <w:ind w:left="-2880" w:hanging="363"/>
              <w:jc w:val="right"/>
              <w:rPr>
                <w:b w:val="0"/>
                <w:bCs w:val="0"/>
                <w:color w:val="auto"/>
                <w:sz w:val="24"/>
                <w:szCs w:val="24"/>
                <w:u w:val="none"/>
              </w:rPr>
            </w:pPr>
            <w:r w:rsidRPr="00564533">
              <w:rPr>
                <w:b w:val="0"/>
                <w:bCs w:val="0"/>
                <w:color w:val="auto"/>
                <w:sz w:val="24"/>
                <w:szCs w:val="24"/>
                <w:u w:val="none"/>
              </w:rPr>
              <w:t>148,00</w:t>
            </w:r>
          </w:p>
        </w:tc>
        <w:tc>
          <w:tcPr>
            <w:tcW w:w="1018" w:type="dxa"/>
            <w:shd w:val="clear" w:color="auto" w:fill="auto"/>
          </w:tcPr>
          <w:p w:rsidR="00444CF8" w:rsidRPr="00564533" w:rsidRDefault="00444CF8" w:rsidP="004726BB">
            <w:pPr>
              <w:pStyle w:val="Zawartotabeli"/>
              <w:snapToGrid w:val="0"/>
              <w:jc w:val="right"/>
              <w:rPr>
                <w:b w:val="0"/>
                <w:bCs w:val="0"/>
                <w:sz w:val="24"/>
                <w:szCs w:val="24"/>
                <w:u w:val="none"/>
              </w:rPr>
            </w:pPr>
            <w:r w:rsidRPr="00564533">
              <w:rPr>
                <w:b w:val="0"/>
                <w:bCs w:val="0"/>
                <w:sz w:val="24"/>
                <w:szCs w:val="24"/>
                <w:u w:val="none"/>
              </w:rPr>
              <w:t>(4300)</w:t>
            </w:r>
          </w:p>
        </w:tc>
      </w:tr>
      <w:tr w:rsidR="00444CF8" w:rsidRPr="00D1022E" w:rsidTr="004726BB">
        <w:trPr>
          <w:gridAfter w:val="1"/>
          <w:wAfter w:w="305" w:type="dxa"/>
        </w:trPr>
        <w:tc>
          <w:tcPr>
            <w:tcW w:w="3107" w:type="dxa"/>
            <w:gridSpan w:val="2"/>
            <w:shd w:val="clear" w:color="auto" w:fill="auto"/>
          </w:tcPr>
          <w:p w:rsidR="00444CF8" w:rsidRPr="00D1022E" w:rsidRDefault="00444CF8" w:rsidP="004726BB">
            <w:pPr>
              <w:pStyle w:val="Zawartotabeli"/>
              <w:snapToGrid w:val="0"/>
              <w:rPr>
                <w:b w:val="0"/>
                <w:bCs w:val="0"/>
                <w:sz w:val="24"/>
                <w:szCs w:val="24"/>
                <w:u w:val="none"/>
              </w:rPr>
            </w:pPr>
            <w:r w:rsidRPr="00D1022E">
              <w:rPr>
                <w:b w:val="0"/>
                <w:bCs w:val="0"/>
                <w:sz w:val="24"/>
                <w:szCs w:val="24"/>
                <w:u w:val="none"/>
              </w:rPr>
              <w:t>energia elektryczna</w:t>
            </w:r>
          </w:p>
        </w:tc>
        <w:tc>
          <w:tcPr>
            <w:tcW w:w="1202" w:type="dxa"/>
            <w:shd w:val="clear" w:color="auto" w:fill="auto"/>
          </w:tcPr>
          <w:p w:rsidR="00444CF8" w:rsidRPr="00D1022E" w:rsidRDefault="00444CF8" w:rsidP="004726BB">
            <w:pPr>
              <w:pStyle w:val="Zawartotabeli"/>
              <w:snapToGrid w:val="0"/>
              <w:rPr>
                <w:b w:val="0"/>
                <w:bCs w:val="0"/>
                <w:sz w:val="24"/>
                <w:szCs w:val="24"/>
                <w:u w:val="none"/>
              </w:rPr>
            </w:pPr>
          </w:p>
        </w:tc>
        <w:tc>
          <w:tcPr>
            <w:tcW w:w="2120" w:type="dxa"/>
            <w:shd w:val="clear" w:color="auto" w:fill="auto"/>
          </w:tcPr>
          <w:p w:rsidR="00444CF8" w:rsidRPr="00D1022E" w:rsidRDefault="00444CF8" w:rsidP="004726BB">
            <w:pPr>
              <w:pStyle w:val="Zawartotabeli"/>
              <w:snapToGrid w:val="0"/>
              <w:rPr>
                <w:b w:val="0"/>
                <w:bCs w:val="0"/>
                <w:sz w:val="24"/>
                <w:szCs w:val="24"/>
                <w:u w:val="none"/>
              </w:rPr>
            </w:pPr>
          </w:p>
        </w:tc>
        <w:tc>
          <w:tcPr>
            <w:tcW w:w="1418" w:type="dxa"/>
            <w:shd w:val="clear" w:color="auto" w:fill="auto"/>
          </w:tcPr>
          <w:p w:rsidR="00444CF8" w:rsidRPr="00D1022E" w:rsidRDefault="00444CF8" w:rsidP="004726BB">
            <w:pPr>
              <w:pStyle w:val="Tekstpodstawowy21"/>
              <w:snapToGrid w:val="0"/>
              <w:ind w:left="-2880" w:hanging="363"/>
              <w:jc w:val="right"/>
            </w:pPr>
            <w:r>
              <w:t>3.259,55</w:t>
            </w:r>
          </w:p>
        </w:tc>
        <w:tc>
          <w:tcPr>
            <w:tcW w:w="1018" w:type="dxa"/>
            <w:shd w:val="clear" w:color="auto" w:fill="auto"/>
          </w:tcPr>
          <w:p w:rsidR="00444CF8" w:rsidRPr="00D1022E" w:rsidRDefault="00444CF8" w:rsidP="004726BB">
            <w:pPr>
              <w:pStyle w:val="Tekstpodstawowy21"/>
              <w:snapToGrid w:val="0"/>
              <w:ind w:left="-2880" w:hanging="363"/>
              <w:jc w:val="right"/>
            </w:pPr>
            <w:r w:rsidRPr="00D1022E">
              <w:t>(4260)</w:t>
            </w:r>
          </w:p>
        </w:tc>
      </w:tr>
      <w:tr w:rsidR="00444CF8" w:rsidRPr="00D1022E" w:rsidTr="004726BB">
        <w:trPr>
          <w:gridAfter w:val="1"/>
          <w:wAfter w:w="305" w:type="dxa"/>
        </w:trPr>
        <w:tc>
          <w:tcPr>
            <w:tcW w:w="4309" w:type="dxa"/>
            <w:gridSpan w:val="3"/>
            <w:shd w:val="clear" w:color="auto" w:fill="auto"/>
          </w:tcPr>
          <w:p w:rsidR="00444CF8" w:rsidRPr="00D1022E" w:rsidRDefault="00BF1570" w:rsidP="004726BB">
            <w:pPr>
              <w:pStyle w:val="Zawartotabeli"/>
              <w:snapToGrid w:val="0"/>
              <w:rPr>
                <w:b w:val="0"/>
                <w:bCs w:val="0"/>
                <w:sz w:val="24"/>
                <w:szCs w:val="24"/>
                <w:u w:val="none"/>
              </w:rPr>
            </w:pPr>
            <w:r w:rsidRPr="00BF1570">
              <w:rPr>
                <w:b w:val="0"/>
                <w:bCs w:val="0"/>
                <w:sz w:val="24"/>
                <w:szCs w:val="24"/>
                <w:u w:val="none"/>
              </w:rPr>
              <w:t>przegląd agregatu prądotwórczego</w:t>
            </w:r>
          </w:p>
        </w:tc>
        <w:tc>
          <w:tcPr>
            <w:tcW w:w="2120" w:type="dxa"/>
            <w:shd w:val="clear" w:color="auto" w:fill="auto"/>
          </w:tcPr>
          <w:p w:rsidR="00444CF8" w:rsidRPr="00D1022E" w:rsidRDefault="00444CF8" w:rsidP="004726BB">
            <w:pPr>
              <w:pStyle w:val="Zawartotabeli"/>
              <w:snapToGrid w:val="0"/>
              <w:rPr>
                <w:b w:val="0"/>
                <w:bCs w:val="0"/>
                <w:sz w:val="24"/>
                <w:szCs w:val="24"/>
                <w:u w:val="none"/>
              </w:rPr>
            </w:pPr>
          </w:p>
        </w:tc>
        <w:tc>
          <w:tcPr>
            <w:tcW w:w="1418" w:type="dxa"/>
            <w:shd w:val="clear" w:color="auto" w:fill="auto"/>
          </w:tcPr>
          <w:p w:rsidR="00444CF8" w:rsidRDefault="00444CF8" w:rsidP="004726BB">
            <w:pPr>
              <w:pStyle w:val="Tekstpodstawowy21"/>
              <w:snapToGrid w:val="0"/>
              <w:ind w:left="-2880" w:hanging="363"/>
              <w:jc w:val="right"/>
            </w:pPr>
            <w:r>
              <w:t>319,80</w:t>
            </w:r>
          </w:p>
        </w:tc>
        <w:tc>
          <w:tcPr>
            <w:tcW w:w="1018" w:type="dxa"/>
            <w:shd w:val="clear" w:color="auto" w:fill="auto"/>
          </w:tcPr>
          <w:p w:rsidR="00444CF8" w:rsidRPr="00D1022E" w:rsidRDefault="00444CF8" w:rsidP="004726BB">
            <w:pPr>
              <w:pStyle w:val="Tekstpodstawowy21"/>
              <w:snapToGrid w:val="0"/>
              <w:ind w:left="-2880" w:hanging="363"/>
              <w:jc w:val="right"/>
            </w:pPr>
            <w:r>
              <w:t>(4270)</w:t>
            </w:r>
          </w:p>
        </w:tc>
      </w:tr>
      <w:tr w:rsidR="00444CF8" w:rsidRPr="00715B67" w:rsidTr="004726BB">
        <w:trPr>
          <w:gridAfter w:val="1"/>
          <w:wAfter w:w="305" w:type="dxa"/>
          <w:trHeight w:val="223"/>
        </w:trPr>
        <w:tc>
          <w:tcPr>
            <w:tcW w:w="1906" w:type="dxa"/>
            <w:shd w:val="clear" w:color="auto" w:fill="auto"/>
          </w:tcPr>
          <w:p w:rsidR="00444CF8" w:rsidRPr="00715B67" w:rsidRDefault="00444CF8" w:rsidP="004726BB">
            <w:pPr>
              <w:pStyle w:val="Zawartotabeli"/>
              <w:snapToGrid w:val="0"/>
              <w:rPr>
                <w:b w:val="0"/>
                <w:color w:val="FF0000"/>
                <w:sz w:val="24"/>
                <w:szCs w:val="24"/>
                <w:u w:val="none"/>
              </w:rPr>
            </w:pPr>
          </w:p>
        </w:tc>
        <w:tc>
          <w:tcPr>
            <w:tcW w:w="1201" w:type="dxa"/>
            <w:shd w:val="clear" w:color="auto" w:fill="auto"/>
          </w:tcPr>
          <w:p w:rsidR="00444CF8" w:rsidRPr="00715B67" w:rsidRDefault="00444CF8" w:rsidP="004726BB">
            <w:pPr>
              <w:pStyle w:val="Zawartotabeli"/>
              <w:snapToGrid w:val="0"/>
              <w:rPr>
                <w:b w:val="0"/>
                <w:color w:val="FF0000"/>
                <w:sz w:val="24"/>
                <w:szCs w:val="24"/>
                <w:u w:val="none"/>
              </w:rPr>
            </w:pPr>
          </w:p>
        </w:tc>
        <w:tc>
          <w:tcPr>
            <w:tcW w:w="1202" w:type="dxa"/>
            <w:shd w:val="clear" w:color="auto" w:fill="auto"/>
          </w:tcPr>
          <w:p w:rsidR="00444CF8" w:rsidRPr="00715B67" w:rsidRDefault="00444CF8" w:rsidP="004726BB">
            <w:pPr>
              <w:pStyle w:val="Zawartotabeli"/>
              <w:snapToGrid w:val="0"/>
              <w:rPr>
                <w:color w:val="FF0000"/>
                <w:sz w:val="24"/>
                <w:szCs w:val="24"/>
                <w:u w:val="none"/>
              </w:rPr>
            </w:pPr>
          </w:p>
        </w:tc>
        <w:tc>
          <w:tcPr>
            <w:tcW w:w="2120" w:type="dxa"/>
            <w:shd w:val="clear" w:color="auto" w:fill="auto"/>
          </w:tcPr>
          <w:p w:rsidR="00444CF8" w:rsidRPr="00715B67" w:rsidRDefault="00444CF8" w:rsidP="004726BB">
            <w:pPr>
              <w:pStyle w:val="Zawartotabeli"/>
              <w:snapToGrid w:val="0"/>
              <w:rPr>
                <w:color w:val="FF0000"/>
                <w:sz w:val="24"/>
                <w:szCs w:val="24"/>
                <w:u w:val="none"/>
              </w:rPr>
            </w:pPr>
          </w:p>
        </w:tc>
        <w:tc>
          <w:tcPr>
            <w:tcW w:w="1418" w:type="dxa"/>
            <w:shd w:val="clear" w:color="auto" w:fill="auto"/>
            <w:vAlign w:val="bottom"/>
          </w:tcPr>
          <w:p w:rsidR="00444CF8" w:rsidRPr="00715B67" w:rsidRDefault="00444CF8" w:rsidP="004726BB">
            <w:pPr>
              <w:pStyle w:val="Zawartotabeli"/>
              <w:snapToGrid w:val="0"/>
              <w:jc w:val="right"/>
              <w:rPr>
                <w:color w:val="FF0000"/>
                <w:sz w:val="24"/>
                <w:szCs w:val="24"/>
                <w:u w:val="none"/>
              </w:rPr>
            </w:pPr>
          </w:p>
        </w:tc>
        <w:tc>
          <w:tcPr>
            <w:tcW w:w="1018" w:type="dxa"/>
            <w:shd w:val="clear" w:color="auto" w:fill="auto"/>
          </w:tcPr>
          <w:p w:rsidR="00444CF8" w:rsidRPr="00715B67" w:rsidRDefault="00444CF8" w:rsidP="004726BB">
            <w:pPr>
              <w:pStyle w:val="Zawartotabeli"/>
              <w:snapToGrid w:val="0"/>
              <w:jc w:val="right"/>
              <w:rPr>
                <w:color w:val="FF0000"/>
                <w:sz w:val="24"/>
                <w:szCs w:val="24"/>
                <w:u w:val="none"/>
              </w:rPr>
            </w:pPr>
          </w:p>
        </w:tc>
      </w:tr>
      <w:tr w:rsidR="00444CF8" w:rsidRPr="00AE2932" w:rsidTr="004726BB">
        <w:trPr>
          <w:gridAfter w:val="1"/>
          <w:wAfter w:w="305" w:type="dxa"/>
        </w:trPr>
        <w:tc>
          <w:tcPr>
            <w:tcW w:w="3107" w:type="dxa"/>
            <w:gridSpan w:val="2"/>
            <w:shd w:val="clear" w:color="auto" w:fill="auto"/>
          </w:tcPr>
          <w:p w:rsidR="00444CF8" w:rsidRPr="00AE2932" w:rsidRDefault="00444CF8" w:rsidP="004726BB">
            <w:pPr>
              <w:pStyle w:val="Zawartotabeli"/>
              <w:snapToGrid w:val="0"/>
              <w:rPr>
                <w:color w:val="000000" w:themeColor="text1"/>
                <w:sz w:val="24"/>
                <w:szCs w:val="24"/>
                <w:u w:val="none"/>
              </w:rPr>
            </w:pPr>
            <w:r w:rsidRPr="00AE2932">
              <w:rPr>
                <w:color w:val="000000" w:themeColor="text1"/>
                <w:sz w:val="24"/>
                <w:szCs w:val="24"/>
                <w:u w:val="none"/>
              </w:rPr>
              <w:t>Czeszewo</w:t>
            </w:r>
          </w:p>
        </w:tc>
        <w:tc>
          <w:tcPr>
            <w:tcW w:w="1202"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2120"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1418" w:type="dxa"/>
            <w:shd w:val="clear" w:color="auto" w:fill="auto"/>
            <w:vAlign w:val="bottom"/>
          </w:tcPr>
          <w:p w:rsidR="00444CF8" w:rsidRPr="00AE2932" w:rsidRDefault="00444CF8" w:rsidP="004726BB">
            <w:pPr>
              <w:pStyle w:val="Zawartotabeli"/>
              <w:snapToGrid w:val="0"/>
              <w:jc w:val="right"/>
              <w:rPr>
                <w:color w:val="000000" w:themeColor="text1"/>
                <w:sz w:val="24"/>
                <w:szCs w:val="24"/>
                <w:u w:val="none"/>
              </w:rPr>
            </w:pPr>
          </w:p>
        </w:tc>
        <w:tc>
          <w:tcPr>
            <w:tcW w:w="1018" w:type="dxa"/>
            <w:shd w:val="clear" w:color="auto" w:fill="auto"/>
          </w:tcPr>
          <w:p w:rsidR="00444CF8" w:rsidRPr="00AE2932" w:rsidRDefault="00444CF8" w:rsidP="004726BB">
            <w:pPr>
              <w:pStyle w:val="Zawartotabeli"/>
              <w:snapToGrid w:val="0"/>
              <w:jc w:val="right"/>
              <w:rPr>
                <w:color w:val="000000" w:themeColor="text1"/>
                <w:sz w:val="24"/>
                <w:szCs w:val="24"/>
                <w:u w:val="none"/>
              </w:rPr>
            </w:pPr>
          </w:p>
        </w:tc>
      </w:tr>
      <w:tr w:rsidR="00444CF8" w:rsidRPr="00D1022E" w:rsidTr="004726BB">
        <w:trPr>
          <w:gridAfter w:val="1"/>
          <w:wAfter w:w="305" w:type="dxa"/>
          <w:trHeight w:val="315"/>
        </w:trPr>
        <w:tc>
          <w:tcPr>
            <w:tcW w:w="3107" w:type="dxa"/>
            <w:gridSpan w:val="2"/>
            <w:shd w:val="clear" w:color="auto" w:fill="auto"/>
          </w:tcPr>
          <w:p w:rsidR="00444CF8" w:rsidRPr="00D1022E" w:rsidRDefault="00444CF8" w:rsidP="004726BB">
            <w:pPr>
              <w:pStyle w:val="Zawartotabeli"/>
              <w:snapToGrid w:val="0"/>
              <w:rPr>
                <w:b w:val="0"/>
                <w:bCs w:val="0"/>
                <w:sz w:val="24"/>
                <w:szCs w:val="24"/>
                <w:u w:val="none"/>
              </w:rPr>
            </w:pPr>
            <w:r w:rsidRPr="00D1022E">
              <w:rPr>
                <w:b w:val="0"/>
                <w:bCs w:val="0"/>
                <w:sz w:val="24"/>
                <w:szCs w:val="24"/>
                <w:u w:val="none"/>
              </w:rPr>
              <w:t>energia elektryczna</w:t>
            </w:r>
          </w:p>
        </w:tc>
        <w:tc>
          <w:tcPr>
            <w:tcW w:w="1202" w:type="dxa"/>
            <w:shd w:val="clear" w:color="auto" w:fill="auto"/>
          </w:tcPr>
          <w:p w:rsidR="00444CF8" w:rsidRPr="00D1022E" w:rsidRDefault="00444CF8" w:rsidP="004726BB">
            <w:pPr>
              <w:pStyle w:val="Zawartotabeli"/>
              <w:snapToGrid w:val="0"/>
              <w:rPr>
                <w:b w:val="0"/>
                <w:bCs w:val="0"/>
                <w:sz w:val="24"/>
                <w:szCs w:val="24"/>
                <w:u w:val="none"/>
              </w:rPr>
            </w:pPr>
          </w:p>
        </w:tc>
        <w:tc>
          <w:tcPr>
            <w:tcW w:w="2120" w:type="dxa"/>
            <w:shd w:val="clear" w:color="auto" w:fill="auto"/>
          </w:tcPr>
          <w:p w:rsidR="00444CF8" w:rsidRPr="00D1022E" w:rsidRDefault="00444CF8" w:rsidP="004726BB">
            <w:pPr>
              <w:pStyle w:val="Zawartotabeli"/>
              <w:snapToGrid w:val="0"/>
              <w:rPr>
                <w:b w:val="0"/>
                <w:bCs w:val="0"/>
                <w:sz w:val="24"/>
                <w:szCs w:val="24"/>
                <w:u w:val="none"/>
              </w:rPr>
            </w:pPr>
          </w:p>
        </w:tc>
        <w:tc>
          <w:tcPr>
            <w:tcW w:w="1418" w:type="dxa"/>
            <w:shd w:val="clear" w:color="auto" w:fill="auto"/>
          </w:tcPr>
          <w:p w:rsidR="00444CF8" w:rsidRPr="00D1022E" w:rsidRDefault="00444CF8" w:rsidP="004726BB">
            <w:pPr>
              <w:pStyle w:val="Zawartotabeli"/>
              <w:snapToGrid w:val="0"/>
              <w:jc w:val="right"/>
              <w:rPr>
                <w:b w:val="0"/>
                <w:bCs w:val="0"/>
                <w:sz w:val="24"/>
                <w:szCs w:val="24"/>
                <w:u w:val="none"/>
              </w:rPr>
            </w:pPr>
            <w:r>
              <w:rPr>
                <w:b w:val="0"/>
                <w:bCs w:val="0"/>
                <w:sz w:val="24"/>
                <w:szCs w:val="24"/>
                <w:u w:val="none"/>
              </w:rPr>
              <w:t>942,87</w:t>
            </w:r>
          </w:p>
        </w:tc>
        <w:tc>
          <w:tcPr>
            <w:tcW w:w="1018" w:type="dxa"/>
            <w:shd w:val="clear" w:color="auto" w:fill="auto"/>
          </w:tcPr>
          <w:p w:rsidR="00444CF8" w:rsidRPr="00D1022E" w:rsidRDefault="00444CF8" w:rsidP="004726BB">
            <w:pPr>
              <w:pStyle w:val="Zawartotabeli"/>
              <w:snapToGrid w:val="0"/>
              <w:jc w:val="right"/>
              <w:rPr>
                <w:b w:val="0"/>
                <w:bCs w:val="0"/>
                <w:sz w:val="24"/>
                <w:szCs w:val="24"/>
                <w:u w:val="none"/>
              </w:rPr>
            </w:pPr>
            <w:r w:rsidRPr="00D1022E">
              <w:rPr>
                <w:b w:val="0"/>
                <w:bCs w:val="0"/>
                <w:sz w:val="24"/>
                <w:szCs w:val="24"/>
                <w:u w:val="none"/>
              </w:rPr>
              <w:t>(4260)</w:t>
            </w:r>
          </w:p>
        </w:tc>
      </w:tr>
      <w:tr w:rsidR="00444CF8" w:rsidRPr="00AE2932" w:rsidTr="004726BB">
        <w:trPr>
          <w:gridAfter w:val="1"/>
          <w:wAfter w:w="305" w:type="dxa"/>
          <w:trHeight w:val="315"/>
        </w:trPr>
        <w:tc>
          <w:tcPr>
            <w:tcW w:w="3107" w:type="dxa"/>
            <w:gridSpan w:val="2"/>
            <w:shd w:val="clear" w:color="auto" w:fill="auto"/>
          </w:tcPr>
          <w:p w:rsidR="00444CF8" w:rsidRPr="00AE2932" w:rsidRDefault="00444CF8" w:rsidP="004726BB">
            <w:r w:rsidRPr="00AE2932">
              <w:rPr>
                <w:sz w:val="24"/>
              </w:rPr>
              <w:t>zak. paliwa, nagrzewnicy, obuwia strażackiego, ubrania koszarowego, garażu, półki do remizy</w:t>
            </w:r>
          </w:p>
        </w:tc>
        <w:tc>
          <w:tcPr>
            <w:tcW w:w="1202" w:type="dxa"/>
            <w:shd w:val="clear" w:color="auto" w:fill="auto"/>
          </w:tcPr>
          <w:p w:rsidR="00444CF8" w:rsidRPr="00AE2932" w:rsidRDefault="00444CF8" w:rsidP="004726BB">
            <w:pPr>
              <w:rPr>
                <w:rFonts w:ascii="Calibri" w:eastAsia="Calibri" w:hAnsi="Calibri" w:cs="Calibri"/>
              </w:rPr>
            </w:pPr>
          </w:p>
        </w:tc>
        <w:tc>
          <w:tcPr>
            <w:tcW w:w="2120" w:type="dxa"/>
            <w:shd w:val="clear" w:color="auto" w:fill="auto"/>
          </w:tcPr>
          <w:p w:rsidR="00444CF8" w:rsidRPr="00AE2932" w:rsidRDefault="00444CF8" w:rsidP="004726BB">
            <w:pPr>
              <w:rPr>
                <w:rFonts w:ascii="Calibri" w:eastAsia="Calibri" w:hAnsi="Calibri" w:cs="Calibri"/>
              </w:rPr>
            </w:pPr>
          </w:p>
        </w:tc>
        <w:tc>
          <w:tcPr>
            <w:tcW w:w="1418" w:type="dxa"/>
            <w:shd w:val="clear" w:color="auto" w:fill="auto"/>
          </w:tcPr>
          <w:p w:rsidR="00444CF8" w:rsidRPr="00AE2932" w:rsidRDefault="00444CF8" w:rsidP="004726BB">
            <w:pPr>
              <w:jc w:val="right"/>
              <w:rPr>
                <w:rFonts w:ascii="Calibri" w:eastAsia="Calibri" w:hAnsi="Calibri" w:cs="Calibri"/>
              </w:rPr>
            </w:pPr>
            <w:r w:rsidRPr="00AE2932">
              <w:rPr>
                <w:rFonts w:ascii="Calibri" w:eastAsia="Calibri" w:hAnsi="Calibri" w:cs="Calibri"/>
                <w:sz w:val="22"/>
              </w:rPr>
              <w:t>8.324,19</w:t>
            </w:r>
          </w:p>
        </w:tc>
        <w:tc>
          <w:tcPr>
            <w:tcW w:w="1018" w:type="dxa"/>
            <w:shd w:val="clear" w:color="auto" w:fill="auto"/>
          </w:tcPr>
          <w:p w:rsidR="00444CF8" w:rsidRPr="00AE2932" w:rsidRDefault="00444CF8" w:rsidP="004726BB">
            <w:pPr>
              <w:jc w:val="right"/>
            </w:pPr>
            <w:r w:rsidRPr="00AE2932">
              <w:rPr>
                <w:sz w:val="24"/>
              </w:rPr>
              <w:t>(4210)</w:t>
            </w:r>
          </w:p>
        </w:tc>
      </w:tr>
      <w:tr w:rsidR="00444CF8" w:rsidRPr="00715B67" w:rsidTr="004726BB">
        <w:trPr>
          <w:gridAfter w:val="1"/>
          <w:wAfter w:w="305" w:type="dxa"/>
          <w:trHeight w:val="315"/>
        </w:trPr>
        <w:tc>
          <w:tcPr>
            <w:tcW w:w="3107" w:type="dxa"/>
            <w:gridSpan w:val="2"/>
            <w:shd w:val="clear" w:color="auto" w:fill="auto"/>
          </w:tcPr>
          <w:p w:rsidR="00444CF8" w:rsidRPr="00715B67" w:rsidRDefault="00444CF8" w:rsidP="004726BB">
            <w:pPr>
              <w:pStyle w:val="Zawartotabeli"/>
              <w:snapToGrid w:val="0"/>
              <w:rPr>
                <w:b w:val="0"/>
                <w:bCs w:val="0"/>
                <w:color w:val="FF0000"/>
                <w:sz w:val="24"/>
                <w:szCs w:val="24"/>
                <w:u w:val="none"/>
              </w:rPr>
            </w:pPr>
          </w:p>
        </w:tc>
        <w:tc>
          <w:tcPr>
            <w:tcW w:w="1202" w:type="dxa"/>
            <w:shd w:val="clear" w:color="auto" w:fill="auto"/>
          </w:tcPr>
          <w:p w:rsidR="00444CF8" w:rsidRPr="00715B67" w:rsidRDefault="00444CF8" w:rsidP="004726BB">
            <w:pPr>
              <w:pStyle w:val="Zawartotabeli"/>
              <w:snapToGrid w:val="0"/>
              <w:rPr>
                <w:b w:val="0"/>
                <w:bCs w:val="0"/>
                <w:color w:val="FF0000"/>
                <w:sz w:val="24"/>
                <w:szCs w:val="24"/>
                <w:u w:val="none"/>
              </w:rPr>
            </w:pPr>
          </w:p>
        </w:tc>
        <w:tc>
          <w:tcPr>
            <w:tcW w:w="2120" w:type="dxa"/>
            <w:shd w:val="clear" w:color="auto" w:fill="auto"/>
          </w:tcPr>
          <w:p w:rsidR="00444CF8" w:rsidRPr="00715B67" w:rsidRDefault="00444CF8" w:rsidP="004726BB">
            <w:pPr>
              <w:pStyle w:val="Zawartotabeli"/>
              <w:snapToGrid w:val="0"/>
              <w:rPr>
                <w:b w:val="0"/>
                <w:bCs w:val="0"/>
                <w:color w:val="FF0000"/>
                <w:sz w:val="24"/>
                <w:szCs w:val="24"/>
                <w:u w:val="none"/>
              </w:rPr>
            </w:pPr>
          </w:p>
        </w:tc>
        <w:tc>
          <w:tcPr>
            <w:tcW w:w="1418" w:type="dxa"/>
            <w:shd w:val="clear" w:color="auto" w:fill="auto"/>
          </w:tcPr>
          <w:p w:rsidR="00444CF8" w:rsidRPr="00715B67" w:rsidRDefault="00444CF8" w:rsidP="004726BB">
            <w:pPr>
              <w:pStyle w:val="Zawartotabeli"/>
              <w:snapToGrid w:val="0"/>
              <w:jc w:val="right"/>
              <w:rPr>
                <w:b w:val="0"/>
                <w:bCs w:val="0"/>
                <w:color w:val="FF0000"/>
                <w:sz w:val="24"/>
                <w:szCs w:val="24"/>
                <w:u w:val="none"/>
              </w:rPr>
            </w:pPr>
          </w:p>
        </w:tc>
        <w:tc>
          <w:tcPr>
            <w:tcW w:w="1018" w:type="dxa"/>
            <w:shd w:val="clear" w:color="auto" w:fill="auto"/>
          </w:tcPr>
          <w:p w:rsidR="00444CF8" w:rsidRPr="00715B67" w:rsidRDefault="00444CF8" w:rsidP="004726BB">
            <w:pPr>
              <w:pStyle w:val="Zawartotabeli"/>
              <w:snapToGrid w:val="0"/>
              <w:jc w:val="right"/>
              <w:rPr>
                <w:b w:val="0"/>
                <w:bCs w:val="0"/>
                <w:color w:val="FF0000"/>
                <w:sz w:val="24"/>
                <w:szCs w:val="24"/>
                <w:u w:val="none"/>
              </w:rPr>
            </w:pPr>
          </w:p>
        </w:tc>
      </w:tr>
      <w:tr w:rsidR="00444CF8" w:rsidRPr="00AE2932" w:rsidTr="004726BB">
        <w:trPr>
          <w:gridAfter w:val="1"/>
          <w:wAfter w:w="305" w:type="dxa"/>
        </w:trPr>
        <w:tc>
          <w:tcPr>
            <w:tcW w:w="1906" w:type="dxa"/>
            <w:shd w:val="clear" w:color="auto" w:fill="auto"/>
          </w:tcPr>
          <w:p w:rsidR="00444CF8" w:rsidRPr="00AE2932" w:rsidRDefault="00444CF8" w:rsidP="004726BB">
            <w:pPr>
              <w:pStyle w:val="Zawartotabeli"/>
              <w:snapToGrid w:val="0"/>
              <w:rPr>
                <w:color w:val="000000" w:themeColor="text1"/>
                <w:sz w:val="24"/>
                <w:szCs w:val="24"/>
                <w:u w:val="none"/>
              </w:rPr>
            </w:pPr>
            <w:r w:rsidRPr="00AE2932">
              <w:rPr>
                <w:color w:val="000000" w:themeColor="text1"/>
                <w:sz w:val="24"/>
                <w:szCs w:val="24"/>
                <w:u w:val="none"/>
              </w:rPr>
              <w:t>Kujawki</w:t>
            </w:r>
          </w:p>
        </w:tc>
        <w:tc>
          <w:tcPr>
            <w:tcW w:w="1201"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1202"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2120"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1418" w:type="dxa"/>
            <w:shd w:val="clear" w:color="auto" w:fill="auto"/>
            <w:vAlign w:val="bottom"/>
          </w:tcPr>
          <w:p w:rsidR="00444CF8" w:rsidRPr="00AE2932" w:rsidRDefault="00444CF8" w:rsidP="004726BB">
            <w:pPr>
              <w:pStyle w:val="Zawartotabeli"/>
              <w:snapToGrid w:val="0"/>
              <w:jc w:val="right"/>
              <w:rPr>
                <w:color w:val="000000" w:themeColor="text1"/>
                <w:sz w:val="24"/>
                <w:szCs w:val="24"/>
                <w:u w:val="none"/>
              </w:rPr>
            </w:pPr>
          </w:p>
        </w:tc>
        <w:tc>
          <w:tcPr>
            <w:tcW w:w="1018" w:type="dxa"/>
            <w:shd w:val="clear" w:color="auto" w:fill="auto"/>
          </w:tcPr>
          <w:p w:rsidR="00444CF8" w:rsidRPr="00AE2932" w:rsidRDefault="00444CF8" w:rsidP="004726BB">
            <w:pPr>
              <w:pStyle w:val="Zawartotabeli"/>
              <w:snapToGrid w:val="0"/>
              <w:jc w:val="right"/>
              <w:rPr>
                <w:color w:val="000000" w:themeColor="text1"/>
                <w:sz w:val="24"/>
                <w:szCs w:val="24"/>
                <w:u w:val="none"/>
              </w:rPr>
            </w:pPr>
          </w:p>
        </w:tc>
      </w:tr>
      <w:tr w:rsidR="00444CF8" w:rsidRPr="00D1022E" w:rsidTr="004726BB">
        <w:trPr>
          <w:gridAfter w:val="1"/>
          <w:wAfter w:w="305" w:type="dxa"/>
        </w:trPr>
        <w:tc>
          <w:tcPr>
            <w:tcW w:w="6429" w:type="dxa"/>
            <w:gridSpan w:val="4"/>
            <w:shd w:val="clear" w:color="auto" w:fill="auto"/>
          </w:tcPr>
          <w:p w:rsidR="00444CF8" w:rsidRPr="00D1022E" w:rsidRDefault="00444CF8" w:rsidP="004726BB">
            <w:pPr>
              <w:pStyle w:val="Zawartotabeli"/>
              <w:snapToGrid w:val="0"/>
              <w:rPr>
                <w:b w:val="0"/>
                <w:bCs w:val="0"/>
                <w:sz w:val="24"/>
                <w:szCs w:val="24"/>
                <w:u w:val="none"/>
              </w:rPr>
            </w:pPr>
            <w:r w:rsidRPr="00D1022E">
              <w:rPr>
                <w:b w:val="0"/>
                <w:bCs w:val="0"/>
                <w:sz w:val="24"/>
                <w:szCs w:val="24"/>
                <w:u w:val="none"/>
              </w:rPr>
              <w:t>energia elektryczna</w:t>
            </w:r>
          </w:p>
        </w:tc>
        <w:tc>
          <w:tcPr>
            <w:tcW w:w="1418" w:type="dxa"/>
            <w:shd w:val="clear" w:color="auto" w:fill="auto"/>
          </w:tcPr>
          <w:p w:rsidR="00444CF8" w:rsidRPr="00D1022E" w:rsidRDefault="00444CF8" w:rsidP="004726BB">
            <w:pPr>
              <w:pStyle w:val="Zawartotabeli"/>
              <w:snapToGrid w:val="0"/>
              <w:jc w:val="right"/>
              <w:rPr>
                <w:b w:val="0"/>
                <w:bCs w:val="0"/>
                <w:sz w:val="24"/>
                <w:szCs w:val="24"/>
                <w:u w:val="none"/>
              </w:rPr>
            </w:pPr>
            <w:r>
              <w:rPr>
                <w:b w:val="0"/>
                <w:bCs w:val="0"/>
                <w:sz w:val="24"/>
                <w:szCs w:val="24"/>
                <w:u w:val="none"/>
              </w:rPr>
              <w:t>746,91</w:t>
            </w:r>
          </w:p>
        </w:tc>
        <w:tc>
          <w:tcPr>
            <w:tcW w:w="1018" w:type="dxa"/>
            <w:shd w:val="clear" w:color="auto" w:fill="auto"/>
          </w:tcPr>
          <w:p w:rsidR="00444CF8" w:rsidRPr="00D1022E" w:rsidRDefault="00444CF8" w:rsidP="004726BB">
            <w:pPr>
              <w:pStyle w:val="Zawartotabeli"/>
              <w:snapToGrid w:val="0"/>
              <w:jc w:val="right"/>
              <w:rPr>
                <w:b w:val="0"/>
                <w:bCs w:val="0"/>
                <w:sz w:val="24"/>
                <w:szCs w:val="24"/>
                <w:u w:val="none"/>
              </w:rPr>
            </w:pPr>
            <w:r w:rsidRPr="00D1022E">
              <w:rPr>
                <w:b w:val="0"/>
                <w:bCs w:val="0"/>
                <w:sz w:val="24"/>
                <w:szCs w:val="24"/>
                <w:u w:val="none"/>
              </w:rPr>
              <w:t>(4260)</w:t>
            </w:r>
          </w:p>
        </w:tc>
      </w:tr>
      <w:tr w:rsidR="00444CF8" w:rsidRPr="00715B67" w:rsidTr="004726BB">
        <w:trPr>
          <w:gridAfter w:val="1"/>
          <w:wAfter w:w="305" w:type="dxa"/>
        </w:trPr>
        <w:tc>
          <w:tcPr>
            <w:tcW w:w="6429" w:type="dxa"/>
            <w:gridSpan w:val="4"/>
            <w:shd w:val="clear" w:color="auto" w:fill="auto"/>
          </w:tcPr>
          <w:p w:rsidR="00444CF8" w:rsidRPr="00715B67" w:rsidRDefault="00444CF8" w:rsidP="004726BB">
            <w:pPr>
              <w:pStyle w:val="Zawartotabeli"/>
              <w:snapToGrid w:val="0"/>
              <w:rPr>
                <w:color w:val="FF0000"/>
                <w:sz w:val="24"/>
                <w:szCs w:val="24"/>
                <w:u w:val="none"/>
              </w:rPr>
            </w:pPr>
          </w:p>
        </w:tc>
        <w:tc>
          <w:tcPr>
            <w:tcW w:w="1418" w:type="dxa"/>
            <w:shd w:val="clear" w:color="auto" w:fill="auto"/>
          </w:tcPr>
          <w:p w:rsidR="00444CF8" w:rsidRPr="00715B67" w:rsidRDefault="00444CF8" w:rsidP="004726BB">
            <w:pPr>
              <w:pStyle w:val="Zawartotabeli"/>
              <w:snapToGrid w:val="0"/>
              <w:jc w:val="right"/>
              <w:rPr>
                <w:color w:val="FF0000"/>
                <w:sz w:val="24"/>
                <w:szCs w:val="24"/>
                <w:u w:val="none"/>
              </w:rPr>
            </w:pPr>
          </w:p>
        </w:tc>
        <w:tc>
          <w:tcPr>
            <w:tcW w:w="1018" w:type="dxa"/>
            <w:shd w:val="clear" w:color="auto" w:fill="auto"/>
          </w:tcPr>
          <w:p w:rsidR="00444CF8" w:rsidRPr="00715B67" w:rsidRDefault="00444CF8" w:rsidP="004726BB">
            <w:pPr>
              <w:pStyle w:val="Zawartotabeli"/>
              <w:snapToGrid w:val="0"/>
              <w:jc w:val="right"/>
              <w:rPr>
                <w:color w:val="FF0000"/>
                <w:sz w:val="24"/>
                <w:szCs w:val="24"/>
                <w:u w:val="none"/>
              </w:rPr>
            </w:pPr>
          </w:p>
        </w:tc>
      </w:tr>
      <w:tr w:rsidR="00444CF8" w:rsidRPr="00AE2932" w:rsidTr="004726BB">
        <w:trPr>
          <w:gridAfter w:val="1"/>
          <w:wAfter w:w="305" w:type="dxa"/>
        </w:trPr>
        <w:tc>
          <w:tcPr>
            <w:tcW w:w="1906" w:type="dxa"/>
            <w:shd w:val="clear" w:color="auto" w:fill="auto"/>
          </w:tcPr>
          <w:p w:rsidR="00444CF8" w:rsidRPr="00AE2932" w:rsidRDefault="00444CF8" w:rsidP="004726BB">
            <w:pPr>
              <w:pStyle w:val="Zawartotabeli"/>
              <w:snapToGrid w:val="0"/>
              <w:rPr>
                <w:color w:val="000000" w:themeColor="text1"/>
                <w:sz w:val="24"/>
                <w:szCs w:val="24"/>
                <w:u w:val="none"/>
              </w:rPr>
            </w:pPr>
            <w:r w:rsidRPr="00AE2932">
              <w:rPr>
                <w:color w:val="000000" w:themeColor="text1"/>
                <w:sz w:val="24"/>
                <w:szCs w:val="24"/>
                <w:u w:val="none"/>
              </w:rPr>
              <w:t>Czerlin</w:t>
            </w:r>
          </w:p>
        </w:tc>
        <w:tc>
          <w:tcPr>
            <w:tcW w:w="1201"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1202"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2120"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1418" w:type="dxa"/>
            <w:shd w:val="clear" w:color="auto" w:fill="auto"/>
            <w:vAlign w:val="bottom"/>
          </w:tcPr>
          <w:p w:rsidR="00444CF8" w:rsidRPr="00AE2932" w:rsidRDefault="00444CF8" w:rsidP="004726BB">
            <w:pPr>
              <w:pStyle w:val="Zawartotabeli"/>
              <w:snapToGrid w:val="0"/>
              <w:jc w:val="right"/>
              <w:rPr>
                <w:color w:val="000000" w:themeColor="text1"/>
                <w:sz w:val="24"/>
                <w:szCs w:val="24"/>
                <w:u w:val="none"/>
              </w:rPr>
            </w:pPr>
          </w:p>
        </w:tc>
        <w:tc>
          <w:tcPr>
            <w:tcW w:w="1018" w:type="dxa"/>
            <w:shd w:val="clear" w:color="auto" w:fill="auto"/>
          </w:tcPr>
          <w:p w:rsidR="00444CF8" w:rsidRPr="00AE2932" w:rsidRDefault="00444CF8" w:rsidP="004726BB">
            <w:pPr>
              <w:pStyle w:val="Zawartotabeli"/>
              <w:snapToGrid w:val="0"/>
              <w:jc w:val="right"/>
              <w:rPr>
                <w:color w:val="000000" w:themeColor="text1"/>
                <w:sz w:val="24"/>
                <w:szCs w:val="24"/>
                <w:u w:val="none"/>
              </w:rPr>
            </w:pPr>
          </w:p>
        </w:tc>
      </w:tr>
      <w:tr w:rsidR="00444CF8" w:rsidRPr="00AE2932" w:rsidTr="004726BB">
        <w:trPr>
          <w:gridAfter w:val="1"/>
          <w:wAfter w:w="305" w:type="dxa"/>
          <w:trHeight w:val="588"/>
        </w:trPr>
        <w:tc>
          <w:tcPr>
            <w:tcW w:w="4309" w:type="dxa"/>
            <w:gridSpan w:val="3"/>
            <w:shd w:val="clear" w:color="auto" w:fill="auto"/>
          </w:tcPr>
          <w:p w:rsidR="00444CF8" w:rsidRPr="00AE2932" w:rsidRDefault="00444CF8" w:rsidP="004726BB">
            <w:pPr>
              <w:rPr>
                <w:sz w:val="24"/>
                <w:szCs w:val="24"/>
              </w:rPr>
            </w:pPr>
            <w:r w:rsidRPr="00AE2932">
              <w:rPr>
                <w:sz w:val="24"/>
                <w:szCs w:val="24"/>
              </w:rPr>
              <w:t>zakup paliwa, zestaw pierwszej pomocy, zak.</w:t>
            </w:r>
            <w:r>
              <w:rPr>
                <w:sz w:val="24"/>
                <w:szCs w:val="24"/>
              </w:rPr>
              <w:t xml:space="preserve"> </w:t>
            </w:r>
            <w:r w:rsidRPr="00AE2932">
              <w:rPr>
                <w:sz w:val="24"/>
                <w:szCs w:val="24"/>
              </w:rPr>
              <w:t xml:space="preserve">kurtek </w:t>
            </w:r>
          </w:p>
        </w:tc>
        <w:tc>
          <w:tcPr>
            <w:tcW w:w="2120" w:type="dxa"/>
            <w:shd w:val="clear" w:color="auto" w:fill="auto"/>
          </w:tcPr>
          <w:p w:rsidR="00444CF8" w:rsidRPr="00AE2932" w:rsidRDefault="00444CF8" w:rsidP="004726BB">
            <w:pPr>
              <w:rPr>
                <w:rFonts w:eastAsia="Calibri"/>
                <w:sz w:val="24"/>
                <w:szCs w:val="24"/>
              </w:rPr>
            </w:pPr>
          </w:p>
        </w:tc>
        <w:tc>
          <w:tcPr>
            <w:tcW w:w="1418" w:type="dxa"/>
            <w:shd w:val="clear" w:color="auto" w:fill="auto"/>
          </w:tcPr>
          <w:p w:rsidR="00444CF8" w:rsidRPr="00AE2932" w:rsidRDefault="00444CF8" w:rsidP="004726BB">
            <w:pPr>
              <w:spacing w:before="100"/>
              <w:ind w:left="-2880" w:hanging="363"/>
              <w:jc w:val="right"/>
              <w:rPr>
                <w:rFonts w:eastAsia="Calibri"/>
                <w:sz w:val="24"/>
                <w:szCs w:val="24"/>
              </w:rPr>
            </w:pPr>
            <w:r w:rsidRPr="00AE2932">
              <w:rPr>
                <w:rFonts w:eastAsia="Calibri"/>
                <w:sz w:val="24"/>
                <w:szCs w:val="24"/>
              </w:rPr>
              <w:t>3.335,63</w:t>
            </w:r>
          </w:p>
        </w:tc>
        <w:tc>
          <w:tcPr>
            <w:tcW w:w="1018" w:type="dxa"/>
            <w:shd w:val="clear" w:color="auto" w:fill="auto"/>
          </w:tcPr>
          <w:p w:rsidR="00444CF8" w:rsidRPr="00AE2932" w:rsidRDefault="00444CF8" w:rsidP="004726BB">
            <w:pPr>
              <w:jc w:val="right"/>
              <w:rPr>
                <w:sz w:val="24"/>
                <w:szCs w:val="24"/>
              </w:rPr>
            </w:pPr>
            <w:r w:rsidRPr="00AE2932">
              <w:rPr>
                <w:sz w:val="24"/>
                <w:szCs w:val="24"/>
              </w:rPr>
              <w:t>(4210)</w:t>
            </w:r>
          </w:p>
        </w:tc>
      </w:tr>
      <w:tr w:rsidR="00444CF8" w:rsidRPr="00D1022E" w:rsidTr="004726BB">
        <w:trPr>
          <w:gridAfter w:val="1"/>
          <w:wAfter w:w="305" w:type="dxa"/>
        </w:trPr>
        <w:tc>
          <w:tcPr>
            <w:tcW w:w="3107" w:type="dxa"/>
            <w:gridSpan w:val="2"/>
            <w:shd w:val="clear" w:color="auto" w:fill="auto"/>
          </w:tcPr>
          <w:p w:rsidR="00444CF8" w:rsidRPr="00D1022E" w:rsidRDefault="00444CF8" w:rsidP="004726BB">
            <w:pPr>
              <w:pStyle w:val="Zawartotabeli"/>
              <w:snapToGrid w:val="0"/>
              <w:rPr>
                <w:b w:val="0"/>
                <w:bCs w:val="0"/>
                <w:sz w:val="24"/>
                <w:szCs w:val="24"/>
                <w:u w:val="none"/>
              </w:rPr>
            </w:pPr>
            <w:r w:rsidRPr="00D1022E">
              <w:rPr>
                <w:b w:val="0"/>
                <w:bCs w:val="0"/>
                <w:sz w:val="24"/>
                <w:szCs w:val="24"/>
                <w:u w:val="none"/>
              </w:rPr>
              <w:t>energia elektryczna</w:t>
            </w:r>
          </w:p>
        </w:tc>
        <w:tc>
          <w:tcPr>
            <w:tcW w:w="1202" w:type="dxa"/>
            <w:shd w:val="clear" w:color="auto" w:fill="auto"/>
          </w:tcPr>
          <w:p w:rsidR="00444CF8" w:rsidRPr="00D1022E" w:rsidRDefault="00444CF8" w:rsidP="004726BB">
            <w:pPr>
              <w:pStyle w:val="Zawartotabeli"/>
              <w:snapToGrid w:val="0"/>
              <w:rPr>
                <w:b w:val="0"/>
                <w:bCs w:val="0"/>
                <w:sz w:val="24"/>
                <w:szCs w:val="24"/>
                <w:u w:val="none"/>
              </w:rPr>
            </w:pPr>
          </w:p>
        </w:tc>
        <w:tc>
          <w:tcPr>
            <w:tcW w:w="2120" w:type="dxa"/>
            <w:shd w:val="clear" w:color="auto" w:fill="auto"/>
          </w:tcPr>
          <w:p w:rsidR="00444CF8" w:rsidRPr="00D1022E" w:rsidRDefault="00444CF8" w:rsidP="004726BB">
            <w:pPr>
              <w:pStyle w:val="Zawartotabeli"/>
              <w:snapToGrid w:val="0"/>
              <w:rPr>
                <w:b w:val="0"/>
                <w:bCs w:val="0"/>
                <w:sz w:val="24"/>
                <w:szCs w:val="24"/>
                <w:u w:val="none"/>
              </w:rPr>
            </w:pPr>
          </w:p>
        </w:tc>
        <w:tc>
          <w:tcPr>
            <w:tcW w:w="1418" w:type="dxa"/>
            <w:shd w:val="clear" w:color="auto" w:fill="auto"/>
          </w:tcPr>
          <w:p w:rsidR="00444CF8" w:rsidRPr="00D1022E" w:rsidRDefault="00444CF8" w:rsidP="004726BB">
            <w:pPr>
              <w:pStyle w:val="Tekstpodstawowy21"/>
              <w:snapToGrid w:val="0"/>
              <w:ind w:left="-2880" w:hanging="363"/>
              <w:jc w:val="right"/>
              <w:rPr>
                <w:bCs w:val="0"/>
              </w:rPr>
            </w:pPr>
            <w:r>
              <w:rPr>
                <w:bCs w:val="0"/>
              </w:rPr>
              <w:t>2.003,16</w:t>
            </w:r>
          </w:p>
        </w:tc>
        <w:tc>
          <w:tcPr>
            <w:tcW w:w="1018" w:type="dxa"/>
            <w:shd w:val="clear" w:color="auto" w:fill="auto"/>
          </w:tcPr>
          <w:p w:rsidR="00444CF8" w:rsidRPr="00D1022E" w:rsidRDefault="00444CF8" w:rsidP="004726BB">
            <w:pPr>
              <w:pStyle w:val="Tekstpodstawowy21"/>
              <w:snapToGrid w:val="0"/>
              <w:ind w:left="-2880" w:hanging="363"/>
              <w:jc w:val="right"/>
              <w:rPr>
                <w:bCs w:val="0"/>
              </w:rPr>
            </w:pPr>
            <w:r w:rsidRPr="00D1022E">
              <w:rPr>
                <w:bCs w:val="0"/>
              </w:rPr>
              <w:t>(4260)</w:t>
            </w:r>
          </w:p>
        </w:tc>
      </w:tr>
      <w:tr w:rsidR="00444CF8" w:rsidRPr="00564533" w:rsidTr="004726BB">
        <w:trPr>
          <w:gridAfter w:val="1"/>
          <w:wAfter w:w="305" w:type="dxa"/>
        </w:trPr>
        <w:tc>
          <w:tcPr>
            <w:tcW w:w="4309" w:type="dxa"/>
            <w:gridSpan w:val="3"/>
            <w:shd w:val="clear" w:color="auto" w:fill="auto"/>
          </w:tcPr>
          <w:p w:rsidR="00444CF8" w:rsidRPr="00564533" w:rsidRDefault="00444CF8" w:rsidP="004726BB">
            <w:pPr>
              <w:pStyle w:val="Zawartotabeli"/>
              <w:snapToGrid w:val="0"/>
              <w:rPr>
                <w:b w:val="0"/>
                <w:bCs w:val="0"/>
                <w:sz w:val="24"/>
                <w:szCs w:val="24"/>
                <w:u w:val="none"/>
              </w:rPr>
            </w:pPr>
            <w:r w:rsidRPr="00564533">
              <w:rPr>
                <w:b w:val="0"/>
                <w:bCs w:val="0"/>
                <w:sz w:val="24"/>
                <w:szCs w:val="24"/>
                <w:u w:val="none"/>
              </w:rPr>
              <w:t>przegląd samochodu</w:t>
            </w:r>
          </w:p>
        </w:tc>
        <w:tc>
          <w:tcPr>
            <w:tcW w:w="2120" w:type="dxa"/>
            <w:shd w:val="clear" w:color="auto" w:fill="auto"/>
          </w:tcPr>
          <w:p w:rsidR="00444CF8" w:rsidRPr="00564533" w:rsidRDefault="00444CF8" w:rsidP="004726BB">
            <w:pPr>
              <w:pStyle w:val="Zawartotabeli"/>
              <w:snapToGrid w:val="0"/>
              <w:rPr>
                <w:b w:val="0"/>
                <w:bCs w:val="0"/>
                <w:sz w:val="24"/>
                <w:szCs w:val="24"/>
                <w:u w:val="none"/>
              </w:rPr>
            </w:pPr>
          </w:p>
        </w:tc>
        <w:tc>
          <w:tcPr>
            <w:tcW w:w="1418" w:type="dxa"/>
            <w:shd w:val="clear" w:color="auto" w:fill="auto"/>
          </w:tcPr>
          <w:p w:rsidR="00444CF8" w:rsidRPr="00564533" w:rsidRDefault="00444CF8" w:rsidP="004726BB">
            <w:pPr>
              <w:pStyle w:val="Tekstpodstawowy21"/>
              <w:snapToGrid w:val="0"/>
              <w:ind w:left="-2880" w:hanging="363"/>
              <w:jc w:val="right"/>
              <w:rPr>
                <w:bCs w:val="0"/>
              </w:rPr>
            </w:pPr>
            <w:r w:rsidRPr="00564533">
              <w:rPr>
                <w:bCs w:val="0"/>
              </w:rPr>
              <w:t xml:space="preserve"> 148,00</w:t>
            </w:r>
          </w:p>
        </w:tc>
        <w:tc>
          <w:tcPr>
            <w:tcW w:w="1018" w:type="dxa"/>
            <w:shd w:val="clear" w:color="auto" w:fill="auto"/>
          </w:tcPr>
          <w:p w:rsidR="00444CF8" w:rsidRPr="00564533" w:rsidRDefault="00444CF8" w:rsidP="004726BB">
            <w:pPr>
              <w:pStyle w:val="Tekstpodstawowy21"/>
              <w:snapToGrid w:val="0"/>
              <w:ind w:left="-2880" w:hanging="363"/>
              <w:jc w:val="right"/>
              <w:rPr>
                <w:bCs w:val="0"/>
              </w:rPr>
            </w:pPr>
            <w:r w:rsidRPr="00564533">
              <w:rPr>
                <w:bCs w:val="0"/>
              </w:rPr>
              <w:t>(4300)</w:t>
            </w:r>
          </w:p>
        </w:tc>
      </w:tr>
      <w:tr w:rsidR="00444CF8" w:rsidRPr="001B4862" w:rsidTr="004726BB">
        <w:trPr>
          <w:gridAfter w:val="1"/>
          <w:wAfter w:w="305" w:type="dxa"/>
        </w:trPr>
        <w:tc>
          <w:tcPr>
            <w:tcW w:w="4309" w:type="dxa"/>
            <w:gridSpan w:val="3"/>
            <w:shd w:val="clear" w:color="auto" w:fill="auto"/>
          </w:tcPr>
          <w:p w:rsidR="00444CF8" w:rsidRPr="001B4862" w:rsidRDefault="00BF1570" w:rsidP="004726BB">
            <w:pPr>
              <w:pStyle w:val="Zawartotabeli"/>
              <w:snapToGrid w:val="0"/>
              <w:rPr>
                <w:b w:val="0"/>
                <w:bCs w:val="0"/>
                <w:sz w:val="24"/>
                <w:szCs w:val="24"/>
                <w:u w:val="none"/>
              </w:rPr>
            </w:pPr>
            <w:r w:rsidRPr="00BF1570">
              <w:rPr>
                <w:b w:val="0"/>
                <w:bCs w:val="0"/>
                <w:sz w:val="24"/>
                <w:szCs w:val="24"/>
                <w:u w:val="none"/>
              </w:rPr>
              <w:t>przegląd agregatu prądotwórczego</w:t>
            </w:r>
          </w:p>
        </w:tc>
        <w:tc>
          <w:tcPr>
            <w:tcW w:w="2120" w:type="dxa"/>
            <w:shd w:val="clear" w:color="auto" w:fill="auto"/>
          </w:tcPr>
          <w:p w:rsidR="00444CF8" w:rsidRPr="001B4862" w:rsidRDefault="00444CF8" w:rsidP="004726BB">
            <w:pPr>
              <w:pStyle w:val="Zawartotabeli"/>
              <w:snapToGrid w:val="0"/>
              <w:rPr>
                <w:b w:val="0"/>
                <w:bCs w:val="0"/>
                <w:sz w:val="24"/>
                <w:szCs w:val="24"/>
                <w:u w:val="none"/>
              </w:rPr>
            </w:pPr>
          </w:p>
        </w:tc>
        <w:tc>
          <w:tcPr>
            <w:tcW w:w="1418" w:type="dxa"/>
            <w:shd w:val="clear" w:color="auto" w:fill="auto"/>
          </w:tcPr>
          <w:p w:rsidR="00444CF8" w:rsidRPr="001B4862" w:rsidRDefault="00444CF8" w:rsidP="004726BB">
            <w:pPr>
              <w:pStyle w:val="Tekstpodstawowy21"/>
              <w:snapToGrid w:val="0"/>
              <w:ind w:left="-2880" w:hanging="363"/>
              <w:jc w:val="right"/>
              <w:rPr>
                <w:bCs w:val="0"/>
              </w:rPr>
            </w:pPr>
            <w:r>
              <w:rPr>
                <w:bCs w:val="0"/>
              </w:rPr>
              <w:t>319,80</w:t>
            </w:r>
          </w:p>
        </w:tc>
        <w:tc>
          <w:tcPr>
            <w:tcW w:w="1018" w:type="dxa"/>
            <w:shd w:val="clear" w:color="auto" w:fill="auto"/>
          </w:tcPr>
          <w:p w:rsidR="00444CF8" w:rsidRPr="001B4862" w:rsidRDefault="00444CF8" w:rsidP="004726BB">
            <w:pPr>
              <w:pStyle w:val="Tekstpodstawowy21"/>
              <w:snapToGrid w:val="0"/>
              <w:ind w:left="-2880" w:hanging="363"/>
              <w:jc w:val="right"/>
              <w:rPr>
                <w:bCs w:val="0"/>
              </w:rPr>
            </w:pPr>
            <w:r w:rsidRPr="001B4862">
              <w:rPr>
                <w:bCs w:val="0"/>
              </w:rPr>
              <w:t>(4270)</w:t>
            </w:r>
          </w:p>
        </w:tc>
      </w:tr>
      <w:tr w:rsidR="00444CF8" w:rsidRPr="00715B67" w:rsidTr="004726BB">
        <w:trPr>
          <w:gridAfter w:val="1"/>
          <w:wAfter w:w="305" w:type="dxa"/>
        </w:trPr>
        <w:tc>
          <w:tcPr>
            <w:tcW w:w="3107" w:type="dxa"/>
            <w:gridSpan w:val="2"/>
            <w:shd w:val="clear" w:color="auto" w:fill="auto"/>
          </w:tcPr>
          <w:p w:rsidR="00444CF8" w:rsidRPr="00715B67" w:rsidRDefault="00444CF8" w:rsidP="004726BB">
            <w:pPr>
              <w:pStyle w:val="Zawartotabeli"/>
              <w:snapToGrid w:val="0"/>
              <w:rPr>
                <w:color w:val="FF0000"/>
                <w:sz w:val="24"/>
                <w:szCs w:val="24"/>
                <w:u w:val="none"/>
              </w:rPr>
            </w:pPr>
          </w:p>
        </w:tc>
        <w:tc>
          <w:tcPr>
            <w:tcW w:w="1202" w:type="dxa"/>
            <w:shd w:val="clear" w:color="auto" w:fill="auto"/>
          </w:tcPr>
          <w:p w:rsidR="00444CF8" w:rsidRPr="00715B67" w:rsidRDefault="00444CF8" w:rsidP="004726BB">
            <w:pPr>
              <w:pStyle w:val="Zawartotabeli"/>
              <w:snapToGrid w:val="0"/>
              <w:rPr>
                <w:color w:val="FF0000"/>
                <w:sz w:val="24"/>
                <w:szCs w:val="24"/>
                <w:u w:val="none"/>
              </w:rPr>
            </w:pPr>
          </w:p>
        </w:tc>
        <w:tc>
          <w:tcPr>
            <w:tcW w:w="2120" w:type="dxa"/>
            <w:shd w:val="clear" w:color="auto" w:fill="auto"/>
          </w:tcPr>
          <w:p w:rsidR="00444CF8" w:rsidRPr="00715B67" w:rsidRDefault="00444CF8" w:rsidP="004726BB">
            <w:pPr>
              <w:pStyle w:val="Zawartotabeli"/>
              <w:snapToGrid w:val="0"/>
              <w:rPr>
                <w:color w:val="FF0000"/>
                <w:sz w:val="24"/>
                <w:szCs w:val="24"/>
                <w:u w:val="none"/>
              </w:rPr>
            </w:pPr>
          </w:p>
        </w:tc>
        <w:tc>
          <w:tcPr>
            <w:tcW w:w="1418" w:type="dxa"/>
            <w:shd w:val="clear" w:color="auto" w:fill="auto"/>
          </w:tcPr>
          <w:p w:rsidR="00444CF8" w:rsidRPr="00715B67" w:rsidRDefault="00444CF8" w:rsidP="004726BB">
            <w:pPr>
              <w:pStyle w:val="Zawartotabeli"/>
              <w:snapToGrid w:val="0"/>
              <w:jc w:val="right"/>
              <w:rPr>
                <w:color w:val="FF0000"/>
                <w:sz w:val="24"/>
                <w:szCs w:val="24"/>
                <w:u w:val="none"/>
              </w:rPr>
            </w:pPr>
          </w:p>
        </w:tc>
        <w:tc>
          <w:tcPr>
            <w:tcW w:w="1018" w:type="dxa"/>
            <w:shd w:val="clear" w:color="auto" w:fill="auto"/>
          </w:tcPr>
          <w:p w:rsidR="00444CF8" w:rsidRPr="00715B67" w:rsidRDefault="00444CF8" w:rsidP="004726BB">
            <w:pPr>
              <w:pStyle w:val="Zawartotabeli"/>
              <w:snapToGrid w:val="0"/>
              <w:jc w:val="right"/>
              <w:rPr>
                <w:color w:val="FF0000"/>
                <w:sz w:val="24"/>
                <w:szCs w:val="24"/>
                <w:u w:val="none"/>
              </w:rPr>
            </w:pPr>
          </w:p>
        </w:tc>
      </w:tr>
      <w:tr w:rsidR="00444CF8" w:rsidRPr="00AE2932" w:rsidTr="004726BB">
        <w:trPr>
          <w:gridAfter w:val="1"/>
          <w:wAfter w:w="305" w:type="dxa"/>
        </w:trPr>
        <w:tc>
          <w:tcPr>
            <w:tcW w:w="1906" w:type="dxa"/>
            <w:shd w:val="clear" w:color="auto" w:fill="auto"/>
          </w:tcPr>
          <w:p w:rsidR="00444CF8" w:rsidRPr="00AE2932" w:rsidRDefault="00444CF8" w:rsidP="004726BB">
            <w:pPr>
              <w:pStyle w:val="Zawartotabeli"/>
              <w:snapToGrid w:val="0"/>
              <w:rPr>
                <w:color w:val="000000" w:themeColor="text1"/>
                <w:sz w:val="24"/>
                <w:szCs w:val="24"/>
                <w:u w:val="none"/>
              </w:rPr>
            </w:pPr>
            <w:r w:rsidRPr="00AE2932">
              <w:rPr>
                <w:color w:val="000000" w:themeColor="text1"/>
                <w:sz w:val="24"/>
                <w:szCs w:val="24"/>
                <w:u w:val="none"/>
              </w:rPr>
              <w:t>Krzyżanki</w:t>
            </w:r>
          </w:p>
        </w:tc>
        <w:tc>
          <w:tcPr>
            <w:tcW w:w="1201"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1202"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2120"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1418" w:type="dxa"/>
            <w:shd w:val="clear" w:color="auto" w:fill="auto"/>
            <w:vAlign w:val="bottom"/>
          </w:tcPr>
          <w:p w:rsidR="00444CF8" w:rsidRPr="00AE2932" w:rsidRDefault="00444CF8" w:rsidP="004726BB">
            <w:pPr>
              <w:pStyle w:val="Zawartotabeli"/>
              <w:snapToGrid w:val="0"/>
              <w:jc w:val="right"/>
              <w:rPr>
                <w:color w:val="000000" w:themeColor="text1"/>
                <w:sz w:val="24"/>
                <w:szCs w:val="24"/>
                <w:u w:val="none"/>
              </w:rPr>
            </w:pPr>
          </w:p>
        </w:tc>
        <w:tc>
          <w:tcPr>
            <w:tcW w:w="1018" w:type="dxa"/>
            <w:shd w:val="clear" w:color="auto" w:fill="auto"/>
          </w:tcPr>
          <w:p w:rsidR="00444CF8" w:rsidRPr="00AE2932" w:rsidRDefault="00444CF8" w:rsidP="004726BB">
            <w:pPr>
              <w:pStyle w:val="Zawartotabeli"/>
              <w:snapToGrid w:val="0"/>
              <w:jc w:val="right"/>
              <w:rPr>
                <w:color w:val="000000" w:themeColor="text1"/>
                <w:sz w:val="24"/>
                <w:szCs w:val="24"/>
                <w:u w:val="none"/>
              </w:rPr>
            </w:pPr>
          </w:p>
        </w:tc>
      </w:tr>
      <w:tr w:rsidR="00444CF8" w:rsidRPr="00D1022E" w:rsidTr="004726BB">
        <w:trPr>
          <w:gridAfter w:val="1"/>
          <w:wAfter w:w="305" w:type="dxa"/>
        </w:trPr>
        <w:tc>
          <w:tcPr>
            <w:tcW w:w="3107" w:type="dxa"/>
            <w:gridSpan w:val="2"/>
            <w:shd w:val="clear" w:color="auto" w:fill="auto"/>
          </w:tcPr>
          <w:p w:rsidR="00444CF8" w:rsidRPr="00D1022E" w:rsidRDefault="00444CF8" w:rsidP="004726BB">
            <w:pPr>
              <w:pStyle w:val="Zawartotabeli"/>
              <w:snapToGrid w:val="0"/>
              <w:rPr>
                <w:b w:val="0"/>
                <w:bCs w:val="0"/>
                <w:sz w:val="24"/>
                <w:szCs w:val="24"/>
                <w:u w:val="none"/>
              </w:rPr>
            </w:pPr>
            <w:r w:rsidRPr="00D1022E">
              <w:rPr>
                <w:b w:val="0"/>
                <w:bCs w:val="0"/>
                <w:sz w:val="24"/>
                <w:szCs w:val="24"/>
                <w:u w:val="none"/>
              </w:rPr>
              <w:t>energia elektryczna</w:t>
            </w:r>
          </w:p>
        </w:tc>
        <w:tc>
          <w:tcPr>
            <w:tcW w:w="1202" w:type="dxa"/>
            <w:shd w:val="clear" w:color="auto" w:fill="auto"/>
          </w:tcPr>
          <w:p w:rsidR="00444CF8" w:rsidRPr="00D1022E" w:rsidRDefault="00444CF8" w:rsidP="004726BB">
            <w:pPr>
              <w:pStyle w:val="Zawartotabeli"/>
              <w:snapToGrid w:val="0"/>
              <w:rPr>
                <w:b w:val="0"/>
                <w:bCs w:val="0"/>
                <w:sz w:val="24"/>
                <w:szCs w:val="24"/>
                <w:u w:val="none"/>
              </w:rPr>
            </w:pPr>
          </w:p>
        </w:tc>
        <w:tc>
          <w:tcPr>
            <w:tcW w:w="2120" w:type="dxa"/>
            <w:shd w:val="clear" w:color="auto" w:fill="auto"/>
          </w:tcPr>
          <w:p w:rsidR="00444CF8" w:rsidRPr="00D1022E" w:rsidRDefault="00444CF8" w:rsidP="004726BB">
            <w:pPr>
              <w:pStyle w:val="Zawartotabeli"/>
              <w:snapToGrid w:val="0"/>
              <w:rPr>
                <w:b w:val="0"/>
                <w:bCs w:val="0"/>
                <w:sz w:val="24"/>
                <w:szCs w:val="24"/>
                <w:u w:val="none"/>
              </w:rPr>
            </w:pPr>
          </w:p>
        </w:tc>
        <w:tc>
          <w:tcPr>
            <w:tcW w:w="1418" w:type="dxa"/>
            <w:shd w:val="clear" w:color="auto" w:fill="auto"/>
          </w:tcPr>
          <w:p w:rsidR="00444CF8" w:rsidRPr="00D1022E" w:rsidRDefault="00444CF8" w:rsidP="004726BB">
            <w:pPr>
              <w:pStyle w:val="Zawartotabeli"/>
              <w:snapToGrid w:val="0"/>
              <w:jc w:val="right"/>
              <w:rPr>
                <w:b w:val="0"/>
                <w:bCs w:val="0"/>
                <w:sz w:val="24"/>
                <w:szCs w:val="24"/>
                <w:u w:val="none"/>
              </w:rPr>
            </w:pPr>
            <w:r>
              <w:rPr>
                <w:b w:val="0"/>
                <w:bCs w:val="0"/>
                <w:sz w:val="24"/>
                <w:szCs w:val="24"/>
                <w:u w:val="none"/>
              </w:rPr>
              <w:t>1.639,11</w:t>
            </w:r>
          </w:p>
        </w:tc>
        <w:tc>
          <w:tcPr>
            <w:tcW w:w="1018" w:type="dxa"/>
            <w:shd w:val="clear" w:color="auto" w:fill="auto"/>
          </w:tcPr>
          <w:p w:rsidR="00444CF8" w:rsidRPr="00D1022E" w:rsidRDefault="00444CF8" w:rsidP="004726BB">
            <w:pPr>
              <w:pStyle w:val="Zawartotabeli"/>
              <w:snapToGrid w:val="0"/>
              <w:jc w:val="right"/>
              <w:rPr>
                <w:b w:val="0"/>
                <w:bCs w:val="0"/>
                <w:sz w:val="24"/>
                <w:szCs w:val="24"/>
                <w:u w:val="none"/>
              </w:rPr>
            </w:pPr>
            <w:r w:rsidRPr="00D1022E">
              <w:rPr>
                <w:b w:val="0"/>
                <w:bCs w:val="0"/>
                <w:sz w:val="24"/>
                <w:szCs w:val="24"/>
                <w:u w:val="none"/>
              </w:rPr>
              <w:t>(4260)</w:t>
            </w:r>
          </w:p>
        </w:tc>
      </w:tr>
      <w:tr w:rsidR="00444CF8" w:rsidRPr="00715B67" w:rsidTr="004726BB">
        <w:trPr>
          <w:gridAfter w:val="1"/>
          <w:wAfter w:w="305" w:type="dxa"/>
        </w:trPr>
        <w:tc>
          <w:tcPr>
            <w:tcW w:w="3107" w:type="dxa"/>
            <w:gridSpan w:val="2"/>
            <w:shd w:val="clear" w:color="auto" w:fill="auto"/>
          </w:tcPr>
          <w:p w:rsidR="00444CF8" w:rsidRPr="00AE2932" w:rsidRDefault="00444CF8" w:rsidP="004726BB">
            <w:r w:rsidRPr="00AE2932">
              <w:rPr>
                <w:sz w:val="24"/>
              </w:rPr>
              <w:t xml:space="preserve">paliwo, art. przemysłowe, </w:t>
            </w:r>
            <w:r w:rsidRPr="00AE2932">
              <w:rPr>
                <w:sz w:val="24"/>
              </w:rPr>
              <w:lastRenderedPageBreak/>
              <w:t xml:space="preserve">zestaw pierwszej pomocy, zak. koszul, kurtek, </w:t>
            </w:r>
            <w:proofErr w:type="spellStart"/>
            <w:r w:rsidRPr="00867753">
              <w:rPr>
                <w:sz w:val="24"/>
              </w:rPr>
              <w:t>ubr</w:t>
            </w:r>
            <w:proofErr w:type="spellEnd"/>
            <w:r w:rsidRPr="00867753">
              <w:rPr>
                <w:sz w:val="24"/>
              </w:rPr>
              <w:t xml:space="preserve">. koszarowe, </w:t>
            </w:r>
            <w:r w:rsidRPr="00AE2932">
              <w:rPr>
                <w:sz w:val="24"/>
              </w:rPr>
              <w:t>szafki</w:t>
            </w:r>
          </w:p>
        </w:tc>
        <w:tc>
          <w:tcPr>
            <w:tcW w:w="1202" w:type="dxa"/>
            <w:shd w:val="clear" w:color="auto" w:fill="auto"/>
          </w:tcPr>
          <w:p w:rsidR="00444CF8" w:rsidRPr="00AE2932" w:rsidRDefault="00444CF8" w:rsidP="004726BB">
            <w:pPr>
              <w:rPr>
                <w:rFonts w:ascii="Calibri" w:eastAsia="Calibri" w:hAnsi="Calibri" w:cs="Calibri"/>
              </w:rPr>
            </w:pPr>
          </w:p>
        </w:tc>
        <w:tc>
          <w:tcPr>
            <w:tcW w:w="2120" w:type="dxa"/>
            <w:shd w:val="clear" w:color="auto" w:fill="auto"/>
          </w:tcPr>
          <w:p w:rsidR="00444CF8" w:rsidRPr="00AE2932" w:rsidRDefault="00444CF8" w:rsidP="004726BB">
            <w:pPr>
              <w:rPr>
                <w:rFonts w:ascii="Calibri" w:eastAsia="Calibri" w:hAnsi="Calibri" w:cs="Calibri"/>
              </w:rPr>
            </w:pPr>
          </w:p>
        </w:tc>
        <w:tc>
          <w:tcPr>
            <w:tcW w:w="1418" w:type="dxa"/>
            <w:shd w:val="clear" w:color="auto" w:fill="auto"/>
          </w:tcPr>
          <w:p w:rsidR="00444CF8" w:rsidRPr="00AE2932" w:rsidRDefault="00444CF8" w:rsidP="004726BB">
            <w:pPr>
              <w:jc w:val="right"/>
            </w:pPr>
            <w:r w:rsidRPr="00AE2932">
              <w:rPr>
                <w:sz w:val="24"/>
              </w:rPr>
              <w:t>8.057,63</w:t>
            </w:r>
          </w:p>
        </w:tc>
        <w:tc>
          <w:tcPr>
            <w:tcW w:w="1018" w:type="dxa"/>
            <w:shd w:val="clear" w:color="auto" w:fill="auto"/>
          </w:tcPr>
          <w:p w:rsidR="00444CF8" w:rsidRPr="00AE2932" w:rsidRDefault="00444CF8" w:rsidP="004726BB">
            <w:pPr>
              <w:jc w:val="right"/>
            </w:pPr>
            <w:r w:rsidRPr="00AE2932">
              <w:rPr>
                <w:sz w:val="24"/>
              </w:rPr>
              <w:t>(4210)</w:t>
            </w:r>
          </w:p>
        </w:tc>
      </w:tr>
      <w:tr w:rsidR="00444CF8" w:rsidRPr="00564533" w:rsidTr="004726BB">
        <w:trPr>
          <w:gridAfter w:val="1"/>
          <w:wAfter w:w="305" w:type="dxa"/>
        </w:trPr>
        <w:tc>
          <w:tcPr>
            <w:tcW w:w="4309" w:type="dxa"/>
            <w:gridSpan w:val="3"/>
            <w:shd w:val="clear" w:color="auto" w:fill="auto"/>
          </w:tcPr>
          <w:p w:rsidR="00444CF8" w:rsidRPr="00564533" w:rsidRDefault="00444CF8" w:rsidP="004726BB">
            <w:pPr>
              <w:pStyle w:val="Zawartotabeli"/>
              <w:snapToGrid w:val="0"/>
              <w:rPr>
                <w:b w:val="0"/>
                <w:bCs w:val="0"/>
                <w:sz w:val="24"/>
                <w:szCs w:val="24"/>
                <w:u w:val="none"/>
              </w:rPr>
            </w:pPr>
            <w:r>
              <w:rPr>
                <w:b w:val="0"/>
                <w:bCs w:val="0"/>
                <w:sz w:val="24"/>
                <w:szCs w:val="24"/>
                <w:u w:val="none"/>
              </w:rPr>
              <w:t>uszycie pasów strażackich, przegląd techniczny sam.,</w:t>
            </w:r>
            <w:r w:rsidR="00BA1E5A">
              <w:rPr>
                <w:b w:val="0"/>
                <w:bCs w:val="0"/>
                <w:sz w:val="24"/>
                <w:szCs w:val="24"/>
                <w:u w:val="none"/>
              </w:rPr>
              <w:t xml:space="preserve"> </w:t>
            </w:r>
            <w:proofErr w:type="spellStart"/>
            <w:r>
              <w:rPr>
                <w:b w:val="0"/>
                <w:bCs w:val="0"/>
                <w:sz w:val="24"/>
                <w:szCs w:val="24"/>
                <w:u w:val="none"/>
              </w:rPr>
              <w:t>usł</w:t>
            </w:r>
            <w:proofErr w:type="spellEnd"/>
            <w:r>
              <w:rPr>
                <w:b w:val="0"/>
                <w:bCs w:val="0"/>
                <w:sz w:val="24"/>
                <w:szCs w:val="24"/>
                <w:u w:val="none"/>
              </w:rPr>
              <w:t>. kurierska, wykonanie emblematu</w:t>
            </w:r>
          </w:p>
        </w:tc>
        <w:tc>
          <w:tcPr>
            <w:tcW w:w="2120" w:type="dxa"/>
            <w:shd w:val="clear" w:color="auto" w:fill="auto"/>
          </w:tcPr>
          <w:p w:rsidR="00444CF8" w:rsidRPr="00564533" w:rsidRDefault="00444CF8" w:rsidP="004726BB">
            <w:pPr>
              <w:pStyle w:val="Zawartotabeli"/>
              <w:snapToGrid w:val="0"/>
              <w:rPr>
                <w:b w:val="0"/>
                <w:bCs w:val="0"/>
                <w:sz w:val="24"/>
                <w:szCs w:val="24"/>
                <w:u w:val="none"/>
              </w:rPr>
            </w:pPr>
          </w:p>
        </w:tc>
        <w:tc>
          <w:tcPr>
            <w:tcW w:w="1418" w:type="dxa"/>
            <w:shd w:val="clear" w:color="auto" w:fill="auto"/>
          </w:tcPr>
          <w:p w:rsidR="00444CF8" w:rsidRPr="00564533" w:rsidRDefault="00444CF8" w:rsidP="004726BB">
            <w:pPr>
              <w:pStyle w:val="Zawartotabeli"/>
              <w:snapToGrid w:val="0"/>
              <w:jc w:val="right"/>
              <w:rPr>
                <w:b w:val="0"/>
                <w:bCs w:val="0"/>
                <w:sz w:val="24"/>
                <w:szCs w:val="24"/>
                <w:u w:val="none"/>
              </w:rPr>
            </w:pPr>
            <w:r>
              <w:rPr>
                <w:b w:val="0"/>
                <w:bCs w:val="0"/>
                <w:sz w:val="24"/>
                <w:szCs w:val="24"/>
                <w:u w:val="none"/>
              </w:rPr>
              <w:t>779,10</w:t>
            </w:r>
          </w:p>
        </w:tc>
        <w:tc>
          <w:tcPr>
            <w:tcW w:w="1018" w:type="dxa"/>
            <w:shd w:val="clear" w:color="auto" w:fill="auto"/>
          </w:tcPr>
          <w:p w:rsidR="00444CF8" w:rsidRPr="00564533" w:rsidRDefault="00444CF8" w:rsidP="004726BB">
            <w:pPr>
              <w:pStyle w:val="Zawartotabeli"/>
              <w:snapToGrid w:val="0"/>
              <w:jc w:val="right"/>
              <w:rPr>
                <w:b w:val="0"/>
                <w:bCs w:val="0"/>
                <w:sz w:val="24"/>
                <w:szCs w:val="24"/>
                <w:u w:val="none"/>
              </w:rPr>
            </w:pPr>
            <w:r w:rsidRPr="00564533">
              <w:rPr>
                <w:b w:val="0"/>
                <w:bCs w:val="0"/>
                <w:sz w:val="24"/>
                <w:szCs w:val="24"/>
                <w:u w:val="none"/>
              </w:rPr>
              <w:t>(4300)</w:t>
            </w:r>
          </w:p>
        </w:tc>
      </w:tr>
      <w:tr w:rsidR="00444CF8" w:rsidRPr="00715B67" w:rsidTr="004726BB">
        <w:trPr>
          <w:gridAfter w:val="1"/>
          <w:wAfter w:w="305" w:type="dxa"/>
        </w:trPr>
        <w:tc>
          <w:tcPr>
            <w:tcW w:w="1906" w:type="dxa"/>
            <w:shd w:val="clear" w:color="auto" w:fill="auto"/>
          </w:tcPr>
          <w:p w:rsidR="00444CF8" w:rsidRPr="00715B67" w:rsidRDefault="00444CF8" w:rsidP="004726BB">
            <w:pPr>
              <w:pStyle w:val="Zawartotabeli"/>
              <w:snapToGrid w:val="0"/>
              <w:rPr>
                <w:color w:val="FF0000"/>
                <w:sz w:val="24"/>
                <w:szCs w:val="24"/>
                <w:u w:val="none"/>
              </w:rPr>
            </w:pPr>
          </w:p>
        </w:tc>
        <w:tc>
          <w:tcPr>
            <w:tcW w:w="1201" w:type="dxa"/>
            <w:shd w:val="clear" w:color="auto" w:fill="auto"/>
          </w:tcPr>
          <w:p w:rsidR="00444CF8" w:rsidRPr="00715B67" w:rsidRDefault="00444CF8" w:rsidP="004726BB">
            <w:pPr>
              <w:pStyle w:val="Zawartotabeli"/>
              <w:snapToGrid w:val="0"/>
              <w:rPr>
                <w:color w:val="FF0000"/>
                <w:sz w:val="24"/>
                <w:szCs w:val="24"/>
                <w:u w:val="none"/>
              </w:rPr>
            </w:pPr>
          </w:p>
        </w:tc>
        <w:tc>
          <w:tcPr>
            <w:tcW w:w="1202" w:type="dxa"/>
            <w:shd w:val="clear" w:color="auto" w:fill="auto"/>
          </w:tcPr>
          <w:p w:rsidR="00444CF8" w:rsidRPr="00715B67" w:rsidRDefault="00444CF8" w:rsidP="004726BB">
            <w:pPr>
              <w:pStyle w:val="Zawartotabeli"/>
              <w:snapToGrid w:val="0"/>
              <w:rPr>
                <w:color w:val="FF0000"/>
                <w:sz w:val="24"/>
                <w:szCs w:val="24"/>
                <w:u w:val="none"/>
              </w:rPr>
            </w:pPr>
          </w:p>
        </w:tc>
        <w:tc>
          <w:tcPr>
            <w:tcW w:w="2120" w:type="dxa"/>
            <w:shd w:val="clear" w:color="auto" w:fill="auto"/>
          </w:tcPr>
          <w:p w:rsidR="00444CF8" w:rsidRPr="00715B67" w:rsidRDefault="00444CF8" w:rsidP="004726BB">
            <w:pPr>
              <w:pStyle w:val="Zawartotabeli"/>
              <w:snapToGrid w:val="0"/>
              <w:rPr>
                <w:color w:val="FF0000"/>
                <w:sz w:val="24"/>
                <w:szCs w:val="24"/>
                <w:u w:val="none"/>
              </w:rPr>
            </w:pPr>
          </w:p>
        </w:tc>
        <w:tc>
          <w:tcPr>
            <w:tcW w:w="1418" w:type="dxa"/>
            <w:shd w:val="clear" w:color="auto" w:fill="auto"/>
            <w:vAlign w:val="bottom"/>
          </w:tcPr>
          <w:p w:rsidR="00444CF8" w:rsidRPr="00715B67" w:rsidRDefault="00444CF8" w:rsidP="004726BB">
            <w:pPr>
              <w:pStyle w:val="Zawartotabeli"/>
              <w:snapToGrid w:val="0"/>
              <w:jc w:val="center"/>
              <w:rPr>
                <w:color w:val="FF0000"/>
                <w:sz w:val="24"/>
                <w:szCs w:val="24"/>
                <w:u w:val="none"/>
              </w:rPr>
            </w:pPr>
          </w:p>
        </w:tc>
        <w:tc>
          <w:tcPr>
            <w:tcW w:w="1018" w:type="dxa"/>
            <w:shd w:val="clear" w:color="auto" w:fill="auto"/>
          </w:tcPr>
          <w:p w:rsidR="00444CF8" w:rsidRPr="00715B67" w:rsidRDefault="00444CF8" w:rsidP="004726BB">
            <w:pPr>
              <w:pStyle w:val="Zawartotabeli"/>
              <w:snapToGrid w:val="0"/>
              <w:jc w:val="right"/>
              <w:rPr>
                <w:color w:val="FF0000"/>
                <w:sz w:val="24"/>
                <w:szCs w:val="24"/>
                <w:u w:val="none"/>
              </w:rPr>
            </w:pPr>
          </w:p>
        </w:tc>
      </w:tr>
      <w:tr w:rsidR="00444CF8" w:rsidRPr="00AE2932" w:rsidTr="004726BB">
        <w:trPr>
          <w:gridAfter w:val="1"/>
          <w:wAfter w:w="305" w:type="dxa"/>
        </w:trPr>
        <w:tc>
          <w:tcPr>
            <w:tcW w:w="1906" w:type="dxa"/>
            <w:shd w:val="clear" w:color="auto" w:fill="auto"/>
          </w:tcPr>
          <w:p w:rsidR="00444CF8" w:rsidRPr="00AE2932" w:rsidRDefault="00444CF8" w:rsidP="004726BB">
            <w:pPr>
              <w:pStyle w:val="Zawartotabeli"/>
              <w:snapToGrid w:val="0"/>
              <w:rPr>
                <w:color w:val="000000" w:themeColor="text1"/>
                <w:sz w:val="24"/>
                <w:szCs w:val="24"/>
                <w:u w:val="none"/>
              </w:rPr>
            </w:pPr>
            <w:proofErr w:type="spellStart"/>
            <w:r w:rsidRPr="00AE2932">
              <w:rPr>
                <w:color w:val="000000" w:themeColor="text1"/>
                <w:sz w:val="24"/>
                <w:szCs w:val="24"/>
                <w:u w:val="none"/>
              </w:rPr>
              <w:t>Panigródz</w:t>
            </w:r>
            <w:proofErr w:type="spellEnd"/>
          </w:p>
        </w:tc>
        <w:tc>
          <w:tcPr>
            <w:tcW w:w="1201"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1202"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2120"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1418" w:type="dxa"/>
            <w:shd w:val="clear" w:color="auto" w:fill="auto"/>
            <w:vAlign w:val="bottom"/>
          </w:tcPr>
          <w:p w:rsidR="00444CF8" w:rsidRPr="00AE2932" w:rsidRDefault="00444CF8" w:rsidP="004726BB">
            <w:pPr>
              <w:pStyle w:val="Zawartotabeli"/>
              <w:snapToGrid w:val="0"/>
              <w:jc w:val="right"/>
              <w:rPr>
                <w:color w:val="000000" w:themeColor="text1"/>
                <w:sz w:val="24"/>
                <w:szCs w:val="24"/>
                <w:u w:val="none"/>
              </w:rPr>
            </w:pPr>
          </w:p>
        </w:tc>
        <w:tc>
          <w:tcPr>
            <w:tcW w:w="1018" w:type="dxa"/>
            <w:shd w:val="clear" w:color="auto" w:fill="auto"/>
          </w:tcPr>
          <w:p w:rsidR="00444CF8" w:rsidRPr="00AE2932" w:rsidRDefault="00444CF8" w:rsidP="004726BB">
            <w:pPr>
              <w:pStyle w:val="Zawartotabeli"/>
              <w:snapToGrid w:val="0"/>
              <w:jc w:val="right"/>
              <w:rPr>
                <w:color w:val="000000" w:themeColor="text1"/>
                <w:sz w:val="24"/>
                <w:szCs w:val="24"/>
                <w:u w:val="none"/>
              </w:rPr>
            </w:pPr>
          </w:p>
        </w:tc>
      </w:tr>
      <w:tr w:rsidR="00444CF8" w:rsidRPr="00715B67" w:rsidTr="004726BB">
        <w:trPr>
          <w:gridAfter w:val="1"/>
          <w:wAfter w:w="305" w:type="dxa"/>
          <w:trHeight w:val="376"/>
        </w:trPr>
        <w:tc>
          <w:tcPr>
            <w:tcW w:w="6429" w:type="dxa"/>
            <w:gridSpan w:val="4"/>
            <w:shd w:val="clear" w:color="auto" w:fill="auto"/>
          </w:tcPr>
          <w:p w:rsidR="00444CF8" w:rsidRPr="00AE2932" w:rsidRDefault="00444CF8" w:rsidP="004726BB">
            <w:r w:rsidRPr="00AE2932">
              <w:rPr>
                <w:sz w:val="24"/>
              </w:rPr>
              <w:t xml:space="preserve">zakup paliwa, art. przemysłowych, ogrodzenie betonowe, </w:t>
            </w:r>
          </w:p>
        </w:tc>
        <w:tc>
          <w:tcPr>
            <w:tcW w:w="1418" w:type="dxa"/>
            <w:shd w:val="clear" w:color="auto" w:fill="auto"/>
          </w:tcPr>
          <w:p w:rsidR="00444CF8" w:rsidRPr="00AE2932" w:rsidRDefault="00444CF8" w:rsidP="004726BB">
            <w:pPr>
              <w:jc w:val="right"/>
            </w:pPr>
            <w:r w:rsidRPr="00AE2932">
              <w:rPr>
                <w:sz w:val="24"/>
              </w:rPr>
              <w:t>4.585,50</w:t>
            </w:r>
          </w:p>
        </w:tc>
        <w:tc>
          <w:tcPr>
            <w:tcW w:w="1018" w:type="dxa"/>
            <w:shd w:val="clear" w:color="auto" w:fill="auto"/>
          </w:tcPr>
          <w:p w:rsidR="00444CF8" w:rsidRPr="00AE2932" w:rsidRDefault="00444CF8" w:rsidP="004726BB">
            <w:pPr>
              <w:jc w:val="right"/>
            </w:pPr>
            <w:r w:rsidRPr="00AE2932">
              <w:rPr>
                <w:sz w:val="24"/>
              </w:rPr>
              <w:t>(4210)</w:t>
            </w:r>
          </w:p>
        </w:tc>
      </w:tr>
      <w:tr w:rsidR="00444CF8" w:rsidRPr="00D1022E" w:rsidTr="004726BB">
        <w:trPr>
          <w:gridAfter w:val="1"/>
          <w:wAfter w:w="305" w:type="dxa"/>
          <w:trHeight w:val="376"/>
        </w:trPr>
        <w:tc>
          <w:tcPr>
            <w:tcW w:w="3107" w:type="dxa"/>
            <w:gridSpan w:val="2"/>
            <w:shd w:val="clear" w:color="auto" w:fill="auto"/>
          </w:tcPr>
          <w:p w:rsidR="00444CF8" w:rsidRPr="00D1022E" w:rsidRDefault="00444CF8" w:rsidP="004726BB">
            <w:pPr>
              <w:pStyle w:val="Zawartotabeli"/>
              <w:snapToGrid w:val="0"/>
              <w:rPr>
                <w:b w:val="0"/>
                <w:bCs w:val="0"/>
                <w:sz w:val="24"/>
                <w:szCs w:val="24"/>
                <w:u w:val="none"/>
              </w:rPr>
            </w:pPr>
            <w:r w:rsidRPr="00D1022E">
              <w:rPr>
                <w:b w:val="0"/>
                <w:bCs w:val="0"/>
                <w:sz w:val="24"/>
                <w:szCs w:val="24"/>
                <w:u w:val="none"/>
              </w:rPr>
              <w:t>energia elektryczna</w:t>
            </w:r>
          </w:p>
        </w:tc>
        <w:tc>
          <w:tcPr>
            <w:tcW w:w="1202" w:type="dxa"/>
            <w:shd w:val="clear" w:color="auto" w:fill="auto"/>
          </w:tcPr>
          <w:p w:rsidR="00444CF8" w:rsidRPr="00D1022E" w:rsidRDefault="00444CF8" w:rsidP="004726BB">
            <w:pPr>
              <w:pStyle w:val="Zawartotabeli"/>
              <w:snapToGrid w:val="0"/>
              <w:rPr>
                <w:b w:val="0"/>
                <w:bCs w:val="0"/>
                <w:sz w:val="24"/>
                <w:szCs w:val="24"/>
                <w:u w:val="none"/>
              </w:rPr>
            </w:pPr>
          </w:p>
        </w:tc>
        <w:tc>
          <w:tcPr>
            <w:tcW w:w="2120" w:type="dxa"/>
            <w:shd w:val="clear" w:color="auto" w:fill="auto"/>
          </w:tcPr>
          <w:p w:rsidR="00444CF8" w:rsidRPr="00D1022E" w:rsidRDefault="00444CF8" w:rsidP="004726BB">
            <w:pPr>
              <w:pStyle w:val="Zawartotabeli"/>
              <w:snapToGrid w:val="0"/>
              <w:rPr>
                <w:b w:val="0"/>
                <w:bCs w:val="0"/>
                <w:sz w:val="24"/>
                <w:szCs w:val="24"/>
                <w:u w:val="none"/>
              </w:rPr>
            </w:pPr>
          </w:p>
        </w:tc>
        <w:tc>
          <w:tcPr>
            <w:tcW w:w="1418" w:type="dxa"/>
            <w:shd w:val="clear" w:color="auto" w:fill="auto"/>
          </w:tcPr>
          <w:p w:rsidR="00444CF8" w:rsidRPr="00D1022E" w:rsidRDefault="00444CF8" w:rsidP="004726BB">
            <w:pPr>
              <w:pStyle w:val="Tekstpodstawowy21"/>
              <w:snapToGrid w:val="0"/>
              <w:jc w:val="right"/>
              <w:rPr>
                <w:bCs w:val="0"/>
              </w:rPr>
            </w:pPr>
            <w:r>
              <w:rPr>
                <w:bCs w:val="0"/>
              </w:rPr>
              <w:t>1.397,17</w:t>
            </w:r>
          </w:p>
        </w:tc>
        <w:tc>
          <w:tcPr>
            <w:tcW w:w="1018" w:type="dxa"/>
            <w:shd w:val="clear" w:color="auto" w:fill="auto"/>
          </w:tcPr>
          <w:p w:rsidR="00444CF8" w:rsidRPr="00D1022E" w:rsidRDefault="00444CF8" w:rsidP="004726BB">
            <w:pPr>
              <w:pStyle w:val="Zawartotabeli"/>
              <w:snapToGrid w:val="0"/>
              <w:jc w:val="right"/>
              <w:rPr>
                <w:b w:val="0"/>
                <w:bCs w:val="0"/>
                <w:sz w:val="24"/>
                <w:szCs w:val="24"/>
                <w:u w:val="none"/>
              </w:rPr>
            </w:pPr>
            <w:r w:rsidRPr="00D1022E">
              <w:rPr>
                <w:b w:val="0"/>
                <w:bCs w:val="0"/>
                <w:sz w:val="24"/>
                <w:szCs w:val="24"/>
                <w:u w:val="none"/>
              </w:rPr>
              <w:t>(4260)</w:t>
            </w:r>
          </w:p>
        </w:tc>
      </w:tr>
      <w:tr w:rsidR="00444CF8" w:rsidRPr="00564533" w:rsidTr="004726BB">
        <w:trPr>
          <w:gridAfter w:val="1"/>
          <w:wAfter w:w="305" w:type="dxa"/>
          <w:trHeight w:val="376"/>
        </w:trPr>
        <w:tc>
          <w:tcPr>
            <w:tcW w:w="6429" w:type="dxa"/>
            <w:gridSpan w:val="4"/>
            <w:shd w:val="clear" w:color="auto" w:fill="auto"/>
          </w:tcPr>
          <w:p w:rsidR="00444CF8" w:rsidRPr="00564533" w:rsidRDefault="00444CF8" w:rsidP="004726BB">
            <w:pPr>
              <w:pStyle w:val="Zawartotabeli"/>
              <w:snapToGrid w:val="0"/>
              <w:rPr>
                <w:b w:val="0"/>
                <w:bCs w:val="0"/>
                <w:sz w:val="24"/>
                <w:szCs w:val="24"/>
                <w:u w:val="none"/>
              </w:rPr>
            </w:pPr>
            <w:r w:rsidRPr="00564533">
              <w:rPr>
                <w:b w:val="0"/>
                <w:bCs w:val="0"/>
                <w:sz w:val="24"/>
                <w:szCs w:val="24"/>
                <w:u w:val="none"/>
              </w:rPr>
              <w:t xml:space="preserve">przegląd samochodu, kurs KPP, </w:t>
            </w:r>
          </w:p>
        </w:tc>
        <w:tc>
          <w:tcPr>
            <w:tcW w:w="1418" w:type="dxa"/>
            <w:shd w:val="clear" w:color="auto" w:fill="auto"/>
          </w:tcPr>
          <w:p w:rsidR="00444CF8" w:rsidRPr="00564533" w:rsidRDefault="00444CF8" w:rsidP="004726BB">
            <w:pPr>
              <w:pStyle w:val="western1"/>
              <w:snapToGrid w:val="0"/>
              <w:ind w:left="-2880" w:hanging="363"/>
              <w:jc w:val="right"/>
              <w:rPr>
                <w:b w:val="0"/>
                <w:bCs w:val="0"/>
                <w:color w:val="auto"/>
                <w:sz w:val="24"/>
                <w:szCs w:val="24"/>
                <w:u w:val="none"/>
              </w:rPr>
            </w:pPr>
            <w:r w:rsidRPr="00564533">
              <w:rPr>
                <w:b w:val="0"/>
                <w:bCs w:val="0"/>
                <w:color w:val="auto"/>
                <w:sz w:val="24"/>
                <w:szCs w:val="24"/>
                <w:u w:val="none"/>
              </w:rPr>
              <w:t>1.570,22</w:t>
            </w:r>
          </w:p>
        </w:tc>
        <w:tc>
          <w:tcPr>
            <w:tcW w:w="1018" w:type="dxa"/>
            <w:shd w:val="clear" w:color="auto" w:fill="auto"/>
          </w:tcPr>
          <w:p w:rsidR="00444CF8" w:rsidRPr="00564533" w:rsidRDefault="00444CF8" w:rsidP="004726BB">
            <w:pPr>
              <w:pStyle w:val="Zawartotabeli"/>
              <w:snapToGrid w:val="0"/>
              <w:jc w:val="right"/>
              <w:rPr>
                <w:b w:val="0"/>
                <w:bCs w:val="0"/>
                <w:sz w:val="24"/>
                <w:szCs w:val="24"/>
                <w:u w:val="none"/>
              </w:rPr>
            </w:pPr>
            <w:r w:rsidRPr="00564533">
              <w:rPr>
                <w:b w:val="0"/>
                <w:bCs w:val="0"/>
                <w:sz w:val="24"/>
                <w:szCs w:val="24"/>
                <w:u w:val="none"/>
              </w:rPr>
              <w:t>(4300)</w:t>
            </w:r>
          </w:p>
        </w:tc>
      </w:tr>
      <w:tr w:rsidR="00444CF8" w:rsidRPr="001B4862" w:rsidTr="004726BB">
        <w:trPr>
          <w:gridAfter w:val="1"/>
          <w:wAfter w:w="305" w:type="dxa"/>
        </w:trPr>
        <w:tc>
          <w:tcPr>
            <w:tcW w:w="4309" w:type="dxa"/>
            <w:gridSpan w:val="3"/>
            <w:shd w:val="clear" w:color="auto" w:fill="auto"/>
          </w:tcPr>
          <w:p w:rsidR="00444CF8" w:rsidRPr="001B4862" w:rsidRDefault="00BF1570" w:rsidP="004726BB">
            <w:pPr>
              <w:pStyle w:val="Zawartotabeli"/>
              <w:snapToGrid w:val="0"/>
              <w:rPr>
                <w:b w:val="0"/>
                <w:bCs w:val="0"/>
                <w:sz w:val="24"/>
                <w:szCs w:val="24"/>
                <w:u w:val="none"/>
              </w:rPr>
            </w:pPr>
            <w:r w:rsidRPr="00BF1570">
              <w:rPr>
                <w:b w:val="0"/>
                <w:bCs w:val="0"/>
                <w:sz w:val="24"/>
                <w:szCs w:val="24"/>
                <w:u w:val="none"/>
              </w:rPr>
              <w:t>przegląd agregatu prądotwórczego</w:t>
            </w:r>
            <w:r>
              <w:rPr>
                <w:b w:val="0"/>
                <w:bCs w:val="0"/>
                <w:sz w:val="24"/>
                <w:szCs w:val="24"/>
                <w:u w:val="none"/>
              </w:rPr>
              <w:t xml:space="preserve">, </w:t>
            </w:r>
            <w:r w:rsidR="00444CF8">
              <w:rPr>
                <w:b w:val="0"/>
                <w:bCs w:val="0"/>
                <w:sz w:val="24"/>
                <w:szCs w:val="24"/>
                <w:u w:val="none"/>
              </w:rPr>
              <w:t>urządzeń hy</w:t>
            </w:r>
            <w:r w:rsidR="00444CF8" w:rsidRPr="001B4862">
              <w:rPr>
                <w:b w:val="0"/>
                <w:bCs w:val="0"/>
                <w:sz w:val="24"/>
                <w:szCs w:val="24"/>
                <w:u w:val="none"/>
              </w:rPr>
              <w:t>draulicznych</w:t>
            </w:r>
          </w:p>
        </w:tc>
        <w:tc>
          <w:tcPr>
            <w:tcW w:w="2120" w:type="dxa"/>
            <w:shd w:val="clear" w:color="auto" w:fill="auto"/>
          </w:tcPr>
          <w:p w:rsidR="00444CF8" w:rsidRPr="001B4862" w:rsidRDefault="00444CF8" w:rsidP="004726BB">
            <w:pPr>
              <w:pStyle w:val="Zawartotabeli"/>
              <w:snapToGrid w:val="0"/>
              <w:rPr>
                <w:b w:val="0"/>
                <w:bCs w:val="0"/>
                <w:sz w:val="24"/>
                <w:szCs w:val="24"/>
                <w:u w:val="none"/>
              </w:rPr>
            </w:pPr>
          </w:p>
        </w:tc>
        <w:tc>
          <w:tcPr>
            <w:tcW w:w="1418" w:type="dxa"/>
            <w:shd w:val="clear" w:color="auto" w:fill="auto"/>
          </w:tcPr>
          <w:p w:rsidR="00444CF8" w:rsidRPr="001B4862" w:rsidRDefault="00444CF8" w:rsidP="004726BB">
            <w:pPr>
              <w:pStyle w:val="Tekstpodstawowy21"/>
              <w:snapToGrid w:val="0"/>
              <w:ind w:left="-2880" w:hanging="363"/>
              <w:jc w:val="right"/>
              <w:rPr>
                <w:bCs w:val="0"/>
              </w:rPr>
            </w:pPr>
            <w:r w:rsidRPr="001B4862">
              <w:rPr>
                <w:bCs w:val="0"/>
              </w:rPr>
              <w:t>805,65</w:t>
            </w:r>
          </w:p>
        </w:tc>
        <w:tc>
          <w:tcPr>
            <w:tcW w:w="1018" w:type="dxa"/>
            <w:shd w:val="clear" w:color="auto" w:fill="auto"/>
          </w:tcPr>
          <w:p w:rsidR="00444CF8" w:rsidRPr="001B4862" w:rsidRDefault="00444CF8" w:rsidP="004726BB">
            <w:pPr>
              <w:pStyle w:val="Tekstpodstawowy21"/>
              <w:snapToGrid w:val="0"/>
              <w:ind w:left="-2880" w:hanging="363"/>
              <w:jc w:val="right"/>
              <w:rPr>
                <w:bCs w:val="0"/>
              </w:rPr>
            </w:pPr>
            <w:r w:rsidRPr="001B4862">
              <w:rPr>
                <w:bCs w:val="0"/>
              </w:rPr>
              <w:t>(4270)</w:t>
            </w:r>
          </w:p>
        </w:tc>
      </w:tr>
      <w:tr w:rsidR="00444CF8" w:rsidRPr="00715B67" w:rsidTr="004726BB">
        <w:trPr>
          <w:gridAfter w:val="1"/>
          <w:wAfter w:w="305" w:type="dxa"/>
        </w:trPr>
        <w:tc>
          <w:tcPr>
            <w:tcW w:w="1906" w:type="dxa"/>
            <w:shd w:val="clear" w:color="auto" w:fill="auto"/>
          </w:tcPr>
          <w:p w:rsidR="00444CF8" w:rsidRPr="00715B67" w:rsidRDefault="00444CF8" w:rsidP="004726BB">
            <w:pPr>
              <w:pStyle w:val="Zawartotabeli"/>
              <w:snapToGrid w:val="0"/>
              <w:rPr>
                <w:color w:val="FF0000"/>
                <w:sz w:val="24"/>
                <w:szCs w:val="24"/>
                <w:u w:val="none"/>
              </w:rPr>
            </w:pPr>
          </w:p>
        </w:tc>
        <w:tc>
          <w:tcPr>
            <w:tcW w:w="1201" w:type="dxa"/>
            <w:shd w:val="clear" w:color="auto" w:fill="auto"/>
          </w:tcPr>
          <w:p w:rsidR="00444CF8" w:rsidRPr="00715B67" w:rsidRDefault="00444CF8" w:rsidP="004726BB">
            <w:pPr>
              <w:pStyle w:val="Zawartotabeli"/>
              <w:snapToGrid w:val="0"/>
              <w:rPr>
                <w:color w:val="FF0000"/>
                <w:sz w:val="24"/>
                <w:szCs w:val="24"/>
                <w:u w:val="none"/>
              </w:rPr>
            </w:pPr>
          </w:p>
        </w:tc>
        <w:tc>
          <w:tcPr>
            <w:tcW w:w="1202" w:type="dxa"/>
            <w:shd w:val="clear" w:color="auto" w:fill="auto"/>
          </w:tcPr>
          <w:p w:rsidR="00444CF8" w:rsidRPr="00715B67" w:rsidRDefault="00444CF8" w:rsidP="004726BB">
            <w:pPr>
              <w:pStyle w:val="Zawartotabeli"/>
              <w:snapToGrid w:val="0"/>
              <w:rPr>
                <w:color w:val="FF0000"/>
                <w:sz w:val="24"/>
                <w:szCs w:val="24"/>
                <w:u w:val="none"/>
              </w:rPr>
            </w:pPr>
          </w:p>
        </w:tc>
        <w:tc>
          <w:tcPr>
            <w:tcW w:w="2120" w:type="dxa"/>
            <w:shd w:val="clear" w:color="auto" w:fill="auto"/>
          </w:tcPr>
          <w:p w:rsidR="00444CF8" w:rsidRPr="00715B67" w:rsidRDefault="00444CF8" w:rsidP="004726BB">
            <w:pPr>
              <w:pStyle w:val="Zawartotabeli"/>
              <w:snapToGrid w:val="0"/>
              <w:rPr>
                <w:color w:val="FF0000"/>
                <w:sz w:val="24"/>
                <w:szCs w:val="24"/>
                <w:u w:val="none"/>
              </w:rPr>
            </w:pPr>
          </w:p>
        </w:tc>
        <w:tc>
          <w:tcPr>
            <w:tcW w:w="1418" w:type="dxa"/>
            <w:shd w:val="clear" w:color="auto" w:fill="auto"/>
            <w:vAlign w:val="bottom"/>
          </w:tcPr>
          <w:p w:rsidR="00444CF8" w:rsidRPr="00715B67" w:rsidRDefault="00444CF8" w:rsidP="004726BB">
            <w:pPr>
              <w:pStyle w:val="Zawartotabeli"/>
              <w:snapToGrid w:val="0"/>
              <w:jc w:val="right"/>
              <w:rPr>
                <w:color w:val="FF0000"/>
                <w:sz w:val="24"/>
                <w:szCs w:val="24"/>
                <w:u w:val="none"/>
              </w:rPr>
            </w:pPr>
          </w:p>
        </w:tc>
        <w:tc>
          <w:tcPr>
            <w:tcW w:w="1018" w:type="dxa"/>
            <w:shd w:val="clear" w:color="auto" w:fill="auto"/>
          </w:tcPr>
          <w:p w:rsidR="00444CF8" w:rsidRPr="00715B67" w:rsidRDefault="00444CF8" w:rsidP="004726BB">
            <w:pPr>
              <w:pStyle w:val="Zawartotabeli"/>
              <w:snapToGrid w:val="0"/>
              <w:jc w:val="right"/>
              <w:rPr>
                <w:color w:val="FF0000"/>
                <w:sz w:val="24"/>
                <w:szCs w:val="24"/>
                <w:u w:val="none"/>
              </w:rPr>
            </w:pPr>
          </w:p>
        </w:tc>
      </w:tr>
      <w:tr w:rsidR="00444CF8" w:rsidRPr="00AE2932" w:rsidTr="004726BB">
        <w:trPr>
          <w:gridAfter w:val="1"/>
          <w:wAfter w:w="305" w:type="dxa"/>
        </w:trPr>
        <w:tc>
          <w:tcPr>
            <w:tcW w:w="1906" w:type="dxa"/>
            <w:shd w:val="clear" w:color="auto" w:fill="auto"/>
          </w:tcPr>
          <w:p w:rsidR="00444CF8" w:rsidRPr="00AE2932" w:rsidRDefault="00444CF8" w:rsidP="004726BB">
            <w:pPr>
              <w:pStyle w:val="Zawartotabeli"/>
              <w:snapToGrid w:val="0"/>
              <w:rPr>
                <w:color w:val="000000" w:themeColor="text1"/>
                <w:sz w:val="24"/>
                <w:szCs w:val="24"/>
                <w:u w:val="none"/>
              </w:rPr>
            </w:pPr>
            <w:r w:rsidRPr="00AE2932">
              <w:rPr>
                <w:color w:val="000000" w:themeColor="text1"/>
                <w:sz w:val="24"/>
                <w:szCs w:val="24"/>
                <w:u w:val="none"/>
              </w:rPr>
              <w:t>Oleszno</w:t>
            </w:r>
          </w:p>
        </w:tc>
        <w:tc>
          <w:tcPr>
            <w:tcW w:w="1201"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1202"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2120"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1418" w:type="dxa"/>
            <w:shd w:val="clear" w:color="auto" w:fill="auto"/>
            <w:vAlign w:val="bottom"/>
          </w:tcPr>
          <w:p w:rsidR="00444CF8" w:rsidRPr="00AE2932" w:rsidRDefault="00444CF8" w:rsidP="004726BB">
            <w:pPr>
              <w:pStyle w:val="Zawartotabeli"/>
              <w:snapToGrid w:val="0"/>
              <w:jc w:val="right"/>
              <w:rPr>
                <w:color w:val="000000" w:themeColor="text1"/>
                <w:sz w:val="24"/>
                <w:szCs w:val="24"/>
                <w:u w:val="none"/>
              </w:rPr>
            </w:pPr>
          </w:p>
        </w:tc>
        <w:tc>
          <w:tcPr>
            <w:tcW w:w="1018" w:type="dxa"/>
            <w:shd w:val="clear" w:color="auto" w:fill="auto"/>
          </w:tcPr>
          <w:p w:rsidR="00444CF8" w:rsidRPr="00AE2932" w:rsidRDefault="00444CF8" w:rsidP="004726BB">
            <w:pPr>
              <w:pStyle w:val="Zawartotabeli"/>
              <w:snapToGrid w:val="0"/>
              <w:jc w:val="right"/>
              <w:rPr>
                <w:color w:val="000000" w:themeColor="text1"/>
                <w:sz w:val="24"/>
                <w:szCs w:val="24"/>
                <w:u w:val="none"/>
              </w:rPr>
            </w:pPr>
          </w:p>
        </w:tc>
      </w:tr>
      <w:tr w:rsidR="00444CF8" w:rsidRPr="00D1022E" w:rsidTr="004726BB">
        <w:trPr>
          <w:gridAfter w:val="1"/>
          <w:wAfter w:w="305" w:type="dxa"/>
        </w:trPr>
        <w:tc>
          <w:tcPr>
            <w:tcW w:w="3107" w:type="dxa"/>
            <w:gridSpan w:val="2"/>
            <w:shd w:val="clear" w:color="auto" w:fill="auto"/>
          </w:tcPr>
          <w:p w:rsidR="00444CF8" w:rsidRPr="00D1022E" w:rsidRDefault="00444CF8" w:rsidP="004726BB">
            <w:pPr>
              <w:pStyle w:val="Zawartotabeli"/>
              <w:snapToGrid w:val="0"/>
              <w:rPr>
                <w:b w:val="0"/>
                <w:bCs w:val="0"/>
                <w:sz w:val="24"/>
                <w:szCs w:val="24"/>
                <w:u w:val="none"/>
              </w:rPr>
            </w:pPr>
            <w:r w:rsidRPr="00D1022E">
              <w:rPr>
                <w:b w:val="0"/>
                <w:bCs w:val="0"/>
                <w:sz w:val="24"/>
                <w:szCs w:val="24"/>
                <w:u w:val="none"/>
              </w:rPr>
              <w:t>energia elektryczna</w:t>
            </w:r>
          </w:p>
        </w:tc>
        <w:tc>
          <w:tcPr>
            <w:tcW w:w="1202" w:type="dxa"/>
            <w:shd w:val="clear" w:color="auto" w:fill="auto"/>
          </w:tcPr>
          <w:p w:rsidR="00444CF8" w:rsidRPr="00D1022E" w:rsidRDefault="00444CF8" w:rsidP="004726BB">
            <w:pPr>
              <w:pStyle w:val="Zawartotabeli"/>
              <w:snapToGrid w:val="0"/>
              <w:rPr>
                <w:b w:val="0"/>
                <w:bCs w:val="0"/>
                <w:sz w:val="24"/>
                <w:szCs w:val="24"/>
                <w:u w:val="none"/>
              </w:rPr>
            </w:pPr>
          </w:p>
        </w:tc>
        <w:tc>
          <w:tcPr>
            <w:tcW w:w="2120" w:type="dxa"/>
            <w:shd w:val="clear" w:color="auto" w:fill="auto"/>
          </w:tcPr>
          <w:p w:rsidR="00444CF8" w:rsidRPr="00D1022E" w:rsidRDefault="00444CF8" w:rsidP="004726BB">
            <w:pPr>
              <w:pStyle w:val="Zawartotabeli"/>
              <w:snapToGrid w:val="0"/>
              <w:rPr>
                <w:b w:val="0"/>
                <w:bCs w:val="0"/>
                <w:sz w:val="24"/>
                <w:szCs w:val="24"/>
                <w:u w:val="none"/>
              </w:rPr>
            </w:pPr>
          </w:p>
        </w:tc>
        <w:tc>
          <w:tcPr>
            <w:tcW w:w="1418" w:type="dxa"/>
            <w:shd w:val="clear" w:color="auto" w:fill="auto"/>
          </w:tcPr>
          <w:p w:rsidR="00444CF8" w:rsidRPr="00D1022E" w:rsidRDefault="00444CF8" w:rsidP="004726BB">
            <w:pPr>
              <w:pStyle w:val="Zawartotabeli"/>
              <w:snapToGrid w:val="0"/>
              <w:jc w:val="right"/>
              <w:rPr>
                <w:b w:val="0"/>
                <w:bCs w:val="0"/>
                <w:sz w:val="24"/>
                <w:szCs w:val="24"/>
                <w:u w:val="none"/>
              </w:rPr>
            </w:pPr>
            <w:r>
              <w:rPr>
                <w:b w:val="0"/>
                <w:bCs w:val="0"/>
                <w:sz w:val="24"/>
                <w:szCs w:val="24"/>
                <w:u w:val="none"/>
              </w:rPr>
              <w:t>3.195,87</w:t>
            </w:r>
          </w:p>
        </w:tc>
        <w:tc>
          <w:tcPr>
            <w:tcW w:w="1018" w:type="dxa"/>
            <w:shd w:val="clear" w:color="auto" w:fill="auto"/>
          </w:tcPr>
          <w:p w:rsidR="00444CF8" w:rsidRPr="00D1022E" w:rsidRDefault="00444CF8" w:rsidP="004726BB">
            <w:pPr>
              <w:pStyle w:val="Zawartotabeli"/>
              <w:snapToGrid w:val="0"/>
              <w:jc w:val="right"/>
              <w:rPr>
                <w:b w:val="0"/>
                <w:bCs w:val="0"/>
                <w:sz w:val="24"/>
                <w:szCs w:val="24"/>
                <w:u w:val="none"/>
              </w:rPr>
            </w:pPr>
            <w:r w:rsidRPr="00D1022E">
              <w:rPr>
                <w:b w:val="0"/>
                <w:bCs w:val="0"/>
                <w:sz w:val="24"/>
                <w:szCs w:val="24"/>
                <w:u w:val="none"/>
              </w:rPr>
              <w:t>(4260)</w:t>
            </w:r>
          </w:p>
        </w:tc>
      </w:tr>
      <w:tr w:rsidR="00444CF8" w:rsidRPr="00D1022E" w:rsidTr="004726BB">
        <w:trPr>
          <w:gridAfter w:val="1"/>
          <w:wAfter w:w="305" w:type="dxa"/>
        </w:trPr>
        <w:tc>
          <w:tcPr>
            <w:tcW w:w="4309" w:type="dxa"/>
            <w:gridSpan w:val="3"/>
            <w:shd w:val="clear" w:color="auto" w:fill="auto"/>
          </w:tcPr>
          <w:p w:rsidR="00444CF8" w:rsidRPr="00D1022E" w:rsidRDefault="00BF1570" w:rsidP="004726BB">
            <w:pPr>
              <w:pStyle w:val="Zawartotabeli"/>
              <w:snapToGrid w:val="0"/>
              <w:rPr>
                <w:b w:val="0"/>
                <w:bCs w:val="0"/>
                <w:sz w:val="24"/>
                <w:szCs w:val="24"/>
                <w:u w:val="none"/>
              </w:rPr>
            </w:pPr>
            <w:r w:rsidRPr="00BF1570">
              <w:rPr>
                <w:b w:val="0"/>
                <w:bCs w:val="0"/>
                <w:sz w:val="24"/>
                <w:szCs w:val="24"/>
                <w:u w:val="none"/>
              </w:rPr>
              <w:t>przegląd agregatu prądotwórczego</w:t>
            </w:r>
          </w:p>
        </w:tc>
        <w:tc>
          <w:tcPr>
            <w:tcW w:w="2120" w:type="dxa"/>
            <w:shd w:val="clear" w:color="auto" w:fill="auto"/>
          </w:tcPr>
          <w:p w:rsidR="00444CF8" w:rsidRPr="00D1022E" w:rsidRDefault="00444CF8" w:rsidP="004726BB">
            <w:pPr>
              <w:pStyle w:val="Zawartotabeli"/>
              <w:snapToGrid w:val="0"/>
              <w:rPr>
                <w:b w:val="0"/>
                <w:bCs w:val="0"/>
                <w:sz w:val="24"/>
                <w:szCs w:val="24"/>
                <w:u w:val="none"/>
              </w:rPr>
            </w:pPr>
          </w:p>
        </w:tc>
        <w:tc>
          <w:tcPr>
            <w:tcW w:w="1418" w:type="dxa"/>
            <w:shd w:val="clear" w:color="auto" w:fill="auto"/>
          </w:tcPr>
          <w:p w:rsidR="00444CF8" w:rsidRDefault="00444CF8" w:rsidP="004726BB">
            <w:pPr>
              <w:pStyle w:val="Zawartotabeli"/>
              <w:snapToGrid w:val="0"/>
              <w:jc w:val="right"/>
              <w:rPr>
                <w:b w:val="0"/>
                <w:bCs w:val="0"/>
                <w:sz w:val="24"/>
                <w:szCs w:val="24"/>
                <w:u w:val="none"/>
              </w:rPr>
            </w:pPr>
            <w:r>
              <w:rPr>
                <w:b w:val="0"/>
                <w:bCs w:val="0"/>
                <w:sz w:val="24"/>
                <w:szCs w:val="24"/>
                <w:u w:val="none"/>
              </w:rPr>
              <w:t>319,80</w:t>
            </w:r>
          </w:p>
        </w:tc>
        <w:tc>
          <w:tcPr>
            <w:tcW w:w="1018" w:type="dxa"/>
            <w:shd w:val="clear" w:color="auto" w:fill="auto"/>
          </w:tcPr>
          <w:p w:rsidR="00444CF8" w:rsidRPr="00D1022E" w:rsidRDefault="00444CF8" w:rsidP="004726BB">
            <w:pPr>
              <w:pStyle w:val="Zawartotabeli"/>
              <w:snapToGrid w:val="0"/>
              <w:jc w:val="right"/>
              <w:rPr>
                <w:b w:val="0"/>
                <w:bCs w:val="0"/>
                <w:sz w:val="24"/>
                <w:szCs w:val="24"/>
                <w:u w:val="none"/>
              </w:rPr>
            </w:pPr>
            <w:r>
              <w:rPr>
                <w:b w:val="0"/>
                <w:bCs w:val="0"/>
                <w:sz w:val="24"/>
                <w:szCs w:val="24"/>
                <w:u w:val="none"/>
              </w:rPr>
              <w:t>(4270)</w:t>
            </w:r>
          </w:p>
        </w:tc>
      </w:tr>
      <w:tr w:rsidR="00444CF8" w:rsidRPr="00715B67" w:rsidTr="004726BB">
        <w:trPr>
          <w:gridAfter w:val="1"/>
          <w:wAfter w:w="305" w:type="dxa"/>
        </w:trPr>
        <w:tc>
          <w:tcPr>
            <w:tcW w:w="6429" w:type="dxa"/>
            <w:gridSpan w:val="4"/>
            <w:shd w:val="clear" w:color="auto" w:fill="auto"/>
          </w:tcPr>
          <w:p w:rsidR="00444CF8" w:rsidRPr="00AE2932" w:rsidRDefault="00444CF8" w:rsidP="004726BB">
            <w:r w:rsidRPr="00AE2932">
              <w:rPr>
                <w:sz w:val="24"/>
              </w:rPr>
              <w:t xml:space="preserve">zak. paliwa, art. przemysłowe, radiotelefon, zestaw pierwszej pomocy, </w:t>
            </w:r>
          </w:p>
        </w:tc>
        <w:tc>
          <w:tcPr>
            <w:tcW w:w="1418" w:type="dxa"/>
            <w:shd w:val="clear" w:color="auto" w:fill="auto"/>
          </w:tcPr>
          <w:p w:rsidR="00444CF8" w:rsidRPr="00AE2932" w:rsidRDefault="00444CF8" w:rsidP="004726BB">
            <w:pPr>
              <w:jc w:val="right"/>
            </w:pPr>
            <w:r w:rsidRPr="00AE2932">
              <w:rPr>
                <w:sz w:val="24"/>
              </w:rPr>
              <w:t>7.938,15</w:t>
            </w:r>
          </w:p>
        </w:tc>
        <w:tc>
          <w:tcPr>
            <w:tcW w:w="1018" w:type="dxa"/>
            <w:shd w:val="clear" w:color="auto" w:fill="auto"/>
          </w:tcPr>
          <w:p w:rsidR="00444CF8" w:rsidRPr="00AE2932" w:rsidRDefault="00444CF8" w:rsidP="004726BB">
            <w:pPr>
              <w:jc w:val="right"/>
            </w:pPr>
            <w:r w:rsidRPr="00AE2932">
              <w:rPr>
                <w:sz w:val="24"/>
              </w:rPr>
              <w:t>(4210)</w:t>
            </w:r>
          </w:p>
        </w:tc>
      </w:tr>
      <w:tr w:rsidR="00444CF8" w:rsidRPr="00564533" w:rsidTr="004726BB">
        <w:trPr>
          <w:gridAfter w:val="1"/>
          <w:wAfter w:w="305" w:type="dxa"/>
        </w:trPr>
        <w:tc>
          <w:tcPr>
            <w:tcW w:w="6429" w:type="dxa"/>
            <w:gridSpan w:val="4"/>
            <w:shd w:val="clear" w:color="auto" w:fill="auto"/>
          </w:tcPr>
          <w:p w:rsidR="00444CF8" w:rsidRPr="00564533" w:rsidRDefault="00444CF8" w:rsidP="004726BB">
            <w:pPr>
              <w:pStyle w:val="Zawartotabeli"/>
              <w:snapToGrid w:val="0"/>
              <w:rPr>
                <w:b w:val="0"/>
                <w:bCs w:val="0"/>
                <w:sz w:val="24"/>
                <w:szCs w:val="24"/>
                <w:u w:val="none"/>
              </w:rPr>
            </w:pPr>
            <w:r w:rsidRPr="00564533">
              <w:rPr>
                <w:b w:val="0"/>
                <w:bCs w:val="0"/>
                <w:sz w:val="24"/>
                <w:szCs w:val="24"/>
                <w:u w:val="none"/>
              </w:rPr>
              <w:t>przegląd samochodu</w:t>
            </w:r>
          </w:p>
        </w:tc>
        <w:tc>
          <w:tcPr>
            <w:tcW w:w="1418" w:type="dxa"/>
            <w:shd w:val="clear" w:color="auto" w:fill="auto"/>
          </w:tcPr>
          <w:p w:rsidR="00444CF8" w:rsidRPr="00564533" w:rsidRDefault="00444CF8" w:rsidP="004726BB">
            <w:pPr>
              <w:pStyle w:val="Zawartotabeli"/>
              <w:snapToGrid w:val="0"/>
              <w:jc w:val="right"/>
              <w:rPr>
                <w:b w:val="0"/>
                <w:bCs w:val="0"/>
                <w:sz w:val="24"/>
                <w:szCs w:val="24"/>
                <w:u w:val="none"/>
              </w:rPr>
            </w:pPr>
            <w:r>
              <w:rPr>
                <w:b w:val="0"/>
                <w:bCs w:val="0"/>
                <w:sz w:val="24"/>
                <w:szCs w:val="24"/>
                <w:u w:val="none"/>
              </w:rPr>
              <w:t>148,00</w:t>
            </w:r>
          </w:p>
        </w:tc>
        <w:tc>
          <w:tcPr>
            <w:tcW w:w="1018" w:type="dxa"/>
            <w:shd w:val="clear" w:color="auto" w:fill="auto"/>
          </w:tcPr>
          <w:p w:rsidR="00444CF8" w:rsidRPr="00564533" w:rsidRDefault="00444CF8" w:rsidP="004726BB">
            <w:pPr>
              <w:pStyle w:val="Zawartotabeli"/>
              <w:snapToGrid w:val="0"/>
              <w:jc w:val="right"/>
              <w:rPr>
                <w:b w:val="0"/>
                <w:bCs w:val="0"/>
                <w:sz w:val="24"/>
                <w:szCs w:val="24"/>
                <w:u w:val="none"/>
              </w:rPr>
            </w:pPr>
            <w:r w:rsidRPr="00564533">
              <w:rPr>
                <w:b w:val="0"/>
                <w:bCs w:val="0"/>
                <w:sz w:val="24"/>
                <w:szCs w:val="24"/>
                <w:u w:val="none"/>
              </w:rPr>
              <w:t>(4300)</w:t>
            </w:r>
          </w:p>
        </w:tc>
      </w:tr>
      <w:tr w:rsidR="00444CF8" w:rsidRPr="00715B67" w:rsidTr="004726BB">
        <w:trPr>
          <w:gridAfter w:val="1"/>
          <w:wAfter w:w="305" w:type="dxa"/>
        </w:trPr>
        <w:tc>
          <w:tcPr>
            <w:tcW w:w="1906" w:type="dxa"/>
            <w:shd w:val="clear" w:color="auto" w:fill="auto"/>
          </w:tcPr>
          <w:p w:rsidR="00444CF8" w:rsidRPr="00715B67" w:rsidRDefault="00444CF8" w:rsidP="004726BB">
            <w:pPr>
              <w:pStyle w:val="Zawartotabeli"/>
              <w:snapToGrid w:val="0"/>
              <w:rPr>
                <w:color w:val="FF0000"/>
                <w:sz w:val="24"/>
                <w:szCs w:val="24"/>
                <w:u w:val="none"/>
              </w:rPr>
            </w:pPr>
          </w:p>
        </w:tc>
        <w:tc>
          <w:tcPr>
            <w:tcW w:w="1201" w:type="dxa"/>
            <w:shd w:val="clear" w:color="auto" w:fill="auto"/>
          </w:tcPr>
          <w:p w:rsidR="00444CF8" w:rsidRPr="00715B67" w:rsidRDefault="00444CF8" w:rsidP="004726BB">
            <w:pPr>
              <w:pStyle w:val="Zawartotabeli"/>
              <w:snapToGrid w:val="0"/>
              <w:rPr>
                <w:color w:val="FF0000"/>
                <w:sz w:val="24"/>
                <w:szCs w:val="24"/>
                <w:u w:val="none"/>
              </w:rPr>
            </w:pPr>
          </w:p>
        </w:tc>
        <w:tc>
          <w:tcPr>
            <w:tcW w:w="1202" w:type="dxa"/>
            <w:shd w:val="clear" w:color="auto" w:fill="auto"/>
          </w:tcPr>
          <w:p w:rsidR="00444CF8" w:rsidRPr="00715B67" w:rsidRDefault="00444CF8" w:rsidP="004726BB">
            <w:pPr>
              <w:pStyle w:val="Zawartotabeli"/>
              <w:snapToGrid w:val="0"/>
              <w:rPr>
                <w:color w:val="FF0000"/>
                <w:sz w:val="24"/>
                <w:szCs w:val="24"/>
                <w:u w:val="none"/>
              </w:rPr>
            </w:pPr>
          </w:p>
        </w:tc>
        <w:tc>
          <w:tcPr>
            <w:tcW w:w="2120" w:type="dxa"/>
            <w:shd w:val="clear" w:color="auto" w:fill="auto"/>
          </w:tcPr>
          <w:p w:rsidR="00444CF8" w:rsidRPr="00715B67" w:rsidRDefault="00444CF8" w:rsidP="004726BB">
            <w:pPr>
              <w:pStyle w:val="Zawartotabeli"/>
              <w:snapToGrid w:val="0"/>
              <w:rPr>
                <w:color w:val="FF0000"/>
                <w:sz w:val="24"/>
                <w:szCs w:val="24"/>
                <w:u w:val="none"/>
              </w:rPr>
            </w:pPr>
          </w:p>
        </w:tc>
        <w:tc>
          <w:tcPr>
            <w:tcW w:w="1418" w:type="dxa"/>
            <w:shd w:val="clear" w:color="auto" w:fill="auto"/>
            <w:vAlign w:val="bottom"/>
          </w:tcPr>
          <w:p w:rsidR="00444CF8" w:rsidRPr="00715B67" w:rsidRDefault="00444CF8" w:rsidP="004726BB">
            <w:pPr>
              <w:pStyle w:val="Zawartotabeli"/>
              <w:snapToGrid w:val="0"/>
              <w:jc w:val="right"/>
              <w:rPr>
                <w:color w:val="FF0000"/>
                <w:sz w:val="24"/>
                <w:szCs w:val="24"/>
                <w:u w:val="none"/>
              </w:rPr>
            </w:pPr>
          </w:p>
        </w:tc>
        <w:tc>
          <w:tcPr>
            <w:tcW w:w="1018" w:type="dxa"/>
            <w:shd w:val="clear" w:color="auto" w:fill="auto"/>
          </w:tcPr>
          <w:p w:rsidR="00444CF8" w:rsidRPr="00715B67" w:rsidRDefault="00444CF8" w:rsidP="004726BB">
            <w:pPr>
              <w:pStyle w:val="Zawartotabeli"/>
              <w:snapToGrid w:val="0"/>
              <w:jc w:val="right"/>
              <w:rPr>
                <w:color w:val="FF0000"/>
                <w:sz w:val="24"/>
                <w:szCs w:val="24"/>
                <w:u w:val="none"/>
              </w:rPr>
            </w:pPr>
          </w:p>
        </w:tc>
      </w:tr>
      <w:tr w:rsidR="00444CF8" w:rsidRPr="00AE2932" w:rsidTr="004726BB">
        <w:trPr>
          <w:gridAfter w:val="1"/>
          <w:wAfter w:w="305" w:type="dxa"/>
        </w:trPr>
        <w:tc>
          <w:tcPr>
            <w:tcW w:w="1906" w:type="dxa"/>
            <w:shd w:val="clear" w:color="auto" w:fill="auto"/>
          </w:tcPr>
          <w:p w:rsidR="00444CF8" w:rsidRPr="00AE2932" w:rsidRDefault="00444CF8" w:rsidP="004726BB">
            <w:pPr>
              <w:pStyle w:val="Zawartotabeli"/>
              <w:snapToGrid w:val="0"/>
              <w:rPr>
                <w:color w:val="000000" w:themeColor="text1"/>
                <w:sz w:val="24"/>
                <w:szCs w:val="24"/>
                <w:u w:val="none"/>
              </w:rPr>
            </w:pPr>
            <w:r w:rsidRPr="00AE2932">
              <w:rPr>
                <w:color w:val="000000" w:themeColor="text1"/>
                <w:sz w:val="24"/>
                <w:szCs w:val="24"/>
                <w:u w:val="none"/>
              </w:rPr>
              <w:t>Rybowo</w:t>
            </w:r>
          </w:p>
        </w:tc>
        <w:tc>
          <w:tcPr>
            <w:tcW w:w="1201"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1202"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2120" w:type="dxa"/>
            <w:shd w:val="clear" w:color="auto" w:fill="auto"/>
          </w:tcPr>
          <w:p w:rsidR="00444CF8" w:rsidRPr="00AE2932" w:rsidRDefault="00444CF8" w:rsidP="004726BB">
            <w:pPr>
              <w:pStyle w:val="Zawartotabeli"/>
              <w:snapToGrid w:val="0"/>
              <w:rPr>
                <w:color w:val="000000" w:themeColor="text1"/>
                <w:sz w:val="24"/>
                <w:szCs w:val="24"/>
                <w:u w:val="none"/>
              </w:rPr>
            </w:pPr>
          </w:p>
        </w:tc>
        <w:tc>
          <w:tcPr>
            <w:tcW w:w="1418" w:type="dxa"/>
            <w:shd w:val="clear" w:color="auto" w:fill="auto"/>
            <w:vAlign w:val="bottom"/>
          </w:tcPr>
          <w:p w:rsidR="00444CF8" w:rsidRPr="00AE2932" w:rsidRDefault="00444CF8" w:rsidP="004726BB">
            <w:pPr>
              <w:pStyle w:val="Zawartotabeli"/>
              <w:snapToGrid w:val="0"/>
              <w:jc w:val="right"/>
              <w:rPr>
                <w:color w:val="000000" w:themeColor="text1"/>
                <w:sz w:val="24"/>
                <w:szCs w:val="24"/>
                <w:u w:val="none"/>
              </w:rPr>
            </w:pPr>
          </w:p>
        </w:tc>
        <w:tc>
          <w:tcPr>
            <w:tcW w:w="1018" w:type="dxa"/>
            <w:shd w:val="clear" w:color="auto" w:fill="auto"/>
          </w:tcPr>
          <w:p w:rsidR="00444CF8" w:rsidRPr="00AE2932" w:rsidRDefault="00444CF8" w:rsidP="004726BB">
            <w:pPr>
              <w:pStyle w:val="Zawartotabeli"/>
              <w:snapToGrid w:val="0"/>
              <w:jc w:val="right"/>
              <w:rPr>
                <w:color w:val="000000" w:themeColor="text1"/>
                <w:sz w:val="24"/>
                <w:szCs w:val="24"/>
                <w:u w:val="none"/>
              </w:rPr>
            </w:pPr>
          </w:p>
        </w:tc>
      </w:tr>
      <w:tr w:rsidR="00444CF8" w:rsidRPr="00D1022E" w:rsidTr="004726BB">
        <w:trPr>
          <w:gridAfter w:val="1"/>
          <w:wAfter w:w="305" w:type="dxa"/>
        </w:trPr>
        <w:tc>
          <w:tcPr>
            <w:tcW w:w="3107" w:type="dxa"/>
            <w:gridSpan w:val="2"/>
            <w:shd w:val="clear" w:color="auto" w:fill="auto"/>
          </w:tcPr>
          <w:p w:rsidR="00444CF8" w:rsidRPr="00D1022E" w:rsidRDefault="00444CF8" w:rsidP="004726BB">
            <w:pPr>
              <w:pStyle w:val="Zawartotabeli"/>
              <w:snapToGrid w:val="0"/>
              <w:rPr>
                <w:b w:val="0"/>
                <w:bCs w:val="0"/>
                <w:sz w:val="24"/>
                <w:szCs w:val="24"/>
                <w:u w:val="none"/>
              </w:rPr>
            </w:pPr>
            <w:r w:rsidRPr="00D1022E">
              <w:rPr>
                <w:b w:val="0"/>
                <w:bCs w:val="0"/>
                <w:sz w:val="24"/>
                <w:szCs w:val="24"/>
                <w:u w:val="none"/>
              </w:rPr>
              <w:t>energia elektryczna</w:t>
            </w:r>
          </w:p>
        </w:tc>
        <w:tc>
          <w:tcPr>
            <w:tcW w:w="1202" w:type="dxa"/>
            <w:shd w:val="clear" w:color="auto" w:fill="auto"/>
          </w:tcPr>
          <w:p w:rsidR="00444CF8" w:rsidRPr="00D1022E" w:rsidRDefault="00444CF8" w:rsidP="004726BB">
            <w:pPr>
              <w:pStyle w:val="Zawartotabeli"/>
              <w:snapToGrid w:val="0"/>
              <w:rPr>
                <w:b w:val="0"/>
                <w:bCs w:val="0"/>
                <w:sz w:val="24"/>
                <w:szCs w:val="24"/>
                <w:u w:val="none"/>
              </w:rPr>
            </w:pPr>
          </w:p>
        </w:tc>
        <w:tc>
          <w:tcPr>
            <w:tcW w:w="2120" w:type="dxa"/>
            <w:shd w:val="clear" w:color="auto" w:fill="auto"/>
          </w:tcPr>
          <w:p w:rsidR="00444CF8" w:rsidRPr="00D1022E" w:rsidRDefault="00444CF8" w:rsidP="004726BB">
            <w:pPr>
              <w:pStyle w:val="Zawartotabeli"/>
              <w:snapToGrid w:val="0"/>
              <w:rPr>
                <w:b w:val="0"/>
                <w:bCs w:val="0"/>
                <w:sz w:val="24"/>
                <w:szCs w:val="24"/>
                <w:u w:val="none"/>
              </w:rPr>
            </w:pPr>
          </w:p>
        </w:tc>
        <w:tc>
          <w:tcPr>
            <w:tcW w:w="1418" w:type="dxa"/>
            <w:shd w:val="clear" w:color="auto" w:fill="auto"/>
          </w:tcPr>
          <w:p w:rsidR="00444CF8" w:rsidRPr="00D1022E" w:rsidRDefault="00444CF8" w:rsidP="004726BB">
            <w:pPr>
              <w:pStyle w:val="Zawartotabeli"/>
              <w:snapToGrid w:val="0"/>
              <w:jc w:val="right"/>
              <w:rPr>
                <w:b w:val="0"/>
                <w:bCs w:val="0"/>
                <w:sz w:val="24"/>
                <w:szCs w:val="24"/>
                <w:u w:val="none"/>
              </w:rPr>
            </w:pPr>
            <w:r>
              <w:rPr>
                <w:b w:val="0"/>
                <w:bCs w:val="0"/>
                <w:sz w:val="24"/>
                <w:szCs w:val="24"/>
                <w:u w:val="none"/>
              </w:rPr>
              <w:t>6.889,36</w:t>
            </w:r>
          </w:p>
        </w:tc>
        <w:tc>
          <w:tcPr>
            <w:tcW w:w="1018" w:type="dxa"/>
            <w:shd w:val="clear" w:color="auto" w:fill="auto"/>
          </w:tcPr>
          <w:p w:rsidR="00444CF8" w:rsidRPr="00D1022E" w:rsidRDefault="00444CF8" w:rsidP="004726BB">
            <w:pPr>
              <w:pStyle w:val="Zawartotabeli"/>
              <w:snapToGrid w:val="0"/>
              <w:jc w:val="right"/>
              <w:rPr>
                <w:b w:val="0"/>
                <w:bCs w:val="0"/>
                <w:sz w:val="24"/>
                <w:szCs w:val="24"/>
                <w:u w:val="none"/>
              </w:rPr>
            </w:pPr>
            <w:r w:rsidRPr="00D1022E">
              <w:rPr>
                <w:b w:val="0"/>
                <w:bCs w:val="0"/>
                <w:sz w:val="24"/>
                <w:szCs w:val="24"/>
                <w:u w:val="none"/>
              </w:rPr>
              <w:t>(4260)</w:t>
            </w:r>
          </w:p>
        </w:tc>
      </w:tr>
      <w:tr w:rsidR="00444CF8" w:rsidRPr="00747E7C" w:rsidTr="004726BB">
        <w:trPr>
          <w:gridAfter w:val="1"/>
          <w:wAfter w:w="305" w:type="dxa"/>
        </w:trPr>
        <w:tc>
          <w:tcPr>
            <w:tcW w:w="6429" w:type="dxa"/>
            <w:gridSpan w:val="4"/>
            <w:shd w:val="clear" w:color="auto" w:fill="auto"/>
          </w:tcPr>
          <w:p w:rsidR="00444CF8" w:rsidRPr="00747E7C" w:rsidRDefault="00444CF8" w:rsidP="004726BB">
            <w:pPr>
              <w:pStyle w:val="Zawartotabeli"/>
              <w:snapToGrid w:val="0"/>
              <w:rPr>
                <w:b w:val="0"/>
                <w:bCs w:val="0"/>
                <w:sz w:val="24"/>
                <w:szCs w:val="24"/>
                <w:u w:val="none"/>
              </w:rPr>
            </w:pPr>
            <w:r w:rsidRPr="00747E7C">
              <w:rPr>
                <w:b w:val="0"/>
                <w:bCs w:val="0"/>
                <w:sz w:val="24"/>
                <w:szCs w:val="24"/>
                <w:u w:val="none"/>
              </w:rPr>
              <w:t xml:space="preserve">przegląd samochodu </w:t>
            </w:r>
          </w:p>
        </w:tc>
        <w:tc>
          <w:tcPr>
            <w:tcW w:w="1418" w:type="dxa"/>
            <w:shd w:val="clear" w:color="auto" w:fill="auto"/>
          </w:tcPr>
          <w:p w:rsidR="00444CF8" w:rsidRPr="00747E7C" w:rsidRDefault="00444CF8" w:rsidP="004726BB">
            <w:pPr>
              <w:pStyle w:val="Zawartotabeli"/>
              <w:snapToGrid w:val="0"/>
              <w:jc w:val="right"/>
              <w:rPr>
                <w:b w:val="0"/>
                <w:bCs w:val="0"/>
                <w:sz w:val="24"/>
                <w:szCs w:val="24"/>
                <w:u w:val="none"/>
              </w:rPr>
            </w:pPr>
            <w:r w:rsidRPr="00747E7C">
              <w:rPr>
                <w:b w:val="0"/>
                <w:bCs w:val="0"/>
                <w:sz w:val="24"/>
                <w:szCs w:val="24"/>
                <w:u w:val="none"/>
              </w:rPr>
              <w:t>98,00</w:t>
            </w:r>
          </w:p>
        </w:tc>
        <w:tc>
          <w:tcPr>
            <w:tcW w:w="1018" w:type="dxa"/>
            <w:shd w:val="clear" w:color="auto" w:fill="auto"/>
          </w:tcPr>
          <w:p w:rsidR="00444CF8" w:rsidRPr="00747E7C" w:rsidRDefault="00444CF8" w:rsidP="004726BB">
            <w:pPr>
              <w:pStyle w:val="Zawartotabeli"/>
              <w:snapToGrid w:val="0"/>
              <w:jc w:val="right"/>
              <w:rPr>
                <w:b w:val="0"/>
                <w:bCs w:val="0"/>
                <w:sz w:val="24"/>
                <w:szCs w:val="24"/>
                <w:u w:val="none"/>
              </w:rPr>
            </w:pPr>
            <w:r w:rsidRPr="00747E7C">
              <w:rPr>
                <w:b w:val="0"/>
                <w:bCs w:val="0"/>
                <w:sz w:val="24"/>
                <w:szCs w:val="24"/>
                <w:u w:val="none"/>
              </w:rPr>
              <w:t>(4300)</w:t>
            </w:r>
          </w:p>
        </w:tc>
      </w:tr>
      <w:tr w:rsidR="00444CF8" w:rsidRPr="00AE2932" w:rsidTr="004726BB">
        <w:trPr>
          <w:gridAfter w:val="1"/>
          <w:wAfter w:w="305" w:type="dxa"/>
        </w:trPr>
        <w:tc>
          <w:tcPr>
            <w:tcW w:w="6429" w:type="dxa"/>
            <w:gridSpan w:val="4"/>
            <w:shd w:val="clear" w:color="auto" w:fill="auto"/>
          </w:tcPr>
          <w:p w:rsidR="00444CF8" w:rsidRPr="00AE2932" w:rsidRDefault="00444CF8" w:rsidP="004726BB">
            <w:r w:rsidRPr="00AE2932">
              <w:rPr>
                <w:sz w:val="24"/>
              </w:rPr>
              <w:t>paliwo, zestaw pier</w:t>
            </w:r>
            <w:r>
              <w:rPr>
                <w:sz w:val="24"/>
              </w:rPr>
              <w:t>w</w:t>
            </w:r>
            <w:r w:rsidRPr="00AE2932">
              <w:rPr>
                <w:sz w:val="24"/>
              </w:rPr>
              <w:t>szej pomocy</w:t>
            </w:r>
          </w:p>
        </w:tc>
        <w:tc>
          <w:tcPr>
            <w:tcW w:w="1418" w:type="dxa"/>
            <w:shd w:val="clear" w:color="auto" w:fill="auto"/>
          </w:tcPr>
          <w:p w:rsidR="00444CF8" w:rsidRPr="00AE2932" w:rsidRDefault="00444CF8" w:rsidP="004726BB">
            <w:pPr>
              <w:jc w:val="right"/>
            </w:pPr>
            <w:r w:rsidRPr="00AE2932">
              <w:rPr>
                <w:sz w:val="24"/>
              </w:rPr>
              <w:t>1.210,64</w:t>
            </w:r>
          </w:p>
        </w:tc>
        <w:tc>
          <w:tcPr>
            <w:tcW w:w="1018" w:type="dxa"/>
            <w:shd w:val="clear" w:color="auto" w:fill="auto"/>
          </w:tcPr>
          <w:p w:rsidR="00444CF8" w:rsidRPr="00AE2932" w:rsidRDefault="00444CF8" w:rsidP="004726BB">
            <w:pPr>
              <w:jc w:val="right"/>
            </w:pPr>
            <w:r w:rsidRPr="00AE2932">
              <w:rPr>
                <w:sz w:val="24"/>
              </w:rPr>
              <w:t>(4210)</w:t>
            </w:r>
          </w:p>
        </w:tc>
      </w:tr>
    </w:tbl>
    <w:p w:rsidR="00444CF8" w:rsidRPr="00715B67" w:rsidRDefault="00444CF8" w:rsidP="00444CF8">
      <w:pPr>
        <w:pStyle w:val="Zawartotabeli"/>
        <w:rPr>
          <w:color w:val="FF0000"/>
          <w:sz w:val="24"/>
          <w:szCs w:val="24"/>
        </w:rPr>
      </w:pPr>
    </w:p>
    <w:p w:rsidR="00444CF8" w:rsidRDefault="00444CF8" w:rsidP="00444CF8">
      <w:pPr>
        <w:jc w:val="both"/>
        <w:rPr>
          <w:color w:val="000000" w:themeColor="text1"/>
          <w:sz w:val="24"/>
          <w:szCs w:val="24"/>
        </w:rPr>
      </w:pPr>
      <w:r w:rsidRPr="00455217">
        <w:rPr>
          <w:color w:val="000000" w:themeColor="text1"/>
          <w:sz w:val="24"/>
          <w:szCs w:val="24"/>
        </w:rPr>
        <w:t xml:space="preserve">W rozdziale tym zaplanowano  dotację celową z budżetu na finansowanie lub dofinansowanie zadań zleconych do realizacji stowarzyszeniom - na zakupy dla jednostek OSP – 30.100,00 </w:t>
      </w:r>
    </w:p>
    <w:p w:rsidR="00444CF8" w:rsidRPr="00455217" w:rsidRDefault="00444CF8" w:rsidP="00444CF8">
      <w:pPr>
        <w:jc w:val="both"/>
        <w:rPr>
          <w:color w:val="000000" w:themeColor="text1"/>
          <w:sz w:val="24"/>
          <w:szCs w:val="24"/>
        </w:rPr>
      </w:pPr>
      <w:r w:rsidRPr="00455217">
        <w:rPr>
          <w:color w:val="000000" w:themeColor="text1"/>
          <w:sz w:val="24"/>
          <w:szCs w:val="24"/>
        </w:rPr>
        <w:t>(§ 2820 –</w:t>
      </w:r>
      <w:r w:rsidR="00D10E2B">
        <w:rPr>
          <w:color w:val="000000" w:themeColor="text1"/>
          <w:sz w:val="24"/>
          <w:szCs w:val="24"/>
        </w:rPr>
        <w:t xml:space="preserve"> Gołańcz, Krzyżanki,  </w:t>
      </w:r>
      <w:proofErr w:type="spellStart"/>
      <w:r w:rsidR="00D10E2B">
        <w:rPr>
          <w:color w:val="000000" w:themeColor="text1"/>
          <w:sz w:val="24"/>
          <w:szCs w:val="24"/>
        </w:rPr>
        <w:t>Panigródz</w:t>
      </w:r>
      <w:proofErr w:type="spellEnd"/>
      <w:r w:rsidRPr="00455217">
        <w:rPr>
          <w:color w:val="000000" w:themeColor="text1"/>
          <w:sz w:val="24"/>
          <w:szCs w:val="24"/>
        </w:rPr>
        <w:t xml:space="preserve">). Jednostki rozliczyły się z udzielonej dotacji. </w:t>
      </w:r>
    </w:p>
    <w:p w:rsidR="00444CF8" w:rsidRPr="00715B67" w:rsidRDefault="00444CF8" w:rsidP="00444CF8">
      <w:pPr>
        <w:jc w:val="both"/>
        <w:rPr>
          <w:color w:val="FF0000"/>
          <w:sz w:val="24"/>
          <w:szCs w:val="24"/>
        </w:rPr>
      </w:pPr>
    </w:p>
    <w:p w:rsidR="00444CF8" w:rsidRPr="00455217" w:rsidRDefault="00444CF8" w:rsidP="00444CF8">
      <w:pPr>
        <w:jc w:val="both"/>
        <w:rPr>
          <w:color w:val="000000" w:themeColor="text1"/>
          <w:sz w:val="24"/>
          <w:szCs w:val="24"/>
        </w:rPr>
      </w:pPr>
      <w:r w:rsidRPr="00455217">
        <w:rPr>
          <w:b/>
          <w:bCs/>
          <w:color w:val="000000" w:themeColor="text1"/>
          <w:sz w:val="24"/>
          <w:szCs w:val="24"/>
          <w:u w:val="single"/>
        </w:rPr>
        <w:t>Wydatki majątkowe</w:t>
      </w:r>
      <w:r w:rsidRPr="00455217">
        <w:rPr>
          <w:color w:val="000000" w:themeColor="text1"/>
          <w:sz w:val="24"/>
          <w:szCs w:val="24"/>
        </w:rPr>
        <w:t xml:space="preserve"> - wykonanie w stosunku do planu – 99,26 %  - 76.428,00</w:t>
      </w:r>
    </w:p>
    <w:p w:rsidR="00444CF8" w:rsidRPr="00D10E2B" w:rsidRDefault="00444CF8" w:rsidP="00444CF8">
      <w:pPr>
        <w:rPr>
          <w:color w:val="FF0000"/>
          <w:sz w:val="24"/>
          <w:szCs w:val="24"/>
        </w:rPr>
      </w:pPr>
    </w:p>
    <w:p w:rsidR="00444CF8" w:rsidRPr="00D10E2B" w:rsidRDefault="00444CF8" w:rsidP="00444CF8">
      <w:pPr>
        <w:rPr>
          <w:color w:val="000000" w:themeColor="text1"/>
          <w:sz w:val="24"/>
          <w:szCs w:val="24"/>
        </w:rPr>
      </w:pPr>
      <w:r w:rsidRPr="00D10E2B">
        <w:rPr>
          <w:b/>
          <w:bCs/>
          <w:color w:val="000000" w:themeColor="text1"/>
          <w:sz w:val="24"/>
          <w:szCs w:val="24"/>
        </w:rPr>
        <w:t>§ 6050</w:t>
      </w:r>
      <w:r w:rsidRPr="00D10E2B">
        <w:rPr>
          <w:bCs/>
          <w:color w:val="000000" w:themeColor="text1"/>
          <w:sz w:val="24"/>
          <w:szCs w:val="24"/>
        </w:rPr>
        <w:t xml:space="preserve"> - </w:t>
      </w:r>
      <w:r w:rsidRPr="00D10E2B">
        <w:rPr>
          <w:color w:val="000000" w:themeColor="text1"/>
          <w:sz w:val="24"/>
          <w:szCs w:val="24"/>
        </w:rPr>
        <w:t>Rozbudowa  remizy strażackiej w Krzyżankach. Wykonanie – 59.428,00.</w:t>
      </w:r>
    </w:p>
    <w:p w:rsidR="00444CF8" w:rsidRPr="00D10E2B" w:rsidRDefault="00BA1E5A" w:rsidP="00444CF8">
      <w:pPr>
        <w:rPr>
          <w:color w:val="000000" w:themeColor="text1"/>
          <w:sz w:val="24"/>
          <w:szCs w:val="24"/>
        </w:rPr>
      </w:pPr>
      <w:r>
        <w:rPr>
          <w:b/>
          <w:bCs/>
          <w:color w:val="000000" w:themeColor="text1"/>
          <w:sz w:val="24"/>
          <w:szCs w:val="24"/>
        </w:rPr>
        <w:t xml:space="preserve">§ 6230 </w:t>
      </w:r>
      <w:r w:rsidR="00444CF8" w:rsidRPr="00D10E2B">
        <w:rPr>
          <w:color w:val="000000" w:themeColor="text1"/>
          <w:sz w:val="24"/>
          <w:szCs w:val="24"/>
        </w:rPr>
        <w:t>- Dotacja dla OSP Gołańcz na zakup pompy zanurzeniowej i agregatu prądotwórczego. Wykonanie– 17.000,00</w:t>
      </w:r>
    </w:p>
    <w:p w:rsidR="00444CF8" w:rsidRPr="00D10E2B" w:rsidRDefault="00444CF8" w:rsidP="00444CF8">
      <w:pPr>
        <w:jc w:val="both"/>
        <w:rPr>
          <w:color w:val="000000" w:themeColor="text1"/>
          <w:sz w:val="24"/>
          <w:szCs w:val="24"/>
        </w:rPr>
      </w:pPr>
      <w:r w:rsidRPr="00D10E2B">
        <w:rPr>
          <w:color w:val="000000" w:themeColor="text1"/>
          <w:sz w:val="24"/>
          <w:szCs w:val="24"/>
        </w:rPr>
        <w:t>Jednostka rozliczyła się z dotacji.</w:t>
      </w:r>
    </w:p>
    <w:p w:rsidR="00444CF8" w:rsidRPr="00715B67" w:rsidRDefault="00444CF8" w:rsidP="00444CF8">
      <w:pPr>
        <w:pStyle w:val="Zawartotabeli"/>
        <w:rPr>
          <w:color w:val="FF0000"/>
          <w:sz w:val="24"/>
          <w:szCs w:val="24"/>
        </w:rPr>
      </w:pPr>
    </w:p>
    <w:p w:rsidR="00444CF8" w:rsidRPr="00455217" w:rsidRDefault="00444CF8" w:rsidP="00444CF8">
      <w:pPr>
        <w:jc w:val="both"/>
        <w:rPr>
          <w:color w:val="000000" w:themeColor="text1"/>
          <w:sz w:val="24"/>
          <w:szCs w:val="24"/>
          <w:u w:val="single"/>
        </w:rPr>
      </w:pPr>
      <w:r w:rsidRPr="00455217">
        <w:rPr>
          <w:b/>
          <w:color w:val="000000" w:themeColor="text1"/>
          <w:sz w:val="24"/>
          <w:szCs w:val="24"/>
          <w:u w:val="single"/>
          <w:shd w:val="clear" w:color="auto" w:fill="FFFFFF"/>
        </w:rPr>
        <w:t xml:space="preserve">Obrona cywilna </w:t>
      </w:r>
      <w:r w:rsidRPr="00455217">
        <w:rPr>
          <w:b/>
          <w:bCs/>
          <w:color w:val="000000" w:themeColor="text1"/>
          <w:sz w:val="24"/>
          <w:szCs w:val="24"/>
        </w:rPr>
        <w:t xml:space="preserve">–  </w:t>
      </w:r>
      <w:r w:rsidRPr="00455217">
        <w:rPr>
          <w:bCs/>
          <w:color w:val="000000" w:themeColor="text1"/>
          <w:sz w:val="24"/>
          <w:szCs w:val="24"/>
        </w:rPr>
        <w:t xml:space="preserve">wykonanie – </w:t>
      </w:r>
      <w:r>
        <w:rPr>
          <w:bCs/>
          <w:color w:val="000000" w:themeColor="text1"/>
          <w:sz w:val="24"/>
          <w:szCs w:val="24"/>
        </w:rPr>
        <w:t>85,17</w:t>
      </w:r>
      <w:r w:rsidRPr="00455217">
        <w:rPr>
          <w:bCs/>
          <w:color w:val="000000" w:themeColor="text1"/>
          <w:sz w:val="24"/>
          <w:szCs w:val="24"/>
        </w:rPr>
        <w:t>%</w:t>
      </w:r>
      <w:r w:rsidRPr="00455217">
        <w:rPr>
          <w:b/>
          <w:bCs/>
          <w:color w:val="000000" w:themeColor="text1"/>
          <w:sz w:val="24"/>
          <w:szCs w:val="24"/>
        </w:rPr>
        <w:t xml:space="preserve"> - </w:t>
      </w:r>
      <w:r>
        <w:rPr>
          <w:b/>
          <w:bCs/>
          <w:color w:val="000000" w:themeColor="text1"/>
          <w:sz w:val="24"/>
          <w:szCs w:val="24"/>
        </w:rPr>
        <w:t>587,64</w:t>
      </w:r>
      <w:r w:rsidRPr="00455217">
        <w:rPr>
          <w:color w:val="000000" w:themeColor="text1"/>
          <w:sz w:val="24"/>
          <w:szCs w:val="24"/>
        </w:rPr>
        <w:t xml:space="preserve"> </w:t>
      </w:r>
      <w:r w:rsidRPr="00455217">
        <w:rPr>
          <w:bCs/>
          <w:color w:val="000000" w:themeColor="text1"/>
          <w:sz w:val="24"/>
          <w:szCs w:val="24"/>
        </w:rPr>
        <w:t>( wydatki bieżące).</w:t>
      </w:r>
    </w:p>
    <w:p w:rsidR="00444CF8" w:rsidRPr="00715B67" w:rsidRDefault="00444CF8" w:rsidP="00444CF8">
      <w:pPr>
        <w:jc w:val="both"/>
        <w:rPr>
          <w:color w:val="FF0000"/>
          <w:sz w:val="24"/>
          <w:szCs w:val="24"/>
          <w:u w:val="single"/>
        </w:rPr>
      </w:pPr>
    </w:p>
    <w:p w:rsidR="00444CF8" w:rsidRPr="00455217" w:rsidRDefault="00444CF8" w:rsidP="00444CF8">
      <w:pPr>
        <w:jc w:val="both"/>
        <w:rPr>
          <w:color w:val="000000" w:themeColor="text1"/>
          <w:sz w:val="24"/>
          <w:szCs w:val="24"/>
        </w:rPr>
      </w:pPr>
      <w:r w:rsidRPr="00455217">
        <w:rPr>
          <w:color w:val="000000" w:themeColor="text1"/>
          <w:sz w:val="24"/>
          <w:szCs w:val="24"/>
        </w:rPr>
        <w:t xml:space="preserve">- wydatki związane z obroną cywilną- </w:t>
      </w:r>
      <w:r w:rsidR="00F45B6D">
        <w:rPr>
          <w:color w:val="000000" w:themeColor="text1"/>
          <w:sz w:val="24"/>
          <w:szCs w:val="24"/>
        </w:rPr>
        <w:t>szpadle, miotła i młot</w:t>
      </w:r>
      <w:r w:rsidRPr="00BA1E5A">
        <w:rPr>
          <w:color w:val="FF0000"/>
          <w:sz w:val="24"/>
          <w:szCs w:val="24"/>
        </w:rPr>
        <w:t xml:space="preserve"> </w:t>
      </w:r>
      <w:r w:rsidRPr="00F45B6D">
        <w:rPr>
          <w:sz w:val="24"/>
          <w:szCs w:val="24"/>
        </w:rPr>
        <w:t xml:space="preserve">– </w:t>
      </w:r>
      <w:r w:rsidRPr="00455217">
        <w:rPr>
          <w:color w:val="000000" w:themeColor="text1"/>
          <w:sz w:val="24"/>
          <w:szCs w:val="24"/>
        </w:rPr>
        <w:t>556,89  (4210)</w:t>
      </w:r>
    </w:p>
    <w:p w:rsidR="00444CF8" w:rsidRPr="00455217" w:rsidRDefault="00444CF8" w:rsidP="00444CF8">
      <w:pPr>
        <w:jc w:val="both"/>
        <w:rPr>
          <w:color w:val="000000" w:themeColor="text1"/>
          <w:sz w:val="24"/>
          <w:szCs w:val="24"/>
        </w:rPr>
      </w:pPr>
      <w:r w:rsidRPr="00455217">
        <w:rPr>
          <w:color w:val="000000" w:themeColor="text1"/>
          <w:sz w:val="24"/>
          <w:szCs w:val="24"/>
        </w:rPr>
        <w:t>- wydatki związane z obroną cywilną m.in. koszt przesyłki – 30,75  (4300)</w:t>
      </w:r>
    </w:p>
    <w:p w:rsidR="00444CF8" w:rsidRPr="00715B67" w:rsidRDefault="00444CF8" w:rsidP="00444CF8">
      <w:pPr>
        <w:jc w:val="both"/>
        <w:rPr>
          <w:color w:val="FF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3"/>
        <w:gridCol w:w="5872"/>
        <w:gridCol w:w="1996"/>
        <w:gridCol w:w="1021"/>
      </w:tblGrid>
      <w:tr w:rsidR="00444CF8" w:rsidRPr="0089491C" w:rsidTr="004726BB">
        <w:tc>
          <w:tcPr>
            <w:tcW w:w="9382" w:type="dxa"/>
            <w:gridSpan w:val="4"/>
            <w:shd w:val="clear" w:color="auto" w:fill="auto"/>
          </w:tcPr>
          <w:p w:rsidR="00444CF8" w:rsidRPr="0089491C" w:rsidRDefault="00444CF8" w:rsidP="004726BB">
            <w:pPr>
              <w:pStyle w:val="Zawartotabeli"/>
              <w:snapToGrid w:val="0"/>
              <w:rPr>
                <w:color w:val="000000" w:themeColor="text1"/>
              </w:rPr>
            </w:pPr>
            <w:r w:rsidRPr="0089491C">
              <w:rPr>
                <w:color w:val="000000" w:themeColor="text1"/>
                <w:sz w:val="24"/>
                <w:szCs w:val="24"/>
              </w:rPr>
              <w:t xml:space="preserve">Zarządzanie kryzysowe </w:t>
            </w:r>
            <w:r w:rsidRPr="0089491C">
              <w:rPr>
                <w:b w:val="0"/>
                <w:bCs w:val="0"/>
                <w:color w:val="000000" w:themeColor="text1"/>
                <w:sz w:val="24"/>
                <w:szCs w:val="24"/>
                <w:u w:val="none"/>
              </w:rPr>
              <w:t>–  wykonanie – 47,95% - 1.006,98</w:t>
            </w:r>
            <w:r w:rsidRPr="0089491C">
              <w:rPr>
                <w:color w:val="000000" w:themeColor="text1"/>
                <w:sz w:val="24"/>
                <w:szCs w:val="24"/>
                <w:u w:val="none"/>
              </w:rPr>
              <w:t xml:space="preserve"> </w:t>
            </w:r>
            <w:r w:rsidRPr="0089491C">
              <w:rPr>
                <w:b w:val="0"/>
                <w:bCs w:val="0"/>
                <w:color w:val="000000" w:themeColor="text1"/>
                <w:sz w:val="24"/>
                <w:szCs w:val="24"/>
                <w:u w:val="none"/>
              </w:rPr>
              <w:t>( wydatki bieżące).</w:t>
            </w:r>
          </w:p>
        </w:tc>
      </w:tr>
      <w:tr w:rsidR="00444CF8" w:rsidRPr="00715B67" w:rsidTr="004726BB">
        <w:tblPrEx>
          <w:tblCellMar>
            <w:top w:w="0" w:type="dxa"/>
            <w:left w:w="0" w:type="dxa"/>
            <w:bottom w:w="0" w:type="dxa"/>
            <w:right w:w="0" w:type="dxa"/>
          </w:tblCellMar>
        </w:tblPrEx>
        <w:tc>
          <w:tcPr>
            <w:tcW w:w="493" w:type="dxa"/>
            <w:shd w:val="clear" w:color="auto" w:fill="auto"/>
          </w:tcPr>
          <w:p w:rsidR="00444CF8" w:rsidRPr="00715B67" w:rsidRDefault="00444CF8" w:rsidP="004726BB">
            <w:pPr>
              <w:pStyle w:val="Zawartotabeli"/>
              <w:snapToGrid w:val="0"/>
              <w:rPr>
                <w:b w:val="0"/>
                <w:bCs w:val="0"/>
                <w:color w:val="FF0000"/>
                <w:sz w:val="24"/>
                <w:szCs w:val="24"/>
                <w:u w:val="none"/>
              </w:rPr>
            </w:pPr>
          </w:p>
        </w:tc>
        <w:tc>
          <w:tcPr>
            <w:tcW w:w="5872" w:type="dxa"/>
            <w:shd w:val="clear" w:color="auto" w:fill="auto"/>
          </w:tcPr>
          <w:p w:rsidR="00444CF8" w:rsidRPr="00715B67" w:rsidRDefault="00444CF8" w:rsidP="004726BB">
            <w:pPr>
              <w:pStyle w:val="Zawartotabeli"/>
              <w:snapToGrid w:val="0"/>
              <w:rPr>
                <w:b w:val="0"/>
                <w:bCs w:val="0"/>
                <w:color w:val="FF0000"/>
                <w:sz w:val="24"/>
                <w:szCs w:val="24"/>
                <w:u w:val="none"/>
              </w:rPr>
            </w:pPr>
          </w:p>
        </w:tc>
        <w:tc>
          <w:tcPr>
            <w:tcW w:w="1996" w:type="dxa"/>
            <w:shd w:val="clear" w:color="auto" w:fill="auto"/>
            <w:vAlign w:val="bottom"/>
          </w:tcPr>
          <w:p w:rsidR="00444CF8" w:rsidRPr="00715B67" w:rsidRDefault="00444CF8" w:rsidP="004726BB">
            <w:pPr>
              <w:pStyle w:val="Zawartotabeli"/>
              <w:snapToGrid w:val="0"/>
              <w:jc w:val="right"/>
              <w:rPr>
                <w:b w:val="0"/>
                <w:bCs w:val="0"/>
                <w:color w:val="FF0000"/>
                <w:sz w:val="24"/>
                <w:szCs w:val="24"/>
                <w:u w:val="none"/>
              </w:rPr>
            </w:pPr>
          </w:p>
        </w:tc>
        <w:tc>
          <w:tcPr>
            <w:tcW w:w="1021" w:type="dxa"/>
            <w:shd w:val="clear" w:color="auto" w:fill="auto"/>
            <w:vAlign w:val="bottom"/>
          </w:tcPr>
          <w:p w:rsidR="00444CF8" w:rsidRPr="00715B67" w:rsidRDefault="00444CF8" w:rsidP="004726BB">
            <w:pPr>
              <w:pStyle w:val="Zawartotabeli"/>
              <w:snapToGrid w:val="0"/>
              <w:jc w:val="right"/>
              <w:rPr>
                <w:b w:val="0"/>
                <w:bCs w:val="0"/>
                <w:color w:val="FF0000"/>
                <w:sz w:val="24"/>
                <w:szCs w:val="24"/>
                <w:u w:val="none"/>
              </w:rPr>
            </w:pPr>
          </w:p>
        </w:tc>
      </w:tr>
      <w:tr w:rsidR="00444CF8" w:rsidRPr="0089491C" w:rsidTr="004726BB">
        <w:tblPrEx>
          <w:tblCellMar>
            <w:top w:w="0" w:type="dxa"/>
            <w:left w:w="0" w:type="dxa"/>
            <w:bottom w:w="0" w:type="dxa"/>
            <w:right w:w="0" w:type="dxa"/>
          </w:tblCellMar>
        </w:tblPrEx>
        <w:trPr>
          <w:trHeight w:val="272"/>
        </w:trPr>
        <w:tc>
          <w:tcPr>
            <w:tcW w:w="493" w:type="dxa"/>
            <w:shd w:val="clear" w:color="auto" w:fill="auto"/>
          </w:tcPr>
          <w:p w:rsidR="00444CF8" w:rsidRPr="006A5B59" w:rsidRDefault="00444CF8" w:rsidP="004726BB">
            <w:pPr>
              <w:pStyle w:val="Zawartotabeli"/>
              <w:snapToGrid w:val="0"/>
              <w:rPr>
                <w:b w:val="0"/>
                <w:sz w:val="24"/>
                <w:szCs w:val="24"/>
                <w:u w:val="none"/>
              </w:rPr>
            </w:pPr>
            <w:r w:rsidRPr="006A5B59">
              <w:rPr>
                <w:b w:val="0"/>
                <w:bCs w:val="0"/>
                <w:sz w:val="24"/>
                <w:szCs w:val="24"/>
                <w:u w:val="none"/>
              </w:rPr>
              <w:t>-</w:t>
            </w:r>
          </w:p>
        </w:tc>
        <w:tc>
          <w:tcPr>
            <w:tcW w:w="5872" w:type="dxa"/>
            <w:shd w:val="clear" w:color="auto" w:fill="auto"/>
          </w:tcPr>
          <w:p w:rsidR="00444CF8" w:rsidRPr="006A5B59" w:rsidRDefault="00444CF8" w:rsidP="006A5B59">
            <w:pPr>
              <w:pStyle w:val="western1"/>
              <w:snapToGrid w:val="0"/>
              <w:rPr>
                <w:b w:val="0"/>
                <w:bCs w:val="0"/>
                <w:color w:val="auto"/>
                <w:sz w:val="24"/>
                <w:szCs w:val="24"/>
                <w:u w:val="none"/>
              </w:rPr>
            </w:pPr>
            <w:r w:rsidRPr="006A5B59">
              <w:rPr>
                <w:b w:val="0"/>
                <w:color w:val="auto"/>
                <w:sz w:val="24"/>
                <w:szCs w:val="24"/>
                <w:u w:val="none"/>
              </w:rPr>
              <w:t xml:space="preserve">wydatkowano środki, </w:t>
            </w:r>
            <w:r w:rsidR="006A5B59" w:rsidRPr="006A5B59">
              <w:rPr>
                <w:b w:val="0"/>
                <w:color w:val="auto"/>
                <w:sz w:val="24"/>
                <w:szCs w:val="24"/>
                <w:u w:val="none"/>
              </w:rPr>
              <w:t xml:space="preserve">na zakup kombinezonów, masek </w:t>
            </w:r>
            <w:r w:rsidRPr="006A5B59">
              <w:rPr>
                <w:b w:val="0"/>
                <w:color w:val="auto"/>
                <w:sz w:val="24"/>
                <w:szCs w:val="24"/>
                <w:u w:val="none"/>
              </w:rPr>
              <w:t>gazowych jest to wydatek związany z zarządzaniem kryzysowym.</w:t>
            </w:r>
          </w:p>
        </w:tc>
        <w:tc>
          <w:tcPr>
            <w:tcW w:w="1996" w:type="dxa"/>
            <w:shd w:val="clear" w:color="auto" w:fill="auto"/>
          </w:tcPr>
          <w:p w:rsidR="00444CF8" w:rsidRPr="006A5B59" w:rsidRDefault="00444CF8" w:rsidP="004726BB">
            <w:pPr>
              <w:pStyle w:val="Zawartotabeli"/>
              <w:snapToGrid w:val="0"/>
              <w:jc w:val="center"/>
              <w:rPr>
                <w:b w:val="0"/>
                <w:bCs w:val="0"/>
                <w:sz w:val="24"/>
                <w:szCs w:val="24"/>
                <w:u w:val="none"/>
              </w:rPr>
            </w:pPr>
            <w:r w:rsidRPr="006A5B59">
              <w:rPr>
                <w:b w:val="0"/>
                <w:bCs w:val="0"/>
                <w:sz w:val="24"/>
                <w:szCs w:val="24"/>
                <w:u w:val="none"/>
              </w:rPr>
              <w:t>993,48</w:t>
            </w:r>
          </w:p>
        </w:tc>
        <w:tc>
          <w:tcPr>
            <w:tcW w:w="1021" w:type="dxa"/>
            <w:shd w:val="clear" w:color="auto" w:fill="auto"/>
          </w:tcPr>
          <w:p w:rsidR="00444CF8" w:rsidRPr="0089491C" w:rsidRDefault="00444CF8" w:rsidP="004726BB">
            <w:pPr>
              <w:pStyle w:val="Zawartotabeli"/>
              <w:snapToGrid w:val="0"/>
              <w:jc w:val="right"/>
              <w:rPr>
                <w:color w:val="000000" w:themeColor="text1"/>
              </w:rPr>
            </w:pPr>
            <w:r w:rsidRPr="0089491C">
              <w:rPr>
                <w:b w:val="0"/>
                <w:bCs w:val="0"/>
                <w:color w:val="000000" w:themeColor="text1"/>
                <w:sz w:val="24"/>
                <w:szCs w:val="24"/>
                <w:u w:val="none"/>
              </w:rPr>
              <w:t>(4210)</w:t>
            </w:r>
          </w:p>
        </w:tc>
      </w:tr>
      <w:tr w:rsidR="00444CF8" w:rsidRPr="0089491C" w:rsidTr="004726BB">
        <w:tblPrEx>
          <w:tblCellMar>
            <w:top w:w="0" w:type="dxa"/>
            <w:left w:w="0" w:type="dxa"/>
            <w:bottom w:w="0" w:type="dxa"/>
            <w:right w:w="0" w:type="dxa"/>
          </w:tblCellMar>
        </w:tblPrEx>
        <w:trPr>
          <w:trHeight w:val="272"/>
        </w:trPr>
        <w:tc>
          <w:tcPr>
            <w:tcW w:w="493" w:type="dxa"/>
            <w:shd w:val="clear" w:color="auto" w:fill="auto"/>
          </w:tcPr>
          <w:p w:rsidR="00444CF8" w:rsidRPr="006A5B59" w:rsidRDefault="00444CF8" w:rsidP="004726BB">
            <w:pPr>
              <w:pStyle w:val="Zawartotabeli"/>
              <w:snapToGrid w:val="0"/>
              <w:rPr>
                <w:b w:val="0"/>
                <w:bCs w:val="0"/>
                <w:sz w:val="24"/>
                <w:szCs w:val="24"/>
                <w:u w:val="none"/>
              </w:rPr>
            </w:pPr>
            <w:r w:rsidRPr="006A5B59">
              <w:rPr>
                <w:b w:val="0"/>
                <w:bCs w:val="0"/>
                <w:sz w:val="24"/>
                <w:szCs w:val="24"/>
                <w:u w:val="none"/>
              </w:rPr>
              <w:t>-</w:t>
            </w:r>
          </w:p>
        </w:tc>
        <w:tc>
          <w:tcPr>
            <w:tcW w:w="5872" w:type="dxa"/>
            <w:shd w:val="clear" w:color="auto" w:fill="auto"/>
          </w:tcPr>
          <w:p w:rsidR="00444CF8" w:rsidRPr="006A5B59" w:rsidRDefault="00444CF8" w:rsidP="004726BB">
            <w:pPr>
              <w:pStyle w:val="western1"/>
              <w:snapToGrid w:val="0"/>
              <w:rPr>
                <w:b w:val="0"/>
                <w:color w:val="auto"/>
                <w:sz w:val="24"/>
                <w:szCs w:val="24"/>
                <w:u w:val="none"/>
              </w:rPr>
            </w:pPr>
            <w:r w:rsidRPr="006A5B59">
              <w:rPr>
                <w:b w:val="0"/>
                <w:color w:val="auto"/>
                <w:sz w:val="24"/>
                <w:szCs w:val="24"/>
                <w:u w:val="none"/>
              </w:rPr>
              <w:t>koszt przesyłki</w:t>
            </w:r>
          </w:p>
        </w:tc>
        <w:tc>
          <w:tcPr>
            <w:tcW w:w="1996" w:type="dxa"/>
            <w:shd w:val="clear" w:color="auto" w:fill="auto"/>
          </w:tcPr>
          <w:p w:rsidR="00444CF8" w:rsidRPr="006A5B59" w:rsidRDefault="00444CF8" w:rsidP="004726BB">
            <w:pPr>
              <w:pStyle w:val="Zawartotabeli"/>
              <w:snapToGrid w:val="0"/>
              <w:jc w:val="center"/>
              <w:rPr>
                <w:b w:val="0"/>
                <w:bCs w:val="0"/>
                <w:sz w:val="24"/>
                <w:szCs w:val="24"/>
                <w:u w:val="none"/>
              </w:rPr>
            </w:pPr>
            <w:r w:rsidRPr="006A5B59">
              <w:rPr>
                <w:b w:val="0"/>
                <w:bCs w:val="0"/>
                <w:sz w:val="24"/>
                <w:szCs w:val="24"/>
                <w:u w:val="none"/>
              </w:rPr>
              <w:t>13,50</w:t>
            </w:r>
          </w:p>
        </w:tc>
        <w:tc>
          <w:tcPr>
            <w:tcW w:w="1021" w:type="dxa"/>
            <w:shd w:val="clear" w:color="auto" w:fill="auto"/>
          </w:tcPr>
          <w:p w:rsidR="00444CF8" w:rsidRPr="0089491C" w:rsidRDefault="00444CF8" w:rsidP="004726BB">
            <w:pPr>
              <w:pStyle w:val="Zawartotabeli"/>
              <w:snapToGrid w:val="0"/>
              <w:jc w:val="right"/>
              <w:rPr>
                <w:b w:val="0"/>
                <w:bCs w:val="0"/>
                <w:color w:val="000000" w:themeColor="text1"/>
                <w:sz w:val="24"/>
                <w:szCs w:val="24"/>
                <w:u w:val="none"/>
              </w:rPr>
            </w:pPr>
            <w:r w:rsidRPr="0089491C">
              <w:rPr>
                <w:b w:val="0"/>
                <w:bCs w:val="0"/>
                <w:color w:val="000000" w:themeColor="text1"/>
                <w:sz w:val="24"/>
                <w:szCs w:val="24"/>
                <w:u w:val="none"/>
              </w:rPr>
              <w:t>(4300)</w:t>
            </w:r>
          </w:p>
        </w:tc>
      </w:tr>
    </w:tbl>
    <w:p w:rsidR="00444CF8" w:rsidRPr="00715B67" w:rsidRDefault="00444CF8" w:rsidP="00444CF8">
      <w:pPr>
        <w:rPr>
          <w:color w:val="FF0000"/>
          <w:sz w:val="24"/>
          <w:szCs w:val="24"/>
        </w:rPr>
      </w:pPr>
      <w:r w:rsidRPr="00715B67">
        <w:rPr>
          <w:color w:val="FF0000"/>
        </w:rPr>
        <w:t xml:space="preserve"> </w:t>
      </w:r>
    </w:p>
    <w:tbl>
      <w:tblPr>
        <w:tblW w:w="9409" w:type="dxa"/>
        <w:tblInd w:w="55" w:type="dxa"/>
        <w:tblLayout w:type="fixed"/>
        <w:tblCellMar>
          <w:top w:w="55" w:type="dxa"/>
          <w:left w:w="55" w:type="dxa"/>
          <w:bottom w:w="55" w:type="dxa"/>
          <w:right w:w="55" w:type="dxa"/>
        </w:tblCellMar>
        <w:tblLook w:val="0000" w:firstRow="0" w:lastRow="0" w:firstColumn="0" w:lastColumn="0" w:noHBand="0" w:noVBand="0"/>
      </w:tblPr>
      <w:tblGrid>
        <w:gridCol w:w="475"/>
        <w:gridCol w:w="6755"/>
        <w:gridCol w:w="141"/>
        <w:gridCol w:w="990"/>
        <w:gridCol w:w="1048"/>
      </w:tblGrid>
      <w:tr w:rsidR="00444CF8" w:rsidRPr="0089491C" w:rsidTr="004726BB">
        <w:tc>
          <w:tcPr>
            <w:tcW w:w="9409" w:type="dxa"/>
            <w:gridSpan w:val="5"/>
            <w:shd w:val="clear" w:color="auto" w:fill="auto"/>
          </w:tcPr>
          <w:p w:rsidR="00444CF8" w:rsidRPr="0089491C" w:rsidRDefault="00444CF8" w:rsidP="004726BB">
            <w:pPr>
              <w:pStyle w:val="Zawartotabeli"/>
              <w:snapToGrid w:val="0"/>
              <w:rPr>
                <w:color w:val="000000" w:themeColor="text1"/>
              </w:rPr>
            </w:pPr>
            <w:r w:rsidRPr="0089491C">
              <w:rPr>
                <w:color w:val="000000" w:themeColor="text1"/>
                <w:sz w:val="24"/>
                <w:szCs w:val="24"/>
              </w:rPr>
              <w:lastRenderedPageBreak/>
              <w:t xml:space="preserve">Pozostała działalność –   </w:t>
            </w:r>
            <w:r w:rsidRPr="0089491C">
              <w:rPr>
                <w:color w:val="000000" w:themeColor="text1"/>
                <w:sz w:val="24"/>
                <w:szCs w:val="24"/>
                <w:u w:val="none"/>
              </w:rPr>
              <w:t xml:space="preserve"> </w:t>
            </w:r>
            <w:r w:rsidRPr="0089491C">
              <w:rPr>
                <w:b w:val="0"/>
                <w:color w:val="000000" w:themeColor="text1"/>
                <w:sz w:val="24"/>
                <w:szCs w:val="24"/>
                <w:u w:val="none"/>
              </w:rPr>
              <w:t>wykonani</w:t>
            </w:r>
            <w:r w:rsidRPr="0089491C">
              <w:rPr>
                <w:color w:val="000000" w:themeColor="text1"/>
                <w:sz w:val="24"/>
                <w:szCs w:val="24"/>
                <w:u w:val="none"/>
              </w:rPr>
              <w:t xml:space="preserve">e – </w:t>
            </w:r>
            <w:r>
              <w:rPr>
                <w:b w:val="0"/>
                <w:color w:val="000000" w:themeColor="text1"/>
                <w:sz w:val="24"/>
                <w:szCs w:val="24"/>
                <w:u w:val="none"/>
              </w:rPr>
              <w:t>69,37</w:t>
            </w:r>
            <w:r w:rsidRPr="0089491C">
              <w:rPr>
                <w:b w:val="0"/>
                <w:color w:val="000000" w:themeColor="text1"/>
                <w:sz w:val="24"/>
                <w:szCs w:val="24"/>
                <w:u w:val="none"/>
              </w:rPr>
              <w:t>%</w:t>
            </w:r>
            <w:r w:rsidRPr="0089491C">
              <w:rPr>
                <w:b w:val="0"/>
                <w:bCs w:val="0"/>
                <w:color w:val="000000" w:themeColor="text1"/>
                <w:sz w:val="24"/>
                <w:szCs w:val="24"/>
                <w:u w:val="none"/>
              </w:rPr>
              <w:t xml:space="preserve"> - </w:t>
            </w:r>
            <w:r>
              <w:rPr>
                <w:b w:val="0"/>
                <w:bCs w:val="0"/>
                <w:color w:val="000000" w:themeColor="text1"/>
                <w:sz w:val="24"/>
                <w:szCs w:val="24"/>
                <w:u w:val="none"/>
              </w:rPr>
              <w:t>19.782,96</w:t>
            </w:r>
            <w:r w:rsidRPr="0089491C">
              <w:rPr>
                <w:b w:val="0"/>
                <w:bCs w:val="0"/>
                <w:color w:val="000000" w:themeColor="text1"/>
                <w:sz w:val="24"/>
                <w:szCs w:val="24"/>
                <w:u w:val="none"/>
              </w:rPr>
              <w:t xml:space="preserve">  (wydatki bieżące).</w:t>
            </w:r>
          </w:p>
        </w:tc>
      </w:tr>
      <w:tr w:rsidR="00444CF8" w:rsidRPr="00715B67" w:rsidTr="004726BB">
        <w:trPr>
          <w:trHeight w:val="156"/>
        </w:trPr>
        <w:tc>
          <w:tcPr>
            <w:tcW w:w="9409" w:type="dxa"/>
            <w:gridSpan w:val="5"/>
            <w:shd w:val="clear" w:color="auto" w:fill="auto"/>
          </w:tcPr>
          <w:p w:rsidR="00444CF8" w:rsidRPr="00715B67" w:rsidRDefault="00444CF8" w:rsidP="004726BB">
            <w:pPr>
              <w:pStyle w:val="Zawartotabeli"/>
              <w:snapToGrid w:val="0"/>
              <w:rPr>
                <w:b w:val="0"/>
                <w:bCs w:val="0"/>
                <w:color w:val="FF0000"/>
                <w:sz w:val="24"/>
                <w:szCs w:val="24"/>
                <w:u w:val="none"/>
              </w:rPr>
            </w:pPr>
          </w:p>
        </w:tc>
      </w:tr>
      <w:tr w:rsidR="00444CF8" w:rsidRPr="0089491C" w:rsidTr="004726BB">
        <w:tc>
          <w:tcPr>
            <w:tcW w:w="475" w:type="dxa"/>
            <w:shd w:val="clear" w:color="auto" w:fill="auto"/>
          </w:tcPr>
          <w:p w:rsidR="00444CF8" w:rsidRPr="0089491C" w:rsidRDefault="00444CF8" w:rsidP="004726BB">
            <w:pPr>
              <w:pStyle w:val="Zawartotabeli"/>
              <w:snapToGrid w:val="0"/>
              <w:rPr>
                <w:b w:val="0"/>
                <w:color w:val="000000" w:themeColor="text1"/>
                <w:sz w:val="24"/>
                <w:szCs w:val="24"/>
                <w:u w:val="none"/>
                <w:lang w:eastAsia="ar-SA"/>
              </w:rPr>
            </w:pPr>
            <w:r w:rsidRPr="0089491C">
              <w:rPr>
                <w:b w:val="0"/>
                <w:bCs w:val="0"/>
                <w:color w:val="000000" w:themeColor="text1"/>
                <w:sz w:val="24"/>
                <w:szCs w:val="24"/>
                <w:u w:val="none"/>
              </w:rPr>
              <w:t>-</w:t>
            </w:r>
          </w:p>
        </w:tc>
        <w:tc>
          <w:tcPr>
            <w:tcW w:w="6896" w:type="dxa"/>
            <w:gridSpan w:val="2"/>
            <w:shd w:val="clear" w:color="auto" w:fill="auto"/>
          </w:tcPr>
          <w:p w:rsidR="00444CF8" w:rsidRPr="0089491C" w:rsidRDefault="00444CF8" w:rsidP="004726BB">
            <w:pPr>
              <w:pStyle w:val="Zawartotabeli"/>
              <w:snapToGrid w:val="0"/>
              <w:rPr>
                <w:b w:val="0"/>
                <w:bCs w:val="0"/>
                <w:color w:val="000000" w:themeColor="text1"/>
                <w:sz w:val="24"/>
                <w:szCs w:val="24"/>
                <w:u w:val="none"/>
              </w:rPr>
            </w:pPr>
            <w:r w:rsidRPr="0089491C">
              <w:rPr>
                <w:b w:val="0"/>
                <w:color w:val="000000" w:themeColor="text1"/>
                <w:sz w:val="24"/>
                <w:szCs w:val="24"/>
                <w:u w:val="none"/>
                <w:lang w:eastAsia="ar-SA"/>
              </w:rPr>
              <w:t xml:space="preserve">dotacja celowa  ( udzielona w trybie art. 221 ustawy) na finansowanie lub dofinansowanie zadań zleconych do realizacji organizacjom prowadzącym działalność pożytku publicznego - </w:t>
            </w:r>
            <w:r w:rsidRPr="0089491C">
              <w:rPr>
                <w:b w:val="0"/>
                <w:bCs w:val="0"/>
                <w:color w:val="000000" w:themeColor="text1"/>
                <w:sz w:val="24"/>
                <w:szCs w:val="24"/>
                <w:u w:val="none"/>
              </w:rPr>
              <w:t>dotacja celowa dla OSP Gołańcz</w:t>
            </w:r>
          </w:p>
        </w:tc>
        <w:tc>
          <w:tcPr>
            <w:tcW w:w="990" w:type="dxa"/>
            <w:shd w:val="clear" w:color="auto" w:fill="auto"/>
          </w:tcPr>
          <w:p w:rsidR="00444CF8" w:rsidRPr="0089491C" w:rsidRDefault="00444CF8" w:rsidP="004726BB">
            <w:pPr>
              <w:pStyle w:val="Zawartotabeli"/>
              <w:snapToGrid w:val="0"/>
              <w:jc w:val="right"/>
              <w:rPr>
                <w:b w:val="0"/>
                <w:bCs w:val="0"/>
                <w:color w:val="000000" w:themeColor="text1"/>
                <w:sz w:val="24"/>
                <w:szCs w:val="24"/>
                <w:u w:val="none"/>
              </w:rPr>
            </w:pPr>
            <w:r w:rsidRPr="0089491C">
              <w:rPr>
                <w:b w:val="0"/>
                <w:bCs w:val="0"/>
                <w:color w:val="000000" w:themeColor="text1"/>
                <w:sz w:val="24"/>
                <w:szCs w:val="24"/>
                <w:u w:val="none"/>
              </w:rPr>
              <w:t>3.000,00</w:t>
            </w:r>
          </w:p>
        </w:tc>
        <w:tc>
          <w:tcPr>
            <w:tcW w:w="1048" w:type="dxa"/>
            <w:shd w:val="clear" w:color="auto" w:fill="auto"/>
          </w:tcPr>
          <w:p w:rsidR="00444CF8" w:rsidRPr="0089491C" w:rsidRDefault="00444CF8" w:rsidP="004726BB">
            <w:pPr>
              <w:pStyle w:val="Zawartotabeli"/>
              <w:snapToGrid w:val="0"/>
              <w:jc w:val="right"/>
              <w:rPr>
                <w:color w:val="000000" w:themeColor="text1"/>
              </w:rPr>
            </w:pPr>
            <w:r w:rsidRPr="0089491C">
              <w:rPr>
                <w:b w:val="0"/>
                <w:bCs w:val="0"/>
                <w:color w:val="000000" w:themeColor="text1"/>
                <w:sz w:val="24"/>
                <w:szCs w:val="24"/>
                <w:u w:val="none"/>
              </w:rPr>
              <w:t>(2360)</w:t>
            </w:r>
          </w:p>
        </w:tc>
      </w:tr>
      <w:tr w:rsidR="00444CF8" w:rsidRPr="0089491C" w:rsidTr="004726BB">
        <w:tc>
          <w:tcPr>
            <w:tcW w:w="475" w:type="dxa"/>
            <w:shd w:val="clear" w:color="auto" w:fill="auto"/>
          </w:tcPr>
          <w:p w:rsidR="00444CF8" w:rsidRPr="0089491C" w:rsidRDefault="00444CF8" w:rsidP="004726BB">
            <w:pPr>
              <w:pStyle w:val="Zawartotabeli"/>
              <w:snapToGrid w:val="0"/>
              <w:rPr>
                <w:color w:val="000000" w:themeColor="text1"/>
                <w:sz w:val="24"/>
                <w:szCs w:val="24"/>
              </w:rPr>
            </w:pPr>
            <w:r w:rsidRPr="0089491C">
              <w:rPr>
                <w:b w:val="0"/>
                <w:bCs w:val="0"/>
                <w:color w:val="000000" w:themeColor="text1"/>
                <w:sz w:val="24"/>
                <w:szCs w:val="24"/>
                <w:u w:val="none"/>
              </w:rPr>
              <w:t>-</w:t>
            </w:r>
          </w:p>
        </w:tc>
        <w:tc>
          <w:tcPr>
            <w:tcW w:w="6896" w:type="dxa"/>
            <w:gridSpan w:val="2"/>
            <w:shd w:val="clear" w:color="auto" w:fill="auto"/>
          </w:tcPr>
          <w:p w:rsidR="00444CF8" w:rsidRPr="0089491C" w:rsidRDefault="00444CF8" w:rsidP="004726BB">
            <w:pPr>
              <w:pStyle w:val="Standard"/>
              <w:tabs>
                <w:tab w:val="left" w:pos="850"/>
                <w:tab w:val="left" w:pos="1134"/>
                <w:tab w:val="decimal" w:pos="3402"/>
                <w:tab w:val="decimal" w:pos="7654"/>
                <w:tab w:val="decimal" w:pos="7937"/>
              </w:tabs>
              <w:snapToGrid w:val="0"/>
              <w:rPr>
                <w:color w:val="000000" w:themeColor="text1"/>
                <w:sz w:val="24"/>
                <w:szCs w:val="24"/>
              </w:rPr>
            </w:pPr>
            <w:r w:rsidRPr="0089491C">
              <w:rPr>
                <w:color w:val="000000" w:themeColor="text1"/>
                <w:sz w:val="24"/>
                <w:szCs w:val="24"/>
              </w:rPr>
              <w:t>zak. monitoringu – FS Bogdanowo</w:t>
            </w:r>
          </w:p>
        </w:tc>
        <w:tc>
          <w:tcPr>
            <w:tcW w:w="990" w:type="dxa"/>
            <w:shd w:val="clear" w:color="auto" w:fill="auto"/>
          </w:tcPr>
          <w:p w:rsidR="00444CF8" w:rsidRPr="0089491C" w:rsidRDefault="00444CF8" w:rsidP="004726BB">
            <w:pPr>
              <w:pStyle w:val="Zawartotabeli"/>
              <w:snapToGrid w:val="0"/>
              <w:jc w:val="right"/>
              <w:rPr>
                <w:b w:val="0"/>
                <w:bCs w:val="0"/>
                <w:color w:val="000000" w:themeColor="text1"/>
                <w:sz w:val="24"/>
                <w:szCs w:val="24"/>
                <w:u w:val="none"/>
              </w:rPr>
            </w:pPr>
            <w:r w:rsidRPr="0089491C">
              <w:rPr>
                <w:b w:val="0"/>
                <w:bCs w:val="0"/>
                <w:color w:val="000000" w:themeColor="text1"/>
                <w:sz w:val="24"/>
                <w:szCs w:val="24"/>
                <w:u w:val="none"/>
              </w:rPr>
              <w:t>2.999,99</w:t>
            </w:r>
          </w:p>
        </w:tc>
        <w:tc>
          <w:tcPr>
            <w:tcW w:w="1048" w:type="dxa"/>
            <w:shd w:val="clear" w:color="auto" w:fill="auto"/>
          </w:tcPr>
          <w:p w:rsidR="00444CF8" w:rsidRPr="0089491C" w:rsidRDefault="00444CF8" w:rsidP="004726BB">
            <w:pPr>
              <w:pStyle w:val="Zawartotabeli"/>
              <w:snapToGrid w:val="0"/>
              <w:jc w:val="right"/>
              <w:rPr>
                <w:color w:val="000000" w:themeColor="text1"/>
              </w:rPr>
            </w:pPr>
            <w:r w:rsidRPr="0089491C">
              <w:rPr>
                <w:b w:val="0"/>
                <w:bCs w:val="0"/>
                <w:color w:val="000000" w:themeColor="text1"/>
                <w:sz w:val="24"/>
                <w:szCs w:val="24"/>
                <w:u w:val="none"/>
              </w:rPr>
              <w:t>(4210)</w:t>
            </w:r>
          </w:p>
        </w:tc>
      </w:tr>
      <w:tr w:rsidR="00444CF8" w:rsidRPr="0089491C" w:rsidTr="004726BB">
        <w:tc>
          <w:tcPr>
            <w:tcW w:w="475" w:type="dxa"/>
            <w:shd w:val="clear" w:color="auto" w:fill="auto"/>
          </w:tcPr>
          <w:p w:rsidR="00444CF8" w:rsidRPr="0089491C" w:rsidRDefault="00444CF8" w:rsidP="004726BB">
            <w:pPr>
              <w:pStyle w:val="Zawartotabeli"/>
              <w:snapToGrid w:val="0"/>
              <w:rPr>
                <w:b w:val="0"/>
                <w:bCs w:val="0"/>
                <w:color w:val="000000" w:themeColor="text1"/>
                <w:sz w:val="24"/>
                <w:szCs w:val="24"/>
                <w:u w:val="none"/>
              </w:rPr>
            </w:pPr>
            <w:r>
              <w:rPr>
                <w:b w:val="0"/>
                <w:bCs w:val="0"/>
                <w:color w:val="000000" w:themeColor="text1"/>
                <w:sz w:val="24"/>
                <w:szCs w:val="24"/>
                <w:u w:val="none"/>
              </w:rPr>
              <w:t>-</w:t>
            </w:r>
          </w:p>
        </w:tc>
        <w:tc>
          <w:tcPr>
            <w:tcW w:w="6755" w:type="dxa"/>
            <w:shd w:val="clear" w:color="auto" w:fill="auto"/>
          </w:tcPr>
          <w:p w:rsidR="00444CF8" w:rsidRPr="0089491C" w:rsidRDefault="00444CF8" w:rsidP="004726BB">
            <w:pPr>
              <w:pStyle w:val="Standard"/>
              <w:tabs>
                <w:tab w:val="left" w:pos="850"/>
                <w:tab w:val="left" w:pos="1134"/>
                <w:tab w:val="decimal" w:pos="3402"/>
                <w:tab w:val="decimal" w:pos="7654"/>
                <w:tab w:val="decimal" w:pos="7937"/>
              </w:tabs>
              <w:snapToGrid w:val="0"/>
              <w:rPr>
                <w:color w:val="000000" w:themeColor="text1"/>
                <w:sz w:val="24"/>
                <w:szCs w:val="24"/>
              </w:rPr>
            </w:pPr>
            <w:r>
              <w:rPr>
                <w:color w:val="000000" w:themeColor="text1"/>
                <w:sz w:val="24"/>
                <w:szCs w:val="24"/>
              </w:rPr>
              <w:t xml:space="preserve">art. do monitoringu, zak. </w:t>
            </w:r>
            <w:proofErr w:type="spellStart"/>
            <w:r>
              <w:rPr>
                <w:color w:val="000000" w:themeColor="text1"/>
                <w:sz w:val="24"/>
                <w:szCs w:val="24"/>
              </w:rPr>
              <w:t>fotopułapek</w:t>
            </w:r>
            <w:proofErr w:type="spellEnd"/>
          </w:p>
        </w:tc>
        <w:tc>
          <w:tcPr>
            <w:tcW w:w="1131" w:type="dxa"/>
            <w:gridSpan w:val="2"/>
            <w:shd w:val="clear" w:color="auto" w:fill="auto"/>
          </w:tcPr>
          <w:p w:rsidR="00444CF8" w:rsidRPr="0089491C" w:rsidRDefault="00444CF8" w:rsidP="004726BB">
            <w:pPr>
              <w:pStyle w:val="Zawartotabeli"/>
              <w:snapToGrid w:val="0"/>
              <w:jc w:val="right"/>
              <w:rPr>
                <w:b w:val="0"/>
                <w:bCs w:val="0"/>
                <w:color w:val="000000" w:themeColor="text1"/>
                <w:sz w:val="24"/>
                <w:szCs w:val="24"/>
                <w:u w:val="none"/>
              </w:rPr>
            </w:pPr>
            <w:r>
              <w:rPr>
                <w:b w:val="0"/>
                <w:bCs w:val="0"/>
                <w:color w:val="000000" w:themeColor="text1"/>
                <w:sz w:val="24"/>
                <w:szCs w:val="24"/>
                <w:u w:val="none"/>
              </w:rPr>
              <w:t>11.051,14</w:t>
            </w:r>
          </w:p>
        </w:tc>
        <w:tc>
          <w:tcPr>
            <w:tcW w:w="1048" w:type="dxa"/>
            <w:shd w:val="clear" w:color="auto" w:fill="auto"/>
          </w:tcPr>
          <w:p w:rsidR="00444CF8" w:rsidRPr="0089491C" w:rsidRDefault="00444CF8" w:rsidP="004726BB">
            <w:pPr>
              <w:pStyle w:val="Zawartotabeli"/>
              <w:snapToGrid w:val="0"/>
              <w:jc w:val="right"/>
              <w:rPr>
                <w:b w:val="0"/>
                <w:bCs w:val="0"/>
                <w:color w:val="000000" w:themeColor="text1"/>
                <w:sz w:val="24"/>
                <w:szCs w:val="24"/>
                <w:u w:val="none"/>
              </w:rPr>
            </w:pPr>
            <w:r>
              <w:rPr>
                <w:b w:val="0"/>
                <w:bCs w:val="0"/>
                <w:color w:val="000000" w:themeColor="text1"/>
                <w:sz w:val="24"/>
                <w:szCs w:val="24"/>
                <w:u w:val="none"/>
              </w:rPr>
              <w:t>(4210)</w:t>
            </w:r>
          </w:p>
        </w:tc>
      </w:tr>
      <w:tr w:rsidR="00444CF8" w:rsidRPr="0089491C" w:rsidTr="004726BB">
        <w:tc>
          <w:tcPr>
            <w:tcW w:w="475" w:type="dxa"/>
            <w:shd w:val="clear" w:color="auto" w:fill="auto"/>
          </w:tcPr>
          <w:p w:rsidR="00444CF8" w:rsidRPr="0089491C" w:rsidRDefault="00444CF8" w:rsidP="004726BB">
            <w:pPr>
              <w:pStyle w:val="Zawartotabeli"/>
              <w:snapToGrid w:val="0"/>
              <w:rPr>
                <w:color w:val="000000" w:themeColor="text1"/>
                <w:sz w:val="24"/>
                <w:szCs w:val="24"/>
              </w:rPr>
            </w:pPr>
            <w:r w:rsidRPr="0089491C">
              <w:rPr>
                <w:b w:val="0"/>
                <w:bCs w:val="0"/>
                <w:color w:val="000000" w:themeColor="text1"/>
                <w:sz w:val="24"/>
                <w:szCs w:val="24"/>
                <w:u w:val="none"/>
              </w:rPr>
              <w:t>-</w:t>
            </w:r>
          </w:p>
        </w:tc>
        <w:tc>
          <w:tcPr>
            <w:tcW w:w="6896" w:type="dxa"/>
            <w:gridSpan w:val="2"/>
            <w:shd w:val="clear" w:color="auto" w:fill="auto"/>
          </w:tcPr>
          <w:p w:rsidR="00444CF8" w:rsidRPr="0089491C" w:rsidRDefault="00444CF8" w:rsidP="004726BB">
            <w:pPr>
              <w:pStyle w:val="Standard"/>
              <w:tabs>
                <w:tab w:val="left" w:pos="850"/>
                <w:tab w:val="left" w:pos="1134"/>
                <w:tab w:val="decimal" w:pos="3402"/>
                <w:tab w:val="decimal" w:pos="7654"/>
                <w:tab w:val="decimal" w:pos="7937"/>
              </w:tabs>
              <w:snapToGrid w:val="0"/>
              <w:rPr>
                <w:color w:val="000000" w:themeColor="text1"/>
                <w:sz w:val="24"/>
                <w:szCs w:val="24"/>
              </w:rPr>
            </w:pPr>
            <w:r w:rsidRPr="0089491C">
              <w:rPr>
                <w:bCs/>
                <w:color w:val="000000" w:themeColor="text1"/>
                <w:sz w:val="24"/>
                <w:szCs w:val="24"/>
              </w:rPr>
              <w:t>energia elektryczna</w:t>
            </w:r>
          </w:p>
        </w:tc>
        <w:tc>
          <w:tcPr>
            <w:tcW w:w="990" w:type="dxa"/>
            <w:shd w:val="clear" w:color="auto" w:fill="auto"/>
          </w:tcPr>
          <w:p w:rsidR="00444CF8" w:rsidRPr="0089491C" w:rsidRDefault="00444CF8" w:rsidP="004726BB">
            <w:pPr>
              <w:pStyle w:val="Zawartotabeli"/>
              <w:snapToGrid w:val="0"/>
              <w:jc w:val="right"/>
              <w:rPr>
                <w:b w:val="0"/>
                <w:bCs w:val="0"/>
                <w:color w:val="000000" w:themeColor="text1"/>
                <w:sz w:val="24"/>
                <w:szCs w:val="24"/>
                <w:u w:val="none"/>
              </w:rPr>
            </w:pPr>
            <w:r>
              <w:rPr>
                <w:b w:val="0"/>
                <w:bCs w:val="0"/>
                <w:color w:val="000000" w:themeColor="text1"/>
                <w:sz w:val="24"/>
                <w:szCs w:val="24"/>
                <w:u w:val="none"/>
              </w:rPr>
              <w:t>361,60</w:t>
            </w:r>
          </w:p>
        </w:tc>
        <w:tc>
          <w:tcPr>
            <w:tcW w:w="1048" w:type="dxa"/>
            <w:shd w:val="clear" w:color="auto" w:fill="auto"/>
          </w:tcPr>
          <w:p w:rsidR="00444CF8" w:rsidRPr="0089491C" w:rsidRDefault="00444CF8" w:rsidP="004726BB">
            <w:pPr>
              <w:pStyle w:val="Zawartotabeli"/>
              <w:snapToGrid w:val="0"/>
              <w:jc w:val="right"/>
              <w:rPr>
                <w:color w:val="000000" w:themeColor="text1"/>
              </w:rPr>
            </w:pPr>
            <w:r w:rsidRPr="0089491C">
              <w:rPr>
                <w:b w:val="0"/>
                <w:bCs w:val="0"/>
                <w:color w:val="000000" w:themeColor="text1"/>
                <w:sz w:val="24"/>
                <w:szCs w:val="24"/>
                <w:u w:val="none"/>
              </w:rPr>
              <w:t>(4260)</w:t>
            </w:r>
          </w:p>
        </w:tc>
      </w:tr>
      <w:tr w:rsidR="00444CF8" w:rsidRPr="0089491C" w:rsidTr="004726BB">
        <w:tc>
          <w:tcPr>
            <w:tcW w:w="475" w:type="dxa"/>
            <w:shd w:val="clear" w:color="auto" w:fill="auto"/>
          </w:tcPr>
          <w:p w:rsidR="00444CF8" w:rsidRPr="0089491C" w:rsidRDefault="00444CF8" w:rsidP="004726BB">
            <w:pPr>
              <w:pStyle w:val="Zawartotabeli"/>
              <w:snapToGrid w:val="0"/>
              <w:rPr>
                <w:color w:val="000000" w:themeColor="text1"/>
                <w:sz w:val="24"/>
                <w:szCs w:val="24"/>
              </w:rPr>
            </w:pPr>
            <w:r w:rsidRPr="0089491C">
              <w:rPr>
                <w:b w:val="0"/>
                <w:bCs w:val="0"/>
                <w:color w:val="000000" w:themeColor="text1"/>
                <w:sz w:val="24"/>
                <w:szCs w:val="24"/>
                <w:u w:val="none"/>
              </w:rPr>
              <w:t>-</w:t>
            </w:r>
          </w:p>
        </w:tc>
        <w:tc>
          <w:tcPr>
            <w:tcW w:w="6896" w:type="dxa"/>
            <w:gridSpan w:val="2"/>
            <w:shd w:val="clear" w:color="auto" w:fill="auto"/>
          </w:tcPr>
          <w:p w:rsidR="00444CF8" w:rsidRPr="0089491C" w:rsidRDefault="00444CF8" w:rsidP="004726BB">
            <w:pPr>
              <w:pStyle w:val="Standard"/>
              <w:tabs>
                <w:tab w:val="left" w:pos="850"/>
                <w:tab w:val="left" w:pos="1134"/>
                <w:tab w:val="decimal" w:pos="3402"/>
                <w:tab w:val="decimal" w:pos="7654"/>
                <w:tab w:val="decimal" w:pos="7937"/>
              </w:tabs>
              <w:snapToGrid w:val="0"/>
              <w:rPr>
                <w:color w:val="000000" w:themeColor="text1"/>
                <w:sz w:val="24"/>
                <w:szCs w:val="24"/>
              </w:rPr>
            </w:pPr>
            <w:r w:rsidRPr="0089491C">
              <w:rPr>
                <w:color w:val="000000" w:themeColor="text1"/>
                <w:sz w:val="24"/>
                <w:szCs w:val="24"/>
              </w:rPr>
              <w:t>konserwacja monitoringu</w:t>
            </w:r>
          </w:p>
        </w:tc>
        <w:tc>
          <w:tcPr>
            <w:tcW w:w="990" w:type="dxa"/>
            <w:shd w:val="clear" w:color="auto" w:fill="auto"/>
          </w:tcPr>
          <w:p w:rsidR="00444CF8" w:rsidRPr="0089491C" w:rsidRDefault="00444CF8" w:rsidP="004726BB">
            <w:pPr>
              <w:pStyle w:val="Zawartotabeli"/>
              <w:snapToGrid w:val="0"/>
              <w:jc w:val="right"/>
              <w:rPr>
                <w:b w:val="0"/>
                <w:bCs w:val="0"/>
                <w:color w:val="000000" w:themeColor="text1"/>
                <w:sz w:val="24"/>
                <w:szCs w:val="24"/>
                <w:u w:val="none"/>
              </w:rPr>
            </w:pPr>
            <w:r>
              <w:rPr>
                <w:b w:val="0"/>
                <w:bCs w:val="0"/>
                <w:color w:val="000000" w:themeColor="text1"/>
                <w:sz w:val="24"/>
                <w:szCs w:val="24"/>
                <w:u w:val="none"/>
              </w:rPr>
              <w:t>1.300,00</w:t>
            </w:r>
          </w:p>
        </w:tc>
        <w:tc>
          <w:tcPr>
            <w:tcW w:w="1048" w:type="dxa"/>
            <w:shd w:val="clear" w:color="auto" w:fill="auto"/>
          </w:tcPr>
          <w:p w:rsidR="00444CF8" w:rsidRPr="0089491C" w:rsidRDefault="00444CF8" w:rsidP="004726BB">
            <w:pPr>
              <w:pStyle w:val="Zawartotabeli"/>
              <w:snapToGrid w:val="0"/>
              <w:jc w:val="right"/>
              <w:rPr>
                <w:color w:val="000000" w:themeColor="text1"/>
              </w:rPr>
            </w:pPr>
            <w:r w:rsidRPr="0089491C">
              <w:rPr>
                <w:b w:val="0"/>
                <w:bCs w:val="0"/>
                <w:color w:val="000000" w:themeColor="text1"/>
                <w:sz w:val="24"/>
                <w:szCs w:val="24"/>
                <w:u w:val="none"/>
              </w:rPr>
              <w:t>(4270)</w:t>
            </w:r>
          </w:p>
        </w:tc>
      </w:tr>
      <w:tr w:rsidR="00444CF8" w:rsidRPr="0089491C" w:rsidTr="004726BB">
        <w:tc>
          <w:tcPr>
            <w:tcW w:w="475" w:type="dxa"/>
            <w:shd w:val="clear" w:color="auto" w:fill="auto"/>
          </w:tcPr>
          <w:p w:rsidR="00444CF8" w:rsidRPr="0089491C" w:rsidRDefault="00444CF8" w:rsidP="004726BB">
            <w:pPr>
              <w:pStyle w:val="Zawartotabeli"/>
              <w:snapToGrid w:val="0"/>
              <w:rPr>
                <w:b w:val="0"/>
                <w:bCs w:val="0"/>
                <w:color w:val="000000" w:themeColor="text1"/>
                <w:sz w:val="24"/>
                <w:szCs w:val="24"/>
                <w:u w:val="none"/>
              </w:rPr>
            </w:pPr>
            <w:r w:rsidRPr="0089491C">
              <w:rPr>
                <w:b w:val="0"/>
                <w:bCs w:val="0"/>
                <w:color w:val="000000" w:themeColor="text1"/>
                <w:sz w:val="24"/>
                <w:szCs w:val="24"/>
                <w:u w:val="none"/>
              </w:rPr>
              <w:t>-</w:t>
            </w:r>
          </w:p>
        </w:tc>
        <w:tc>
          <w:tcPr>
            <w:tcW w:w="6896" w:type="dxa"/>
            <w:gridSpan w:val="2"/>
            <w:shd w:val="clear" w:color="auto" w:fill="auto"/>
          </w:tcPr>
          <w:p w:rsidR="00444CF8" w:rsidRPr="0089491C" w:rsidRDefault="00444CF8" w:rsidP="004726BB">
            <w:pPr>
              <w:pStyle w:val="Standard"/>
              <w:tabs>
                <w:tab w:val="left" w:pos="850"/>
                <w:tab w:val="left" w:pos="1134"/>
                <w:tab w:val="decimal" w:pos="3402"/>
                <w:tab w:val="decimal" w:pos="7654"/>
                <w:tab w:val="decimal" w:pos="7937"/>
              </w:tabs>
              <w:snapToGrid w:val="0"/>
              <w:rPr>
                <w:color w:val="000000" w:themeColor="text1"/>
                <w:sz w:val="24"/>
                <w:szCs w:val="24"/>
              </w:rPr>
            </w:pPr>
            <w:r w:rsidRPr="0089491C">
              <w:rPr>
                <w:bCs/>
                <w:color w:val="000000" w:themeColor="text1"/>
                <w:sz w:val="24"/>
                <w:szCs w:val="24"/>
                <w:lang w:eastAsia="ar-SA"/>
              </w:rPr>
              <w:t>opłaty z tytułu zakupu usług telekomunikacyjnych</w:t>
            </w:r>
          </w:p>
        </w:tc>
        <w:tc>
          <w:tcPr>
            <w:tcW w:w="990" w:type="dxa"/>
            <w:shd w:val="clear" w:color="auto" w:fill="auto"/>
          </w:tcPr>
          <w:p w:rsidR="00444CF8" w:rsidRPr="0089491C" w:rsidRDefault="00444CF8" w:rsidP="004726BB">
            <w:pPr>
              <w:pStyle w:val="Zawartotabeli"/>
              <w:snapToGrid w:val="0"/>
              <w:jc w:val="right"/>
              <w:rPr>
                <w:b w:val="0"/>
                <w:bCs w:val="0"/>
                <w:color w:val="000000" w:themeColor="text1"/>
                <w:sz w:val="24"/>
                <w:szCs w:val="24"/>
                <w:u w:val="none"/>
              </w:rPr>
            </w:pPr>
            <w:r w:rsidRPr="0089491C">
              <w:rPr>
                <w:b w:val="0"/>
                <w:bCs w:val="0"/>
                <w:color w:val="000000" w:themeColor="text1"/>
                <w:sz w:val="24"/>
                <w:szCs w:val="24"/>
                <w:u w:val="none"/>
              </w:rPr>
              <w:t>657,23</w:t>
            </w:r>
          </w:p>
        </w:tc>
        <w:tc>
          <w:tcPr>
            <w:tcW w:w="1048" w:type="dxa"/>
            <w:shd w:val="clear" w:color="auto" w:fill="auto"/>
          </w:tcPr>
          <w:p w:rsidR="00444CF8" w:rsidRPr="0089491C" w:rsidRDefault="00444CF8" w:rsidP="004726BB">
            <w:pPr>
              <w:pStyle w:val="Zawartotabeli"/>
              <w:snapToGrid w:val="0"/>
              <w:jc w:val="right"/>
              <w:rPr>
                <w:b w:val="0"/>
                <w:bCs w:val="0"/>
                <w:color w:val="000000" w:themeColor="text1"/>
                <w:sz w:val="24"/>
                <w:szCs w:val="24"/>
                <w:u w:val="none"/>
              </w:rPr>
            </w:pPr>
            <w:r w:rsidRPr="0089491C">
              <w:rPr>
                <w:b w:val="0"/>
                <w:bCs w:val="0"/>
                <w:color w:val="000000" w:themeColor="text1"/>
                <w:sz w:val="24"/>
                <w:szCs w:val="24"/>
                <w:u w:val="none"/>
              </w:rPr>
              <w:t>(4360)</w:t>
            </w:r>
          </w:p>
        </w:tc>
      </w:tr>
      <w:tr w:rsidR="00444CF8" w:rsidRPr="0089491C" w:rsidTr="004726BB">
        <w:tc>
          <w:tcPr>
            <w:tcW w:w="475" w:type="dxa"/>
            <w:shd w:val="clear" w:color="auto" w:fill="auto"/>
          </w:tcPr>
          <w:p w:rsidR="00444CF8" w:rsidRPr="0089491C" w:rsidRDefault="00444CF8" w:rsidP="004726BB">
            <w:pPr>
              <w:pStyle w:val="Zawartotabeli"/>
              <w:snapToGrid w:val="0"/>
              <w:rPr>
                <w:color w:val="000000" w:themeColor="text1"/>
                <w:sz w:val="24"/>
                <w:szCs w:val="24"/>
              </w:rPr>
            </w:pPr>
            <w:r w:rsidRPr="0089491C">
              <w:rPr>
                <w:b w:val="0"/>
                <w:bCs w:val="0"/>
                <w:color w:val="000000" w:themeColor="text1"/>
                <w:sz w:val="24"/>
                <w:szCs w:val="24"/>
                <w:u w:val="none"/>
              </w:rPr>
              <w:t>-</w:t>
            </w:r>
          </w:p>
        </w:tc>
        <w:tc>
          <w:tcPr>
            <w:tcW w:w="6896" w:type="dxa"/>
            <w:gridSpan w:val="2"/>
            <w:shd w:val="clear" w:color="auto" w:fill="auto"/>
          </w:tcPr>
          <w:p w:rsidR="00444CF8" w:rsidRPr="0089491C" w:rsidRDefault="00444CF8" w:rsidP="004726BB">
            <w:pPr>
              <w:pStyle w:val="Standard"/>
              <w:tabs>
                <w:tab w:val="left" w:pos="850"/>
                <w:tab w:val="left" w:pos="1134"/>
                <w:tab w:val="decimal" w:pos="3402"/>
                <w:tab w:val="decimal" w:pos="7654"/>
                <w:tab w:val="decimal" w:pos="7937"/>
              </w:tabs>
              <w:snapToGrid w:val="0"/>
              <w:rPr>
                <w:color w:val="000000" w:themeColor="text1"/>
                <w:sz w:val="24"/>
                <w:szCs w:val="24"/>
              </w:rPr>
            </w:pPr>
            <w:r w:rsidRPr="0089491C">
              <w:rPr>
                <w:color w:val="000000" w:themeColor="text1"/>
                <w:sz w:val="24"/>
                <w:szCs w:val="24"/>
              </w:rPr>
              <w:t>różne opłaty i składki</w:t>
            </w:r>
          </w:p>
        </w:tc>
        <w:tc>
          <w:tcPr>
            <w:tcW w:w="990" w:type="dxa"/>
            <w:shd w:val="clear" w:color="auto" w:fill="auto"/>
          </w:tcPr>
          <w:p w:rsidR="00444CF8" w:rsidRPr="0089491C" w:rsidRDefault="00444CF8" w:rsidP="004726BB">
            <w:pPr>
              <w:pStyle w:val="Zawartotabeli"/>
              <w:snapToGrid w:val="0"/>
              <w:jc w:val="right"/>
              <w:rPr>
                <w:b w:val="0"/>
                <w:bCs w:val="0"/>
                <w:color w:val="000000" w:themeColor="text1"/>
                <w:sz w:val="24"/>
                <w:szCs w:val="24"/>
                <w:u w:val="none"/>
              </w:rPr>
            </w:pPr>
            <w:r w:rsidRPr="0089491C">
              <w:rPr>
                <w:b w:val="0"/>
                <w:bCs w:val="0"/>
                <w:color w:val="000000" w:themeColor="text1"/>
                <w:sz w:val="24"/>
                <w:szCs w:val="24"/>
                <w:u w:val="none"/>
              </w:rPr>
              <w:t>413,00</w:t>
            </w:r>
          </w:p>
        </w:tc>
        <w:tc>
          <w:tcPr>
            <w:tcW w:w="1048" w:type="dxa"/>
            <w:shd w:val="clear" w:color="auto" w:fill="auto"/>
          </w:tcPr>
          <w:p w:rsidR="00444CF8" w:rsidRPr="0089491C" w:rsidRDefault="00444CF8" w:rsidP="004726BB">
            <w:pPr>
              <w:pStyle w:val="Zawartotabeli"/>
              <w:snapToGrid w:val="0"/>
              <w:jc w:val="right"/>
              <w:rPr>
                <w:color w:val="000000" w:themeColor="text1"/>
              </w:rPr>
            </w:pPr>
            <w:r w:rsidRPr="0089491C">
              <w:rPr>
                <w:b w:val="0"/>
                <w:bCs w:val="0"/>
                <w:color w:val="000000" w:themeColor="text1"/>
                <w:sz w:val="24"/>
                <w:szCs w:val="24"/>
                <w:u w:val="none"/>
              </w:rPr>
              <w:t>(4430)</w:t>
            </w:r>
          </w:p>
        </w:tc>
      </w:tr>
    </w:tbl>
    <w:p w:rsidR="00444CF8" w:rsidRPr="00715B67" w:rsidRDefault="00444CF8" w:rsidP="00444CF8">
      <w:pPr>
        <w:pStyle w:val="Zawartotabeli"/>
        <w:rPr>
          <w:color w:val="FF0000"/>
          <w:sz w:val="24"/>
          <w:szCs w:val="24"/>
        </w:rPr>
      </w:pPr>
    </w:p>
    <w:p w:rsidR="00D10E2B" w:rsidRDefault="00444CF8" w:rsidP="00444CF8">
      <w:pPr>
        <w:pStyle w:val="Standard"/>
        <w:tabs>
          <w:tab w:val="decimal" w:pos="8787"/>
        </w:tabs>
        <w:rPr>
          <w:b/>
          <w:bCs/>
          <w:color w:val="000000" w:themeColor="text1"/>
          <w:sz w:val="28"/>
          <w:szCs w:val="28"/>
          <w:u w:val="single"/>
        </w:rPr>
      </w:pPr>
      <w:r w:rsidRPr="0089491C">
        <w:rPr>
          <w:color w:val="000000" w:themeColor="text1"/>
          <w:u w:val="single"/>
        </w:rPr>
        <w:t xml:space="preserve">  </w:t>
      </w:r>
      <w:r w:rsidRPr="0089491C">
        <w:rPr>
          <w:b/>
          <w:bCs/>
          <w:color w:val="000000" w:themeColor="text1"/>
          <w:sz w:val="28"/>
          <w:szCs w:val="28"/>
          <w:u w:val="single"/>
        </w:rPr>
        <w:t xml:space="preserve">Dział 757 </w:t>
      </w:r>
    </w:p>
    <w:p w:rsidR="00444CF8" w:rsidRPr="0089491C" w:rsidRDefault="00444CF8" w:rsidP="00444CF8">
      <w:pPr>
        <w:pStyle w:val="Standard"/>
        <w:tabs>
          <w:tab w:val="decimal" w:pos="8787"/>
        </w:tabs>
        <w:rPr>
          <w:color w:val="000000" w:themeColor="text1"/>
        </w:rPr>
      </w:pPr>
      <w:r w:rsidRPr="0089491C">
        <w:rPr>
          <w:b/>
          <w:bCs/>
          <w:color w:val="000000" w:themeColor="text1"/>
          <w:sz w:val="28"/>
          <w:szCs w:val="28"/>
        </w:rPr>
        <w:tab/>
        <w:t>50.501,98</w:t>
      </w:r>
    </w:p>
    <w:tbl>
      <w:tblPr>
        <w:tblW w:w="9356" w:type="dxa"/>
        <w:tblLayout w:type="fixed"/>
        <w:tblCellMar>
          <w:left w:w="0" w:type="dxa"/>
          <w:right w:w="0" w:type="dxa"/>
        </w:tblCellMar>
        <w:tblLook w:val="0000" w:firstRow="0" w:lastRow="0" w:firstColumn="0" w:lastColumn="0" w:noHBand="0" w:noVBand="0"/>
      </w:tblPr>
      <w:tblGrid>
        <w:gridCol w:w="517"/>
        <w:gridCol w:w="5862"/>
        <w:gridCol w:w="2977"/>
      </w:tblGrid>
      <w:tr w:rsidR="00444CF8" w:rsidRPr="0089491C" w:rsidTr="004726BB">
        <w:tc>
          <w:tcPr>
            <w:tcW w:w="9356" w:type="dxa"/>
            <w:gridSpan w:val="3"/>
            <w:shd w:val="clear" w:color="auto" w:fill="auto"/>
          </w:tcPr>
          <w:p w:rsidR="00444CF8" w:rsidRPr="0089491C" w:rsidRDefault="00444CF8" w:rsidP="004726BB">
            <w:pPr>
              <w:pStyle w:val="Standard"/>
              <w:snapToGrid w:val="0"/>
              <w:rPr>
                <w:bCs/>
                <w:color w:val="000000" w:themeColor="text1"/>
                <w:sz w:val="24"/>
                <w:szCs w:val="24"/>
              </w:rPr>
            </w:pPr>
            <w:r w:rsidRPr="0089491C">
              <w:rPr>
                <w:b/>
                <w:bCs/>
                <w:color w:val="000000" w:themeColor="text1"/>
                <w:sz w:val="24"/>
                <w:szCs w:val="24"/>
              </w:rPr>
              <w:t>OBSŁUGA DŁUGU PUBLICZNEGO</w:t>
            </w:r>
          </w:p>
          <w:p w:rsidR="00444CF8" w:rsidRPr="0089491C" w:rsidRDefault="00444CF8" w:rsidP="004726BB">
            <w:pPr>
              <w:pStyle w:val="Standard"/>
              <w:rPr>
                <w:bCs/>
                <w:color w:val="000000" w:themeColor="text1"/>
                <w:sz w:val="24"/>
                <w:szCs w:val="24"/>
              </w:rPr>
            </w:pPr>
            <w:r w:rsidRPr="0089491C">
              <w:rPr>
                <w:bCs/>
                <w:color w:val="000000" w:themeColor="text1"/>
                <w:sz w:val="24"/>
                <w:szCs w:val="24"/>
              </w:rPr>
              <w:t xml:space="preserve">wykonanie w stosunku do planu – </w:t>
            </w:r>
            <w:r>
              <w:rPr>
                <w:bCs/>
                <w:color w:val="000000" w:themeColor="text1"/>
                <w:sz w:val="24"/>
                <w:szCs w:val="24"/>
              </w:rPr>
              <w:t>33,05</w:t>
            </w:r>
            <w:r w:rsidRPr="0089491C">
              <w:rPr>
                <w:bCs/>
                <w:color w:val="000000" w:themeColor="text1"/>
                <w:sz w:val="24"/>
                <w:szCs w:val="24"/>
              </w:rPr>
              <w:t>%</w:t>
            </w:r>
          </w:p>
          <w:p w:rsidR="00444CF8" w:rsidRPr="0089491C" w:rsidRDefault="00444CF8" w:rsidP="004726BB">
            <w:pPr>
              <w:snapToGrid w:val="0"/>
              <w:rPr>
                <w:bCs/>
                <w:color w:val="000000" w:themeColor="text1"/>
                <w:sz w:val="24"/>
                <w:szCs w:val="24"/>
              </w:rPr>
            </w:pPr>
          </w:p>
        </w:tc>
      </w:tr>
      <w:tr w:rsidR="00444CF8" w:rsidRPr="0089491C" w:rsidTr="004726BB">
        <w:tblPrEx>
          <w:tblCellMar>
            <w:top w:w="55" w:type="dxa"/>
            <w:left w:w="55" w:type="dxa"/>
            <w:bottom w:w="55" w:type="dxa"/>
            <w:right w:w="55" w:type="dxa"/>
          </w:tblCellMar>
        </w:tblPrEx>
        <w:tc>
          <w:tcPr>
            <w:tcW w:w="9356" w:type="dxa"/>
            <w:gridSpan w:val="3"/>
            <w:shd w:val="clear" w:color="auto" w:fill="auto"/>
          </w:tcPr>
          <w:p w:rsidR="00444CF8" w:rsidRPr="0089491C" w:rsidRDefault="00444CF8" w:rsidP="004726BB">
            <w:pPr>
              <w:pStyle w:val="Zawartotabeli"/>
              <w:snapToGrid w:val="0"/>
              <w:rPr>
                <w:b w:val="0"/>
                <w:bCs w:val="0"/>
                <w:color w:val="000000" w:themeColor="text1"/>
                <w:sz w:val="24"/>
                <w:szCs w:val="24"/>
                <w:u w:val="none"/>
              </w:rPr>
            </w:pPr>
            <w:r w:rsidRPr="0089491C">
              <w:rPr>
                <w:bCs w:val="0"/>
                <w:color w:val="000000" w:themeColor="text1"/>
                <w:sz w:val="24"/>
                <w:szCs w:val="24"/>
              </w:rPr>
              <w:t xml:space="preserve">Obsługa papierów wartościowych, kredytów i pożyczek jednostek samorządu terytorialnego  </w:t>
            </w:r>
            <w:r w:rsidRPr="0089491C">
              <w:rPr>
                <w:bCs w:val="0"/>
                <w:color w:val="000000" w:themeColor="text1"/>
                <w:sz w:val="24"/>
                <w:szCs w:val="24"/>
                <w:u w:val="none"/>
              </w:rPr>
              <w:t xml:space="preserve">  </w:t>
            </w:r>
            <w:r w:rsidRPr="0089491C">
              <w:rPr>
                <w:b w:val="0"/>
                <w:bCs w:val="0"/>
                <w:color w:val="000000" w:themeColor="text1"/>
                <w:sz w:val="24"/>
                <w:szCs w:val="24"/>
                <w:u w:val="none"/>
              </w:rPr>
              <w:t xml:space="preserve">-  wykonanie – </w:t>
            </w:r>
            <w:r>
              <w:rPr>
                <w:b w:val="0"/>
                <w:bCs w:val="0"/>
                <w:color w:val="000000" w:themeColor="text1"/>
                <w:sz w:val="24"/>
                <w:szCs w:val="24"/>
                <w:u w:val="none"/>
              </w:rPr>
              <w:t>33,05</w:t>
            </w:r>
            <w:r w:rsidRPr="0089491C">
              <w:rPr>
                <w:b w:val="0"/>
                <w:bCs w:val="0"/>
                <w:color w:val="000000" w:themeColor="text1"/>
                <w:sz w:val="24"/>
                <w:szCs w:val="24"/>
                <w:u w:val="none"/>
              </w:rPr>
              <w:t xml:space="preserve">% - </w:t>
            </w:r>
            <w:r w:rsidRPr="00D10E2B">
              <w:rPr>
                <w:bCs w:val="0"/>
                <w:color w:val="000000" w:themeColor="text1"/>
                <w:sz w:val="24"/>
                <w:szCs w:val="24"/>
                <w:u w:val="none"/>
              </w:rPr>
              <w:t>50.501,98</w:t>
            </w:r>
            <w:r w:rsidRPr="0089491C">
              <w:rPr>
                <w:bCs w:val="0"/>
                <w:color w:val="000000" w:themeColor="text1"/>
                <w:sz w:val="24"/>
                <w:szCs w:val="24"/>
                <w:u w:val="none"/>
              </w:rPr>
              <w:t xml:space="preserve"> </w:t>
            </w:r>
            <w:r w:rsidRPr="0089491C">
              <w:rPr>
                <w:b w:val="0"/>
                <w:bCs w:val="0"/>
                <w:color w:val="000000" w:themeColor="text1"/>
                <w:sz w:val="24"/>
                <w:szCs w:val="24"/>
                <w:u w:val="none"/>
              </w:rPr>
              <w:t>(wydatki bieżące).</w:t>
            </w:r>
          </w:p>
          <w:p w:rsidR="00444CF8" w:rsidRPr="0089491C" w:rsidRDefault="00444CF8" w:rsidP="004726BB">
            <w:pPr>
              <w:pStyle w:val="Zawartotabeli"/>
              <w:snapToGrid w:val="0"/>
              <w:rPr>
                <w:b w:val="0"/>
                <w:bCs w:val="0"/>
                <w:color w:val="000000" w:themeColor="text1"/>
                <w:sz w:val="24"/>
                <w:szCs w:val="24"/>
                <w:u w:val="none"/>
              </w:rPr>
            </w:pPr>
          </w:p>
        </w:tc>
      </w:tr>
      <w:tr w:rsidR="00444CF8" w:rsidRPr="0089491C" w:rsidTr="004726BB">
        <w:tc>
          <w:tcPr>
            <w:tcW w:w="517" w:type="dxa"/>
            <w:shd w:val="clear" w:color="auto" w:fill="auto"/>
          </w:tcPr>
          <w:p w:rsidR="00444CF8" w:rsidRPr="0089491C" w:rsidRDefault="00444CF8" w:rsidP="004726BB">
            <w:pPr>
              <w:pStyle w:val="Zawartotabeli"/>
              <w:snapToGrid w:val="0"/>
              <w:rPr>
                <w:b w:val="0"/>
                <w:bCs w:val="0"/>
                <w:color w:val="000000" w:themeColor="text1"/>
                <w:sz w:val="24"/>
                <w:szCs w:val="24"/>
                <w:u w:val="none"/>
              </w:rPr>
            </w:pPr>
            <w:r w:rsidRPr="0089491C">
              <w:rPr>
                <w:b w:val="0"/>
                <w:bCs w:val="0"/>
                <w:color w:val="000000" w:themeColor="text1"/>
                <w:sz w:val="24"/>
                <w:szCs w:val="24"/>
                <w:u w:val="none"/>
              </w:rPr>
              <w:t>-</w:t>
            </w:r>
          </w:p>
        </w:tc>
        <w:tc>
          <w:tcPr>
            <w:tcW w:w="5862" w:type="dxa"/>
            <w:shd w:val="clear" w:color="auto" w:fill="auto"/>
          </w:tcPr>
          <w:p w:rsidR="00444CF8" w:rsidRPr="0089491C" w:rsidRDefault="00444CF8" w:rsidP="004726BB">
            <w:pPr>
              <w:pStyle w:val="Zawartotabeli"/>
              <w:snapToGrid w:val="0"/>
              <w:rPr>
                <w:b w:val="0"/>
                <w:bCs w:val="0"/>
                <w:color w:val="000000" w:themeColor="text1"/>
                <w:sz w:val="24"/>
                <w:szCs w:val="24"/>
                <w:u w:val="none"/>
              </w:rPr>
            </w:pPr>
            <w:r w:rsidRPr="0089491C">
              <w:rPr>
                <w:b w:val="0"/>
                <w:bCs w:val="0"/>
                <w:color w:val="000000" w:themeColor="text1"/>
                <w:sz w:val="24"/>
                <w:szCs w:val="24"/>
                <w:u w:val="none"/>
              </w:rPr>
              <w:t>Bank Gospodarstwa Krajowego Poznań</w:t>
            </w:r>
          </w:p>
        </w:tc>
        <w:tc>
          <w:tcPr>
            <w:tcW w:w="2977" w:type="dxa"/>
            <w:shd w:val="clear" w:color="auto" w:fill="auto"/>
          </w:tcPr>
          <w:p w:rsidR="00444CF8" w:rsidRPr="0089491C" w:rsidRDefault="00444CF8" w:rsidP="004726BB">
            <w:pPr>
              <w:pStyle w:val="Zawartotabeli"/>
              <w:snapToGrid w:val="0"/>
              <w:jc w:val="right"/>
              <w:rPr>
                <w:b w:val="0"/>
                <w:bCs w:val="0"/>
                <w:color w:val="000000" w:themeColor="text1"/>
                <w:sz w:val="24"/>
                <w:szCs w:val="24"/>
                <w:u w:val="none"/>
              </w:rPr>
            </w:pPr>
            <w:r>
              <w:rPr>
                <w:b w:val="0"/>
                <w:bCs w:val="0"/>
                <w:color w:val="000000" w:themeColor="text1"/>
                <w:sz w:val="24"/>
                <w:szCs w:val="24"/>
                <w:u w:val="none"/>
              </w:rPr>
              <w:t>1.841,07</w:t>
            </w:r>
          </w:p>
        </w:tc>
      </w:tr>
      <w:tr w:rsidR="00444CF8" w:rsidRPr="0089491C" w:rsidTr="004726BB">
        <w:tc>
          <w:tcPr>
            <w:tcW w:w="517" w:type="dxa"/>
            <w:shd w:val="clear" w:color="auto" w:fill="auto"/>
          </w:tcPr>
          <w:p w:rsidR="00444CF8" w:rsidRPr="0089491C" w:rsidRDefault="00444CF8" w:rsidP="004726BB">
            <w:pPr>
              <w:pStyle w:val="Zawartotabeli"/>
              <w:snapToGrid w:val="0"/>
              <w:rPr>
                <w:b w:val="0"/>
                <w:bCs w:val="0"/>
                <w:color w:val="000000" w:themeColor="text1"/>
                <w:sz w:val="24"/>
                <w:szCs w:val="24"/>
                <w:u w:val="none"/>
              </w:rPr>
            </w:pPr>
            <w:r w:rsidRPr="0089491C">
              <w:rPr>
                <w:b w:val="0"/>
                <w:bCs w:val="0"/>
                <w:color w:val="000000" w:themeColor="text1"/>
                <w:sz w:val="24"/>
                <w:szCs w:val="24"/>
                <w:u w:val="none"/>
              </w:rPr>
              <w:t>-</w:t>
            </w:r>
          </w:p>
        </w:tc>
        <w:tc>
          <w:tcPr>
            <w:tcW w:w="5862" w:type="dxa"/>
            <w:shd w:val="clear" w:color="auto" w:fill="auto"/>
          </w:tcPr>
          <w:p w:rsidR="00444CF8" w:rsidRPr="0089491C" w:rsidRDefault="00444CF8" w:rsidP="004726BB">
            <w:pPr>
              <w:pStyle w:val="Zawartotabeli"/>
              <w:snapToGrid w:val="0"/>
              <w:rPr>
                <w:b w:val="0"/>
                <w:bCs w:val="0"/>
                <w:color w:val="000000" w:themeColor="text1"/>
                <w:sz w:val="24"/>
                <w:szCs w:val="24"/>
                <w:u w:val="none"/>
              </w:rPr>
            </w:pPr>
            <w:r w:rsidRPr="0089491C">
              <w:rPr>
                <w:b w:val="0"/>
                <w:bCs w:val="0"/>
                <w:color w:val="000000" w:themeColor="text1"/>
                <w:sz w:val="24"/>
                <w:szCs w:val="24"/>
                <w:u w:val="none"/>
              </w:rPr>
              <w:t>WFOŚIGW w Poznaniu</w:t>
            </w:r>
          </w:p>
        </w:tc>
        <w:tc>
          <w:tcPr>
            <w:tcW w:w="2977" w:type="dxa"/>
            <w:shd w:val="clear" w:color="auto" w:fill="auto"/>
          </w:tcPr>
          <w:p w:rsidR="00444CF8" w:rsidRPr="0089491C" w:rsidRDefault="00444CF8" w:rsidP="004726BB">
            <w:pPr>
              <w:pStyle w:val="Zawartotabeli"/>
              <w:snapToGrid w:val="0"/>
              <w:jc w:val="right"/>
              <w:rPr>
                <w:b w:val="0"/>
                <w:bCs w:val="0"/>
                <w:color w:val="000000" w:themeColor="text1"/>
                <w:sz w:val="24"/>
                <w:szCs w:val="24"/>
                <w:u w:val="none"/>
              </w:rPr>
            </w:pPr>
            <w:r>
              <w:rPr>
                <w:b w:val="0"/>
                <w:bCs w:val="0"/>
                <w:color w:val="000000" w:themeColor="text1"/>
                <w:sz w:val="24"/>
                <w:szCs w:val="24"/>
                <w:u w:val="none"/>
              </w:rPr>
              <w:t>2.781,61</w:t>
            </w:r>
          </w:p>
        </w:tc>
      </w:tr>
      <w:tr w:rsidR="00444CF8" w:rsidRPr="0089491C" w:rsidTr="004726BB">
        <w:tc>
          <w:tcPr>
            <w:tcW w:w="517" w:type="dxa"/>
            <w:shd w:val="clear" w:color="auto" w:fill="auto"/>
          </w:tcPr>
          <w:p w:rsidR="00444CF8" w:rsidRPr="0089491C" w:rsidRDefault="00444CF8" w:rsidP="004726BB">
            <w:pPr>
              <w:pStyle w:val="Zawartotabeli"/>
              <w:snapToGrid w:val="0"/>
              <w:rPr>
                <w:b w:val="0"/>
                <w:bCs w:val="0"/>
                <w:color w:val="000000" w:themeColor="text1"/>
                <w:sz w:val="24"/>
                <w:szCs w:val="24"/>
                <w:u w:val="none"/>
              </w:rPr>
            </w:pPr>
            <w:r w:rsidRPr="0089491C">
              <w:rPr>
                <w:b w:val="0"/>
                <w:bCs w:val="0"/>
                <w:color w:val="000000" w:themeColor="text1"/>
                <w:sz w:val="24"/>
                <w:szCs w:val="24"/>
                <w:u w:val="none"/>
              </w:rPr>
              <w:t>-</w:t>
            </w:r>
          </w:p>
        </w:tc>
        <w:tc>
          <w:tcPr>
            <w:tcW w:w="5862" w:type="dxa"/>
            <w:shd w:val="clear" w:color="auto" w:fill="auto"/>
          </w:tcPr>
          <w:p w:rsidR="00444CF8" w:rsidRPr="0089491C" w:rsidRDefault="00444CF8" w:rsidP="004726BB">
            <w:pPr>
              <w:pStyle w:val="Zawartotabeli"/>
              <w:snapToGrid w:val="0"/>
              <w:rPr>
                <w:b w:val="0"/>
                <w:bCs w:val="0"/>
                <w:color w:val="000000" w:themeColor="text1"/>
                <w:sz w:val="24"/>
                <w:szCs w:val="24"/>
                <w:u w:val="none"/>
              </w:rPr>
            </w:pPr>
            <w:r w:rsidRPr="0089491C">
              <w:rPr>
                <w:b w:val="0"/>
                <w:bCs w:val="0"/>
                <w:color w:val="000000" w:themeColor="text1"/>
                <w:sz w:val="24"/>
                <w:szCs w:val="24"/>
                <w:u w:val="none"/>
              </w:rPr>
              <w:t>Gosp. Bank Wielkopolski w Poznaniu</w:t>
            </w:r>
          </w:p>
        </w:tc>
        <w:tc>
          <w:tcPr>
            <w:tcW w:w="2977" w:type="dxa"/>
            <w:shd w:val="clear" w:color="auto" w:fill="auto"/>
          </w:tcPr>
          <w:p w:rsidR="00444CF8" w:rsidRPr="0089491C" w:rsidRDefault="00444CF8" w:rsidP="004726BB">
            <w:pPr>
              <w:pStyle w:val="Zawartotabeli"/>
              <w:snapToGrid w:val="0"/>
              <w:jc w:val="right"/>
              <w:rPr>
                <w:b w:val="0"/>
                <w:bCs w:val="0"/>
                <w:color w:val="000000" w:themeColor="text1"/>
                <w:sz w:val="24"/>
                <w:szCs w:val="24"/>
                <w:u w:val="none"/>
              </w:rPr>
            </w:pPr>
            <w:r>
              <w:rPr>
                <w:b w:val="0"/>
                <w:bCs w:val="0"/>
                <w:color w:val="000000" w:themeColor="text1"/>
                <w:sz w:val="24"/>
                <w:szCs w:val="24"/>
                <w:u w:val="none"/>
              </w:rPr>
              <w:t>16.977,94</w:t>
            </w:r>
          </w:p>
        </w:tc>
      </w:tr>
      <w:tr w:rsidR="00444CF8" w:rsidRPr="0089491C" w:rsidTr="004726BB">
        <w:tc>
          <w:tcPr>
            <w:tcW w:w="517" w:type="dxa"/>
            <w:shd w:val="clear" w:color="auto" w:fill="auto"/>
          </w:tcPr>
          <w:p w:rsidR="00444CF8" w:rsidRPr="0089491C" w:rsidRDefault="00444CF8" w:rsidP="004726BB">
            <w:pPr>
              <w:pStyle w:val="Zawartotabeli"/>
              <w:snapToGrid w:val="0"/>
              <w:rPr>
                <w:b w:val="0"/>
                <w:bCs w:val="0"/>
                <w:color w:val="000000" w:themeColor="text1"/>
                <w:sz w:val="24"/>
                <w:szCs w:val="24"/>
                <w:u w:val="none"/>
              </w:rPr>
            </w:pPr>
            <w:r>
              <w:rPr>
                <w:b w:val="0"/>
                <w:bCs w:val="0"/>
                <w:color w:val="000000" w:themeColor="text1"/>
                <w:sz w:val="24"/>
                <w:szCs w:val="24"/>
                <w:u w:val="none"/>
              </w:rPr>
              <w:t xml:space="preserve">- </w:t>
            </w:r>
          </w:p>
        </w:tc>
        <w:tc>
          <w:tcPr>
            <w:tcW w:w="5862" w:type="dxa"/>
            <w:shd w:val="clear" w:color="auto" w:fill="auto"/>
          </w:tcPr>
          <w:p w:rsidR="00444CF8" w:rsidRPr="0089491C" w:rsidRDefault="00444CF8" w:rsidP="004726BB">
            <w:pPr>
              <w:pStyle w:val="Zawartotabeli"/>
              <w:snapToGrid w:val="0"/>
              <w:rPr>
                <w:b w:val="0"/>
                <w:bCs w:val="0"/>
                <w:color w:val="000000" w:themeColor="text1"/>
                <w:sz w:val="24"/>
                <w:szCs w:val="24"/>
                <w:u w:val="none"/>
              </w:rPr>
            </w:pPr>
            <w:r>
              <w:rPr>
                <w:b w:val="0"/>
                <w:bCs w:val="0"/>
                <w:color w:val="000000" w:themeColor="text1"/>
                <w:sz w:val="24"/>
                <w:szCs w:val="24"/>
                <w:u w:val="none"/>
              </w:rPr>
              <w:t>BPS SA Warszawa Oddział  Płock</w:t>
            </w:r>
          </w:p>
        </w:tc>
        <w:tc>
          <w:tcPr>
            <w:tcW w:w="2977" w:type="dxa"/>
            <w:shd w:val="clear" w:color="auto" w:fill="auto"/>
          </w:tcPr>
          <w:p w:rsidR="00444CF8" w:rsidRDefault="00444CF8" w:rsidP="004726BB">
            <w:pPr>
              <w:pStyle w:val="Zawartotabeli"/>
              <w:snapToGrid w:val="0"/>
              <w:jc w:val="right"/>
              <w:rPr>
                <w:b w:val="0"/>
                <w:bCs w:val="0"/>
                <w:color w:val="000000" w:themeColor="text1"/>
                <w:sz w:val="24"/>
                <w:szCs w:val="24"/>
                <w:u w:val="none"/>
              </w:rPr>
            </w:pPr>
            <w:r>
              <w:rPr>
                <w:b w:val="0"/>
                <w:bCs w:val="0"/>
                <w:color w:val="000000" w:themeColor="text1"/>
                <w:sz w:val="24"/>
                <w:szCs w:val="24"/>
                <w:u w:val="none"/>
              </w:rPr>
              <w:t>28.901,36</w:t>
            </w:r>
          </w:p>
        </w:tc>
      </w:tr>
    </w:tbl>
    <w:p w:rsidR="00444CF8" w:rsidRPr="00715B67" w:rsidRDefault="00444CF8" w:rsidP="00444CF8">
      <w:pPr>
        <w:pStyle w:val="Standard"/>
        <w:tabs>
          <w:tab w:val="left" w:pos="7654"/>
        </w:tabs>
        <w:rPr>
          <w:b/>
          <w:color w:val="FF0000"/>
          <w:sz w:val="24"/>
          <w:szCs w:val="24"/>
        </w:rPr>
      </w:pPr>
    </w:p>
    <w:p w:rsidR="00444CF8" w:rsidRPr="00856253" w:rsidRDefault="00444CF8" w:rsidP="00444CF8">
      <w:pPr>
        <w:rPr>
          <w:bCs/>
          <w:color w:val="000000" w:themeColor="text1"/>
          <w:szCs w:val="24"/>
        </w:rPr>
      </w:pPr>
      <w:r w:rsidRPr="00856253">
        <w:rPr>
          <w:b/>
          <w:bCs/>
          <w:color w:val="000000" w:themeColor="text1"/>
          <w:sz w:val="28"/>
          <w:szCs w:val="28"/>
          <w:u w:val="single"/>
        </w:rPr>
        <w:t>Dział 758</w:t>
      </w:r>
      <w:r w:rsidRPr="00856253">
        <w:rPr>
          <w:b/>
          <w:bCs/>
          <w:color w:val="000000" w:themeColor="text1"/>
          <w:sz w:val="28"/>
          <w:szCs w:val="28"/>
        </w:rPr>
        <w:t xml:space="preserve">                                                                                                      0,00</w:t>
      </w:r>
    </w:p>
    <w:p w:rsidR="00444CF8" w:rsidRPr="00856253" w:rsidRDefault="00444CF8" w:rsidP="00444CF8">
      <w:pPr>
        <w:pStyle w:val="Nagwek4"/>
        <w:spacing w:before="0" w:after="0"/>
        <w:rPr>
          <w:bCs w:val="0"/>
          <w:color w:val="000000" w:themeColor="text1"/>
          <w:sz w:val="24"/>
          <w:szCs w:val="24"/>
        </w:rPr>
      </w:pPr>
      <w:r w:rsidRPr="00856253">
        <w:rPr>
          <w:bCs w:val="0"/>
          <w:color w:val="000000" w:themeColor="text1"/>
          <w:sz w:val="24"/>
          <w:szCs w:val="24"/>
        </w:rPr>
        <w:t xml:space="preserve">RÓŻNE ROZLICZENIA                                                                                  </w:t>
      </w:r>
    </w:p>
    <w:p w:rsidR="00444CF8" w:rsidRPr="00856253" w:rsidRDefault="00444CF8" w:rsidP="00444CF8">
      <w:pPr>
        <w:pStyle w:val="NormalnyWeb"/>
        <w:spacing w:before="0" w:beforeAutospacing="0" w:after="0"/>
        <w:rPr>
          <w:bCs/>
          <w:color w:val="000000" w:themeColor="text1"/>
        </w:rPr>
      </w:pPr>
      <w:r w:rsidRPr="00856253">
        <w:rPr>
          <w:bCs/>
          <w:color w:val="000000" w:themeColor="text1"/>
        </w:rPr>
        <w:t>wykonanie w stosunku do planu – 0,00%</w:t>
      </w:r>
    </w:p>
    <w:p w:rsidR="00444CF8" w:rsidRPr="00715B67" w:rsidRDefault="00444CF8" w:rsidP="00444CF8">
      <w:pPr>
        <w:pStyle w:val="Standard"/>
        <w:rPr>
          <w:b/>
          <w:bCs/>
          <w:iCs/>
          <w:color w:val="FF0000"/>
        </w:rPr>
      </w:pPr>
    </w:p>
    <w:p w:rsidR="00444CF8" w:rsidRPr="00856253" w:rsidRDefault="00444CF8" w:rsidP="00444CF8">
      <w:pPr>
        <w:pStyle w:val="Zawartotabeli"/>
        <w:rPr>
          <w:b w:val="0"/>
          <w:bCs w:val="0"/>
          <w:color w:val="000000" w:themeColor="text1"/>
          <w:sz w:val="24"/>
          <w:szCs w:val="24"/>
          <w:u w:val="none"/>
        </w:rPr>
      </w:pPr>
      <w:r w:rsidRPr="00856253">
        <w:rPr>
          <w:color w:val="000000" w:themeColor="text1"/>
          <w:sz w:val="24"/>
        </w:rPr>
        <w:t>Rezerwy  ogólne i celowe</w:t>
      </w:r>
      <w:r w:rsidRPr="00856253">
        <w:rPr>
          <w:color w:val="000000" w:themeColor="text1"/>
          <w:sz w:val="24"/>
          <w:u w:val="none"/>
        </w:rPr>
        <w:t xml:space="preserve"> </w:t>
      </w:r>
      <w:r w:rsidRPr="00856253">
        <w:rPr>
          <w:b w:val="0"/>
          <w:bCs w:val="0"/>
          <w:color w:val="000000" w:themeColor="text1"/>
          <w:sz w:val="24"/>
          <w:szCs w:val="24"/>
          <w:u w:val="none"/>
        </w:rPr>
        <w:t xml:space="preserve">– 0,00% - </w:t>
      </w:r>
      <w:r w:rsidRPr="00856253">
        <w:rPr>
          <w:bCs w:val="0"/>
          <w:color w:val="000000" w:themeColor="text1"/>
          <w:sz w:val="24"/>
          <w:szCs w:val="24"/>
          <w:u w:val="none"/>
        </w:rPr>
        <w:t xml:space="preserve"> 0,00 </w:t>
      </w:r>
      <w:r w:rsidRPr="00856253">
        <w:rPr>
          <w:b w:val="0"/>
          <w:bCs w:val="0"/>
          <w:color w:val="000000" w:themeColor="text1"/>
          <w:sz w:val="24"/>
          <w:szCs w:val="24"/>
          <w:u w:val="none"/>
        </w:rPr>
        <w:t>(wydatki bieżące).</w:t>
      </w:r>
    </w:p>
    <w:p w:rsidR="00444CF8" w:rsidRPr="00715B67" w:rsidRDefault="00444CF8" w:rsidP="00444CF8">
      <w:pPr>
        <w:pStyle w:val="Zawartotabeli"/>
        <w:jc w:val="both"/>
        <w:rPr>
          <w:b w:val="0"/>
          <w:bCs w:val="0"/>
          <w:color w:val="FF0000"/>
          <w:sz w:val="24"/>
          <w:szCs w:val="24"/>
          <w:u w:val="none"/>
        </w:rPr>
      </w:pPr>
    </w:p>
    <w:p w:rsidR="00C551E5" w:rsidRPr="009C1092" w:rsidRDefault="00D10E2B" w:rsidP="00C551E5">
      <w:pPr>
        <w:pStyle w:val="Standard"/>
        <w:tabs>
          <w:tab w:val="decimal" w:pos="412"/>
        </w:tabs>
        <w:jc w:val="both"/>
        <w:rPr>
          <w:bCs/>
          <w:sz w:val="24"/>
          <w:szCs w:val="24"/>
        </w:rPr>
      </w:pPr>
      <w:r w:rsidRPr="009C1092">
        <w:rPr>
          <w:bCs/>
          <w:sz w:val="24"/>
          <w:szCs w:val="24"/>
        </w:rPr>
        <w:t>Plan 14</w:t>
      </w:r>
      <w:r w:rsidR="00C551E5" w:rsidRPr="009C1092">
        <w:rPr>
          <w:bCs/>
          <w:sz w:val="24"/>
          <w:szCs w:val="24"/>
        </w:rPr>
        <w:t>0.000,00, tj. rezerwa celowa z zakresu zarządzania kryzysowego. Rezerwa nie została rozdysponowana do końca roku budżetowego. Planu nie zmniejszono na ostatniej sesji z uwagi na to, że w nieprzewidzianych przypadkach środki mogłyby zostać wykorzystane nawet w ostatni dzień roku budżetowego.</w:t>
      </w:r>
    </w:p>
    <w:p w:rsidR="00C551E5" w:rsidRPr="009C1092" w:rsidRDefault="00C251A6" w:rsidP="00C551E5">
      <w:pPr>
        <w:pStyle w:val="Tekstpodstawowywcity2"/>
        <w:tabs>
          <w:tab w:val="left" w:pos="993"/>
          <w:tab w:val="decimal" w:pos="9000"/>
        </w:tabs>
        <w:spacing w:line="240" w:lineRule="exact"/>
        <w:ind w:left="0"/>
        <w:jc w:val="both"/>
        <w:rPr>
          <w:spacing w:val="2"/>
        </w:rPr>
      </w:pPr>
      <w:r w:rsidRPr="009C1092">
        <w:rPr>
          <w:bCs/>
        </w:rPr>
        <w:t>67.702</w:t>
      </w:r>
      <w:r w:rsidR="009C1092" w:rsidRPr="009C1092">
        <w:rPr>
          <w:bCs/>
        </w:rPr>
        <w:t>,00</w:t>
      </w:r>
      <w:r w:rsidR="00C551E5" w:rsidRPr="009C1092">
        <w:rPr>
          <w:bCs/>
        </w:rPr>
        <w:t xml:space="preserve"> to k</w:t>
      </w:r>
      <w:r w:rsidR="00C551E5" w:rsidRPr="009C1092">
        <w:t>wota nierozdysponowanej do końca roku rezerwy ogólnej.</w:t>
      </w:r>
    </w:p>
    <w:p w:rsidR="003F0418" w:rsidRPr="00C551E5" w:rsidRDefault="003F0418">
      <w:pPr>
        <w:rPr>
          <w:color w:val="FF0000"/>
        </w:rPr>
      </w:pPr>
    </w:p>
    <w:p w:rsidR="00EA0CB4" w:rsidRDefault="00C551E5" w:rsidP="00C551E5">
      <w:pPr>
        <w:pStyle w:val="Obszartekstu"/>
        <w:widowControl/>
        <w:autoSpaceDE/>
        <w:rPr>
          <w:color w:val="000000" w:themeColor="text1"/>
          <w:u w:val="none"/>
        </w:rPr>
      </w:pPr>
      <w:r w:rsidRPr="00856253">
        <w:rPr>
          <w:bCs w:val="0"/>
          <w:color w:val="000000" w:themeColor="text1"/>
        </w:rPr>
        <w:t>Dział 801</w:t>
      </w:r>
      <w:r w:rsidRPr="00856253">
        <w:rPr>
          <w:bCs w:val="0"/>
          <w:color w:val="000000" w:themeColor="text1"/>
          <w:u w:val="none"/>
        </w:rPr>
        <w:tab/>
      </w:r>
      <w:r w:rsidRPr="00856253">
        <w:rPr>
          <w:bCs w:val="0"/>
          <w:color w:val="000000" w:themeColor="text1"/>
          <w:u w:val="none"/>
        </w:rPr>
        <w:tab/>
      </w:r>
      <w:r w:rsidRPr="00856253">
        <w:rPr>
          <w:bCs w:val="0"/>
          <w:color w:val="000000" w:themeColor="text1"/>
          <w:u w:val="none"/>
        </w:rPr>
        <w:tab/>
      </w:r>
      <w:r w:rsidRPr="00856253">
        <w:rPr>
          <w:bCs w:val="0"/>
          <w:color w:val="000000" w:themeColor="text1"/>
          <w:u w:val="none"/>
        </w:rPr>
        <w:tab/>
      </w:r>
      <w:r w:rsidRPr="00856253">
        <w:rPr>
          <w:bCs w:val="0"/>
          <w:color w:val="000000" w:themeColor="text1"/>
          <w:u w:val="none"/>
        </w:rPr>
        <w:tab/>
      </w:r>
      <w:r w:rsidRPr="00856253">
        <w:rPr>
          <w:bCs w:val="0"/>
          <w:color w:val="000000" w:themeColor="text1"/>
          <w:u w:val="none"/>
        </w:rPr>
        <w:tab/>
      </w:r>
      <w:r w:rsidRPr="00856253">
        <w:rPr>
          <w:bCs w:val="0"/>
          <w:color w:val="000000" w:themeColor="text1"/>
          <w:u w:val="none"/>
        </w:rPr>
        <w:tab/>
      </w:r>
      <w:r w:rsidRPr="00856253">
        <w:rPr>
          <w:bCs w:val="0"/>
          <w:color w:val="000000" w:themeColor="text1"/>
          <w:u w:val="none"/>
        </w:rPr>
        <w:tab/>
      </w:r>
      <w:r w:rsidRPr="00856253">
        <w:rPr>
          <w:bCs w:val="0"/>
          <w:color w:val="000000" w:themeColor="text1"/>
          <w:u w:val="none"/>
        </w:rPr>
        <w:tab/>
      </w:r>
      <w:r w:rsidRPr="00856253">
        <w:rPr>
          <w:bCs w:val="0"/>
          <w:i/>
          <w:color w:val="000000" w:themeColor="text1"/>
          <w:u w:val="none"/>
        </w:rPr>
        <w:t xml:space="preserve">  </w:t>
      </w:r>
      <w:r>
        <w:rPr>
          <w:bCs w:val="0"/>
          <w:color w:val="000000" w:themeColor="text1"/>
          <w:u w:val="none"/>
        </w:rPr>
        <w:t>16.122.964,04</w:t>
      </w:r>
      <w:r w:rsidRPr="00856253">
        <w:rPr>
          <w:color w:val="000000" w:themeColor="text1"/>
          <w:u w:val="none"/>
        </w:rPr>
        <w:t xml:space="preserve">    </w:t>
      </w:r>
    </w:p>
    <w:p w:rsidR="00C551E5" w:rsidRPr="00856253" w:rsidRDefault="00C551E5" w:rsidP="00C551E5">
      <w:pPr>
        <w:pStyle w:val="Obszartekstu"/>
        <w:widowControl/>
        <w:autoSpaceDE/>
        <w:rPr>
          <w:color w:val="000000" w:themeColor="text1"/>
        </w:rPr>
      </w:pPr>
      <w:r w:rsidRPr="00856253">
        <w:rPr>
          <w:color w:val="000000" w:themeColor="text1"/>
          <w:u w:val="none"/>
        </w:rPr>
        <w:t xml:space="preserve">                          </w:t>
      </w:r>
    </w:p>
    <w:p w:rsidR="00C551E5" w:rsidRPr="00856253" w:rsidRDefault="00C551E5" w:rsidP="00C551E5">
      <w:pPr>
        <w:rPr>
          <w:i/>
          <w:color w:val="000000" w:themeColor="text1"/>
          <w:sz w:val="24"/>
          <w:szCs w:val="24"/>
        </w:rPr>
      </w:pPr>
      <w:r w:rsidRPr="00856253">
        <w:rPr>
          <w:b/>
          <w:color w:val="000000" w:themeColor="text1"/>
          <w:sz w:val="24"/>
          <w:szCs w:val="24"/>
        </w:rPr>
        <w:t>OŚWIATA I WYCHOWANIE</w:t>
      </w:r>
      <w:r w:rsidRPr="00856253">
        <w:rPr>
          <w:b/>
          <w:color w:val="000000" w:themeColor="text1"/>
          <w:sz w:val="24"/>
          <w:szCs w:val="24"/>
        </w:rPr>
        <w:tab/>
      </w:r>
      <w:r w:rsidRPr="00856253">
        <w:rPr>
          <w:b/>
          <w:color w:val="000000" w:themeColor="text1"/>
          <w:sz w:val="24"/>
          <w:szCs w:val="24"/>
        </w:rPr>
        <w:tab/>
        <w:t xml:space="preserve">                                            </w:t>
      </w:r>
      <w:r w:rsidRPr="00856253">
        <w:rPr>
          <w:b/>
          <w:color w:val="000000" w:themeColor="text1"/>
          <w:sz w:val="24"/>
          <w:szCs w:val="24"/>
        </w:rPr>
        <w:tab/>
      </w:r>
      <w:r w:rsidRPr="00856253">
        <w:rPr>
          <w:b/>
          <w:color w:val="000000" w:themeColor="text1"/>
          <w:sz w:val="24"/>
          <w:szCs w:val="24"/>
        </w:rPr>
        <w:tab/>
      </w:r>
    </w:p>
    <w:p w:rsidR="00C551E5" w:rsidRDefault="00C551E5" w:rsidP="00587851">
      <w:pPr>
        <w:rPr>
          <w:color w:val="000000" w:themeColor="text1"/>
          <w:sz w:val="24"/>
          <w:szCs w:val="24"/>
        </w:rPr>
      </w:pPr>
      <w:r w:rsidRPr="00856253">
        <w:rPr>
          <w:color w:val="000000" w:themeColor="text1"/>
          <w:sz w:val="24"/>
          <w:szCs w:val="24"/>
        </w:rPr>
        <w:t xml:space="preserve">wykonanie w stosunku do planu – </w:t>
      </w:r>
      <w:r>
        <w:rPr>
          <w:color w:val="000000" w:themeColor="text1"/>
          <w:sz w:val="24"/>
          <w:szCs w:val="24"/>
        </w:rPr>
        <w:t>94,64</w:t>
      </w:r>
      <w:r w:rsidRPr="00856253">
        <w:rPr>
          <w:color w:val="000000" w:themeColor="text1"/>
          <w:sz w:val="24"/>
          <w:szCs w:val="24"/>
        </w:rPr>
        <w:t>%</w:t>
      </w:r>
    </w:p>
    <w:p w:rsidR="00587851" w:rsidRPr="00856253" w:rsidRDefault="00587851" w:rsidP="00587851">
      <w:pPr>
        <w:rPr>
          <w:color w:val="000000" w:themeColor="text1"/>
          <w:sz w:val="24"/>
          <w:szCs w:val="24"/>
        </w:rPr>
      </w:pPr>
    </w:p>
    <w:p w:rsidR="00C551E5" w:rsidRPr="007D30E0" w:rsidRDefault="00C551E5" w:rsidP="00587851">
      <w:pPr>
        <w:rPr>
          <w:bCs/>
          <w:sz w:val="24"/>
          <w:szCs w:val="24"/>
        </w:rPr>
      </w:pPr>
      <w:r w:rsidRPr="007D30E0">
        <w:rPr>
          <w:b/>
          <w:sz w:val="24"/>
          <w:szCs w:val="24"/>
          <w:u w:val="single"/>
        </w:rPr>
        <w:t>Szkoły podstawowe</w:t>
      </w:r>
      <w:r w:rsidRPr="007D30E0">
        <w:rPr>
          <w:b/>
          <w:sz w:val="24"/>
          <w:szCs w:val="24"/>
        </w:rPr>
        <w:tab/>
        <w:t xml:space="preserve">- </w:t>
      </w:r>
      <w:r w:rsidRPr="007D30E0">
        <w:rPr>
          <w:sz w:val="24"/>
          <w:szCs w:val="24"/>
        </w:rPr>
        <w:t>w</w:t>
      </w:r>
      <w:r w:rsidRPr="007D30E0">
        <w:rPr>
          <w:bCs/>
          <w:sz w:val="24"/>
          <w:szCs w:val="24"/>
        </w:rPr>
        <w:t xml:space="preserve">ykonanie  - 95,49 %  - </w:t>
      </w:r>
      <w:r w:rsidRPr="007D30E0">
        <w:rPr>
          <w:b/>
          <w:bCs/>
          <w:sz w:val="24"/>
          <w:szCs w:val="24"/>
        </w:rPr>
        <w:t>10.688.035,73</w:t>
      </w:r>
      <w:r w:rsidRPr="007D30E0">
        <w:rPr>
          <w:bCs/>
          <w:sz w:val="24"/>
          <w:szCs w:val="24"/>
        </w:rPr>
        <w:t xml:space="preserve"> </w:t>
      </w:r>
      <w:r w:rsidRPr="007D30E0">
        <w:rPr>
          <w:b/>
          <w:bCs/>
          <w:sz w:val="24"/>
          <w:szCs w:val="24"/>
        </w:rPr>
        <w:t xml:space="preserve"> </w:t>
      </w:r>
      <w:r w:rsidRPr="007D30E0">
        <w:rPr>
          <w:bCs/>
          <w:sz w:val="24"/>
          <w:szCs w:val="24"/>
        </w:rPr>
        <w:t>(wydatki bieżące, majątkowe).</w:t>
      </w:r>
    </w:p>
    <w:p w:rsidR="00124BDC" w:rsidRPr="007D30E0" w:rsidRDefault="00124BDC" w:rsidP="00124BDC">
      <w:pPr>
        <w:rPr>
          <w:sz w:val="24"/>
          <w:szCs w:val="24"/>
        </w:rPr>
      </w:pPr>
      <w:r w:rsidRPr="007D30E0">
        <w:rPr>
          <w:sz w:val="24"/>
          <w:szCs w:val="24"/>
        </w:rPr>
        <w:t xml:space="preserve">1. płace i </w:t>
      </w:r>
      <w:r w:rsidR="00BA1E5A">
        <w:rPr>
          <w:sz w:val="24"/>
          <w:szCs w:val="24"/>
        </w:rPr>
        <w:t>pochodne  od płac   -  9</w:t>
      </w:r>
      <w:r w:rsidR="004D5CF4">
        <w:rPr>
          <w:sz w:val="24"/>
          <w:szCs w:val="24"/>
        </w:rPr>
        <w:t>7,87</w:t>
      </w:r>
      <w:r w:rsidR="00BA1E5A">
        <w:rPr>
          <w:sz w:val="24"/>
          <w:szCs w:val="24"/>
        </w:rPr>
        <w:t>%,</w:t>
      </w:r>
      <w:r w:rsidRPr="007D30E0">
        <w:rPr>
          <w:sz w:val="24"/>
          <w:szCs w:val="24"/>
        </w:rPr>
        <w:t xml:space="preserve"> </w:t>
      </w:r>
      <w:r w:rsidR="00BA1E5A">
        <w:rPr>
          <w:sz w:val="24"/>
          <w:szCs w:val="24"/>
        </w:rPr>
        <w:t xml:space="preserve"> </w:t>
      </w:r>
      <w:r w:rsidRPr="007D30E0">
        <w:rPr>
          <w:sz w:val="24"/>
          <w:szCs w:val="24"/>
        </w:rPr>
        <w:t xml:space="preserve">tj.:   5.148.611,85 </w:t>
      </w:r>
    </w:p>
    <w:p w:rsidR="00124BDC" w:rsidRPr="007D30E0" w:rsidRDefault="00124BDC" w:rsidP="00124BDC">
      <w:pPr>
        <w:rPr>
          <w:sz w:val="24"/>
          <w:szCs w:val="24"/>
        </w:rPr>
      </w:pPr>
      <w:r w:rsidRPr="007D30E0">
        <w:rPr>
          <w:sz w:val="24"/>
          <w:szCs w:val="24"/>
        </w:rPr>
        <w:t>2. wydatki  rzeczowe b</w:t>
      </w:r>
      <w:r w:rsidR="00BA1E5A">
        <w:rPr>
          <w:sz w:val="24"/>
          <w:szCs w:val="24"/>
        </w:rPr>
        <w:t>ieżące -  7</w:t>
      </w:r>
      <w:r w:rsidR="0085017F">
        <w:rPr>
          <w:sz w:val="24"/>
          <w:szCs w:val="24"/>
        </w:rPr>
        <w:t>9,29</w:t>
      </w:r>
      <w:r w:rsidR="00BA1E5A">
        <w:rPr>
          <w:sz w:val="24"/>
          <w:szCs w:val="24"/>
        </w:rPr>
        <w:t>%,</w:t>
      </w:r>
      <w:r w:rsidRPr="007D30E0">
        <w:rPr>
          <w:sz w:val="24"/>
          <w:szCs w:val="24"/>
        </w:rPr>
        <w:t xml:space="preserve">  tj.:      978.537,63 </w:t>
      </w:r>
    </w:p>
    <w:p w:rsidR="00124BDC" w:rsidRPr="007D30E0" w:rsidRDefault="00124BDC" w:rsidP="00124BDC">
      <w:pPr>
        <w:rPr>
          <w:sz w:val="24"/>
          <w:szCs w:val="24"/>
        </w:rPr>
      </w:pPr>
      <w:r w:rsidRPr="007D30E0">
        <w:rPr>
          <w:sz w:val="24"/>
          <w:szCs w:val="24"/>
        </w:rPr>
        <w:lastRenderedPageBreak/>
        <w:t xml:space="preserve">3. Wydatki majątkowe           -   97,07%,  tj.: </w:t>
      </w:r>
      <w:r w:rsidR="00B960B5">
        <w:rPr>
          <w:sz w:val="24"/>
          <w:szCs w:val="24"/>
        </w:rPr>
        <w:t xml:space="preserve"> </w:t>
      </w:r>
      <w:r w:rsidRPr="007D30E0">
        <w:rPr>
          <w:sz w:val="24"/>
          <w:szCs w:val="24"/>
        </w:rPr>
        <w:t xml:space="preserve"> 4.560.886,25 </w:t>
      </w:r>
    </w:p>
    <w:p w:rsidR="00124BDC" w:rsidRPr="007D30E0" w:rsidRDefault="00124BDC" w:rsidP="00124BDC">
      <w:pPr>
        <w:rPr>
          <w:sz w:val="24"/>
          <w:szCs w:val="24"/>
        </w:rPr>
      </w:pPr>
    </w:p>
    <w:tbl>
      <w:tblPr>
        <w:tblW w:w="9781" w:type="dxa"/>
        <w:tblLayout w:type="fixed"/>
        <w:tblLook w:val="04A0" w:firstRow="1" w:lastRow="0" w:firstColumn="1" w:lastColumn="0" w:noHBand="0" w:noVBand="1"/>
      </w:tblPr>
      <w:tblGrid>
        <w:gridCol w:w="284"/>
        <w:gridCol w:w="142"/>
        <w:gridCol w:w="42"/>
        <w:gridCol w:w="6112"/>
        <w:gridCol w:w="259"/>
        <w:gridCol w:w="65"/>
        <w:gridCol w:w="1196"/>
        <w:gridCol w:w="88"/>
        <w:gridCol w:w="176"/>
        <w:gridCol w:w="18"/>
        <w:gridCol w:w="7"/>
        <w:gridCol w:w="1392"/>
      </w:tblGrid>
      <w:tr w:rsidR="00124BDC" w:rsidRPr="007D30E0" w:rsidTr="004726BB">
        <w:trPr>
          <w:trHeight w:val="894"/>
        </w:trPr>
        <w:tc>
          <w:tcPr>
            <w:tcW w:w="426" w:type="dxa"/>
            <w:gridSpan w:val="2"/>
          </w:tcPr>
          <w:p w:rsidR="00124BDC" w:rsidRPr="007D30E0" w:rsidRDefault="00124BDC" w:rsidP="004726BB">
            <w:pPr>
              <w:rPr>
                <w:sz w:val="24"/>
                <w:szCs w:val="24"/>
              </w:rPr>
            </w:pPr>
            <w:r w:rsidRPr="007D30E0">
              <w:rPr>
                <w:sz w:val="24"/>
                <w:szCs w:val="24"/>
              </w:rPr>
              <w:t>1.</w:t>
            </w:r>
          </w:p>
        </w:tc>
        <w:tc>
          <w:tcPr>
            <w:tcW w:w="6478" w:type="dxa"/>
            <w:gridSpan w:val="4"/>
          </w:tcPr>
          <w:p w:rsidR="00124BDC" w:rsidRPr="007D30E0" w:rsidRDefault="00124BDC" w:rsidP="004726BB">
            <w:pPr>
              <w:rPr>
                <w:sz w:val="24"/>
                <w:szCs w:val="24"/>
              </w:rPr>
            </w:pPr>
            <w:r w:rsidRPr="007D30E0">
              <w:rPr>
                <w:sz w:val="24"/>
                <w:szCs w:val="24"/>
              </w:rPr>
              <w:t xml:space="preserve">Płace i pochodne od płac ( § 4010, 4017, 4019, 4040, 4110, 4117, 4119,  4120, 4127, 4129, 4170, 4177, 4179) </w:t>
            </w:r>
          </w:p>
          <w:p w:rsidR="00124BDC" w:rsidRPr="007D30E0" w:rsidRDefault="00124BDC" w:rsidP="004726BB">
            <w:pPr>
              <w:rPr>
                <w:sz w:val="24"/>
                <w:szCs w:val="24"/>
              </w:rPr>
            </w:pPr>
            <w:r w:rsidRPr="007D30E0">
              <w:rPr>
                <w:sz w:val="24"/>
                <w:szCs w:val="24"/>
              </w:rPr>
              <w:t>w tym :</w:t>
            </w:r>
          </w:p>
          <w:p w:rsidR="00124BDC" w:rsidRPr="007D30E0" w:rsidRDefault="00124BDC" w:rsidP="004726BB">
            <w:pPr>
              <w:rPr>
                <w:sz w:val="24"/>
                <w:szCs w:val="24"/>
              </w:rPr>
            </w:pPr>
            <w:r w:rsidRPr="007D30E0">
              <w:rPr>
                <w:sz w:val="24"/>
                <w:szCs w:val="24"/>
                <w:u w:val="single"/>
              </w:rPr>
              <w:t>w ramach projektu WRPO 2014 - 2020</w:t>
            </w:r>
            <w:r w:rsidRPr="007D30E0">
              <w:rPr>
                <w:sz w:val="24"/>
                <w:szCs w:val="24"/>
              </w:rPr>
              <w:t xml:space="preserve">; pn.: „Uczeń na piątkę z plusem” (wynagrodzenia n-li za prowadzenie zajęć pozalekcyjnych dla uczniów oraz wynagrodzenia administracyjne)    – SP. Gołańcz                 -   </w:t>
            </w:r>
          </w:p>
          <w:p w:rsidR="00124BDC" w:rsidRPr="007D30E0" w:rsidRDefault="00124BDC" w:rsidP="004726BB">
            <w:pPr>
              <w:rPr>
                <w:sz w:val="24"/>
                <w:szCs w:val="24"/>
                <w:u w:val="single"/>
              </w:rPr>
            </w:pPr>
          </w:p>
          <w:p w:rsidR="00124BDC" w:rsidRPr="007D30E0" w:rsidRDefault="00124BDC" w:rsidP="004726BB">
            <w:pPr>
              <w:rPr>
                <w:sz w:val="24"/>
                <w:szCs w:val="24"/>
              </w:rPr>
            </w:pPr>
            <w:r w:rsidRPr="007D30E0">
              <w:rPr>
                <w:sz w:val="24"/>
                <w:szCs w:val="24"/>
                <w:u w:val="single"/>
              </w:rPr>
              <w:t>wynagrodzenia bezosobowe</w:t>
            </w:r>
            <w:r w:rsidRPr="007D30E0">
              <w:rPr>
                <w:sz w:val="24"/>
                <w:szCs w:val="24"/>
              </w:rPr>
              <w:t xml:space="preserve">                         -   13.963,23 </w:t>
            </w:r>
          </w:p>
        </w:tc>
        <w:tc>
          <w:tcPr>
            <w:tcW w:w="1284" w:type="dxa"/>
            <w:gridSpan w:val="2"/>
          </w:tcPr>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49.713,03</w:t>
            </w:r>
          </w:p>
        </w:tc>
        <w:tc>
          <w:tcPr>
            <w:tcW w:w="1593" w:type="dxa"/>
            <w:gridSpan w:val="4"/>
          </w:tcPr>
          <w:p w:rsidR="00124BDC" w:rsidRPr="007D30E0" w:rsidRDefault="00124BDC" w:rsidP="004726BB">
            <w:pPr>
              <w:jc w:val="right"/>
              <w:rPr>
                <w:sz w:val="24"/>
                <w:szCs w:val="24"/>
              </w:rPr>
            </w:pPr>
            <w:r w:rsidRPr="007D30E0">
              <w:rPr>
                <w:sz w:val="24"/>
                <w:szCs w:val="24"/>
              </w:rPr>
              <w:t>5.148.611,85</w:t>
            </w:r>
          </w:p>
        </w:tc>
      </w:tr>
      <w:tr w:rsidR="00124BDC" w:rsidRPr="007D30E0" w:rsidTr="004726BB">
        <w:trPr>
          <w:trHeight w:val="262"/>
        </w:trPr>
        <w:tc>
          <w:tcPr>
            <w:tcW w:w="426" w:type="dxa"/>
            <w:gridSpan w:val="2"/>
          </w:tcPr>
          <w:p w:rsidR="00124BDC" w:rsidRPr="007D30E0" w:rsidRDefault="00124BDC" w:rsidP="004726BB">
            <w:pPr>
              <w:rPr>
                <w:sz w:val="24"/>
                <w:szCs w:val="24"/>
              </w:rPr>
            </w:pPr>
            <w:r w:rsidRPr="007D30E0">
              <w:rPr>
                <w:sz w:val="24"/>
                <w:szCs w:val="24"/>
              </w:rPr>
              <w:t>-</w:t>
            </w:r>
          </w:p>
        </w:tc>
        <w:tc>
          <w:tcPr>
            <w:tcW w:w="6154" w:type="dxa"/>
            <w:gridSpan w:val="2"/>
          </w:tcPr>
          <w:p w:rsidR="00124BDC" w:rsidRPr="007D30E0" w:rsidRDefault="00124BDC" w:rsidP="004726BB">
            <w:pPr>
              <w:spacing w:after="120"/>
              <w:rPr>
                <w:sz w:val="24"/>
                <w:szCs w:val="24"/>
              </w:rPr>
            </w:pPr>
            <w:r w:rsidRPr="007D30E0">
              <w:rPr>
                <w:sz w:val="24"/>
                <w:szCs w:val="24"/>
              </w:rPr>
              <w:t>Um. zlec.: „otwarta szkoła” opieka nad dziećmi we ferie</w:t>
            </w:r>
          </w:p>
        </w:tc>
        <w:tc>
          <w:tcPr>
            <w:tcW w:w="324" w:type="dxa"/>
            <w:gridSpan w:val="2"/>
          </w:tcPr>
          <w:p w:rsidR="00124BDC" w:rsidRPr="007D30E0" w:rsidRDefault="00124BDC" w:rsidP="004726BB">
            <w:pPr>
              <w:rPr>
                <w:sz w:val="24"/>
                <w:szCs w:val="24"/>
              </w:rPr>
            </w:pPr>
            <w:r w:rsidRPr="007D30E0">
              <w:rPr>
                <w:sz w:val="24"/>
                <w:szCs w:val="24"/>
              </w:rPr>
              <w:t>-</w:t>
            </w:r>
          </w:p>
        </w:tc>
        <w:tc>
          <w:tcPr>
            <w:tcW w:w="1196" w:type="dxa"/>
          </w:tcPr>
          <w:p w:rsidR="00124BDC" w:rsidRPr="007D30E0" w:rsidRDefault="00124BDC" w:rsidP="004726BB">
            <w:pPr>
              <w:jc w:val="right"/>
              <w:rPr>
                <w:sz w:val="24"/>
                <w:szCs w:val="24"/>
              </w:rPr>
            </w:pPr>
            <w:r w:rsidRPr="007D30E0">
              <w:rPr>
                <w:sz w:val="24"/>
                <w:szCs w:val="24"/>
              </w:rPr>
              <w:t>5.700,00</w:t>
            </w:r>
          </w:p>
        </w:tc>
        <w:tc>
          <w:tcPr>
            <w:tcW w:w="1681" w:type="dxa"/>
            <w:gridSpan w:val="5"/>
          </w:tcPr>
          <w:p w:rsidR="00124BDC" w:rsidRPr="007D30E0" w:rsidRDefault="00124BDC" w:rsidP="004726BB">
            <w:pPr>
              <w:rPr>
                <w:sz w:val="24"/>
                <w:szCs w:val="24"/>
              </w:rPr>
            </w:pPr>
          </w:p>
        </w:tc>
      </w:tr>
      <w:tr w:rsidR="00124BDC" w:rsidRPr="007D30E0" w:rsidTr="004726BB">
        <w:trPr>
          <w:trHeight w:val="262"/>
        </w:trPr>
        <w:tc>
          <w:tcPr>
            <w:tcW w:w="426" w:type="dxa"/>
            <w:gridSpan w:val="2"/>
          </w:tcPr>
          <w:p w:rsidR="00124BDC" w:rsidRPr="007D30E0" w:rsidRDefault="00124BDC" w:rsidP="004726BB">
            <w:pPr>
              <w:rPr>
                <w:sz w:val="24"/>
                <w:szCs w:val="24"/>
              </w:rPr>
            </w:pPr>
            <w:r w:rsidRPr="007D30E0">
              <w:rPr>
                <w:sz w:val="24"/>
                <w:szCs w:val="24"/>
              </w:rPr>
              <w:t>-</w:t>
            </w:r>
          </w:p>
        </w:tc>
        <w:tc>
          <w:tcPr>
            <w:tcW w:w="6154" w:type="dxa"/>
            <w:gridSpan w:val="2"/>
          </w:tcPr>
          <w:p w:rsidR="00124BDC" w:rsidRPr="007D30E0" w:rsidRDefault="00124BDC" w:rsidP="004726BB">
            <w:pPr>
              <w:spacing w:after="120"/>
              <w:rPr>
                <w:sz w:val="24"/>
                <w:szCs w:val="24"/>
              </w:rPr>
            </w:pPr>
            <w:r w:rsidRPr="007D30E0">
              <w:rPr>
                <w:sz w:val="24"/>
                <w:szCs w:val="24"/>
              </w:rPr>
              <w:t>Um. zlec.: prowadzenie zajęć w ramach programu: „Zielony Ogród przyjaźni”  - SP. Gołańcz</w:t>
            </w:r>
          </w:p>
        </w:tc>
        <w:tc>
          <w:tcPr>
            <w:tcW w:w="324" w:type="dxa"/>
            <w:gridSpan w:val="2"/>
          </w:tcPr>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196" w:type="dxa"/>
          </w:tcPr>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1.679,60</w:t>
            </w:r>
          </w:p>
        </w:tc>
        <w:tc>
          <w:tcPr>
            <w:tcW w:w="1681" w:type="dxa"/>
            <w:gridSpan w:val="5"/>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t>-</w:t>
            </w:r>
          </w:p>
        </w:tc>
        <w:tc>
          <w:tcPr>
            <w:tcW w:w="6154" w:type="dxa"/>
            <w:gridSpan w:val="2"/>
          </w:tcPr>
          <w:p w:rsidR="00124BDC" w:rsidRPr="007D30E0" w:rsidRDefault="00124BDC" w:rsidP="004726BB">
            <w:pPr>
              <w:rPr>
                <w:sz w:val="24"/>
                <w:szCs w:val="24"/>
              </w:rPr>
            </w:pPr>
            <w:r w:rsidRPr="007D30E0">
              <w:rPr>
                <w:sz w:val="24"/>
                <w:szCs w:val="24"/>
              </w:rPr>
              <w:t xml:space="preserve">Um. zlec. : przygotowanie i pomoc pracownikowi: spec. do spraw kadrowych  </w:t>
            </w:r>
          </w:p>
        </w:tc>
        <w:tc>
          <w:tcPr>
            <w:tcW w:w="324" w:type="dxa"/>
            <w:gridSpan w:val="2"/>
          </w:tcPr>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196" w:type="dxa"/>
          </w:tcPr>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2.333,63</w:t>
            </w:r>
          </w:p>
        </w:tc>
        <w:tc>
          <w:tcPr>
            <w:tcW w:w="1681" w:type="dxa"/>
            <w:gridSpan w:val="5"/>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t>-</w:t>
            </w:r>
          </w:p>
        </w:tc>
        <w:tc>
          <w:tcPr>
            <w:tcW w:w="6154" w:type="dxa"/>
            <w:gridSpan w:val="2"/>
          </w:tcPr>
          <w:p w:rsidR="00124BDC" w:rsidRPr="007D30E0" w:rsidRDefault="00124BDC" w:rsidP="004726BB">
            <w:pPr>
              <w:rPr>
                <w:sz w:val="24"/>
                <w:szCs w:val="24"/>
              </w:rPr>
            </w:pPr>
            <w:r w:rsidRPr="007D30E0">
              <w:rPr>
                <w:sz w:val="24"/>
                <w:szCs w:val="24"/>
              </w:rPr>
              <w:t xml:space="preserve">Um. zlec.: Przeprowadzenie egzaminu na stopień n-la  </w:t>
            </w:r>
          </w:p>
          <w:p w:rsidR="00124BDC" w:rsidRPr="007D30E0" w:rsidRDefault="00124BDC" w:rsidP="004726BB">
            <w:pPr>
              <w:rPr>
                <w:sz w:val="24"/>
                <w:szCs w:val="24"/>
              </w:rPr>
            </w:pPr>
            <w:r w:rsidRPr="007D30E0">
              <w:rPr>
                <w:sz w:val="24"/>
                <w:szCs w:val="24"/>
              </w:rPr>
              <w:t xml:space="preserve"> mianowanego</w:t>
            </w:r>
          </w:p>
        </w:tc>
        <w:tc>
          <w:tcPr>
            <w:tcW w:w="324" w:type="dxa"/>
            <w:gridSpan w:val="2"/>
          </w:tcPr>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196" w:type="dxa"/>
          </w:tcPr>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1.250,00</w:t>
            </w:r>
          </w:p>
        </w:tc>
        <w:tc>
          <w:tcPr>
            <w:tcW w:w="1681" w:type="dxa"/>
            <w:gridSpan w:val="5"/>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t>-</w:t>
            </w:r>
          </w:p>
        </w:tc>
        <w:tc>
          <w:tcPr>
            <w:tcW w:w="6154" w:type="dxa"/>
            <w:gridSpan w:val="2"/>
          </w:tcPr>
          <w:p w:rsidR="00124BDC" w:rsidRPr="007D30E0" w:rsidRDefault="00124BDC" w:rsidP="004726BB">
            <w:pPr>
              <w:rPr>
                <w:sz w:val="24"/>
                <w:szCs w:val="24"/>
              </w:rPr>
            </w:pPr>
            <w:r w:rsidRPr="007D30E0">
              <w:rPr>
                <w:sz w:val="24"/>
                <w:szCs w:val="24"/>
              </w:rPr>
              <w:t>Um. zlec.: Przeprowadzenie archiwizacji</w:t>
            </w:r>
          </w:p>
        </w:tc>
        <w:tc>
          <w:tcPr>
            <w:tcW w:w="324" w:type="dxa"/>
            <w:gridSpan w:val="2"/>
          </w:tcPr>
          <w:p w:rsidR="00124BDC" w:rsidRPr="007D30E0" w:rsidRDefault="00124BDC" w:rsidP="004726BB">
            <w:pPr>
              <w:rPr>
                <w:sz w:val="24"/>
                <w:szCs w:val="24"/>
              </w:rPr>
            </w:pPr>
            <w:r w:rsidRPr="007D30E0">
              <w:rPr>
                <w:sz w:val="24"/>
                <w:szCs w:val="24"/>
              </w:rPr>
              <w:t>-</w:t>
            </w:r>
          </w:p>
        </w:tc>
        <w:tc>
          <w:tcPr>
            <w:tcW w:w="1196" w:type="dxa"/>
          </w:tcPr>
          <w:p w:rsidR="00124BDC" w:rsidRPr="007D30E0" w:rsidRDefault="00124BDC" w:rsidP="004726BB">
            <w:pPr>
              <w:jc w:val="right"/>
              <w:rPr>
                <w:sz w:val="24"/>
                <w:szCs w:val="24"/>
              </w:rPr>
            </w:pPr>
            <w:r w:rsidRPr="007D30E0">
              <w:rPr>
                <w:sz w:val="24"/>
                <w:szCs w:val="24"/>
              </w:rPr>
              <w:t>3.000,00</w:t>
            </w:r>
          </w:p>
        </w:tc>
        <w:tc>
          <w:tcPr>
            <w:tcW w:w="1681" w:type="dxa"/>
            <w:gridSpan w:val="5"/>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p>
        </w:tc>
        <w:tc>
          <w:tcPr>
            <w:tcW w:w="6154" w:type="dxa"/>
            <w:gridSpan w:val="2"/>
          </w:tcPr>
          <w:p w:rsidR="00124BDC" w:rsidRPr="007D30E0" w:rsidRDefault="00124BDC" w:rsidP="004726BB">
            <w:pPr>
              <w:rPr>
                <w:sz w:val="24"/>
                <w:szCs w:val="24"/>
              </w:rPr>
            </w:pPr>
          </w:p>
        </w:tc>
        <w:tc>
          <w:tcPr>
            <w:tcW w:w="324" w:type="dxa"/>
            <w:gridSpan w:val="2"/>
          </w:tcPr>
          <w:p w:rsidR="00124BDC" w:rsidRPr="007D30E0" w:rsidRDefault="00124BDC" w:rsidP="004726BB">
            <w:pPr>
              <w:rPr>
                <w:sz w:val="24"/>
                <w:szCs w:val="24"/>
              </w:rPr>
            </w:pPr>
          </w:p>
        </w:tc>
        <w:tc>
          <w:tcPr>
            <w:tcW w:w="1196" w:type="dxa"/>
          </w:tcPr>
          <w:p w:rsidR="00124BDC" w:rsidRPr="007D30E0" w:rsidRDefault="00124BDC" w:rsidP="004726BB">
            <w:pPr>
              <w:jc w:val="right"/>
              <w:rPr>
                <w:sz w:val="24"/>
                <w:szCs w:val="24"/>
              </w:rPr>
            </w:pPr>
          </w:p>
        </w:tc>
        <w:tc>
          <w:tcPr>
            <w:tcW w:w="1681" w:type="dxa"/>
            <w:gridSpan w:val="5"/>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p>
        </w:tc>
        <w:tc>
          <w:tcPr>
            <w:tcW w:w="6154" w:type="dxa"/>
            <w:gridSpan w:val="2"/>
          </w:tcPr>
          <w:p w:rsidR="00124BDC" w:rsidRPr="007D30E0" w:rsidRDefault="00124BDC" w:rsidP="004726BB">
            <w:pPr>
              <w:rPr>
                <w:sz w:val="24"/>
                <w:szCs w:val="24"/>
              </w:rPr>
            </w:pPr>
            <w:r w:rsidRPr="007D30E0">
              <w:rPr>
                <w:sz w:val="24"/>
                <w:szCs w:val="24"/>
                <w:u w:val="single"/>
              </w:rPr>
              <w:t>wynagrodzenia bezosobowe</w:t>
            </w:r>
            <w:r w:rsidRPr="007D30E0">
              <w:rPr>
                <w:sz w:val="24"/>
                <w:szCs w:val="24"/>
              </w:rPr>
              <w:t xml:space="preserve">   </w:t>
            </w:r>
          </w:p>
          <w:p w:rsidR="00124BDC" w:rsidRPr="007D30E0" w:rsidRDefault="00124BDC" w:rsidP="004726BB">
            <w:pPr>
              <w:rPr>
                <w:sz w:val="24"/>
                <w:szCs w:val="24"/>
              </w:rPr>
            </w:pPr>
            <w:r w:rsidRPr="007D30E0">
              <w:rPr>
                <w:sz w:val="24"/>
                <w:szCs w:val="24"/>
                <w:u w:val="single"/>
              </w:rPr>
              <w:t xml:space="preserve">w ramach projektu WRPO 2014 + </w:t>
            </w:r>
            <w:r w:rsidRPr="007D30E0">
              <w:rPr>
                <w:sz w:val="24"/>
                <w:szCs w:val="24"/>
              </w:rPr>
              <w:t xml:space="preserve">                  -       960,00</w:t>
            </w:r>
          </w:p>
        </w:tc>
        <w:tc>
          <w:tcPr>
            <w:tcW w:w="324" w:type="dxa"/>
            <w:gridSpan w:val="2"/>
          </w:tcPr>
          <w:p w:rsidR="00124BDC" w:rsidRPr="007D30E0" w:rsidRDefault="00124BDC" w:rsidP="004726BB">
            <w:pPr>
              <w:rPr>
                <w:sz w:val="24"/>
                <w:szCs w:val="24"/>
              </w:rPr>
            </w:pPr>
          </w:p>
        </w:tc>
        <w:tc>
          <w:tcPr>
            <w:tcW w:w="1196" w:type="dxa"/>
          </w:tcPr>
          <w:p w:rsidR="00124BDC" w:rsidRPr="007D30E0" w:rsidRDefault="00124BDC" w:rsidP="004726BB">
            <w:pPr>
              <w:jc w:val="right"/>
              <w:rPr>
                <w:sz w:val="24"/>
                <w:szCs w:val="24"/>
              </w:rPr>
            </w:pPr>
          </w:p>
        </w:tc>
        <w:tc>
          <w:tcPr>
            <w:tcW w:w="1681" w:type="dxa"/>
            <w:gridSpan w:val="5"/>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t>-</w:t>
            </w:r>
          </w:p>
        </w:tc>
        <w:tc>
          <w:tcPr>
            <w:tcW w:w="6154" w:type="dxa"/>
            <w:gridSpan w:val="2"/>
          </w:tcPr>
          <w:p w:rsidR="00124BDC" w:rsidRPr="007D30E0" w:rsidRDefault="00124BDC" w:rsidP="004726BB">
            <w:pPr>
              <w:rPr>
                <w:sz w:val="24"/>
                <w:szCs w:val="24"/>
              </w:rPr>
            </w:pPr>
            <w:r w:rsidRPr="007D30E0">
              <w:rPr>
                <w:sz w:val="24"/>
                <w:szCs w:val="24"/>
              </w:rPr>
              <w:t xml:space="preserve">Um. zlec.: Przygotowanie Zam. Publicznego na dostawę  sprzętu i usługi </w:t>
            </w:r>
            <w:r w:rsidRPr="007D30E0">
              <w:rPr>
                <w:sz w:val="24"/>
                <w:szCs w:val="24"/>
                <w:u w:val="single"/>
              </w:rPr>
              <w:t xml:space="preserve">w ramach projektu WRPO 2014 </w:t>
            </w:r>
            <w:r w:rsidR="00B960B5">
              <w:rPr>
                <w:sz w:val="24"/>
                <w:szCs w:val="24"/>
                <w:u w:val="single"/>
              </w:rPr>
              <w:t>–</w:t>
            </w:r>
            <w:r w:rsidRPr="007D30E0">
              <w:rPr>
                <w:sz w:val="24"/>
                <w:szCs w:val="24"/>
                <w:u w:val="single"/>
              </w:rPr>
              <w:t xml:space="preserve"> 2020</w:t>
            </w:r>
            <w:r w:rsidR="00B960B5">
              <w:rPr>
                <w:sz w:val="24"/>
                <w:szCs w:val="24"/>
                <w:u w:val="single"/>
              </w:rPr>
              <w:t>:</w:t>
            </w:r>
            <w:r w:rsidRPr="007D30E0">
              <w:rPr>
                <w:sz w:val="24"/>
                <w:szCs w:val="24"/>
              </w:rPr>
              <w:t xml:space="preserve"> </w:t>
            </w:r>
          </w:p>
          <w:p w:rsidR="00124BDC" w:rsidRPr="007D30E0" w:rsidRDefault="00124BDC" w:rsidP="004726BB">
            <w:pPr>
              <w:rPr>
                <w:sz w:val="24"/>
                <w:szCs w:val="24"/>
              </w:rPr>
            </w:pPr>
            <w:r w:rsidRPr="007D30E0">
              <w:rPr>
                <w:sz w:val="24"/>
                <w:szCs w:val="24"/>
              </w:rPr>
              <w:t>pn.: „Uczeń na piątkę z plusem” – SP. Gołańcz</w:t>
            </w:r>
          </w:p>
        </w:tc>
        <w:tc>
          <w:tcPr>
            <w:tcW w:w="324" w:type="dxa"/>
            <w:gridSpan w:val="2"/>
          </w:tcPr>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196" w:type="dxa"/>
          </w:tcPr>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960,00</w:t>
            </w:r>
          </w:p>
        </w:tc>
        <w:tc>
          <w:tcPr>
            <w:tcW w:w="1681" w:type="dxa"/>
            <w:gridSpan w:val="5"/>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p>
        </w:tc>
        <w:tc>
          <w:tcPr>
            <w:tcW w:w="6154" w:type="dxa"/>
            <w:gridSpan w:val="2"/>
          </w:tcPr>
          <w:p w:rsidR="00124BDC" w:rsidRPr="007D30E0" w:rsidRDefault="00124BDC" w:rsidP="004726BB">
            <w:pPr>
              <w:rPr>
                <w:sz w:val="24"/>
                <w:szCs w:val="24"/>
              </w:rPr>
            </w:pPr>
          </w:p>
        </w:tc>
        <w:tc>
          <w:tcPr>
            <w:tcW w:w="324" w:type="dxa"/>
            <w:gridSpan w:val="2"/>
          </w:tcPr>
          <w:p w:rsidR="00124BDC" w:rsidRPr="007D30E0" w:rsidRDefault="00124BDC" w:rsidP="004726BB">
            <w:pPr>
              <w:rPr>
                <w:sz w:val="24"/>
                <w:szCs w:val="24"/>
              </w:rPr>
            </w:pPr>
          </w:p>
        </w:tc>
        <w:tc>
          <w:tcPr>
            <w:tcW w:w="1196" w:type="dxa"/>
          </w:tcPr>
          <w:p w:rsidR="00124BDC" w:rsidRPr="007D30E0" w:rsidRDefault="00124BDC" w:rsidP="004726BB">
            <w:pPr>
              <w:jc w:val="right"/>
              <w:rPr>
                <w:sz w:val="24"/>
                <w:szCs w:val="24"/>
              </w:rPr>
            </w:pPr>
          </w:p>
        </w:tc>
        <w:tc>
          <w:tcPr>
            <w:tcW w:w="1681" w:type="dxa"/>
            <w:gridSpan w:val="5"/>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widowControl w:val="0"/>
              <w:autoSpaceDE w:val="0"/>
              <w:autoSpaceDN w:val="0"/>
              <w:adjustRightInd w:val="0"/>
              <w:rPr>
                <w:bCs/>
                <w:sz w:val="24"/>
                <w:szCs w:val="24"/>
              </w:rPr>
            </w:pPr>
            <w:r w:rsidRPr="007D30E0">
              <w:rPr>
                <w:bCs/>
                <w:sz w:val="24"/>
                <w:szCs w:val="24"/>
              </w:rPr>
              <w:t>2.</w:t>
            </w:r>
          </w:p>
        </w:tc>
        <w:tc>
          <w:tcPr>
            <w:tcW w:w="6154" w:type="dxa"/>
            <w:gridSpan w:val="2"/>
          </w:tcPr>
          <w:p w:rsidR="00124BDC" w:rsidRPr="007D30E0" w:rsidRDefault="00124BDC" w:rsidP="004726BB">
            <w:pPr>
              <w:widowControl w:val="0"/>
              <w:autoSpaceDE w:val="0"/>
              <w:autoSpaceDN w:val="0"/>
              <w:adjustRightInd w:val="0"/>
              <w:rPr>
                <w:bCs/>
                <w:sz w:val="24"/>
                <w:szCs w:val="24"/>
              </w:rPr>
            </w:pPr>
            <w:r w:rsidRPr="007D30E0">
              <w:rPr>
                <w:bCs/>
                <w:sz w:val="24"/>
                <w:szCs w:val="24"/>
              </w:rPr>
              <w:t>Wydatki rzeczowe:</w:t>
            </w:r>
          </w:p>
        </w:tc>
        <w:tc>
          <w:tcPr>
            <w:tcW w:w="324" w:type="dxa"/>
            <w:gridSpan w:val="2"/>
          </w:tcPr>
          <w:p w:rsidR="00124BDC" w:rsidRPr="007D30E0" w:rsidRDefault="00124BDC" w:rsidP="004726BB">
            <w:pPr>
              <w:rPr>
                <w:sz w:val="24"/>
                <w:szCs w:val="24"/>
              </w:rPr>
            </w:pPr>
          </w:p>
        </w:tc>
        <w:tc>
          <w:tcPr>
            <w:tcW w:w="1196" w:type="dxa"/>
          </w:tcPr>
          <w:p w:rsidR="00124BDC" w:rsidRPr="007D30E0" w:rsidRDefault="00124BDC" w:rsidP="004726BB">
            <w:pPr>
              <w:rPr>
                <w:sz w:val="24"/>
                <w:szCs w:val="24"/>
              </w:rPr>
            </w:pPr>
          </w:p>
        </w:tc>
        <w:tc>
          <w:tcPr>
            <w:tcW w:w="1681" w:type="dxa"/>
            <w:gridSpan w:val="5"/>
          </w:tcPr>
          <w:p w:rsidR="00124BDC" w:rsidRPr="007D30E0" w:rsidRDefault="00124BDC" w:rsidP="004726BB">
            <w:pPr>
              <w:jc w:val="right"/>
              <w:rPr>
                <w:sz w:val="24"/>
                <w:szCs w:val="24"/>
              </w:rPr>
            </w:pPr>
            <w:r w:rsidRPr="007D30E0">
              <w:rPr>
                <w:sz w:val="24"/>
                <w:szCs w:val="24"/>
              </w:rPr>
              <w:t>978.537,63</w:t>
            </w:r>
          </w:p>
        </w:tc>
      </w:tr>
      <w:tr w:rsidR="00124BDC" w:rsidRPr="007D30E0" w:rsidTr="004726BB">
        <w:tc>
          <w:tcPr>
            <w:tcW w:w="426" w:type="dxa"/>
            <w:gridSpan w:val="2"/>
          </w:tcPr>
          <w:p w:rsidR="00124BDC" w:rsidRPr="007D30E0" w:rsidRDefault="00124BDC" w:rsidP="004726BB">
            <w:pPr>
              <w:widowControl w:val="0"/>
              <w:autoSpaceDE w:val="0"/>
              <w:autoSpaceDN w:val="0"/>
              <w:adjustRightInd w:val="0"/>
              <w:rPr>
                <w:bCs/>
                <w:sz w:val="24"/>
                <w:szCs w:val="24"/>
              </w:rPr>
            </w:pPr>
          </w:p>
        </w:tc>
        <w:tc>
          <w:tcPr>
            <w:tcW w:w="6154" w:type="dxa"/>
            <w:gridSpan w:val="2"/>
          </w:tcPr>
          <w:p w:rsidR="00124BDC" w:rsidRPr="007D30E0" w:rsidRDefault="00124BDC" w:rsidP="004726BB">
            <w:pPr>
              <w:widowControl w:val="0"/>
              <w:autoSpaceDE w:val="0"/>
              <w:autoSpaceDN w:val="0"/>
              <w:adjustRightInd w:val="0"/>
              <w:rPr>
                <w:bCs/>
                <w:sz w:val="24"/>
                <w:szCs w:val="24"/>
              </w:rPr>
            </w:pPr>
          </w:p>
        </w:tc>
        <w:tc>
          <w:tcPr>
            <w:tcW w:w="324" w:type="dxa"/>
            <w:gridSpan w:val="2"/>
          </w:tcPr>
          <w:p w:rsidR="00124BDC" w:rsidRPr="007D30E0" w:rsidRDefault="00124BDC" w:rsidP="004726BB">
            <w:pPr>
              <w:rPr>
                <w:sz w:val="24"/>
                <w:szCs w:val="24"/>
              </w:rPr>
            </w:pPr>
          </w:p>
        </w:tc>
        <w:tc>
          <w:tcPr>
            <w:tcW w:w="1478" w:type="dxa"/>
            <w:gridSpan w:val="4"/>
          </w:tcPr>
          <w:p w:rsidR="00124BDC" w:rsidRPr="007D30E0" w:rsidRDefault="00124BDC" w:rsidP="004726BB">
            <w:pPr>
              <w:rPr>
                <w:sz w:val="24"/>
                <w:szCs w:val="24"/>
              </w:rPr>
            </w:pPr>
          </w:p>
        </w:tc>
        <w:tc>
          <w:tcPr>
            <w:tcW w:w="1399" w:type="dxa"/>
            <w:gridSpan w:val="2"/>
          </w:tcPr>
          <w:p w:rsidR="00124BDC" w:rsidRPr="007D30E0" w:rsidRDefault="00124BDC" w:rsidP="004726BB">
            <w:pPr>
              <w:rPr>
                <w:sz w:val="24"/>
                <w:szCs w:val="24"/>
              </w:rPr>
            </w:pPr>
          </w:p>
        </w:tc>
      </w:tr>
      <w:tr w:rsidR="00124BDC" w:rsidRPr="007D30E0" w:rsidTr="004726BB">
        <w:tc>
          <w:tcPr>
            <w:tcW w:w="8100" w:type="dxa"/>
            <w:gridSpan w:val="7"/>
          </w:tcPr>
          <w:p w:rsidR="00124BDC" w:rsidRPr="007D30E0" w:rsidRDefault="00124BDC" w:rsidP="004726BB">
            <w:pPr>
              <w:rPr>
                <w:sz w:val="24"/>
                <w:szCs w:val="24"/>
              </w:rPr>
            </w:pPr>
            <w:r w:rsidRPr="007D30E0">
              <w:rPr>
                <w:sz w:val="24"/>
                <w:szCs w:val="24"/>
              </w:rPr>
              <w:t>Wydatki osobowe niezaliczone do wynagrodzeń:</w:t>
            </w:r>
          </w:p>
        </w:tc>
        <w:tc>
          <w:tcPr>
            <w:tcW w:w="1681" w:type="dxa"/>
            <w:gridSpan w:val="5"/>
          </w:tcPr>
          <w:p w:rsidR="00124BDC" w:rsidRPr="007D30E0" w:rsidRDefault="00124BDC" w:rsidP="004726BB">
            <w:pPr>
              <w:jc w:val="right"/>
              <w:rPr>
                <w:sz w:val="24"/>
                <w:szCs w:val="24"/>
              </w:rPr>
            </w:pPr>
            <w:r w:rsidRPr="007D30E0">
              <w:rPr>
                <w:sz w:val="24"/>
                <w:szCs w:val="24"/>
              </w:rPr>
              <w:t>222.276,09</w:t>
            </w:r>
          </w:p>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t xml:space="preserve">- </w:t>
            </w:r>
          </w:p>
        </w:tc>
        <w:tc>
          <w:tcPr>
            <w:tcW w:w="6154" w:type="dxa"/>
            <w:gridSpan w:val="2"/>
          </w:tcPr>
          <w:p w:rsidR="00124BDC" w:rsidRPr="007D30E0" w:rsidRDefault="00124BDC" w:rsidP="004726BB">
            <w:pPr>
              <w:rPr>
                <w:sz w:val="24"/>
                <w:szCs w:val="24"/>
              </w:rPr>
            </w:pPr>
            <w:r w:rsidRPr="007D30E0">
              <w:rPr>
                <w:sz w:val="24"/>
                <w:szCs w:val="24"/>
              </w:rPr>
              <w:t>wypłaty przeznaczone na pomoc zdrowotną dla nauczycieli i ekwiwalenty bhp</w:t>
            </w:r>
          </w:p>
        </w:tc>
        <w:tc>
          <w:tcPr>
            <w:tcW w:w="324" w:type="dxa"/>
            <w:gridSpan w:val="2"/>
          </w:tcPr>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478" w:type="dxa"/>
            <w:gridSpan w:val="4"/>
          </w:tcPr>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16.011,26</w:t>
            </w:r>
          </w:p>
        </w:tc>
        <w:tc>
          <w:tcPr>
            <w:tcW w:w="1399" w:type="dxa"/>
            <w:gridSpan w:val="2"/>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t>-</w:t>
            </w:r>
          </w:p>
        </w:tc>
        <w:tc>
          <w:tcPr>
            <w:tcW w:w="6154" w:type="dxa"/>
            <w:gridSpan w:val="2"/>
          </w:tcPr>
          <w:p w:rsidR="00124BDC" w:rsidRPr="007D30E0" w:rsidRDefault="00124BDC" w:rsidP="004726BB">
            <w:pPr>
              <w:rPr>
                <w:sz w:val="24"/>
                <w:szCs w:val="24"/>
              </w:rPr>
            </w:pPr>
            <w:r w:rsidRPr="007D30E0">
              <w:rPr>
                <w:sz w:val="24"/>
                <w:szCs w:val="24"/>
              </w:rPr>
              <w:t xml:space="preserve">dodatki  wiejskie dla nauczycieli </w:t>
            </w:r>
          </w:p>
        </w:tc>
        <w:tc>
          <w:tcPr>
            <w:tcW w:w="324" w:type="dxa"/>
            <w:gridSpan w:val="2"/>
          </w:tcPr>
          <w:p w:rsidR="00124BDC" w:rsidRPr="007D30E0" w:rsidRDefault="00124BDC" w:rsidP="004726BB">
            <w:pPr>
              <w:rPr>
                <w:sz w:val="24"/>
                <w:szCs w:val="24"/>
              </w:rPr>
            </w:pPr>
            <w:r w:rsidRPr="007D30E0">
              <w:rPr>
                <w:sz w:val="24"/>
                <w:szCs w:val="24"/>
              </w:rPr>
              <w:t>-</w:t>
            </w:r>
          </w:p>
        </w:tc>
        <w:tc>
          <w:tcPr>
            <w:tcW w:w="1478" w:type="dxa"/>
            <w:gridSpan w:val="4"/>
          </w:tcPr>
          <w:p w:rsidR="00124BDC" w:rsidRPr="007D30E0" w:rsidRDefault="00124BDC" w:rsidP="004726BB">
            <w:pPr>
              <w:jc w:val="right"/>
              <w:rPr>
                <w:sz w:val="24"/>
                <w:szCs w:val="24"/>
              </w:rPr>
            </w:pPr>
            <w:r w:rsidRPr="007D30E0">
              <w:rPr>
                <w:sz w:val="24"/>
                <w:szCs w:val="24"/>
              </w:rPr>
              <w:t>206.264,83</w:t>
            </w:r>
          </w:p>
        </w:tc>
        <w:tc>
          <w:tcPr>
            <w:tcW w:w="1399" w:type="dxa"/>
            <w:gridSpan w:val="2"/>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p>
        </w:tc>
        <w:tc>
          <w:tcPr>
            <w:tcW w:w="6154" w:type="dxa"/>
            <w:gridSpan w:val="2"/>
          </w:tcPr>
          <w:p w:rsidR="00124BDC" w:rsidRPr="007D30E0" w:rsidRDefault="00124BDC" w:rsidP="004726BB">
            <w:pPr>
              <w:rPr>
                <w:sz w:val="24"/>
                <w:szCs w:val="24"/>
              </w:rPr>
            </w:pPr>
          </w:p>
        </w:tc>
        <w:tc>
          <w:tcPr>
            <w:tcW w:w="324" w:type="dxa"/>
            <w:gridSpan w:val="2"/>
          </w:tcPr>
          <w:p w:rsidR="00124BDC" w:rsidRPr="007D30E0" w:rsidRDefault="00124BDC" w:rsidP="004726BB">
            <w:pPr>
              <w:rPr>
                <w:sz w:val="24"/>
                <w:szCs w:val="24"/>
              </w:rPr>
            </w:pP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pPr>
              <w:rPr>
                <w:sz w:val="24"/>
                <w:szCs w:val="24"/>
              </w:rPr>
            </w:pPr>
          </w:p>
        </w:tc>
      </w:tr>
      <w:tr w:rsidR="00124BDC" w:rsidRPr="007D30E0" w:rsidTr="004726BB">
        <w:tc>
          <w:tcPr>
            <w:tcW w:w="8100" w:type="dxa"/>
            <w:gridSpan w:val="7"/>
          </w:tcPr>
          <w:p w:rsidR="00124BDC" w:rsidRPr="007D30E0" w:rsidRDefault="00124BDC" w:rsidP="004726BB">
            <w:pPr>
              <w:rPr>
                <w:sz w:val="24"/>
                <w:szCs w:val="24"/>
              </w:rPr>
            </w:pPr>
            <w:r w:rsidRPr="007D30E0">
              <w:rPr>
                <w:sz w:val="24"/>
                <w:szCs w:val="24"/>
              </w:rPr>
              <w:t>Zakup materiałów i wyposażenia:</w:t>
            </w:r>
          </w:p>
        </w:tc>
        <w:tc>
          <w:tcPr>
            <w:tcW w:w="1681" w:type="dxa"/>
            <w:gridSpan w:val="5"/>
          </w:tcPr>
          <w:p w:rsidR="00124BDC" w:rsidRPr="007D30E0" w:rsidRDefault="00124BDC" w:rsidP="004726BB">
            <w:pPr>
              <w:jc w:val="right"/>
              <w:rPr>
                <w:sz w:val="24"/>
                <w:szCs w:val="24"/>
              </w:rPr>
            </w:pPr>
            <w:r w:rsidRPr="007D30E0">
              <w:rPr>
                <w:sz w:val="24"/>
                <w:szCs w:val="24"/>
              </w:rPr>
              <w:t>231.303,32</w:t>
            </w:r>
          </w:p>
        </w:tc>
      </w:tr>
      <w:tr w:rsidR="00124BDC" w:rsidRPr="007D30E0" w:rsidTr="004726BB">
        <w:tc>
          <w:tcPr>
            <w:tcW w:w="8100" w:type="dxa"/>
            <w:gridSpan w:val="7"/>
          </w:tcPr>
          <w:p w:rsidR="00124BDC" w:rsidRPr="007D30E0" w:rsidRDefault="00124BDC" w:rsidP="004726BB">
            <w:pPr>
              <w:rPr>
                <w:sz w:val="24"/>
                <w:szCs w:val="24"/>
              </w:rPr>
            </w:pPr>
          </w:p>
        </w:tc>
        <w:tc>
          <w:tcPr>
            <w:tcW w:w="1681" w:type="dxa"/>
            <w:gridSpan w:val="5"/>
          </w:tcPr>
          <w:p w:rsidR="00124BDC" w:rsidRPr="007D30E0" w:rsidRDefault="00124BDC" w:rsidP="004726BB">
            <w:pPr>
              <w:jc w:val="right"/>
              <w:rPr>
                <w:sz w:val="24"/>
                <w:szCs w:val="24"/>
              </w:rPr>
            </w:pPr>
          </w:p>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t>-</w:t>
            </w:r>
          </w:p>
        </w:tc>
        <w:tc>
          <w:tcPr>
            <w:tcW w:w="6154" w:type="dxa"/>
            <w:gridSpan w:val="2"/>
          </w:tcPr>
          <w:p w:rsidR="00124BDC" w:rsidRPr="007D30E0" w:rsidRDefault="00124BDC" w:rsidP="004726BB">
            <w:pPr>
              <w:rPr>
                <w:sz w:val="24"/>
                <w:szCs w:val="24"/>
              </w:rPr>
            </w:pPr>
            <w:r w:rsidRPr="007D30E0">
              <w:rPr>
                <w:sz w:val="24"/>
                <w:szCs w:val="24"/>
              </w:rPr>
              <w:t>Zak. literat. fachowej, prasy, znaczków, druków szkolnych</w:t>
            </w:r>
          </w:p>
          <w:p w:rsidR="00124BDC" w:rsidRPr="007D30E0" w:rsidRDefault="00124BDC" w:rsidP="004726BB">
            <w:pPr>
              <w:rPr>
                <w:sz w:val="24"/>
                <w:szCs w:val="24"/>
              </w:rPr>
            </w:pPr>
            <w:r w:rsidRPr="007D30E0">
              <w:rPr>
                <w:sz w:val="24"/>
                <w:szCs w:val="24"/>
              </w:rPr>
              <w:t>i art. biurowych, podręczników, zakup tonerów, programów i akcesoriów  komputerowych</w:t>
            </w:r>
          </w:p>
        </w:tc>
        <w:tc>
          <w:tcPr>
            <w:tcW w:w="259" w:type="dxa"/>
          </w:tcPr>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525" w:type="dxa"/>
            <w:gridSpan w:val="4"/>
          </w:tcPr>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30.245,69</w:t>
            </w:r>
          </w:p>
        </w:tc>
        <w:tc>
          <w:tcPr>
            <w:tcW w:w="1417" w:type="dxa"/>
            <w:gridSpan w:val="3"/>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t xml:space="preserve">- </w:t>
            </w:r>
          </w:p>
        </w:tc>
        <w:tc>
          <w:tcPr>
            <w:tcW w:w="6154" w:type="dxa"/>
            <w:gridSpan w:val="2"/>
          </w:tcPr>
          <w:p w:rsidR="00124BDC" w:rsidRPr="007D30E0" w:rsidRDefault="00124BDC" w:rsidP="004726BB">
            <w:pPr>
              <w:rPr>
                <w:sz w:val="24"/>
                <w:szCs w:val="24"/>
              </w:rPr>
            </w:pPr>
            <w:r w:rsidRPr="007D30E0">
              <w:rPr>
                <w:sz w:val="24"/>
                <w:szCs w:val="24"/>
              </w:rPr>
              <w:t>Zakup</w:t>
            </w:r>
            <w:r w:rsidR="004F0F68">
              <w:rPr>
                <w:sz w:val="24"/>
                <w:szCs w:val="24"/>
              </w:rPr>
              <w:t>y</w:t>
            </w:r>
            <w:r w:rsidRPr="007D30E0">
              <w:rPr>
                <w:sz w:val="24"/>
                <w:szCs w:val="24"/>
              </w:rPr>
              <w:t xml:space="preserve"> w ramach programu: „Zielony Ogród przyjaźni”   </w:t>
            </w:r>
          </w:p>
          <w:p w:rsidR="00124BDC" w:rsidRPr="007D30E0" w:rsidRDefault="00124BDC" w:rsidP="004726BB">
            <w:pPr>
              <w:rPr>
                <w:sz w:val="24"/>
                <w:szCs w:val="24"/>
              </w:rPr>
            </w:pPr>
            <w:r w:rsidRPr="007D30E0">
              <w:rPr>
                <w:sz w:val="24"/>
                <w:szCs w:val="24"/>
              </w:rPr>
              <w:t xml:space="preserve">(walizka </w:t>
            </w:r>
            <w:proofErr w:type="spellStart"/>
            <w:r w:rsidRPr="007D30E0">
              <w:rPr>
                <w:sz w:val="24"/>
                <w:szCs w:val="24"/>
              </w:rPr>
              <w:t>ekobadacza</w:t>
            </w:r>
            <w:proofErr w:type="spellEnd"/>
            <w:r w:rsidRPr="007D30E0">
              <w:rPr>
                <w:sz w:val="24"/>
                <w:szCs w:val="24"/>
              </w:rPr>
              <w:t>, stacja pogody, sadzonki, ogródek meteorologiczny, art. spożywcze , biurowe i szkolne) – SP Gołańcz.</w:t>
            </w:r>
          </w:p>
        </w:tc>
        <w:tc>
          <w:tcPr>
            <w:tcW w:w="259" w:type="dxa"/>
          </w:tcPr>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525" w:type="dxa"/>
            <w:gridSpan w:val="4"/>
          </w:tcPr>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5.930,00</w:t>
            </w:r>
          </w:p>
        </w:tc>
        <w:tc>
          <w:tcPr>
            <w:tcW w:w="1417" w:type="dxa"/>
            <w:gridSpan w:val="3"/>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t>-</w:t>
            </w:r>
          </w:p>
        </w:tc>
        <w:tc>
          <w:tcPr>
            <w:tcW w:w="6154" w:type="dxa"/>
            <w:gridSpan w:val="2"/>
          </w:tcPr>
          <w:p w:rsidR="00124BDC" w:rsidRPr="007D30E0" w:rsidRDefault="00124BDC" w:rsidP="004726BB">
            <w:pPr>
              <w:rPr>
                <w:sz w:val="24"/>
                <w:szCs w:val="24"/>
              </w:rPr>
            </w:pPr>
            <w:r w:rsidRPr="007D30E0">
              <w:rPr>
                <w:sz w:val="24"/>
                <w:szCs w:val="24"/>
              </w:rPr>
              <w:t>Zakup paliwa do samochodu, piły spalinowej i do kosiarki</w:t>
            </w:r>
          </w:p>
        </w:tc>
        <w:tc>
          <w:tcPr>
            <w:tcW w:w="259" w:type="dxa"/>
          </w:tcPr>
          <w:p w:rsidR="00124BDC" w:rsidRPr="007D30E0" w:rsidRDefault="00124BDC" w:rsidP="004726BB">
            <w:pPr>
              <w:rPr>
                <w:sz w:val="24"/>
                <w:szCs w:val="24"/>
              </w:rPr>
            </w:pPr>
            <w:r w:rsidRPr="007D30E0">
              <w:rPr>
                <w:sz w:val="24"/>
                <w:szCs w:val="24"/>
              </w:rPr>
              <w:t>-</w:t>
            </w:r>
          </w:p>
        </w:tc>
        <w:tc>
          <w:tcPr>
            <w:tcW w:w="1525" w:type="dxa"/>
            <w:gridSpan w:val="4"/>
          </w:tcPr>
          <w:p w:rsidR="00124BDC" w:rsidRPr="007D30E0" w:rsidRDefault="00124BDC" w:rsidP="004726BB">
            <w:pPr>
              <w:jc w:val="right"/>
              <w:rPr>
                <w:sz w:val="24"/>
                <w:szCs w:val="24"/>
              </w:rPr>
            </w:pPr>
            <w:r w:rsidRPr="007D30E0">
              <w:rPr>
                <w:sz w:val="24"/>
                <w:szCs w:val="24"/>
              </w:rPr>
              <w:t>3.114,71</w:t>
            </w:r>
          </w:p>
        </w:tc>
        <w:tc>
          <w:tcPr>
            <w:tcW w:w="1417" w:type="dxa"/>
            <w:gridSpan w:val="3"/>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t>-</w:t>
            </w:r>
          </w:p>
          <w:p w:rsidR="00124BDC" w:rsidRPr="007D30E0" w:rsidRDefault="00124BDC" w:rsidP="004726BB">
            <w:pPr>
              <w:rPr>
                <w:sz w:val="24"/>
                <w:szCs w:val="24"/>
              </w:rPr>
            </w:pPr>
          </w:p>
        </w:tc>
        <w:tc>
          <w:tcPr>
            <w:tcW w:w="6154" w:type="dxa"/>
            <w:gridSpan w:val="2"/>
          </w:tcPr>
          <w:p w:rsidR="00124BDC" w:rsidRPr="007D30E0" w:rsidRDefault="00124BDC" w:rsidP="004726BB">
            <w:pPr>
              <w:rPr>
                <w:sz w:val="24"/>
                <w:szCs w:val="24"/>
              </w:rPr>
            </w:pPr>
            <w:r w:rsidRPr="007D30E0">
              <w:rPr>
                <w:sz w:val="24"/>
                <w:szCs w:val="24"/>
              </w:rPr>
              <w:t>Zakup art. przemysł</w:t>
            </w:r>
            <w:r w:rsidR="00352B44">
              <w:rPr>
                <w:sz w:val="24"/>
                <w:szCs w:val="24"/>
              </w:rPr>
              <w:t>, m.in.:</w:t>
            </w:r>
            <w:r w:rsidRPr="007D30E0">
              <w:rPr>
                <w:sz w:val="24"/>
                <w:szCs w:val="24"/>
              </w:rPr>
              <w:t xml:space="preserve"> mat. budowlanych do remontu, śr. chemicznych, szafek, stołu, krzeseł, kosiar</w:t>
            </w:r>
            <w:r w:rsidR="00CA5D40">
              <w:rPr>
                <w:sz w:val="24"/>
                <w:szCs w:val="24"/>
              </w:rPr>
              <w:t>ki, żarówek LED</w:t>
            </w:r>
            <w:r w:rsidR="00352B44">
              <w:rPr>
                <w:sz w:val="24"/>
                <w:szCs w:val="24"/>
              </w:rPr>
              <w:t xml:space="preserve"> </w:t>
            </w:r>
            <w:r w:rsidR="00CA5D40">
              <w:rPr>
                <w:sz w:val="24"/>
                <w:szCs w:val="24"/>
              </w:rPr>
              <w:t xml:space="preserve"> i komputera HP</w:t>
            </w:r>
            <w:r w:rsidRPr="007D30E0">
              <w:rPr>
                <w:sz w:val="24"/>
                <w:szCs w:val="24"/>
              </w:rPr>
              <w:t xml:space="preserve">,  paneli  ogrodzeniowych i słupków przęsłowych, tablicy sucho-ścieralnej – magnetycznej  (SP. Morakowo ), drzwi wewnętrznych do klas, wykładziny PCV9SP. ( SP. Smogulec) </w:t>
            </w:r>
          </w:p>
        </w:tc>
        <w:tc>
          <w:tcPr>
            <w:tcW w:w="259" w:type="dxa"/>
          </w:tcPr>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525" w:type="dxa"/>
            <w:gridSpan w:val="4"/>
          </w:tcPr>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72.393,21</w:t>
            </w:r>
          </w:p>
        </w:tc>
        <w:tc>
          <w:tcPr>
            <w:tcW w:w="1417" w:type="dxa"/>
            <w:gridSpan w:val="3"/>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lastRenderedPageBreak/>
              <w:t>-</w:t>
            </w:r>
          </w:p>
          <w:p w:rsidR="00124BDC" w:rsidRPr="007D30E0" w:rsidRDefault="00124BDC" w:rsidP="004726BB">
            <w:pPr>
              <w:rPr>
                <w:sz w:val="24"/>
                <w:szCs w:val="24"/>
              </w:rPr>
            </w:pPr>
          </w:p>
        </w:tc>
        <w:tc>
          <w:tcPr>
            <w:tcW w:w="6154" w:type="dxa"/>
            <w:gridSpan w:val="2"/>
          </w:tcPr>
          <w:p w:rsidR="00124BDC" w:rsidRPr="007D30E0" w:rsidRDefault="00124BDC" w:rsidP="004726BB">
            <w:pPr>
              <w:rPr>
                <w:sz w:val="24"/>
                <w:szCs w:val="24"/>
              </w:rPr>
            </w:pPr>
            <w:r w:rsidRPr="007D30E0">
              <w:rPr>
                <w:sz w:val="24"/>
                <w:szCs w:val="24"/>
              </w:rPr>
              <w:t>Zakup laptopa i kom</w:t>
            </w:r>
            <w:r w:rsidR="00CA5D40">
              <w:rPr>
                <w:sz w:val="24"/>
                <w:szCs w:val="24"/>
              </w:rPr>
              <w:t>putera z oprogramowaniem</w:t>
            </w:r>
            <w:r w:rsidRPr="007D30E0">
              <w:rPr>
                <w:sz w:val="24"/>
                <w:szCs w:val="24"/>
              </w:rPr>
              <w:t>,</w:t>
            </w:r>
            <w:r w:rsidR="00CA5D40">
              <w:rPr>
                <w:sz w:val="24"/>
                <w:szCs w:val="24"/>
              </w:rPr>
              <w:t xml:space="preserve"> </w:t>
            </w:r>
            <w:r w:rsidRPr="007D30E0">
              <w:rPr>
                <w:sz w:val="24"/>
                <w:szCs w:val="24"/>
              </w:rPr>
              <w:t>huśtawki na plac zabaw (SP. Morakowo )</w:t>
            </w:r>
          </w:p>
        </w:tc>
        <w:tc>
          <w:tcPr>
            <w:tcW w:w="259" w:type="dxa"/>
          </w:tcPr>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525" w:type="dxa"/>
            <w:gridSpan w:val="4"/>
          </w:tcPr>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8.024,43</w:t>
            </w:r>
          </w:p>
        </w:tc>
        <w:tc>
          <w:tcPr>
            <w:tcW w:w="1417" w:type="dxa"/>
            <w:gridSpan w:val="3"/>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t>-</w:t>
            </w:r>
          </w:p>
        </w:tc>
        <w:tc>
          <w:tcPr>
            <w:tcW w:w="6154" w:type="dxa"/>
            <w:gridSpan w:val="2"/>
          </w:tcPr>
          <w:p w:rsidR="00124BDC" w:rsidRPr="007D30E0" w:rsidRDefault="00124BDC" w:rsidP="004726BB">
            <w:pPr>
              <w:rPr>
                <w:sz w:val="24"/>
                <w:szCs w:val="24"/>
              </w:rPr>
            </w:pPr>
            <w:r w:rsidRPr="007D30E0">
              <w:rPr>
                <w:sz w:val="24"/>
                <w:szCs w:val="24"/>
              </w:rPr>
              <w:t>Zak. środków czystości</w:t>
            </w:r>
          </w:p>
        </w:tc>
        <w:tc>
          <w:tcPr>
            <w:tcW w:w="259" w:type="dxa"/>
          </w:tcPr>
          <w:p w:rsidR="00124BDC" w:rsidRPr="007D30E0" w:rsidRDefault="00124BDC" w:rsidP="004726BB">
            <w:pPr>
              <w:rPr>
                <w:sz w:val="24"/>
                <w:szCs w:val="24"/>
              </w:rPr>
            </w:pPr>
            <w:r w:rsidRPr="007D30E0">
              <w:rPr>
                <w:sz w:val="24"/>
                <w:szCs w:val="24"/>
              </w:rPr>
              <w:t>-</w:t>
            </w:r>
          </w:p>
        </w:tc>
        <w:tc>
          <w:tcPr>
            <w:tcW w:w="1525" w:type="dxa"/>
            <w:gridSpan w:val="4"/>
          </w:tcPr>
          <w:p w:rsidR="00124BDC" w:rsidRPr="007D30E0" w:rsidRDefault="00124BDC" w:rsidP="004726BB">
            <w:pPr>
              <w:jc w:val="right"/>
              <w:rPr>
                <w:sz w:val="24"/>
                <w:szCs w:val="24"/>
              </w:rPr>
            </w:pPr>
            <w:r w:rsidRPr="007D30E0">
              <w:rPr>
                <w:sz w:val="24"/>
                <w:szCs w:val="24"/>
              </w:rPr>
              <w:t>11.353,74</w:t>
            </w:r>
          </w:p>
        </w:tc>
        <w:tc>
          <w:tcPr>
            <w:tcW w:w="1417" w:type="dxa"/>
            <w:gridSpan w:val="3"/>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t>-</w:t>
            </w:r>
          </w:p>
        </w:tc>
        <w:tc>
          <w:tcPr>
            <w:tcW w:w="6154" w:type="dxa"/>
            <w:gridSpan w:val="2"/>
          </w:tcPr>
          <w:p w:rsidR="00124BDC" w:rsidRPr="007D30E0" w:rsidRDefault="00124BDC" w:rsidP="004726BB">
            <w:pPr>
              <w:rPr>
                <w:sz w:val="24"/>
                <w:szCs w:val="24"/>
              </w:rPr>
            </w:pPr>
            <w:r w:rsidRPr="007D30E0">
              <w:rPr>
                <w:sz w:val="24"/>
                <w:szCs w:val="24"/>
              </w:rPr>
              <w:t xml:space="preserve">Zakup węgla  </w:t>
            </w:r>
          </w:p>
        </w:tc>
        <w:tc>
          <w:tcPr>
            <w:tcW w:w="259" w:type="dxa"/>
          </w:tcPr>
          <w:p w:rsidR="00124BDC" w:rsidRPr="007D30E0" w:rsidRDefault="00124BDC" w:rsidP="004726BB">
            <w:pPr>
              <w:rPr>
                <w:sz w:val="24"/>
                <w:szCs w:val="24"/>
              </w:rPr>
            </w:pPr>
            <w:r w:rsidRPr="007D30E0">
              <w:rPr>
                <w:sz w:val="24"/>
                <w:szCs w:val="24"/>
              </w:rPr>
              <w:t>-</w:t>
            </w:r>
          </w:p>
        </w:tc>
        <w:tc>
          <w:tcPr>
            <w:tcW w:w="1525" w:type="dxa"/>
            <w:gridSpan w:val="4"/>
          </w:tcPr>
          <w:p w:rsidR="00124BDC" w:rsidRPr="007D30E0" w:rsidRDefault="00124BDC" w:rsidP="004726BB">
            <w:pPr>
              <w:jc w:val="right"/>
              <w:rPr>
                <w:sz w:val="24"/>
                <w:szCs w:val="24"/>
              </w:rPr>
            </w:pPr>
            <w:r w:rsidRPr="007D30E0">
              <w:rPr>
                <w:sz w:val="24"/>
                <w:szCs w:val="24"/>
              </w:rPr>
              <w:t>100.241,54</w:t>
            </w:r>
          </w:p>
        </w:tc>
        <w:tc>
          <w:tcPr>
            <w:tcW w:w="1417" w:type="dxa"/>
            <w:gridSpan w:val="3"/>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p>
        </w:tc>
        <w:tc>
          <w:tcPr>
            <w:tcW w:w="6154" w:type="dxa"/>
            <w:gridSpan w:val="2"/>
          </w:tcPr>
          <w:p w:rsidR="00124BDC" w:rsidRPr="007D30E0" w:rsidRDefault="00124BDC" w:rsidP="004726BB">
            <w:pPr>
              <w:rPr>
                <w:sz w:val="24"/>
                <w:szCs w:val="24"/>
              </w:rPr>
            </w:pPr>
          </w:p>
        </w:tc>
        <w:tc>
          <w:tcPr>
            <w:tcW w:w="259" w:type="dxa"/>
          </w:tcPr>
          <w:p w:rsidR="00124BDC" w:rsidRPr="007D30E0" w:rsidRDefault="00124BDC" w:rsidP="004726BB">
            <w:pPr>
              <w:rPr>
                <w:sz w:val="24"/>
                <w:szCs w:val="24"/>
              </w:rPr>
            </w:pPr>
          </w:p>
        </w:tc>
        <w:tc>
          <w:tcPr>
            <w:tcW w:w="1525" w:type="dxa"/>
            <w:gridSpan w:val="4"/>
          </w:tcPr>
          <w:p w:rsidR="00124BDC" w:rsidRPr="007D30E0" w:rsidRDefault="00124BDC" w:rsidP="004726BB">
            <w:pPr>
              <w:rPr>
                <w:sz w:val="24"/>
                <w:szCs w:val="24"/>
              </w:rPr>
            </w:pPr>
          </w:p>
        </w:tc>
        <w:tc>
          <w:tcPr>
            <w:tcW w:w="1417" w:type="dxa"/>
            <w:gridSpan w:val="3"/>
          </w:tcPr>
          <w:p w:rsidR="00124BDC" w:rsidRPr="007D30E0" w:rsidRDefault="00124BDC" w:rsidP="004726BB">
            <w:pPr>
              <w:rPr>
                <w:sz w:val="24"/>
                <w:szCs w:val="24"/>
              </w:rPr>
            </w:pPr>
          </w:p>
        </w:tc>
      </w:tr>
      <w:tr w:rsidR="00124BDC" w:rsidRPr="007D30E0" w:rsidTr="004726BB">
        <w:tc>
          <w:tcPr>
            <w:tcW w:w="6580" w:type="dxa"/>
            <w:gridSpan w:val="4"/>
          </w:tcPr>
          <w:p w:rsidR="00124BDC" w:rsidRPr="007D30E0" w:rsidRDefault="00124BDC" w:rsidP="004726BB">
            <w:pPr>
              <w:rPr>
                <w:sz w:val="24"/>
                <w:szCs w:val="24"/>
              </w:rPr>
            </w:pPr>
            <w:r w:rsidRPr="007D30E0">
              <w:rPr>
                <w:sz w:val="24"/>
                <w:szCs w:val="24"/>
              </w:rPr>
              <w:t xml:space="preserve">Zakup materiałów i wyposażenia: </w:t>
            </w:r>
          </w:p>
          <w:p w:rsidR="00124BDC" w:rsidRPr="007D30E0" w:rsidRDefault="00124BDC" w:rsidP="004726BB">
            <w:pPr>
              <w:rPr>
                <w:sz w:val="24"/>
                <w:szCs w:val="24"/>
              </w:rPr>
            </w:pPr>
            <w:r w:rsidRPr="007D30E0">
              <w:rPr>
                <w:sz w:val="24"/>
                <w:szCs w:val="24"/>
                <w:u w:val="single"/>
              </w:rPr>
              <w:t>w ramach projektu  WRPO 2014 - 2020</w:t>
            </w:r>
            <w:r w:rsidRPr="007D30E0">
              <w:rPr>
                <w:sz w:val="24"/>
                <w:szCs w:val="24"/>
              </w:rPr>
              <w:t>;</w:t>
            </w:r>
          </w:p>
          <w:p w:rsidR="00124BDC" w:rsidRPr="007D30E0" w:rsidRDefault="00124BDC" w:rsidP="004726BB">
            <w:pPr>
              <w:rPr>
                <w:sz w:val="24"/>
                <w:szCs w:val="24"/>
              </w:rPr>
            </w:pPr>
            <w:r w:rsidRPr="007D30E0">
              <w:rPr>
                <w:sz w:val="24"/>
                <w:szCs w:val="24"/>
              </w:rPr>
              <w:t xml:space="preserve"> pn.: „Uczeń na piątkę z plusem” </w:t>
            </w:r>
          </w:p>
        </w:tc>
        <w:tc>
          <w:tcPr>
            <w:tcW w:w="259" w:type="dxa"/>
          </w:tcPr>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525" w:type="dxa"/>
            <w:gridSpan w:val="4"/>
          </w:tcPr>
          <w:p w:rsidR="00124BDC" w:rsidRPr="007D30E0" w:rsidRDefault="00124BDC" w:rsidP="004726BB">
            <w:pPr>
              <w:rPr>
                <w:sz w:val="24"/>
                <w:szCs w:val="24"/>
              </w:rPr>
            </w:pPr>
          </w:p>
        </w:tc>
        <w:tc>
          <w:tcPr>
            <w:tcW w:w="1417" w:type="dxa"/>
            <w:gridSpan w:val="3"/>
          </w:tcPr>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14.427,00</w:t>
            </w:r>
          </w:p>
        </w:tc>
      </w:tr>
      <w:tr w:rsidR="00124BDC" w:rsidRPr="007D30E0" w:rsidTr="004726BB">
        <w:tc>
          <w:tcPr>
            <w:tcW w:w="6580" w:type="dxa"/>
            <w:gridSpan w:val="4"/>
          </w:tcPr>
          <w:p w:rsidR="00124BDC" w:rsidRPr="007D30E0" w:rsidRDefault="00124BDC" w:rsidP="004726BB">
            <w:pPr>
              <w:rPr>
                <w:sz w:val="24"/>
                <w:szCs w:val="24"/>
              </w:rPr>
            </w:pPr>
            <w:r w:rsidRPr="007D30E0">
              <w:rPr>
                <w:sz w:val="24"/>
                <w:szCs w:val="24"/>
              </w:rPr>
              <w:t xml:space="preserve"> -    Zakup komputerów, oprogramowania, papieru i tonera w  </w:t>
            </w:r>
          </w:p>
          <w:p w:rsidR="00124BDC" w:rsidRPr="007D30E0" w:rsidRDefault="00124BDC" w:rsidP="004726BB">
            <w:pPr>
              <w:rPr>
                <w:sz w:val="24"/>
                <w:szCs w:val="24"/>
              </w:rPr>
            </w:pPr>
            <w:r w:rsidRPr="007D30E0">
              <w:rPr>
                <w:sz w:val="24"/>
                <w:szCs w:val="24"/>
              </w:rPr>
              <w:t xml:space="preserve">       ramach projektu</w:t>
            </w:r>
          </w:p>
        </w:tc>
        <w:tc>
          <w:tcPr>
            <w:tcW w:w="259" w:type="dxa"/>
          </w:tcPr>
          <w:p w:rsidR="00124BDC" w:rsidRPr="007D30E0" w:rsidRDefault="00124BDC" w:rsidP="004726BB">
            <w:pPr>
              <w:rPr>
                <w:sz w:val="24"/>
                <w:szCs w:val="24"/>
              </w:rPr>
            </w:pPr>
          </w:p>
        </w:tc>
        <w:tc>
          <w:tcPr>
            <w:tcW w:w="1525" w:type="dxa"/>
            <w:gridSpan w:val="4"/>
          </w:tcPr>
          <w:p w:rsidR="00124BDC" w:rsidRPr="007D30E0" w:rsidRDefault="00124BDC" w:rsidP="004726BB">
            <w:pPr>
              <w:rPr>
                <w:sz w:val="24"/>
                <w:szCs w:val="24"/>
              </w:rPr>
            </w:pPr>
          </w:p>
        </w:tc>
        <w:tc>
          <w:tcPr>
            <w:tcW w:w="1417" w:type="dxa"/>
            <w:gridSpan w:val="3"/>
          </w:tcPr>
          <w:p w:rsidR="00124BDC" w:rsidRPr="007D30E0" w:rsidRDefault="00124BDC" w:rsidP="004726BB">
            <w:pPr>
              <w:jc w:val="right"/>
              <w:rPr>
                <w:sz w:val="24"/>
                <w:szCs w:val="24"/>
              </w:rPr>
            </w:pPr>
          </w:p>
        </w:tc>
      </w:tr>
      <w:tr w:rsidR="00124BDC" w:rsidRPr="007D30E0" w:rsidTr="004726BB">
        <w:tc>
          <w:tcPr>
            <w:tcW w:w="6580" w:type="dxa"/>
            <w:gridSpan w:val="4"/>
          </w:tcPr>
          <w:p w:rsidR="00124BDC" w:rsidRPr="007D30E0" w:rsidRDefault="00124BDC" w:rsidP="004726BB">
            <w:pPr>
              <w:rPr>
                <w:sz w:val="24"/>
                <w:szCs w:val="24"/>
              </w:rPr>
            </w:pPr>
          </w:p>
        </w:tc>
        <w:tc>
          <w:tcPr>
            <w:tcW w:w="259" w:type="dxa"/>
          </w:tcPr>
          <w:p w:rsidR="00124BDC" w:rsidRPr="007D30E0" w:rsidRDefault="00124BDC" w:rsidP="004726BB">
            <w:pPr>
              <w:rPr>
                <w:sz w:val="24"/>
                <w:szCs w:val="24"/>
              </w:rPr>
            </w:pPr>
          </w:p>
        </w:tc>
        <w:tc>
          <w:tcPr>
            <w:tcW w:w="1525" w:type="dxa"/>
            <w:gridSpan w:val="4"/>
          </w:tcPr>
          <w:p w:rsidR="00124BDC" w:rsidRPr="007D30E0" w:rsidRDefault="00124BDC" w:rsidP="004726BB">
            <w:pPr>
              <w:rPr>
                <w:sz w:val="24"/>
                <w:szCs w:val="24"/>
              </w:rPr>
            </w:pPr>
          </w:p>
        </w:tc>
        <w:tc>
          <w:tcPr>
            <w:tcW w:w="1417" w:type="dxa"/>
            <w:gridSpan w:val="3"/>
          </w:tcPr>
          <w:p w:rsidR="00124BDC" w:rsidRPr="007D30E0" w:rsidRDefault="00124BDC" w:rsidP="004726BB">
            <w:pPr>
              <w:jc w:val="right"/>
              <w:rPr>
                <w:sz w:val="24"/>
                <w:szCs w:val="24"/>
              </w:rPr>
            </w:pPr>
          </w:p>
        </w:tc>
      </w:tr>
      <w:tr w:rsidR="00124BDC" w:rsidRPr="007D30E0" w:rsidTr="004726BB">
        <w:tc>
          <w:tcPr>
            <w:tcW w:w="6580" w:type="dxa"/>
            <w:gridSpan w:val="4"/>
          </w:tcPr>
          <w:p w:rsidR="00124BDC" w:rsidRPr="007D30E0" w:rsidRDefault="00124BDC" w:rsidP="004726BB">
            <w:pPr>
              <w:rPr>
                <w:sz w:val="24"/>
                <w:szCs w:val="24"/>
              </w:rPr>
            </w:pPr>
            <w:r w:rsidRPr="007D30E0">
              <w:rPr>
                <w:sz w:val="24"/>
                <w:szCs w:val="24"/>
              </w:rPr>
              <w:t>Zakup  pomocy naukowych, dydaktycznych i książek:</w:t>
            </w:r>
          </w:p>
        </w:tc>
        <w:tc>
          <w:tcPr>
            <w:tcW w:w="259" w:type="dxa"/>
          </w:tcPr>
          <w:p w:rsidR="00124BDC" w:rsidRPr="007D30E0" w:rsidRDefault="00124BDC" w:rsidP="004726BB">
            <w:pPr>
              <w:rPr>
                <w:sz w:val="24"/>
                <w:szCs w:val="24"/>
              </w:rPr>
            </w:pPr>
          </w:p>
        </w:tc>
        <w:tc>
          <w:tcPr>
            <w:tcW w:w="1525" w:type="dxa"/>
            <w:gridSpan w:val="4"/>
          </w:tcPr>
          <w:p w:rsidR="00124BDC" w:rsidRPr="007D30E0" w:rsidRDefault="00124BDC" w:rsidP="004726BB">
            <w:pPr>
              <w:rPr>
                <w:sz w:val="24"/>
                <w:szCs w:val="24"/>
              </w:rPr>
            </w:pPr>
          </w:p>
        </w:tc>
        <w:tc>
          <w:tcPr>
            <w:tcW w:w="1417" w:type="dxa"/>
            <w:gridSpan w:val="3"/>
          </w:tcPr>
          <w:p w:rsidR="00124BDC" w:rsidRPr="007D30E0" w:rsidRDefault="00124BDC" w:rsidP="004726BB">
            <w:pPr>
              <w:jc w:val="right"/>
              <w:rPr>
                <w:sz w:val="24"/>
                <w:szCs w:val="24"/>
              </w:rPr>
            </w:pPr>
            <w:r w:rsidRPr="007D30E0">
              <w:rPr>
                <w:sz w:val="24"/>
                <w:szCs w:val="24"/>
              </w:rPr>
              <w:t>88.575,65</w:t>
            </w:r>
          </w:p>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t>-</w:t>
            </w:r>
          </w:p>
        </w:tc>
        <w:tc>
          <w:tcPr>
            <w:tcW w:w="6154" w:type="dxa"/>
            <w:gridSpan w:val="2"/>
          </w:tcPr>
          <w:p w:rsidR="00124BDC" w:rsidRPr="007D30E0" w:rsidRDefault="00124BDC" w:rsidP="00CA5D40">
            <w:pPr>
              <w:rPr>
                <w:sz w:val="24"/>
                <w:szCs w:val="24"/>
              </w:rPr>
            </w:pPr>
            <w:r w:rsidRPr="007D30E0">
              <w:rPr>
                <w:sz w:val="24"/>
                <w:szCs w:val="24"/>
              </w:rPr>
              <w:t>Zakup literatury pomocniczej do zaj</w:t>
            </w:r>
            <w:r w:rsidR="00CA5D40">
              <w:rPr>
                <w:sz w:val="24"/>
                <w:szCs w:val="24"/>
              </w:rPr>
              <w:t>ęć, zakup książek do biblioteki i innych</w:t>
            </w:r>
            <w:r w:rsidRPr="007D30E0">
              <w:rPr>
                <w:sz w:val="24"/>
                <w:szCs w:val="24"/>
              </w:rPr>
              <w:t xml:space="preserve"> pomocy dydaktycznych</w:t>
            </w:r>
          </w:p>
        </w:tc>
        <w:tc>
          <w:tcPr>
            <w:tcW w:w="259" w:type="dxa"/>
          </w:tcPr>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525" w:type="dxa"/>
            <w:gridSpan w:val="4"/>
          </w:tcPr>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3.575,64</w:t>
            </w:r>
          </w:p>
        </w:tc>
        <w:tc>
          <w:tcPr>
            <w:tcW w:w="1417" w:type="dxa"/>
            <w:gridSpan w:val="3"/>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t>-</w:t>
            </w:r>
          </w:p>
        </w:tc>
        <w:tc>
          <w:tcPr>
            <w:tcW w:w="6154" w:type="dxa"/>
            <w:gridSpan w:val="2"/>
          </w:tcPr>
          <w:p w:rsidR="00124BDC" w:rsidRPr="007D30E0" w:rsidRDefault="00124BDC" w:rsidP="007D30E0">
            <w:pPr>
              <w:rPr>
                <w:sz w:val="24"/>
                <w:szCs w:val="24"/>
              </w:rPr>
            </w:pPr>
            <w:r w:rsidRPr="007D30E0">
              <w:rPr>
                <w:sz w:val="24"/>
                <w:szCs w:val="24"/>
              </w:rPr>
              <w:t xml:space="preserve">Zakup książek do biblioteki </w:t>
            </w:r>
            <w:r w:rsidR="007D30E0">
              <w:rPr>
                <w:sz w:val="24"/>
                <w:szCs w:val="24"/>
              </w:rPr>
              <w:t xml:space="preserve"> (SP Gołańcz)</w:t>
            </w:r>
            <w:r w:rsidRPr="007D30E0">
              <w:rPr>
                <w:sz w:val="24"/>
                <w:szCs w:val="24"/>
              </w:rPr>
              <w:t>w ramach programu: „Narodowy Program Rozwoju Czytelnictwa”</w:t>
            </w:r>
            <w:r w:rsidR="00D41430" w:rsidRPr="007D30E0">
              <w:rPr>
                <w:sz w:val="24"/>
                <w:szCs w:val="24"/>
              </w:rPr>
              <w:t>- wydatek finansowany z</w:t>
            </w:r>
            <w:r w:rsidR="00D41430" w:rsidRPr="007D30E0">
              <w:t xml:space="preserve"> </w:t>
            </w:r>
            <w:r w:rsidR="00D41430" w:rsidRPr="007D30E0">
              <w:rPr>
                <w:sz w:val="24"/>
                <w:szCs w:val="24"/>
              </w:rPr>
              <w:t>dotacji celowej otrzymane</w:t>
            </w:r>
            <w:r w:rsidR="003A72D4" w:rsidRPr="007D30E0">
              <w:rPr>
                <w:sz w:val="24"/>
                <w:szCs w:val="24"/>
              </w:rPr>
              <w:t>j</w:t>
            </w:r>
            <w:r w:rsidR="00D41430" w:rsidRPr="007D30E0">
              <w:rPr>
                <w:sz w:val="24"/>
                <w:szCs w:val="24"/>
              </w:rPr>
              <w:t xml:space="preserve"> z budżetu państwa na realizację własnych zadań bieżących gmin (związków gmin, związków powiatowo-gminnych </w:t>
            </w:r>
          </w:p>
        </w:tc>
        <w:tc>
          <w:tcPr>
            <w:tcW w:w="259" w:type="dxa"/>
          </w:tcPr>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525" w:type="dxa"/>
            <w:gridSpan w:val="4"/>
          </w:tcPr>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15.000,00</w:t>
            </w:r>
          </w:p>
        </w:tc>
        <w:tc>
          <w:tcPr>
            <w:tcW w:w="1417" w:type="dxa"/>
            <w:gridSpan w:val="3"/>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t>-</w:t>
            </w:r>
          </w:p>
        </w:tc>
        <w:tc>
          <w:tcPr>
            <w:tcW w:w="6154" w:type="dxa"/>
            <w:gridSpan w:val="2"/>
          </w:tcPr>
          <w:p w:rsidR="00124BDC" w:rsidRPr="007D30E0" w:rsidRDefault="00124BDC" w:rsidP="007D30E0">
            <w:pPr>
              <w:rPr>
                <w:sz w:val="24"/>
                <w:szCs w:val="24"/>
              </w:rPr>
            </w:pPr>
            <w:r w:rsidRPr="007D30E0">
              <w:rPr>
                <w:sz w:val="24"/>
                <w:szCs w:val="24"/>
              </w:rPr>
              <w:t>Zaku</w:t>
            </w:r>
            <w:r w:rsidR="007D30E0">
              <w:rPr>
                <w:sz w:val="24"/>
                <w:szCs w:val="24"/>
              </w:rPr>
              <w:t>py</w:t>
            </w:r>
            <w:r w:rsidRPr="007D30E0">
              <w:rPr>
                <w:sz w:val="24"/>
                <w:szCs w:val="24"/>
              </w:rPr>
              <w:t xml:space="preserve"> </w:t>
            </w:r>
            <w:r w:rsidRPr="00CE426A">
              <w:rPr>
                <w:sz w:val="24"/>
                <w:szCs w:val="24"/>
              </w:rPr>
              <w:t>monitor</w:t>
            </w:r>
            <w:r w:rsidR="007D30E0" w:rsidRPr="00CE426A">
              <w:rPr>
                <w:sz w:val="24"/>
                <w:szCs w:val="24"/>
              </w:rPr>
              <w:t>ów interaktywnych</w:t>
            </w:r>
            <w:r w:rsidR="00CE426A" w:rsidRPr="00CE426A">
              <w:rPr>
                <w:sz w:val="24"/>
                <w:szCs w:val="24"/>
              </w:rPr>
              <w:t xml:space="preserve"> oraz projektora i głośnika </w:t>
            </w:r>
            <w:r w:rsidRPr="00CE426A">
              <w:rPr>
                <w:sz w:val="24"/>
                <w:szCs w:val="24"/>
              </w:rPr>
              <w:t>w</w:t>
            </w:r>
            <w:r w:rsidR="00CE426A" w:rsidRPr="00CE426A">
              <w:rPr>
                <w:sz w:val="24"/>
                <w:szCs w:val="24"/>
              </w:rPr>
              <w:t xml:space="preserve"> </w:t>
            </w:r>
            <w:r w:rsidRPr="00CE426A">
              <w:rPr>
                <w:sz w:val="24"/>
                <w:szCs w:val="24"/>
              </w:rPr>
              <w:t xml:space="preserve"> zakresie stosowania technologii informacyjno-komunikacyjnych w ramach Rządowego programu „Aktywna Tablica”</w:t>
            </w:r>
            <w:r w:rsidR="007D30E0" w:rsidRPr="00CE426A">
              <w:rPr>
                <w:sz w:val="24"/>
                <w:szCs w:val="24"/>
              </w:rPr>
              <w:t xml:space="preserve"> -</w:t>
            </w:r>
            <w:r w:rsidR="00CE426A" w:rsidRPr="00CE426A">
              <w:rPr>
                <w:sz w:val="24"/>
                <w:szCs w:val="24"/>
              </w:rPr>
              <w:t xml:space="preserve"> </w:t>
            </w:r>
            <w:r w:rsidR="007D30E0" w:rsidRPr="00CE426A">
              <w:rPr>
                <w:sz w:val="24"/>
                <w:szCs w:val="24"/>
              </w:rPr>
              <w:t xml:space="preserve">SP Gołańcz, SP </w:t>
            </w:r>
            <w:proofErr w:type="spellStart"/>
            <w:r w:rsidR="007D30E0" w:rsidRPr="00CE426A">
              <w:rPr>
                <w:sz w:val="24"/>
                <w:szCs w:val="24"/>
              </w:rPr>
              <w:t>Panigródz</w:t>
            </w:r>
            <w:proofErr w:type="spellEnd"/>
            <w:r w:rsidR="007D30E0" w:rsidRPr="00CE426A">
              <w:rPr>
                <w:sz w:val="24"/>
                <w:szCs w:val="24"/>
              </w:rPr>
              <w:t>, SP Smogulec, SP Morakowo ”- wydatek w kwocie 58.000,00 finansowany z</w:t>
            </w:r>
            <w:r w:rsidR="007D30E0" w:rsidRPr="00CE426A">
              <w:t xml:space="preserve"> </w:t>
            </w:r>
            <w:r w:rsidR="007D30E0" w:rsidRPr="00CE426A">
              <w:rPr>
                <w:sz w:val="24"/>
                <w:szCs w:val="24"/>
              </w:rPr>
              <w:t xml:space="preserve">dotacji celowej otrzymanej z budżetu państwa na realizację własnych zadań bieżących gmin (związków gmin, związków powiatowo-gminnych, pozostałą część </w:t>
            </w:r>
            <w:r w:rsidR="007D30E0">
              <w:rPr>
                <w:sz w:val="24"/>
                <w:szCs w:val="24"/>
              </w:rPr>
              <w:t>stanowią śr. własne</w:t>
            </w:r>
          </w:p>
        </w:tc>
        <w:tc>
          <w:tcPr>
            <w:tcW w:w="259" w:type="dxa"/>
          </w:tcPr>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525" w:type="dxa"/>
            <w:gridSpan w:val="4"/>
          </w:tcPr>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70.000,01</w:t>
            </w:r>
          </w:p>
        </w:tc>
        <w:tc>
          <w:tcPr>
            <w:tcW w:w="1417" w:type="dxa"/>
            <w:gridSpan w:val="3"/>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p>
        </w:tc>
        <w:tc>
          <w:tcPr>
            <w:tcW w:w="6154" w:type="dxa"/>
            <w:gridSpan w:val="2"/>
          </w:tcPr>
          <w:p w:rsidR="00124BDC" w:rsidRPr="007D30E0" w:rsidRDefault="00124BDC" w:rsidP="004726BB">
            <w:pPr>
              <w:rPr>
                <w:sz w:val="24"/>
                <w:szCs w:val="24"/>
              </w:rPr>
            </w:pPr>
          </w:p>
        </w:tc>
        <w:tc>
          <w:tcPr>
            <w:tcW w:w="259" w:type="dxa"/>
          </w:tcPr>
          <w:p w:rsidR="00124BDC" w:rsidRPr="007D30E0" w:rsidRDefault="00124BDC" w:rsidP="004726BB">
            <w:pPr>
              <w:rPr>
                <w:sz w:val="24"/>
                <w:szCs w:val="24"/>
              </w:rPr>
            </w:pPr>
          </w:p>
        </w:tc>
        <w:tc>
          <w:tcPr>
            <w:tcW w:w="1525" w:type="dxa"/>
            <w:gridSpan w:val="4"/>
          </w:tcPr>
          <w:p w:rsidR="00124BDC" w:rsidRPr="007D30E0" w:rsidRDefault="00124BDC" w:rsidP="004726BB">
            <w:pPr>
              <w:rPr>
                <w:sz w:val="24"/>
                <w:szCs w:val="24"/>
              </w:rPr>
            </w:pPr>
          </w:p>
        </w:tc>
        <w:tc>
          <w:tcPr>
            <w:tcW w:w="1417" w:type="dxa"/>
            <w:gridSpan w:val="3"/>
          </w:tcPr>
          <w:p w:rsidR="00124BDC" w:rsidRPr="007D30E0" w:rsidRDefault="00124BDC" w:rsidP="004726BB">
            <w:pPr>
              <w:rPr>
                <w:sz w:val="24"/>
                <w:szCs w:val="24"/>
              </w:rPr>
            </w:pPr>
          </w:p>
        </w:tc>
      </w:tr>
      <w:tr w:rsidR="00124BDC" w:rsidRPr="007D30E0" w:rsidTr="004726BB">
        <w:tc>
          <w:tcPr>
            <w:tcW w:w="6580" w:type="dxa"/>
            <w:gridSpan w:val="4"/>
          </w:tcPr>
          <w:p w:rsidR="00124BDC" w:rsidRPr="007D30E0" w:rsidRDefault="00124BDC" w:rsidP="004726BB">
            <w:pPr>
              <w:rPr>
                <w:sz w:val="24"/>
                <w:szCs w:val="24"/>
              </w:rPr>
            </w:pPr>
            <w:r w:rsidRPr="007D30E0">
              <w:rPr>
                <w:sz w:val="24"/>
                <w:szCs w:val="24"/>
              </w:rPr>
              <w:t>Zakup  pomocy naukowych, dydaktycznych i książek:</w:t>
            </w:r>
          </w:p>
          <w:p w:rsidR="00124BDC" w:rsidRPr="007D30E0" w:rsidRDefault="00124BDC" w:rsidP="004726BB">
            <w:pPr>
              <w:rPr>
                <w:sz w:val="24"/>
                <w:szCs w:val="24"/>
              </w:rPr>
            </w:pPr>
            <w:r w:rsidRPr="007D30E0">
              <w:rPr>
                <w:sz w:val="24"/>
                <w:szCs w:val="24"/>
                <w:u w:val="single"/>
              </w:rPr>
              <w:t>w ramach projektu WRPO 2014 - 2020</w:t>
            </w:r>
            <w:r w:rsidRPr="007D30E0">
              <w:rPr>
                <w:sz w:val="24"/>
                <w:szCs w:val="24"/>
              </w:rPr>
              <w:t>;</w:t>
            </w:r>
          </w:p>
          <w:p w:rsidR="00124BDC" w:rsidRPr="007D30E0" w:rsidRDefault="00124BDC" w:rsidP="004726BB">
            <w:pPr>
              <w:rPr>
                <w:sz w:val="24"/>
                <w:szCs w:val="24"/>
              </w:rPr>
            </w:pPr>
            <w:r w:rsidRPr="007D30E0">
              <w:rPr>
                <w:sz w:val="24"/>
                <w:szCs w:val="24"/>
              </w:rPr>
              <w:t xml:space="preserve"> pn.: „Uczeń na piątkę z plusem” –SP. Gołańcz.</w:t>
            </w:r>
          </w:p>
        </w:tc>
        <w:tc>
          <w:tcPr>
            <w:tcW w:w="259" w:type="dxa"/>
          </w:tcPr>
          <w:p w:rsidR="00124BDC" w:rsidRPr="007D30E0" w:rsidRDefault="00124BDC" w:rsidP="004726BB">
            <w:pPr>
              <w:rPr>
                <w:sz w:val="24"/>
                <w:szCs w:val="24"/>
              </w:rPr>
            </w:pPr>
          </w:p>
        </w:tc>
        <w:tc>
          <w:tcPr>
            <w:tcW w:w="1525" w:type="dxa"/>
            <w:gridSpan w:val="4"/>
          </w:tcPr>
          <w:p w:rsidR="00124BDC" w:rsidRPr="007D30E0" w:rsidRDefault="00124BDC" w:rsidP="004726BB">
            <w:pPr>
              <w:rPr>
                <w:sz w:val="24"/>
                <w:szCs w:val="24"/>
              </w:rPr>
            </w:pPr>
          </w:p>
        </w:tc>
        <w:tc>
          <w:tcPr>
            <w:tcW w:w="1417" w:type="dxa"/>
            <w:gridSpan w:val="3"/>
          </w:tcPr>
          <w:p w:rsidR="00124BDC" w:rsidRPr="007D30E0" w:rsidRDefault="00124BDC" w:rsidP="004726BB">
            <w:pPr>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876,46</w:t>
            </w:r>
          </w:p>
        </w:tc>
      </w:tr>
      <w:tr w:rsidR="00124BDC" w:rsidRPr="007D30E0" w:rsidTr="004726BB">
        <w:tc>
          <w:tcPr>
            <w:tcW w:w="6580" w:type="dxa"/>
            <w:gridSpan w:val="4"/>
          </w:tcPr>
          <w:p w:rsidR="00124BDC" w:rsidRPr="007D30E0" w:rsidRDefault="00124BDC" w:rsidP="004726BB">
            <w:pPr>
              <w:rPr>
                <w:sz w:val="24"/>
                <w:szCs w:val="24"/>
              </w:rPr>
            </w:pPr>
            <w:r w:rsidRPr="007D30E0">
              <w:rPr>
                <w:sz w:val="24"/>
                <w:szCs w:val="24"/>
              </w:rPr>
              <w:t>-     zakup pomocy dydaktycznych do zajęć z angielskiego</w:t>
            </w:r>
          </w:p>
        </w:tc>
        <w:tc>
          <w:tcPr>
            <w:tcW w:w="259" w:type="dxa"/>
          </w:tcPr>
          <w:p w:rsidR="00124BDC" w:rsidRPr="007D30E0" w:rsidRDefault="00124BDC" w:rsidP="004726BB">
            <w:pPr>
              <w:rPr>
                <w:sz w:val="24"/>
                <w:szCs w:val="24"/>
              </w:rPr>
            </w:pPr>
          </w:p>
        </w:tc>
        <w:tc>
          <w:tcPr>
            <w:tcW w:w="1525" w:type="dxa"/>
            <w:gridSpan w:val="4"/>
          </w:tcPr>
          <w:p w:rsidR="00124BDC" w:rsidRPr="007D30E0" w:rsidRDefault="00124BDC" w:rsidP="004726BB">
            <w:pPr>
              <w:rPr>
                <w:sz w:val="24"/>
                <w:szCs w:val="24"/>
              </w:rPr>
            </w:pPr>
          </w:p>
        </w:tc>
        <w:tc>
          <w:tcPr>
            <w:tcW w:w="1417" w:type="dxa"/>
            <w:gridSpan w:val="3"/>
          </w:tcPr>
          <w:p w:rsidR="00124BDC" w:rsidRPr="007D30E0" w:rsidRDefault="00124BDC" w:rsidP="004726BB">
            <w:pPr>
              <w:rPr>
                <w:sz w:val="24"/>
                <w:szCs w:val="24"/>
              </w:rPr>
            </w:pPr>
          </w:p>
        </w:tc>
      </w:tr>
      <w:tr w:rsidR="00124BDC" w:rsidRPr="007D30E0" w:rsidTr="004726BB">
        <w:tc>
          <w:tcPr>
            <w:tcW w:w="426" w:type="dxa"/>
            <w:gridSpan w:val="2"/>
          </w:tcPr>
          <w:p w:rsidR="00124BDC" w:rsidRPr="007D30E0" w:rsidRDefault="00124BDC" w:rsidP="004726BB">
            <w:pPr>
              <w:rPr>
                <w:sz w:val="24"/>
                <w:szCs w:val="24"/>
              </w:rPr>
            </w:pPr>
          </w:p>
        </w:tc>
        <w:tc>
          <w:tcPr>
            <w:tcW w:w="6154" w:type="dxa"/>
            <w:gridSpan w:val="2"/>
          </w:tcPr>
          <w:p w:rsidR="00124BDC" w:rsidRPr="007D30E0" w:rsidRDefault="00124BDC" w:rsidP="004726BB">
            <w:pPr>
              <w:rPr>
                <w:sz w:val="24"/>
                <w:szCs w:val="24"/>
              </w:rPr>
            </w:pPr>
          </w:p>
        </w:tc>
        <w:tc>
          <w:tcPr>
            <w:tcW w:w="259" w:type="dxa"/>
          </w:tcPr>
          <w:p w:rsidR="00124BDC" w:rsidRPr="007D30E0" w:rsidRDefault="00124BDC" w:rsidP="004726BB">
            <w:pPr>
              <w:rPr>
                <w:sz w:val="24"/>
                <w:szCs w:val="24"/>
              </w:rPr>
            </w:pPr>
          </w:p>
        </w:tc>
        <w:tc>
          <w:tcPr>
            <w:tcW w:w="1525" w:type="dxa"/>
            <w:gridSpan w:val="4"/>
          </w:tcPr>
          <w:p w:rsidR="00124BDC" w:rsidRPr="007D30E0" w:rsidRDefault="00124BDC" w:rsidP="004726BB">
            <w:pPr>
              <w:rPr>
                <w:sz w:val="24"/>
                <w:szCs w:val="24"/>
              </w:rPr>
            </w:pPr>
          </w:p>
        </w:tc>
        <w:tc>
          <w:tcPr>
            <w:tcW w:w="1417" w:type="dxa"/>
            <w:gridSpan w:val="3"/>
          </w:tcPr>
          <w:p w:rsidR="00124BDC" w:rsidRPr="007D30E0" w:rsidRDefault="00124BDC" w:rsidP="004726BB">
            <w:pPr>
              <w:rPr>
                <w:sz w:val="24"/>
                <w:szCs w:val="24"/>
              </w:rPr>
            </w:pPr>
          </w:p>
        </w:tc>
      </w:tr>
      <w:tr w:rsidR="00124BDC" w:rsidRPr="007D30E0" w:rsidTr="004726BB">
        <w:tc>
          <w:tcPr>
            <w:tcW w:w="8100" w:type="dxa"/>
            <w:gridSpan w:val="7"/>
          </w:tcPr>
          <w:p w:rsidR="00124BDC" w:rsidRPr="007D30E0" w:rsidRDefault="00124BDC" w:rsidP="004726BB">
            <w:pPr>
              <w:rPr>
                <w:sz w:val="24"/>
                <w:szCs w:val="24"/>
              </w:rPr>
            </w:pPr>
            <w:r w:rsidRPr="007D30E0">
              <w:rPr>
                <w:sz w:val="24"/>
                <w:szCs w:val="24"/>
              </w:rPr>
              <w:t>Zakup energii:</w:t>
            </w:r>
          </w:p>
        </w:tc>
        <w:tc>
          <w:tcPr>
            <w:tcW w:w="1681" w:type="dxa"/>
            <w:gridSpan w:val="5"/>
          </w:tcPr>
          <w:p w:rsidR="00124BDC" w:rsidRPr="007D30E0" w:rsidRDefault="00124BDC" w:rsidP="004726BB">
            <w:pPr>
              <w:jc w:val="right"/>
              <w:rPr>
                <w:sz w:val="24"/>
                <w:szCs w:val="24"/>
              </w:rPr>
            </w:pPr>
            <w:r w:rsidRPr="007D30E0">
              <w:rPr>
                <w:sz w:val="24"/>
                <w:szCs w:val="24"/>
              </w:rPr>
              <w:t>48.588,93</w:t>
            </w:r>
          </w:p>
        </w:tc>
      </w:tr>
      <w:tr w:rsidR="00124BDC" w:rsidRPr="007D30E0" w:rsidTr="004726BB">
        <w:tc>
          <w:tcPr>
            <w:tcW w:w="468" w:type="dxa"/>
            <w:gridSpan w:val="3"/>
          </w:tcPr>
          <w:p w:rsidR="00124BDC" w:rsidRPr="007D30E0" w:rsidRDefault="00124BDC" w:rsidP="004726BB">
            <w:pPr>
              <w:rPr>
                <w:sz w:val="24"/>
                <w:szCs w:val="24"/>
              </w:rPr>
            </w:pPr>
          </w:p>
        </w:tc>
        <w:tc>
          <w:tcPr>
            <w:tcW w:w="6112" w:type="dxa"/>
          </w:tcPr>
          <w:p w:rsidR="00124BDC" w:rsidRPr="007D30E0" w:rsidRDefault="00124BDC" w:rsidP="004726BB">
            <w:pPr>
              <w:rPr>
                <w:sz w:val="24"/>
                <w:szCs w:val="24"/>
              </w:rPr>
            </w:pPr>
            <w:r w:rsidRPr="007D30E0">
              <w:rPr>
                <w:sz w:val="24"/>
                <w:szCs w:val="24"/>
              </w:rPr>
              <w:t>( dostawa wody, energii elektrycznej, gazu )</w:t>
            </w:r>
          </w:p>
        </w:tc>
        <w:tc>
          <w:tcPr>
            <w:tcW w:w="324" w:type="dxa"/>
            <w:gridSpan w:val="2"/>
          </w:tcPr>
          <w:p w:rsidR="00124BDC" w:rsidRPr="007D30E0" w:rsidRDefault="00124BDC" w:rsidP="004726BB">
            <w:pPr>
              <w:rPr>
                <w:sz w:val="24"/>
                <w:szCs w:val="24"/>
              </w:rPr>
            </w:pPr>
          </w:p>
        </w:tc>
        <w:tc>
          <w:tcPr>
            <w:tcW w:w="1460" w:type="dxa"/>
            <w:gridSpan w:val="3"/>
          </w:tcPr>
          <w:p w:rsidR="00124BDC" w:rsidRPr="007D30E0" w:rsidRDefault="00124BDC" w:rsidP="004726BB">
            <w:pPr>
              <w:rPr>
                <w:sz w:val="24"/>
                <w:szCs w:val="24"/>
              </w:rPr>
            </w:pPr>
          </w:p>
        </w:tc>
        <w:tc>
          <w:tcPr>
            <w:tcW w:w="1417" w:type="dxa"/>
            <w:gridSpan w:val="3"/>
          </w:tcPr>
          <w:p w:rsidR="00124BDC" w:rsidRPr="007D30E0" w:rsidRDefault="00124BDC" w:rsidP="004726BB">
            <w:pPr>
              <w:rPr>
                <w:sz w:val="24"/>
                <w:szCs w:val="24"/>
              </w:rPr>
            </w:pPr>
          </w:p>
        </w:tc>
      </w:tr>
      <w:tr w:rsidR="00124BDC" w:rsidRPr="007D30E0" w:rsidTr="004726BB">
        <w:tc>
          <w:tcPr>
            <w:tcW w:w="468" w:type="dxa"/>
            <w:gridSpan w:val="3"/>
          </w:tcPr>
          <w:p w:rsidR="00124BDC" w:rsidRPr="007D30E0" w:rsidRDefault="00124BDC" w:rsidP="004726BB">
            <w:pPr>
              <w:rPr>
                <w:sz w:val="24"/>
                <w:szCs w:val="24"/>
              </w:rPr>
            </w:pPr>
          </w:p>
        </w:tc>
        <w:tc>
          <w:tcPr>
            <w:tcW w:w="6112" w:type="dxa"/>
          </w:tcPr>
          <w:p w:rsidR="00124BDC" w:rsidRPr="007D30E0" w:rsidRDefault="00124BDC" w:rsidP="004726BB">
            <w:pPr>
              <w:rPr>
                <w:sz w:val="24"/>
                <w:szCs w:val="24"/>
              </w:rPr>
            </w:pPr>
          </w:p>
        </w:tc>
        <w:tc>
          <w:tcPr>
            <w:tcW w:w="324" w:type="dxa"/>
            <w:gridSpan w:val="2"/>
          </w:tcPr>
          <w:p w:rsidR="00124BDC" w:rsidRPr="007D30E0" w:rsidRDefault="00124BDC" w:rsidP="004726BB">
            <w:pPr>
              <w:rPr>
                <w:sz w:val="24"/>
                <w:szCs w:val="24"/>
              </w:rPr>
            </w:pP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tc>
      </w:tr>
      <w:tr w:rsidR="00124BDC" w:rsidRPr="007D30E0" w:rsidTr="004726BB">
        <w:tc>
          <w:tcPr>
            <w:tcW w:w="8100" w:type="dxa"/>
            <w:gridSpan w:val="7"/>
          </w:tcPr>
          <w:p w:rsidR="00124BDC" w:rsidRPr="007D30E0" w:rsidRDefault="00124BDC" w:rsidP="004726BB">
            <w:pPr>
              <w:rPr>
                <w:sz w:val="24"/>
                <w:szCs w:val="24"/>
              </w:rPr>
            </w:pPr>
            <w:r w:rsidRPr="007D30E0">
              <w:rPr>
                <w:sz w:val="24"/>
                <w:szCs w:val="24"/>
              </w:rPr>
              <w:t>Zakup usług remontowych:</w:t>
            </w:r>
          </w:p>
        </w:tc>
        <w:tc>
          <w:tcPr>
            <w:tcW w:w="1681" w:type="dxa"/>
            <w:gridSpan w:val="5"/>
          </w:tcPr>
          <w:p w:rsidR="00124BDC" w:rsidRPr="007D30E0" w:rsidRDefault="00124BDC" w:rsidP="004726BB">
            <w:pPr>
              <w:jc w:val="right"/>
              <w:rPr>
                <w:sz w:val="24"/>
                <w:szCs w:val="24"/>
              </w:rPr>
            </w:pPr>
            <w:r w:rsidRPr="007D30E0">
              <w:rPr>
                <w:sz w:val="24"/>
                <w:szCs w:val="24"/>
              </w:rPr>
              <w:t>30.126,14</w:t>
            </w:r>
          </w:p>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t>-</w:t>
            </w:r>
          </w:p>
        </w:tc>
        <w:tc>
          <w:tcPr>
            <w:tcW w:w="6154" w:type="dxa"/>
            <w:gridSpan w:val="2"/>
          </w:tcPr>
          <w:p w:rsidR="00124BDC" w:rsidRPr="007D30E0" w:rsidRDefault="00124BDC" w:rsidP="00CA5D40">
            <w:pPr>
              <w:rPr>
                <w:sz w:val="24"/>
                <w:szCs w:val="24"/>
              </w:rPr>
            </w:pPr>
            <w:r w:rsidRPr="007D30E0">
              <w:rPr>
                <w:sz w:val="24"/>
                <w:szCs w:val="24"/>
              </w:rPr>
              <w:t>konserwacja ksera, przegląd gaśnic, budynków szkolnych i placu zabaw, naprawa komputera i in. naprawy</w:t>
            </w:r>
          </w:p>
        </w:tc>
        <w:tc>
          <w:tcPr>
            <w:tcW w:w="324" w:type="dxa"/>
            <w:gridSpan w:val="2"/>
          </w:tcPr>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478" w:type="dxa"/>
            <w:gridSpan w:val="4"/>
          </w:tcPr>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14.051,57</w:t>
            </w:r>
          </w:p>
        </w:tc>
        <w:tc>
          <w:tcPr>
            <w:tcW w:w="1399" w:type="dxa"/>
            <w:gridSpan w:val="2"/>
          </w:tcPr>
          <w:p w:rsidR="00124BDC" w:rsidRPr="007D30E0" w:rsidRDefault="00124BDC" w:rsidP="004726BB"/>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t>-</w:t>
            </w:r>
          </w:p>
        </w:tc>
        <w:tc>
          <w:tcPr>
            <w:tcW w:w="6154" w:type="dxa"/>
            <w:gridSpan w:val="2"/>
          </w:tcPr>
          <w:p w:rsidR="00124BDC" w:rsidRPr="007D30E0" w:rsidRDefault="00124BDC" w:rsidP="00CA5D40">
            <w:pPr>
              <w:rPr>
                <w:sz w:val="24"/>
                <w:szCs w:val="24"/>
              </w:rPr>
            </w:pPr>
            <w:r w:rsidRPr="007D30E0">
              <w:rPr>
                <w:sz w:val="24"/>
                <w:szCs w:val="24"/>
              </w:rPr>
              <w:t xml:space="preserve">Remont wejścia, holu i klatki schodowej oraz malowanie  w budynku sali gimnastycznej (SP. Gołańcz), </w:t>
            </w:r>
            <w:r w:rsidR="00CA5D40">
              <w:rPr>
                <w:sz w:val="24"/>
                <w:szCs w:val="24"/>
              </w:rPr>
              <w:t>r</w:t>
            </w:r>
            <w:r w:rsidRPr="007D30E0">
              <w:rPr>
                <w:sz w:val="24"/>
                <w:szCs w:val="24"/>
              </w:rPr>
              <w:t>emont pomieszczeń szkolnych (SP. Morakowo i SP. Smogulec)</w:t>
            </w:r>
          </w:p>
        </w:tc>
        <w:tc>
          <w:tcPr>
            <w:tcW w:w="324" w:type="dxa"/>
            <w:gridSpan w:val="2"/>
          </w:tcPr>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478" w:type="dxa"/>
            <w:gridSpan w:val="4"/>
          </w:tcPr>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8.474,76</w:t>
            </w:r>
          </w:p>
        </w:tc>
        <w:tc>
          <w:tcPr>
            <w:tcW w:w="1399" w:type="dxa"/>
            <w:gridSpan w:val="2"/>
          </w:tcPr>
          <w:p w:rsidR="00124BDC" w:rsidRPr="007D30E0" w:rsidRDefault="00124BDC" w:rsidP="004726BB"/>
        </w:tc>
      </w:tr>
      <w:tr w:rsidR="00124BDC" w:rsidRPr="007D30E0" w:rsidTr="004726BB">
        <w:tc>
          <w:tcPr>
            <w:tcW w:w="426" w:type="dxa"/>
            <w:gridSpan w:val="2"/>
          </w:tcPr>
          <w:p w:rsidR="00124BDC" w:rsidRPr="007D30E0" w:rsidRDefault="00124BDC" w:rsidP="004726BB">
            <w:pPr>
              <w:rPr>
                <w:sz w:val="24"/>
                <w:szCs w:val="24"/>
              </w:rPr>
            </w:pPr>
            <w:r w:rsidRPr="007D30E0">
              <w:rPr>
                <w:sz w:val="24"/>
                <w:szCs w:val="24"/>
              </w:rPr>
              <w:t>-</w:t>
            </w:r>
          </w:p>
        </w:tc>
        <w:tc>
          <w:tcPr>
            <w:tcW w:w="6154" w:type="dxa"/>
            <w:gridSpan w:val="2"/>
          </w:tcPr>
          <w:p w:rsidR="00124BDC" w:rsidRPr="007D30E0" w:rsidRDefault="00124BDC" w:rsidP="004726BB">
            <w:pPr>
              <w:rPr>
                <w:sz w:val="24"/>
                <w:szCs w:val="24"/>
              </w:rPr>
            </w:pPr>
            <w:r w:rsidRPr="007D30E0">
              <w:rPr>
                <w:sz w:val="24"/>
                <w:szCs w:val="24"/>
              </w:rPr>
              <w:t>Wymiana zaworów kotłowni i naprawa filtra (SP. Gołańcz), mon</w:t>
            </w:r>
            <w:r w:rsidR="00CA5D40">
              <w:rPr>
                <w:sz w:val="24"/>
                <w:szCs w:val="24"/>
              </w:rPr>
              <w:t>taż ogrodzenia (SP. Morakowo), p</w:t>
            </w:r>
            <w:r w:rsidRPr="007D30E0">
              <w:rPr>
                <w:sz w:val="24"/>
                <w:szCs w:val="24"/>
              </w:rPr>
              <w:t>rzeróbka instalacji C.O. i montaż grze</w:t>
            </w:r>
            <w:r w:rsidR="00CA5D40">
              <w:rPr>
                <w:sz w:val="24"/>
                <w:szCs w:val="24"/>
              </w:rPr>
              <w:t xml:space="preserve">jników (SP. </w:t>
            </w:r>
            <w:proofErr w:type="spellStart"/>
            <w:r w:rsidR="00CA5D40">
              <w:rPr>
                <w:sz w:val="24"/>
                <w:szCs w:val="24"/>
              </w:rPr>
              <w:t>Panigródz</w:t>
            </w:r>
            <w:proofErr w:type="spellEnd"/>
            <w:r w:rsidR="00CA5D40">
              <w:rPr>
                <w:sz w:val="24"/>
                <w:szCs w:val="24"/>
              </w:rPr>
              <w:t xml:space="preserve"> ), n</w:t>
            </w:r>
            <w:r w:rsidRPr="007D30E0">
              <w:rPr>
                <w:sz w:val="24"/>
                <w:szCs w:val="24"/>
              </w:rPr>
              <w:t>aprawa murków przy budynku szkolnym (SP. Smogulec)</w:t>
            </w:r>
          </w:p>
        </w:tc>
        <w:tc>
          <w:tcPr>
            <w:tcW w:w="324" w:type="dxa"/>
            <w:gridSpan w:val="2"/>
          </w:tcPr>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478" w:type="dxa"/>
            <w:gridSpan w:val="4"/>
          </w:tcPr>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7.599,81</w:t>
            </w:r>
          </w:p>
        </w:tc>
        <w:tc>
          <w:tcPr>
            <w:tcW w:w="1399" w:type="dxa"/>
            <w:gridSpan w:val="2"/>
          </w:tcPr>
          <w:p w:rsidR="00124BDC" w:rsidRPr="007D30E0" w:rsidRDefault="00124BDC" w:rsidP="004726BB"/>
        </w:tc>
      </w:tr>
      <w:tr w:rsidR="00124BDC" w:rsidRPr="007D30E0" w:rsidTr="004726BB">
        <w:tc>
          <w:tcPr>
            <w:tcW w:w="426" w:type="dxa"/>
            <w:gridSpan w:val="2"/>
          </w:tcPr>
          <w:p w:rsidR="00124BDC" w:rsidRPr="007D30E0" w:rsidRDefault="00124BDC" w:rsidP="004726BB">
            <w:pPr>
              <w:rPr>
                <w:sz w:val="24"/>
                <w:szCs w:val="24"/>
              </w:rPr>
            </w:pPr>
          </w:p>
        </w:tc>
        <w:tc>
          <w:tcPr>
            <w:tcW w:w="6154" w:type="dxa"/>
            <w:gridSpan w:val="2"/>
          </w:tcPr>
          <w:p w:rsidR="00124BDC" w:rsidRPr="007D30E0" w:rsidRDefault="00124BDC" w:rsidP="004726BB">
            <w:pPr>
              <w:rPr>
                <w:sz w:val="24"/>
                <w:szCs w:val="24"/>
              </w:rPr>
            </w:pPr>
          </w:p>
        </w:tc>
        <w:tc>
          <w:tcPr>
            <w:tcW w:w="324" w:type="dxa"/>
            <w:gridSpan w:val="2"/>
          </w:tcPr>
          <w:p w:rsidR="00124BDC" w:rsidRPr="007D30E0" w:rsidRDefault="00124BDC" w:rsidP="004726BB">
            <w:pPr>
              <w:rPr>
                <w:sz w:val="24"/>
                <w:szCs w:val="24"/>
              </w:rPr>
            </w:pP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tc>
      </w:tr>
      <w:tr w:rsidR="00124BDC" w:rsidRPr="007D30E0" w:rsidTr="004726BB">
        <w:tc>
          <w:tcPr>
            <w:tcW w:w="6580" w:type="dxa"/>
            <w:gridSpan w:val="4"/>
          </w:tcPr>
          <w:p w:rsidR="00124BDC" w:rsidRPr="007D30E0" w:rsidRDefault="00124BDC" w:rsidP="004726BB">
            <w:pPr>
              <w:rPr>
                <w:sz w:val="24"/>
                <w:szCs w:val="24"/>
              </w:rPr>
            </w:pPr>
            <w:r w:rsidRPr="007D30E0">
              <w:rPr>
                <w:sz w:val="24"/>
                <w:szCs w:val="24"/>
              </w:rPr>
              <w:t>Zakup usług zdrowotnych:</w:t>
            </w:r>
          </w:p>
        </w:tc>
        <w:tc>
          <w:tcPr>
            <w:tcW w:w="324" w:type="dxa"/>
            <w:gridSpan w:val="2"/>
          </w:tcPr>
          <w:p w:rsidR="00124BDC" w:rsidRPr="007D30E0" w:rsidRDefault="00124BDC" w:rsidP="004726BB">
            <w:pPr>
              <w:rPr>
                <w:sz w:val="24"/>
                <w:szCs w:val="24"/>
              </w:rPr>
            </w:pP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pPr>
              <w:jc w:val="right"/>
              <w:rPr>
                <w:sz w:val="24"/>
                <w:szCs w:val="24"/>
              </w:rPr>
            </w:pPr>
            <w:r w:rsidRPr="007D30E0">
              <w:rPr>
                <w:sz w:val="24"/>
                <w:szCs w:val="24"/>
              </w:rPr>
              <w:t>1.934,26</w:t>
            </w:r>
          </w:p>
        </w:tc>
      </w:tr>
      <w:tr w:rsidR="00124BDC" w:rsidRPr="007D30E0" w:rsidTr="004726BB">
        <w:tc>
          <w:tcPr>
            <w:tcW w:w="6580" w:type="dxa"/>
            <w:gridSpan w:val="4"/>
          </w:tcPr>
          <w:p w:rsidR="00124BDC" w:rsidRPr="007D30E0" w:rsidRDefault="00124BDC" w:rsidP="004726BB">
            <w:pPr>
              <w:rPr>
                <w:sz w:val="24"/>
                <w:szCs w:val="24"/>
              </w:rPr>
            </w:pPr>
          </w:p>
        </w:tc>
        <w:tc>
          <w:tcPr>
            <w:tcW w:w="324" w:type="dxa"/>
            <w:gridSpan w:val="2"/>
          </w:tcPr>
          <w:p w:rsidR="00124BDC" w:rsidRPr="007D30E0" w:rsidRDefault="00124BDC" w:rsidP="004726BB">
            <w:pPr>
              <w:rPr>
                <w:sz w:val="24"/>
                <w:szCs w:val="24"/>
              </w:rPr>
            </w:pP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pPr>
              <w:jc w:val="right"/>
              <w:rPr>
                <w:sz w:val="24"/>
                <w:szCs w:val="24"/>
              </w:rPr>
            </w:pPr>
          </w:p>
        </w:tc>
      </w:tr>
      <w:tr w:rsidR="00124BDC" w:rsidRPr="007D30E0" w:rsidTr="004726BB">
        <w:tc>
          <w:tcPr>
            <w:tcW w:w="8100" w:type="dxa"/>
            <w:gridSpan w:val="7"/>
          </w:tcPr>
          <w:p w:rsidR="00124BDC" w:rsidRPr="007D30E0" w:rsidRDefault="00124BDC" w:rsidP="004726BB">
            <w:pPr>
              <w:rPr>
                <w:sz w:val="24"/>
                <w:szCs w:val="24"/>
              </w:rPr>
            </w:pPr>
            <w:r w:rsidRPr="007D30E0">
              <w:rPr>
                <w:sz w:val="24"/>
                <w:szCs w:val="24"/>
              </w:rPr>
              <w:lastRenderedPageBreak/>
              <w:t>Zakup usług pozostałych:</w:t>
            </w:r>
          </w:p>
        </w:tc>
        <w:tc>
          <w:tcPr>
            <w:tcW w:w="1681" w:type="dxa"/>
            <w:gridSpan w:val="5"/>
          </w:tcPr>
          <w:p w:rsidR="00124BDC" w:rsidRPr="007D30E0" w:rsidRDefault="00124BDC" w:rsidP="004726BB">
            <w:pPr>
              <w:jc w:val="right"/>
              <w:rPr>
                <w:sz w:val="24"/>
                <w:szCs w:val="24"/>
              </w:rPr>
            </w:pPr>
            <w:r w:rsidRPr="007D30E0">
              <w:rPr>
                <w:sz w:val="24"/>
                <w:szCs w:val="24"/>
              </w:rPr>
              <w:t>100.599,56</w:t>
            </w:r>
          </w:p>
        </w:tc>
      </w:tr>
      <w:tr w:rsidR="00124BDC" w:rsidRPr="007D30E0" w:rsidTr="004726BB">
        <w:tc>
          <w:tcPr>
            <w:tcW w:w="284" w:type="dxa"/>
          </w:tcPr>
          <w:p w:rsidR="00124BDC" w:rsidRPr="007D30E0" w:rsidRDefault="00124BDC" w:rsidP="004726BB">
            <w:pPr>
              <w:rPr>
                <w:sz w:val="24"/>
                <w:szCs w:val="24"/>
              </w:rPr>
            </w:pPr>
            <w:r w:rsidRPr="007D30E0">
              <w:rPr>
                <w:sz w:val="24"/>
                <w:szCs w:val="24"/>
              </w:rPr>
              <w:t>-</w:t>
            </w:r>
          </w:p>
        </w:tc>
        <w:tc>
          <w:tcPr>
            <w:tcW w:w="6296" w:type="dxa"/>
            <w:gridSpan w:val="3"/>
          </w:tcPr>
          <w:p w:rsidR="00124BDC" w:rsidRPr="007D30E0" w:rsidRDefault="00124BDC" w:rsidP="004726BB">
            <w:pPr>
              <w:rPr>
                <w:sz w:val="24"/>
                <w:szCs w:val="24"/>
              </w:rPr>
            </w:pPr>
            <w:r w:rsidRPr="007D30E0">
              <w:rPr>
                <w:sz w:val="24"/>
                <w:szCs w:val="24"/>
              </w:rPr>
              <w:t>Opłaty bankowe, opłaty abonamentowe, RTV, opłaty za przegląd gaśnic, opłaty za parking, koszty wysyłki i in. opłaty</w:t>
            </w:r>
          </w:p>
        </w:tc>
        <w:tc>
          <w:tcPr>
            <w:tcW w:w="324" w:type="dxa"/>
            <w:gridSpan w:val="2"/>
          </w:tcPr>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478" w:type="dxa"/>
            <w:gridSpan w:val="4"/>
          </w:tcPr>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18.355,61</w:t>
            </w:r>
          </w:p>
        </w:tc>
        <w:tc>
          <w:tcPr>
            <w:tcW w:w="1399" w:type="dxa"/>
            <w:gridSpan w:val="2"/>
          </w:tcPr>
          <w:p w:rsidR="00124BDC" w:rsidRPr="007D30E0" w:rsidRDefault="00124BDC" w:rsidP="004726BB"/>
        </w:tc>
      </w:tr>
      <w:tr w:rsidR="00124BDC" w:rsidRPr="007D30E0" w:rsidTr="004726BB">
        <w:tc>
          <w:tcPr>
            <w:tcW w:w="284" w:type="dxa"/>
          </w:tcPr>
          <w:p w:rsidR="00124BDC" w:rsidRPr="007D30E0" w:rsidRDefault="00124BDC" w:rsidP="004726BB">
            <w:pPr>
              <w:rPr>
                <w:sz w:val="24"/>
                <w:szCs w:val="24"/>
              </w:rPr>
            </w:pPr>
            <w:r w:rsidRPr="007D30E0">
              <w:rPr>
                <w:sz w:val="24"/>
                <w:szCs w:val="24"/>
              </w:rPr>
              <w:t>-</w:t>
            </w:r>
          </w:p>
        </w:tc>
        <w:tc>
          <w:tcPr>
            <w:tcW w:w="6296" w:type="dxa"/>
            <w:gridSpan w:val="3"/>
          </w:tcPr>
          <w:p w:rsidR="00124BDC" w:rsidRPr="007D30E0" w:rsidRDefault="00124BDC" w:rsidP="00CA5D40">
            <w:pPr>
              <w:rPr>
                <w:sz w:val="24"/>
                <w:szCs w:val="24"/>
              </w:rPr>
            </w:pPr>
            <w:r w:rsidRPr="007D30E0">
              <w:rPr>
                <w:sz w:val="24"/>
                <w:szCs w:val="24"/>
              </w:rPr>
              <w:t>usługi serwisowe: przegląd ksera, rejestracja samochodu, wymiana kół, usługi w zakresie BHP, ABI, usługi  informatyczne, przegląd urządzeń elektrycznych,  usługi kominiarskie, montaż projektora,  wykonanie ławek, transport uczniów, wyrobienie certyfikatu elektronicznego do dokumentów ZUS , itp. (Gołańcz), wymiana grzejników, niwelacja terenu  (SP. Morakowo), smołowanie dachu (SP. Smogulec) itp.</w:t>
            </w:r>
          </w:p>
        </w:tc>
        <w:tc>
          <w:tcPr>
            <w:tcW w:w="324" w:type="dxa"/>
            <w:gridSpan w:val="2"/>
          </w:tcPr>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478" w:type="dxa"/>
            <w:gridSpan w:val="4"/>
          </w:tcPr>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59.009,71</w:t>
            </w:r>
          </w:p>
        </w:tc>
        <w:tc>
          <w:tcPr>
            <w:tcW w:w="1399" w:type="dxa"/>
            <w:gridSpan w:val="2"/>
          </w:tcPr>
          <w:p w:rsidR="00124BDC" w:rsidRPr="007D30E0" w:rsidRDefault="00124BDC" w:rsidP="004726BB"/>
        </w:tc>
      </w:tr>
      <w:tr w:rsidR="00124BDC" w:rsidRPr="007D30E0" w:rsidTr="004726BB">
        <w:tc>
          <w:tcPr>
            <w:tcW w:w="284" w:type="dxa"/>
          </w:tcPr>
          <w:p w:rsidR="00124BDC" w:rsidRPr="007D30E0" w:rsidRDefault="00124BDC" w:rsidP="004726BB">
            <w:pPr>
              <w:rPr>
                <w:sz w:val="24"/>
                <w:szCs w:val="24"/>
              </w:rPr>
            </w:pPr>
            <w:r w:rsidRPr="007D30E0">
              <w:rPr>
                <w:sz w:val="24"/>
                <w:szCs w:val="24"/>
              </w:rPr>
              <w:t>-</w:t>
            </w:r>
          </w:p>
        </w:tc>
        <w:tc>
          <w:tcPr>
            <w:tcW w:w="6296" w:type="dxa"/>
            <w:gridSpan w:val="3"/>
          </w:tcPr>
          <w:p w:rsidR="00124BDC" w:rsidRPr="007D30E0" w:rsidRDefault="00124BDC" w:rsidP="004726BB">
            <w:pPr>
              <w:rPr>
                <w:sz w:val="24"/>
                <w:szCs w:val="24"/>
              </w:rPr>
            </w:pPr>
            <w:r w:rsidRPr="007D30E0">
              <w:rPr>
                <w:sz w:val="24"/>
                <w:szCs w:val="24"/>
              </w:rPr>
              <w:t xml:space="preserve">wywóz  odpadów  komunalnych  </w:t>
            </w:r>
          </w:p>
        </w:tc>
        <w:tc>
          <w:tcPr>
            <w:tcW w:w="324" w:type="dxa"/>
            <w:gridSpan w:val="2"/>
          </w:tcPr>
          <w:p w:rsidR="00124BDC" w:rsidRPr="007D30E0" w:rsidRDefault="00124BDC" w:rsidP="004726BB">
            <w:pPr>
              <w:rPr>
                <w:sz w:val="24"/>
                <w:szCs w:val="24"/>
              </w:rPr>
            </w:pPr>
            <w:r w:rsidRPr="007D30E0">
              <w:rPr>
                <w:sz w:val="24"/>
                <w:szCs w:val="24"/>
              </w:rPr>
              <w:t>-</w:t>
            </w:r>
          </w:p>
        </w:tc>
        <w:tc>
          <w:tcPr>
            <w:tcW w:w="1478" w:type="dxa"/>
            <w:gridSpan w:val="4"/>
          </w:tcPr>
          <w:p w:rsidR="00124BDC" w:rsidRPr="007D30E0" w:rsidRDefault="00124BDC" w:rsidP="004726BB">
            <w:pPr>
              <w:jc w:val="right"/>
              <w:rPr>
                <w:sz w:val="24"/>
                <w:szCs w:val="24"/>
              </w:rPr>
            </w:pPr>
            <w:r w:rsidRPr="007D30E0">
              <w:rPr>
                <w:sz w:val="24"/>
                <w:szCs w:val="24"/>
              </w:rPr>
              <w:t>8.122,37</w:t>
            </w:r>
          </w:p>
        </w:tc>
        <w:tc>
          <w:tcPr>
            <w:tcW w:w="1399" w:type="dxa"/>
            <w:gridSpan w:val="2"/>
          </w:tcPr>
          <w:p w:rsidR="00124BDC" w:rsidRPr="007D30E0" w:rsidRDefault="00124BDC" w:rsidP="004726BB"/>
        </w:tc>
      </w:tr>
      <w:tr w:rsidR="00124BDC" w:rsidRPr="007D30E0" w:rsidTr="004726BB">
        <w:tc>
          <w:tcPr>
            <w:tcW w:w="284" w:type="dxa"/>
          </w:tcPr>
          <w:p w:rsidR="00124BDC" w:rsidRPr="007D30E0" w:rsidRDefault="00124BDC" w:rsidP="004726BB">
            <w:pPr>
              <w:rPr>
                <w:sz w:val="24"/>
                <w:szCs w:val="24"/>
              </w:rPr>
            </w:pPr>
            <w:r w:rsidRPr="007D30E0">
              <w:rPr>
                <w:sz w:val="24"/>
                <w:szCs w:val="24"/>
              </w:rPr>
              <w:t>-</w:t>
            </w:r>
          </w:p>
        </w:tc>
        <w:tc>
          <w:tcPr>
            <w:tcW w:w="6296" w:type="dxa"/>
            <w:gridSpan w:val="3"/>
          </w:tcPr>
          <w:p w:rsidR="00124BDC" w:rsidRPr="007D30E0" w:rsidRDefault="00124BDC" w:rsidP="004726BB">
            <w:pPr>
              <w:rPr>
                <w:sz w:val="24"/>
                <w:szCs w:val="24"/>
              </w:rPr>
            </w:pPr>
            <w:r w:rsidRPr="007D30E0">
              <w:rPr>
                <w:sz w:val="24"/>
                <w:szCs w:val="24"/>
              </w:rPr>
              <w:t>odprowadzenie  ścieków  bytowych</w:t>
            </w:r>
          </w:p>
        </w:tc>
        <w:tc>
          <w:tcPr>
            <w:tcW w:w="324" w:type="dxa"/>
            <w:gridSpan w:val="2"/>
          </w:tcPr>
          <w:p w:rsidR="00124BDC" w:rsidRPr="007D30E0" w:rsidRDefault="00124BDC" w:rsidP="004726BB">
            <w:pPr>
              <w:rPr>
                <w:sz w:val="24"/>
                <w:szCs w:val="24"/>
              </w:rPr>
            </w:pPr>
            <w:r w:rsidRPr="007D30E0">
              <w:rPr>
                <w:sz w:val="24"/>
                <w:szCs w:val="24"/>
              </w:rPr>
              <w:t>-</w:t>
            </w:r>
          </w:p>
        </w:tc>
        <w:tc>
          <w:tcPr>
            <w:tcW w:w="1478" w:type="dxa"/>
            <w:gridSpan w:val="4"/>
          </w:tcPr>
          <w:p w:rsidR="00124BDC" w:rsidRPr="007D30E0" w:rsidRDefault="00124BDC" w:rsidP="004726BB">
            <w:pPr>
              <w:jc w:val="right"/>
              <w:rPr>
                <w:sz w:val="24"/>
                <w:szCs w:val="24"/>
              </w:rPr>
            </w:pPr>
            <w:r w:rsidRPr="007D30E0">
              <w:rPr>
                <w:sz w:val="24"/>
                <w:szCs w:val="24"/>
              </w:rPr>
              <w:t>13.724,87</w:t>
            </w:r>
          </w:p>
        </w:tc>
        <w:tc>
          <w:tcPr>
            <w:tcW w:w="1399" w:type="dxa"/>
            <w:gridSpan w:val="2"/>
          </w:tcPr>
          <w:p w:rsidR="00124BDC" w:rsidRPr="007D30E0" w:rsidRDefault="00124BDC" w:rsidP="004726BB"/>
        </w:tc>
      </w:tr>
      <w:tr w:rsidR="00124BDC" w:rsidRPr="007D30E0" w:rsidTr="004726BB">
        <w:tc>
          <w:tcPr>
            <w:tcW w:w="284" w:type="dxa"/>
          </w:tcPr>
          <w:p w:rsidR="00124BDC" w:rsidRPr="007D30E0" w:rsidRDefault="00124BDC" w:rsidP="004726BB">
            <w:pPr>
              <w:rPr>
                <w:sz w:val="24"/>
                <w:szCs w:val="24"/>
              </w:rPr>
            </w:pPr>
            <w:r w:rsidRPr="007D30E0">
              <w:rPr>
                <w:sz w:val="24"/>
                <w:szCs w:val="24"/>
              </w:rPr>
              <w:t>-</w:t>
            </w:r>
          </w:p>
        </w:tc>
        <w:tc>
          <w:tcPr>
            <w:tcW w:w="6296" w:type="dxa"/>
            <w:gridSpan w:val="3"/>
          </w:tcPr>
          <w:p w:rsidR="00124BDC" w:rsidRPr="007D30E0" w:rsidRDefault="00124BDC" w:rsidP="004726BB">
            <w:pPr>
              <w:rPr>
                <w:sz w:val="24"/>
                <w:szCs w:val="24"/>
              </w:rPr>
            </w:pPr>
            <w:r w:rsidRPr="007D30E0">
              <w:rPr>
                <w:sz w:val="24"/>
                <w:szCs w:val="24"/>
              </w:rPr>
              <w:t>W ramach programu „Zielony ogród przyjaźni” ; koszty transportu, przewóz uczniów na wycieczkę do muzeum – (SP. Gołańcz)</w:t>
            </w:r>
          </w:p>
        </w:tc>
        <w:tc>
          <w:tcPr>
            <w:tcW w:w="324" w:type="dxa"/>
            <w:gridSpan w:val="2"/>
          </w:tcPr>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478" w:type="dxa"/>
            <w:gridSpan w:val="4"/>
          </w:tcPr>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1.387,00</w:t>
            </w:r>
          </w:p>
        </w:tc>
        <w:tc>
          <w:tcPr>
            <w:tcW w:w="1399" w:type="dxa"/>
            <w:gridSpan w:val="2"/>
          </w:tcPr>
          <w:p w:rsidR="00124BDC" w:rsidRPr="007D30E0" w:rsidRDefault="00124BDC" w:rsidP="004726BB"/>
        </w:tc>
      </w:tr>
      <w:tr w:rsidR="00124BDC" w:rsidRPr="007D30E0" w:rsidTr="004726BB">
        <w:tc>
          <w:tcPr>
            <w:tcW w:w="284" w:type="dxa"/>
          </w:tcPr>
          <w:p w:rsidR="00124BDC" w:rsidRPr="007D30E0" w:rsidRDefault="00124BDC" w:rsidP="004726BB">
            <w:pPr>
              <w:rPr>
                <w:sz w:val="24"/>
                <w:szCs w:val="24"/>
              </w:rPr>
            </w:pPr>
          </w:p>
        </w:tc>
        <w:tc>
          <w:tcPr>
            <w:tcW w:w="6296" w:type="dxa"/>
            <w:gridSpan w:val="3"/>
          </w:tcPr>
          <w:p w:rsidR="00124BDC" w:rsidRPr="007D30E0" w:rsidRDefault="00124BDC" w:rsidP="004726BB">
            <w:pPr>
              <w:rPr>
                <w:sz w:val="24"/>
                <w:szCs w:val="24"/>
              </w:rPr>
            </w:pPr>
          </w:p>
        </w:tc>
        <w:tc>
          <w:tcPr>
            <w:tcW w:w="324" w:type="dxa"/>
            <w:gridSpan w:val="2"/>
          </w:tcPr>
          <w:p w:rsidR="00124BDC" w:rsidRPr="007D30E0" w:rsidRDefault="00124BDC" w:rsidP="004726BB">
            <w:pPr>
              <w:rPr>
                <w:sz w:val="24"/>
                <w:szCs w:val="24"/>
              </w:rPr>
            </w:pP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tc>
      </w:tr>
      <w:tr w:rsidR="00124BDC" w:rsidRPr="007D30E0" w:rsidTr="004726BB">
        <w:tc>
          <w:tcPr>
            <w:tcW w:w="6580" w:type="dxa"/>
            <w:gridSpan w:val="4"/>
          </w:tcPr>
          <w:p w:rsidR="00124BDC" w:rsidRPr="007D30E0" w:rsidRDefault="00124BDC" w:rsidP="004726BB">
            <w:pPr>
              <w:rPr>
                <w:sz w:val="24"/>
                <w:szCs w:val="24"/>
              </w:rPr>
            </w:pPr>
            <w:r w:rsidRPr="007D30E0">
              <w:rPr>
                <w:sz w:val="24"/>
                <w:szCs w:val="24"/>
              </w:rPr>
              <w:t>Opłaty z tytułu zakupu usług telekomunikacyjnych</w:t>
            </w:r>
          </w:p>
        </w:tc>
        <w:tc>
          <w:tcPr>
            <w:tcW w:w="324" w:type="dxa"/>
            <w:gridSpan w:val="2"/>
          </w:tcPr>
          <w:p w:rsidR="00124BDC" w:rsidRPr="007D30E0" w:rsidRDefault="00124BDC" w:rsidP="004726BB">
            <w:pPr>
              <w:rPr>
                <w:sz w:val="24"/>
                <w:szCs w:val="24"/>
              </w:rPr>
            </w:pPr>
            <w:r w:rsidRPr="007D30E0">
              <w:rPr>
                <w:sz w:val="24"/>
                <w:szCs w:val="24"/>
              </w:rPr>
              <w:t>-</w:t>
            </w: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pPr>
              <w:jc w:val="right"/>
              <w:rPr>
                <w:sz w:val="24"/>
                <w:szCs w:val="24"/>
              </w:rPr>
            </w:pPr>
            <w:r w:rsidRPr="007D30E0">
              <w:rPr>
                <w:sz w:val="24"/>
                <w:szCs w:val="24"/>
              </w:rPr>
              <w:t>14.092,15</w:t>
            </w:r>
          </w:p>
        </w:tc>
      </w:tr>
      <w:tr w:rsidR="00124BDC" w:rsidRPr="007D30E0" w:rsidTr="004726BB">
        <w:tc>
          <w:tcPr>
            <w:tcW w:w="6580" w:type="dxa"/>
            <w:gridSpan w:val="4"/>
          </w:tcPr>
          <w:p w:rsidR="00124BDC" w:rsidRPr="007D30E0" w:rsidRDefault="00124BDC" w:rsidP="004726BB">
            <w:pPr>
              <w:rPr>
                <w:sz w:val="24"/>
                <w:szCs w:val="24"/>
              </w:rPr>
            </w:pPr>
          </w:p>
        </w:tc>
        <w:tc>
          <w:tcPr>
            <w:tcW w:w="324" w:type="dxa"/>
            <w:gridSpan w:val="2"/>
          </w:tcPr>
          <w:p w:rsidR="00124BDC" w:rsidRPr="007D30E0" w:rsidRDefault="00124BDC" w:rsidP="004726BB">
            <w:pPr>
              <w:rPr>
                <w:sz w:val="24"/>
                <w:szCs w:val="24"/>
              </w:rPr>
            </w:pP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pPr>
              <w:jc w:val="right"/>
              <w:rPr>
                <w:sz w:val="24"/>
                <w:szCs w:val="24"/>
              </w:rPr>
            </w:pPr>
          </w:p>
        </w:tc>
      </w:tr>
      <w:tr w:rsidR="00124BDC" w:rsidRPr="007D30E0" w:rsidTr="004726BB">
        <w:tc>
          <w:tcPr>
            <w:tcW w:w="6580" w:type="dxa"/>
            <w:gridSpan w:val="4"/>
          </w:tcPr>
          <w:p w:rsidR="00124BDC" w:rsidRPr="007D30E0" w:rsidRDefault="00124BDC" w:rsidP="004726BB">
            <w:pPr>
              <w:rPr>
                <w:sz w:val="24"/>
                <w:szCs w:val="24"/>
              </w:rPr>
            </w:pPr>
            <w:r w:rsidRPr="007D30E0">
              <w:rPr>
                <w:bCs/>
                <w:sz w:val="24"/>
                <w:szCs w:val="24"/>
              </w:rPr>
              <w:t xml:space="preserve">Opłaty za administrowanie i czynsze za budynki, lokale i pomieszczenia garażowe – </w:t>
            </w:r>
            <w:r w:rsidRPr="007D30E0">
              <w:rPr>
                <w:sz w:val="24"/>
                <w:szCs w:val="24"/>
                <w:u w:val="single"/>
              </w:rPr>
              <w:t>w ramach projektu WRPO 2014 – 2020,</w:t>
            </w:r>
            <w:r w:rsidRPr="007D30E0">
              <w:rPr>
                <w:bCs/>
                <w:sz w:val="24"/>
                <w:szCs w:val="24"/>
              </w:rPr>
              <w:t xml:space="preserve">  pn.</w:t>
            </w:r>
            <w:r w:rsidRPr="007D30E0">
              <w:rPr>
                <w:sz w:val="24"/>
                <w:szCs w:val="24"/>
              </w:rPr>
              <w:t xml:space="preserve">: Uczeń na piątkę z plusem </w:t>
            </w:r>
          </w:p>
          <w:p w:rsidR="00124BDC" w:rsidRPr="007D30E0" w:rsidRDefault="00124BDC" w:rsidP="004726BB">
            <w:pPr>
              <w:rPr>
                <w:sz w:val="24"/>
                <w:szCs w:val="24"/>
              </w:rPr>
            </w:pPr>
            <w:r w:rsidRPr="007D30E0">
              <w:rPr>
                <w:sz w:val="24"/>
                <w:szCs w:val="24"/>
              </w:rPr>
              <w:t xml:space="preserve">( dotyczy § 4407 i § 4409 ) </w:t>
            </w:r>
          </w:p>
          <w:p w:rsidR="00124BDC" w:rsidRPr="007D30E0" w:rsidRDefault="00124BDC" w:rsidP="004726BB">
            <w:pPr>
              <w:rPr>
                <w:sz w:val="24"/>
                <w:szCs w:val="24"/>
              </w:rPr>
            </w:pPr>
            <w:r w:rsidRPr="007D30E0">
              <w:rPr>
                <w:sz w:val="24"/>
                <w:szCs w:val="24"/>
              </w:rPr>
              <w:t xml:space="preserve">Realizacja w tych paragrafach nie nastąpiła, ponieważ </w:t>
            </w:r>
          </w:p>
          <w:p w:rsidR="00124BDC" w:rsidRPr="007D30E0" w:rsidRDefault="00124BDC" w:rsidP="004726BB">
            <w:pPr>
              <w:rPr>
                <w:sz w:val="24"/>
                <w:szCs w:val="24"/>
              </w:rPr>
            </w:pPr>
            <w:r w:rsidRPr="007D30E0">
              <w:rPr>
                <w:sz w:val="24"/>
                <w:szCs w:val="24"/>
              </w:rPr>
              <w:t>Szkoła udostępnia sale na zajęcia w ramach projektu jako wkład własny – bezgotówkowy</w:t>
            </w:r>
          </w:p>
        </w:tc>
        <w:tc>
          <w:tcPr>
            <w:tcW w:w="324" w:type="dxa"/>
            <w:gridSpan w:val="2"/>
          </w:tcPr>
          <w:p w:rsidR="00124BDC" w:rsidRPr="007D30E0" w:rsidRDefault="00124BDC" w:rsidP="004726BB">
            <w:pPr>
              <w:rPr>
                <w:sz w:val="24"/>
                <w:szCs w:val="24"/>
              </w:rPr>
            </w:pP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0,00</w:t>
            </w:r>
          </w:p>
        </w:tc>
      </w:tr>
      <w:tr w:rsidR="00124BDC" w:rsidRPr="007D30E0" w:rsidTr="004726BB">
        <w:tc>
          <w:tcPr>
            <w:tcW w:w="6580" w:type="dxa"/>
            <w:gridSpan w:val="4"/>
          </w:tcPr>
          <w:p w:rsidR="00124BDC" w:rsidRPr="007D30E0" w:rsidRDefault="00124BDC" w:rsidP="004726BB">
            <w:pPr>
              <w:rPr>
                <w:sz w:val="24"/>
                <w:szCs w:val="24"/>
              </w:rPr>
            </w:pPr>
          </w:p>
        </w:tc>
        <w:tc>
          <w:tcPr>
            <w:tcW w:w="324" w:type="dxa"/>
            <w:gridSpan w:val="2"/>
          </w:tcPr>
          <w:p w:rsidR="00124BDC" w:rsidRPr="007D30E0" w:rsidRDefault="00124BDC" w:rsidP="004726BB">
            <w:pPr>
              <w:rPr>
                <w:sz w:val="24"/>
                <w:szCs w:val="24"/>
              </w:rPr>
            </w:pP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pPr>
              <w:jc w:val="right"/>
              <w:rPr>
                <w:sz w:val="24"/>
                <w:szCs w:val="24"/>
              </w:rPr>
            </w:pPr>
          </w:p>
        </w:tc>
      </w:tr>
      <w:tr w:rsidR="00124BDC" w:rsidRPr="007D30E0" w:rsidTr="004726BB">
        <w:tc>
          <w:tcPr>
            <w:tcW w:w="6580" w:type="dxa"/>
            <w:gridSpan w:val="4"/>
          </w:tcPr>
          <w:p w:rsidR="00124BDC" w:rsidRPr="007D30E0" w:rsidRDefault="00124BDC" w:rsidP="004726BB">
            <w:pPr>
              <w:rPr>
                <w:sz w:val="24"/>
                <w:szCs w:val="24"/>
              </w:rPr>
            </w:pPr>
            <w:r w:rsidRPr="007D30E0">
              <w:rPr>
                <w:sz w:val="24"/>
                <w:szCs w:val="24"/>
              </w:rPr>
              <w:t xml:space="preserve">Podróże służbowe krajowe                                                                           </w:t>
            </w:r>
          </w:p>
        </w:tc>
        <w:tc>
          <w:tcPr>
            <w:tcW w:w="324" w:type="dxa"/>
            <w:gridSpan w:val="2"/>
          </w:tcPr>
          <w:p w:rsidR="00124BDC" w:rsidRPr="007D30E0" w:rsidRDefault="00124BDC" w:rsidP="004726BB">
            <w:pPr>
              <w:rPr>
                <w:sz w:val="24"/>
                <w:szCs w:val="24"/>
              </w:rPr>
            </w:pPr>
            <w:r w:rsidRPr="007D30E0">
              <w:rPr>
                <w:sz w:val="24"/>
                <w:szCs w:val="24"/>
              </w:rPr>
              <w:t>-</w:t>
            </w: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pPr>
              <w:jc w:val="right"/>
              <w:rPr>
                <w:sz w:val="24"/>
                <w:szCs w:val="24"/>
              </w:rPr>
            </w:pPr>
            <w:r w:rsidRPr="007D30E0">
              <w:rPr>
                <w:sz w:val="24"/>
                <w:szCs w:val="24"/>
              </w:rPr>
              <w:t>6.778,40</w:t>
            </w:r>
          </w:p>
        </w:tc>
      </w:tr>
      <w:tr w:rsidR="00124BDC" w:rsidRPr="007D30E0" w:rsidTr="004726BB">
        <w:tc>
          <w:tcPr>
            <w:tcW w:w="6580" w:type="dxa"/>
            <w:gridSpan w:val="4"/>
          </w:tcPr>
          <w:p w:rsidR="00124BDC" w:rsidRPr="007D30E0" w:rsidRDefault="00124BDC" w:rsidP="004726BB">
            <w:pPr>
              <w:rPr>
                <w:sz w:val="24"/>
                <w:szCs w:val="24"/>
              </w:rPr>
            </w:pPr>
          </w:p>
        </w:tc>
        <w:tc>
          <w:tcPr>
            <w:tcW w:w="324" w:type="dxa"/>
            <w:gridSpan w:val="2"/>
          </w:tcPr>
          <w:p w:rsidR="00124BDC" w:rsidRPr="007D30E0" w:rsidRDefault="00124BDC" w:rsidP="004726BB">
            <w:pPr>
              <w:rPr>
                <w:sz w:val="24"/>
                <w:szCs w:val="24"/>
              </w:rPr>
            </w:pP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pPr>
              <w:jc w:val="right"/>
              <w:rPr>
                <w:sz w:val="24"/>
                <w:szCs w:val="24"/>
              </w:rPr>
            </w:pPr>
          </w:p>
        </w:tc>
      </w:tr>
      <w:tr w:rsidR="00124BDC" w:rsidRPr="007D30E0" w:rsidTr="004726BB">
        <w:tc>
          <w:tcPr>
            <w:tcW w:w="6580" w:type="dxa"/>
            <w:gridSpan w:val="4"/>
          </w:tcPr>
          <w:p w:rsidR="00124BDC" w:rsidRPr="007D30E0" w:rsidRDefault="00124BDC" w:rsidP="004726BB">
            <w:pPr>
              <w:widowControl w:val="0"/>
              <w:autoSpaceDE w:val="0"/>
              <w:autoSpaceDN w:val="0"/>
              <w:adjustRightInd w:val="0"/>
              <w:rPr>
                <w:sz w:val="24"/>
                <w:szCs w:val="24"/>
              </w:rPr>
            </w:pPr>
            <w:r w:rsidRPr="007D30E0">
              <w:rPr>
                <w:sz w:val="24"/>
                <w:szCs w:val="24"/>
              </w:rPr>
              <w:t>Różne opłaty i składki</w:t>
            </w:r>
          </w:p>
        </w:tc>
        <w:tc>
          <w:tcPr>
            <w:tcW w:w="324" w:type="dxa"/>
            <w:gridSpan w:val="2"/>
          </w:tcPr>
          <w:p w:rsidR="00124BDC" w:rsidRPr="007D30E0" w:rsidRDefault="00124BDC" w:rsidP="004726BB">
            <w:pPr>
              <w:rPr>
                <w:sz w:val="24"/>
                <w:szCs w:val="24"/>
              </w:rPr>
            </w:pPr>
            <w:r w:rsidRPr="007D30E0">
              <w:rPr>
                <w:sz w:val="24"/>
                <w:szCs w:val="24"/>
              </w:rPr>
              <w:t>-</w:t>
            </w: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pPr>
              <w:jc w:val="right"/>
              <w:rPr>
                <w:sz w:val="24"/>
                <w:szCs w:val="24"/>
              </w:rPr>
            </w:pPr>
            <w:r w:rsidRPr="007D30E0">
              <w:rPr>
                <w:sz w:val="24"/>
                <w:szCs w:val="24"/>
              </w:rPr>
              <w:t>8.501,46</w:t>
            </w:r>
          </w:p>
        </w:tc>
      </w:tr>
      <w:tr w:rsidR="00124BDC" w:rsidRPr="007D30E0" w:rsidTr="004726BB">
        <w:tc>
          <w:tcPr>
            <w:tcW w:w="284" w:type="dxa"/>
          </w:tcPr>
          <w:p w:rsidR="00124BDC" w:rsidRPr="007D30E0" w:rsidRDefault="00124BDC" w:rsidP="004726BB">
            <w:pPr>
              <w:rPr>
                <w:sz w:val="24"/>
                <w:szCs w:val="24"/>
              </w:rPr>
            </w:pPr>
          </w:p>
          <w:p w:rsidR="00124BDC" w:rsidRPr="007D30E0" w:rsidRDefault="00124BDC" w:rsidP="004726BB">
            <w:pPr>
              <w:rPr>
                <w:sz w:val="24"/>
                <w:szCs w:val="24"/>
              </w:rPr>
            </w:pPr>
          </w:p>
        </w:tc>
        <w:tc>
          <w:tcPr>
            <w:tcW w:w="6296" w:type="dxa"/>
            <w:gridSpan w:val="3"/>
          </w:tcPr>
          <w:p w:rsidR="00124BDC" w:rsidRPr="007D30E0" w:rsidRDefault="00124BDC" w:rsidP="004726BB">
            <w:pPr>
              <w:rPr>
                <w:sz w:val="24"/>
                <w:szCs w:val="24"/>
              </w:rPr>
            </w:pPr>
            <w:r w:rsidRPr="007D30E0">
              <w:rPr>
                <w:sz w:val="24"/>
                <w:szCs w:val="24"/>
              </w:rPr>
              <w:t>(opłaty za ubezpieczeni</w:t>
            </w:r>
            <w:r w:rsidR="00CA5D40">
              <w:rPr>
                <w:sz w:val="24"/>
                <w:szCs w:val="24"/>
              </w:rPr>
              <w:t>e mienia, sprzętu komputerowego</w:t>
            </w:r>
            <w:r w:rsidRPr="007D30E0">
              <w:rPr>
                <w:sz w:val="24"/>
                <w:szCs w:val="24"/>
              </w:rPr>
              <w:t xml:space="preserve">,   </w:t>
            </w:r>
          </w:p>
          <w:p w:rsidR="00124BDC" w:rsidRPr="007D30E0" w:rsidRDefault="00124BDC" w:rsidP="004726BB">
            <w:pPr>
              <w:rPr>
                <w:sz w:val="24"/>
                <w:szCs w:val="24"/>
              </w:rPr>
            </w:pPr>
            <w:r w:rsidRPr="007D30E0">
              <w:rPr>
                <w:sz w:val="24"/>
                <w:szCs w:val="24"/>
              </w:rPr>
              <w:t>samochodu, opłaty za prowadzenie KZP,)</w:t>
            </w:r>
          </w:p>
        </w:tc>
        <w:tc>
          <w:tcPr>
            <w:tcW w:w="324" w:type="dxa"/>
            <w:gridSpan w:val="2"/>
          </w:tcPr>
          <w:p w:rsidR="00124BDC" w:rsidRPr="007D30E0" w:rsidRDefault="00124BDC" w:rsidP="004726BB">
            <w:pPr>
              <w:rPr>
                <w:sz w:val="24"/>
                <w:szCs w:val="24"/>
              </w:rPr>
            </w:pP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pPr>
              <w:jc w:val="right"/>
              <w:rPr>
                <w:sz w:val="24"/>
                <w:szCs w:val="24"/>
              </w:rPr>
            </w:pPr>
          </w:p>
        </w:tc>
      </w:tr>
      <w:tr w:rsidR="00124BDC" w:rsidRPr="007D30E0" w:rsidTr="004726BB">
        <w:tc>
          <w:tcPr>
            <w:tcW w:w="284" w:type="dxa"/>
          </w:tcPr>
          <w:p w:rsidR="00124BDC" w:rsidRPr="007D30E0" w:rsidRDefault="00124BDC" w:rsidP="004726BB">
            <w:pPr>
              <w:rPr>
                <w:sz w:val="24"/>
                <w:szCs w:val="24"/>
              </w:rPr>
            </w:pPr>
          </w:p>
        </w:tc>
        <w:tc>
          <w:tcPr>
            <w:tcW w:w="6296" w:type="dxa"/>
            <w:gridSpan w:val="3"/>
          </w:tcPr>
          <w:p w:rsidR="00124BDC" w:rsidRPr="007D30E0" w:rsidRDefault="00124BDC" w:rsidP="004726BB">
            <w:pPr>
              <w:rPr>
                <w:sz w:val="24"/>
                <w:szCs w:val="24"/>
              </w:rPr>
            </w:pPr>
          </w:p>
        </w:tc>
        <w:tc>
          <w:tcPr>
            <w:tcW w:w="324" w:type="dxa"/>
            <w:gridSpan w:val="2"/>
          </w:tcPr>
          <w:p w:rsidR="00124BDC" w:rsidRPr="007D30E0" w:rsidRDefault="00124BDC" w:rsidP="004726BB">
            <w:pPr>
              <w:rPr>
                <w:sz w:val="24"/>
                <w:szCs w:val="24"/>
              </w:rPr>
            </w:pP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tc>
      </w:tr>
      <w:tr w:rsidR="00124BDC" w:rsidRPr="007D30E0" w:rsidTr="004726BB">
        <w:tc>
          <w:tcPr>
            <w:tcW w:w="6580" w:type="dxa"/>
            <w:gridSpan w:val="4"/>
          </w:tcPr>
          <w:p w:rsidR="00124BDC" w:rsidRPr="007D30E0" w:rsidRDefault="00124BDC" w:rsidP="004726BB">
            <w:pPr>
              <w:rPr>
                <w:sz w:val="24"/>
                <w:szCs w:val="24"/>
              </w:rPr>
            </w:pPr>
            <w:r w:rsidRPr="007D30E0">
              <w:rPr>
                <w:sz w:val="24"/>
                <w:szCs w:val="24"/>
              </w:rPr>
              <w:t>Odpisy na zakładowy fundusz świadczeń socjalnych</w:t>
            </w:r>
          </w:p>
        </w:tc>
        <w:tc>
          <w:tcPr>
            <w:tcW w:w="324" w:type="dxa"/>
            <w:gridSpan w:val="2"/>
          </w:tcPr>
          <w:p w:rsidR="00124BDC" w:rsidRPr="007D30E0" w:rsidRDefault="00124BDC" w:rsidP="004726BB">
            <w:pPr>
              <w:rPr>
                <w:sz w:val="24"/>
                <w:szCs w:val="24"/>
              </w:rPr>
            </w:pPr>
            <w:r w:rsidRPr="007D30E0">
              <w:rPr>
                <w:sz w:val="24"/>
                <w:szCs w:val="24"/>
              </w:rPr>
              <w:t>-</w:t>
            </w:r>
          </w:p>
        </w:tc>
        <w:tc>
          <w:tcPr>
            <w:tcW w:w="1485" w:type="dxa"/>
            <w:gridSpan w:val="5"/>
          </w:tcPr>
          <w:p w:rsidR="00124BDC" w:rsidRPr="007D30E0" w:rsidRDefault="00124BDC" w:rsidP="004726BB">
            <w:pPr>
              <w:jc w:val="right"/>
              <w:rPr>
                <w:sz w:val="24"/>
                <w:szCs w:val="24"/>
              </w:rPr>
            </w:pPr>
          </w:p>
        </w:tc>
        <w:tc>
          <w:tcPr>
            <w:tcW w:w="1392" w:type="dxa"/>
          </w:tcPr>
          <w:p w:rsidR="00124BDC" w:rsidRPr="007D30E0" w:rsidRDefault="00124BDC" w:rsidP="004726BB">
            <w:pPr>
              <w:jc w:val="right"/>
              <w:rPr>
                <w:sz w:val="24"/>
                <w:szCs w:val="24"/>
              </w:rPr>
            </w:pPr>
            <w:r w:rsidRPr="007D30E0">
              <w:rPr>
                <w:sz w:val="24"/>
                <w:szCs w:val="24"/>
              </w:rPr>
              <w:t>198.516,83</w:t>
            </w:r>
          </w:p>
        </w:tc>
      </w:tr>
      <w:tr w:rsidR="00124BDC" w:rsidRPr="007D30E0" w:rsidTr="004726BB">
        <w:tc>
          <w:tcPr>
            <w:tcW w:w="6580" w:type="dxa"/>
            <w:gridSpan w:val="4"/>
          </w:tcPr>
          <w:p w:rsidR="00124BDC" w:rsidRPr="007D30E0" w:rsidRDefault="00124BDC" w:rsidP="004726BB">
            <w:pPr>
              <w:rPr>
                <w:sz w:val="24"/>
                <w:szCs w:val="24"/>
              </w:rPr>
            </w:pPr>
          </w:p>
        </w:tc>
        <w:tc>
          <w:tcPr>
            <w:tcW w:w="324" w:type="dxa"/>
            <w:gridSpan w:val="2"/>
          </w:tcPr>
          <w:p w:rsidR="00124BDC" w:rsidRPr="007D30E0" w:rsidRDefault="00124BDC" w:rsidP="004726BB">
            <w:pPr>
              <w:rPr>
                <w:sz w:val="24"/>
                <w:szCs w:val="24"/>
              </w:rPr>
            </w:pPr>
          </w:p>
        </w:tc>
        <w:tc>
          <w:tcPr>
            <w:tcW w:w="1485" w:type="dxa"/>
            <w:gridSpan w:val="5"/>
          </w:tcPr>
          <w:p w:rsidR="00124BDC" w:rsidRPr="007D30E0" w:rsidRDefault="00124BDC" w:rsidP="004726BB">
            <w:pPr>
              <w:jc w:val="right"/>
              <w:rPr>
                <w:sz w:val="24"/>
                <w:szCs w:val="24"/>
              </w:rPr>
            </w:pPr>
          </w:p>
        </w:tc>
        <w:tc>
          <w:tcPr>
            <w:tcW w:w="1392" w:type="dxa"/>
          </w:tcPr>
          <w:p w:rsidR="00124BDC" w:rsidRPr="007D30E0" w:rsidRDefault="00124BDC" w:rsidP="004726BB">
            <w:pPr>
              <w:jc w:val="right"/>
              <w:rPr>
                <w:sz w:val="24"/>
                <w:szCs w:val="24"/>
              </w:rPr>
            </w:pPr>
          </w:p>
        </w:tc>
      </w:tr>
      <w:tr w:rsidR="00124BDC" w:rsidRPr="007D30E0" w:rsidTr="004726BB">
        <w:tc>
          <w:tcPr>
            <w:tcW w:w="6580" w:type="dxa"/>
            <w:gridSpan w:val="4"/>
          </w:tcPr>
          <w:p w:rsidR="00124BDC" w:rsidRPr="007D30E0" w:rsidRDefault="00124BDC" w:rsidP="004726BB">
            <w:pPr>
              <w:rPr>
                <w:sz w:val="24"/>
                <w:szCs w:val="24"/>
              </w:rPr>
            </w:pPr>
            <w:r w:rsidRPr="007D30E0">
              <w:rPr>
                <w:sz w:val="24"/>
                <w:szCs w:val="24"/>
              </w:rPr>
              <w:t>Podatek od nieruchomości</w:t>
            </w:r>
          </w:p>
        </w:tc>
        <w:tc>
          <w:tcPr>
            <w:tcW w:w="324" w:type="dxa"/>
            <w:gridSpan w:val="2"/>
          </w:tcPr>
          <w:p w:rsidR="00124BDC" w:rsidRPr="007D30E0" w:rsidRDefault="00124BDC" w:rsidP="004726BB">
            <w:pPr>
              <w:rPr>
                <w:sz w:val="24"/>
                <w:szCs w:val="24"/>
              </w:rPr>
            </w:pPr>
            <w:r w:rsidRPr="007D30E0">
              <w:rPr>
                <w:sz w:val="24"/>
                <w:szCs w:val="24"/>
              </w:rPr>
              <w:t>-</w:t>
            </w:r>
          </w:p>
        </w:tc>
        <w:tc>
          <w:tcPr>
            <w:tcW w:w="1485" w:type="dxa"/>
            <w:gridSpan w:val="5"/>
          </w:tcPr>
          <w:p w:rsidR="00124BDC" w:rsidRPr="007D30E0" w:rsidRDefault="00124BDC" w:rsidP="004726BB">
            <w:pPr>
              <w:jc w:val="right"/>
              <w:rPr>
                <w:sz w:val="24"/>
                <w:szCs w:val="24"/>
              </w:rPr>
            </w:pPr>
          </w:p>
        </w:tc>
        <w:tc>
          <w:tcPr>
            <w:tcW w:w="1392" w:type="dxa"/>
          </w:tcPr>
          <w:p w:rsidR="00124BDC" w:rsidRPr="007D30E0" w:rsidRDefault="00124BDC" w:rsidP="004726BB">
            <w:pPr>
              <w:jc w:val="right"/>
              <w:rPr>
                <w:sz w:val="24"/>
                <w:szCs w:val="24"/>
              </w:rPr>
            </w:pPr>
            <w:r w:rsidRPr="007D30E0">
              <w:rPr>
                <w:sz w:val="24"/>
                <w:szCs w:val="24"/>
              </w:rPr>
              <w:t>338,44</w:t>
            </w:r>
          </w:p>
        </w:tc>
      </w:tr>
      <w:tr w:rsidR="00124BDC" w:rsidRPr="007D30E0" w:rsidTr="004726BB">
        <w:tc>
          <w:tcPr>
            <w:tcW w:w="284" w:type="dxa"/>
          </w:tcPr>
          <w:p w:rsidR="00124BDC" w:rsidRPr="007D30E0" w:rsidRDefault="00124BDC" w:rsidP="004726BB">
            <w:pPr>
              <w:rPr>
                <w:sz w:val="24"/>
                <w:szCs w:val="24"/>
              </w:rPr>
            </w:pPr>
          </w:p>
        </w:tc>
        <w:tc>
          <w:tcPr>
            <w:tcW w:w="6296" w:type="dxa"/>
            <w:gridSpan w:val="3"/>
          </w:tcPr>
          <w:p w:rsidR="00124BDC" w:rsidRPr="007D30E0" w:rsidRDefault="00124BDC" w:rsidP="004726BB">
            <w:pPr>
              <w:rPr>
                <w:sz w:val="24"/>
                <w:szCs w:val="24"/>
              </w:rPr>
            </w:pPr>
          </w:p>
        </w:tc>
        <w:tc>
          <w:tcPr>
            <w:tcW w:w="324" w:type="dxa"/>
            <w:gridSpan w:val="2"/>
          </w:tcPr>
          <w:p w:rsidR="00124BDC" w:rsidRPr="007D30E0" w:rsidRDefault="00124BDC" w:rsidP="004726BB">
            <w:pPr>
              <w:rPr>
                <w:sz w:val="24"/>
                <w:szCs w:val="24"/>
              </w:rPr>
            </w:pPr>
          </w:p>
        </w:tc>
        <w:tc>
          <w:tcPr>
            <w:tcW w:w="1485" w:type="dxa"/>
            <w:gridSpan w:val="5"/>
          </w:tcPr>
          <w:p w:rsidR="00124BDC" w:rsidRPr="007D30E0" w:rsidRDefault="00124BDC" w:rsidP="004726BB">
            <w:pPr>
              <w:jc w:val="right"/>
              <w:rPr>
                <w:sz w:val="24"/>
                <w:szCs w:val="24"/>
              </w:rPr>
            </w:pPr>
          </w:p>
        </w:tc>
        <w:tc>
          <w:tcPr>
            <w:tcW w:w="1392" w:type="dxa"/>
          </w:tcPr>
          <w:p w:rsidR="00124BDC" w:rsidRPr="007D30E0" w:rsidRDefault="00124BDC" w:rsidP="004726BB">
            <w:pPr>
              <w:jc w:val="right"/>
              <w:rPr>
                <w:sz w:val="24"/>
                <w:szCs w:val="24"/>
              </w:rPr>
            </w:pPr>
          </w:p>
        </w:tc>
      </w:tr>
      <w:tr w:rsidR="00124BDC" w:rsidRPr="007D30E0" w:rsidTr="004726BB">
        <w:trPr>
          <w:trHeight w:val="124"/>
        </w:trPr>
        <w:tc>
          <w:tcPr>
            <w:tcW w:w="6580" w:type="dxa"/>
            <w:gridSpan w:val="4"/>
          </w:tcPr>
          <w:p w:rsidR="00124BDC" w:rsidRPr="007D30E0" w:rsidRDefault="00124BDC" w:rsidP="004726BB">
            <w:pPr>
              <w:rPr>
                <w:sz w:val="24"/>
                <w:szCs w:val="24"/>
              </w:rPr>
            </w:pPr>
            <w:r w:rsidRPr="007D30E0">
              <w:rPr>
                <w:sz w:val="24"/>
                <w:szCs w:val="24"/>
              </w:rPr>
              <w:t xml:space="preserve">Szkolenie  pracowników  niebędących  członkami  korpusu  </w:t>
            </w:r>
          </w:p>
        </w:tc>
        <w:tc>
          <w:tcPr>
            <w:tcW w:w="324" w:type="dxa"/>
            <w:gridSpan w:val="2"/>
          </w:tcPr>
          <w:p w:rsidR="00124BDC" w:rsidRPr="007D30E0" w:rsidRDefault="00124BDC" w:rsidP="004726BB">
            <w:pPr>
              <w:rPr>
                <w:sz w:val="24"/>
                <w:szCs w:val="24"/>
              </w:rPr>
            </w:pPr>
            <w:r w:rsidRPr="007D30E0">
              <w:rPr>
                <w:sz w:val="24"/>
                <w:szCs w:val="24"/>
              </w:rPr>
              <w:t>-</w:t>
            </w: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pPr>
              <w:jc w:val="right"/>
              <w:rPr>
                <w:sz w:val="24"/>
                <w:szCs w:val="24"/>
              </w:rPr>
            </w:pPr>
            <w:r w:rsidRPr="007D30E0">
              <w:rPr>
                <w:sz w:val="24"/>
                <w:szCs w:val="24"/>
              </w:rPr>
              <w:t>11.602,94</w:t>
            </w:r>
          </w:p>
        </w:tc>
      </w:tr>
      <w:tr w:rsidR="00124BDC" w:rsidRPr="007D30E0" w:rsidTr="004726BB">
        <w:trPr>
          <w:trHeight w:val="124"/>
        </w:trPr>
        <w:tc>
          <w:tcPr>
            <w:tcW w:w="6580" w:type="dxa"/>
            <w:gridSpan w:val="4"/>
          </w:tcPr>
          <w:p w:rsidR="00124BDC" w:rsidRPr="007D30E0" w:rsidRDefault="00124BDC" w:rsidP="004726BB">
            <w:pPr>
              <w:rPr>
                <w:sz w:val="24"/>
                <w:szCs w:val="24"/>
              </w:rPr>
            </w:pPr>
            <w:r w:rsidRPr="007D30E0">
              <w:rPr>
                <w:sz w:val="24"/>
                <w:szCs w:val="24"/>
              </w:rPr>
              <w:t xml:space="preserve">Opłaty za udział w szkoleniu i delegacje za wyjazd na szkolenia </w:t>
            </w:r>
          </w:p>
        </w:tc>
        <w:tc>
          <w:tcPr>
            <w:tcW w:w="324" w:type="dxa"/>
            <w:gridSpan w:val="2"/>
          </w:tcPr>
          <w:p w:rsidR="00124BDC" w:rsidRPr="007D30E0" w:rsidRDefault="00124BDC" w:rsidP="004726BB">
            <w:pPr>
              <w:rPr>
                <w:sz w:val="24"/>
                <w:szCs w:val="24"/>
              </w:rPr>
            </w:pP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pPr>
              <w:jc w:val="right"/>
              <w:rPr>
                <w:sz w:val="24"/>
                <w:szCs w:val="24"/>
              </w:rPr>
            </w:pPr>
          </w:p>
        </w:tc>
      </w:tr>
      <w:tr w:rsidR="00124BDC" w:rsidRPr="007D30E0" w:rsidTr="004726BB">
        <w:trPr>
          <w:trHeight w:val="124"/>
        </w:trPr>
        <w:tc>
          <w:tcPr>
            <w:tcW w:w="6580" w:type="dxa"/>
            <w:gridSpan w:val="4"/>
          </w:tcPr>
          <w:p w:rsidR="00124BDC" w:rsidRPr="007D30E0" w:rsidRDefault="00124BDC" w:rsidP="004726BB">
            <w:pPr>
              <w:rPr>
                <w:sz w:val="24"/>
                <w:szCs w:val="24"/>
              </w:rPr>
            </w:pPr>
          </w:p>
        </w:tc>
        <w:tc>
          <w:tcPr>
            <w:tcW w:w="324" w:type="dxa"/>
            <w:gridSpan w:val="2"/>
          </w:tcPr>
          <w:p w:rsidR="00124BDC" w:rsidRPr="007D30E0" w:rsidRDefault="00124BDC" w:rsidP="004726BB">
            <w:pPr>
              <w:rPr>
                <w:sz w:val="24"/>
                <w:szCs w:val="24"/>
              </w:rPr>
            </w:pP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pPr>
              <w:jc w:val="right"/>
              <w:rPr>
                <w:sz w:val="24"/>
                <w:szCs w:val="24"/>
              </w:rPr>
            </w:pPr>
          </w:p>
        </w:tc>
      </w:tr>
      <w:tr w:rsidR="00124BDC" w:rsidRPr="007D30E0" w:rsidTr="004726BB">
        <w:trPr>
          <w:trHeight w:val="124"/>
        </w:trPr>
        <w:tc>
          <w:tcPr>
            <w:tcW w:w="6580" w:type="dxa"/>
            <w:gridSpan w:val="4"/>
          </w:tcPr>
          <w:p w:rsidR="00124BDC" w:rsidRPr="007D30E0" w:rsidRDefault="00124BDC" w:rsidP="004726BB">
            <w:pPr>
              <w:rPr>
                <w:sz w:val="24"/>
                <w:szCs w:val="24"/>
              </w:rPr>
            </w:pPr>
            <w:r w:rsidRPr="007D30E0">
              <w:rPr>
                <w:sz w:val="24"/>
                <w:szCs w:val="24"/>
              </w:rPr>
              <w:t xml:space="preserve">Szkolenie  pracowników  niebędących  członkami  korpusu  </w:t>
            </w:r>
          </w:p>
        </w:tc>
        <w:tc>
          <w:tcPr>
            <w:tcW w:w="324" w:type="dxa"/>
            <w:gridSpan w:val="2"/>
          </w:tcPr>
          <w:p w:rsidR="00124BDC" w:rsidRPr="007D30E0" w:rsidRDefault="00124BDC" w:rsidP="004726BB">
            <w:pPr>
              <w:rPr>
                <w:sz w:val="24"/>
                <w:szCs w:val="24"/>
              </w:rPr>
            </w:pP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pPr>
              <w:jc w:val="right"/>
              <w:rPr>
                <w:sz w:val="24"/>
                <w:szCs w:val="24"/>
              </w:rPr>
            </w:pPr>
          </w:p>
        </w:tc>
      </w:tr>
      <w:tr w:rsidR="00124BDC" w:rsidRPr="007D30E0" w:rsidTr="004726BB">
        <w:trPr>
          <w:trHeight w:val="124"/>
        </w:trPr>
        <w:tc>
          <w:tcPr>
            <w:tcW w:w="6580" w:type="dxa"/>
            <w:gridSpan w:val="4"/>
          </w:tcPr>
          <w:p w:rsidR="00124BDC" w:rsidRPr="007D30E0" w:rsidRDefault="00124BDC" w:rsidP="004726BB">
            <w:pPr>
              <w:rPr>
                <w:sz w:val="24"/>
                <w:szCs w:val="24"/>
              </w:rPr>
            </w:pPr>
            <w:r w:rsidRPr="007D30E0">
              <w:rPr>
                <w:sz w:val="24"/>
                <w:szCs w:val="24"/>
                <w:u w:val="single"/>
              </w:rPr>
              <w:t>w ramach projektu WRPO 2014 - 2020</w:t>
            </w:r>
            <w:r w:rsidRPr="007D30E0">
              <w:rPr>
                <w:bCs/>
                <w:sz w:val="24"/>
                <w:szCs w:val="24"/>
              </w:rPr>
              <w:t xml:space="preserve"> pn.</w:t>
            </w:r>
            <w:r w:rsidRPr="007D30E0">
              <w:rPr>
                <w:sz w:val="24"/>
                <w:szCs w:val="24"/>
              </w:rPr>
              <w:t xml:space="preserve">: Uczeń na piątkę z plusem ( dotyczy § 4707 i § 4709 )  </w:t>
            </w:r>
          </w:p>
          <w:p w:rsidR="00124BDC" w:rsidRPr="007D30E0" w:rsidRDefault="00124BDC" w:rsidP="004726BB">
            <w:pPr>
              <w:rPr>
                <w:sz w:val="24"/>
                <w:szCs w:val="24"/>
              </w:rPr>
            </w:pPr>
            <w:r w:rsidRPr="007D30E0">
              <w:rPr>
                <w:sz w:val="24"/>
                <w:szCs w:val="24"/>
              </w:rPr>
              <w:t>Realizacja w tych paragrafach nie nastąpiła, ponieważ nie było chętnego organizatora, który chciałby przeprowadzić w ramach projektu szkoleń dla nauczycieli. Organizator taki pojawił się dopiero w grudniu 2018</w:t>
            </w:r>
            <w:r w:rsidR="00CA5D40">
              <w:rPr>
                <w:sz w:val="24"/>
                <w:szCs w:val="24"/>
              </w:rPr>
              <w:t xml:space="preserve"> </w:t>
            </w:r>
            <w:r w:rsidRPr="007D30E0">
              <w:rPr>
                <w:sz w:val="24"/>
                <w:szCs w:val="24"/>
              </w:rPr>
              <w:t xml:space="preserve">r.  </w:t>
            </w:r>
          </w:p>
          <w:p w:rsidR="00124BDC" w:rsidRPr="007D30E0" w:rsidRDefault="00124BDC" w:rsidP="004726BB">
            <w:pPr>
              <w:rPr>
                <w:sz w:val="24"/>
                <w:szCs w:val="24"/>
              </w:rPr>
            </w:pPr>
          </w:p>
        </w:tc>
        <w:tc>
          <w:tcPr>
            <w:tcW w:w="324" w:type="dxa"/>
            <w:gridSpan w:val="2"/>
          </w:tcPr>
          <w:p w:rsidR="00124BDC" w:rsidRPr="007D30E0" w:rsidRDefault="00124BDC" w:rsidP="004726BB">
            <w:pPr>
              <w:rPr>
                <w:sz w:val="24"/>
                <w:szCs w:val="24"/>
              </w:rPr>
            </w:pPr>
          </w:p>
        </w:tc>
        <w:tc>
          <w:tcPr>
            <w:tcW w:w="1478" w:type="dxa"/>
            <w:gridSpan w:val="4"/>
          </w:tcPr>
          <w:p w:rsidR="00124BDC" w:rsidRPr="007D30E0" w:rsidRDefault="00124BDC" w:rsidP="004726BB">
            <w:pPr>
              <w:jc w:val="right"/>
              <w:rPr>
                <w:sz w:val="24"/>
                <w:szCs w:val="24"/>
              </w:rPr>
            </w:pPr>
          </w:p>
        </w:tc>
        <w:tc>
          <w:tcPr>
            <w:tcW w:w="1399" w:type="dxa"/>
            <w:gridSpan w:val="2"/>
          </w:tcPr>
          <w:p w:rsidR="00124BDC" w:rsidRPr="007D30E0" w:rsidRDefault="00124BDC" w:rsidP="004726BB">
            <w:pPr>
              <w:jc w:val="right"/>
              <w:rPr>
                <w:sz w:val="24"/>
                <w:szCs w:val="24"/>
              </w:rPr>
            </w:pPr>
            <w:r w:rsidRPr="007D30E0">
              <w:rPr>
                <w:sz w:val="24"/>
                <w:szCs w:val="24"/>
              </w:rPr>
              <w:t>0,00</w:t>
            </w:r>
          </w:p>
        </w:tc>
      </w:tr>
    </w:tbl>
    <w:p w:rsidR="00124BDC" w:rsidRPr="007D30E0" w:rsidRDefault="00CA5D40" w:rsidP="00CA5D40">
      <w:pPr>
        <w:rPr>
          <w:rFonts w:eastAsia="MS Mincho"/>
          <w:sz w:val="24"/>
          <w:szCs w:val="24"/>
        </w:rPr>
      </w:pPr>
      <w:r>
        <w:rPr>
          <w:rFonts w:eastAsia="MS Mincho"/>
          <w:sz w:val="24"/>
          <w:szCs w:val="24"/>
        </w:rPr>
        <w:lastRenderedPageBreak/>
        <w:t xml:space="preserve">      </w:t>
      </w:r>
      <w:r w:rsidR="00124BDC" w:rsidRPr="007D30E0">
        <w:rPr>
          <w:rFonts w:eastAsia="MS Mincho"/>
          <w:sz w:val="24"/>
          <w:szCs w:val="24"/>
        </w:rPr>
        <w:t xml:space="preserve"> Zadanie w ramach projektu WRPO 2014-2020, </w:t>
      </w:r>
      <w:r w:rsidR="00124BDC" w:rsidRPr="007D30E0">
        <w:rPr>
          <w:bCs/>
          <w:sz w:val="24"/>
          <w:szCs w:val="24"/>
        </w:rPr>
        <w:t>pn.</w:t>
      </w:r>
      <w:r w:rsidR="00124BDC" w:rsidRPr="007D30E0">
        <w:rPr>
          <w:sz w:val="24"/>
          <w:szCs w:val="24"/>
        </w:rPr>
        <w:t>: „Uczeń na piątkę z plusem”</w:t>
      </w:r>
      <w:r w:rsidR="00124BDC" w:rsidRPr="007D30E0">
        <w:rPr>
          <w:rFonts w:eastAsia="MS Mincho"/>
          <w:sz w:val="24"/>
          <w:szCs w:val="24"/>
        </w:rPr>
        <w:t xml:space="preserve">, realizowane jest przez SP. Gołańcz na podstawie umowy podpisanej w dniu 24 maja 2017 r. z Zarządem Województwa Wielkopolskiego – umowa nr RPWP.08.01.02-30-0246//16-00. </w:t>
      </w:r>
    </w:p>
    <w:p w:rsidR="00124BDC" w:rsidRPr="007D30E0" w:rsidRDefault="00124BDC" w:rsidP="00124BDC">
      <w:pPr>
        <w:rPr>
          <w:sz w:val="24"/>
          <w:szCs w:val="24"/>
        </w:rPr>
      </w:pPr>
      <w:r w:rsidRPr="007D30E0">
        <w:rPr>
          <w:sz w:val="24"/>
          <w:szCs w:val="24"/>
        </w:rPr>
        <w:t xml:space="preserve">Projekt finansowany jest z budżetu  środków europejskich -  „7” i środków budżetu państwa ,tj. dotacji celowej „9”. </w:t>
      </w:r>
    </w:p>
    <w:p w:rsidR="00124BDC" w:rsidRPr="007D30E0" w:rsidRDefault="00124BDC" w:rsidP="00124BDC">
      <w:pPr>
        <w:rPr>
          <w:sz w:val="24"/>
          <w:szCs w:val="24"/>
        </w:rPr>
      </w:pPr>
      <w:r w:rsidRPr="007D30E0">
        <w:rPr>
          <w:sz w:val="24"/>
          <w:szCs w:val="24"/>
        </w:rPr>
        <w:t>Okres realizacji projektu to: od 01.07.2018r.do 30.06.2020r.</w:t>
      </w:r>
    </w:p>
    <w:p w:rsidR="00124BDC" w:rsidRPr="007D30E0" w:rsidRDefault="00124BDC" w:rsidP="00124BDC">
      <w:pPr>
        <w:rPr>
          <w:sz w:val="24"/>
          <w:szCs w:val="24"/>
        </w:rPr>
      </w:pPr>
      <w:r w:rsidRPr="007D30E0">
        <w:rPr>
          <w:sz w:val="24"/>
          <w:szCs w:val="24"/>
        </w:rPr>
        <w:t>Zadanie dotyczy :</w:t>
      </w:r>
    </w:p>
    <w:p w:rsidR="00124BDC" w:rsidRPr="007D30E0" w:rsidRDefault="00124BDC" w:rsidP="00124BDC">
      <w:pPr>
        <w:rPr>
          <w:sz w:val="24"/>
          <w:szCs w:val="24"/>
        </w:rPr>
      </w:pPr>
      <w:r w:rsidRPr="007D30E0">
        <w:rPr>
          <w:sz w:val="24"/>
          <w:szCs w:val="24"/>
        </w:rPr>
        <w:t xml:space="preserve">-  prowadzenia zajęć pozalekcyjnych dla uczniów, </w:t>
      </w:r>
    </w:p>
    <w:p w:rsidR="00124BDC" w:rsidRPr="007D30E0" w:rsidRDefault="00124BDC" w:rsidP="00124BDC">
      <w:pPr>
        <w:rPr>
          <w:sz w:val="24"/>
          <w:szCs w:val="24"/>
        </w:rPr>
      </w:pPr>
      <w:r w:rsidRPr="007D30E0">
        <w:rPr>
          <w:sz w:val="24"/>
          <w:szCs w:val="24"/>
        </w:rPr>
        <w:t xml:space="preserve">-  doposażenie </w:t>
      </w:r>
      <w:proofErr w:type="spellStart"/>
      <w:r w:rsidRPr="007D30E0">
        <w:rPr>
          <w:sz w:val="24"/>
          <w:szCs w:val="24"/>
        </w:rPr>
        <w:t>sal</w:t>
      </w:r>
      <w:proofErr w:type="spellEnd"/>
      <w:r w:rsidRPr="007D30E0">
        <w:rPr>
          <w:sz w:val="24"/>
          <w:szCs w:val="24"/>
        </w:rPr>
        <w:t xml:space="preserve"> lekcyjnych,</w:t>
      </w:r>
    </w:p>
    <w:p w:rsidR="00124BDC" w:rsidRPr="007D30E0" w:rsidRDefault="00124BDC" w:rsidP="00124BDC">
      <w:pPr>
        <w:rPr>
          <w:sz w:val="24"/>
          <w:szCs w:val="24"/>
        </w:rPr>
      </w:pPr>
      <w:r w:rsidRPr="007D30E0">
        <w:rPr>
          <w:sz w:val="24"/>
          <w:szCs w:val="24"/>
        </w:rPr>
        <w:t xml:space="preserve">-  doskonalenie nauczycieli. </w:t>
      </w:r>
    </w:p>
    <w:p w:rsidR="00124BDC" w:rsidRPr="007D30E0" w:rsidRDefault="00124BDC" w:rsidP="00124BDC">
      <w:pPr>
        <w:rPr>
          <w:sz w:val="24"/>
          <w:szCs w:val="24"/>
        </w:rPr>
      </w:pPr>
    </w:p>
    <w:p w:rsidR="00124BDC" w:rsidRPr="007D30E0" w:rsidRDefault="00124BDC" w:rsidP="00512E50">
      <w:pPr>
        <w:jc w:val="both"/>
        <w:rPr>
          <w:sz w:val="28"/>
          <w:szCs w:val="28"/>
        </w:rPr>
      </w:pPr>
      <w:r w:rsidRPr="007D30E0">
        <w:rPr>
          <w:sz w:val="28"/>
          <w:szCs w:val="28"/>
        </w:rPr>
        <w:t xml:space="preserve">3. </w:t>
      </w:r>
      <w:r w:rsidR="00512E50" w:rsidRPr="007D30E0">
        <w:rPr>
          <w:b/>
          <w:bCs/>
          <w:sz w:val="24"/>
          <w:szCs w:val="24"/>
          <w:u w:val="single"/>
        </w:rPr>
        <w:t>Wydatki majątkowe</w:t>
      </w:r>
      <w:r w:rsidR="00512E50" w:rsidRPr="007D30E0">
        <w:rPr>
          <w:sz w:val="24"/>
          <w:szCs w:val="24"/>
        </w:rPr>
        <w:t xml:space="preserve"> - wykonanie w stosunku do planu – 97,07 %  - </w:t>
      </w:r>
      <w:r w:rsidRPr="007D30E0">
        <w:rPr>
          <w:sz w:val="24"/>
          <w:szCs w:val="24"/>
        </w:rPr>
        <w:t>4.560.886,25.</w:t>
      </w:r>
      <w:r w:rsidRPr="007D30E0">
        <w:rPr>
          <w:sz w:val="28"/>
          <w:szCs w:val="28"/>
        </w:rPr>
        <w:t xml:space="preserve"> </w:t>
      </w:r>
    </w:p>
    <w:p w:rsidR="00124BDC" w:rsidRPr="007D30E0" w:rsidRDefault="00124BDC" w:rsidP="00124BDC">
      <w:pPr>
        <w:rPr>
          <w:sz w:val="28"/>
          <w:szCs w:val="28"/>
        </w:rPr>
      </w:pPr>
    </w:p>
    <w:tbl>
      <w:tblPr>
        <w:tblW w:w="0" w:type="auto"/>
        <w:tblLook w:val="04A0" w:firstRow="1" w:lastRow="0" w:firstColumn="1" w:lastColumn="0" w:noHBand="0" w:noVBand="1"/>
      </w:tblPr>
      <w:tblGrid>
        <w:gridCol w:w="7867"/>
        <w:gridCol w:w="1476"/>
      </w:tblGrid>
      <w:tr w:rsidR="007D30E0" w:rsidRPr="007D30E0" w:rsidTr="00212820">
        <w:tc>
          <w:tcPr>
            <w:tcW w:w="7867" w:type="dxa"/>
          </w:tcPr>
          <w:p w:rsidR="00124BDC" w:rsidRPr="007D30E0" w:rsidRDefault="00212820" w:rsidP="004726BB">
            <w:pPr>
              <w:rPr>
                <w:sz w:val="28"/>
                <w:szCs w:val="28"/>
                <w:u w:val="single"/>
              </w:rPr>
            </w:pPr>
            <w:r w:rsidRPr="007D30E0">
              <w:rPr>
                <w:sz w:val="24"/>
                <w:szCs w:val="24"/>
                <w:u w:val="single"/>
              </w:rPr>
              <w:t>§6050,6057,6059</w:t>
            </w:r>
            <w:r w:rsidR="00E13FC8" w:rsidRPr="007D30E0">
              <w:rPr>
                <w:sz w:val="24"/>
                <w:szCs w:val="24"/>
                <w:u w:val="single"/>
              </w:rPr>
              <w:t>, § 6060</w:t>
            </w:r>
          </w:p>
        </w:tc>
        <w:tc>
          <w:tcPr>
            <w:tcW w:w="1476" w:type="dxa"/>
          </w:tcPr>
          <w:p w:rsidR="00124BDC" w:rsidRPr="007D30E0" w:rsidRDefault="00124BDC" w:rsidP="004726BB">
            <w:pPr>
              <w:jc w:val="center"/>
              <w:rPr>
                <w:sz w:val="28"/>
                <w:szCs w:val="28"/>
                <w:u w:val="single"/>
              </w:rPr>
            </w:pPr>
          </w:p>
        </w:tc>
      </w:tr>
      <w:tr w:rsidR="007D30E0" w:rsidRPr="007D30E0" w:rsidTr="00212820">
        <w:tc>
          <w:tcPr>
            <w:tcW w:w="7867" w:type="dxa"/>
          </w:tcPr>
          <w:p w:rsidR="00124BDC" w:rsidRPr="007D30E0" w:rsidRDefault="00212820" w:rsidP="00212820">
            <w:pPr>
              <w:rPr>
                <w:sz w:val="24"/>
                <w:szCs w:val="24"/>
              </w:rPr>
            </w:pPr>
            <w:r w:rsidRPr="007D30E0">
              <w:rPr>
                <w:sz w:val="24"/>
                <w:szCs w:val="24"/>
                <w:u w:val="single"/>
              </w:rPr>
              <w:t>a)Inwestycja – zadanie o nazwie</w:t>
            </w:r>
            <w:r w:rsidR="00124BDC" w:rsidRPr="007D30E0">
              <w:rPr>
                <w:sz w:val="24"/>
                <w:szCs w:val="24"/>
                <w:u w:val="single"/>
              </w:rPr>
              <w:t>.</w:t>
            </w:r>
            <w:r w:rsidR="00124BDC" w:rsidRPr="007D30E0">
              <w:rPr>
                <w:sz w:val="24"/>
                <w:szCs w:val="24"/>
              </w:rPr>
              <w:t xml:space="preserve"> : Rozbudowa Szkoły w </w:t>
            </w:r>
            <w:proofErr w:type="spellStart"/>
            <w:r w:rsidR="00124BDC" w:rsidRPr="007D30E0">
              <w:rPr>
                <w:sz w:val="24"/>
                <w:szCs w:val="24"/>
              </w:rPr>
              <w:t>Gołańczy</w:t>
            </w:r>
            <w:proofErr w:type="spellEnd"/>
            <w:r w:rsidR="00124BDC" w:rsidRPr="007D30E0">
              <w:rPr>
                <w:sz w:val="24"/>
                <w:szCs w:val="24"/>
              </w:rPr>
              <w:t xml:space="preserve"> ul. Klasztorna, </w:t>
            </w:r>
          </w:p>
          <w:p w:rsidR="00124BDC" w:rsidRPr="007D30E0" w:rsidRDefault="00124BDC" w:rsidP="00212820">
            <w:pPr>
              <w:rPr>
                <w:sz w:val="24"/>
                <w:szCs w:val="24"/>
              </w:rPr>
            </w:pPr>
            <w:r w:rsidRPr="007D30E0">
              <w:rPr>
                <w:sz w:val="24"/>
                <w:szCs w:val="24"/>
              </w:rPr>
              <w:t>realizowane z udziałem środków UE ,</w:t>
            </w:r>
          </w:p>
          <w:p w:rsidR="00124BDC" w:rsidRPr="007D30E0" w:rsidRDefault="00124BDC" w:rsidP="004726BB">
            <w:pPr>
              <w:rPr>
                <w:rFonts w:eastAsia="MS Mincho"/>
                <w:sz w:val="24"/>
                <w:szCs w:val="24"/>
              </w:rPr>
            </w:pPr>
            <w:r w:rsidRPr="007D30E0">
              <w:rPr>
                <w:rFonts w:eastAsia="MS Mincho"/>
                <w:sz w:val="24"/>
                <w:szCs w:val="24"/>
              </w:rPr>
              <w:t>Zadanie dofinansowane  w ramach projektu WRPO 2014-2020. Na odstawie umowy podpisanej w dniu 22 maja 2017 r. z Zarządem Województwa Wielkopolskiego – umowa nr RPWP.09.03.03-30-0051/16-00.</w:t>
            </w:r>
          </w:p>
          <w:p w:rsidR="00124BDC" w:rsidRPr="007D30E0" w:rsidRDefault="00124BDC" w:rsidP="004726BB">
            <w:pPr>
              <w:ind w:left="720"/>
              <w:rPr>
                <w:sz w:val="24"/>
                <w:szCs w:val="24"/>
              </w:rPr>
            </w:pPr>
          </w:p>
          <w:p w:rsidR="00124BDC" w:rsidRPr="007D30E0" w:rsidRDefault="00124BDC" w:rsidP="004726BB">
            <w:pPr>
              <w:rPr>
                <w:sz w:val="24"/>
                <w:szCs w:val="24"/>
              </w:rPr>
            </w:pPr>
            <w:r w:rsidRPr="007D30E0">
              <w:rPr>
                <w:sz w:val="24"/>
                <w:szCs w:val="24"/>
              </w:rPr>
              <w:t xml:space="preserve">Zadanie dotyczyło:  </w:t>
            </w:r>
          </w:p>
          <w:p w:rsidR="00124BDC" w:rsidRPr="007D30E0" w:rsidRDefault="00124BDC" w:rsidP="004726BB">
            <w:pPr>
              <w:rPr>
                <w:sz w:val="24"/>
                <w:szCs w:val="24"/>
              </w:rPr>
            </w:pPr>
            <w:r w:rsidRPr="007D30E0">
              <w:rPr>
                <w:sz w:val="24"/>
                <w:szCs w:val="24"/>
              </w:rPr>
              <w:t>- przygotowania map do celów projektowych,</w:t>
            </w:r>
            <w:r w:rsidR="00212820" w:rsidRPr="007D30E0">
              <w:rPr>
                <w:sz w:val="24"/>
                <w:szCs w:val="24"/>
              </w:rPr>
              <w:t xml:space="preserve"> wycinka drzew pod rozbudowę, </w:t>
            </w:r>
            <w:r w:rsidRPr="007D30E0">
              <w:rPr>
                <w:sz w:val="24"/>
                <w:szCs w:val="24"/>
              </w:rPr>
              <w:t xml:space="preserve"> nadzór rozbudowy i czynności związane z odbiorem dobudowanego budynku (środki własne) - §6050 na kwotę 154,021,70</w:t>
            </w:r>
            <w:r w:rsidR="00212820" w:rsidRPr="007D30E0">
              <w:rPr>
                <w:sz w:val="24"/>
                <w:szCs w:val="24"/>
              </w:rPr>
              <w:t>,</w:t>
            </w:r>
          </w:p>
          <w:p w:rsidR="00124BDC" w:rsidRPr="007D30E0" w:rsidRDefault="00124BDC" w:rsidP="004726BB">
            <w:pPr>
              <w:rPr>
                <w:sz w:val="24"/>
                <w:szCs w:val="24"/>
              </w:rPr>
            </w:pPr>
            <w:r w:rsidRPr="007D30E0">
              <w:rPr>
                <w:sz w:val="24"/>
                <w:szCs w:val="24"/>
              </w:rPr>
              <w:t xml:space="preserve">- budowy nowego skrzydła budynku,  rozbudowy szkoły o pomieszczenia  </w:t>
            </w:r>
          </w:p>
          <w:p w:rsidR="00124BDC" w:rsidRPr="007D30E0" w:rsidRDefault="00124BDC" w:rsidP="004726BB">
            <w:pPr>
              <w:rPr>
                <w:sz w:val="24"/>
                <w:szCs w:val="24"/>
              </w:rPr>
            </w:pPr>
            <w:r w:rsidRPr="007D30E0">
              <w:rPr>
                <w:sz w:val="24"/>
                <w:szCs w:val="24"/>
              </w:rPr>
              <w:t xml:space="preserve">  szatani, pomieszczenie socjalne, windy, krytego boiska wielofunkcyjnego </w:t>
            </w:r>
          </w:p>
          <w:p w:rsidR="00124BDC" w:rsidRPr="007D30E0" w:rsidRDefault="00124BDC" w:rsidP="004726BB">
            <w:pPr>
              <w:rPr>
                <w:sz w:val="24"/>
                <w:szCs w:val="24"/>
              </w:rPr>
            </w:pPr>
            <w:r w:rsidRPr="007D30E0">
              <w:rPr>
                <w:sz w:val="24"/>
                <w:szCs w:val="24"/>
              </w:rPr>
              <w:t xml:space="preserve">  połączonego „łącznikiem” oraz budowy boiska wielofunkcyjnego, </w:t>
            </w:r>
          </w:p>
          <w:p w:rsidR="00124BDC" w:rsidRPr="007D30E0" w:rsidRDefault="00124BDC" w:rsidP="004726BB">
            <w:pPr>
              <w:rPr>
                <w:sz w:val="24"/>
                <w:szCs w:val="24"/>
              </w:rPr>
            </w:pPr>
            <w:r w:rsidRPr="007D30E0">
              <w:rPr>
                <w:sz w:val="24"/>
                <w:szCs w:val="24"/>
              </w:rPr>
              <w:t xml:space="preserve">- zakupu i wyposażenia </w:t>
            </w:r>
            <w:proofErr w:type="spellStart"/>
            <w:r w:rsidRPr="007D30E0">
              <w:rPr>
                <w:sz w:val="24"/>
                <w:szCs w:val="24"/>
              </w:rPr>
              <w:t>sal</w:t>
            </w:r>
            <w:proofErr w:type="spellEnd"/>
            <w:r w:rsidRPr="007D30E0">
              <w:rPr>
                <w:sz w:val="24"/>
                <w:szCs w:val="24"/>
              </w:rPr>
              <w:t xml:space="preserve"> lekcyjnych w meble, sprzęt elektroniczny z </w:t>
            </w:r>
          </w:p>
          <w:p w:rsidR="00124BDC" w:rsidRPr="007D30E0" w:rsidRDefault="00124BDC" w:rsidP="004726BB">
            <w:pPr>
              <w:rPr>
                <w:sz w:val="24"/>
                <w:szCs w:val="24"/>
              </w:rPr>
            </w:pPr>
            <w:r w:rsidRPr="007D30E0">
              <w:rPr>
                <w:sz w:val="24"/>
                <w:szCs w:val="24"/>
              </w:rPr>
              <w:t xml:space="preserve">  oprogramowaniem i pomocy dydaktycznych.   </w:t>
            </w:r>
          </w:p>
        </w:tc>
        <w:tc>
          <w:tcPr>
            <w:tcW w:w="1476" w:type="dxa"/>
          </w:tcPr>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4.530.036,25</w:t>
            </w: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tc>
      </w:tr>
    </w:tbl>
    <w:p w:rsidR="00124BDC" w:rsidRPr="007D30E0" w:rsidRDefault="00124BDC" w:rsidP="00124BDC">
      <w:pPr>
        <w:rPr>
          <w:sz w:val="24"/>
          <w:szCs w:val="24"/>
        </w:rPr>
      </w:pPr>
      <w:r w:rsidRPr="007D30E0">
        <w:rPr>
          <w:sz w:val="24"/>
          <w:szCs w:val="24"/>
        </w:rPr>
        <w:t xml:space="preserve"> Finansowane</w:t>
      </w:r>
      <w:r w:rsidR="00212820" w:rsidRPr="007D30E0">
        <w:rPr>
          <w:sz w:val="24"/>
          <w:szCs w:val="24"/>
        </w:rPr>
        <w:t>:</w:t>
      </w:r>
    </w:p>
    <w:p w:rsidR="00124BDC" w:rsidRPr="007D30E0" w:rsidRDefault="00124BDC" w:rsidP="00124BDC">
      <w:pPr>
        <w:rPr>
          <w:sz w:val="24"/>
          <w:szCs w:val="24"/>
        </w:rPr>
      </w:pPr>
      <w:r w:rsidRPr="007D30E0">
        <w:rPr>
          <w:sz w:val="24"/>
          <w:szCs w:val="24"/>
        </w:rPr>
        <w:t xml:space="preserve">- w ramach płatności z budżetu środków europejskich -   </w:t>
      </w:r>
    </w:p>
    <w:p w:rsidR="00124BDC" w:rsidRPr="007D30E0" w:rsidRDefault="00124BDC" w:rsidP="00124BDC">
      <w:pPr>
        <w:rPr>
          <w:sz w:val="24"/>
          <w:szCs w:val="24"/>
        </w:rPr>
      </w:pPr>
      <w:r w:rsidRPr="007D30E0">
        <w:rPr>
          <w:sz w:val="24"/>
          <w:szCs w:val="24"/>
        </w:rPr>
        <w:t xml:space="preserve">                                                             §6057      na kwotę        -   3.271.203,28  </w:t>
      </w:r>
    </w:p>
    <w:p w:rsidR="00124BDC" w:rsidRPr="007D30E0" w:rsidRDefault="00124BDC" w:rsidP="00124BDC">
      <w:pPr>
        <w:rPr>
          <w:sz w:val="24"/>
          <w:szCs w:val="24"/>
        </w:rPr>
      </w:pPr>
      <w:r w:rsidRPr="007D30E0">
        <w:rPr>
          <w:sz w:val="24"/>
          <w:szCs w:val="24"/>
        </w:rPr>
        <w:t xml:space="preserve">-  </w:t>
      </w:r>
      <w:r w:rsidR="00212820" w:rsidRPr="007D30E0">
        <w:rPr>
          <w:sz w:val="24"/>
          <w:szCs w:val="24"/>
        </w:rPr>
        <w:t xml:space="preserve">wkład Miasta i gminy Gołańcz </w:t>
      </w:r>
      <w:r w:rsidRPr="007D30E0">
        <w:rPr>
          <w:sz w:val="24"/>
          <w:szCs w:val="24"/>
        </w:rPr>
        <w:t xml:space="preserve"> w realizację    projektu </w:t>
      </w:r>
    </w:p>
    <w:p w:rsidR="00124BDC" w:rsidRPr="007D30E0" w:rsidRDefault="00124BDC" w:rsidP="00124BDC">
      <w:pPr>
        <w:rPr>
          <w:sz w:val="24"/>
          <w:szCs w:val="24"/>
        </w:rPr>
      </w:pPr>
      <w:r w:rsidRPr="007D30E0">
        <w:rPr>
          <w:sz w:val="24"/>
          <w:szCs w:val="24"/>
        </w:rPr>
        <w:t xml:space="preserve">                                                             §6059  na kwotę          -     1.104.811,27   </w:t>
      </w:r>
    </w:p>
    <w:p w:rsidR="00124BDC" w:rsidRPr="007D30E0" w:rsidRDefault="00124BDC" w:rsidP="00124BDC">
      <w:pPr>
        <w:rPr>
          <w:sz w:val="24"/>
          <w:szCs w:val="24"/>
        </w:rPr>
      </w:pPr>
    </w:p>
    <w:p w:rsidR="00124BDC" w:rsidRPr="007D30E0" w:rsidRDefault="00212820" w:rsidP="009D6F00">
      <w:pPr>
        <w:rPr>
          <w:rFonts w:eastAsia="Century Gothic"/>
          <w:sz w:val="24"/>
          <w:szCs w:val="24"/>
        </w:rPr>
      </w:pPr>
      <w:r w:rsidRPr="007D30E0">
        <w:rPr>
          <w:rFonts w:eastAsia="Century Gothic"/>
          <w:sz w:val="24"/>
          <w:szCs w:val="24"/>
          <w:u w:val="single"/>
        </w:rPr>
        <w:t xml:space="preserve">b) </w:t>
      </w:r>
      <w:r w:rsidR="009D6F00" w:rsidRPr="007D30E0">
        <w:rPr>
          <w:rFonts w:eastAsia="Century Gothic"/>
          <w:sz w:val="24"/>
          <w:szCs w:val="24"/>
          <w:u w:val="single"/>
        </w:rPr>
        <w:t xml:space="preserve">Inwestycja – zadanie o nazwie: </w:t>
      </w:r>
      <w:r w:rsidR="009D6F00" w:rsidRPr="007D30E0">
        <w:rPr>
          <w:rFonts w:eastAsia="Century Gothic"/>
          <w:sz w:val="24"/>
          <w:szCs w:val="24"/>
        </w:rPr>
        <w:t xml:space="preserve">Ogrodzenie – SP. Gołańcz </w:t>
      </w:r>
      <w:r w:rsidR="00EE74CD" w:rsidRPr="007D30E0">
        <w:rPr>
          <w:rFonts w:eastAsia="Century Gothic"/>
          <w:sz w:val="24"/>
          <w:szCs w:val="24"/>
        </w:rPr>
        <w:t>§ 6050 -</w:t>
      </w:r>
      <w:r w:rsidR="00124BDC" w:rsidRPr="007D30E0">
        <w:rPr>
          <w:rFonts w:eastAsia="Century Gothic"/>
          <w:sz w:val="24"/>
          <w:szCs w:val="24"/>
        </w:rPr>
        <w:t xml:space="preserve"> 15.850,00</w:t>
      </w:r>
      <w:r w:rsidR="009D6F00" w:rsidRPr="007D30E0">
        <w:rPr>
          <w:rFonts w:eastAsia="Century Gothic"/>
          <w:sz w:val="24"/>
          <w:szCs w:val="24"/>
        </w:rPr>
        <w:t>.</w:t>
      </w:r>
    </w:p>
    <w:p w:rsidR="00124BDC" w:rsidRPr="007D30E0" w:rsidRDefault="00124BDC" w:rsidP="00124BDC">
      <w:pPr>
        <w:rPr>
          <w:sz w:val="24"/>
          <w:szCs w:val="24"/>
        </w:rPr>
      </w:pPr>
      <w:r w:rsidRPr="007D30E0">
        <w:rPr>
          <w:sz w:val="24"/>
          <w:szCs w:val="24"/>
        </w:rPr>
        <w:t xml:space="preserve">  Zadanie dotyczyło:  dowozu  i zamontowania panelowego ogrodzenia, które było </w:t>
      </w:r>
    </w:p>
    <w:p w:rsidR="00124BDC" w:rsidRPr="007D30E0" w:rsidRDefault="00124BDC" w:rsidP="00124BDC">
      <w:pPr>
        <w:rPr>
          <w:sz w:val="24"/>
          <w:szCs w:val="24"/>
        </w:rPr>
      </w:pPr>
      <w:r w:rsidRPr="007D30E0">
        <w:rPr>
          <w:sz w:val="24"/>
          <w:szCs w:val="24"/>
        </w:rPr>
        <w:t xml:space="preserve">  zniszczone przez rozbudowę szkoły i</w:t>
      </w:r>
      <w:r w:rsidR="00C14DAD" w:rsidRPr="007D30E0">
        <w:rPr>
          <w:sz w:val="24"/>
          <w:szCs w:val="24"/>
        </w:rPr>
        <w:t xml:space="preserve"> zabezpieczenie terenu placówki,</w:t>
      </w:r>
    </w:p>
    <w:p w:rsidR="00124BDC" w:rsidRPr="007D30E0" w:rsidRDefault="00124BDC" w:rsidP="00124BDC">
      <w:pPr>
        <w:rPr>
          <w:sz w:val="24"/>
          <w:szCs w:val="24"/>
        </w:rPr>
      </w:pPr>
    </w:p>
    <w:tbl>
      <w:tblPr>
        <w:tblW w:w="0" w:type="auto"/>
        <w:tblLook w:val="04A0" w:firstRow="1" w:lastRow="0" w:firstColumn="1" w:lastColumn="0" w:noHBand="0" w:noVBand="1"/>
      </w:tblPr>
      <w:tblGrid>
        <w:gridCol w:w="7716"/>
        <w:gridCol w:w="1627"/>
      </w:tblGrid>
      <w:tr w:rsidR="007D30E0" w:rsidRPr="007D30E0" w:rsidTr="00A5482A">
        <w:trPr>
          <w:trHeight w:val="818"/>
        </w:trPr>
        <w:tc>
          <w:tcPr>
            <w:tcW w:w="7716" w:type="dxa"/>
          </w:tcPr>
          <w:p w:rsidR="00E13FC8" w:rsidRPr="007D30E0" w:rsidRDefault="00E13FC8" w:rsidP="000845E3">
            <w:pPr>
              <w:rPr>
                <w:sz w:val="24"/>
                <w:szCs w:val="24"/>
              </w:rPr>
            </w:pPr>
            <w:r w:rsidRPr="007D30E0">
              <w:rPr>
                <w:sz w:val="24"/>
                <w:szCs w:val="24"/>
                <w:u w:val="single"/>
              </w:rPr>
              <w:t xml:space="preserve">c) Zadanie o nazwie: </w:t>
            </w:r>
            <w:r w:rsidRPr="007D30E0">
              <w:rPr>
                <w:sz w:val="24"/>
                <w:szCs w:val="24"/>
              </w:rPr>
              <w:t>Zakup i montaż monitoringu</w:t>
            </w:r>
          </w:p>
          <w:p w:rsidR="00124BDC" w:rsidRPr="007D30E0" w:rsidRDefault="00124BDC" w:rsidP="004726BB">
            <w:pPr>
              <w:rPr>
                <w:sz w:val="24"/>
                <w:szCs w:val="24"/>
              </w:rPr>
            </w:pPr>
            <w:r w:rsidRPr="007D30E0">
              <w:rPr>
                <w:sz w:val="24"/>
                <w:szCs w:val="24"/>
              </w:rPr>
              <w:t>Zadanie polegało na wykonaniu prac mo</w:t>
            </w:r>
            <w:r w:rsidR="00642649" w:rsidRPr="007D30E0">
              <w:rPr>
                <w:sz w:val="24"/>
                <w:szCs w:val="24"/>
              </w:rPr>
              <w:t xml:space="preserve">ntażu i instalacji monitoringu </w:t>
            </w:r>
            <w:r w:rsidRPr="007D30E0">
              <w:rPr>
                <w:sz w:val="24"/>
                <w:szCs w:val="24"/>
              </w:rPr>
              <w:t xml:space="preserve">  w SP. </w:t>
            </w:r>
            <w:proofErr w:type="spellStart"/>
            <w:r w:rsidRPr="007D30E0">
              <w:rPr>
                <w:sz w:val="24"/>
                <w:szCs w:val="24"/>
              </w:rPr>
              <w:t>Panigródz</w:t>
            </w:r>
            <w:proofErr w:type="spellEnd"/>
            <w:r w:rsidR="00642649" w:rsidRPr="007D30E0">
              <w:rPr>
                <w:sz w:val="24"/>
                <w:szCs w:val="24"/>
              </w:rPr>
              <w:t xml:space="preserve"> - 15.000,00.</w:t>
            </w:r>
          </w:p>
        </w:tc>
        <w:tc>
          <w:tcPr>
            <w:tcW w:w="1627" w:type="dxa"/>
          </w:tcPr>
          <w:p w:rsidR="00124BDC" w:rsidRPr="007D30E0" w:rsidRDefault="00124BDC" w:rsidP="004726BB">
            <w:pPr>
              <w:jc w:val="right"/>
              <w:rPr>
                <w:sz w:val="24"/>
                <w:szCs w:val="24"/>
              </w:rPr>
            </w:pPr>
            <w:r w:rsidRPr="007D30E0">
              <w:rPr>
                <w:sz w:val="24"/>
                <w:szCs w:val="24"/>
              </w:rPr>
              <w:t xml:space="preserve">    </w:t>
            </w:r>
          </w:p>
          <w:p w:rsidR="00124BDC" w:rsidRPr="007D30E0" w:rsidRDefault="00124BDC" w:rsidP="004726BB">
            <w:pPr>
              <w:rPr>
                <w:sz w:val="24"/>
                <w:szCs w:val="24"/>
              </w:rPr>
            </w:pPr>
          </w:p>
          <w:p w:rsidR="00124BDC" w:rsidRPr="007D30E0" w:rsidRDefault="00124BDC" w:rsidP="004726BB">
            <w:pPr>
              <w:rPr>
                <w:sz w:val="24"/>
                <w:szCs w:val="24"/>
              </w:rPr>
            </w:pPr>
          </w:p>
        </w:tc>
      </w:tr>
    </w:tbl>
    <w:p w:rsidR="00124BDC" w:rsidRPr="007D30E0" w:rsidRDefault="00124BDC" w:rsidP="00124BDC">
      <w:pPr>
        <w:pStyle w:val="Nagwek1"/>
        <w:rPr>
          <w:rFonts w:ascii="Times New Roman" w:hAnsi="Times New Roman" w:cs="Times New Roman"/>
          <w:b w:val="0"/>
          <w:bCs w:val="0"/>
          <w:sz w:val="24"/>
        </w:rPr>
      </w:pPr>
      <w:r w:rsidRPr="007D30E0">
        <w:rPr>
          <w:rFonts w:ascii="Times New Roman" w:hAnsi="Times New Roman" w:cs="Times New Roman"/>
          <w:sz w:val="24"/>
          <w:u w:val="single"/>
        </w:rPr>
        <w:t>Oddziały przedszkolne w szkołach podstawowych</w:t>
      </w:r>
      <w:r w:rsidRPr="007D30E0">
        <w:rPr>
          <w:rFonts w:ascii="Times New Roman" w:hAnsi="Times New Roman" w:cs="Times New Roman"/>
          <w:sz w:val="24"/>
        </w:rPr>
        <w:t xml:space="preserve"> </w:t>
      </w:r>
      <w:r w:rsidRPr="007D30E0">
        <w:rPr>
          <w:rFonts w:ascii="Times New Roman" w:hAnsi="Times New Roman" w:cs="Times New Roman"/>
          <w:b w:val="0"/>
          <w:bCs w:val="0"/>
          <w:sz w:val="24"/>
        </w:rPr>
        <w:t xml:space="preserve">– </w:t>
      </w:r>
      <w:r w:rsidRPr="007D30E0">
        <w:rPr>
          <w:rFonts w:ascii="Times New Roman" w:hAnsi="Times New Roman" w:cs="Times New Roman"/>
          <w:b w:val="0"/>
          <w:sz w:val="24"/>
          <w:szCs w:val="24"/>
        </w:rPr>
        <w:t>94,44 %</w:t>
      </w:r>
      <w:r w:rsidRPr="007D30E0">
        <w:rPr>
          <w:rFonts w:ascii="Times New Roman" w:hAnsi="Times New Roman" w:cs="Times New Roman"/>
          <w:b w:val="0"/>
          <w:bCs w:val="0"/>
          <w:sz w:val="24"/>
        </w:rPr>
        <w:t xml:space="preserve"> -</w:t>
      </w:r>
      <w:r w:rsidRPr="007D30E0">
        <w:rPr>
          <w:sz w:val="24"/>
          <w:szCs w:val="24"/>
        </w:rPr>
        <w:t xml:space="preserve"> </w:t>
      </w:r>
      <w:r w:rsidRPr="007D30E0">
        <w:rPr>
          <w:rFonts w:ascii="Times New Roman" w:hAnsi="Times New Roman" w:cs="Times New Roman"/>
          <w:sz w:val="24"/>
          <w:szCs w:val="24"/>
        </w:rPr>
        <w:t>597.501,73</w:t>
      </w:r>
      <w:r w:rsidRPr="007D30E0">
        <w:rPr>
          <w:sz w:val="24"/>
          <w:szCs w:val="24"/>
        </w:rPr>
        <w:t xml:space="preserve"> </w:t>
      </w:r>
      <w:r w:rsidRPr="007D30E0">
        <w:rPr>
          <w:rFonts w:ascii="Times New Roman" w:hAnsi="Times New Roman" w:cs="Times New Roman"/>
          <w:sz w:val="24"/>
        </w:rPr>
        <w:t xml:space="preserve"> </w:t>
      </w:r>
      <w:r w:rsidRPr="007D30E0">
        <w:rPr>
          <w:rFonts w:ascii="Times New Roman" w:hAnsi="Times New Roman" w:cs="Times New Roman"/>
          <w:b w:val="0"/>
          <w:bCs w:val="0"/>
          <w:sz w:val="24"/>
        </w:rPr>
        <w:t>(wydatki bieżące).</w:t>
      </w:r>
    </w:p>
    <w:p w:rsidR="00124BDC" w:rsidRPr="007D30E0" w:rsidRDefault="00124BDC" w:rsidP="00124BDC">
      <w:pPr>
        <w:rPr>
          <w:sz w:val="24"/>
          <w:szCs w:val="24"/>
        </w:rPr>
      </w:pPr>
    </w:p>
    <w:p w:rsidR="00124BDC" w:rsidRPr="007D30E0" w:rsidRDefault="00124BDC" w:rsidP="00124BDC">
      <w:pPr>
        <w:rPr>
          <w:sz w:val="24"/>
          <w:szCs w:val="24"/>
        </w:rPr>
      </w:pPr>
      <w:r w:rsidRPr="007D30E0">
        <w:rPr>
          <w:sz w:val="24"/>
          <w:szCs w:val="24"/>
        </w:rPr>
        <w:t>1. Płace i  pochodne  od płac    -   95,54 %</w:t>
      </w:r>
      <w:r w:rsidR="00BF7D6F">
        <w:rPr>
          <w:sz w:val="24"/>
          <w:szCs w:val="24"/>
        </w:rPr>
        <w:t>,</w:t>
      </w:r>
      <w:r w:rsidRPr="007D30E0">
        <w:rPr>
          <w:sz w:val="24"/>
          <w:szCs w:val="24"/>
        </w:rPr>
        <w:t xml:space="preserve"> tj.:  541.196,44</w:t>
      </w:r>
    </w:p>
    <w:p w:rsidR="00124BDC" w:rsidRPr="007D30E0" w:rsidRDefault="00124BDC" w:rsidP="00124BDC">
      <w:pPr>
        <w:rPr>
          <w:sz w:val="24"/>
          <w:szCs w:val="24"/>
        </w:rPr>
      </w:pPr>
      <w:r w:rsidRPr="007D30E0">
        <w:rPr>
          <w:sz w:val="24"/>
          <w:szCs w:val="24"/>
        </w:rPr>
        <w:t>2. Wydatki  rzeczowe  bieżące  -  85,06 %</w:t>
      </w:r>
      <w:r w:rsidR="00BF7D6F">
        <w:rPr>
          <w:sz w:val="24"/>
          <w:szCs w:val="24"/>
        </w:rPr>
        <w:t xml:space="preserve">, </w:t>
      </w:r>
      <w:r w:rsidRPr="007D30E0">
        <w:rPr>
          <w:sz w:val="24"/>
          <w:szCs w:val="24"/>
        </w:rPr>
        <w:t xml:space="preserve"> tj.:     56.305,29  </w:t>
      </w:r>
    </w:p>
    <w:p w:rsidR="00124BDC" w:rsidRPr="007D30E0" w:rsidRDefault="00124BDC" w:rsidP="00124BDC">
      <w:pPr>
        <w:rPr>
          <w:sz w:val="24"/>
          <w:szCs w:val="24"/>
        </w:rPr>
      </w:pPr>
    </w:p>
    <w:tbl>
      <w:tblPr>
        <w:tblW w:w="9748" w:type="dxa"/>
        <w:tblLayout w:type="fixed"/>
        <w:tblLook w:val="04A0" w:firstRow="1" w:lastRow="0" w:firstColumn="1" w:lastColumn="0" w:noHBand="0" w:noVBand="1"/>
      </w:tblPr>
      <w:tblGrid>
        <w:gridCol w:w="400"/>
        <w:gridCol w:w="6112"/>
        <w:gridCol w:w="260"/>
        <w:gridCol w:w="64"/>
        <w:gridCol w:w="1196"/>
        <w:gridCol w:w="282"/>
        <w:gridCol w:w="16"/>
        <w:gridCol w:w="1418"/>
      </w:tblGrid>
      <w:tr w:rsidR="007D30E0" w:rsidRPr="007D30E0" w:rsidTr="00F97B9B">
        <w:trPr>
          <w:trHeight w:val="305"/>
        </w:trPr>
        <w:tc>
          <w:tcPr>
            <w:tcW w:w="400" w:type="dxa"/>
          </w:tcPr>
          <w:p w:rsidR="00124BDC" w:rsidRPr="007D30E0" w:rsidRDefault="00124BDC" w:rsidP="004726BB">
            <w:pPr>
              <w:rPr>
                <w:sz w:val="24"/>
                <w:szCs w:val="24"/>
              </w:rPr>
            </w:pPr>
            <w:r w:rsidRPr="007D30E0">
              <w:rPr>
                <w:sz w:val="24"/>
                <w:szCs w:val="24"/>
              </w:rPr>
              <w:lastRenderedPageBreak/>
              <w:t>1.</w:t>
            </w:r>
          </w:p>
        </w:tc>
        <w:tc>
          <w:tcPr>
            <w:tcW w:w="6436" w:type="dxa"/>
            <w:gridSpan w:val="3"/>
          </w:tcPr>
          <w:p w:rsidR="00124BDC" w:rsidRPr="007D30E0" w:rsidRDefault="00124BDC" w:rsidP="004726BB">
            <w:pPr>
              <w:rPr>
                <w:sz w:val="24"/>
                <w:szCs w:val="24"/>
              </w:rPr>
            </w:pPr>
            <w:r w:rsidRPr="007D30E0">
              <w:rPr>
                <w:sz w:val="24"/>
                <w:szCs w:val="24"/>
              </w:rPr>
              <w:t xml:space="preserve">Płace i pochodne od płac  ( § 4010, 4040, 4110, 4120 ), </w:t>
            </w:r>
          </w:p>
          <w:p w:rsidR="00124BDC" w:rsidRPr="007D30E0" w:rsidRDefault="00124BDC" w:rsidP="004726BB">
            <w:pPr>
              <w:rPr>
                <w:sz w:val="24"/>
                <w:szCs w:val="24"/>
              </w:rPr>
            </w:pPr>
          </w:p>
        </w:tc>
        <w:tc>
          <w:tcPr>
            <w:tcW w:w="1196" w:type="dxa"/>
          </w:tcPr>
          <w:p w:rsidR="00124BDC" w:rsidRPr="007D30E0" w:rsidRDefault="00124BDC" w:rsidP="004726BB">
            <w:pPr>
              <w:jc w:val="right"/>
              <w:rPr>
                <w:sz w:val="24"/>
                <w:szCs w:val="24"/>
              </w:rPr>
            </w:pPr>
          </w:p>
        </w:tc>
        <w:tc>
          <w:tcPr>
            <w:tcW w:w="1716" w:type="dxa"/>
            <w:gridSpan w:val="3"/>
          </w:tcPr>
          <w:p w:rsidR="00124BDC" w:rsidRPr="007D30E0" w:rsidRDefault="00124BDC" w:rsidP="004726BB">
            <w:pPr>
              <w:jc w:val="right"/>
              <w:rPr>
                <w:sz w:val="24"/>
                <w:szCs w:val="24"/>
              </w:rPr>
            </w:pPr>
            <w:r w:rsidRPr="007D30E0">
              <w:rPr>
                <w:sz w:val="24"/>
                <w:szCs w:val="24"/>
              </w:rPr>
              <w:t>541.196,44</w:t>
            </w:r>
          </w:p>
        </w:tc>
      </w:tr>
      <w:tr w:rsidR="007D30E0" w:rsidRPr="007D30E0" w:rsidTr="004726BB">
        <w:tc>
          <w:tcPr>
            <w:tcW w:w="400" w:type="dxa"/>
          </w:tcPr>
          <w:p w:rsidR="00124BDC" w:rsidRPr="007D30E0" w:rsidRDefault="00124BDC" w:rsidP="004726BB">
            <w:pPr>
              <w:widowControl w:val="0"/>
              <w:autoSpaceDE w:val="0"/>
              <w:autoSpaceDN w:val="0"/>
              <w:adjustRightInd w:val="0"/>
              <w:rPr>
                <w:bCs/>
                <w:sz w:val="24"/>
                <w:szCs w:val="24"/>
              </w:rPr>
            </w:pPr>
          </w:p>
        </w:tc>
        <w:tc>
          <w:tcPr>
            <w:tcW w:w="6112" w:type="dxa"/>
          </w:tcPr>
          <w:p w:rsidR="00124BDC" w:rsidRPr="007D30E0" w:rsidRDefault="00124BDC" w:rsidP="004726BB">
            <w:pPr>
              <w:widowControl w:val="0"/>
              <w:autoSpaceDE w:val="0"/>
              <w:autoSpaceDN w:val="0"/>
              <w:adjustRightInd w:val="0"/>
              <w:rPr>
                <w:bCs/>
                <w:sz w:val="24"/>
                <w:szCs w:val="24"/>
              </w:rPr>
            </w:pPr>
          </w:p>
        </w:tc>
        <w:tc>
          <w:tcPr>
            <w:tcW w:w="324" w:type="dxa"/>
            <w:gridSpan w:val="2"/>
          </w:tcPr>
          <w:p w:rsidR="00124BDC" w:rsidRPr="007D30E0" w:rsidRDefault="00124BDC" w:rsidP="004726BB">
            <w:pPr>
              <w:rPr>
                <w:sz w:val="24"/>
                <w:szCs w:val="24"/>
              </w:rPr>
            </w:pPr>
          </w:p>
        </w:tc>
        <w:tc>
          <w:tcPr>
            <w:tcW w:w="1196" w:type="dxa"/>
          </w:tcPr>
          <w:p w:rsidR="00124BDC" w:rsidRPr="007D30E0" w:rsidRDefault="00124BDC" w:rsidP="004726BB">
            <w:pPr>
              <w:jc w:val="right"/>
              <w:rPr>
                <w:sz w:val="24"/>
                <w:szCs w:val="24"/>
              </w:rPr>
            </w:pPr>
          </w:p>
        </w:tc>
        <w:tc>
          <w:tcPr>
            <w:tcW w:w="1716" w:type="dxa"/>
            <w:gridSpan w:val="3"/>
          </w:tcPr>
          <w:p w:rsidR="00124BDC" w:rsidRPr="007D30E0" w:rsidRDefault="00124BDC" w:rsidP="004726BB">
            <w:pPr>
              <w:jc w:val="right"/>
              <w:rPr>
                <w:sz w:val="24"/>
                <w:szCs w:val="24"/>
              </w:rPr>
            </w:pPr>
          </w:p>
        </w:tc>
      </w:tr>
      <w:tr w:rsidR="007D30E0" w:rsidRPr="007D30E0" w:rsidTr="004726BB">
        <w:tc>
          <w:tcPr>
            <w:tcW w:w="400" w:type="dxa"/>
          </w:tcPr>
          <w:p w:rsidR="00124BDC" w:rsidRPr="007D30E0" w:rsidRDefault="00124BDC" w:rsidP="004726BB">
            <w:pPr>
              <w:widowControl w:val="0"/>
              <w:autoSpaceDE w:val="0"/>
              <w:autoSpaceDN w:val="0"/>
              <w:adjustRightInd w:val="0"/>
              <w:rPr>
                <w:bCs/>
                <w:sz w:val="24"/>
                <w:szCs w:val="24"/>
              </w:rPr>
            </w:pPr>
            <w:r w:rsidRPr="007D30E0">
              <w:rPr>
                <w:bCs/>
                <w:sz w:val="24"/>
                <w:szCs w:val="24"/>
              </w:rPr>
              <w:t>2.</w:t>
            </w:r>
          </w:p>
        </w:tc>
        <w:tc>
          <w:tcPr>
            <w:tcW w:w="6112" w:type="dxa"/>
          </w:tcPr>
          <w:p w:rsidR="00124BDC" w:rsidRPr="007D30E0" w:rsidRDefault="00124BDC" w:rsidP="004726BB">
            <w:pPr>
              <w:widowControl w:val="0"/>
              <w:autoSpaceDE w:val="0"/>
              <w:autoSpaceDN w:val="0"/>
              <w:adjustRightInd w:val="0"/>
              <w:rPr>
                <w:bCs/>
                <w:sz w:val="24"/>
                <w:szCs w:val="24"/>
              </w:rPr>
            </w:pPr>
            <w:r w:rsidRPr="007D30E0">
              <w:rPr>
                <w:bCs/>
                <w:sz w:val="24"/>
                <w:szCs w:val="24"/>
              </w:rPr>
              <w:t>Wydatki rzeczowe:</w:t>
            </w:r>
          </w:p>
        </w:tc>
        <w:tc>
          <w:tcPr>
            <w:tcW w:w="324" w:type="dxa"/>
            <w:gridSpan w:val="2"/>
          </w:tcPr>
          <w:p w:rsidR="00124BDC" w:rsidRPr="007D30E0" w:rsidRDefault="00124BDC" w:rsidP="004726BB">
            <w:pPr>
              <w:rPr>
                <w:sz w:val="24"/>
                <w:szCs w:val="24"/>
              </w:rPr>
            </w:pPr>
          </w:p>
        </w:tc>
        <w:tc>
          <w:tcPr>
            <w:tcW w:w="1196" w:type="dxa"/>
          </w:tcPr>
          <w:p w:rsidR="00124BDC" w:rsidRPr="007D30E0" w:rsidRDefault="00124BDC" w:rsidP="004726BB">
            <w:pPr>
              <w:jc w:val="right"/>
              <w:rPr>
                <w:sz w:val="24"/>
                <w:szCs w:val="24"/>
              </w:rPr>
            </w:pPr>
          </w:p>
        </w:tc>
        <w:tc>
          <w:tcPr>
            <w:tcW w:w="1716" w:type="dxa"/>
            <w:gridSpan w:val="3"/>
          </w:tcPr>
          <w:p w:rsidR="00124BDC" w:rsidRPr="007D30E0" w:rsidRDefault="00124BDC" w:rsidP="004726BB">
            <w:pPr>
              <w:tabs>
                <w:tab w:val="center" w:pos="749"/>
                <w:tab w:val="right" w:pos="1499"/>
              </w:tabs>
              <w:jc w:val="right"/>
              <w:rPr>
                <w:sz w:val="24"/>
                <w:szCs w:val="24"/>
              </w:rPr>
            </w:pPr>
            <w:r w:rsidRPr="007D30E0">
              <w:rPr>
                <w:sz w:val="24"/>
                <w:szCs w:val="24"/>
              </w:rPr>
              <w:t>56.305,29</w:t>
            </w:r>
          </w:p>
        </w:tc>
      </w:tr>
      <w:tr w:rsidR="007D30E0" w:rsidRPr="007D30E0" w:rsidTr="004726BB">
        <w:tc>
          <w:tcPr>
            <w:tcW w:w="400" w:type="dxa"/>
          </w:tcPr>
          <w:p w:rsidR="00124BDC" w:rsidRPr="007D30E0" w:rsidRDefault="00124BDC" w:rsidP="004726BB">
            <w:pPr>
              <w:widowControl w:val="0"/>
              <w:autoSpaceDE w:val="0"/>
              <w:autoSpaceDN w:val="0"/>
              <w:adjustRightInd w:val="0"/>
              <w:rPr>
                <w:bCs/>
                <w:sz w:val="24"/>
                <w:szCs w:val="24"/>
              </w:rPr>
            </w:pPr>
          </w:p>
        </w:tc>
        <w:tc>
          <w:tcPr>
            <w:tcW w:w="6112" w:type="dxa"/>
          </w:tcPr>
          <w:p w:rsidR="00124BDC" w:rsidRPr="007D30E0" w:rsidRDefault="00124BDC" w:rsidP="004726BB">
            <w:pPr>
              <w:widowControl w:val="0"/>
              <w:autoSpaceDE w:val="0"/>
              <w:autoSpaceDN w:val="0"/>
              <w:adjustRightInd w:val="0"/>
              <w:rPr>
                <w:bCs/>
                <w:sz w:val="24"/>
                <w:szCs w:val="24"/>
              </w:rPr>
            </w:pPr>
          </w:p>
        </w:tc>
        <w:tc>
          <w:tcPr>
            <w:tcW w:w="324" w:type="dxa"/>
            <w:gridSpan w:val="2"/>
          </w:tcPr>
          <w:p w:rsidR="00124BDC" w:rsidRPr="007D30E0" w:rsidRDefault="00124BDC" w:rsidP="004726BB">
            <w:pPr>
              <w:rPr>
                <w:sz w:val="24"/>
                <w:szCs w:val="24"/>
              </w:rPr>
            </w:pPr>
          </w:p>
        </w:tc>
        <w:tc>
          <w:tcPr>
            <w:tcW w:w="1478" w:type="dxa"/>
            <w:gridSpan w:val="2"/>
          </w:tcPr>
          <w:p w:rsidR="00124BDC" w:rsidRPr="007D30E0" w:rsidRDefault="00124BDC" w:rsidP="004726BB">
            <w:pPr>
              <w:jc w:val="right"/>
              <w:rPr>
                <w:sz w:val="24"/>
                <w:szCs w:val="24"/>
              </w:rPr>
            </w:pPr>
          </w:p>
        </w:tc>
        <w:tc>
          <w:tcPr>
            <w:tcW w:w="1434" w:type="dxa"/>
            <w:gridSpan w:val="2"/>
          </w:tcPr>
          <w:p w:rsidR="00124BDC" w:rsidRPr="007D30E0" w:rsidRDefault="00124BDC" w:rsidP="004726BB"/>
        </w:tc>
      </w:tr>
      <w:tr w:rsidR="007D30E0" w:rsidRPr="007D30E0" w:rsidTr="004726BB">
        <w:tc>
          <w:tcPr>
            <w:tcW w:w="8032" w:type="dxa"/>
            <w:gridSpan w:val="5"/>
          </w:tcPr>
          <w:p w:rsidR="00124BDC" w:rsidRPr="007D30E0" w:rsidRDefault="00124BDC" w:rsidP="004726BB">
            <w:r w:rsidRPr="007D30E0">
              <w:rPr>
                <w:sz w:val="24"/>
                <w:szCs w:val="24"/>
              </w:rPr>
              <w:t>Wydatki osobowe niezaliczone do wynagrodzeń:</w:t>
            </w:r>
          </w:p>
        </w:tc>
        <w:tc>
          <w:tcPr>
            <w:tcW w:w="1716" w:type="dxa"/>
            <w:gridSpan w:val="3"/>
          </w:tcPr>
          <w:p w:rsidR="00124BDC" w:rsidRPr="007D30E0" w:rsidRDefault="00124BDC" w:rsidP="004726BB">
            <w:pPr>
              <w:jc w:val="right"/>
              <w:rPr>
                <w:sz w:val="24"/>
                <w:szCs w:val="24"/>
              </w:rPr>
            </w:pPr>
            <w:r w:rsidRPr="007D30E0">
              <w:rPr>
                <w:sz w:val="24"/>
                <w:szCs w:val="24"/>
              </w:rPr>
              <w:t>23.425,14</w:t>
            </w:r>
          </w:p>
        </w:tc>
      </w:tr>
      <w:tr w:rsidR="007D30E0" w:rsidRPr="007D30E0" w:rsidTr="004726BB">
        <w:tc>
          <w:tcPr>
            <w:tcW w:w="400" w:type="dxa"/>
          </w:tcPr>
          <w:p w:rsidR="00124BDC" w:rsidRPr="007D30E0" w:rsidRDefault="00124BDC" w:rsidP="004726BB">
            <w:pPr>
              <w:rPr>
                <w:sz w:val="24"/>
                <w:szCs w:val="24"/>
              </w:rPr>
            </w:pPr>
            <w:r w:rsidRPr="007D30E0">
              <w:rPr>
                <w:sz w:val="24"/>
                <w:szCs w:val="24"/>
              </w:rPr>
              <w:t>-</w:t>
            </w:r>
          </w:p>
        </w:tc>
        <w:tc>
          <w:tcPr>
            <w:tcW w:w="6112" w:type="dxa"/>
          </w:tcPr>
          <w:p w:rsidR="00124BDC" w:rsidRPr="007D30E0" w:rsidRDefault="00124BDC" w:rsidP="004726BB">
            <w:pPr>
              <w:rPr>
                <w:sz w:val="24"/>
                <w:szCs w:val="24"/>
              </w:rPr>
            </w:pPr>
            <w:r w:rsidRPr="007D30E0">
              <w:rPr>
                <w:sz w:val="24"/>
                <w:szCs w:val="24"/>
              </w:rPr>
              <w:t>dodatki wiejskie dla nauczycieli</w:t>
            </w:r>
          </w:p>
        </w:tc>
        <w:tc>
          <w:tcPr>
            <w:tcW w:w="324" w:type="dxa"/>
            <w:gridSpan w:val="2"/>
          </w:tcPr>
          <w:p w:rsidR="00124BDC" w:rsidRPr="007D30E0" w:rsidRDefault="00124BDC" w:rsidP="004726BB">
            <w:pPr>
              <w:rPr>
                <w:sz w:val="24"/>
                <w:szCs w:val="24"/>
              </w:rPr>
            </w:pPr>
          </w:p>
        </w:tc>
        <w:tc>
          <w:tcPr>
            <w:tcW w:w="1478" w:type="dxa"/>
            <w:gridSpan w:val="2"/>
          </w:tcPr>
          <w:p w:rsidR="00124BDC" w:rsidRPr="007D30E0" w:rsidRDefault="00124BDC" w:rsidP="004726BB">
            <w:pPr>
              <w:jc w:val="right"/>
              <w:rPr>
                <w:sz w:val="24"/>
                <w:szCs w:val="24"/>
              </w:rPr>
            </w:pPr>
            <w:r w:rsidRPr="007D30E0">
              <w:rPr>
                <w:sz w:val="24"/>
                <w:szCs w:val="24"/>
              </w:rPr>
              <w:t>22.699,14</w:t>
            </w:r>
          </w:p>
        </w:tc>
        <w:tc>
          <w:tcPr>
            <w:tcW w:w="1434" w:type="dxa"/>
            <w:gridSpan w:val="2"/>
          </w:tcPr>
          <w:p w:rsidR="00124BDC" w:rsidRPr="007D30E0" w:rsidRDefault="00124BDC" w:rsidP="004726BB"/>
        </w:tc>
      </w:tr>
      <w:tr w:rsidR="007D30E0" w:rsidRPr="007D30E0" w:rsidTr="004726BB">
        <w:tc>
          <w:tcPr>
            <w:tcW w:w="400" w:type="dxa"/>
          </w:tcPr>
          <w:p w:rsidR="00124BDC" w:rsidRPr="007D30E0" w:rsidRDefault="00124BDC" w:rsidP="004726BB">
            <w:pPr>
              <w:rPr>
                <w:sz w:val="24"/>
                <w:szCs w:val="24"/>
              </w:rPr>
            </w:pPr>
            <w:r w:rsidRPr="007D30E0">
              <w:rPr>
                <w:sz w:val="24"/>
                <w:szCs w:val="24"/>
              </w:rPr>
              <w:t>-</w:t>
            </w:r>
          </w:p>
        </w:tc>
        <w:tc>
          <w:tcPr>
            <w:tcW w:w="6112" w:type="dxa"/>
          </w:tcPr>
          <w:p w:rsidR="00124BDC" w:rsidRPr="007D30E0" w:rsidRDefault="00124BDC" w:rsidP="004726BB">
            <w:pPr>
              <w:rPr>
                <w:sz w:val="24"/>
                <w:szCs w:val="24"/>
              </w:rPr>
            </w:pPr>
            <w:r w:rsidRPr="007D30E0">
              <w:rPr>
                <w:sz w:val="24"/>
                <w:szCs w:val="24"/>
              </w:rPr>
              <w:t>zapomoga  przeznaczona na pomoc zdrowotną dla n-li</w:t>
            </w:r>
          </w:p>
        </w:tc>
        <w:tc>
          <w:tcPr>
            <w:tcW w:w="324" w:type="dxa"/>
            <w:gridSpan w:val="2"/>
          </w:tcPr>
          <w:p w:rsidR="00124BDC" w:rsidRPr="007D30E0" w:rsidRDefault="00124BDC" w:rsidP="004726BB">
            <w:pPr>
              <w:rPr>
                <w:sz w:val="24"/>
                <w:szCs w:val="24"/>
              </w:rPr>
            </w:pPr>
          </w:p>
        </w:tc>
        <w:tc>
          <w:tcPr>
            <w:tcW w:w="1478" w:type="dxa"/>
            <w:gridSpan w:val="2"/>
          </w:tcPr>
          <w:p w:rsidR="00124BDC" w:rsidRPr="007D30E0" w:rsidRDefault="00124BDC" w:rsidP="004726BB">
            <w:pPr>
              <w:jc w:val="right"/>
              <w:rPr>
                <w:sz w:val="24"/>
                <w:szCs w:val="24"/>
              </w:rPr>
            </w:pPr>
            <w:r w:rsidRPr="007D30E0">
              <w:rPr>
                <w:sz w:val="24"/>
                <w:szCs w:val="24"/>
              </w:rPr>
              <w:t>726,00</w:t>
            </w:r>
          </w:p>
        </w:tc>
        <w:tc>
          <w:tcPr>
            <w:tcW w:w="1434" w:type="dxa"/>
            <w:gridSpan w:val="2"/>
          </w:tcPr>
          <w:p w:rsidR="00124BDC" w:rsidRPr="007D30E0" w:rsidRDefault="00124BDC" w:rsidP="004726BB"/>
        </w:tc>
      </w:tr>
      <w:tr w:rsidR="007D30E0" w:rsidRPr="007D30E0" w:rsidTr="004726BB">
        <w:tc>
          <w:tcPr>
            <w:tcW w:w="400" w:type="dxa"/>
          </w:tcPr>
          <w:p w:rsidR="00124BDC" w:rsidRPr="007D30E0" w:rsidRDefault="00124BDC" w:rsidP="004726BB">
            <w:pPr>
              <w:rPr>
                <w:sz w:val="24"/>
                <w:szCs w:val="24"/>
              </w:rPr>
            </w:pPr>
          </w:p>
        </w:tc>
        <w:tc>
          <w:tcPr>
            <w:tcW w:w="6112" w:type="dxa"/>
          </w:tcPr>
          <w:p w:rsidR="00124BDC" w:rsidRPr="007D30E0" w:rsidRDefault="00124BDC" w:rsidP="004726BB">
            <w:pPr>
              <w:rPr>
                <w:sz w:val="24"/>
                <w:szCs w:val="24"/>
              </w:rPr>
            </w:pPr>
          </w:p>
        </w:tc>
        <w:tc>
          <w:tcPr>
            <w:tcW w:w="324" w:type="dxa"/>
            <w:gridSpan w:val="2"/>
          </w:tcPr>
          <w:p w:rsidR="00124BDC" w:rsidRPr="007D30E0" w:rsidRDefault="00124BDC" w:rsidP="004726BB">
            <w:pPr>
              <w:rPr>
                <w:sz w:val="24"/>
                <w:szCs w:val="24"/>
              </w:rPr>
            </w:pPr>
          </w:p>
        </w:tc>
        <w:tc>
          <w:tcPr>
            <w:tcW w:w="1478" w:type="dxa"/>
            <w:gridSpan w:val="2"/>
          </w:tcPr>
          <w:p w:rsidR="00124BDC" w:rsidRPr="007D30E0" w:rsidRDefault="00124BDC" w:rsidP="004726BB">
            <w:pPr>
              <w:jc w:val="right"/>
              <w:rPr>
                <w:sz w:val="24"/>
                <w:szCs w:val="24"/>
              </w:rPr>
            </w:pPr>
          </w:p>
        </w:tc>
        <w:tc>
          <w:tcPr>
            <w:tcW w:w="1434" w:type="dxa"/>
            <w:gridSpan w:val="2"/>
          </w:tcPr>
          <w:p w:rsidR="00124BDC" w:rsidRPr="007D30E0" w:rsidRDefault="00124BDC" w:rsidP="004726BB">
            <w:pPr>
              <w:jc w:val="right"/>
            </w:pPr>
          </w:p>
        </w:tc>
      </w:tr>
      <w:tr w:rsidR="007D30E0" w:rsidRPr="007D30E0" w:rsidTr="004726BB">
        <w:tc>
          <w:tcPr>
            <w:tcW w:w="8032" w:type="dxa"/>
            <w:gridSpan w:val="5"/>
          </w:tcPr>
          <w:p w:rsidR="004E2126" w:rsidRDefault="00124BDC" w:rsidP="004726BB">
            <w:pPr>
              <w:rPr>
                <w:sz w:val="24"/>
                <w:szCs w:val="24"/>
              </w:rPr>
            </w:pPr>
            <w:r w:rsidRPr="007D30E0">
              <w:rPr>
                <w:sz w:val="24"/>
                <w:szCs w:val="24"/>
              </w:rPr>
              <w:t>Zakup materiałów i wyposażenia</w:t>
            </w:r>
            <w:r w:rsidR="005175BD">
              <w:rPr>
                <w:sz w:val="24"/>
                <w:szCs w:val="24"/>
              </w:rPr>
              <w:t>,</w:t>
            </w:r>
          </w:p>
          <w:p w:rsidR="004E2126" w:rsidRPr="007D30E0" w:rsidRDefault="004E2126" w:rsidP="004E2126">
            <w:pPr>
              <w:rPr>
                <w:sz w:val="24"/>
                <w:szCs w:val="24"/>
              </w:rPr>
            </w:pPr>
            <w:r w:rsidRPr="007D30E0">
              <w:rPr>
                <w:sz w:val="24"/>
                <w:szCs w:val="24"/>
              </w:rPr>
              <w:t>Zakup  pomocy naukowych, dydaktycznych i książek:</w:t>
            </w:r>
          </w:p>
          <w:p w:rsidR="00124BDC" w:rsidRPr="007D30E0" w:rsidRDefault="00124BDC" w:rsidP="004726BB">
            <w:pPr>
              <w:rPr>
                <w:sz w:val="24"/>
                <w:szCs w:val="24"/>
              </w:rPr>
            </w:pPr>
            <w:r w:rsidRPr="007D30E0">
              <w:rPr>
                <w:sz w:val="24"/>
                <w:szCs w:val="24"/>
              </w:rPr>
              <w:t xml:space="preserve">                                                  -</w:t>
            </w:r>
          </w:p>
        </w:tc>
        <w:tc>
          <w:tcPr>
            <w:tcW w:w="1716" w:type="dxa"/>
            <w:gridSpan w:val="3"/>
          </w:tcPr>
          <w:p w:rsidR="00124BDC" w:rsidRPr="007D30E0" w:rsidRDefault="00124BDC" w:rsidP="004726BB">
            <w:pPr>
              <w:jc w:val="right"/>
              <w:rPr>
                <w:sz w:val="24"/>
                <w:szCs w:val="24"/>
              </w:rPr>
            </w:pPr>
            <w:r w:rsidRPr="007D30E0">
              <w:rPr>
                <w:sz w:val="24"/>
                <w:szCs w:val="24"/>
              </w:rPr>
              <w:t>4.68</w:t>
            </w:r>
            <w:r w:rsidR="00025920">
              <w:rPr>
                <w:sz w:val="24"/>
                <w:szCs w:val="24"/>
              </w:rPr>
              <w:t>2</w:t>
            </w:r>
            <w:r w:rsidRPr="007D30E0">
              <w:rPr>
                <w:sz w:val="24"/>
                <w:szCs w:val="24"/>
              </w:rPr>
              <w:t>,</w:t>
            </w:r>
            <w:r w:rsidR="00025920">
              <w:rPr>
                <w:sz w:val="24"/>
                <w:szCs w:val="24"/>
              </w:rPr>
              <w:t>2</w:t>
            </w:r>
            <w:r w:rsidRPr="007D30E0">
              <w:rPr>
                <w:sz w:val="24"/>
                <w:szCs w:val="24"/>
              </w:rPr>
              <w:t>9</w:t>
            </w:r>
          </w:p>
        </w:tc>
      </w:tr>
      <w:tr w:rsidR="007D30E0" w:rsidRPr="007D30E0" w:rsidTr="004726BB">
        <w:tc>
          <w:tcPr>
            <w:tcW w:w="400" w:type="dxa"/>
          </w:tcPr>
          <w:p w:rsidR="00124BDC" w:rsidRPr="007D30E0" w:rsidRDefault="00124BDC" w:rsidP="004726BB">
            <w:pPr>
              <w:rPr>
                <w:sz w:val="24"/>
                <w:szCs w:val="24"/>
              </w:rPr>
            </w:pPr>
            <w:r w:rsidRPr="007D30E0">
              <w:rPr>
                <w:sz w:val="24"/>
                <w:szCs w:val="24"/>
              </w:rPr>
              <w:t>-</w:t>
            </w:r>
          </w:p>
        </w:tc>
        <w:tc>
          <w:tcPr>
            <w:tcW w:w="6112" w:type="dxa"/>
          </w:tcPr>
          <w:p w:rsidR="00124BDC" w:rsidRPr="007D30E0" w:rsidRDefault="00124BDC" w:rsidP="004726BB">
            <w:pPr>
              <w:rPr>
                <w:sz w:val="24"/>
                <w:szCs w:val="24"/>
              </w:rPr>
            </w:pPr>
            <w:r w:rsidRPr="007D30E0">
              <w:rPr>
                <w:sz w:val="24"/>
                <w:szCs w:val="24"/>
              </w:rPr>
              <w:t xml:space="preserve">Zakup art. biurowych , zabawek, gier, śr. czystości, (SP. Morakowo.),  zakup pojemnika na zabawki (SP. Smogulec.) </w:t>
            </w:r>
          </w:p>
        </w:tc>
        <w:tc>
          <w:tcPr>
            <w:tcW w:w="260" w:type="dxa"/>
          </w:tcPr>
          <w:p w:rsidR="00124BDC" w:rsidRPr="007D30E0" w:rsidRDefault="00124BDC" w:rsidP="004726BB">
            <w:pPr>
              <w:rPr>
                <w:sz w:val="24"/>
                <w:szCs w:val="24"/>
              </w:rPr>
            </w:pPr>
          </w:p>
        </w:tc>
        <w:tc>
          <w:tcPr>
            <w:tcW w:w="1542" w:type="dxa"/>
            <w:gridSpan w:val="3"/>
          </w:tcPr>
          <w:p w:rsidR="00124BDC" w:rsidRPr="007D30E0" w:rsidRDefault="00124BDC" w:rsidP="004726BB">
            <w:pPr>
              <w:jc w:val="right"/>
              <w:rPr>
                <w:sz w:val="24"/>
                <w:szCs w:val="24"/>
              </w:rPr>
            </w:pPr>
          </w:p>
          <w:p w:rsidR="00124BDC" w:rsidRPr="007D30E0" w:rsidRDefault="00124BDC" w:rsidP="004726BB">
            <w:pPr>
              <w:jc w:val="right"/>
              <w:rPr>
                <w:sz w:val="24"/>
                <w:szCs w:val="24"/>
              </w:rPr>
            </w:pPr>
          </w:p>
        </w:tc>
        <w:tc>
          <w:tcPr>
            <w:tcW w:w="1434" w:type="dxa"/>
            <w:gridSpan w:val="2"/>
          </w:tcPr>
          <w:p w:rsidR="00124BDC" w:rsidRPr="007D30E0" w:rsidRDefault="00124BDC" w:rsidP="004726BB">
            <w:pPr>
              <w:jc w:val="right"/>
              <w:rPr>
                <w:sz w:val="24"/>
                <w:szCs w:val="24"/>
              </w:rPr>
            </w:pPr>
          </w:p>
        </w:tc>
      </w:tr>
      <w:tr w:rsidR="007D30E0" w:rsidRPr="007D30E0" w:rsidTr="004726BB">
        <w:tc>
          <w:tcPr>
            <w:tcW w:w="400" w:type="dxa"/>
          </w:tcPr>
          <w:p w:rsidR="00124BDC" w:rsidRPr="007D30E0" w:rsidRDefault="00124BDC" w:rsidP="004726BB">
            <w:pPr>
              <w:rPr>
                <w:sz w:val="24"/>
                <w:szCs w:val="24"/>
              </w:rPr>
            </w:pPr>
          </w:p>
        </w:tc>
        <w:tc>
          <w:tcPr>
            <w:tcW w:w="6112" w:type="dxa"/>
          </w:tcPr>
          <w:p w:rsidR="00124BDC" w:rsidRPr="007D30E0" w:rsidRDefault="00124BDC" w:rsidP="004726BB">
            <w:pPr>
              <w:rPr>
                <w:sz w:val="24"/>
                <w:szCs w:val="24"/>
              </w:rPr>
            </w:pPr>
          </w:p>
        </w:tc>
        <w:tc>
          <w:tcPr>
            <w:tcW w:w="260" w:type="dxa"/>
          </w:tcPr>
          <w:p w:rsidR="00124BDC" w:rsidRPr="007D30E0" w:rsidRDefault="00124BDC" w:rsidP="004726BB">
            <w:pPr>
              <w:rPr>
                <w:sz w:val="24"/>
                <w:szCs w:val="24"/>
              </w:rPr>
            </w:pPr>
          </w:p>
        </w:tc>
        <w:tc>
          <w:tcPr>
            <w:tcW w:w="1542" w:type="dxa"/>
            <w:gridSpan w:val="3"/>
          </w:tcPr>
          <w:p w:rsidR="00124BDC" w:rsidRPr="007D30E0" w:rsidRDefault="00124BDC" w:rsidP="004726BB">
            <w:pPr>
              <w:jc w:val="right"/>
              <w:rPr>
                <w:sz w:val="24"/>
                <w:szCs w:val="24"/>
              </w:rPr>
            </w:pPr>
          </w:p>
        </w:tc>
        <w:tc>
          <w:tcPr>
            <w:tcW w:w="1434" w:type="dxa"/>
            <w:gridSpan w:val="2"/>
          </w:tcPr>
          <w:p w:rsidR="00124BDC" w:rsidRPr="007D30E0" w:rsidRDefault="00124BDC" w:rsidP="004726BB">
            <w:pPr>
              <w:jc w:val="right"/>
              <w:rPr>
                <w:sz w:val="24"/>
                <w:szCs w:val="24"/>
              </w:rPr>
            </w:pPr>
          </w:p>
        </w:tc>
      </w:tr>
      <w:tr w:rsidR="007D30E0" w:rsidRPr="007D30E0" w:rsidTr="004726BB">
        <w:tc>
          <w:tcPr>
            <w:tcW w:w="6512" w:type="dxa"/>
            <w:gridSpan w:val="2"/>
          </w:tcPr>
          <w:p w:rsidR="00124BDC" w:rsidRPr="007D30E0" w:rsidRDefault="00124BDC" w:rsidP="004726BB">
            <w:pPr>
              <w:rPr>
                <w:bCs/>
                <w:sz w:val="22"/>
                <w:szCs w:val="22"/>
              </w:rPr>
            </w:pPr>
            <w:r w:rsidRPr="007D30E0">
              <w:rPr>
                <w:sz w:val="24"/>
                <w:szCs w:val="24"/>
              </w:rPr>
              <w:t>Zakup usług remontowych:</w:t>
            </w:r>
          </w:p>
        </w:tc>
        <w:tc>
          <w:tcPr>
            <w:tcW w:w="260" w:type="dxa"/>
          </w:tcPr>
          <w:p w:rsidR="00124BDC" w:rsidRPr="007D30E0" w:rsidRDefault="00124BDC" w:rsidP="004726BB">
            <w:pPr>
              <w:rPr>
                <w:sz w:val="24"/>
                <w:szCs w:val="24"/>
              </w:rPr>
            </w:pPr>
            <w:r w:rsidRPr="007D30E0">
              <w:rPr>
                <w:sz w:val="24"/>
                <w:szCs w:val="24"/>
              </w:rPr>
              <w:t>-</w:t>
            </w:r>
          </w:p>
        </w:tc>
        <w:tc>
          <w:tcPr>
            <w:tcW w:w="1542" w:type="dxa"/>
            <w:gridSpan w:val="3"/>
          </w:tcPr>
          <w:p w:rsidR="00124BDC" w:rsidRPr="007D30E0" w:rsidRDefault="00124BDC" w:rsidP="004726BB">
            <w:pPr>
              <w:jc w:val="center"/>
              <w:rPr>
                <w:sz w:val="24"/>
                <w:szCs w:val="24"/>
              </w:rPr>
            </w:pPr>
          </w:p>
        </w:tc>
        <w:tc>
          <w:tcPr>
            <w:tcW w:w="1434" w:type="dxa"/>
            <w:gridSpan w:val="2"/>
          </w:tcPr>
          <w:p w:rsidR="00124BDC" w:rsidRPr="007D30E0" w:rsidRDefault="00124BDC" w:rsidP="004726BB">
            <w:pPr>
              <w:jc w:val="right"/>
              <w:rPr>
                <w:sz w:val="24"/>
                <w:szCs w:val="24"/>
              </w:rPr>
            </w:pPr>
            <w:r w:rsidRPr="007D30E0">
              <w:rPr>
                <w:sz w:val="24"/>
                <w:szCs w:val="24"/>
              </w:rPr>
              <w:t>800,00</w:t>
            </w:r>
          </w:p>
        </w:tc>
      </w:tr>
      <w:tr w:rsidR="007D30E0" w:rsidRPr="007D30E0" w:rsidTr="004726BB">
        <w:tc>
          <w:tcPr>
            <w:tcW w:w="400" w:type="dxa"/>
          </w:tcPr>
          <w:p w:rsidR="00124BDC" w:rsidRPr="007D30E0" w:rsidRDefault="00124BDC" w:rsidP="004726BB">
            <w:pPr>
              <w:rPr>
                <w:sz w:val="24"/>
                <w:szCs w:val="24"/>
              </w:rPr>
            </w:pPr>
          </w:p>
        </w:tc>
        <w:tc>
          <w:tcPr>
            <w:tcW w:w="6112" w:type="dxa"/>
          </w:tcPr>
          <w:p w:rsidR="00124BDC" w:rsidRPr="007D30E0" w:rsidRDefault="00124BDC" w:rsidP="004726BB">
            <w:pPr>
              <w:rPr>
                <w:sz w:val="24"/>
                <w:szCs w:val="24"/>
              </w:rPr>
            </w:pPr>
            <w:r w:rsidRPr="007D30E0">
              <w:rPr>
                <w:sz w:val="24"/>
                <w:szCs w:val="24"/>
              </w:rPr>
              <w:t>Malowanie korytarza i położenie płytek (SP. Smogulec.)</w:t>
            </w:r>
          </w:p>
        </w:tc>
        <w:tc>
          <w:tcPr>
            <w:tcW w:w="260" w:type="dxa"/>
          </w:tcPr>
          <w:p w:rsidR="00124BDC" w:rsidRPr="007D30E0" w:rsidRDefault="00124BDC" w:rsidP="004726BB">
            <w:pPr>
              <w:rPr>
                <w:sz w:val="24"/>
                <w:szCs w:val="24"/>
              </w:rPr>
            </w:pPr>
          </w:p>
        </w:tc>
        <w:tc>
          <w:tcPr>
            <w:tcW w:w="1542" w:type="dxa"/>
            <w:gridSpan w:val="3"/>
          </w:tcPr>
          <w:p w:rsidR="00124BDC" w:rsidRPr="007D30E0" w:rsidRDefault="00124BDC" w:rsidP="004726BB">
            <w:pPr>
              <w:jc w:val="right"/>
              <w:rPr>
                <w:sz w:val="24"/>
                <w:szCs w:val="24"/>
              </w:rPr>
            </w:pPr>
          </w:p>
        </w:tc>
        <w:tc>
          <w:tcPr>
            <w:tcW w:w="1434" w:type="dxa"/>
            <w:gridSpan w:val="2"/>
          </w:tcPr>
          <w:p w:rsidR="00124BDC" w:rsidRPr="007D30E0" w:rsidRDefault="00124BDC" w:rsidP="004726BB">
            <w:pPr>
              <w:jc w:val="right"/>
              <w:rPr>
                <w:sz w:val="24"/>
                <w:szCs w:val="24"/>
              </w:rPr>
            </w:pPr>
          </w:p>
        </w:tc>
      </w:tr>
      <w:tr w:rsidR="007D30E0" w:rsidRPr="007D30E0" w:rsidTr="004726BB">
        <w:tc>
          <w:tcPr>
            <w:tcW w:w="400" w:type="dxa"/>
          </w:tcPr>
          <w:p w:rsidR="00124BDC" w:rsidRPr="007D30E0" w:rsidRDefault="00124BDC" w:rsidP="004726BB">
            <w:pPr>
              <w:rPr>
                <w:sz w:val="24"/>
                <w:szCs w:val="24"/>
              </w:rPr>
            </w:pPr>
          </w:p>
        </w:tc>
        <w:tc>
          <w:tcPr>
            <w:tcW w:w="6112" w:type="dxa"/>
          </w:tcPr>
          <w:p w:rsidR="00124BDC" w:rsidRPr="007D30E0" w:rsidRDefault="00124BDC" w:rsidP="004726BB">
            <w:pPr>
              <w:rPr>
                <w:sz w:val="24"/>
                <w:szCs w:val="24"/>
              </w:rPr>
            </w:pPr>
          </w:p>
        </w:tc>
        <w:tc>
          <w:tcPr>
            <w:tcW w:w="260" w:type="dxa"/>
          </w:tcPr>
          <w:p w:rsidR="00124BDC" w:rsidRPr="007D30E0" w:rsidRDefault="00124BDC" w:rsidP="004726BB">
            <w:pPr>
              <w:rPr>
                <w:sz w:val="24"/>
                <w:szCs w:val="24"/>
              </w:rPr>
            </w:pPr>
          </w:p>
        </w:tc>
        <w:tc>
          <w:tcPr>
            <w:tcW w:w="1542" w:type="dxa"/>
            <w:gridSpan w:val="3"/>
          </w:tcPr>
          <w:p w:rsidR="00124BDC" w:rsidRPr="007D30E0" w:rsidRDefault="00124BDC" w:rsidP="004726BB">
            <w:pPr>
              <w:jc w:val="right"/>
              <w:rPr>
                <w:sz w:val="24"/>
                <w:szCs w:val="24"/>
              </w:rPr>
            </w:pPr>
          </w:p>
        </w:tc>
        <w:tc>
          <w:tcPr>
            <w:tcW w:w="1434" w:type="dxa"/>
            <w:gridSpan w:val="2"/>
          </w:tcPr>
          <w:p w:rsidR="00124BDC" w:rsidRPr="007D30E0" w:rsidRDefault="00124BDC" w:rsidP="004726BB"/>
        </w:tc>
      </w:tr>
      <w:tr w:rsidR="007D30E0" w:rsidRPr="007D30E0" w:rsidTr="004726BB">
        <w:tc>
          <w:tcPr>
            <w:tcW w:w="6512" w:type="dxa"/>
            <w:gridSpan w:val="2"/>
          </w:tcPr>
          <w:p w:rsidR="00124BDC" w:rsidRPr="007D30E0" w:rsidRDefault="00124BDC" w:rsidP="004726BB">
            <w:pPr>
              <w:rPr>
                <w:sz w:val="24"/>
                <w:szCs w:val="24"/>
              </w:rPr>
            </w:pPr>
            <w:r w:rsidRPr="007D30E0">
              <w:rPr>
                <w:sz w:val="24"/>
                <w:szCs w:val="24"/>
              </w:rPr>
              <w:t>Zakup usług pozostałych:</w:t>
            </w:r>
          </w:p>
        </w:tc>
        <w:tc>
          <w:tcPr>
            <w:tcW w:w="260" w:type="dxa"/>
          </w:tcPr>
          <w:p w:rsidR="00124BDC" w:rsidRPr="007D30E0" w:rsidRDefault="00124BDC" w:rsidP="004726BB">
            <w:pPr>
              <w:rPr>
                <w:sz w:val="24"/>
                <w:szCs w:val="24"/>
              </w:rPr>
            </w:pPr>
            <w:r w:rsidRPr="007D30E0">
              <w:rPr>
                <w:sz w:val="24"/>
                <w:szCs w:val="24"/>
              </w:rPr>
              <w:t>-</w:t>
            </w:r>
          </w:p>
        </w:tc>
        <w:tc>
          <w:tcPr>
            <w:tcW w:w="1542" w:type="dxa"/>
            <w:gridSpan w:val="3"/>
          </w:tcPr>
          <w:p w:rsidR="00124BDC" w:rsidRPr="007D30E0" w:rsidRDefault="00124BDC" w:rsidP="004726BB">
            <w:pPr>
              <w:jc w:val="right"/>
              <w:rPr>
                <w:sz w:val="24"/>
                <w:szCs w:val="24"/>
              </w:rPr>
            </w:pPr>
          </w:p>
        </w:tc>
        <w:tc>
          <w:tcPr>
            <w:tcW w:w="1434" w:type="dxa"/>
            <w:gridSpan w:val="2"/>
          </w:tcPr>
          <w:p w:rsidR="00124BDC" w:rsidRPr="007D30E0" w:rsidRDefault="00124BDC" w:rsidP="004726BB">
            <w:pPr>
              <w:jc w:val="right"/>
              <w:rPr>
                <w:sz w:val="24"/>
                <w:szCs w:val="24"/>
              </w:rPr>
            </w:pPr>
            <w:r w:rsidRPr="007D30E0">
              <w:rPr>
                <w:sz w:val="24"/>
                <w:szCs w:val="24"/>
              </w:rPr>
              <w:t>6</w:t>
            </w:r>
            <w:r w:rsidR="005175BD">
              <w:rPr>
                <w:sz w:val="24"/>
                <w:szCs w:val="24"/>
              </w:rPr>
              <w:t>1</w:t>
            </w:r>
            <w:r w:rsidRPr="007D30E0">
              <w:rPr>
                <w:sz w:val="24"/>
                <w:szCs w:val="24"/>
              </w:rPr>
              <w:t>,</w:t>
            </w:r>
            <w:r w:rsidR="005175BD">
              <w:rPr>
                <w:sz w:val="24"/>
                <w:szCs w:val="24"/>
              </w:rPr>
              <w:t>5</w:t>
            </w:r>
            <w:r w:rsidRPr="007D30E0">
              <w:rPr>
                <w:sz w:val="24"/>
                <w:szCs w:val="24"/>
              </w:rPr>
              <w:t>0</w:t>
            </w:r>
          </w:p>
        </w:tc>
      </w:tr>
      <w:tr w:rsidR="007D30E0" w:rsidRPr="007D30E0" w:rsidTr="004726BB">
        <w:tc>
          <w:tcPr>
            <w:tcW w:w="6512" w:type="dxa"/>
            <w:gridSpan w:val="2"/>
          </w:tcPr>
          <w:p w:rsidR="00124BDC" w:rsidRPr="007D30E0" w:rsidRDefault="00124BDC" w:rsidP="004726BB">
            <w:pPr>
              <w:rPr>
                <w:sz w:val="24"/>
                <w:szCs w:val="24"/>
              </w:rPr>
            </w:pPr>
            <w:r w:rsidRPr="007D30E0">
              <w:rPr>
                <w:sz w:val="24"/>
                <w:szCs w:val="24"/>
              </w:rPr>
              <w:t xml:space="preserve">-     Koszty przesyłki (SP. </w:t>
            </w:r>
            <w:proofErr w:type="spellStart"/>
            <w:r w:rsidRPr="007D30E0">
              <w:rPr>
                <w:sz w:val="24"/>
                <w:szCs w:val="24"/>
              </w:rPr>
              <w:t>Morakow</w:t>
            </w:r>
            <w:proofErr w:type="spellEnd"/>
            <w:r w:rsidRPr="007D30E0">
              <w:rPr>
                <w:sz w:val="24"/>
                <w:szCs w:val="24"/>
              </w:rPr>
              <w:t xml:space="preserve">), czyszczeni przewodów </w:t>
            </w:r>
          </w:p>
          <w:p w:rsidR="00124BDC" w:rsidRPr="007D30E0" w:rsidRDefault="00124BDC" w:rsidP="004726BB">
            <w:pPr>
              <w:rPr>
                <w:sz w:val="24"/>
                <w:szCs w:val="24"/>
              </w:rPr>
            </w:pPr>
            <w:r w:rsidRPr="007D30E0">
              <w:rPr>
                <w:sz w:val="24"/>
                <w:szCs w:val="24"/>
              </w:rPr>
              <w:t xml:space="preserve">       kominowych (SP. Smogulec.)</w:t>
            </w:r>
          </w:p>
        </w:tc>
        <w:tc>
          <w:tcPr>
            <w:tcW w:w="260" w:type="dxa"/>
          </w:tcPr>
          <w:p w:rsidR="00124BDC" w:rsidRPr="007D30E0" w:rsidRDefault="00124BDC" w:rsidP="004726BB">
            <w:pPr>
              <w:rPr>
                <w:sz w:val="24"/>
                <w:szCs w:val="24"/>
              </w:rPr>
            </w:pPr>
          </w:p>
        </w:tc>
        <w:tc>
          <w:tcPr>
            <w:tcW w:w="1542" w:type="dxa"/>
            <w:gridSpan w:val="3"/>
          </w:tcPr>
          <w:p w:rsidR="00124BDC" w:rsidRPr="007D30E0" w:rsidRDefault="00124BDC" w:rsidP="004726BB">
            <w:pPr>
              <w:jc w:val="right"/>
              <w:rPr>
                <w:sz w:val="24"/>
                <w:szCs w:val="24"/>
              </w:rPr>
            </w:pPr>
          </w:p>
        </w:tc>
        <w:tc>
          <w:tcPr>
            <w:tcW w:w="1434" w:type="dxa"/>
            <w:gridSpan w:val="2"/>
          </w:tcPr>
          <w:p w:rsidR="00124BDC" w:rsidRPr="007D30E0" w:rsidRDefault="00124BDC" w:rsidP="004726BB"/>
        </w:tc>
      </w:tr>
      <w:tr w:rsidR="007D30E0" w:rsidRPr="007D30E0" w:rsidTr="004726BB">
        <w:tc>
          <w:tcPr>
            <w:tcW w:w="400" w:type="dxa"/>
          </w:tcPr>
          <w:p w:rsidR="00124BDC" w:rsidRPr="007D30E0" w:rsidRDefault="00124BDC" w:rsidP="004726BB">
            <w:pPr>
              <w:rPr>
                <w:sz w:val="24"/>
                <w:szCs w:val="24"/>
              </w:rPr>
            </w:pPr>
          </w:p>
        </w:tc>
        <w:tc>
          <w:tcPr>
            <w:tcW w:w="6112" w:type="dxa"/>
          </w:tcPr>
          <w:p w:rsidR="00124BDC" w:rsidRPr="007D30E0" w:rsidRDefault="00124BDC" w:rsidP="004726BB">
            <w:pPr>
              <w:rPr>
                <w:sz w:val="24"/>
                <w:szCs w:val="24"/>
              </w:rPr>
            </w:pPr>
          </w:p>
        </w:tc>
        <w:tc>
          <w:tcPr>
            <w:tcW w:w="260" w:type="dxa"/>
          </w:tcPr>
          <w:p w:rsidR="00124BDC" w:rsidRPr="007D30E0" w:rsidRDefault="00124BDC" w:rsidP="004726BB">
            <w:pPr>
              <w:rPr>
                <w:sz w:val="24"/>
                <w:szCs w:val="24"/>
              </w:rPr>
            </w:pPr>
          </w:p>
        </w:tc>
        <w:tc>
          <w:tcPr>
            <w:tcW w:w="1542" w:type="dxa"/>
            <w:gridSpan w:val="3"/>
          </w:tcPr>
          <w:p w:rsidR="00124BDC" w:rsidRPr="007D30E0" w:rsidRDefault="00124BDC" w:rsidP="004726BB">
            <w:pPr>
              <w:jc w:val="right"/>
              <w:rPr>
                <w:sz w:val="24"/>
                <w:szCs w:val="24"/>
              </w:rPr>
            </w:pPr>
          </w:p>
        </w:tc>
        <w:tc>
          <w:tcPr>
            <w:tcW w:w="1434" w:type="dxa"/>
            <w:gridSpan w:val="2"/>
          </w:tcPr>
          <w:p w:rsidR="00124BDC" w:rsidRPr="007D30E0" w:rsidRDefault="00124BDC" w:rsidP="004726BB"/>
        </w:tc>
      </w:tr>
      <w:tr w:rsidR="007D30E0" w:rsidRPr="007D30E0" w:rsidTr="004726BB">
        <w:tc>
          <w:tcPr>
            <w:tcW w:w="6512" w:type="dxa"/>
            <w:gridSpan w:val="2"/>
          </w:tcPr>
          <w:p w:rsidR="00124BDC" w:rsidRPr="007D30E0" w:rsidRDefault="00124BDC" w:rsidP="004726BB">
            <w:pPr>
              <w:rPr>
                <w:sz w:val="24"/>
                <w:szCs w:val="24"/>
              </w:rPr>
            </w:pPr>
            <w:r w:rsidRPr="007D30E0">
              <w:rPr>
                <w:sz w:val="24"/>
                <w:szCs w:val="24"/>
              </w:rPr>
              <w:t>Odpisy na zakładowy fundusz świadczeń socjalnych</w:t>
            </w:r>
          </w:p>
        </w:tc>
        <w:tc>
          <w:tcPr>
            <w:tcW w:w="260" w:type="dxa"/>
          </w:tcPr>
          <w:p w:rsidR="00124BDC" w:rsidRPr="007D30E0" w:rsidRDefault="00124BDC" w:rsidP="004726BB">
            <w:pPr>
              <w:rPr>
                <w:sz w:val="24"/>
                <w:szCs w:val="24"/>
              </w:rPr>
            </w:pPr>
            <w:r w:rsidRPr="007D30E0">
              <w:rPr>
                <w:sz w:val="24"/>
                <w:szCs w:val="24"/>
              </w:rPr>
              <w:t>-</w:t>
            </w:r>
          </w:p>
        </w:tc>
        <w:tc>
          <w:tcPr>
            <w:tcW w:w="1558" w:type="dxa"/>
            <w:gridSpan w:val="4"/>
          </w:tcPr>
          <w:p w:rsidR="00124BDC" w:rsidRPr="007D30E0" w:rsidRDefault="00124BDC" w:rsidP="004726BB">
            <w:pPr>
              <w:jc w:val="right"/>
              <w:rPr>
                <w:sz w:val="24"/>
                <w:szCs w:val="24"/>
              </w:rPr>
            </w:pPr>
          </w:p>
        </w:tc>
        <w:tc>
          <w:tcPr>
            <w:tcW w:w="1418" w:type="dxa"/>
          </w:tcPr>
          <w:p w:rsidR="00124BDC" w:rsidRPr="007D30E0" w:rsidRDefault="00124BDC" w:rsidP="004726BB">
            <w:pPr>
              <w:jc w:val="right"/>
              <w:rPr>
                <w:sz w:val="24"/>
                <w:szCs w:val="24"/>
              </w:rPr>
            </w:pPr>
            <w:r w:rsidRPr="007D30E0">
              <w:rPr>
                <w:sz w:val="24"/>
                <w:szCs w:val="24"/>
              </w:rPr>
              <w:t>27.336,36</w:t>
            </w:r>
          </w:p>
        </w:tc>
      </w:tr>
    </w:tbl>
    <w:p w:rsidR="00124BDC" w:rsidRDefault="007D30E0" w:rsidP="00124BDC">
      <w:pPr>
        <w:rPr>
          <w:bCs/>
          <w:sz w:val="24"/>
          <w:szCs w:val="24"/>
        </w:rPr>
      </w:pPr>
      <w:r w:rsidRPr="004F78A7">
        <w:rPr>
          <w:bCs/>
          <w:sz w:val="24"/>
          <w:szCs w:val="24"/>
        </w:rPr>
        <w:t>W tym wydatki finansowane z dotacji celowej otrzymanej z budżetu państwa na finansowanie własnych zadań bieżących gmin –</w:t>
      </w:r>
      <w:r>
        <w:rPr>
          <w:bCs/>
          <w:sz w:val="24"/>
          <w:szCs w:val="24"/>
        </w:rPr>
        <w:t xml:space="preserve"> 65.760,00.</w:t>
      </w:r>
    </w:p>
    <w:p w:rsidR="007D30E0" w:rsidRPr="007D30E0" w:rsidRDefault="007D30E0" w:rsidP="00124BDC">
      <w:pPr>
        <w:rPr>
          <w:sz w:val="24"/>
          <w:szCs w:val="24"/>
        </w:rPr>
      </w:pPr>
    </w:p>
    <w:p w:rsidR="00124BDC" w:rsidRPr="007D30E0" w:rsidRDefault="00124BDC" w:rsidP="00124BDC">
      <w:pPr>
        <w:rPr>
          <w:sz w:val="24"/>
        </w:rPr>
      </w:pPr>
      <w:r w:rsidRPr="007D30E0">
        <w:rPr>
          <w:b/>
          <w:sz w:val="24"/>
          <w:szCs w:val="28"/>
          <w:u w:val="single"/>
        </w:rPr>
        <w:t>Przedszkola</w:t>
      </w:r>
      <w:r w:rsidRPr="007D30E0">
        <w:rPr>
          <w:b/>
          <w:sz w:val="24"/>
          <w:szCs w:val="28"/>
        </w:rPr>
        <w:t xml:space="preserve">   - </w:t>
      </w:r>
      <w:r w:rsidRPr="007D30E0">
        <w:rPr>
          <w:sz w:val="24"/>
          <w:szCs w:val="28"/>
        </w:rPr>
        <w:t>wykonanie</w:t>
      </w:r>
      <w:r w:rsidRPr="007D30E0">
        <w:rPr>
          <w:b/>
          <w:sz w:val="24"/>
          <w:szCs w:val="28"/>
        </w:rPr>
        <w:t xml:space="preserve"> –  </w:t>
      </w:r>
      <w:r w:rsidRPr="007D30E0">
        <w:rPr>
          <w:sz w:val="24"/>
          <w:szCs w:val="28"/>
        </w:rPr>
        <w:t>92,02%</w:t>
      </w:r>
      <w:r w:rsidRPr="007D30E0">
        <w:rPr>
          <w:b/>
          <w:sz w:val="24"/>
          <w:szCs w:val="28"/>
        </w:rPr>
        <w:t xml:space="preserve"> </w:t>
      </w:r>
      <w:r w:rsidRPr="007D30E0">
        <w:rPr>
          <w:sz w:val="24"/>
        </w:rPr>
        <w:t xml:space="preserve"> </w:t>
      </w:r>
      <w:r w:rsidRPr="007D30E0">
        <w:rPr>
          <w:b/>
          <w:sz w:val="24"/>
        </w:rPr>
        <w:t>-   1.715.628,69</w:t>
      </w:r>
      <w:r w:rsidRPr="007D30E0">
        <w:rPr>
          <w:bCs/>
          <w:sz w:val="24"/>
          <w:szCs w:val="24"/>
        </w:rPr>
        <w:t xml:space="preserve"> </w:t>
      </w:r>
      <w:r w:rsidRPr="007D30E0">
        <w:rPr>
          <w:sz w:val="24"/>
        </w:rPr>
        <w:t>(wydatki bieżące, majątkowe).</w:t>
      </w:r>
    </w:p>
    <w:p w:rsidR="00124BDC" w:rsidRPr="007D30E0" w:rsidRDefault="00124BDC" w:rsidP="00124BDC">
      <w:pPr>
        <w:rPr>
          <w:sz w:val="24"/>
          <w:szCs w:val="24"/>
        </w:rPr>
      </w:pPr>
    </w:p>
    <w:p w:rsidR="00124BDC" w:rsidRPr="007D30E0" w:rsidRDefault="00124BDC" w:rsidP="00124BDC">
      <w:pPr>
        <w:rPr>
          <w:b/>
          <w:sz w:val="24"/>
          <w:szCs w:val="24"/>
          <w:u w:val="single"/>
        </w:rPr>
      </w:pPr>
      <w:r w:rsidRPr="007D30E0">
        <w:rPr>
          <w:b/>
          <w:sz w:val="24"/>
          <w:szCs w:val="24"/>
          <w:u w:val="single"/>
        </w:rPr>
        <w:t xml:space="preserve">Wydatki </w:t>
      </w:r>
      <w:proofErr w:type="spellStart"/>
      <w:r w:rsidRPr="007D30E0">
        <w:rPr>
          <w:b/>
          <w:sz w:val="24"/>
          <w:szCs w:val="24"/>
          <w:u w:val="single"/>
        </w:rPr>
        <w:t>UMiG</w:t>
      </w:r>
      <w:proofErr w:type="spellEnd"/>
      <w:r w:rsidRPr="007D30E0">
        <w:rPr>
          <w:b/>
          <w:sz w:val="24"/>
          <w:szCs w:val="24"/>
          <w:u w:val="single"/>
        </w:rPr>
        <w:t xml:space="preserve"> w </w:t>
      </w:r>
      <w:proofErr w:type="spellStart"/>
      <w:r w:rsidRPr="007D30E0">
        <w:rPr>
          <w:b/>
          <w:sz w:val="24"/>
          <w:szCs w:val="24"/>
          <w:u w:val="single"/>
        </w:rPr>
        <w:t>Gołańczy</w:t>
      </w:r>
      <w:proofErr w:type="spellEnd"/>
      <w:r w:rsidRPr="007D30E0">
        <w:rPr>
          <w:b/>
          <w:sz w:val="24"/>
          <w:szCs w:val="24"/>
          <w:u w:val="single"/>
        </w:rPr>
        <w:t xml:space="preserve"> – 46.670,19</w:t>
      </w:r>
    </w:p>
    <w:p w:rsidR="00124BDC" w:rsidRPr="007D30E0" w:rsidRDefault="00124BDC" w:rsidP="00124BDC">
      <w:pPr>
        <w:rPr>
          <w:b/>
          <w:sz w:val="24"/>
          <w:szCs w:val="24"/>
          <w:u w:val="single"/>
        </w:rPr>
      </w:pPr>
    </w:p>
    <w:p w:rsidR="00124BDC" w:rsidRPr="007D30E0" w:rsidRDefault="00124BDC" w:rsidP="00124BDC">
      <w:pPr>
        <w:jc w:val="both"/>
        <w:rPr>
          <w:sz w:val="24"/>
          <w:szCs w:val="24"/>
        </w:rPr>
      </w:pPr>
      <w:r w:rsidRPr="007D30E0">
        <w:rPr>
          <w:sz w:val="24"/>
          <w:szCs w:val="24"/>
        </w:rPr>
        <w:t xml:space="preserve">Dotacje celowe przekazane gminie na zadania bieżące realizowane na podstawie porozumień </w:t>
      </w:r>
    </w:p>
    <w:p w:rsidR="00124BDC" w:rsidRPr="007D30E0" w:rsidRDefault="00124BDC" w:rsidP="00124BDC">
      <w:pPr>
        <w:jc w:val="both"/>
        <w:rPr>
          <w:sz w:val="24"/>
          <w:szCs w:val="24"/>
        </w:rPr>
      </w:pPr>
      <w:r w:rsidRPr="007D30E0">
        <w:rPr>
          <w:sz w:val="24"/>
          <w:szCs w:val="24"/>
        </w:rPr>
        <w:t xml:space="preserve">( umów) między jednostkami samorządu terytorialnego – uczęszczane dziecka z terenu Miasta i Gminy Gołańcz do przedszkola niepublicznego dotowanego przez Miasto Wągrowiec – 16.128,87. </w:t>
      </w:r>
    </w:p>
    <w:p w:rsidR="00124BDC" w:rsidRPr="00A5387B" w:rsidRDefault="00124BDC" w:rsidP="00124BDC">
      <w:pPr>
        <w:jc w:val="both"/>
        <w:rPr>
          <w:sz w:val="24"/>
          <w:szCs w:val="24"/>
        </w:rPr>
      </w:pPr>
      <w:r w:rsidRPr="007D30E0">
        <w:rPr>
          <w:sz w:val="24"/>
          <w:szCs w:val="24"/>
        </w:rPr>
        <w:t xml:space="preserve">Zakup usług przez jednostki samorządu terytorialnego od innych jednostek samorządu terytorialnego 30.541,32 - uczęszczane dzieci z terenu Miasta i Gminy Gołańcz do Przedszkola Publicznego w Gminie </w:t>
      </w:r>
      <w:r w:rsidRPr="00A5387B">
        <w:rPr>
          <w:sz w:val="24"/>
          <w:szCs w:val="24"/>
        </w:rPr>
        <w:t xml:space="preserve">Margonin – 14.623,92, </w:t>
      </w:r>
      <w:r w:rsidR="00A5387B" w:rsidRPr="00A5387B">
        <w:rPr>
          <w:sz w:val="24"/>
          <w:szCs w:val="24"/>
        </w:rPr>
        <w:t>Mieście</w:t>
      </w:r>
      <w:r w:rsidR="00CA5D40" w:rsidRPr="00A5387B">
        <w:rPr>
          <w:sz w:val="24"/>
          <w:szCs w:val="24"/>
        </w:rPr>
        <w:t xml:space="preserve"> Wągrowiec- 2.152,68, Gminie</w:t>
      </w:r>
      <w:r w:rsidRPr="00A5387B">
        <w:rPr>
          <w:sz w:val="24"/>
          <w:szCs w:val="24"/>
        </w:rPr>
        <w:t xml:space="preserve"> Damasławek – 4.696,32, </w:t>
      </w:r>
      <w:r w:rsidR="00A5387B" w:rsidRPr="00A5387B">
        <w:rPr>
          <w:sz w:val="24"/>
          <w:szCs w:val="24"/>
        </w:rPr>
        <w:t xml:space="preserve">Gminie </w:t>
      </w:r>
      <w:r w:rsidRPr="00A5387B">
        <w:rPr>
          <w:sz w:val="24"/>
          <w:szCs w:val="24"/>
        </w:rPr>
        <w:t>Wągrowiec – 9.068,40</w:t>
      </w:r>
    </w:p>
    <w:p w:rsidR="00124BDC" w:rsidRPr="007D30E0" w:rsidRDefault="00124BDC" w:rsidP="00124BDC">
      <w:pPr>
        <w:jc w:val="both"/>
        <w:rPr>
          <w:b/>
          <w:sz w:val="24"/>
          <w:szCs w:val="24"/>
        </w:rPr>
      </w:pPr>
      <w:r w:rsidRPr="007D30E0">
        <w:rPr>
          <w:sz w:val="24"/>
          <w:szCs w:val="24"/>
        </w:rPr>
        <w:t>Jednostki rozliczyły się z dotacji.</w:t>
      </w:r>
    </w:p>
    <w:p w:rsidR="00124BDC" w:rsidRPr="007D30E0" w:rsidRDefault="00124BDC" w:rsidP="00124BDC">
      <w:pPr>
        <w:pStyle w:val="Standard"/>
        <w:rPr>
          <w:b/>
          <w:sz w:val="24"/>
          <w:szCs w:val="24"/>
          <w:u w:val="single"/>
        </w:rPr>
      </w:pPr>
    </w:p>
    <w:p w:rsidR="00124BDC" w:rsidRPr="007D30E0" w:rsidRDefault="00124BDC" w:rsidP="00124BDC">
      <w:pPr>
        <w:pStyle w:val="Standard"/>
        <w:rPr>
          <w:b/>
          <w:bCs/>
          <w:sz w:val="24"/>
          <w:szCs w:val="24"/>
          <w:u w:val="single"/>
        </w:rPr>
      </w:pPr>
      <w:r w:rsidRPr="007D30E0">
        <w:rPr>
          <w:b/>
          <w:sz w:val="24"/>
          <w:szCs w:val="24"/>
          <w:u w:val="single"/>
        </w:rPr>
        <w:t xml:space="preserve">w tym Wydatki Przedszkola Publicznego w </w:t>
      </w:r>
      <w:proofErr w:type="spellStart"/>
      <w:r w:rsidRPr="007D30E0">
        <w:rPr>
          <w:b/>
          <w:sz w:val="24"/>
          <w:szCs w:val="24"/>
          <w:u w:val="single"/>
        </w:rPr>
        <w:t>Gołańczy</w:t>
      </w:r>
      <w:proofErr w:type="spellEnd"/>
      <w:r w:rsidRPr="007D30E0">
        <w:rPr>
          <w:b/>
          <w:sz w:val="24"/>
          <w:szCs w:val="24"/>
          <w:u w:val="single"/>
        </w:rPr>
        <w:t xml:space="preserve"> – </w:t>
      </w:r>
      <w:r w:rsidRPr="007D30E0">
        <w:rPr>
          <w:b/>
          <w:bCs/>
          <w:sz w:val="24"/>
          <w:szCs w:val="24"/>
          <w:u w:val="single"/>
        </w:rPr>
        <w:t xml:space="preserve">1.668.958,50.   </w:t>
      </w:r>
    </w:p>
    <w:p w:rsidR="00124BDC" w:rsidRPr="007D30E0" w:rsidRDefault="00124BDC" w:rsidP="00124BDC">
      <w:pPr>
        <w:pStyle w:val="Standard"/>
        <w:rPr>
          <w:bCs/>
          <w:sz w:val="24"/>
          <w:szCs w:val="24"/>
        </w:rPr>
      </w:pPr>
    </w:p>
    <w:p w:rsidR="00124BDC" w:rsidRPr="007D30E0" w:rsidRDefault="00124BDC" w:rsidP="00124BDC">
      <w:pPr>
        <w:rPr>
          <w:sz w:val="24"/>
          <w:szCs w:val="24"/>
        </w:rPr>
      </w:pPr>
      <w:r w:rsidRPr="007D30E0">
        <w:rPr>
          <w:sz w:val="24"/>
          <w:szCs w:val="24"/>
        </w:rPr>
        <w:t>w tym na ;</w:t>
      </w:r>
    </w:p>
    <w:p w:rsidR="00124BDC" w:rsidRPr="007D30E0" w:rsidRDefault="00124BDC" w:rsidP="00124BDC">
      <w:pPr>
        <w:rPr>
          <w:sz w:val="24"/>
          <w:szCs w:val="24"/>
        </w:rPr>
      </w:pPr>
      <w:r w:rsidRPr="007D30E0">
        <w:rPr>
          <w:sz w:val="24"/>
          <w:szCs w:val="24"/>
        </w:rPr>
        <w:t>1. płace i pochodne  od  płac  -  95,94 %</w:t>
      </w:r>
      <w:r w:rsidR="00BF7D6F">
        <w:rPr>
          <w:sz w:val="24"/>
          <w:szCs w:val="24"/>
        </w:rPr>
        <w:t>,</w:t>
      </w:r>
      <w:r w:rsidRPr="007D30E0">
        <w:rPr>
          <w:sz w:val="24"/>
          <w:szCs w:val="24"/>
        </w:rPr>
        <w:t xml:space="preserve"> tj.: 1.155.806,79</w:t>
      </w:r>
    </w:p>
    <w:p w:rsidR="00124BDC" w:rsidRPr="007D30E0" w:rsidRDefault="00124BDC" w:rsidP="00124BDC">
      <w:pPr>
        <w:rPr>
          <w:sz w:val="24"/>
          <w:szCs w:val="24"/>
        </w:rPr>
      </w:pPr>
      <w:r w:rsidRPr="007D30E0">
        <w:rPr>
          <w:sz w:val="24"/>
          <w:szCs w:val="24"/>
        </w:rPr>
        <w:t>2. wydatki  rzeczowe bieżące -  81,27 %</w:t>
      </w:r>
      <w:r w:rsidR="00BF7D6F">
        <w:rPr>
          <w:sz w:val="24"/>
          <w:szCs w:val="24"/>
        </w:rPr>
        <w:t>,</w:t>
      </w:r>
      <w:r w:rsidRPr="007D30E0">
        <w:rPr>
          <w:sz w:val="24"/>
          <w:szCs w:val="24"/>
        </w:rPr>
        <w:t xml:space="preserve"> tj.:    363.811,79</w:t>
      </w:r>
    </w:p>
    <w:p w:rsidR="00124BDC" w:rsidRPr="007D30E0" w:rsidRDefault="00124BDC" w:rsidP="00124BDC">
      <w:pPr>
        <w:rPr>
          <w:sz w:val="24"/>
          <w:szCs w:val="24"/>
        </w:rPr>
      </w:pPr>
      <w:r w:rsidRPr="007D30E0">
        <w:rPr>
          <w:sz w:val="24"/>
          <w:szCs w:val="24"/>
        </w:rPr>
        <w:t>3. Wydatki  majątkowe        -    99,96 %</w:t>
      </w:r>
      <w:r w:rsidR="00BF7D6F">
        <w:rPr>
          <w:sz w:val="24"/>
          <w:szCs w:val="24"/>
        </w:rPr>
        <w:t>,</w:t>
      </w:r>
      <w:r w:rsidRPr="007D30E0">
        <w:rPr>
          <w:sz w:val="24"/>
          <w:szCs w:val="24"/>
        </w:rPr>
        <w:t xml:space="preserve">  tj.:    149.339,92</w:t>
      </w:r>
    </w:p>
    <w:p w:rsidR="00124BDC" w:rsidRPr="007D30E0" w:rsidRDefault="00124BDC" w:rsidP="00124BDC">
      <w:pPr>
        <w:rPr>
          <w:sz w:val="24"/>
          <w:szCs w:val="24"/>
        </w:rPr>
      </w:pPr>
    </w:p>
    <w:tbl>
      <w:tblPr>
        <w:tblW w:w="0" w:type="auto"/>
        <w:tblLayout w:type="fixed"/>
        <w:tblLook w:val="04A0" w:firstRow="1" w:lastRow="0" w:firstColumn="1" w:lastColumn="0" w:noHBand="0" w:noVBand="1"/>
      </w:tblPr>
      <w:tblGrid>
        <w:gridCol w:w="400"/>
        <w:gridCol w:w="6112"/>
        <w:gridCol w:w="117"/>
        <w:gridCol w:w="142"/>
        <w:gridCol w:w="65"/>
        <w:gridCol w:w="76"/>
        <w:gridCol w:w="940"/>
        <w:gridCol w:w="180"/>
        <w:gridCol w:w="14"/>
        <w:gridCol w:w="166"/>
        <w:gridCol w:w="102"/>
        <w:gridCol w:w="16"/>
        <w:gridCol w:w="1276"/>
      </w:tblGrid>
      <w:tr w:rsidR="00124BDC" w:rsidRPr="007D30E0" w:rsidTr="004726BB">
        <w:tc>
          <w:tcPr>
            <w:tcW w:w="400" w:type="dxa"/>
          </w:tcPr>
          <w:p w:rsidR="00124BDC" w:rsidRPr="007D30E0" w:rsidRDefault="00124BDC" w:rsidP="004726BB">
            <w:pPr>
              <w:rPr>
                <w:sz w:val="24"/>
                <w:szCs w:val="24"/>
              </w:rPr>
            </w:pPr>
            <w:r w:rsidRPr="007D30E0">
              <w:rPr>
                <w:sz w:val="24"/>
                <w:szCs w:val="24"/>
              </w:rPr>
              <w:t>1.</w:t>
            </w:r>
          </w:p>
        </w:tc>
        <w:tc>
          <w:tcPr>
            <w:tcW w:w="6436" w:type="dxa"/>
            <w:gridSpan w:val="4"/>
          </w:tcPr>
          <w:p w:rsidR="00124BDC" w:rsidRPr="007D30E0" w:rsidRDefault="00124BDC" w:rsidP="004726BB">
            <w:pPr>
              <w:rPr>
                <w:sz w:val="24"/>
                <w:szCs w:val="24"/>
              </w:rPr>
            </w:pPr>
            <w:r w:rsidRPr="007D30E0">
              <w:rPr>
                <w:sz w:val="24"/>
                <w:szCs w:val="24"/>
              </w:rPr>
              <w:t>Płace i pochodne od płac ( § 4010, 4040, 4110, 4120, 4170 ),</w:t>
            </w:r>
          </w:p>
          <w:p w:rsidR="00124BDC" w:rsidRPr="007D30E0" w:rsidRDefault="00124BDC" w:rsidP="004726BB">
            <w:pPr>
              <w:rPr>
                <w:sz w:val="24"/>
                <w:szCs w:val="24"/>
              </w:rPr>
            </w:pPr>
            <w:r w:rsidRPr="007D30E0">
              <w:rPr>
                <w:sz w:val="24"/>
                <w:szCs w:val="24"/>
              </w:rPr>
              <w:t xml:space="preserve">w tym </w:t>
            </w:r>
          </w:p>
          <w:p w:rsidR="00124BDC" w:rsidRPr="007D30E0" w:rsidRDefault="00124BDC" w:rsidP="004726BB">
            <w:pPr>
              <w:rPr>
                <w:sz w:val="24"/>
                <w:szCs w:val="24"/>
              </w:rPr>
            </w:pPr>
            <w:r w:rsidRPr="007D30E0">
              <w:rPr>
                <w:sz w:val="24"/>
                <w:szCs w:val="24"/>
                <w:u w:val="single"/>
              </w:rPr>
              <w:t>wynagrodzenia bezosobowe</w:t>
            </w:r>
            <w:r w:rsidRPr="007D30E0">
              <w:rPr>
                <w:sz w:val="24"/>
                <w:szCs w:val="24"/>
              </w:rPr>
              <w:t xml:space="preserve">  :                            1.000,00</w:t>
            </w:r>
          </w:p>
        </w:tc>
        <w:tc>
          <w:tcPr>
            <w:tcW w:w="1016" w:type="dxa"/>
            <w:gridSpan w:val="2"/>
          </w:tcPr>
          <w:p w:rsidR="00124BDC" w:rsidRPr="007D30E0" w:rsidRDefault="00124BDC" w:rsidP="004726BB">
            <w:pPr>
              <w:jc w:val="right"/>
              <w:rPr>
                <w:sz w:val="24"/>
                <w:szCs w:val="24"/>
              </w:rPr>
            </w:pPr>
          </w:p>
        </w:tc>
        <w:tc>
          <w:tcPr>
            <w:tcW w:w="1754" w:type="dxa"/>
            <w:gridSpan w:val="6"/>
          </w:tcPr>
          <w:p w:rsidR="00124BDC" w:rsidRPr="007D30E0" w:rsidRDefault="00124BDC" w:rsidP="004726BB">
            <w:pPr>
              <w:jc w:val="right"/>
              <w:rPr>
                <w:sz w:val="24"/>
                <w:szCs w:val="24"/>
              </w:rPr>
            </w:pPr>
            <w:r w:rsidRPr="007D30E0">
              <w:rPr>
                <w:sz w:val="24"/>
                <w:szCs w:val="24"/>
              </w:rPr>
              <w:t>1.155.806,79</w:t>
            </w:r>
          </w:p>
        </w:tc>
      </w:tr>
      <w:tr w:rsidR="00124BDC" w:rsidRPr="007D30E0" w:rsidTr="004726BB">
        <w:tc>
          <w:tcPr>
            <w:tcW w:w="400" w:type="dxa"/>
          </w:tcPr>
          <w:p w:rsidR="00124BDC" w:rsidRPr="007D30E0" w:rsidRDefault="00124BDC" w:rsidP="004726BB">
            <w:pPr>
              <w:rPr>
                <w:sz w:val="24"/>
                <w:szCs w:val="24"/>
              </w:rPr>
            </w:pPr>
            <w:r w:rsidRPr="007D30E0">
              <w:rPr>
                <w:sz w:val="24"/>
                <w:szCs w:val="24"/>
              </w:rPr>
              <w:lastRenderedPageBreak/>
              <w:t>-</w:t>
            </w:r>
          </w:p>
        </w:tc>
        <w:tc>
          <w:tcPr>
            <w:tcW w:w="6112" w:type="dxa"/>
          </w:tcPr>
          <w:p w:rsidR="00124BDC" w:rsidRPr="007D30E0" w:rsidRDefault="00124BDC" w:rsidP="004726BB">
            <w:pPr>
              <w:rPr>
                <w:sz w:val="24"/>
                <w:szCs w:val="24"/>
              </w:rPr>
            </w:pPr>
            <w:r w:rsidRPr="007D30E0">
              <w:rPr>
                <w:sz w:val="24"/>
                <w:szCs w:val="24"/>
              </w:rPr>
              <w:t xml:space="preserve">Um. zlec. : opracowanie planu ochrony PPOŻ i ewakuacji </w:t>
            </w:r>
          </w:p>
          <w:p w:rsidR="00124BDC" w:rsidRPr="007D30E0" w:rsidRDefault="00124BDC" w:rsidP="004726BB">
            <w:pPr>
              <w:rPr>
                <w:sz w:val="24"/>
                <w:szCs w:val="24"/>
              </w:rPr>
            </w:pPr>
            <w:r w:rsidRPr="007D30E0">
              <w:rPr>
                <w:sz w:val="24"/>
                <w:szCs w:val="24"/>
              </w:rPr>
              <w:t>budynku</w:t>
            </w:r>
          </w:p>
        </w:tc>
        <w:tc>
          <w:tcPr>
            <w:tcW w:w="324" w:type="dxa"/>
            <w:gridSpan w:val="3"/>
          </w:tcPr>
          <w:p w:rsidR="00124BDC" w:rsidRPr="007D30E0" w:rsidRDefault="00124BDC" w:rsidP="004726BB">
            <w:pPr>
              <w:rPr>
                <w:sz w:val="24"/>
                <w:szCs w:val="24"/>
              </w:rPr>
            </w:pPr>
            <w:r w:rsidRPr="007D30E0">
              <w:rPr>
                <w:sz w:val="24"/>
                <w:szCs w:val="24"/>
              </w:rPr>
              <w:t>-</w:t>
            </w:r>
          </w:p>
        </w:tc>
        <w:tc>
          <w:tcPr>
            <w:tcW w:w="1196" w:type="dxa"/>
            <w:gridSpan w:val="3"/>
          </w:tcPr>
          <w:p w:rsidR="00124BDC" w:rsidRPr="007D30E0" w:rsidRDefault="00124BDC" w:rsidP="004726BB">
            <w:pPr>
              <w:jc w:val="right"/>
              <w:rPr>
                <w:sz w:val="24"/>
                <w:szCs w:val="24"/>
              </w:rPr>
            </w:pPr>
            <w:r w:rsidRPr="007D30E0">
              <w:rPr>
                <w:sz w:val="24"/>
                <w:szCs w:val="24"/>
              </w:rPr>
              <w:t>1.000,00</w:t>
            </w:r>
          </w:p>
        </w:tc>
        <w:tc>
          <w:tcPr>
            <w:tcW w:w="1574" w:type="dxa"/>
            <w:gridSpan w:val="5"/>
          </w:tcPr>
          <w:p w:rsidR="00124BDC" w:rsidRPr="007D30E0" w:rsidRDefault="00124BDC" w:rsidP="004726BB">
            <w:pPr>
              <w:jc w:val="right"/>
              <w:rPr>
                <w:sz w:val="24"/>
                <w:szCs w:val="24"/>
              </w:rPr>
            </w:pPr>
          </w:p>
        </w:tc>
      </w:tr>
      <w:tr w:rsidR="00124BDC" w:rsidRPr="007D30E0" w:rsidTr="004726BB">
        <w:tc>
          <w:tcPr>
            <w:tcW w:w="400" w:type="dxa"/>
          </w:tcPr>
          <w:p w:rsidR="00124BDC" w:rsidRPr="007D30E0" w:rsidRDefault="00124BDC" w:rsidP="004726BB">
            <w:pPr>
              <w:widowControl w:val="0"/>
              <w:autoSpaceDE w:val="0"/>
              <w:autoSpaceDN w:val="0"/>
              <w:adjustRightInd w:val="0"/>
              <w:rPr>
                <w:bCs/>
                <w:sz w:val="24"/>
                <w:szCs w:val="24"/>
              </w:rPr>
            </w:pPr>
          </w:p>
        </w:tc>
        <w:tc>
          <w:tcPr>
            <w:tcW w:w="6112" w:type="dxa"/>
          </w:tcPr>
          <w:p w:rsidR="00124BDC" w:rsidRPr="007D30E0" w:rsidRDefault="00124BDC" w:rsidP="004726BB">
            <w:pPr>
              <w:widowControl w:val="0"/>
              <w:autoSpaceDE w:val="0"/>
              <w:autoSpaceDN w:val="0"/>
              <w:adjustRightInd w:val="0"/>
              <w:rPr>
                <w:bCs/>
                <w:sz w:val="24"/>
                <w:szCs w:val="24"/>
              </w:rPr>
            </w:pPr>
          </w:p>
        </w:tc>
        <w:tc>
          <w:tcPr>
            <w:tcW w:w="324" w:type="dxa"/>
            <w:gridSpan w:val="3"/>
          </w:tcPr>
          <w:p w:rsidR="00124BDC" w:rsidRPr="007D30E0" w:rsidRDefault="00124BDC" w:rsidP="004726BB">
            <w:pPr>
              <w:rPr>
                <w:sz w:val="24"/>
                <w:szCs w:val="24"/>
              </w:rPr>
            </w:pPr>
          </w:p>
        </w:tc>
        <w:tc>
          <w:tcPr>
            <w:tcW w:w="1210" w:type="dxa"/>
            <w:gridSpan w:val="4"/>
          </w:tcPr>
          <w:p w:rsidR="00124BDC" w:rsidRPr="007D30E0" w:rsidRDefault="00124BDC" w:rsidP="004726BB">
            <w:pPr>
              <w:jc w:val="right"/>
              <w:rPr>
                <w:sz w:val="24"/>
                <w:szCs w:val="24"/>
              </w:rPr>
            </w:pPr>
          </w:p>
        </w:tc>
        <w:tc>
          <w:tcPr>
            <w:tcW w:w="1560" w:type="dxa"/>
            <w:gridSpan w:val="4"/>
          </w:tcPr>
          <w:p w:rsidR="00124BDC" w:rsidRPr="007D30E0" w:rsidRDefault="00124BDC" w:rsidP="004726BB"/>
        </w:tc>
      </w:tr>
      <w:tr w:rsidR="00124BDC" w:rsidRPr="007D30E0" w:rsidTr="004726BB">
        <w:tc>
          <w:tcPr>
            <w:tcW w:w="400" w:type="dxa"/>
          </w:tcPr>
          <w:p w:rsidR="00124BDC" w:rsidRPr="007D30E0" w:rsidRDefault="00124BDC" w:rsidP="004726BB">
            <w:pPr>
              <w:widowControl w:val="0"/>
              <w:autoSpaceDE w:val="0"/>
              <w:autoSpaceDN w:val="0"/>
              <w:adjustRightInd w:val="0"/>
              <w:rPr>
                <w:bCs/>
                <w:sz w:val="24"/>
                <w:szCs w:val="24"/>
              </w:rPr>
            </w:pPr>
            <w:r w:rsidRPr="007D30E0">
              <w:rPr>
                <w:bCs/>
                <w:sz w:val="24"/>
                <w:szCs w:val="24"/>
              </w:rPr>
              <w:t>2.</w:t>
            </w:r>
          </w:p>
        </w:tc>
        <w:tc>
          <w:tcPr>
            <w:tcW w:w="6112" w:type="dxa"/>
          </w:tcPr>
          <w:p w:rsidR="00124BDC" w:rsidRPr="007D30E0" w:rsidRDefault="00124BDC" w:rsidP="004726BB">
            <w:pPr>
              <w:widowControl w:val="0"/>
              <w:autoSpaceDE w:val="0"/>
              <w:autoSpaceDN w:val="0"/>
              <w:adjustRightInd w:val="0"/>
              <w:rPr>
                <w:bCs/>
                <w:sz w:val="24"/>
                <w:szCs w:val="24"/>
              </w:rPr>
            </w:pPr>
            <w:r w:rsidRPr="007D30E0">
              <w:rPr>
                <w:bCs/>
                <w:sz w:val="24"/>
                <w:szCs w:val="24"/>
              </w:rPr>
              <w:t>Wydatki rzeczowe:</w:t>
            </w:r>
          </w:p>
        </w:tc>
        <w:tc>
          <w:tcPr>
            <w:tcW w:w="324" w:type="dxa"/>
            <w:gridSpan w:val="3"/>
          </w:tcPr>
          <w:p w:rsidR="00124BDC" w:rsidRPr="007D30E0" w:rsidRDefault="00124BDC" w:rsidP="004726BB">
            <w:pPr>
              <w:rPr>
                <w:sz w:val="24"/>
                <w:szCs w:val="24"/>
              </w:rPr>
            </w:pPr>
          </w:p>
        </w:tc>
        <w:tc>
          <w:tcPr>
            <w:tcW w:w="1210" w:type="dxa"/>
            <w:gridSpan w:val="4"/>
          </w:tcPr>
          <w:p w:rsidR="00124BDC" w:rsidRPr="007D30E0" w:rsidRDefault="00124BDC" w:rsidP="004726BB">
            <w:pPr>
              <w:jc w:val="right"/>
              <w:rPr>
                <w:sz w:val="24"/>
                <w:szCs w:val="24"/>
              </w:rPr>
            </w:pPr>
          </w:p>
        </w:tc>
        <w:tc>
          <w:tcPr>
            <w:tcW w:w="1560" w:type="dxa"/>
            <w:gridSpan w:val="4"/>
          </w:tcPr>
          <w:p w:rsidR="00124BDC" w:rsidRPr="007D30E0" w:rsidRDefault="00124BDC" w:rsidP="004726BB">
            <w:pPr>
              <w:jc w:val="right"/>
              <w:rPr>
                <w:sz w:val="24"/>
                <w:szCs w:val="24"/>
              </w:rPr>
            </w:pPr>
            <w:r w:rsidRPr="007D30E0">
              <w:rPr>
                <w:sz w:val="24"/>
                <w:szCs w:val="24"/>
              </w:rPr>
              <w:t>363.811,79</w:t>
            </w:r>
          </w:p>
        </w:tc>
      </w:tr>
      <w:tr w:rsidR="00124BDC" w:rsidRPr="007D30E0" w:rsidTr="004726BB">
        <w:tc>
          <w:tcPr>
            <w:tcW w:w="400" w:type="dxa"/>
          </w:tcPr>
          <w:p w:rsidR="00124BDC" w:rsidRPr="007D30E0" w:rsidRDefault="00124BDC" w:rsidP="004726BB">
            <w:pPr>
              <w:widowControl w:val="0"/>
              <w:autoSpaceDE w:val="0"/>
              <w:autoSpaceDN w:val="0"/>
              <w:adjustRightInd w:val="0"/>
              <w:rPr>
                <w:bCs/>
                <w:sz w:val="24"/>
                <w:szCs w:val="24"/>
              </w:rPr>
            </w:pPr>
          </w:p>
        </w:tc>
        <w:tc>
          <w:tcPr>
            <w:tcW w:w="6112" w:type="dxa"/>
          </w:tcPr>
          <w:p w:rsidR="00124BDC" w:rsidRPr="007D30E0" w:rsidRDefault="00124BDC" w:rsidP="004726BB">
            <w:pPr>
              <w:widowControl w:val="0"/>
              <w:autoSpaceDE w:val="0"/>
              <w:autoSpaceDN w:val="0"/>
              <w:adjustRightInd w:val="0"/>
              <w:rPr>
                <w:bCs/>
                <w:sz w:val="24"/>
                <w:szCs w:val="24"/>
              </w:rPr>
            </w:pPr>
          </w:p>
        </w:tc>
        <w:tc>
          <w:tcPr>
            <w:tcW w:w="324" w:type="dxa"/>
            <w:gridSpan w:val="3"/>
          </w:tcPr>
          <w:p w:rsidR="00124BDC" w:rsidRPr="007D30E0" w:rsidRDefault="00124BDC" w:rsidP="004726BB">
            <w:pPr>
              <w:rPr>
                <w:sz w:val="24"/>
                <w:szCs w:val="24"/>
              </w:rPr>
            </w:pPr>
          </w:p>
        </w:tc>
        <w:tc>
          <w:tcPr>
            <w:tcW w:w="1210" w:type="dxa"/>
            <w:gridSpan w:val="4"/>
          </w:tcPr>
          <w:p w:rsidR="00124BDC" w:rsidRPr="007D30E0" w:rsidRDefault="00124BDC" w:rsidP="004726BB">
            <w:pPr>
              <w:jc w:val="right"/>
              <w:rPr>
                <w:sz w:val="24"/>
                <w:szCs w:val="24"/>
              </w:rPr>
            </w:pPr>
          </w:p>
        </w:tc>
        <w:tc>
          <w:tcPr>
            <w:tcW w:w="1560" w:type="dxa"/>
            <w:gridSpan w:val="4"/>
          </w:tcPr>
          <w:p w:rsidR="00124BDC" w:rsidRPr="007D30E0" w:rsidRDefault="00124BDC" w:rsidP="004726BB"/>
        </w:tc>
      </w:tr>
      <w:tr w:rsidR="00124BDC" w:rsidRPr="007D30E0" w:rsidTr="004726BB">
        <w:tc>
          <w:tcPr>
            <w:tcW w:w="8032" w:type="dxa"/>
            <w:gridSpan w:val="8"/>
          </w:tcPr>
          <w:p w:rsidR="00124BDC" w:rsidRPr="007D30E0" w:rsidRDefault="00124BDC" w:rsidP="004726BB">
            <w:r w:rsidRPr="007D30E0">
              <w:rPr>
                <w:sz w:val="24"/>
                <w:szCs w:val="24"/>
              </w:rPr>
              <w:t>Wydatki osobowe niezaliczone do wynagrodzeń:</w:t>
            </w:r>
          </w:p>
        </w:tc>
        <w:tc>
          <w:tcPr>
            <w:tcW w:w="1574" w:type="dxa"/>
            <w:gridSpan w:val="5"/>
          </w:tcPr>
          <w:p w:rsidR="00124BDC" w:rsidRPr="007D30E0" w:rsidRDefault="00124BDC" w:rsidP="004726BB">
            <w:pPr>
              <w:jc w:val="right"/>
              <w:rPr>
                <w:sz w:val="24"/>
                <w:szCs w:val="24"/>
              </w:rPr>
            </w:pPr>
            <w:r w:rsidRPr="007D30E0">
              <w:rPr>
                <w:sz w:val="24"/>
                <w:szCs w:val="24"/>
              </w:rPr>
              <w:t>39.221,79</w:t>
            </w:r>
          </w:p>
        </w:tc>
      </w:tr>
      <w:tr w:rsidR="00124BDC" w:rsidRPr="007D30E0" w:rsidTr="004726BB">
        <w:tc>
          <w:tcPr>
            <w:tcW w:w="400" w:type="dxa"/>
          </w:tcPr>
          <w:p w:rsidR="00124BDC" w:rsidRPr="007D30E0" w:rsidRDefault="00124BDC" w:rsidP="004726BB">
            <w:pPr>
              <w:rPr>
                <w:sz w:val="24"/>
                <w:szCs w:val="24"/>
              </w:rPr>
            </w:pPr>
            <w:r w:rsidRPr="007D30E0">
              <w:rPr>
                <w:sz w:val="24"/>
                <w:szCs w:val="24"/>
              </w:rPr>
              <w:t xml:space="preserve">- </w:t>
            </w:r>
          </w:p>
        </w:tc>
        <w:tc>
          <w:tcPr>
            <w:tcW w:w="6112" w:type="dxa"/>
          </w:tcPr>
          <w:p w:rsidR="00124BDC" w:rsidRPr="007D30E0" w:rsidRDefault="00124BDC" w:rsidP="004726BB">
            <w:pPr>
              <w:rPr>
                <w:sz w:val="24"/>
                <w:szCs w:val="24"/>
              </w:rPr>
            </w:pPr>
            <w:r w:rsidRPr="007D30E0">
              <w:rPr>
                <w:sz w:val="24"/>
                <w:szCs w:val="24"/>
              </w:rPr>
              <w:t>pomoc zdrowotna dla nauczycieli i ekwiwalenty BHP</w:t>
            </w:r>
          </w:p>
        </w:tc>
        <w:tc>
          <w:tcPr>
            <w:tcW w:w="324" w:type="dxa"/>
            <w:gridSpan w:val="3"/>
          </w:tcPr>
          <w:p w:rsidR="00124BDC" w:rsidRPr="007D30E0" w:rsidRDefault="00124BDC" w:rsidP="004726BB">
            <w:pPr>
              <w:rPr>
                <w:sz w:val="24"/>
                <w:szCs w:val="24"/>
              </w:rPr>
            </w:pPr>
            <w:r w:rsidRPr="007D30E0">
              <w:rPr>
                <w:sz w:val="24"/>
                <w:szCs w:val="24"/>
              </w:rPr>
              <w:t>-</w:t>
            </w:r>
          </w:p>
        </w:tc>
        <w:tc>
          <w:tcPr>
            <w:tcW w:w="1478" w:type="dxa"/>
            <w:gridSpan w:val="6"/>
          </w:tcPr>
          <w:p w:rsidR="00124BDC" w:rsidRPr="007D30E0" w:rsidRDefault="00124BDC" w:rsidP="004726BB">
            <w:pPr>
              <w:jc w:val="right"/>
              <w:rPr>
                <w:sz w:val="24"/>
                <w:szCs w:val="24"/>
              </w:rPr>
            </w:pPr>
            <w:r w:rsidRPr="007D30E0">
              <w:rPr>
                <w:sz w:val="24"/>
                <w:szCs w:val="24"/>
              </w:rPr>
              <w:t>2.070,00</w:t>
            </w:r>
          </w:p>
        </w:tc>
        <w:tc>
          <w:tcPr>
            <w:tcW w:w="1292" w:type="dxa"/>
            <w:gridSpan w:val="2"/>
          </w:tcPr>
          <w:p w:rsidR="00124BDC" w:rsidRPr="007D30E0" w:rsidRDefault="00124BDC" w:rsidP="004726BB"/>
        </w:tc>
      </w:tr>
      <w:tr w:rsidR="00124BDC" w:rsidRPr="007D30E0" w:rsidTr="004726BB">
        <w:tc>
          <w:tcPr>
            <w:tcW w:w="400" w:type="dxa"/>
          </w:tcPr>
          <w:p w:rsidR="00124BDC" w:rsidRPr="007D30E0" w:rsidRDefault="00124BDC" w:rsidP="004726BB">
            <w:pPr>
              <w:rPr>
                <w:sz w:val="24"/>
                <w:szCs w:val="24"/>
              </w:rPr>
            </w:pPr>
            <w:r w:rsidRPr="007D30E0">
              <w:rPr>
                <w:sz w:val="24"/>
                <w:szCs w:val="24"/>
              </w:rPr>
              <w:t>-</w:t>
            </w:r>
          </w:p>
        </w:tc>
        <w:tc>
          <w:tcPr>
            <w:tcW w:w="6112" w:type="dxa"/>
          </w:tcPr>
          <w:p w:rsidR="00124BDC" w:rsidRPr="007D30E0" w:rsidRDefault="00124BDC" w:rsidP="004726BB">
            <w:pPr>
              <w:rPr>
                <w:sz w:val="24"/>
                <w:szCs w:val="24"/>
              </w:rPr>
            </w:pPr>
            <w:r w:rsidRPr="007D30E0">
              <w:rPr>
                <w:sz w:val="24"/>
                <w:szCs w:val="24"/>
              </w:rPr>
              <w:t xml:space="preserve">dodatki  wiejskie dla nauczycieli </w:t>
            </w:r>
          </w:p>
        </w:tc>
        <w:tc>
          <w:tcPr>
            <w:tcW w:w="324" w:type="dxa"/>
            <w:gridSpan w:val="3"/>
          </w:tcPr>
          <w:p w:rsidR="00124BDC" w:rsidRPr="007D30E0" w:rsidRDefault="00124BDC" w:rsidP="004726BB">
            <w:pPr>
              <w:rPr>
                <w:sz w:val="24"/>
                <w:szCs w:val="24"/>
              </w:rPr>
            </w:pPr>
            <w:r w:rsidRPr="007D30E0">
              <w:rPr>
                <w:sz w:val="24"/>
                <w:szCs w:val="24"/>
              </w:rPr>
              <w:t>-</w:t>
            </w:r>
          </w:p>
        </w:tc>
        <w:tc>
          <w:tcPr>
            <w:tcW w:w="1478" w:type="dxa"/>
            <w:gridSpan w:val="6"/>
          </w:tcPr>
          <w:p w:rsidR="00124BDC" w:rsidRPr="007D30E0" w:rsidRDefault="00124BDC" w:rsidP="004726BB">
            <w:pPr>
              <w:jc w:val="right"/>
              <w:rPr>
                <w:sz w:val="24"/>
                <w:szCs w:val="24"/>
              </w:rPr>
            </w:pPr>
            <w:r w:rsidRPr="007D30E0">
              <w:rPr>
                <w:sz w:val="24"/>
                <w:szCs w:val="24"/>
              </w:rPr>
              <w:t>37.151,79</w:t>
            </w:r>
          </w:p>
        </w:tc>
        <w:tc>
          <w:tcPr>
            <w:tcW w:w="1292" w:type="dxa"/>
            <w:gridSpan w:val="2"/>
          </w:tcPr>
          <w:p w:rsidR="00124BDC" w:rsidRPr="007D30E0" w:rsidRDefault="00124BDC" w:rsidP="004726BB"/>
        </w:tc>
      </w:tr>
      <w:tr w:rsidR="00124BDC" w:rsidRPr="007D30E0" w:rsidTr="004726BB">
        <w:trPr>
          <w:trHeight w:val="293"/>
        </w:trPr>
        <w:tc>
          <w:tcPr>
            <w:tcW w:w="400" w:type="dxa"/>
          </w:tcPr>
          <w:p w:rsidR="00124BDC" w:rsidRPr="007D30E0" w:rsidRDefault="00124BDC" w:rsidP="004726BB">
            <w:pPr>
              <w:rPr>
                <w:sz w:val="24"/>
                <w:szCs w:val="24"/>
              </w:rPr>
            </w:pPr>
          </w:p>
        </w:tc>
        <w:tc>
          <w:tcPr>
            <w:tcW w:w="6112" w:type="dxa"/>
          </w:tcPr>
          <w:p w:rsidR="00124BDC" w:rsidRPr="007D30E0" w:rsidRDefault="00124BDC" w:rsidP="004726BB">
            <w:pPr>
              <w:rPr>
                <w:sz w:val="24"/>
                <w:szCs w:val="24"/>
              </w:rPr>
            </w:pPr>
          </w:p>
        </w:tc>
        <w:tc>
          <w:tcPr>
            <w:tcW w:w="324" w:type="dxa"/>
            <w:gridSpan w:val="3"/>
          </w:tcPr>
          <w:p w:rsidR="00124BDC" w:rsidRPr="007D30E0" w:rsidRDefault="00124BDC" w:rsidP="004726BB">
            <w:pPr>
              <w:rPr>
                <w:sz w:val="24"/>
                <w:szCs w:val="24"/>
              </w:rPr>
            </w:pPr>
          </w:p>
        </w:tc>
        <w:tc>
          <w:tcPr>
            <w:tcW w:w="1478" w:type="dxa"/>
            <w:gridSpan w:val="6"/>
          </w:tcPr>
          <w:p w:rsidR="00124BDC" w:rsidRPr="007D30E0" w:rsidRDefault="00124BDC" w:rsidP="004726BB">
            <w:pPr>
              <w:jc w:val="right"/>
              <w:rPr>
                <w:sz w:val="24"/>
                <w:szCs w:val="24"/>
              </w:rPr>
            </w:pPr>
          </w:p>
        </w:tc>
        <w:tc>
          <w:tcPr>
            <w:tcW w:w="1292" w:type="dxa"/>
            <w:gridSpan w:val="2"/>
          </w:tcPr>
          <w:p w:rsidR="00124BDC" w:rsidRPr="007D30E0" w:rsidRDefault="00124BDC" w:rsidP="004726BB"/>
        </w:tc>
      </w:tr>
      <w:tr w:rsidR="00124BDC" w:rsidRPr="007D30E0" w:rsidTr="004726BB">
        <w:tc>
          <w:tcPr>
            <w:tcW w:w="8032" w:type="dxa"/>
            <w:gridSpan w:val="8"/>
          </w:tcPr>
          <w:p w:rsidR="00124BDC" w:rsidRPr="007D30E0" w:rsidRDefault="00124BDC" w:rsidP="004726BB">
            <w:pPr>
              <w:tabs>
                <w:tab w:val="left" w:pos="4140"/>
              </w:tabs>
              <w:rPr>
                <w:sz w:val="24"/>
                <w:szCs w:val="24"/>
              </w:rPr>
            </w:pPr>
            <w:r w:rsidRPr="007D30E0">
              <w:rPr>
                <w:sz w:val="24"/>
                <w:szCs w:val="24"/>
              </w:rPr>
              <w:t xml:space="preserve">Zakup materiałów i wyposażenia: </w:t>
            </w:r>
          </w:p>
        </w:tc>
        <w:tc>
          <w:tcPr>
            <w:tcW w:w="1574" w:type="dxa"/>
            <w:gridSpan w:val="5"/>
          </w:tcPr>
          <w:p w:rsidR="00124BDC" w:rsidRPr="007D30E0" w:rsidRDefault="00124BDC" w:rsidP="004726BB">
            <w:pPr>
              <w:jc w:val="right"/>
              <w:rPr>
                <w:sz w:val="24"/>
                <w:szCs w:val="24"/>
              </w:rPr>
            </w:pPr>
            <w:r w:rsidRPr="007D30E0">
              <w:rPr>
                <w:sz w:val="24"/>
                <w:szCs w:val="24"/>
              </w:rPr>
              <w:t>65.202,23</w:t>
            </w:r>
          </w:p>
        </w:tc>
      </w:tr>
      <w:tr w:rsidR="00124BDC" w:rsidRPr="007D30E0" w:rsidTr="004726BB">
        <w:tc>
          <w:tcPr>
            <w:tcW w:w="400" w:type="dxa"/>
          </w:tcPr>
          <w:p w:rsidR="00124BDC" w:rsidRPr="007D30E0" w:rsidRDefault="00124BDC" w:rsidP="004726BB">
            <w:pPr>
              <w:rPr>
                <w:sz w:val="24"/>
                <w:szCs w:val="24"/>
              </w:rPr>
            </w:pPr>
            <w:r w:rsidRPr="007D30E0">
              <w:rPr>
                <w:sz w:val="24"/>
                <w:szCs w:val="24"/>
              </w:rPr>
              <w:t>-</w:t>
            </w:r>
          </w:p>
        </w:tc>
        <w:tc>
          <w:tcPr>
            <w:tcW w:w="6112" w:type="dxa"/>
          </w:tcPr>
          <w:p w:rsidR="00124BDC" w:rsidRPr="007D30E0" w:rsidRDefault="00124BDC" w:rsidP="004726BB">
            <w:pPr>
              <w:rPr>
                <w:sz w:val="24"/>
                <w:szCs w:val="24"/>
              </w:rPr>
            </w:pPr>
            <w:r w:rsidRPr="007D30E0">
              <w:rPr>
                <w:sz w:val="24"/>
                <w:szCs w:val="24"/>
              </w:rPr>
              <w:t xml:space="preserve">Zak. literat. fachowej, materiał pomocniczy do zajęć, prasy, </w:t>
            </w:r>
          </w:p>
          <w:p w:rsidR="00124BDC" w:rsidRPr="007D30E0" w:rsidRDefault="00124BDC" w:rsidP="004726BB">
            <w:pPr>
              <w:rPr>
                <w:sz w:val="24"/>
                <w:szCs w:val="24"/>
              </w:rPr>
            </w:pPr>
            <w:r w:rsidRPr="007D30E0">
              <w:rPr>
                <w:sz w:val="24"/>
                <w:szCs w:val="24"/>
              </w:rPr>
              <w:t xml:space="preserve">znaczków, druków szkolnych i art. biurowych, zakup </w:t>
            </w:r>
          </w:p>
          <w:p w:rsidR="00124BDC" w:rsidRPr="007D30E0" w:rsidRDefault="00124BDC" w:rsidP="004726BB">
            <w:pPr>
              <w:rPr>
                <w:sz w:val="24"/>
                <w:szCs w:val="24"/>
              </w:rPr>
            </w:pPr>
            <w:r w:rsidRPr="007D30E0">
              <w:rPr>
                <w:sz w:val="24"/>
                <w:szCs w:val="24"/>
              </w:rPr>
              <w:t xml:space="preserve">tonerów, programów i akcesoriów komputerowych </w:t>
            </w:r>
          </w:p>
        </w:tc>
        <w:tc>
          <w:tcPr>
            <w:tcW w:w="259" w:type="dxa"/>
            <w:gridSpan w:val="2"/>
          </w:tcPr>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543" w:type="dxa"/>
            <w:gridSpan w:val="7"/>
          </w:tcPr>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20.948,93</w:t>
            </w:r>
          </w:p>
        </w:tc>
        <w:tc>
          <w:tcPr>
            <w:tcW w:w="1292" w:type="dxa"/>
            <w:gridSpan w:val="2"/>
          </w:tcPr>
          <w:p w:rsidR="00124BDC" w:rsidRPr="007D30E0" w:rsidRDefault="00124BDC" w:rsidP="004726BB"/>
        </w:tc>
      </w:tr>
      <w:tr w:rsidR="00124BDC" w:rsidRPr="007D30E0" w:rsidTr="004726BB">
        <w:tc>
          <w:tcPr>
            <w:tcW w:w="400" w:type="dxa"/>
          </w:tcPr>
          <w:p w:rsidR="00124BDC" w:rsidRPr="007D30E0" w:rsidRDefault="00124BDC" w:rsidP="004726BB">
            <w:pPr>
              <w:rPr>
                <w:sz w:val="24"/>
                <w:szCs w:val="24"/>
              </w:rPr>
            </w:pPr>
            <w:r w:rsidRPr="007D30E0">
              <w:rPr>
                <w:sz w:val="24"/>
                <w:szCs w:val="24"/>
              </w:rPr>
              <w:t>-</w:t>
            </w:r>
          </w:p>
        </w:tc>
        <w:tc>
          <w:tcPr>
            <w:tcW w:w="6112" w:type="dxa"/>
          </w:tcPr>
          <w:p w:rsidR="00124BDC" w:rsidRPr="007D30E0" w:rsidRDefault="00124BDC" w:rsidP="004726BB">
            <w:pPr>
              <w:rPr>
                <w:sz w:val="24"/>
                <w:szCs w:val="24"/>
              </w:rPr>
            </w:pPr>
            <w:r w:rsidRPr="007D30E0">
              <w:rPr>
                <w:sz w:val="24"/>
                <w:szCs w:val="24"/>
              </w:rPr>
              <w:t>Zakup paliwa do kosiarki</w:t>
            </w:r>
          </w:p>
        </w:tc>
        <w:tc>
          <w:tcPr>
            <w:tcW w:w="259" w:type="dxa"/>
            <w:gridSpan w:val="2"/>
          </w:tcPr>
          <w:p w:rsidR="00124BDC" w:rsidRPr="007D30E0" w:rsidRDefault="00124BDC" w:rsidP="004726BB">
            <w:pPr>
              <w:rPr>
                <w:sz w:val="24"/>
                <w:szCs w:val="24"/>
              </w:rPr>
            </w:pPr>
            <w:r w:rsidRPr="007D30E0">
              <w:rPr>
                <w:sz w:val="24"/>
                <w:szCs w:val="24"/>
              </w:rPr>
              <w:t>-</w:t>
            </w:r>
          </w:p>
        </w:tc>
        <w:tc>
          <w:tcPr>
            <w:tcW w:w="1543" w:type="dxa"/>
            <w:gridSpan w:val="7"/>
          </w:tcPr>
          <w:p w:rsidR="00124BDC" w:rsidRPr="007D30E0" w:rsidRDefault="00124BDC" w:rsidP="004726BB">
            <w:pPr>
              <w:jc w:val="right"/>
              <w:rPr>
                <w:sz w:val="24"/>
                <w:szCs w:val="24"/>
              </w:rPr>
            </w:pPr>
            <w:r w:rsidRPr="007D30E0">
              <w:rPr>
                <w:sz w:val="24"/>
                <w:szCs w:val="24"/>
              </w:rPr>
              <w:t>348,46</w:t>
            </w:r>
          </w:p>
        </w:tc>
        <w:tc>
          <w:tcPr>
            <w:tcW w:w="1292" w:type="dxa"/>
            <w:gridSpan w:val="2"/>
          </w:tcPr>
          <w:p w:rsidR="00124BDC" w:rsidRPr="007D30E0" w:rsidRDefault="00124BDC" w:rsidP="004726BB"/>
        </w:tc>
      </w:tr>
      <w:tr w:rsidR="00124BDC" w:rsidRPr="007D30E0" w:rsidTr="004726BB">
        <w:tc>
          <w:tcPr>
            <w:tcW w:w="400" w:type="dxa"/>
          </w:tcPr>
          <w:p w:rsidR="00124BDC" w:rsidRPr="007D30E0" w:rsidRDefault="00124BDC" w:rsidP="004726BB">
            <w:pPr>
              <w:rPr>
                <w:sz w:val="24"/>
                <w:szCs w:val="24"/>
              </w:rPr>
            </w:pPr>
            <w:r w:rsidRPr="007D30E0">
              <w:rPr>
                <w:sz w:val="24"/>
                <w:szCs w:val="24"/>
              </w:rPr>
              <w:t>-</w:t>
            </w:r>
          </w:p>
        </w:tc>
        <w:tc>
          <w:tcPr>
            <w:tcW w:w="6112" w:type="dxa"/>
          </w:tcPr>
          <w:p w:rsidR="00124BDC" w:rsidRPr="007D30E0" w:rsidRDefault="00124BDC" w:rsidP="00CA5D40">
            <w:pPr>
              <w:rPr>
                <w:sz w:val="24"/>
                <w:szCs w:val="24"/>
              </w:rPr>
            </w:pPr>
            <w:r w:rsidRPr="007D30E0">
              <w:rPr>
                <w:sz w:val="24"/>
                <w:szCs w:val="24"/>
              </w:rPr>
              <w:t xml:space="preserve">Zakup art. przemysł.: mat. budowlanych, zabawki, klocki i gry dla dzieci do kącików i materiały edukacyjne do zajęć z dziećmi, art. chemiczne, zakup telewizora, artykuły AGD itp. </w:t>
            </w:r>
          </w:p>
        </w:tc>
        <w:tc>
          <w:tcPr>
            <w:tcW w:w="259" w:type="dxa"/>
            <w:gridSpan w:val="2"/>
          </w:tcPr>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543" w:type="dxa"/>
            <w:gridSpan w:val="7"/>
          </w:tcPr>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27.830,70</w:t>
            </w:r>
          </w:p>
        </w:tc>
        <w:tc>
          <w:tcPr>
            <w:tcW w:w="1292" w:type="dxa"/>
            <w:gridSpan w:val="2"/>
          </w:tcPr>
          <w:p w:rsidR="00124BDC" w:rsidRPr="007D30E0" w:rsidRDefault="00124BDC" w:rsidP="004726BB"/>
        </w:tc>
      </w:tr>
      <w:tr w:rsidR="00124BDC" w:rsidRPr="007D30E0" w:rsidTr="004726BB">
        <w:tc>
          <w:tcPr>
            <w:tcW w:w="400" w:type="dxa"/>
          </w:tcPr>
          <w:p w:rsidR="00124BDC" w:rsidRPr="007D30E0" w:rsidRDefault="00124BDC" w:rsidP="004726BB">
            <w:pPr>
              <w:rPr>
                <w:sz w:val="24"/>
                <w:szCs w:val="24"/>
              </w:rPr>
            </w:pPr>
            <w:r w:rsidRPr="007D30E0">
              <w:rPr>
                <w:sz w:val="24"/>
                <w:szCs w:val="24"/>
              </w:rPr>
              <w:t>-</w:t>
            </w:r>
          </w:p>
        </w:tc>
        <w:tc>
          <w:tcPr>
            <w:tcW w:w="6112" w:type="dxa"/>
          </w:tcPr>
          <w:p w:rsidR="00124BDC" w:rsidRPr="007D30E0" w:rsidRDefault="00124BDC" w:rsidP="004726BB">
            <w:pPr>
              <w:rPr>
                <w:sz w:val="24"/>
                <w:szCs w:val="24"/>
              </w:rPr>
            </w:pPr>
            <w:r w:rsidRPr="007D30E0">
              <w:rPr>
                <w:sz w:val="24"/>
                <w:szCs w:val="24"/>
              </w:rPr>
              <w:t>Zak. środków czystości</w:t>
            </w:r>
          </w:p>
        </w:tc>
        <w:tc>
          <w:tcPr>
            <w:tcW w:w="259" w:type="dxa"/>
            <w:gridSpan w:val="2"/>
          </w:tcPr>
          <w:p w:rsidR="00124BDC" w:rsidRPr="007D30E0" w:rsidRDefault="00124BDC" w:rsidP="004726BB">
            <w:pPr>
              <w:rPr>
                <w:sz w:val="24"/>
                <w:szCs w:val="24"/>
              </w:rPr>
            </w:pPr>
            <w:r w:rsidRPr="007D30E0">
              <w:rPr>
                <w:sz w:val="24"/>
                <w:szCs w:val="24"/>
              </w:rPr>
              <w:t>-</w:t>
            </w:r>
          </w:p>
        </w:tc>
        <w:tc>
          <w:tcPr>
            <w:tcW w:w="1543" w:type="dxa"/>
            <w:gridSpan w:val="7"/>
          </w:tcPr>
          <w:p w:rsidR="00124BDC" w:rsidRPr="007D30E0" w:rsidRDefault="00124BDC" w:rsidP="004726BB">
            <w:pPr>
              <w:jc w:val="right"/>
              <w:rPr>
                <w:sz w:val="24"/>
                <w:szCs w:val="24"/>
              </w:rPr>
            </w:pPr>
            <w:r w:rsidRPr="007D30E0">
              <w:rPr>
                <w:sz w:val="24"/>
                <w:szCs w:val="24"/>
              </w:rPr>
              <w:t>6.904,65</w:t>
            </w:r>
          </w:p>
        </w:tc>
        <w:tc>
          <w:tcPr>
            <w:tcW w:w="1292" w:type="dxa"/>
            <w:gridSpan w:val="2"/>
          </w:tcPr>
          <w:p w:rsidR="00124BDC" w:rsidRPr="007D30E0" w:rsidRDefault="00124BDC" w:rsidP="004726BB"/>
        </w:tc>
      </w:tr>
      <w:tr w:rsidR="00124BDC" w:rsidRPr="007D30E0" w:rsidTr="004726BB">
        <w:tc>
          <w:tcPr>
            <w:tcW w:w="400" w:type="dxa"/>
          </w:tcPr>
          <w:p w:rsidR="00124BDC" w:rsidRPr="007D30E0" w:rsidRDefault="00124BDC" w:rsidP="004726BB">
            <w:pPr>
              <w:rPr>
                <w:sz w:val="24"/>
                <w:szCs w:val="24"/>
              </w:rPr>
            </w:pPr>
            <w:r w:rsidRPr="007D30E0">
              <w:rPr>
                <w:sz w:val="24"/>
                <w:szCs w:val="24"/>
              </w:rPr>
              <w:t>-</w:t>
            </w:r>
          </w:p>
        </w:tc>
        <w:tc>
          <w:tcPr>
            <w:tcW w:w="6112" w:type="dxa"/>
          </w:tcPr>
          <w:p w:rsidR="00124BDC" w:rsidRPr="007D30E0" w:rsidRDefault="00124BDC" w:rsidP="004726BB">
            <w:pPr>
              <w:rPr>
                <w:sz w:val="24"/>
                <w:szCs w:val="24"/>
              </w:rPr>
            </w:pPr>
            <w:r w:rsidRPr="007D30E0">
              <w:rPr>
                <w:sz w:val="24"/>
                <w:szCs w:val="24"/>
              </w:rPr>
              <w:t xml:space="preserve">Zakup węgla i odpadów opałowych,  </w:t>
            </w:r>
          </w:p>
        </w:tc>
        <w:tc>
          <w:tcPr>
            <w:tcW w:w="259" w:type="dxa"/>
            <w:gridSpan w:val="2"/>
          </w:tcPr>
          <w:p w:rsidR="00124BDC" w:rsidRPr="007D30E0" w:rsidRDefault="00124BDC" w:rsidP="004726BB">
            <w:pPr>
              <w:rPr>
                <w:sz w:val="24"/>
                <w:szCs w:val="24"/>
              </w:rPr>
            </w:pPr>
            <w:r w:rsidRPr="007D30E0">
              <w:rPr>
                <w:sz w:val="24"/>
                <w:szCs w:val="24"/>
              </w:rPr>
              <w:t>-</w:t>
            </w:r>
          </w:p>
        </w:tc>
        <w:tc>
          <w:tcPr>
            <w:tcW w:w="1543" w:type="dxa"/>
            <w:gridSpan w:val="7"/>
          </w:tcPr>
          <w:p w:rsidR="00124BDC" w:rsidRPr="007D30E0" w:rsidRDefault="00124BDC" w:rsidP="004726BB">
            <w:pPr>
              <w:jc w:val="right"/>
              <w:rPr>
                <w:sz w:val="24"/>
                <w:szCs w:val="24"/>
              </w:rPr>
            </w:pPr>
            <w:r w:rsidRPr="007D30E0">
              <w:rPr>
                <w:sz w:val="24"/>
                <w:szCs w:val="24"/>
              </w:rPr>
              <w:t>9.169,49</w:t>
            </w:r>
          </w:p>
        </w:tc>
        <w:tc>
          <w:tcPr>
            <w:tcW w:w="1292" w:type="dxa"/>
            <w:gridSpan w:val="2"/>
          </w:tcPr>
          <w:p w:rsidR="00124BDC" w:rsidRPr="007D30E0" w:rsidRDefault="00124BDC" w:rsidP="004726BB"/>
        </w:tc>
      </w:tr>
      <w:tr w:rsidR="00124BDC" w:rsidRPr="007D30E0" w:rsidTr="004726BB">
        <w:tc>
          <w:tcPr>
            <w:tcW w:w="400" w:type="dxa"/>
          </w:tcPr>
          <w:p w:rsidR="00124BDC" w:rsidRPr="007D30E0" w:rsidRDefault="00124BDC" w:rsidP="004726BB">
            <w:pPr>
              <w:rPr>
                <w:sz w:val="24"/>
                <w:szCs w:val="24"/>
              </w:rPr>
            </w:pPr>
          </w:p>
        </w:tc>
        <w:tc>
          <w:tcPr>
            <w:tcW w:w="6112" w:type="dxa"/>
          </w:tcPr>
          <w:p w:rsidR="00124BDC" w:rsidRPr="007D30E0" w:rsidRDefault="00124BDC" w:rsidP="004726BB">
            <w:pPr>
              <w:rPr>
                <w:sz w:val="24"/>
                <w:szCs w:val="24"/>
              </w:rPr>
            </w:pPr>
          </w:p>
        </w:tc>
        <w:tc>
          <w:tcPr>
            <w:tcW w:w="259" w:type="dxa"/>
            <w:gridSpan w:val="2"/>
          </w:tcPr>
          <w:p w:rsidR="00124BDC" w:rsidRPr="007D30E0" w:rsidRDefault="00124BDC" w:rsidP="004726BB">
            <w:pPr>
              <w:rPr>
                <w:sz w:val="24"/>
                <w:szCs w:val="24"/>
              </w:rPr>
            </w:pPr>
          </w:p>
        </w:tc>
        <w:tc>
          <w:tcPr>
            <w:tcW w:w="1543" w:type="dxa"/>
            <w:gridSpan w:val="7"/>
          </w:tcPr>
          <w:p w:rsidR="00124BDC" w:rsidRPr="007D30E0" w:rsidRDefault="00124BDC" w:rsidP="004726BB">
            <w:pPr>
              <w:jc w:val="right"/>
              <w:rPr>
                <w:sz w:val="24"/>
                <w:szCs w:val="24"/>
              </w:rPr>
            </w:pPr>
          </w:p>
        </w:tc>
        <w:tc>
          <w:tcPr>
            <w:tcW w:w="1292" w:type="dxa"/>
            <w:gridSpan w:val="2"/>
          </w:tcPr>
          <w:p w:rsidR="00124BDC" w:rsidRPr="007D30E0" w:rsidRDefault="00124BDC" w:rsidP="004726BB"/>
        </w:tc>
      </w:tr>
      <w:tr w:rsidR="00124BDC" w:rsidRPr="007D30E0" w:rsidTr="004726BB">
        <w:tc>
          <w:tcPr>
            <w:tcW w:w="6771" w:type="dxa"/>
            <w:gridSpan w:val="4"/>
          </w:tcPr>
          <w:p w:rsidR="00124BDC" w:rsidRPr="007D30E0" w:rsidRDefault="00124BDC" w:rsidP="004726BB">
            <w:pPr>
              <w:rPr>
                <w:sz w:val="24"/>
                <w:szCs w:val="24"/>
              </w:rPr>
            </w:pPr>
            <w:r w:rsidRPr="007D30E0">
              <w:rPr>
                <w:sz w:val="24"/>
                <w:szCs w:val="24"/>
              </w:rPr>
              <w:t>Zakup środków żywności:</w:t>
            </w:r>
          </w:p>
        </w:tc>
        <w:tc>
          <w:tcPr>
            <w:tcW w:w="1261" w:type="dxa"/>
            <w:gridSpan w:val="4"/>
          </w:tcPr>
          <w:p w:rsidR="00124BDC" w:rsidRPr="007D30E0" w:rsidRDefault="00124BDC" w:rsidP="004726BB">
            <w:pPr>
              <w:jc w:val="right"/>
              <w:rPr>
                <w:sz w:val="24"/>
                <w:szCs w:val="24"/>
              </w:rPr>
            </w:pPr>
          </w:p>
        </w:tc>
        <w:tc>
          <w:tcPr>
            <w:tcW w:w="1574" w:type="dxa"/>
            <w:gridSpan w:val="5"/>
          </w:tcPr>
          <w:p w:rsidR="00124BDC" w:rsidRPr="007D30E0" w:rsidRDefault="00124BDC" w:rsidP="004726BB">
            <w:pPr>
              <w:jc w:val="right"/>
              <w:rPr>
                <w:sz w:val="24"/>
                <w:szCs w:val="24"/>
              </w:rPr>
            </w:pPr>
            <w:r w:rsidRPr="007D30E0">
              <w:rPr>
                <w:sz w:val="24"/>
                <w:szCs w:val="24"/>
              </w:rPr>
              <w:t>105.867,84</w:t>
            </w:r>
          </w:p>
        </w:tc>
      </w:tr>
      <w:tr w:rsidR="00124BDC" w:rsidRPr="007D30E0" w:rsidTr="004726BB">
        <w:tc>
          <w:tcPr>
            <w:tcW w:w="400" w:type="dxa"/>
          </w:tcPr>
          <w:p w:rsidR="00124BDC" w:rsidRPr="007D30E0" w:rsidRDefault="00124BDC" w:rsidP="004726BB">
            <w:pPr>
              <w:rPr>
                <w:sz w:val="24"/>
                <w:szCs w:val="24"/>
              </w:rPr>
            </w:pPr>
          </w:p>
        </w:tc>
        <w:tc>
          <w:tcPr>
            <w:tcW w:w="6112" w:type="dxa"/>
          </w:tcPr>
          <w:p w:rsidR="00124BDC" w:rsidRPr="007D30E0" w:rsidRDefault="00124BDC" w:rsidP="004726BB">
            <w:pPr>
              <w:rPr>
                <w:sz w:val="24"/>
                <w:szCs w:val="24"/>
              </w:rPr>
            </w:pPr>
          </w:p>
        </w:tc>
        <w:tc>
          <w:tcPr>
            <w:tcW w:w="259" w:type="dxa"/>
            <w:gridSpan w:val="2"/>
          </w:tcPr>
          <w:p w:rsidR="00124BDC" w:rsidRPr="007D30E0" w:rsidRDefault="00124BDC" w:rsidP="004726BB">
            <w:pPr>
              <w:rPr>
                <w:sz w:val="24"/>
                <w:szCs w:val="24"/>
              </w:rPr>
            </w:pPr>
          </w:p>
        </w:tc>
        <w:tc>
          <w:tcPr>
            <w:tcW w:w="1543" w:type="dxa"/>
            <w:gridSpan w:val="7"/>
          </w:tcPr>
          <w:p w:rsidR="00124BDC" w:rsidRPr="007D30E0" w:rsidRDefault="00124BDC" w:rsidP="004726BB">
            <w:pPr>
              <w:jc w:val="right"/>
              <w:rPr>
                <w:sz w:val="24"/>
                <w:szCs w:val="24"/>
              </w:rPr>
            </w:pPr>
          </w:p>
        </w:tc>
        <w:tc>
          <w:tcPr>
            <w:tcW w:w="1292" w:type="dxa"/>
            <w:gridSpan w:val="2"/>
          </w:tcPr>
          <w:p w:rsidR="00124BDC" w:rsidRPr="007D30E0" w:rsidRDefault="00124BDC" w:rsidP="004726BB"/>
        </w:tc>
      </w:tr>
      <w:tr w:rsidR="00124BDC" w:rsidRPr="007D30E0" w:rsidTr="004726BB">
        <w:tc>
          <w:tcPr>
            <w:tcW w:w="6512" w:type="dxa"/>
            <w:gridSpan w:val="2"/>
          </w:tcPr>
          <w:p w:rsidR="00124BDC" w:rsidRPr="007D30E0" w:rsidRDefault="00124BDC" w:rsidP="004726BB">
            <w:pPr>
              <w:rPr>
                <w:sz w:val="24"/>
                <w:szCs w:val="24"/>
              </w:rPr>
            </w:pPr>
            <w:r w:rsidRPr="007D30E0">
              <w:rPr>
                <w:sz w:val="24"/>
                <w:szCs w:val="24"/>
              </w:rPr>
              <w:t>Zakup pomocy naukowych, dydaktycznych i książek:</w:t>
            </w:r>
          </w:p>
        </w:tc>
        <w:tc>
          <w:tcPr>
            <w:tcW w:w="259" w:type="dxa"/>
            <w:gridSpan w:val="2"/>
          </w:tcPr>
          <w:p w:rsidR="00124BDC" w:rsidRPr="007D30E0" w:rsidRDefault="00124BDC" w:rsidP="004726BB">
            <w:pPr>
              <w:rPr>
                <w:sz w:val="24"/>
                <w:szCs w:val="24"/>
              </w:rPr>
            </w:pPr>
          </w:p>
        </w:tc>
        <w:tc>
          <w:tcPr>
            <w:tcW w:w="1261" w:type="dxa"/>
            <w:gridSpan w:val="4"/>
          </w:tcPr>
          <w:p w:rsidR="00124BDC" w:rsidRPr="007D30E0" w:rsidRDefault="00124BDC" w:rsidP="004726BB">
            <w:pPr>
              <w:jc w:val="right"/>
              <w:rPr>
                <w:sz w:val="24"/>
                <w:szCs w:val="24"/>
              </w:rPr>
            </w:pPr>
          </w:p>
        </w:tc>
        <w:tc>
          <w:tcPr>
            <w:tcW w:w="1574" w:type="dxa"/>
            <w:gridSpan w:val="5"/>
          </w:tcPr>
          <w:p w:rsidR="00124BDC" w:rsidRPr="007D30E0" w:rsidRDefault="00124BDC" w:rsidP="004726BB">
            <w:pPr>
              <w:jc w:val="right"/>
              <w:rPr>
                <w:sz w:val="24"/>
                <w:szCs w:val="24"/>
              </w:rPr>
            </w:pPr>
            <w:r w:rsidRPr="007D30E0">
              <w:rPr>
                <w:sz w:val="24"/>
                <w:szCs w:val="24"/>
              </w:rPr>
              <w:t>7.077,13</w:t>
            </w:r>
          </w:p>
        </w:tc>
      </w:tr>
      <w:tr w:rsidR="00124BDC" w:rsidRPr="007D30E0" w:rsidTr="004726BB">
        <w:tc>
          <w:tcPr>
            <w:tcW w:w="400" w:type="dxa"/>
          </w:tcPr>
          <w:p w:rsidR="00124BDC" w:rsidRPr="007D30E0" w:rsidRDefault="00124BDC" w:rsidP="004726BB">
            <w:pPr>
              <w:rPr>
                <w:sz w:val="24"/>
                <w:szCs w:val="24"/>
              </w:rPr>
            </w:pPr>
          </w:p>
        </w:tc>
        <w:tc>
          <w:tcPr>
            <w:tcW w:w="6112" w:type="dxa"/>
          </w:tcPr>
          <w:p w:rsidR="00124BDC" w:rsidRPr="007D30E0" w:rsidRDefault="00124BDC" w:rsidP="00CA5D40">
            <w:pPr>
              <w:rPr>
                <w:sz w:val="24"/>
                <w:szCs w:val="24"/>
              </w:rPr>
            </w:pPr>
            <w:r w:rsidRPr="007D30E0">
              <w:rPr>
                <w:sz w:val="24"/>
                <w:szCs w:val="24"/>
              </w:rPr>
              <w:t>Książki z płytami CD i materiał do zajęć, zabawki edukacyjne, materiały do zajęć z logopedii</w:t>
            </w:r>
          </w:p>
        </w:tc>
        <w:tc>
          <w:tcPr>
            <w:tcW w:w="259" w:type="dxa"/>
            <w:gridSpan w:val="2"/>
          </w:tcPr>
          <w:p w:rsidR="00124BDC" w:rsidRPr="007D30E0" w:rsidRDefault="00124BDC" w:rsidP="004726BB">
            <w:pPr>
              <w:rPr>
                <w:sz w:val="24"/>
                <w:szCs w:val="24"/>
              </w:rPr>
            </w:pPr>
          </w:p>
        </w:tc>
        <w:tc>
          <w:tcPr>
            <w:tcW w:w="1543" w:type="dxa"/>
            <w:gridSpan w:val="7"/>
          </w:tcPr>
          <w:p w:rsidR="00124BDC" w:rsidRPr="007D30E0" w:rsidRDefault="00124BDC" w:rsidP="004726BB">
            <w:pPr>
              <w:jc w:val="right"/>
              <w:rPr>
                <w:sz w:val="24"/>
                <w:szCs w:val="24"/>
              </w:rPr>
            </w:pPr>
          </w:p>
        </w:tc>
        <w:tc>
          <w:tcPr>
            <w:tcW w:w="1292" w:type="dxa"/>
            <w:gridSpan w:val="2"/>
          </w:tcPr>
          <w:p w:rsidR="00124BDC" w:rsidRPr="007D30E0" w:rsidRDefault="00124BDC" w:rsidP="004726BB"/>
        </w:tc>
      </w:tr>
      <w:tr w:rsidR="00124BDC" w:rsidRPr="007D30E0" w:rsidTr="004726BB">
        <w:tc>
          <w:tcPr>
            <w:tcW w:w="400" w:type="dxa"/>
          </w:tcPr>
          <w:p w:rsidR="00124BDC" w:rsidRPr="007D30E0" w:rsidRDefault="00124BDC" w:rsidP="004726BB">
            <w:pPr>
              <w:rPr>
                <w:sz w:val="24"/>
                <w:szCs w:val="24"/>
              </w:rPr>
            </w:pPr>
          </w:p>
        </w:tc>
        <w:tc>
          <w:tcPr>
            <w:tcW w:w="6112" w:type="dxa"/>
          </w:tcPr>
          <w:p w:rsidR="00124BDC" w:rsidRPr="007D30E0" w:rsidRDefault="00124BDC" w:rsidP="004726BB">
            <w:pPr>
              <w:rPr>
                <w:sz w:val="24"/>
                <w:szCs w:val="24"/>
              </w:rPr>
            </w:pPr>
          </w:p>
        </w:tc>
        <w:tc>
          <w:tcPr>
            <w:tcW w:w="259" w:type="dxa"/>
            <w:gridSpan w:val="2"/>
          </w:tcPr>
          <w:p w:rsidR="00124BDC" w:rsidRPr="007D30E0" w:rsidRDefault="00124BDC" w:rsidP="004726BB">
            <w:pPr>
              <w:rPr>
                <w:sz w:val="24"/>
                <w:szCs w:val="24"/>
              </w:rPr>
            </w:pPr>
          </w:p>
        </w:tc>
        <w:tc>
          <w:tcPr>
            <w:tcW w:w="1543" w:type="dxa"/>
            <w:gridSpan w:val="7"/>
          </w:tcPr>
          <w:p w:rsidR="00124BDC" w:rsidRPr="007D30E0" w:rsidRDefault="00124BDC" w:rsidP="004726BB">
            <w:pPr>
              <w:jc w:val="right"/>
              <w:rPr>
                <w:sz w:val="24"/>
                <w:szCs w:val="24"/>
              </w:rPr>
            </w:pPr>
          </w:p>
        </w:tc>
        <w:tc>
          <w:tcPr>
            <w:tcW w:w="1292" w:type="dxa"/>
            <w:gridSpan w:val="2"/>
          </w:tcPr>
          <w:p w:rsidR="00124BDC" w:rsidRPr="007D30E0" w:rsidRDefault="00124BDC" w:rsidP="004726BB"/>
        </w:tc>
      </w:tr>
      <w:tr w:rsidR="00124BDC" w:rsidRPr="007D30E0" w:rsidTr="004726BB">
        <w:tc>
          <w:tcPr>
            <w:tcW w:w="8032" w:type="dxa"/>
            <w:gridSpan w:val="8"/>
          </w:tcPr>
          <w:p w:rsidR="00124BDC" w:rsidRPr="007D30E0" w:rsidRDefault="00124BDC" w:rsidP="004726BB">
            <w:pPr>
              <w:rPr>
                <w:sz w:val="24"/>
                <w:szCs w:val="24"/>
              </w:rPr>
            </w:pPr>
            <w:r w:rsidRPr="007D30E0">
              <w:rPr>
                <w:sz w:val="24"/>
                <w:szCs w:val="24"/>
              </w:rPr>
              <w:t>Zakup energii:                                                                                                       -</w:t>
            </w:r>
          </w:p>
        </w:tc>
        <w:tc>
          <w:tcPr>
            <w:tcW w:w="1574" w:type="dxa"/>
            <w:gridSpan w:val="5"/>
          </w:tcPr>
          <w:p w:rsidR="00124BDC" w:rsidRPr="007D30E0" w:rsidRDefault="00124BDC" w:rsidP="004726BB">
            <w:pPr>
              <w:jc w:val="right"/>
              <w:rPr>
                <w:sz w:val="24"/>
                <w:szCs w:val="24"/>
              </w:rPr>
            </w:pPr>
            <w:r w:rsidRPr="007D30E0">
              <w:rPr>
                <w:sz w:val="24"/>
                <w:szCs w:val="24"/>
              </w:rPr>
              <w:t>45.351,29</w:t>
            </w:r>
          </w:p>
        </w:tc>
      </w:tr>
      <w:tr w:rsidR="00124BDC" w:rsidRPr="007D30E0" w:rsidTr="004726BB">
        <w:tc>
          <w:tcPr>
            <w:tcW w:w="400" w:type="dxa"/>
          </w:tcPr>
          <w:p w:rsidR="00124BDC" w:rsidRPr="007D30E0" w:rsidRDefault="00124BDC" w:rsidP="004726BB">
            <w:pPr>
              <w:rPr>
                <w:sz w:val="24"/>
                <w:szCs w:val="24"/>
              </w:rPr>
            </w:pPr>
          </w:p>
        </w:tc>
        <w:tc>
          <w:tcPr>
            <w:tcW w:w="6112" w:type="dxa"/>
          </w:tcPr>
          <w:p w:rsidR="00124BDC" w:rsidRPr="007D30E0" w:rsidRDefault="00124BDC" w:rsidP="004726BB">
            <w:pPr>
              <w:rPr>
                <w:sz w:val="24"/>
                <w:szCs w:val="24"/>
              </w:rPr>
            </w:pPr>
            <w:r w:rsidRPr="007D30E0">
              <w:rPr>
                <w:sz w:val="24"/>
                <w:szCs w:val="24"/>
              </w:rPr>
              <w:t>( dostawa wody, energii elektrycznej, gazu )</w:t>
            </w:r>
          </w:p>
        </w:tc>
        <w:tc>
          <w:tcPr>
            <w:tcW w:w="324" w:type="dxa"/>
            <w:gridSpan w:val="3"/>
          </w:tcPr>
          <w:p w:rsidR="00124BDC" w:rsidRPr="007D30E0" w:rsidRDefault="00124BDC" w:rsidP="004726BB">
            <w:pPr>
              <w:rPr>
                <w:sz w:val="24"/>
                <w:szCs w:val="24"/>
              </w:rPr>
            </w:pPr>
          </w:p>
        </w:tc>
        <w:tc>
          <w:tcPr>
            <w:tcW w:w="1478" w:type="dxa"/>
            <w:gridSpan w:val="6"/>
          </w:tcPr>
          <w:p w:rsidR="00124BDC" w:rsidRPr="007D30E0" w:rsidRDefault="00124BDC" w:rsidP="004726BB">
            <w:pPr>
              <w:jc w:val="right"/>
              <w:rPr>
                <w:sz w:val="24"/>
                <w:szCs w:val="24"/>
              </w:rPr>
            </w:pPr>
          </w:p>
        </w:tc>
        <w:tc>
          <w:tcPr>
            <w:tcW w:w="1292" w:type="dxa"/>
            <w:gridSpan w:val="2"/>
          </w:tcPr>
          <w:p w:rsidR="00124BDC" w:rsidRPr="007D30E0" w:rsidRDefault="00124BDC" w:rsidP="004726BB"/>
        </w:tc>
      </w:tr>
      <w:tr w:rsidR="00124BDC" w:rsidRPr="007D30E0" w:rsidTr="004726BB">
        <w:tc>
          <w:tcPr>
            <w:tcW w:w="400" w:type="dxa"/>
          </w:tcPr>
          <w:p w:rsidR="00124BDC" w:rsidRPr="007D30E0" w:rsidRDefault="00124BDC" w:rsidP="004726BB">
            <w:pPr>
              <w:rPr>
                <w:sz w:val="24"/>
                <w:szCs w:val="24"/>
              </w:rPr>
            </w:pPr>
          </w:p>
        </w:tc>
        <w:tc>
          <w:tcPr>
            <w:tcW w:w="6112" w:type="dxa"/>
          </w:tcPr>
          <w:p w:rsidR="00124BDC" w:rsidRPr="007D30E0" w:rsidRDefault="00124BDC" w:rsidP="004726BB">
            <w:pPr>
              <w:rPr>
                <w:sz w:val="24"/>
                <w:szCs w:val="24"/>
              </w:rPr>
            </w:pPr>
          </w:p>
        </w:tc>
        <w:tc>
          <w:tcPr>
            <w:tcW w:w="324" w:type="dxa"/>
            <w:gridSpan w:val="3"/>
          </w:tcPr>
          <w:p w:rsidR="00124BDC" w:rsidRPr="007D30E0" w:rsidRDefault="00124BDC" w:rsidP="004726BB">
            <w:pPr>
              <w:rPr>
                <w:sz w:val="24"/>
                <w:szCs w:val="24"/>
              </w:rPr>
            </w:pPr>
          </w:p>
        </w:tc>
        <w:tc>
          <w:tcPr>
            <w:tcW w:w="1478" w:type="dxa"/>
            <w:gridSpan w:val="6"/>
          </w:tcPr>
          <w:p w:rsidR="00124BDC" w:rsidRPr="007D30E0" w:rsidRDefault="00124BDC" w:rsidP="004726BB">
            <w:pPr>
              <w:jc w:val="right"/>
              <w:rPr>
                <w:sz w:val="24"/>
                <w:szCs w:val="24"/>
              </w:rPr>
            </w:pPr>
          </w:p>
        </w:tc>
        <w:tc>
          <w:tcPr>
            <w:tcW w:w="1292" w:type="dxa"/>
            <w:gridSpan w:val="2"/>
          </w:tcPr>
          <w:p w:rsidR="00124BDC" w:rsidRPr="007D30E0" w:rsidRDefault="00124BDC" w:rsidP="004726BB"/>
        </w:tc>
      </w:tr>
      <w:tr w:rsidR="00124BDC" w:rsidRPr="007D30E0" w:rsidTr="004726BB">
        <w:tc>
          <w:tcPr>
            <w:tcW w:w="8032" w:type="dxa"/>
            <w:gridSpan w:val="8"/>
          </w:tcPr>
          <w:p w:rsidR="00124BDC" w:rsidRPr="007D30E0" w:rsidRDefault="00124BDC" w:rsidP="004726BB">
            <w:pPr>
              <w:rPr>
                <w:sz w:val="24"/>
                <w:szCs w:val="24"/>
              </w:rPr>
            </w:pPr>
            <w:r w:rsidRPr="007D30E0">
              <w:rPr>
                <w:sz w:val="24"/>
                <w:szCs w:val="24"/>
              </w:rPr>
              <w:t>Zakup usług remontowych:</w:t>
            </w:r>
          </w:p>
        </w:tc>
        <w:tc>
          <w:tcPr>
            <w:tcW w:w="1574" w:type="dxa"/>
            <w:gridSpan w:val="5"/>
          </w:tcPr>
          <w:p w:rsidR="00124BDC" w:rsidRPr="007D30E0" w:rsidRDefault="00124BDC" w:rsidP="004726BB">
            <w:pPr>
              <w:jc w:val="right"/>
              <w:rPr>
                <w:sz w:val="24"/>
                <w:szCs w:val="24"/>
              </w:rPr>
            </w:pPr>
            <w:r w:rsidRPr="007D30E0">
              <w:rPr>
                <w:sz w:val="24"/>
                <w:szCs w:val="24"/>
              </w:rPr>
              <w:t>8.962,52</w:t>
            </w:r>
          </w:p>
        </w:tc>
      </w:tr>
      <w:tr w:rsidR="00124BDC" w:rsidRPr="007D30E0" w:rsidTr="004726BB">
        <w:tc>
          <w:tcPr>
            <w:tcW w:w="400" w:type="dxa"/>
          </w:tcPr>
          <w:p w:rsidR="00124BDC" w:rsidRPr="007D30E0" w:rsidRDefault="00124BDC" w:rsidP="004726BB">
            <w:pPr>
              <w:rPr>
                <w:sz w:val="24"/>
                <w:szCs w:val="24"/>
              </w:rPr>
            </w:pPr>
            <w:r w:rsidRPr="007D30E0">
              <w:rPr>
                <w:sz w:val="24"/>
                <w:szCs w:val="24"/>
              </w:rPr>
              <w:t>-</w:t>
            </w:r>
          </w:p>
        </w:tc>
        <w:tc>
          <w:tcPr>
            <w:tcW w:w="6229" w:type="dxa"/>
            <w:gridSpan w:val="2"/>
          </w:tcPr>
          <w:p w:rsidR="00124BDC" w:rsidRPr="007D30E0" w:rsidRDefault="00124BDC" w:rsidP="004726BB">
            <w:pPr>
              <w:rPr>
                <w:sz w:val="24"/>
                <w:szCs w:val="24"/>
              </w:rPr>
            </w:pPr>
            <w:r w:rsidRPr="007D30E0">
              <w:rPr>
                <w:sz w:val="24"/>
                <w:szCs w:val="24"/>
              </w:rPr>
              <w:t xml:space="preserve">Konserwacja dźwigu, kopiarki, przegląd gaśnic i inne drobne naprawy </w:t>
            </w:r>
          </w:p>
        </w:tc>
        <w:tc>
          <w:tcPr>
            <w:tcW w:w="283" w:type="dxa"/>
            <w:gridSpan w:val="3"/>
          </w:tcPr>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402" w:type="dxa"/>
            <w:gridSpan w:val="5"/>
          </w:tcPr>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3.718,52</w:t>
            </w:r>
          </w:p>
        </w:tc>
        <w:tc>
          <w:tcPr>
            <w:tcW w:w="1292" w:type="dxa"/>
            <w:gridSpan w:val="2"/>
          </w:tcPr>
          <w:p w:rsidR="00124BDC" w:rsidRPr="007D30E0" w:rsidRDefault="00124BDC" w:rsidP="004726BB"/>
        </w:tc>
      </w:tr>
      <w:tr w:rsidR="00124BDC" w:rsidRPr="007D30E0" w:rsidTr="004726BB">
        <w:tc>
          <w:tcPr>
            <w:tcW w:w="400" w:type="dxa"/>
          </w:tcPr>
          <w:p w:rsidR="00124BDC" w:rsidRPr="007D30E0" w:rsidRDefault="00124BDC" w:rsidP="004726BB">
            <w:pPr>
              <w:rPr>
                <w:sz w:val="24"/>
                <w:szCs w:val="24"/>
              </w:rPr>
            </w:pPr>
            <w:r w:rsidRPr="007D30E0">
              <w:rPr>
                <w:sz w:val="24"/>
                <w:szCs w:val="24"/>
              </w:rPr>
              <w:t>-</w:t>
            </w:r>
          </w:p>
        </w:tc>
        <w:tc>
          <w:tcPr>
            <w:tcW w:w="6229" w:type="dxa"/>
            <w:gridSpan w:val="2"/>
          </w:tcPr>
          <w:p w:rsidR="00124BDC" w:rsidRPr="007D30E0" w:rsidRDefault="00124BDC" w:rsidP="004726BB">
            <w:pPr>
              <w:rPr>
                <w:sz w:val="24"/>
                <w:szCs w:val="24"/>
              </w:rPr>
            </w:pPr>
            <w:r w:rsidRPr="007D30E0">
              <w:rPr>
                <w:sz w:val="24"/>
                <w:szCs w:val="24"/>
              </w:rPr>
              <w:t>Naprawa instalacji C.O. w przedszkolu oraz naprawa pieca i</w:t>
            </w:r>
          </w:p>
          <w:p w:rsidR="00124BDC" w:rsidRPr="007D30E0" w:rsidRDefault="00124BDC" w:rsidP="004726BB">
            <w:pPr>
              <w:rPr>
                <w:sz w:val="24"/>
                <w:szCs w:val="24"/>
              </w:rPr>
            </w:pPr>
            <w:r w:rsidRPr="007D30E0">
              <w:rPr>
                <w:sz w:val="24"/>
                <w:szCs w:val="24"/>
              </w:rPr>
              <w:t xml:space="preserve">komina w oddziale przedszkolnym </w:t>
            </w:r>
          </w:p>
        </w:tc>
        <w:tc>
          <w:tcPr>
            <w:tcW w:w="283" w:type="dxa"/>
            <w:gridSpan w:val="3"/>
          </w:tcPr>
          <w:p w:rsidR="00124BDC" w:rsidRPr="007D30E0" w:rsidRDefault="00124BDC" w:rsidP="004726BB">
            <w:pPr>
              <w:rPr>
                <w:sz w:val="24"/>
                <w:szCs w:val="24"/>
              </w:rPr>
            </w:pPr>
          </w:p>
          <w:p w:rsidR="00124BDC" w:rsidRPr="007D30E0" w:rsidRDefault="00124BDC" w:rsidP="004726BB">
            <w:pPr>
              <w:rPr>
                <w:sz w:val="24"/>
                <w:szCs w:val="24"/>
              </w:rPr>
            </w:pPr>
            <w:r w:rsidRPr="007D30E0">
              <w:rPr>
                <w:sz w:val="24"/>
                <w:szCs w:val="24"/>
              </w:rPr>
              <w:t>-</w:t>
            </w:r>
          </w:p>
        </w:tc>
        <w:tc>
          <w:tcPr>
            <w:tcW w:w="1402" w:type="dxa"/>
            <w:gridSpan w:val="5"/>
          </w:tcPr>
          <w:p w:rsidR="00124BDC" w:rsidRPr="007D30E0" w:rsidRDefault="00124BDC" w:rsidP="004726BB">
            <w:pPr>
              <w:jc w:val="right"/>
              <w:rPr>
                <w:sz w:val="24"/>
                <w:szCs w:val="24"/>
              </w:rPr>
            </w:pPr>
          </w:p>
          <w:p w:rsidR="00124BDC" w:rsidRPr="007D30E0" w:rsidRDefault="00124BDC" w:rsidP="004726BB">
            <w:pPr>
              <w:jc w:val="right"/>
              <w:rPr>
                <w:sz w:val="24"/>
                <w:szCs w:val="24"/>
              </w:rPr>
            </w:pPr>
            <w:r w:rsidRPr="007D30E0">
              <w:rPr>
                <w:sz w:val="24"/>
                <w:szCs w:val="24"/>
              </w:rPr>
              <w:t>1.800,00</w:t>
            </w:r>
          </w:p>
        </w:tc>
        <w:tc>
          <w:tcPr>
            <w:tcW w:w="1292" w:type="dxa"/>
            <w:gridSpan w:val="2"/>
          </w:tcPr>
          <w:p w:rsidR="00124BDC" w:rsidRPr="007D30E0" w:rsidRDefault="00124BDC" w:rsidP="004726BB"/>
        </w:tc>
      </w:tr>
      <w:tr w:rsidR="00124BDC" w:rsidRPr="00DD4917" w:rsidTr="004726BB">
        <w:tc>
          <w:tcPr>
            <w:tcW w:w="400" w:type="dxa"/>
          </w:tcPr>
          <w:p w:rsidR="00124BDC" w:rsidRPr="00DD4917" w:rsidRDefault="00124BDC" w:rsidP="004726BB">
            <w:pPr>
              <w:rPr>
                <w:sz w:val="24"/>
                <w:szCs w:val="24"/>
              </w:rPr>
            </w:pPr>
            <w:r w:rsidRPr="00DD4917">
              <w:rPr>
                <w:sz w:val="24"/>
                <w:szCs w:val="24"/>
              </w:rPr>
              <w:t>-</w:t>
            </w:r>
          </w:p>
        </w:tc>
        <w:tc>
          <w:tcPr>
            <w:tcW w:w="6229" w:type="dxa"/>
            <w:gridSpan w:val="2"/>
          </w:tcPr>
          <w:p w:rsidR="00124BDC" w:rsidRPr="00DD4917" w:rsidRDefault="00124BDC" w:rsidP="004726BB">
            <w:pPr>
              <w:rPr>
                <w:sz w:val="24"/>
                <w:szCs w:val="24"/>
              </w:rPr>
            </w:pPr>
            <w:r w:rsidRPr="00DD4917">
              <w:rPr>
                <w:sz w:val="24"/>
                <w:szCs w:val="24"/>
              </w:rPr>
              <w:t>Naprawa instalacji elektrycznych i sprzętu</w:t>
            </w:r>
          </w:p>
        </w:tc>
        <w:tc>
          <w:tcPr>
            <w:tcW w:w="283" w:type="dxa"/>
            <w:gridSpan w:val="3"/>
          </w:tcPr>
          <w:p w:rsidR="00124BDC" w:rsidRPr="00DD4917" w:rsidRDefault="00124BDC" w:rsidP="004726BB">
            <w:pPr>
              <w:rPr>
                <w:sz w:val="24"/>
                <w:szCs w:val="24"/>
              </w:rPr>
            </w:pPr>
            <w:r w:rsidRPr="00DD4917">
              <w:rPr>
                <w:sz w:val="24"/>
                <w:szCs w:val="24"/>
              </w:rPr>
              <w:t>-</w:t>
            </w:r>
          </w:p>
        </w:tc>
        <w:tc>
          <w:tcPr>
            <w:tcW w:w="1402" w:type="dxa"/>
            <w:gridSpan w:val="5"/>
          </w:tcPr>
          <w:p w:rsidR="00124BDC" w:rsidRPr="00DD4917" w:rsidRDefault="00124BDC" w:rsidP="004726BB">
            <w:pPr>
              <w:jc w:val="right"/>
              <w:rPr>
                <w:sz w:val="24"/>
                <w:szCs w:val="24"/>
              </w:rPr>
            </w:pPr>
            <w:r w:rsidRPr="00DD4917">
              <w:rPr>
                <w:sz w:val="24"/>
                <w:szCs w:val="24"/>
              </w:rPr>
              <w:t>3.444,00</w:t>
            </w:r>
          </w:p>
        </w:tc>
        <w:tc>
          <w:tcPr>
            <w:tcW w:w="1292" w:type="dxa"/>
            <w:gridSpan w:val="2"/>
          </w:tcPr>
          <w:p w:rsidR="00124BDC" w:rsidRPr="00DD4917" w:rsidRDefault="00124BDC" w:rsidP="004726BB"/>
        </w:tc>
      </w:tr>
      <w:tr w:rsidR="00124BDC" w:rsidRPr="00051D7F" w:rsidTr="004726BB">
        <w:tc>
          <w:tcPr>
            <w:tcW w:w="400" w:type="dxa"/>
          </w:tcPr>
          <w:p w:rsidR="00124BDC" w:rsidRPr="00051D7F" w:rsidRDefault="00124BDC" w:rsidP="004726BB">
            <w:pPr>
              <w:rPr>
                <w:color w:val="FF0000"/>
                <w:sz w:val="24"/>
                <w:szCs w:val="24"/>
              </w:rPr>
            </w:pPr>
          </w:p>
        </w:tc>
        <w:tc>
          <w:tcPr>
            <w:tcW w:w="6229" w:type="dxa"/>
            <w:gridSpan w:val="2"/>
          </w:tcPr>
          <w:p w:rsidR="00124BDC" w:rsidRPr="00051D7F" w:rsidRDefault="00124BDC" w:rsidP="004726BB">
            <w:pPr>
              <w:rPr>
                <w:color w:val="FF0000"/>
                <w:sz w:val="24"/>
                <w:szCs w:val="24"/>
              </w:rPr>
            </w:pPr>
          </w:p>
        </w:tc>
        <w:tc>
          <w:tcPr>
            <w:tcW w:w="283" w:type="dxa"/>
            <w:gridSpan w:val="3"/>
          </w:tcPr>
          <w:p w:rsidR="00124BDC" w:rsidRPr="00051D7F" w:rsidRDefault="00124BDC" w:rsidP="004726BB">
            <w:pPr>
              <w:rPr>
                <w:color w:val="FF0000"/>
                <w:sz w:val="24"/>
                <w:szCs w:val="24"/>
              </w:rPr>
            </w:pPr>
          </w:p>
        </w:tc>
        <w:tc>
          <w:tcPr>
            <w:tcW w:w="1402" w:type="dxa"/>
            <w:gridSpan w:val="5"/>
          </w:tcPr>
          <w:p w:rsidR="00124BDC" w:rsidRPr="00051D7F" w:rsidRDefault="00124BDC" w:rsidP="004726BB">
            <w:pPr>
              <w:jc w:val="right"/>
              <w:rPr>
                <w:color w:val="FF0000"/>
                <w:sz w:val="24"/>
                <w:szCs w:val="24"/>
              </w:rPr>
            </w:pPr>
          </w:p>
        </w:tc>
        <w:tc>
          <w:tcPr>
            <w:tcW w:w="1292" w:type="dxa"/>
            <w:gridSpan w:val="2"/>
          </w:tcPr>
          <w:p w:rsidR="00124BDC" w:rsidRPr="00051D7F" w:rsidRDefault="00124BDC" w:rsidP="004726BB">
            <w:pPr>
              <w:rPr>
                <w:color w:val="FF0000"/>
              </w:rPr>
            </w:pPr>
          </w:p>
        </w:tc>
      </w:tr>
      <w:tr w:rsidR="00124BDC" w:rsidRPr="00DD4917" w:rsidTr="004726BB">
        <w:tc>
          <w:tcPr>
            <w:tcW w:w="6629" w:type="dxa"/>
            <w:gridSpan w:val="3"/>
          </w:tcPr>
          <w:p w:rsidR="00124BDC" w:rsidRPr="00DD4917" w:rsidRDefault="00124BDC" w:rsidP="004726BB">
            <w:pPr>
              <w:rPr>
                <w:sz w:val="24"/>
                <w:szCs w:val="24"/>
              </w:rPr>
            </w:pPr>
            <w:r w:rsidRPr="00DD4917">
              <w:rPr>
                <w:sz w:val="24"/>
                <w:szCs w:val="24"/>
              </w:rPr>
              <w:t>Zakup usług zdrowotnych:</w:t>
            </w:r>
          </w:p>
        </w:tc>
        <w:tc>
          <w:tcPr>
            <w:tcW w:w="283" w:type="dxa"/>
            <w:gridSpan w:val="3"/>
          </w:tcPr>
          <w:p w:rsidR="00124BDC" w:rsidRPr="00DD4917" w:rsidRDefault="00124BDC" w:rsidP="004726BB">
            <w:pPr>
              <w:rPr>
                <w:sz w:val="24"/>
                <w:szCs w:val="24"/>
              </w:rPr>
            </w:pPr>
          </w:p>
        </w:tc>
        <w:tc>
          <w:tcPr>
            <w:tcW w:w="1402" w:type="dxa"/>
            <w:gridSpan w:val="5"/>
          </w:tcPr>
          <w:p w:rsidR="00124BDC" w:rsidRPr="00DD4917" w:rsidRDefault="00124BDC" w:rsidP="004726BB">
            <w:pPr>
              <w:jc w:val="right"/>
              <w:rPr>
                <w:sz w:val="24"/>
                <w:szCs w:val="24"/>
              </w:rPr>
            </w:pPr>
          </w:p>
        </w:tc>
        <w:tc>
          <w:tcPr>
            <w:tcW w:w="1292" w:type="dxa"/>
            <w:gridSpan w:val="2"/>
          </w:tcPr>
          <w:p w:rsidR="00124BDC" w:rsidRPr="00DD4917" w:rsidRDefault="00124BDC" w:rsidP="004726BB">
            <w:pPr>
              <w:jc w:val="right"/>
              <w:rPr>
                <w:sz w:val="24"/>
                <w:szCs w:val="24"/>
              </w:rPr>
            </w:pPr>
            <w:r w:rsidRPr="00DD4917">
              <w:rPr>
                <w:sz w:val="24"/>
                <w:szCs w:val="24"/>
              </w:rPr>
              <w:t>450,00</w:t>
            </w:r>
          </w:p>
        </w:tc>
      </w:tr>
      <w:tr w:rsidR="00124BDC" w:rsidRPr="00DD4917" w:rsidTr="004726BB">
        <w:tc>
          <w:tcPr>
            <w:tcW w:w="400" w:type="dxa"/>
          </w:tcPr>
          <w:p w:rsidR="00124BDC" w:rsidRPr="00DD4917" w:rsidRDefault="00124BDC" w:rsidP="004726BB">
            <w:pPr>
              <w:rPr>
                <w:sz w:val="24"/>
                <w:szCs w:val="24"/>
              </w:rPr>
            </w:pPr>
          </w:p>
        </w:tc>
        <w:tc>
          <w:tcPr>
            <w:tcW w:w="6229" w:type="dxa"/>
            <w:gridSpan w:val="2"/>
          </w:tcPr>
          <w:p w:rsidR="00124BDC" w:rsidRPr="00DD4917" w:rsidRDefault="00124BDC" w:rsidP="004726BB">
            <w:pPr>
              <w:rPr>
                <w:sz w:val="24"/>
                <w:szCs w:val="24"/>
              </w:rPr>
            </w:pPr>
          </w:p>
        </w:tc>
        <w:tc>
          <w:tcPr>
            <w:tcW w:w="283" w:type="dxa"/>
            <w:gridSpan w:val="3"/>
          </w:tcPr>
          <w:p w:rsidR="00124BDC" w:rsidRPr="00DD4917" w:rsidRDefault="00124BDC" w:rsidP="004726BB">
            <w:pPr>
              <w:rPr>
                <w:sz w:val="24"/>
                <w:szCs w:val="24"/>
              </w:rPr>
            </w:pPr>
          </w:p>
        </w:tc>
        <w:tc>
          <w:tcPr>
            <w:tcW w:w="1402" w:type="dxa"/>
            <w:gridSpan w:val="5"/>
          </w:tcPr>
          <w:p w:rsidR="00124BDC" w:rsidRPr="00DD4917" w:rsidRDefault="00124BDC" w:rsidP="004726BB">
            <w:pPr>
              <w:jc w:val="right"/>
              <w:rPr>
                <w:sz w:val="24"/>
                <w:szCs w:val="24"/>
              </w:rPr>
            </w:pPr>
          </w:p>
        </w:tc>
        <w:tc>
          <w:tcPr>
            <w:tcW w:w="1292" w:type="dxa"/>
            <w:gridSpan w:val="2"/>
          </w:tcPr>
          <w:p w:rsidR="00124BDC" w:rsidRPr="00DD4917" w:rsidRDefault="00124BDC" w:rsidP="004726BB"/>
        </w:tc>
      </w:tr>
      <w:tr w:rsidR="00124BDC" w:rsidRPr="00DD4917" w:rsidTr="004726BB">
        <w:tc>
          <w:tcPr>
            <w:tcW w:w="8032" w:type="dxa"/>
            <w:gridSpan w:val="8"/>
          </w:tcPr>
          <w:p w:rsidR="00124BDC" w:rsidRPr="00DD4917" w:rsidRDefault="00124BDC" w:rsidP="004726BB">
            <w:pPr>
              <w:rPr>
                <w:sz w:val="24"/>
                <w:szCs w:val="24"/>
              </w:rPr>
            </w:pPr>
            <w:r w:rsidRPr="00DD4917">
              <w:rPr>
                <w:sz w:val="24"/>
                <w:szCs w:val="24"/>
              </w:rPr>
              <w:t>Zakup usług pozostałych:</w:t>
            </w:r>
          </w:p>
        </w:tc>
        <w:tc>
          <w:tcPr>
            <w:tcW w:w="1574" w:type="dxa"/>
            <w:gridSpan w:val="5"/>
          </w:tcPr>
          <w:p w:rsidR="00124BDC" w:rsidRPr="00DD4917" w:rsidRDefault="00124BDC" w:rsidP="004726BB">
            <w:pPr>
              <w:jc w:val="right"/>
              <w:rPr>
                <w:sz w:val="24"/>
                <w:szCs w:val="24"/>
              </w:rPr>
            </w:pPr>
            <w:r w:rsidRPr="00DD4917">
              <w:rPr>
                <w:sz w:val="24"/>
                <w:szCs w:val="24"/>
              </w:rPr>
              <w:t>34.887,07</w:t>
            </w:r>
          </w:p>
        </w:tc>
      </w:tr>
      <w:tr w:rsidR="00124BDC" w:rsidRPr="00DD4917" w:rsidTr="004726BB">
        <w:tc>
          <w:tcPr>
            <w:tcW w:w="400" w:type="dxa"/>
          </w:tcPr>
          <w:p w:rsidR="00124BDC" w:rsidRPr="00DD4917" w:rsidRDefault="00124BDC" w:rsidP="004726BB">
            <w:pPr>
              <w:rPr>
                <w:sz w:val="24"/>
                <w:szCs w:val="24"/>
              </w:rPr>
            </w:pPr>
            <w:r w:rsidRPr="00DD4917">
              <w:rPr>
                <w:sz w:val="24"/>
                <w:szCs w:val="24"/>
              </w:rPr>
              <w:t>-</w:t>
            </w:r>
          </w:p>
        </w:tc>
        <w:tc>
          <w:tcPr>
            <w:tcW w:w="6112" w:type="dxa"/>
          </w:tcPr>
          <w:p w:rsidR="00124BDC" w:rsidRPr="00DD4917" w:rsidRDefault="00124BDC" w:rsidP="004726BB">
            <w:pPr>
              <w:rPr>
                <w:sz w:val="24"/>
                <w:szCs w:val="24"/>
              </w:rPr>
            </w:pPr>
            <w:r w:rsidRPr="00DD4917">
              <w:rPr>
                <w:sz w:val="24"/>
                <w:szCs w:val="24"/>
              </w:rPr>
              <w:t>opłaty bankowe, opłaty abonamentowe, RTV, przegląd gaśnic, koszty wysyłki i in. opłaty</w:t>
            </w:r>
          </w:p>
        </w:tc>
        <w:tc>
          <w:tcPr>
            <w:tcW w:w="324" w:type="dxa"/>
            <w:gridSpan w:val="3"/>
          </w:tcPr>
          <w:p w:rsidR="00124BDC" w:rsidRPr="00DD4917" w:rsidRDefault="00124BDC" w:rsidP="004726BB">
            <w:pPr>
              <w:rPr>
                <w:sz w:val="24"/>
                <w:szCs w:val="24"/>
              </w:rPr>
            </w:pPr>
          </w:p>
          <w:p w:rsidR="00124BDC" w:rsidRPr="00DD4917" w:rsidRDefault="00124BDC" w:rsidP="004726BB">
            <w:pPr>
              <w:rPr>
                <w:sz w:val="24"/>
                <w:szCs w:val="24"/>
              </w:rPr>
            </w:pPr>
            <w:r w:rsidRPr="00DD4917">
              <w:rPr>
                <w:sz w:val="24"/>
                <w:szCs w:val="24"/>
              </w:rPr>
              <w:t>-</w:t>
            </w:r>
          </w:p>
        </w:tc>
        <w:tc>
          <w:tcPr>
            <w:tcW w:w="1494" w:type="dxa"/>
            <w:gridSpan w:val="7"/>
          </w:tcPr>
          <w:p w:rsidR="00124BDC" w:rsidRPr="00DD4917" w:rsidRDefault="00124BDC" w:rsidP="004726BB">
            <w:pPr>
              <w:jc w:val="right"/>
              <w:rPr>
                <w:sz w:val="24"/>
                <w:szCs w:val="24"/>
              </w:rPr>
            </w:pPr>
          </w:p>
          <w:p w:rsidR="00124BDC" w:rsidRPr="00DD4917" w:rsidRDefault="00124BDC" w:rsidP="004726BB">
            <w:pPr>
              <w:jc w:val="right"/>
              <w:rPr>
                <w:sz w:val="24"/>
                <w:szCs w:val="24"/>
              </w:rPr>
            </w:pPr>
            <w:r w:rsidRPr="00DD4917">
              <w:rPr>
                <w:sz w:val="24"/>
                <w:szCs w:val="24"/>
              </w:rPr>
              <w:t>7.752,26</w:t>
            </w:r>
          </w:p>
        </w:tc>
        <w:tc>
          <w:tcPr>
            <w:tcW w:w="1276" w:type="dxa"/>
          </w:tcPr>
          <w:p w:rsidR="00124BDC" w:rsidRPr="00DD4917" w:rsidRDefault="00124BDC" w:rsidP="004726BB"/>
        </w:tc>
      </w:tr>
      <w:tr w:rsidR="00124BDC" w:rsidRPr="00DD4917" w:rsidTr="004726BB">
        <w:tc>
          <w:tcPr>
            <w:tcW w:w="400" w:type="dxa"/>
          </w:tcPr>
          <w:p w:rsidR="00124BDC" w:rsidRPr="00DD4917" w:rsidRDefault="00124BDC" w:rsidP="004726BB">
            <w:pPr>
              <w:rPr>
                <w:sz w:val="24"/>
                <w:szCs w:val="24"/>
              </w:rPr>
            </w:pPr>
            <w:r w:rsidRPr="00DD4917">
              <w:rPr>
                <w:sz w:val="24"/>
                <w:szCs w:val="24"/>
              </w:rPr>
              <w:t>-</w:t>
            </w:r>
          </w:p>
        </w:tc>
        <w:tc>
          <w:tcPr>
            <w:tcW w:w="6112" w:type="dxa"/>
          </w:tcPr>
          <w:p w:rsidR="00124BDC" w:rsidRPr="00DD4917" w:rsidRDefault="00124BDC" w:rsidP="004726BB">
            <w:pPr>
              <w:rPr>
                <w:sz w:val="24"/>
                <w:szCs w:val="24"/>
              </w:rPr>
            </w:pPr>
            <w:r w:rsidRPr="00DD4917">
              <w:rPr>
                <w:sz w:val="24"/>
                <w:szCs w:val="24"/>
              </w:rPr>
              <w:t xml:space="preserve">usługi serwisowe: ksera, usługi  informatyczne, przegląd budynków, usługi kominiarskie, dozór techniczny urządzeń, reklama – umieszczenie informacji o przedszkolu, </w:t>
            </w:r>
          </w:p>
          <w:p w:rsidR="00124BDC" w:rsidRPr="00DD4917" w:rsidRDefault="00124BDC" w:rsidP="004726BB">
            <w:pPr>
              <w:rPr>
                <w:sz w:val="24"/>
                <w:szCs w:val="24"/>
              </w:rPr>
            </w:pPr>
            <w:r w:rsidRPr="00DD4917">
              <w:rPr>
                <w:sz w:val="24"/>
                <w:szCs w:val="24"/>
              </w:rPr>
              <w:t>prowadzenie zajęć z rytmiki, warsztaty metodyczne z dziećmi, usługi w zakresie bhp i ABI  itp.</w:t>
            </w:r>
          </w:p>
        </w:tc>
        <w:tc>
          <w:tcPr>
            <w:tcW w:w="324" w:type="dxa"/>
            <w:gridSpan w:val="3"/>
          </w:tcPr>
          <w:p w:rsidR="00124BDC" w:rsidRPr="00DD4917" w:rsidRDefault="00124BDC" w:rsidP="004726BB">
            <w:pPr>
              <w:rPr>
                <w:sz w:val="24"/>
                <w:szCs w:val="24"/>
              </w:rPr>
            </w:pPr>
          </w:p>
          <w:p w:rsidR="00124BDC" w:rsidRPr="00DD4917" w:rsidRDefault="00124BDC" w:rsidP="004726BB">
            <w:pPr>
              <w:rPr>
                <w:sz w:val="24"/>
                <w:szCs w:val="24"/>
              </w:rPr>
            </w:pPr>
          </w:p>
          <w:p w:rsidR="00124BDC" w:rsidRPr="00DD4917" w:rsidRDefault="00124BDC" w:rsidP="004726BB">
            <w:pPr>
              <w:rPr>
                <w:sz w:val="24"/>
                <w:szCs w:val="24"/>
              </w:rPr>
            </w:pPr>
          </w:p>
          <w:p w:rsidR="00124BDC" w:rsidRPr="00DD4917" w:rsidRDefault="00124BDC" w:rsidP="004726BB">
            <w:pPr>
              <w:rPr>
                <w:sz w:val="24"/>
                <w:szCs w:val="24"/>
              </w:rPr>
            </w:pPr>
          </w:p>
          <w:p w:rsidR="00124BDC" w:rsidRPr="00DD4917" w:rsidRDefault="00124BDC" w:rsidP="004726BB">
            <w:pPr>
              <w:rPr>
                <w:sz w:val="24"/>
                <w:szCs w:val="24"/>
              </w:rPr>
            </w:pPr>
            <w:r w:rsidRPr="00DD4917">
              <w:rPr>
                <w:sz w:val="24"/>
                <w:szCs w:val="24"/>
              </w:rPr>
              <w:t>-</w:t>
            </w:r>
          </w:p>
        </w:tc>
        <w:tc>
          <w:tcPr>
            <w:tcW w:w="1494" w:type="dxa"/>
            <w:gridSpan w:val="7"/>
          </w:tcPr>
          <w:p w:rsidR="00124BDC" w:rsidRPr="00DD4917" w:rsidRDefault="00124BDC" w:rsidP="004726BB">
            <w:pPr>
              <w:jc w:val="right"/>
              <w:rPr>
                <w:sz w:val="24"/>
                <w:szCs w:val="24"/>
              </w:rPr>
            </w:pPr>
          </w:p>
          <w:p w:rsidR="00124BDC" w:rsidRPr="00DD4917" w:rsidRDefault="00124BDC" w:rsidP="004726BB">
            <w:pPr>
              <w:jc w:val="right"/>
              <w:rPr>
                <w:sz w:val="24"/>
                <w:szCs w:val="24"/>
              </w:rPr>
            </w:pPr>
          </w:p>
          <w:p w:rsidR="00124BDC" w:rsidRPr="00DD4917" w:rsidRDefault="00124BDC" w:rsidP="004726BB">
            <w:pPr>
              <w:jc w:val="right"/>
              <w:rPr>
                <w:sz w:val="24"/>
                <w:szCs w:val="24"/>
              </w:rPr>
            </w:pPr>
          </w:p>
          <w:p w:rsidR="00124BDC" w:rsidRPr="00DD4917" w:rsidRDefault="00124BDC" w:rsidP="004726BB">
            <w:pPr>
              <w:jc w:val="right"/>
              <w:rPr>
                <w:sz w:val="24"/>
                <w:szCs w:val="24"/>
              </w:rPr>
            </w:pPr>
          </w:p>
          <w:p w:rsidR="00124BDC" w:rsidRPr="00DD4917" w:rsidRDefault="00124BDC" w:rsidP="004726BB">
            <w:pPr>
              <w:jc w:val="right"/>
              <w:rPr>
                <w:sz w:val="24"/>
                <w:szCs w:val="24"/>
              </w:rPr>
            </w:pPr>
            <w:r w:rsidRPr="00DD4917">
              <w:rPr>
                <w:sz w:val="24"/>
                <w:szCs w:val="24"/>
              </w:rPr>
              <w:t>24.832,49</w:t>
            </w:r>
          </w:p>
        </w:tc>
        <w:tc>
          <w:tcPr>
            <w:tcW w:w="1276" w:type="dxa"/>
          </w:tcPr>
          <w:p w:rsidR="00124BDC" w:rsidRPr="00DD4917" w:rsidRDefault="00124BDC" w:rsidP="004726BB"/>
        </w:tc>
      </w:tr>
      <w:tr w:rsidR="00124BDC" w:rsidRPr="00DD4917" w:rsidTr="004726BB">
        <w:tc>
          <w:tcPr>
            <w:tcW w:w="400" w:type="dxa"/>
          </w:tcPr>
          <w:p w:rsidR="00124BDC" w:rsidRPr="00DD4917" w:rsidRDefault="00124BDC" w:rsidP="004726BB">
            <w:pPr>
              <w:rPr>
                <w:sz w:val="24"/>
                <w:szCs w:val="24"/>
              </w:rPr>
            </w:pPr>
            <w:r w:rsidRPr="00DD4917">
              <w:rPr>
                <w:sz w:val="24"/>
                <w:szCs w:val="24"/>
              </w:rPr>
              <w:t>-</w:t>
            </w:r>
          </w:p>
        </w:tc>
        <w:tc>
          <w:tcPr>
            <w:tcW w:w="6112" w:type="dxa"/>
          </w:tcPr>
          <w:p w:rsidR="00124BDC" w:rsidRPr="00DD4917" w:rsidRDefault="00124BDC" w:rsidP="004726BB">
            <w:pPr>
              <w:rPr>
                <w:sz w:val="24"/>
                <w:szCs w:val="24"/>
              </w:rPr>
            </w:pPr>
            <w:r w:rsidRPr="00DD4917">
              <w:rPr>
                <w:sz w:val="24"/>
                <w:szCs w:val="24"/>
              </w:rPr>
              <w:t xml:space="preserve">wywóz  odpadów  komunalnych  </w:t>
            </w:r>
          </w:p>
        </w:tc>
        <w:tc>
          <w:tcPr>
            <w:tcW w:w="324" w:type="dxa"/>
            <w:gridSpan w:val="3"/>
          </w:tcPr>
          <w:p w:rsidR="00124BDC" w:rsidRPr="00DD4917" w:rsidRDefault="00124BDC" w:rsidP="004726BB">
            <w:pPr>
              <w:rPr>
                <w:sz w:val="24"/>
                <w:szCs w:val="24"/>
              </w:rPr>
            </w:pPr>
            <w:r w:rsidRPr="00DD4917">
              <w:rPr>
                <w:sz w:val="24"/>
                <w:szCs w:val="24"/>
              </w:rPr>
              <w:t>-</w:t>
            </w:r>
          </w:p>
        </w:tc>
        <w:tc>
          <w:tcPr>
            <w:tcW w:w="1494" w:type="dxa"/>
            <w:gridSpan w:val="7"/>
          </w:tcPr>
          <w:p w:rsidR="00124BDC" w:rsidRPr="00DD4917" w:rsidRDefault="00124BDC" w:rsidP="004726BB">
            <w:pPr>
              <w:jc w:val="right"/>
              <w:rPr>
                <w:sz w:val="24"/>
                <w:szCs w:val="24"/>
              </w:rPr>
            </w:pPr>
            <w:r w:rsidRPr="00DD4917">
              <w:rPr>
                <w:sz w:val="24"/>
                <w:szCs w:val="24"/>
              </w:rPr>
              <w:t>751,83</w:t>
            </w:r>
          </w:p>
        </w:tc>
        <w:tc>
          <w:tcPr>
            <w:tcW w:w="1276" w:type="dxa"/>
          </w:tcPr>
          <w:p w:rsidR="00124BDC" w:rsidRPr="00DD4917" w:rsidRDefault="00124BDC" w:rsidP="004726BB"/>
        </w:tc>
      </w:tr>
      <w:tr w:rsidR="00124BDC" w:rsidRPr="00DD4917" w:rsidTr="004726BB">
        <w:tc>
          <w:tcPr>
            <w:tcW w:w="400" w:type="dxa"/>
          </w:tcPr>
          <w:p w:rsidR="00124BDC" w:rsidRPr="00DD4917" w:rsidRDefault="00124BDC" w:rsidP="004726BB">
            <w:pPr>
              <w:rPr>
                <w:sz w:val="24"/>
                <w:szCs w:val="24"/>
              </w:rPr>
            </w:pPr>
            <w:r w:rsidRPr="00DD4917">
              <w:rPr>
                <w:sz w:val="24"/>
                <w:szCs w:val="24"/>
              </w:rPr>
              <w:t>-</w:t>
            </w:r>
          </w:p>
        </w:tc>
        <w:tc>
          <w:tcPr>
            <w:tcW w:w="6112" w:type="dxa"/>
          </w:tcPr>
          <w:p w:rsidR="00124BDC" w:rsidRPr="00DD4917" w:rsidRDefault="00124BDC" w:rsidP="004726BB">
            <w:pPr>
              <w:rPr>
                <w:sz w:val="24"/>
                <w:szCs w:val="24"/>
              </w:rPr>
            </w:pPr>
            <w:r w:rsidRPr="00DD4917">
              <w:rPr>
                <w:sz w:val="24"/>
                <w:szCs w:val="24"/>
              </w:rPr>
              <w:t>odprowadzenie  ścieków  bytowych</w:t>
            </w:r>
          </w:p>
        </w:tc>
        <w:tc>
          <w:tcPr>
            <w:tcW w:w="324" w:type="dxa"/>
            <w:gridSpan w:val="3"/>
          </w:tcPr>
          <w:p w:rsidR="00124BDC" w:rsidRPr="00DD4917" w:rsidRDefault="00124BDC" w:rsidP="004726BB">
            <w:pPr>
              <w:rPr>
                <w:sz w:val="24"/>
                <w:szCs w:val="24"/>
              </w:rPr>
            </w:pPr>
            <w:r w:rsidRPr="00DD4917">
              <w:rPr>
                <w:sz w:val="24"/>
                <w:szCs w:val="24"/>
              </w:rPr>
              <w:t>-</w:t>
            </w:r>
          </w:p>
        </w:tc>
        <w:tc>
          <w:tcPr>
            <w:tcW w:w="1494" w:type="dxa"/>
            <w:gridSpan w:val="7"/>
          </w:tcPr>
          <w:p w:rsidR="00124BDC" w:rsidRPr="00DD4917" w:rsidRDefault="00124BDC" w:rsidP="004726BB">
            <w:pPr>
              <w:jc w:val="right"/>
              <w:rPr>
                <w:sz w:val="24"/>
                <w:szCs w:val="24"/>
              </w:rPr>
            </w:pPr>
            <w:r w:rsidRPr="00DD4917">
              <w:rPr>
                <w:sz w:val="24"/>
                <w:szCs w:val="24"/>
              </w:rPr>
              <w:t>1.550,49</w:t>
            </w:r>
          </w:p>
        </w:tc>
        <w:tc>
          <w:tcPr>
            <w:tcW w:w="1276" w:type="dxa"/>
          </w:tcPr>
          <w:p w:rsidR="00124BDC" w:rsidRPr="00DD4917" w:rsidRDefault="00124BDC" w:rsidP="004726BB"/>
        </w:tc>
      </w:tr>
      <w:tr w:rsidR="00124BDC" w:rsidRPr="00DD4917" w:rsidTr="004726BB">
        <w:tc>
          <w:tcPr>
            <w:tcW w:w="400" w:type="dxa"/>
          </w:tcPr>
          <w:p w:rsidR="00124BDC" w:rsidRPr="00DD4917" w:rsidRDefault="00124BDC" w:rsidP="004726BB">
            <w:pPr>
              <w:rPr>
                <w:sz w:val="24"/>
                <w:szCs w:val="24"/>
              </w:rPr>
            </w:pPr>
          </w:p>
        </w:tc>
        <w:tc>
          <w:tcPr>
            <w:tcW w:w="6112" w:type="dxa"/>
          </w:tcPr>
          <w:p w:rsidR="00124BDC" w:rsidRPr="00DD4917" w:rsidRDefault="00124BDC" w:rsidP="004726BB">
            <w:pPr>
              <w:rPr>
                <w:sz w:val="24"/>
                <w:szCs w:val="24"/>
              </w:rPr>
            </w:pPr>
          </w:p>
        </w:tc>
        <w:tc>
          <w:tcPr>
            <w:tcW w:w="324" w:type="dxa"/>
            <w:gridSpan w:val="3"/>
          </w:tcPr>
          <w:p w:rsidR="00124BDC" w:rsidRPr="00DD4917" w:rsidRDefault="00124BDC" w:rsidP="004726BB">
            <w:pPr>
              <w:rPr>
                <w:sz w:val="24"/>
                <w:szCs w:val="24"/>
              </w:rPr>
            </w:pPr>
          </w:p>
        </w:tc>
        <w:tc>
          <w:tcPr>
            <w:tcW w:w="1494" w:type="dxa"/>
            <w:gridSpan w:val="7"/>
          </w:tcPr>
          <w:p w:rsidR="00124BDC" w:rsidRPr="00DD4917" w:rsidRDefault="00124BDC" w:rsidP="004726BB">
            <w:pPr>
              <w:jc w:val="right"/>
              <w:rPr>
                <w:sz w:val="24"/>
                <w:szCs w:val="24"/>
              </w:rPr>
            </w:pPr>
          </w:p>
        </w:tc>
        <w:tc>
          <w:tcPr>
            <w:tcW w:w="1276" w:type="dxa"/>
          </w:tcPr>
          <w:p w:rsidR="00124BDC" w:rsidRPr="00DD4917" w:rsidRDefault="00124BDC" w:rsidP="004726BB">
            <w:pPr>
              <w:rPr>
                <w:sz w:val="24"/>
                <w:szCs w:val="24"/>
              </w:rPr>
            </w:pPr>
          </w:p>
        </w:tc>
      </w:tr>
      <w:tr w:rsidR="00124BDC" w:rsidRPr="00DD4917" w:rsidTr="004726BB">
        <w:tc>
          <w:tcPr>
            <w:tcW w:w="6512" w:type="dxa"/>
            <w:gridSpan w:val="2"/>
          </w:tcPr>
          <w:p w:rsidR="00124BDC" w:rsidRPr="00DD4917" w:rsidRDefault="00124BDC" w:rsidP="004726BB">
            <w:pPr>
              <w:rPr>
                <w:sz w:val="24"/>
                <w:szCs w:val="24"/>
              </w:rPr>
            </w:pPr>
            <w:r w:rsidRPr="00DD4917">
              <w:rPr>
                <w:sz w:val="24"/>
                <w:szCs w:val="24"/>
              </w:rPr>
              <w:lastRenderedPageBreak/>
              <w:t xml:space="preserve">Opłaty  z  tyt. usług  telekomunikacyjnych </w:t>
            </w:r>
          </w:p>
        </w:tc>
        <w:tc>
          <w:tcPr>
            <w:tcW w:w="324" w:type="dxa"/>
            <w:gridSpan w:val="3"/>
          </w:tcPr>
          <w:p w:rsidR="00124BDC" w:rsidRPr="00DD4917" w:rsidRDefault="00124BDC" w:rsidP="004726BB">
            <w:pPr>
              <w:rPr>
                <w:sz w:val="24"/>
                <w:szCs w:val="24"/>
              </w:rPr>
            </w:pPr>
            <w:r w:rsidRPr="00DD4917">
              <w:rPr>
                <w:sz w:val="24"/>
                <w:szCs w:val="24"/>
              </w:rPr>
              <w:t>-</w:t>
            </w:r>
          </w:p>
        </w:tc>
        <w:tc>
          <w:tcPr>
            <w:tcW w:w="1494" w:type="dxa"/>
            <w:gridSpan w:val="7"/>
          </w:tcPr>
          <w:p w:rsidR="00124BDC" w:rsidRPr="00DD4917" w:rsidRDefault="00124BDC" w:rsidP="004726BB">
            <w:pPr>
              <w:jc w:val="right"/>
              <w:rPr>
                <w:sz w:val="24"/>
                <w:szCs w:val="24"/>
              </w:rPr>
            </w:pPr>
          </w:p>
        </w:tc>
        <w:tc>
          <w:tcPr>
            <w:tcW w:w="1276" w:type="dxa"/>
          </w:tcPr>
          <w:p w:rsidR="00124BDC" w:rsidRPr="00DD4917" w:rsidRDefault="00124BDC" w:rsidP="004726BB">
            <w:pPr>
              <w:jc w:val="right"/>
              <w:rPr>
                <w:sz w:val="24"/>
                <w:szCs w:val="24"/>
              </w:rPr>
            </w:pPr>
            <w:r w:rsidRPr="00DD4917">
              <w:rPr>
                <w:sz w:val="24"/>
                <w:szCs w:val="24"/>
              </w:rPr>
              <w:t>1.776,42</w:t>
            </w:r>
          </w:p>
        </w:tc>
      </w:tr>
      <w:tr w:rsidR="00124BDC" w:rsidRPr="00DD4917" w:rsidTr="004726BB">
        <w:tc>
          <w:tcPr>
            <w:tcW w:w="400" w:type="dxa"/>
          </w:tcPr>
          <w:p w:rsidR="00124BDC" w:rsidRPr="00DD4917" w:rsidRDefault="00124BDC" w:rsidP="004726BB">
            <w:pPr>
              <w:rPr>
                <w:sz w:val="24"/>
                <w:szCs w:val="24"/>
              </w:rPr>
            </w:pPr>
          </w:p>
        </w:tc>
        <w:tc>
          <w:tcPr>
            <w:tcW w:w="6112" w:type="dxa"/>
          </w:tcPr>
          <w:p w:rsidR="00124BDC" w:rsidRPr="00DD4917" w:rsidRDefault="00124BDC" w:rsidP="004726BB">
            <w:pPr>
              <w:rPr>
                <w:sz w:val="24"/>
                <w:szCs w:val="24"/>
              </w:rPr>
            </w:pPr>
          </w:p>
        </w:tc>
        <w:tc>
          <w:tcPr>
            <w:tcW w:w="324" w:type="dxa"/>
            <w:gridSpan w:val="3"/>
          </w:tcPr>
          <w:p w:rsidR="00124BDC" w:rsidRPr="00DD4917" w:rsidRDefault="00124BDC" w:rsidP="004726BB">
            <w:pPr>
              <w:rPr>
                <w:sz w:val="24"/>
                <w:szCs w:val="24"/>
              </w:rPr>
            </w:pPr>
          </w:p>
        </w:tc>
        <w:tc>
          <w:tcPr>
            <w:tcW w:w="1494" w:type="dxa"/>
            <w:gridSpan w:val="7"/>
          </w:tcPr>
          <w:p w:rsidR="00124BDC" w:rsidRPr="00DD4917" w:rsidRDefault="00124BDC" w:rsidP="004726BB">
            <w:pPr>
              <w:jc w:val="right"/>
              <w:rPr>
                <w:sz w:val="24"/>
                <w:szCs w:val="24"/>
              </w:rPr>
            </w:pPr>
          </w:p>
        </w:tc>
        <w:tc>
          <w:tcPr>
            <w:tcW w:w="1276" w:type="dxa"/>
          </w:tcPr>
          <w:p w:rsidR="00124BDC" w:rsidRPr="00DD4917" w:rsidRDefault="00124BDC" w:rsidP="004726BB"/>
        </w:tc>
      </w:tr>
      <w:tr w:rsidR="00124BDC" w:rsidRPr="00DD4917" w:rsidTr="004726BB">
        <w:tc>
          <w:tcPr>
            <w:tcW w:w="6512" w:type="dxa"/>
            <w:gridSpan w:val="2"/>
          </w:tcPr>
          <w:p w:rsidR="00124BDC" w:rsidRPr="00DD4917" w:rsidRDefault="00124BDC" w:rsidP="004726BB">
            <w:pPr>
              <w:rPr>
                <w:sz w:val="24"/>
                <w:szCs w:val="24"/>
              </w:rPr>
            </w:pPr>
            <w:r w:rsidRPr="00DD4917">
              <w:rPr>
                <w:sz w:val="24"/>
                <w:szCs w:val="24"/>
              </w:rPr>
              <w:t>Podróże służbowe krajowe</w:t>
            </w:r>
          </w:p>
        </w:tc>
        <w:tc>
          <w:tcPr>
            <w:tcW w:w="324" w:type="dxa"/>
            <w:gridSpan w:val="3"/>
          </w:tcPr>
          <w:p w:rsidR="00124BDC" w:rsidRPr="00DD4917" w:rsidRDefault="00124BDC" w:rsidP="004726BB">
            <w:pPr>
              <w:rPr>
                <w:sz w:val="24"/>
                <w:szCs w:val="24"/>
              </w:rPr>
            </w:pPr>
            <w:r w:rsidRPr="00DD4917">
              <w:rPr>
                <w:sz w:val="24"/>
                <w:szCs w:val="24"/>
              </w:rPr>
              <w:t>-</w:t>
            </w:r>
          </w:p>
        </w:tc>
        <w:tc>
          <w:tcPr>
            <w:tcW w:w="1494" w:type="dxa"/>
            <w:gridSpan w:val="7"/>
          </w:tcPr>
          <w:p w:rsidR="00124BDC" w:rsidRPr="00DD4917" w:rsidRDefault="00124BDC" w:rsidP="004726BB">
            <w:pPr>
              <w:jc w:val="right"/>
              <w:rPr>
                <w:sz w:val="24"/>
                <w:szCs w:val="24"/>
              </w:rPr>
            </w:pPr>
          </w:p>
        </w:tc>
        <w:tc>
          <w:tcPr>
            <w:tcW w:w="1276" w:type="dxa"/>
          </w:tcPr>
          <w:p w:rsidR="00124BDC" w:rsidRPr="00DD4917" w:rsidRDefault="00124BDC" w:rsidP="004726BB">
            <w:pPr>
              <w:jc w:val="right"/>
              <w:rPr>
                <w:sz w:val="24"/>
                <w:szCs w:val="24"/>
              </w:rPr>
            </w:pPr>
            <w:r w:rsidRPr="00DD4917">
              <w:rPr>
                <w:sz w:val="24"/>
                <w:szCs w:val="24"/>
              </w:rPr>
              <w:t>991,09</w:t>
            </w:r>
          </w:p>
        </w:tc>
      </w:tr>
      <w:tr w:rsidR="00124BDC" w:rsidRPr="00DD4917" w:rsidTr="004726BB">
        <w:tc>
          <w:tcPr>
            <w:tcW w:w="400" w:type="dxa"/>
          </w:tcPr>
          <w:p w:rsidR="00124BDC" w:rsidRPr="00DD4917" w:rsidRDefault="00124BDC" w:rsidP="004726BB">
            <w:pPr>
              <w:rPr>
                <w:sz w:val="24"/>
                <w:szCs w:val="24"/>
              </w:rPr>
            </w:pPr>
          </w:p>
        </w:tc>
        <w:tc>
          <w:tcPr>
            <w:tcW w:w="6112" w:type="dxa"/>
          </w:tcPr>
          <w:p w:rsidR="00124BDC" w:rsidRPr="00DD4917" w:rsidRDefault="00124BDC" w:rsidP="004726BB">
            <w:pPr>
              <w:rPr>
                <w:sz w:val="24"/>
                <w:szCs w:val="24"/>
              </w:rPr>
            </w:pPr>
          </w:p>
        </w:tc>
        <w:tc>
          <w:tcPr>
            <w:tcW w:w="324" w:type="dxa"/>
            <w:gridSpan w:val="3"/>
          </w:tcPr>
          <w:p w:rsidR="00124BDC" w:rsidRPr="00DD4917" w:rsidRDefault="00124BDC" w:rsidP="004726BB">
            <w:pPr>
              <w:rPr>
                <w:sz w:val="24"/>
                <w:szCs w:val="24"/>
              </w:rPr>
            </w:pPr>
          </w:p>
        </w:tc>
        <w:tc>
          <w:tcPr>
            <w:tcW w:w="1494" w:type="dxa"/>
            <w:gridSpan w:val="7"/>
          </w:tcPr>
          <w:p w:rsidR="00124BDC" w:rsidRPr="00DD4917" w:rsidRDefault="00124BDC" w:rsidP="004726BB">
            <w:pPr>
              <w:jc w:val="right"/>
              <w:rPr>
                <w:sz w:val="24"/>
                <w:szCs w:val="24"/>
              </w:rPr>
            </w:pPr>
          </w:p>
        </w:tc>
        <w:tc>
          <w:tcPr>
            <w:tcW w:w="1276" w:type="dxa"/>
          </w:tcPr>
          <w:p w:rsidR="00124BDC" w:rsidRPr="00DD4917" w:rsidRDefault="00124BDC" w:rsidP="004726BB"/>
        </w:tc>
      </w:tr>
      <w:tr w:rsidR="00124BDC" w:rsidRPr="00DD4917" w:rsidTr="004726BB">
        <w:tc>
          <w:tcPr>
            <w:tcW w:w="6512" w:type="dxa"/>
            <w:gridSpan w:val="2"/>
          </w:tcPr>
          <w:p w:rsidR="00124BDC" w:rsidRPr="00DD4917" w:rsidRDefault="00124BDC" w:rsidP="004726BB">
            <w:pPr>
              <w:widowControl w:val="0"/>
              <w:autoSpaceDE w:val="0"/>
              <w:autoSpaceDN w:val="0"/>
              <w:adjustRightInd w:val="0"/>
              <w:rPr>
                <w:sz w:val="24"/>
                <w:szCs w:val="24"/>
              </w:rPr>
            </w:pPr>
            <w:r w:rsidRPr="00DD4917">
              <w:rPr>
                <w:sz w:val="24"/>
                <w:szCs w:val="24"/>
              </w:rPr>
              <w:t>Różne opłaty i składki</w:t>
            </w:r>
          </w:p>
        </w:tc>
        <w:tc>
          <w:tcPr>
            <w:tcW w:w="324" w:type="dxa"/>
            <w:gridSpan w:val="3"/>
          </w:tcPr>
          <w:p w:rsidR="00124BDC" w:rsidRPr="00DD4917" w:rsidRDefault="00124BDC" w:rsidP="004726BB">
            <w:pPr>
              <w:rPr>
                <w:sz w:val="24"/>
                <w:szCs w:val="24"/>
              </w:rPr>
            </w:pPr>
            <w:r w:rsidRPr="00DD4917">
              <w:rPr>
                <w:sz w:val="24"/>
                <w:szCs w:val="24"/>
              </w:rPr>
              <w:t>-</w:t>
            </w:r>
          </w:p>
        </w:tc>
        <w:tc>
          <w:tcPr>
            <w:tcW w:w="1494" w:type="dxa"/>
            <w:gridSpan w:val="7"/>
          </w:tcPr>
          <w:p w:rsidR="00124BDC" w:rsidRPr="00DD4917" w:rsidRDefault="00124BDC" w:rsidP="004726BB">
            <w:pPr>
              <w:jc w:val="right"/>
              <w:rPr>
                <w:sz w:val="24"/>
                <w:szCs w:val="24"/>
              </w:rPr>
            </w:pPr>
          </w:p>
        </w:tc>
        <w:tc>
          <w:tcPr>
            <w:tcW w:w="1276" w:type="dxa"/>
          </w:tcPr>
          <w:p w:rsidR="00124BDC" w:rsidRPr="00DD4917" w:rsidRDefault="00124BDC" w:rsidP="004726BB">
            <w:pPr>
              <w:jc w:val="right"/>
              <w:rPr>
                <w:sz w:val="24"/>
                <w:szCs w:val="24"/>
              </w:rPr>
            </w:pPr>
            <w:r w:rsidRPr="00DD4917">
              <w:rPr>
                <w:sz w:val="24"/>
                <w:szCs w:val="24"/>
              </w:rPr>
              <w:t>1.277,00</w:t>
            </w:r>
          </w:p>
        </w:tc>
      </w:tr>
      <w:tr w:rsidR="00124BDC" w:rsidRPr="00DD4917" w:rsidTr="004726BB">
        <w:tc>
          <w:tcPr>
            <w:tcW w:w="6512" w:type="dxa"/>
            <w:gridSpan w:val="2"/>
          </w:tcPr>
          <w:p w:rsidR="00124BDC" w:rsidRPr="00DD4917" w:rsidRDefault="00124BDC" w:rsidP="004726BB">
            <w:pPr>
              <w:rPr>
                <w:sz w:val="24"/>
                <w:szCs w:val="24"/>
              </w:rPr>
            </w:pPr>
            <w:r w:rsidRPr="00DD4917">
              <w:rPr>
                <w:sz w:val="24"/>
                <w:szCs w:val="24"/>
              </w:rPr>
              <w:t>( opłaty na ubezpieczenie mienia i sprzętu, opłaty za</w:t>
            </w:r>
          </w:p>
          <w:p w:rsidR="00124BDC" w:rsidRPr="00DD4917" w:rsidRDefault="00124BDC" w:rsidP="004726BB">
            <w:pPr>
              <w:rPr>
                <w:sz w:val="24"/>
                <w:szCs w:val="24"/>
              </w:rPr>
            </w:pPr>
            <w:r w:rsidRPr="00DD4917">
              <w:rPr>
                <w:sz w:val="24"/>
                <w:szCs w:val="24"/>
              </w:rPr>
              <w:t xml:space="preserve">   prowadzenie KZP,)</w:t>
            </w:r>
          </w:p>
        </w:tc>
        <w:tc>
          <w:tcPr>
            <w:tcW w:w="324" w:type="dxa"/>
            <w:gridSpan w:val="3"/>
          </w:tcPr>
          <w:p w:rsidR="00124BDC" w:rsidRPr="00DD4917" w:rsidRDefault="00124BDC" w:rsidP="004726BB">
            <w:pPr>
              <w:rPr>
                <w:sz w:val="24"/>
                <w:szCs w:val="24"/>
              </w:rPr>
            </w:pPr>
          </w:p>
          <w:p w:rsidR="00124BDC" w:rsidRPr="00DD4917" w:rsidRDefault="00124BDC" w:rsidP="004726BB">
            <w:pPr>
              <w:rPr>
                <w:sz w:val="24"/>
                <w:szCs w:val="24"/>
              </w:rPr>
            </w:pPr>
          </w:p>
        </w:tc>
        <w:tc>
          <w:tcPr>
            <w:tcW w:w="1494" w:type="dxa"/>
            <w:gridSpan w:val="7"/>
          </w:tcPr>
          <w:p w:rsidR="00124BDC" w:rsidRPr="00DD4917" w:rsidRDefault="00124BDC" w:rsidP="004726BB">
            <w:pPr>
              <w:jc w:val="right"/>
              <w:rPr>
                <w:sz w:val="24"/>
                <w:szCs w:val="24"/>
              </w:rPr>
            </w:pPr>
          </w:p>
        </w:tc>
        <w:tc>
          <w:tcPr>
            <w:tcW w:w="1276" w:type="dxa"/>
          </w:tcPr>
          <w:p w:rsidR="00124BDC" w:rsidRPr="00DD4917" w:rsidRDefault="00124BDC" w:rsidP="004726BB">
            <w:pPr>
              <w:jc w:val="right"/>
              <w:rPr>
                <w:sz w:val="24"/>
                <w:szCs w:val="24"/>
              </w:rPr>
            </w:pPr>
          </w:p>
        </w:tc>
      </w:tr>
      <w:tr w:rsidR="00124BDC" w:rsidRPr="00DD4917" w:rsidTr="004726BB">
        <w:tc>
          <w:tcPr>
            <w:tcW w:w="6512" w:type="dxa"/>
            <w:gridSpan w:val="2"/>
          </w:tcPr>
          <w:p w:rsidR="00124BDC" w:rsidRPr="00DD4917" w:rsidRDefault="00124BDC" w:rsidP="004726BB">
            <w:pPr>
              <w:rPr>
                <w:sz w:val="24"/>
                <w:szCs w:val="24"/>
              </w:rPr>
            </w:pPr>
          </w:p>
        </w:tc>
        <w:tc>
          <w:tcPr>
            <w:tcW w:w="324" w:type="dxa"/>
            <w:gridSpan w:val="3"/>
          </w:tcPr>
          <w:p w:rsidR="00124BDC" w:rsidRPr="00DD4917" w:rsidRDefault="00124BDC" w:rsidP="004726BB">
            <w:pPr>
              <w:rPr>
                <w:sz w:val="24"/>
                <w:szCs w:val="24"/>
              </w:rPr>
            </w:pPr>
          </w:p>
        </w:tc>
        <w:tc>
          <w:tcPr>
            <w:tcW w:w="1494" w:type="dxa"/>
            <w:gridSpan w:val="7"/>
          </w:tcPr>
          <w:p w:rsidR="00124BDC" w:rsidRPr="00DD4917" w:rsidRDefault="00124BDC" w:rsidP="004726BB">
            <w:pPr>
              <w:jc w:val="right"/>
              <w:rPr>
                <w:sz w:val="24"/>
                <w:szCs w:val="24"/>
              </w:rPr>
            </w:pPr>
          </w:p>
        </w:tc>
        <w:tc>
          <w:tcPr>
            <w:tcW w:w="1276" w:type="dxa"/>
          </w:tcPr>
          <w:p w:rsidR="00124BDC" w:rsidRPr="00DD4917" w:rsidRDefault="00124BDC" w:rsidP="004726BB">
            <w:pPr>
              <w:jc w:val="right"/>
              <w:rPr>
                <w:sz w:val="24"/>
                <w:szCs w:val="24"/>
              </w:rPr>
            </w:pPr>
          </w:p>
        </w:tc>
      </w:tr>
      <w:tr w:rsidR="00124BDC" w:rsidRPr="00DD4917" w:rsidTr="004726BB">
        <w:tc>
          <w:tcPr>
            <w:tcW w:w="6512" w:type="dxa"/>
            <w:gridSpan w:val="2"/>
          </w:tcPr>
          <w:p w:rsidR="00124BDC" w:rsidRPr="00DD4917" w:rsidRDefault="00124BDC" w:rsidP="004726BB">
            <w:pPr>
              <w:rPr>
                <w:sz w:val="24"/>
                <w:szCs w:val="24"/>
              </w:rPr>
            </w:pPr>
            <w:r w:rsidRPr="00DD4917">
              <w:rPr>
                <w:sz w:val="24"/>
                <w:szCs w:val="24"/>
              </w:rPr>
              <w:t>Odpisy na zakładowy fundusz świadczeń socjalnych</w:t>
            </w:r>
          </w:p>
        </w:tc>
        <w:tc>
          <w:tcPr>
            <w:tcW w:w="324" w:type="dxa"/>
            <w:gridSpan w:val="3"/>
          </w:tcPr>
          <w:p w:rsidR="00124BDC" w:rsidRPr="00DD4917" w:rsidRDefault="00124BDC" w:rsidP="004726BB">
            <w:pPr>
              <w:rPr>
                <w:sz w:val="24"/>
                <w:szCs w:val="24"/>
              </w:rPr>
            </w:pPr>
            <w:r w:rsidRPr="00DD4917">
              <w:rPr>
                <w:sz w:val="24"/>
                <w:szCs w:val="24"/>
              </w:rPr>
              <w:t>-</w:t>
            </w:r>
          </w:p>
        </w:tc>
        <w:tc>
          <w:tcPr>
            <w:tcW w:w="1376" w:type="dxa"/>
            <w:gridSpan w:val="5"/>
          </w:tcPr>
          <w:p w:rsidR="00124BDC" w:rsidRPr="00DD4917" w:rsidRDefault="00124BDC" w:rsidP="004726BB">
            <w:pPr>
              <w:jc w:val="right"/>
              <w:rPr>
                <w:sz w:val="24"/>
                <w:szCs w:val="24"/>
              </w:rPr>
            </w:pPr>
          </w:p>
        </w:tc>
        <w:tc>
          <w:tcPr>
            <w:tcW w:w="1394" w:type="dxa"/>
            <w:gridSpan w:val="3"/>
          </w:tcPr>
          <w:p w:rsidR="00124BDC" w:rsidRPr="00DD4917" w:rsidRDefault="00124BDC" w:rsidP="004726BB">
            <w:pPr>
              <w:jc w:val="right"/>
              <w:rPr>
                <w:sz w:val="24"/>
                <w:szCs w:val="24"/>
              </w:rPr>
            </w:pPr>
            <w:r w:rsidRPr="00DD4917">
              <w:rPr>
                <w:sz w:val="24"/>
                <w:szCs w:val="24"/>
              </w:rPr>
              <w:t>48.898,73</w:t>
            </w:r>
          </w:p>
        </w:tc>
      </w:tr>
      <w:tr w:rsidR="00124BDC" w:rsidRPr="00DD4917" w:rsidTr="004726BB">
        <w:tc>
          <w:tcPr>
            <w:tcW w:w="6512" w:type="dxa"/>
            <w:gridSpan w:val="2"/>
          </w:tcPr>
          <w:p w:rsidR="00124BDC" w:rsidRPr="00DD4917" w:rsidRDefault="00124BDC" w:rsidP="004726BB">
            <w:pPr>
              <w:rPr>
                <w:sz w:val="24"/>
                <w:szCs w:val="24"/>
              </w:rPr>
            </w:pPr>
          </w:p>
        </w:tc>
        <w:tc>
          <w:tcPr>
            <w:tcW w:w="324" w:type="dxa"/>
            <w:gridSpan w:val="3"/>
          </w:tcPr>
          <w:p w:rsidR="00124BDC" w:rsidRPr="00DD4917" w:rsidRDefault="00124BDC" w:rsidP="004726BB">
            <w:pPr>
              <w:rPr>
                <w:sz w:val="24"/>
                <w:szCs w:val="24"/>
              </w:rPr>
            </w:pPr>
          </w:p>
        </w:tc>
        <w:tc>
          <w:tcPr>
            <w:tcW w:w="1376" w:type="dxa"/>
            <w:gridSpan w:val="5"/>
          </w:tcPr>
          <w:p w:rsidR="00124BDC" w:rsidRPr="00DD4917" w:rsidRDefault="00124BDC" w:rsidP="004726BB">
            <w:pPr>
              <w:jc w:val="right"/>
              <w:rPr>
                <w:sz w:val="24"/>
                <w:szCs w:val="24"/>
              </w:rPr>
            </w:pPr>
          </w:p>
        </w:tc>
        <w:tc>
          <w:tcPr>
            <w:tcW w:w="1394" w:type="dxa"/>
            <w:gridSpan w:val="3"/>
          </w:tcPr>
          <w:p w:rsidR="00124BDC" w:rsidRPr="00DD4917" w:rsidRDefault="00124BDC" w:rsidP="004726BB">
            <w:pPr>
              <w:jc w:val="right"/>
              <w:rPr>
                <w:sz w:val="24"/>
                <w:szCs w:val="24"/>
              </w:rPr>
            </w:pPr>
          </w:p>
        </w:tc>
      </w:tr>
      <w:tr w:rsidR="00124BDC" w:rsidRPr="00DD4917" w:rsidTr="004726BB">
        <w:tc>
          <w:tcPr>
            <w:tcW w:w="6512" w:type="dxa"/>
            <w:gridSpan w:val="2"/>
          </w:tcPr>
          <w:p w:rsidR="00124BDC" w:rsidRPr="00DD4917" w:rsidRDefault="00124BDC" w:rsidP="004726BB">
            <w:pPr>
              <w:rPr>
                <w:sz w:val="24"/>
                <w:szCs w:val="24"/>
              </w:rPr>
            </w:pPr>
            <w:r w:rsidRPr="00DD4917">
              <w:rPr>
                <w:sz w:val="24"/>
                <w:szCs w:val="24"/>
              </w:rPr>
              <w:t>Podatek od nieruchomości</w:t>
            </w:r>
          </w:p>
        </w:tc>
        <w:tc>
          <w:tcPr>
            <w:tcW w:w="324" w:type="dxa"/>
            <w:gridSpan w:val="3"/>
          </w:tcPr>
          <w:p w:rsidR="00124BDC" w:rsidRPr="00DD4917" w:rsidRDefault="00124BDC" w:rsidP="004726BB">
            <w:pPr>
              <w:rPr>
                <w:sz w:val="24"/>
                <w:szCs w:val="24"/>
              </w:rPr>
            </w:pPr>
            <w:r w:rsidRPr="00DD4917">
              <w:rPr>
                <w:sz w:val="24"/>
                <w:szCs w:val="24"/>
              </w:rPr>
              <w:t>-</w:t>
            </w:r>
          </w:p>
        </w:tc>
        <w:tc>
          <w:tcPr>
            <w:tcW w:w="1376" w:type="dxa"/>
            <w:gridSpan w:val="5"/>
          </w:tcPr>
          <w:p w:rsidR="00124BDC" w:rsidRPr="00DD4917" w:rsidRDefault="00124BDC" w:rsidP="004726BB">
            <w:pPr>
              <w:jc w:val="right"/>
              <w:rPr>
                <w:sz w:val="24"/>
                <w:szCs w:val="24"/>
              </w:rPr>
            </w:pPr>
          </w:p>
        </w:tc>
        <w:tc>
          <w:tcPr>
            <w:tcW w:w="1394" w:type="dxa"/>
            <w:gridSpan w:val="3"/>
          </w:tcPr>
          <w:p w:rsidR="00124BDC" w:rsidRPr="00DD4917" w:rsidRDefault="00124BDC" w:rsidP="004726BB">
            <w:pPr>
              <w:jc w:val="right"/>
              <w:rPr>
                <w:sz w:val="24"/>
                <w:szCs w:val="24"/>
              </w:rPr>
            </w:pPr>
            <w:r w:rsidRPr="00DD4917">
              <w:rPr>
                <w:sz w:val="24"/>
                <w:szCs w:val="24"/>
              </w:rPr>
              <w:t>160,45</w:t>
            </w:r>
          </w:p>
        </w:tc>
      </w:tr>
      <w:tr w:rsidR="00124BDC" w:rsidRPr="00DD4917" w:rsidTr="004726BB">
        <w:tc>
          <w:tcPr>
            <w:tcW w:w="6512" w:type="dxa"/>
            <w:gridSpan w:val="2"/>
          </w:tcPr>
          <w:p w:rsidR="00124BDC" w:rsidRPr="00DD4917" w:rsidRDefault="00124BDC" w:rsidP="004726BB">
            <w:pPr>
              <w:rPr>
                <w:sz w:val="24"/>
                <w:szCs w:val="24"/>
              </w:rPr>
            </w:pPr>
          </w:p>
        </w:tc>
        <w:tc>
          <w:tcPr>
            <w:tcW w:w="324" w:type="dxa"/>
            <w:gridSpan w:val="3"/>
          </w:tcPr>
          <w:p w:rsidR="00124BDC" w:rsidRPr="00DD4917" w:rsidRDefault="00124BDC" w:rsidP="004726BB">
            <w:pPr>
              <w:rPr>
                <w:sz w:val="24"/>
                <w:szCs w:val="24"/>
              </w:rPr>
            </w:pPr>
          </w:p>
        </w:tc>
        <w:tc>
          <w:tcPr>
            <w:tcW w:w="1376" w:type="dxa"/>
            <w:gridSpan w:val="5"/>
          </w:tcPr>
          <w:p w:rsidR="00124BDC" w:rsidRPr="00DD4917" w:rsidRDefault="00124BDC" w:rsidP="004726BB">
            <w:pPr>
              <w:jc w:val="right"/>
              <w:rPr>
                <w:sz w:val="24"/>
                <w:szCs w:val="24"/>
              </w:rPr>
            </w:pPr>
          </w:p>
        </w:tc>
        <w:tc>
          <w:tcPr>
            <w:tcW w:w="1394" w:type="dxa"/>
            <w:gridSpan w:val="3"/>
          </w:tcPr>
          <w:p w:rsidR="00124BDC" w:rsidRPr="00DD4917" w:rsidRDefault="00124BDC" w:rsidP="004726BB">
            <w:pPr>
              <w:jc w:val="right"/>
              <w:rPr>
                <w:sz w:val="24"/>
                <w:szCs w:val="24"/>
              </w:rPr>
            </w:pPr>
          </w:p>
        </w:tc>
      </w:tr>
      <w:tr w:rsidR="00124BDC" w:rsidRPr="00DD4917" w:rsidTr="004726BB">
        <w:tc>
          <w:tcPr>
            <w:tcW w:w="6512" w:type="dxa"/>
            <w:gridSpan w:val="2"/>
          </w:tcPr>
          <w:p w:rsidR="00124BDC" w:rsidRPr="00DD4917" w:rsidRDefault="00124BDC" w:rsidP="004726BB">
            <w:pPr>
              <w:rPr>
                <w:sz w:val="24"/>
                <w:szCs w:val="24"/>
              </w:rPr>
            </w:pPr>
            <w:r w:rsidRPr="00DD4917">
              <w:rPr>
                <w:sz w:val="24"/>
                <w:szCs w:val="24"/>
              </w:rPr>
              <w:t xml:space="preserve">Szkolenia  pracownicze                                                                      </w:t>
            </w:r>
          </w:p>
        </w:tc>
        <w:tc>
          <w:tcPr>
            <w:tcW w:w="324" w:type="dxa"/>
            <w:gridSpan w:val="3"/>
          </w:tcPr>
          <w:p w:rsidR="00124BDC" w:rsidRPr="00DD4917" w:rsidRDefault="00124BDC" w:rsidP="004726BB">
            <w:pPr>
              <w:rPr>
                <w:sz w:val="24"/>
                <w:szCs w:val="24"/>
              </w:rPr>
            </w:pPr>
            <w:r w:rsidRPr="00DD4917">
              <w:rPr>
                <w:sz w:val="24"/>
                <w:szCs w:val="24"/>
              </w:rPr>
              <w:t>-</w:t>
            </w:r>
          </w:p>
        </w:tc>
        <w:tc>
          <w:tcPr>
            <w:tcW w:w="1376" w:type="dxa"/>
            <w:gridSpan w:val="5"/>
          </w:tcPr>
          <w:p w:rsidR="00124BDC" w:rsidRPr="00DD4917" w:rsidRDefault="00124BDC" w:rsidP="004726BB">
            <w:pPr>
              <w:jc w:val="right"/>
              <w:rPr>
                <w:sz w:val="24"/>
                <w:szCs w:val="24"/>
              </w:rPr>
            </w:pPr>
          </w:p>
        </w:tc>
        <w:tc>
          <w:tcPr>
            <w:tcW w:w="1394" w:type="dxa"/>
            <w:gridSpan w:val="3"/>
          </w:tcPr>
          <w:p w:rsidR="00124BDC" w:rsidRPr="00DD4917" w:rsidRDefault="00124BDC" w:rsidP="004726BB">
            <w:pPr>
              <w:jc w:val="right"/>
              <w:rPr>
                <w:sz w:val="24"/>
                <w:szCs w:val="24"/>
              </w:rPr>
            </w:pPr>
            <w:r w:rsidRPr="00DD4917">
              <w:rPr>
                <w:sz w:val="24"/>
                <w:szCs w:val="24"/>
              </w:rPr>
              <w:t>3.688,23</w:t>
            </w:r>
          </w:p>
        </w:tc>
      </w:tr>
      <w:tr w:rsidR="00124BDC" w:rsidRPr="00DD4917" w:rsidTr="004726BB">
        <w:tc>
          <w:tcPr>
            <w:tcW w:w="6512" w:type="dxa"/>
            <w:gridSpan w:val="2"/>
          </w:tcPr>
          <w:p w:rsidR="00124BDC" w:rsidRPr="00DD4917" w:rsidRDefault="00124BDC" w:rsidP="004726BB">
            <w:pPr>
              <w:rPr>
                <w:sz w:val="24"/>
                <w:szCs w:val="24"/>
              </w:rPr>
            </w:pPr>
            <w:r w:rsidRPr="00DD4917">
              <w:rPr>
                <w:sz w:val="24"/>
                <w:szCs w:val="24"/>
              </w:rPr>
              <w:t>Opłaty za udział w szkoleniu i delegacje za wyjazd na szkolenia</w:t>
            </w:r>
          </w:p>
        </w:tc>
        <w:tc>
          <w:tcPr>
            <w:tcW w:w="324" w:type="dxa"/>
            <w:gridSpan w:val="3"/>
          </w:tcPr>
          <w:p w:rsidR="00124BDC" w:rsidRPr="00DD4917" w:rsidRDefault="00124BDC" w:rsidP="004726BB">
            <w:pPr>
              <w:rPr>
                <w:sz w:val="24"/>
                <w:szCs w:val="24"/>
              </w:rPr>
            </w:pPr>
          </w:p>
        </w:tc>
        <w:tc>
          <w:tcPr>
            <w:tcW w:w="1376" w:type="dxa"/>
            <w:gridSpan w:val="5"/>
          </w:tcPr>
          <w:p w:rsidR="00124BDC" w:rsidRPr="00DD4917" w:rsidRDefault="00124BDC" w:rsidP="004726BB">
            <w:pPr>
              <w:jc w:val="right"/>
              <w:rPr>
                <w:sz w:val="24"/>
                <w:szCs w:val="24"/>
              </w:rPr>
            </w:pPr>
          </w:p>
        </w:tc>
        <w:tc>
          <w:tcPr>
            <w:tcW w:w="1394" w:type="dxa"/>
            <w:gridSpan w:val="3"/>
          </w:tcPr>
          <w:p w:rsidR="00124BDC" w:rsidRPr="00DD4917" w:rsidRDefault="00124BDC" w:rsidP="004726BB">
            <w:pPr>
              <w:jc w:val="right"/>
              <w:rPr>
                <w:sz w:val="24"/>
                <w:szCs w:val="24"/>
              </w:rPr>
            </w:pPr>
          </w:p>
        </w:tc>
      </w:tr>
    </w:tbl>
    <w:p w:rsidR="00124BDC" w:rsidRPr="00DD4917" w:rsidRDefault="00124BDC" w:rsidP="00124BDC">
      <w:pPr>
        <w:rPr>
          <w:b/>
          <w:sz w:val="28"/>
          <w:szCs w:val="28"/>
        </w:rPr>
      </w:pPr>
    </w:p>
    <w:p w:rsidR="00124BDC" w:rsidRPr="00DD4917" w:rsidRDefault="00F97B9B" w:rsidP="00124BDC">
      <w:pPr>
        <w:rPr>
          <w:sz w:val="28"/>
          <w:szCs w:val="28"/>
        </w:rPr>
      </w:pPr>
      <w:r w:rsidRPr="00DD4917">
        <w:rPr>
          <w:b/>
          <w:bCs/>
          <w:sz w:val="24"/>
          <w:szCs w:val="24"/>
          <w:u w:val="single"/>
        </w:rPr>
        <w:t>3.Wydatki majątkowe</w:t>
      </w:r>
      <w:r w:rsidRPr="00DD4917">
        <w:rPr>
          <w:sz w:val="24"/>
          <w:szCs w:val="24"/>
        </w:rPr>
        <w:t xml:space="preserve"> - wykonanie w stosunku do planu – 9</w:t>
      </w:r>
      <w:r w:rsidR="004F78A7" w:rsidRPr="00DD4917">
        <w:rPr>
          <w:sz w:val="24"/>
          <w:szCs w:val="24"/>
        </w:rPr>
        <w:t>9,96</w:t>
      </w:r>
      <w:r w:rsidRPr="00DD4917">
        <w:rPr>
          <w:sz w:val="24"/>
          <w:szCs w:val="24"/>
        </w:rPr>
        <w:t xml:space="preserve"> %  - </w:t>
      </w:r>
      <w:r w:rsidR="004F78A7" w:rsidRPr="00DD4917">
        <w:rPr>
          <w:sz w:val="24"/>
          <w:szCs w:val="24"/>
        </w:rPr>
        <w:t>149.339,92.</w:t>
      </w:r>
      <w:r w:rsidR="00124BDC" w:rsidRPr="00DD4917">
        <w:rPr>
          <w:sz w:val="28"/>
          <w:szCs w:val="28"/>
        </w:rPr>
        <w:t xml:space="preserve">   </w:t>
      </w:r>
    </w:p>
    <w:p w:rsidR="00124BDC" w:rsidRPr="00DD4917" w:rsidRDefault="004F78A7" w:rsidP="00124BDC">
      <w:pPr>
        <w:rPr>
          <w:sz w:val="24"/>
          <w:szCs w:val="24"/>
        </w:rPr>
      </w:pPr>
      <w:r w:rsidRPr="00DD4917">
        <w:rPr>
          <w:sz w:val="24"/>
          <w:szCs w:val="24"/>
        </w:rPr>
        <w:t>§ 6050</w:t>
      </w:r>
      <w:r w:rsidR="00124BDC" w:rsidRPr="00DD4917">
        <w:rPr>
          <w:sz w:val="24"/>
          <w:szCs w:val="24"/>
        </w:rPr>
        <w:t xml:space="preserve">    Inwestycja pod nazwą : Rozbudowa placu zabaw przy Przedszkolu Publicznym</w:t>
      </w:r>
      <w:r w:rsidRPr="00DD4917">
        <w:rPr>
          <w:sz w:val="24"/>
          <w:szCs w:val="24"/>
        </w:rPr>
        <w:t xml:space="preserve"> – wykonanie – 149.339,92.</w:t>
      </w:r>
      <w:r w:rsidR="00124BDC" w:rsidRPr="00DD4917">
        <w:rPr>
          <w:sz w:val="24"/>
          <w:szCs w:val="24"/>
        </w:rPr>
        <w:t xml:space="preserve"> </w:t>
      </w:r>
    </w:p>
    <w:p w:rsidR="00124BDC" w:rsidRPr="00DD4917" w:rsidRDefault="00124BDC" w:rsidP="00124BDC">
      <w:pPr>
        <w:rPr>
          <w:sz w:val="24"/>
          <w:szCs w:val="24"/>
        </w:rPr>
      </w:pPr>
      <w:r w:rsidRPr="00DD4917">
        <w:rPr>
          <w:sz w:val="24"/>
          <w:szCs w:val="24"/>
        </w:rPr>
        <w:t xml:space="preserve">Zadanie polegało na rozbudowie  placu zabaw (dostawiono nowe drabinki i zamki do </w:t>
      </w:r>
    </w:p>
    <w:p w:rsidR="00124BDC" w:rsidRPr="00DD4917" w:rsidRDefault="00124BDC" w:rsidP="00124BDC">
      <w:pPr>
        <w:rPr>
          <w:sz w:val="24"/>
          <w:szCs w:val="24"/>
        </w:rPr>
      </w:pPr>
      <w:r w:rsidRPr="00DD4917">
        <w:rPr>
          <w:sz w:val="24"/>
          <w:szCs w:val="24"/>
        </w:rPr>
        <w:t>wspinania) oraz odnowiono bujaki dla dzieci.</w:t>
      </w:r>
    </w:p>
    <w:p w:rsidR="00124BDC" w:rsidRPr="00DD4917" w:rsidRDefault="00124BDC" w:rsidP="00124BDC">
      <w:pPr>
        <w:rPr>
          <w:sz w:val="24"/>
          <w:szCs w:val="24"/>
        </w:rPr>
      </w:pPr>
    </w:p>
    <w:p w:rsidR="00124BDC" w:rsidRPr="00DD4917" w:rsidRDefault="00124BDC" w:rsidP="00124BDC">
      <w:pPr>
        <w:tabs>
          <w:tab w:val="left" w:pos="9072"/>
        </w:tabs>
        <w:rPr>
          <w:sz w:val="24"/>
          <w:szCs w:val="24"/>
        </w:rPr>
      </w:pPr>
      <w:r w:rsidRPr="00DD4917">
        <w:rPr>
          <w:bCs/>
          <w:sz w:val="24"/>
          <w:szCs w:val="24"/>
        </w:rPr>
        <w:t>W tym wydatki finansowane z dotacji celowej otrzymanej z budżetu państwa na finansowanie własnych zadań bieżących gmin –</w:t>
      </w:r>
      <w:r w:rsidR="004F78A7" w:rsidRPr="00DD4917">
        <w:rPr>
          <w:bCs/>
          <w:sz w:val="24"/>
          <w:szCs w:val="24"/>
        </w:rPr>
        <w:t>183.580</w:t>
      </w:r>
      <w:r w:rsidRPr="00DD4917">
        <w:rPr>
          <w:sz w:val="24"/>
          <w:szCs w:val="24"/>
        </w:rPr>
        <w:t>,00.</w:t>
      </w:r>
    </w:p>
    <w:p w:rsidR="003F0418" w:rsidRPr="00DD4917" w:rsidRDefault="003F0418" w:rsidP="003F0418">
      <w:pPr>
        <w:pStyle w:val="Standard"/>
      </w:pPr>
    </w:p>
    <w:p w:rsidR="009C373C" w:rsidRPr="00DD4917" w:rsidRDefault="009C373C" w:rsidP="009C373C">
      <w:pPr>
        <w:rPr>
          <w:bCs/>
          <w:sz w:val="24"/>
          <w:szCs w:val="28"/>
        </w:rPr>
      </w:pPr>
      <w:r w:rsidRPr="00DD4917">
        <w:rPr>
          <w:b/>
          <w:sz w:val="24"/>
          <w:szCs w:val="28"/>
          <w:u w:val="single"/>
        </w:rPr>
        <w:t xml:space="preserve">Gimnazja </w:t>
      </w:r>
      <w:r w:rsidRPr="00DD4917">
        <w:rPr>
          <w:bCs/>
          <w:sz w:val="24"/>
          <w:szCs w:val="28"/>
        </w:rPr>
        <w:t>– 93,55% -</w:t>
      </w:r>
      <w:r w:rsidRPr="00DD4917">
        <w:rPr>
          <w:b/>
          <w:sz w:val="24"/>
          <w:szCs w:val="28"/>
        </w:rPr>
        <w:t xml:space="preserve"> 1.350.420,18 </w:t>
      </w:r>
      <w:r w:rsidRPr="00DD4917">
        <w:rPr>
          <w:bCs/>
          <w:sz w:val="24"/>
          <w:szCs w:val="28"/>
        </w:rPr>
        <w:t>(wydatki bieżące).</w:t>
      </w:r>
    </w:p>
    <w:p w:rsidR="009C373C" w:rsidRPr="00DD4917" w:rsidRDefault="009C373C" w:rsidP="009C373C">
      <w:pPr>
        <w:rPr>
          <w:bCs/>
          <w:sz w:val="24"/>
          <w:szCs w:val="28"/>
        </w:rPr>
      </w:pPr>
    </w:p>
    <w:p w:rsidR="009C373C" w:rsidRPr="00DD4917" w:rsidRDefault="009C373C" w:rsidP="009C373C">
      <w:pPr>
        <w:rPr>
          <w:sz w:val="24"/>
          <w:szCs w:val="24"/>
        </w:rPr>
      </w:pPr>
      <w:r w:rsidRPr="00DD4917">
        <w:rPr>
          <w:sz w:val="24"/>
          <w:szCs w:val="24"/>
        </w:rPr>
        <w:t>w tym na:</w:t>
      </w:r>
    </w:p>
    <w:p w:rsidR="009C373C" w:rsidRPr="00DD4917" w:rsidRDefault="009C373C" w:rsidP="009C373C">
      <w:pPr>
        <w:rPr>
          <w:sz w:val="24"/>
          <w:szCs w:val="24"/>
        </w:rPr>
      </w:pPr>
      <w:r w:rsidRPr="00DD4917">
        <w:rPr>
          <w:sz w:val="24"/>
          <w:szCs w:val="24"/>
        </w:rPr>
        <w:t>1. płace i pochodne  od płac  - 98,46 %</w:t>
      </w:r>
      <w:r w:rsidR="00DD49AE">
        <w:rPr>
          <w:sz w:val="24"/>
          <w:szCs w:val="24"/>
        </w:rPr>
        <w:t>,</w:t>
      </w:r>
      <w:r w:rsidRPr="00DD4917">
        <w:rPr>
          <w:sz w:val="24"/>
          <w:szCs w:val="24"/>
        </w:rPr>
        <w:t xml:space="preserve"> tj.: 1.111.618,83</w:t>
      </w:r>
    </w:p>
    <w:p w:rsidR="009C373C" w:rsidRPr="00DD4917" w:rsidRDefault="009C373C" w:rsidP="009C373C">
      <w:pPr>
        <w:rPr>
          <w:sz w:val="24"/>
          <w:szCs w:val="24"/>
        </w:rPr>
      </w:pPr>
      <w:r w:rsidRPr="00DD4917">
        <w:rPr>
          <w:sz w:val="24"/>
          <w:szCs w:val="24"/>
        </w:rPr>
        <w:t>2. wydatki rzeczowe bieżące – 75,92 %</w:t>
      </w:r>
      <w:r w:rsidR="00DD49AE">
        <w:rPr>
          <w:sz w:val="24"/>
          <w:szCs w:val="24"/>
        </w:rPr>
        <w:t xml:space="preserve">, </w:t>
      </w:r>
      <w:r w:rsidRPr="00DD4917">
        <w:rPr>
          <w:sz w:val="24"/>
          <w:szCs w:val="24"/>
        </w:rPr>
        <w:t xml:space="preserve">tj.:    238.801,35 </w:t>
      </w:r>
    </w:p>
    <w:p w:rsidR="009C373C" w:rsidRPr="00DD4917" w:rsidRDefault="009C373C" w:rsidP="009C373C">
      <w:pPr>
        <w:rPr>
          <w:sz w:val="24"/>
          <w:szCs w:val="24"/>
        </w:rPr>
      </w:pPr>
    </w:p>
    <w:tbl>
      <w:tblPr>
        <w:tblW w:w="9747" w:type="dxa"/>
        <w:tblLayout w:type="fixed"/>
        <w:tblLook w:val="04A0" w:firstRow="1" w:lastRow="0" w:firstColumn="1" w:lastColumn="0" w:noHBand="0" w:noVBand="1"/>
      </w:tblPr>
      <w:tblGrid>
        <w:gridCol w:w="400"/>
        <w:gridCol w:w="6112"/>
        <w:gridCol w:w="117"/>
        <w:gridCol w:w="207"/>
        <w:gridCol w:w="76"/>
        <w:gridCol w:w="1418"/>
        <w:gridCol w:w="1417"/>
      </w:tblGrid>
      <w:tr w:rsidR="00DD4917" w:rsidRPr="00DD4917" w:rsidTr="00742C20">
        <w:trPr>
          <w:trHeight w:val="296"/>
        </w:trPr>
        <w:tc>
          <w:tcPr>
            <w:tcW w:w="400" w:type="dxa"/>
          </w:tcPr>
          <w:p w:rsidR="009C373C" w:rsidRPr="00DD4917" w:rsidRDefault="009C373C" w:rsidP="004726BB">
            <w:pPr>
              <w:rPr>
                <w:sz w:val="24"/>
                <w:szCs w:val="24"/>
              </w:rPr>
            </w:pPr>
            <w:r w:rsidRPr="00DD4917">
              <w:rPr>
                <w:sz w:val="24"/>
                <w:szCs w:val="24"/>
              </w:rPr>
              <w:t>1.</w:t>
            </w:r>
          </w:p>
        </w:tc>
        <w:tc>
          <w:tcPr>
            <w:tcW w:w="6436" w:type="dxa"/>
            <w:gridSpan w:val="3"/>
          </w:tcPr>
          <w:p w:rsidR="009C373C" w:rsidRPr="00DD4917" w:rsidRDefault="009C373C" w:rsidP="00742C20">
            <w:pPr>
              <w:rPr>
                <w:sz w:val="24"/>
                <w:szCs w:val="24"/>
              </w:rPr>
            </w:pPr>
            <w:r w:rsidRPr="00DD4917">
              <w:rPr>
                <w:sz w:val="24"/>
                <w:szCs w:val="24"/>
              </w:rPr>
              <w:t>Płace i pochodne od pł</w:t>
            </w:r>
            <w:r w:rsidR="00742C20" w:rsidRPr="00DD4917">
              <w:rPr>
                <w:sz w:val="24"/>
                <w:szCs w:val="24"/>
              </w:rPr>
              <w:t>ac ( § 4010, 4040, 4110, 4120)</w:t>
            </w:r>
          </w:p>
        </w:tc>
        <w:tc>
          <w:tcPr>
            <w:tcW w:w="1494" w:type="dxa"/>
            <w:gridSpan w:val="2"/>
          </w:tcPr>
          <w:p w:rsidR="009C373C" w:rsidRPr="00DD4917" w:rsidRDefault="009C373C" w:rsidP="004726BB">
            <w:pPr>
              <w:jc w:val="right"/>
              <w:rPr>
                <w:sz w:val="24"/>
                <w:szCs w:val="24"/>
              </w:rPr>
            </w:pPr>
          </w:p>
        </w:tc>
        <w:tc>
          <w:tcPr>
            <w:tcW w:w="1417" w:type="dxa"/>
          </w:tcPr>
          <w:p w:rsidR="009C373C" w:rsidRPr="008E474B" w:rsidRDefault="009C373C" w:rsidP="008E474B">
            <w:pPr>
              <w:rPr>
                <w:b/>
                <w:sz w:val="22"/>
                <w:szCs w:val="22"/>
              </w:rPr>
            </w:pPr>
            <w:r w:rsidRPr="008E474B">
              <w:rPr>
                <w:sz w:val="22"/>
                <w:szCs w:val="22"/>
              </w:rPr>
              <w:t>1.111.618,8</w:t>
            </w:r>
            <w:r w:rsidR="008E474B" w:rsidRPr="008E474B">
              <w:rPr>
                <w:sz w:val="22"/>
                <w:szCs w:val="22"/>
              </w:rPr>
              <w:t>3</w:t>
            </w:r>
          </w:p>
        </w:tc>
      </w:tr>
      <w:tr w:rsidR="00DD4917" w:rsidRPr="00DD4917" w:rsidTr="00742C20">
        <w:tc>
          <w:tcPr>
            <w:tcW w:w="400" w:type="dxa"/>
          </w:tcPr>
          <w:p w:rsidR="009C373C" w:rsidRPr="00DD4917" w:rsidRDefault="009C373C" w:rsidP="004726BB">
            <w:pPr>
              <w:rPr>
                <w:sz w:val="24"/>
                <w:szCs w:val="24"/>
              </w:rPr>
            </w:pPr>
          </w:p>
        </w:tc>
        <w:tc>
          <w:tcPr>
            <w:tcW w:w="6112" w:type="dxa"/>
          </w:tcPr>
          <w:p w:rsidR="009C373C" w:rsidRPr="00DD4917" w:rsidRDefault="009C373C" w:rsidP="004726BB">
            <w:pPr>
              <w:rPr>
                <w:b/>
                <w:sz w:val="24"/>
                <w:szCs w:val="24"/>
              </w:rPr>
            </w:pPr>
          </w:p>
        </w:tc>
        <w:tc>
          <w:tcPr>
            <w:tcW w:w="324" w:type="dxa"/>
            <w:gridSpan w:val="2"/>
          </w:tcPr>
          <w:p w:rsidR="009C373C" w:rsidRPr="00DD4917" w:rsidRDefault="009C373C" w:rsidP="004726BB">
            <w:pPr>
              <w:rPr>
                <w:b/>
                <w:sz w:val="24"/>
                <w:szCs w:val="24"/>
              </w:rPr>
            </w:pP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pPr>
              <w:jc w:val="right"/>
              <w:rPr>
                <w:sz w:val="24"/>
                <w:szCs w:val="24"/>
              </w:rPr>
            </w:pPr>
          </w:p>
        </w:tc>
      </w:tr>
      <w:tr w:rsidR="00DD4917" w:rsidRPr="00DD4917" w:rsidTr="00742C20">
        <w:tc>
          <w:tcPr>
            <w:tcW w:w="400" w:type="dxa"/>
          </w:tcPr>
          <w:p w:rsidR="009C373C" w:rsidRPr="00DD4917" w:rsidRDefault="009C373C" w:rsidP="004726BB">
            <w:pPr>
              <w:widowControl w:val="0"/>
              <w:autoSpaceDE w:val="0"/>
              <w:autoSpaceDN w:val="0"/>
              <w:adjustRightInd w:val="0"/>
              <w:rPr>
                <w:bCs/>
                <w:sz w:val="24"/>
                <w:szCs w:val="24"/>
              </w:rPr>
            </w:pPr>
            <w:r w:rsidRPr="00DD4917">
              <w:rPr>
                <w:bCs/>
                <w:sz w:val="24"/>
                <w:szCs w:val="24"/>
              </w:rPr>
              <w:t>2.</w:t>
            </w:r>
          </w:p>
        </w:tc>
        <w:tc>
          <w:tcPr>
            <w:tcW w:w="6112" w:type="dxa"/>
          </w:tcPr>
          <w:p w:rsidR="009C373C" w:rsidRPr="00DD4917" w:rsidRDefault="009C373C" w:rsidP="004726BB">
            <w:pPr>
              <w:widowControl w:val="0"/>
              <w:autoSpaceDE w:val="0"/>
              <w:autoSpaceDN w:val="0"/>
              <w:adjustRightInd w:val="0"/>
              <w:rPr>
                <w:bCs/>
                <w:sz w:val="24"/>
                <w:szCs w:val="24"/>
              </w:rPr>
            </w:pPr>
            <w:r w:rsidRPr="00DD4917">
              <w:rPr>
                <w:bCs/>
                <w:sz w:val="24"/>
                <w:szCs w:val="24"/>
              </w:rPr>
              <w:t>Wydatki rzeczowe:</w:t>
            </w:r>
          </w:p>
        </w:tc>
        <w:tc>
          <w:tcPr>
            <w:tcW w:w="324" w:type="dxa"/>
            <w:gridSpan w:val="2"/>
          </w:tcPr>
          <w:p w:rsidR="009C373C" w:rsidRPr="00DD4917" w:rsidRDefault="009C373C" w:rsidP="004726BB">
            <w:pPr>
              <w:rPr>
                <w:b/>
                <w:sz w:val="24"/>
                <w:szCs w:val="24"/>
              </w:rPr>
            </w:pPr>
            <w:r w:rsidRPr="00DD4917">
              <w:rPr>
                <w:b/>
                <w:sz w:val="24"/>
                <w:szCs w:val="24"/>
              </w:rPr>
              <w:t>-</w:t>
            </w:r>
          </w:p>
        </w:tc>
        <w:tc>
          <w:tcPr>
            <w:tcW w:w="1494" w:type="dxa"/>
            <w:gridSpan w:val="2"/>
          </w:tcPr>
          <w:p w:rsidR="009C373C" w:rsidRPr="00DD4917" w:rsidRDefault="009C373C" w:rsidP="004726BB">
            <w:pPr>
              <w:jc w:val="right"/>
              <w:rPr>
                <w:b/>
                <w:sz w:val="24"/>
                <w:szCs w:val="24"/>
              </w:rPr>
            </w:pPr>
          </w:p>
        </w:tc>
        <w:tc>
          <w:tcPr>
            <w:tcW w:w="1417" w:type="dxa"/>
          </w:tcPr>
          <w:p w:rsidR="009C373C" w:rsidRPr="00DD4917" w:rsidRDefault="009C373C" w:rsidP="004726BB">
            <w:pPr>
              <w:jc w:val="right"/>
              <w:rPr>
                <w:b/>
                <w:sz w:val="24"/>
                <w:szCs w:val="24"/>
              </w:rPr>
            </w:pPr>
            <w:r w:rsidRPr="00DD4917">
              <w:rPr>
                <w:sz w:val="24"/>
                <w:szCs w:val="24"/>
              </w:rPr>
              <w:t>238.801,35</w:t>
            </w:r>
          </w:p>
        </w:tc>
      </w:tr>
      <w:tr w:rsidR="00DD4917" w:rsidRPr="00DD4917" w:rsidTr="00742C20">
        <w:tc>
          <w:tcPr>
            <w:tcW w:w="400" w:type="dxa"/>
          </w:tcPr>
          <w:p w:rsidR="009C373C" w:rsidRPr="00DD4917" w:rsidRDefault="009C373C" w:rsidP="004726BB">
            <w:pPr>
              <w:widowControl w:val="0"/>
              <w:autoSpaceDE w:val="0"/>
              <w:autoSpaceDN w:val="0"/>
              <w:adjustRightInd w:val="0"/>
              <w:rPr>
                <w:bCs/>
                <w:sz w:val="24"/>
                <w:szCs w:val="24"/>
              </w:rPr>
            </w:pPr>
          </w:p>
        </w:tc>
        <w:tc>
          <w:tcPr>
            <w:tcW w:w="6112" w:type="dxa"/>
          </w:tcPr>
          <w:p w:rsidR="009C373C" w:rsidRPr="00DD4917" w:rsidRDefault="009C373C" w:rsidP="004726BB">
            <w:pPr>
              <w:widowControl w:val="0"/>
              <w:autoSpaceDE w:val="0"/>
              <w:autoSpaceDN w:val="0"/>
              <w:adjustRightInd w:val="0"/>
              <w:rPr>
                <w:b/>
                <w:bCs/>
                <w:sz w:val="24"/>
                <w:szCs w:val="24"/>
              </w:rPr>
            </w:pPr>
          </w:p>
        </w:tc>
        <w:tc>
          <w:tcPr>
            <w:tcW w:w="324" w:type="dxa"/>
            <w:gridSpan w:val="2"/>
          </w:tcPr>
          <w:p w:rsidR="009C373C" w:rsidRPr="00DD4917" w:rsidRDefault="009C373C" w:rsidP="004726BB">
            <w:pPr>
              <w:rPr>
                <w:sz w:val="24"/>
                <w:szCs w:val="24"/>
              </w:rPr>
            </w:pP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tc>
      </w:tr>
      <w:tr w:rsidR="00DD4917" w:rsidRPr="00DD4917" w:rsidTr="00742C20">
        <w:tc>
          <w:tcPr>
            <w:tcW w:w="8330" w:type="dxa"/>
            <w:gridSpan w:val="6"/>
          </w:tcPr>
          <w:p w:rsidR="009C373C" w:rsidRPr="00DD4917" w:rsidRDefault="009C373C" w:rsidP="004726BB">
            <w:r w:rsidRPr="00DD4917">
              <w:rPr>
                <w:sz w:val="24"/>
                <w:szCs w:val="24"/>
              </w:rPr>
              <w:t xml:space="preserve">Wydatki osobowe niezaliczone do wynagrodzeń:                           </w:t>
            </w:r>
          </w:p>
        </w:tc>
        <w:tc>
          <w:tcPr>
            <w:tcW w:w="1417" w:type="dxa"/>
          </w:tcPr>
          <w:p w:rsidR="009C373C" w:rsidRPr="00DD4917" w:rsidRDefault="009C373C" w:rsidP="004726BB">
            <w:pPr>
              <w:jc w:val="right"/>
              <w:rPr>
                <w:sz w:val="24"/>
                <w:szCs w:val="24"/>
              </w:rPr>
            </w:pPr>
            <w:r w:rsidRPr="00DD4917">
              <w:rPr>
                <w:sz w:val="24"/>
                <w:szCs w:val="24"/>
              </w:rPr>
              <w:t>65.399,42</w:t>
            </w:r>
          </w:p>
        </w:tc>
      </w:tr>
      <w:tr w:rsidR="00DD4917" w:rsidRPr="00DD4917" w:rsidTr="00742C20">
        <w:tc>
          <w:tcPr>
            <w:tcW w:w="400" w:type="dxa"/>
          </w:tcPr>
          <w:p w:rsidR="009C373C" w:rsidRPr="00DD4917" w:rsidRDefault="009C373C" w:rsidP="004726BB">
            <w:pPr>
              <w:rPr>
                <w:sz w:val="24"/>
                <w:szCs w:val="24"/>
              </w:rPr>
            </w:pPr>
            <w:r w:rsidRPr="00DD4917">
              <w:rPr>
                <w:sz w:val="24"/>
                <w:szCs w:val="24"/>
              </w:rPr>
              <w:t xml:space="preserve">- </w:t>
            </w:r>
          </w:p>
          <w:p w:rsidR="009C373C" w:rsidRPr="00DD4917" w:rsidRDefault="009C373C" w:rsidP="004726BB">
            <w:pPr>
              <w:rPr>
                <w:sz w:val="24"/>
                <w:szCs w:val="24"/>
              </w:rPr>
            </w:pPr>
            <w:r w:rsidRPr="00DD4917">
              <w:rPr>
                <w:sz w:val="24"/>
                <w:szCs w:val="24"/>
              </w:rPr>
              <w:t>-</w:t>
            </w:r>
          </w:p>
        </w:tc>
        <w:tc>
          <w:tcPr>
            <w:tcW w:w="6112" w:type="dxa"/>
          </w:tcPr>
          <w:p w:rsidR="009C373C" w:rsidRPr="00DD4917" w:rsidRDefault="009C373C" w:rsidP="004726BB">
            <w:pPr>
              <w:rPr>
                <w:sz w:val="24"/>
                <w:szCs w:val="24"/>
              </w:rPr>
            </w:pPr>
            <w:r w:rsidRPr="00DD4917">
              <w:rPr>
                <w:sz w:val="24"/>
                <w:szCs w:val="24"/>
              </w:rPr>
              <w:t>zapomoga  przeznaczona na pomoc zdrowotną dla  n-li , ekwiwalenty BHP</w:t>
            </w:r>
          </w:p>
        </w:tc>
        <w:tc>
          <w:tcPr>
            <w:tcW w:w="324" w:type="dxa"/>
            <w:gridSpan w:val="2"/>
          </w:tcPr>
          <w:p w:rsidR="009C373C" w:rsidRPr="00DD4917" w:rsidRDefault="009C373C" w:rsidP="004726BB">
            <w:pPr>
              <w:rPr>
                <w:sz w:val="24"/>
                <w:szCs w:val="24"/>
              </w:rPr>
            </w:pPr>
          </w:p>
          <w:p w:rsidR="009C373C" w:rsidRPr="00DD4917" w:rsidRDefault="009C373C" w:rsidP="004726BB">
            <w:pPr>
              <w:rPr>
                <w:sz w:val="24"/>
                <w:szCs w:val="24"/>
              </w:rPr>
            </w:pPr>
            <w:r w:rsidRPr="00DD4917">
              <w:rPr>
                <w:sz w:val="24"/>
                <w:szCs w:val="24"/>
              </w:rPr>
              <w:t>-</w:t>
            </w:r>
          </w:p>
        </w:tc>
        <w:tc>
          <w:tcPr>
            <w:tcW w:w="1494" w:type="dxa"/>
            <w:gridSpan w:val="2"/>
          </w:tcPr>
          <w:p w:rsidR="009C373C" w:rsidRPr="00DD4917" w:rsidRDefault="009C373C" w:rsidP="004726BB">
            <w:pPr>
              <w:jc w:val="right"/>
              <w:rPr>
                <w:sz w:val="24"/>
                <w:szCs w:val="24"/>
              </w:rPr>
            </w:pPr>
          </w:p>
          <w:p w:rsidR="009C373C" w:rsidRPr="00DD4917" w:rsidRDefault="009C373C" w:rsidP="004726BB">
            <w:pPr>
              <w:jc w:val="right"/>
              <w:rPr>
                <w:sz w:val="24"/>
                <w:szCs w:val="24"/>
              </w:rPr>
            </w:pPr>
            <w:r w:rsidRPr="00DD4917">
              <w:rPr>
                <w:sz w:val="24"/>
                <w:szCs w:val="24"/>
              </w:rPr>
              <w:t>60.251,17</w:t>
            </w:r>
          </w:p>
        </w:tc>
        <w:tc>
          <w:tcPr>
            <w:tcW w:w="1417" w:type="dxa"/>
          </w:tcPr>
          <w:p w:rsidR="009C373C" w:rsidRPr="00DD4917" w:rsidRDefault="009C373C" w:rsidP="004726BB"/>
        </w:tc>
      </w:tr>
      <w:tr w:rsidR="00DD4917" w:rsidRPr="00DD4917" w:rsidTr="00742C20">
        <w:tc>
          <w:tcPr>
            <w:tcW w:w="400" w:type="dxa"/>
          </w:tcPr>
          <w:p w:rsidR="009C373C" w:rsidRPr="00DD4917" w:rsidRDefault="009C373C" w:rsidP="004726BB">
            <w:pPr>
              <w:rPr>
                <w:sz w:val="24"/>
                <w:szCs w:val="24"/>
              </w:rPr>
            </w:pPr>
            <w:r w:rsidRPr="00DD4917">
              <w:rPr>
                <w:sz w:val="24"/>
                <w:szCs w:val="24"/>
              </w:rPr>
              <w:t>-</w:t>
            </w:r>
          </w:p>
        </w:tc>
        <w:tc>
          <w:tcPr>
            <w:tcW w:w="6112" w:type="dxa"/>
          </w:tcPr>
          <w:p w:rsidR="009C373C" w:rsidRPr="00DD4917" w:rsidRDefault="009C373C" w:rsidP="004726BB">
            <w:pPr>
              <w:rPr>
                <w:sz w:val="24"/>
                <w:szCs w:val="24"/>
              </w:rPr>
            </w:pPr>
            <w:r w:rsidRPr="00DD4917">
              <w:rPr>
                <w:sz w:val="24"/>
                <w:szCs w:val="24"/>
              </w:rPr>
              <w:t>dodatki  wiejskie dla nauczycieli</w:t>
            </w:r>
          </w:p>
        </w:tc>
        <w:tc>
          <w:tcPr>
            <w:tcW w:w="324" w:type="dxa"/>
            <w:gridSpan w:val="2"/>
          </w:tcPr>
          <w:p w:rsidR="009C373C" w:rsidRPr="00DD4917" w:rsidRDefault="009C373C" w:rsidP="004726BB">
            <w:pPr>
              <w:rPr>
                <w:sz w:val="24"/>
                <w:szCs w:val="24"/>
              </w:rPr>
            </w:pPr>
            <w:r w:rsidRPr="00DD4917">
              <w:rPr>
                <w:sz w:val="24"/>
                <w:szCs w:val="24"/>
              </w:rPr>
              <w:t>-</w:t>
            </w:r>
          </w:p>
        </w:tc>
        <w:tc>
          <w:tcPr>
            <w:tcW w:w="1494" w:type="dxa"/>
            <w:gridSpan w:val="2"/>
          </w:tcPr>
          <w:p w:rsidR="009C373C" w:rsidRPr="00DD4917" w:rsidRDefault="009C373C" w:rsidP="004726BB">
            <w:pPr>
              <w:jc w:val="right"/>
              <w:rPr>
                <w:sz w:val="24"/>
                <w:szCs w:val="24"/>
              </w:rPr>
            </w:pPr>
            <w:r w:rsidRPr="00DD4917">
              <w:rPr>
                <w:sz w:val="24"/>
                <w:szCs w:val="24"/>
              </w:rPr>
              <w:t>5.148,25</w:t>
            </w:r>
          </w:p>
        </w:tc>
        <w:tc>
          <w:tcPr>
            <w:tcW w:w="1417" w:type="dxa"/>
          </w:tcPr>
          <w:p w:rsidR="009C373C" w:rsidRPr="00DD4917" w:rsidRDefault="009C373C" w:rsidP="004726BB"/>
        </w:tc>
      </w:tr>
      <w:tr w:rsidR="00DD4917" w:rsidRPr="00DD4917" w:rsidTr="00742C20">
        <w:tc>
          <w:tcPr>
            <w:tcW w:w="400" w:type="dxa"/>
          </w:tcPr>
          <w:p w:rsidR="009C373C" w:rsidRPr="00DD4917" w:rsidRDefault="009C373C" w:rsidP="004726BB">
            <w:pPr>
              <w:rPr>
                <w:sz w:val="24"/>
                <w:szCs w:val="24"/>
              </w:rPr>
            </w:pPr>
          </w:p>
        </w:tc>
        <w:tc>
          <w:tcPr>
            <w:tcW w:w="6112" w:type="dxa"/>
          </w:tcPr>
          <w:p w:rsidR="009C373C" w:rsidRPr="00DD4917" w:rsidRDefault="009C373C" w:rsidP="004726BB">
            <w:pPr>
              <w:rPr>
                <w:sz w:val="24"/>
                <w:szCs w:val="24"/>
              </w:rPr>
            </w:pPr>
          </w:p>
        </w:tc>
        <w:tc>
          <w:tcPr>
            <w:tcW w:w="324" w:type="dxa"/>
            <w:gridSpan w:val="2"/>
          </w:tcPr>
          <w:p w:rsidR="009C373C" w:rsidRPr="00DD4917" w:rsidRDefault="009C373C" w:rsidP="004726BB">
            <w:pPr>
              <w:rPr>
                <w:sz w:val="24"/>
                <w:szCs w:val="24"/>
              </w:rPr>
            </w:pP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tc>
      </w:tr>
      <w:tr w:rsidR="00DD4917" w:rsidRPr="00DD4917" w:rsidTr="00742C20">
        <w:tc>
          <w:tcPr>
            <w:tcW w:w="8330" w:type="dxa"/>
            <w:gridSpan w:val="6"/>
          </w:tcPr>
          <w:p w:rsidR="009C373C" w:rsidRPr="00DD4917" w:rsidRDefault="009C373C" w:rsidP="004726BB">
            <w:pPr>
              <w:rPr>
                <w:sz w:val="24"/>
                <w:szCs w:val="24"/>
              </w:rPr>
            </w:pPr>
            <w:r w:rsidRPr="00DD4917">
              <w:rPr>
                <w:sz w:val="24"/>
                <w:szCs w:val="24"/>
              </w:rPr>
              <w:t>Zakup  materiałów i wyposażenia:</w:t>
            </w:r>
          </w:p>
        </w:tc>
        <w:tc>
          <w:tcPr>
            <w:tcW w:w="1417" w:type="dxa"/>
          </w:tcPr>
          <w:p w:rsidR="009C373C" w:rsidRPr="00DD4917" w:rsidRDefault="009C373C" w:rsidP="004726BB">
            <w:pPr>
              <w:jc w:val="right"/>
              <w:rPr>
                <w:sz w:val="24"/>
                <w:szCs w:val="24"/>
              </w:rPr>
            </w:pPr>
            <w:r w:rsidRPr="00DD4917">
              <w:rPr>
                <w:sz w:val="24"/>
                <w:szCs w:val="24"/>
              </w:rPr>
              <w:t>59.956,81</w:t>
            </w:r>
          </w:p>
        </w:tc>
      </w:tr>
      <w:tr w:rsidR="00DD4917" w:rsidRPr="00DD4917" w:rsidTr="00742C20">
        <w:tc>
          <w:tcPr>
            <w:tcW w:w="400" w:type="dxa"/>
          </w:tcPr>
          <w:p w:rsidR="009C373C" w:rsidRPr="00DD4917" w:rsidRDefault="009C373C" w:rsidP="004726BB">
            <w:pPr>
              <w:rPr>
                <w:sz w:val="24"/>
                <w:szCs w:val="24"/>
              </w:rPr>
            </w:pPr>
            <w:r w:rsidRPr="00DD4917">
              <w:rPr>
                <w:sz w:val="24"/>
                <w:szCs w:val="24"/>
              </w:rPr>
              <w:t>-</w:t>
            </w:r>
          </w:p>
        </w:tc>
        <w:tc>
          <w:tcPr>
            <w:tcW w:w="6229" w:type="dxa"/>
            <w:gridSpan w:val="2"/>
          </w:tcPr>
          <w:p w:rsidR="009C373C" w:rsidRPr="00DD4917" w:rsidRDefault="009C373C" w:rsidP="004726BB">
            <w:pPr>
              <w:rPr>
                <w:sz w:val="24"/>
                <w:szCs w:val="24"/>
              </w:rPr>
            </w:pPr>
            <w:r w:rsidRPr="00DD4917">
              <w:rPr>
                <w:sz w:val="24"/>
                <w:szCs w:val="24"/>
              </w:rPr>
              <w:t>Zak. literat. fachowej, prasy, znaczków, druków szkolnych</w:t>
            </w:r>
          </w:p>
          <w:p w:rsidR="009C373C" w:rsidRPr="00DD4917" w:rsidRDefault="009C373C" w:rsidP="004726BB">
            <w:pPr>
              <w:rPr>
                <w:sz w:val="24"/>
                <w:szCs w:val="24"/>
              </w:rPr>
            </w:pPr>
            <w:r w:rsidRPr="00DD4917">
              <w:rPr>
                <w:sz w:val="24"/>
                <w:szCs w:val="24"/>
              </w:rPr>
              <w:t>i art. biurowych, podręczników, zakup tonerów, programów i akcesoriów  komputerowych</w:t>
            </w:r>
          </w:p>
        </w:tc>
        <w:tc>
          <w:tcPr>
            <w:tcW w:w="283" w:type="dxa"/>
            <w:gridSpan w:val="2"/>
          </w:tcPr>
          <w:p w:rsidR="009C373C" w:rsidRPr="00DD4917" w:rsidRDefault="009C373C" w:rsidP="004726BB">
            <w:pPr>
              <w:rPr>
                <w:sz w:val="24"/>
                <w:szCs w:val="24"/>
              </w:rPr>
            </w:pPr>
          </w:p>
          <w:p w:rsidR="009C373C" w:rsidRPr="00DD4917" w:rsidRDefault="009C373C" w:rsidP="004726BB">
            <w:pPr>
              <w:rPr>
                <w:sz w:val="24"/>
                <w:szCs w:val="24"/>
              </w:rPr>
            </w:pPr>
          </w:p>
          <w:p w:rsidR="009C373C" w:rsidRPr="00DD4917" w:rsidRDefault="009C373C" w:rsidP="004726BB">
            <w:pPr>
              <w:rPr>
                <w:sz w:val="24"/>
                <w:szCs w:val="24"/>
              </w:rPr>
            </w:pPr>
            <w:r w:rsidRPr="00DD4917">
              <w:rPr>
                <w:sz w:val="24"/>
                <w:szCs w:val="24"/>
              </w:rPr>
              <w:t>-</w:t>
            </w:r>
          </w:p>
        </w:tc>
        <w:tc>
          <w:tcPr>
            <w:tcW w:w="1418" w:type="dxa"/>
          </w:tcPr>
          <w:p w:rsidR="009C373C" w:rsidRPr="00DD4917" w:rsidRDefault="009C373C" w:rsidP="004726BB">
            <w:pPr>
              <w:jc w:val="right"/>
              <w:rPr>
                <w:sz w:val="24"/>
                <w:szCs w:val="24"/>
              </w:rPr>
            </w:pPr>
          </w:p>
          <w:p w:rsidR="009C373C" w:rsidRPr="00DD4917" w:rsidRDefault="009C373C" w:rsidP="004726BB">
            <w:pPr>
              <w:jc w:val="right"/>
              <w:rPr>
                <w:sz w:val="24"/>
                <w:szCs w:val="24"/>
              </w:rPr>
            </w:pPr>
          </w:p>
          <w:p w:rsidR="009C373C" w:rsidRPr="00DD4917" w:rsidRDefault="009C373C" w:rsidP="004726BB">
            <w:pPr>
              <w:jc w:val="right"/>
              <w:rPr>
                <w:sz w:val="24"/>
                <w:szCs w:val="24"/>
              </w:rPr>
            </w:pPr>
            <w:r w:rsidRPr="00DD4917">
              <w:rPr>
                <w:sz w:val="24"/>
                <w:szCs w:val="24"/>
              </w:rPr>
              <w:t>8.920,85</w:t>
            </w:r>
          </w:p>
        </w:tc>
        <w:tc>
          <w:tcPr>
            <w:tcW w:w="1417" w:type="dxa"/>
          </w:tcPr>
          <w:p w:rsidR="009C373C" w:rsidRPr="00DD4917" w:rsidRDefault="009C373C" w:rsidP="004726BB"/>
        </w:tc>
      </w:tr>
      <w:tr w:rsidR="00DD4917" w:rsidRPr="00DD4917" w:rsidTr="00742C20">
        <w:tc>
          <w:tcPr>
            <w:tcW w:w="400" w:type="dxa"/>
          </w:tcPr>
          <w:p w:rsidR="009C373C" w:rsidRPr="00DD4917" w:rsidRDefault="009C373C" w:rsidP="004726BB">
            <w:pPr>
              <w:rPr>
                <w:sz w:val="24"/>
                <w:szCs w:val="24"/>
              </w:rPr>
            </w:pPr>
            <w:r w:rsidRPr="00DD4917">
              <w:rPr>
                <w:sz w:val="24"/>
                <w:szCs w:val="24"/>
              </w:rPr>
              <w:t>-</w:t>
            </w:r>
          </w:p>
        </w:tc>
        <w:tc>
          <w:tcPr>
            <w:tcW w:w="6229" w:type="dxa"/>
            <w:gridSpan w:val="2"/>
          </w:tcPr>
          <w:p w:rsidR="009C373C" w:rsidRPr="00DD4917" w:rsidRDefault="009C373C" w:rsidP="004726BB">
            <w:pPr>
              <w:rPr>
                <w:sz w:val="24"/>
                <w:szCs w:val="24"/>
              </w:rPr>
            </w:pPr>
            <w:r w:rsidRPr="00DD4917">
              <w:rPr>
                <w:sz w:val="24"/>
                <w:szCs w:val="24"/>
              </w:rPr>
              <w:t>Zakup paliwa do samochodu, piły spalinowej i do kosiarki</w:t>
            </w:r>
          </w:p>
        </w:tc>
        <w:tc>
          <w:tcPr>
            <w:tcW w:w="283" w:type="dxa"/>
            <w:gridSpan w:val="2"/>
          </w:tcPr>
          <w:p w:rsidR="009C373C" w:rsidRPr="00DD4917" w:rsidRDefault="009C373C" w:rsidP="004726BB">
            <w:pPr>
              <w:rPr>
                <w:sz w:val="24"/>
                <w:szCs w:val="24"/>
              </w:rPr>
            </w:pPr>
            <w:r w:rsidRPr="00DD4917">
              <w:rPr>
                <w:sz w:val="24"/>
                <w:szCs w:val="24"/>
              </w:rPr>
              <w:t>-</w:t>
            </w:r>
          </w:p>
        </w:tc>
        <w:tc>
          <w:tcPr>
            <w:tcW w:w="1418" w:type="dxa"/>
          </w:tcPr>
          <w:p w:rsidR="009C373C" w:rsidRPr="00DD4917" w:rsidRDefault="009C373C" w:rsidP="004726BB">
            <w:pPr>
              <w:jc w:val="right"/>
              <w:rPr>
                <w:sz w:val="24"/>
                <w:szCs w:val="24"/>
              </w:rPr>
            </w:pPr>
            <w:r w:rsidRPr="00DD4917">
              <w:rPr>
                <w:sz w:val="24"/>
                <w:szCs w:val="24"/>
              </w:rPr>
              <w:t>203,25</w:t>
            </w:r>
          </w:p>
        </w:tc>
        <w:tc>
          <w:tcPr>
            <w:tcW w:w="1417" w:type="dxa"/>
          </w:tcPr>
          <w:p w:rsidR="009C373C" w:rsidRPr="00DD4917" w:rsidRDefault="009C373C" w:rsidP="004726BB"/>
        </w:tc>
      </w:tr>
      <w:tr w:rsidR="00DD4917" w:rsidRPr="00DD4917" w:rsidTr="00742C20">
        <w:tc>
          <w:tcPr>
            <w:tcW w:w="400" w:type="dxa"/>
          </w:tcPr>
          <w:p w:rsidR="009C373C" w:rsidRPr="00DD4917" w:rsidRDefault="009C373C" w:rsidP="004726BB">
            <w:pPr>
              <w:rPr>
                <w:sz w:val="24"/>
                <w:szCs w:val="24"/>
              </w:rPr>
            </w:pPr>
            <w:r w:rsidRPr="00DD4917">
              <w:rPr>
                <w:sz w:val="24"/>
                <w:szCs w:val="24"/>
              </w:rPr>
              <w:t>-</w:t>
            </w:r>
          </w:p>
        </w:tc>
        <w:tc>
          <w:tcPr>
            <w:tcW w:w="6229" w:type="dxa"/>
            <w:gridSpan w:val="2"/>
          </w:tcPr>
          <w:p w:rsidR="009C373C" w:rsidRPr="00DD4917" w:rsidRDefault="009C373C" w:rsidP="00CA5D40">
            <w:pPr>
              <w:rPr>
                <w:sz w:val="24"/>
                <w:szCs w:val="24"/>
              </w:rPr>
            </w:pPr>
            <w:r w:rsidRPr="00DD4917">
              <w:rPr>
                <w:sz w:val="24"/>
                <w:szCs w:val="24"/>
              </w:rPr>
              <w:t>Zakup art. przemysł.: mat. budowlanych do remontu , śr. chemicznych, szafek, stołu, krzeseł, kosiarki, żarówek LED</w:t>
            </w:r>
            <w:r w:rsidR="006F313F">
              <w:rPr>
                <w:sz w:val="24"/>
                <w:szCs w:val="24"/>
              </w:rPr>
              <w:t xml:space="preserve"> </w:t>
            </w:r>
            <w:r w:rsidRPr="00DD4917">
              <w:rPr>
                <w:sz w:val="24"/>
                <w:szCs w:val="24"/>
              </w:rPr>
              <w:t xml:space="preserve"> i komputera HP,  paneli  ogrodzeniowych i słupków przęsłowych, tablicy sucho-ścieralnej – magnetycznej  (SP. Morakowo ), drzwi wewnętrznych do klas, wykładziny PCV9SP. ( SP. Smogulec)</w:t>
            </w:r>
          </w:p>
        </w:tc>
        <w:tc>
          <w:tcPr>
            <w:tcW w:w="283" w:type="dxa"/>
            <w:gridSpan w:val="2"/>
          </w:tcPr>
          <w:p w:rsidR="009C373C" w:rsidRPr="00DD4917" w:rsidRDefault="009C373C" w:rsidP="004726BB">
            <w:pPr>
              <w:rPr>
                <w:sz w:val="24"/>
                <w:szCs w:val="24"/>
              </w:rPr>
            </w:pPr>
          </w:p>
          <w:p w:rsidR="009C373C" w:rsidRPr="00DD4917" w:rsidRDefault="009C373C" w:rsidP="004726BB">
            <w:pPr>
              <w:rPr>
                <w:sz w:val="24"/>
                <w:szCs w:val="24"/>
              </w:rPr>
            </w:pPr>
          </w:p>
          <w:p w:rsidR="009C373C" w:rsidRPr="00DD4917" w:rsidRDefault="009C373C" w:rsidP="004726BB">
            <w:pPr>
              <w:rPr>
                <w:sz w:val="24"/>
                <w:szCs w:val="24"/>
              </w:rPr>
            </w:pPr>
          </w:p>
          <w:p w:rsidR="009C373C" w:rsidRPr="00DD4917" w:rsidRDefault="009C373C" w:rsidP="004726BB">
            <w:pPr>
              <w:rPr>
                <w:sz w:val="24"/>
                <w:szCs w:val="24"/>
              </w:rPr>
            </w:pPr>
          </w:p>
          <w:p w:rsidR="009C373C" w:rsidRPr="00DD4917" w:rsidRDefault="009C373C" w:rsidP="004726BB">
            <w:pPr>
              <w:rPr>
                <w:sz w:val="24"/>
                <w:szCs w:val="24"/>
              </w:rPr>
            </w:pPr>
          </w:p>
          <w:p w:rsidR="009C373C" w:rsidRPr="00DD4917" w:rsidRDefault="009C373C" w:rsidP="004726BB">
            <w:pPr>
              <w:rPr>
                <w:sz w:val="24"/>
                <w:szCs w:val="24"/>
              </w:rPr>
            </w:pPr>
            <w:r w:rsidRPr="00DD4917">
              <w:rPr>
                <w:sz w:val="24"/>
                <w:szCs w:val="24"/>
              </w:rPr>
              <w:t>-</w:t>
            </w:r>
          </w:p>
        </w:tc>
        <w:tc>
          <w:tcPr>
            <w:tcW w:w="1418" w:type="dxa"/>
          </w:tcPr>
          <w:p w:rsidR="009C373C" w:rsidRPr="00DD4917" w:rsidRDefault="009C373C" w:rsidP="004726BB">
            <w:pPr>
              <w:jc w:val="right"/>
              <w:rPr>
                <w:sz w:val="24"/>
                <w:szCs w:val="24"/>
              </w:rPr>
            </w:pPr>
          </w:p>
          <w:p w:rsidR="009C373C" w:rsidRPr="00DD4917" w:rsidRDefault="009C373C" w:rsidP="004726BB">
            <w:pPr>
              <w:jc w:val="right"/>
              <w:rPr>
                <w:sz w:val="24"/>
                <w:szCs w:val="24"/>
              </w:rPr>
            </w:pPr>
          </w:p>
          <w:p w:rsidR="009C373C" w:rsidRPr="00DD4917" w:rsidRDefault="009C373C" w:rsidP="004726BB">
            <w:pPr>
              <w:jc w:val="right"/>
              <w:rPr>
                <w:sz w:val="24"/>
                <w:szCs w:val="24"/>
              </w:rPr>
            </w:pPr>
          </w:p>
          <w:p w:rsidR="009C373C" w:rsidRPr="00DD4917" w:rsidRDefault="009C373C" w:rsidP="004726BB">
            <w:pPr>
              <w:jc w:val="right"/>
              <w:rPr>
                <w:sz w:val="24"/>
                <w:szCs w:val="24"/>
              </w:rPr>
            </w:pPr>
          </w:p>
          <w:p w:rsidR="009C373C" w:rsidRPr="00DD4917" w:rsidRDefault="009C373C" w:rsidP="004726BB">
            <w:pPr>
              <w:jc w:val="right"/>
              <w:rPr>
                <w:sz w:val="24"/>
                <w:szCs w:val="24"/>
              </w:rPr>
            </w:pPr>
          </w:p>
          <w:p w:rsidR="009C373C" w:rsidRPr="00DD4917" w:rsidRDefault="009C373C" w:rsidP="004726BB">
            <w:pPr>
              <w:jc w:val="right"/>
              <w:rPr>
                <w:sz w:val="24"/>
                <w:szCs w:val="24"/>
              </w:rPr>
            </w:pPr>
            <w:r w:rsidRPr="00DD4917">
              <w:rPr>
                <w:sz w:val="24"/>
                <w:szCs w:val="24"/>
              </w:rPr>
              <w:t>17.105,97</w:t>
            </w:r>
          </w:p>
        </w:tc>
        <w:tc>
          <w:tcPr>
            <w:tcW w:w="1417" w:type="dxa"/>
          </w:tcPr>
          <w:p w:rsidR="009C373C" w:rsidRPr="00DD4917" w:rsidRDefault="009C373C" w:rsidP="004726BB"/>
        </w:tc>
      </w:tr>
      <w:tr w:rsidR="00DD4917" w:rsidRPr="00DD4917" w:rsidTr="00742C20">
        <w:tc>
          <w:tcPr>
            <w:tcW w:w="400" w:type="dxa"/>
          </w:tcPr>
          <w:p w:rsidR="009C373C" w:rsidRPr="00DD4917" w:rsidRDefault="009C373C" w:rsidP="004726BB">
            <w:pPr>
              <w:rPr>
                <w:sz w:val="24"/>
                <w:szCs w:val="24"/>
              </w:rPr>
            </w:pPr>
            <w:r w:rsidRPr="00DD4917">
              <w:rPr>
                <w:sz w:val="24"/>
                <w:szCs w:val="24"/>
              </w:rPr>
              <w:lastRenderedPageBreak/>
              <w:t>-</w:t>
            </w:r>
          </w:p>
        </w:tc>
        <w:tc>
          <w:tcPr>
            <w:tcW w:w="6229" w:type="dxa"/>
            <w:gridSpan w:val="2"/>
          </w:tcPr>
          <w:p w:rsidR="009C373C" w:rsidRPr="00DD4917" w:rsidRDefault="009C373C" w:rsidP="00CA5D40">
            <w:pPr>
              <w:rPr>
                <w:sz w:val="24"/>
                <w:szCs w:val="24"/>
              </w:rPr>
            </w:pPr>
            <w:r w:rsidRPr="00DD4917">
              <w:rPr>
                <w:sz w:val="24"/>
                <w:szCs w:val="24"/>
              </w:rPr>
              <w:t>Zakup laptopa i komputera z oprogramowaniem,</w:t>
            </w:r>
            <w:r w:rsidR="0045052E">
              <w:rPr>
                <w:sz w:val="24"/>
                <w:szCs w:val="24"/>
              </w:rPr>
              <w:t xml:space="preserve"> </w:t>
            </w:r>
            <w:r w:rsidRPr="00DD4917">
              <w:rPr>
                <w:sz w:val="24"/>
                <w:szCs w:val="24"/>
              </w:rPr>
              <w:t>huśtawki na plac zabaw (Mor</w:t>
            </w:r>
            <w:r w:rsidR="00CA5D40">
              <w:rPr>
                <w:sz w:val="24"/>
                <w:szCs w:val="24"/>
              </w:rPr>
              <w:t>akowo</w:t>
            </w:r>
            <w:r w:rsidRPr="00DD4917">
              <w:rPr>
                <w:sz w:val="24"/>
                <w:szCs w:val="24"/>
              </w:rPr>
              <w:t>)</w:t>
            </w:r>
          </w:p>
        </w:tc>
        <w:tc>
          <w:tcPr>
            <w:tcW w:w="283" w:type="dxa"/>
            <w:gridSpan w:val="2"/>
          </w:tcPr>
          <w:p w:rsidR="009C373C" w:rsidRPr="00DD4917" w:rsidRDefault="009C373C" w:rsidP="004726BB">
            <w:pPr>
              <w:rPr>
                <w:sz w:val="24"/>
                <w:szCs w:val="24"/>
              </w:rPr>
            </w:pPr>
          </w:p>
          <w:p w:rsidR="009C373C" w:rsidRPr="00DD4917" w:rsidRDefault="009C373C" w:rsidP="004726BB">
            <w:pPr>
              <w:rPr>
                <w:sz w:val="24"/>
                <w:szCs w:val="24"/>
              </w:rPr>
            </w:pPr>
            <w:r w:rsidRPr="00DD4917">
              <w:rPr>
                <w:sz w:val="24"/>
                <w:szCs w:val="24"/>
              </w:rPr>
              <w:t>-</w:t>
            </w:r>
          </w:p>
        </w:tc>
        <w:tc>
          <w:tcPr>
            <w:tcW w:w="1418" w:type="dxa"/>
          </w:tcPr>
          <w:p w:rsidR="009C373C" w:rsidRPr="00DD4917" w:rsidRDefault="009C373C" w:rsidP="004726BB">
            <w:pPr>
              <w:jc w:val="right"/>
              <w:rPr>
                <w:sz w:val="24"/>
                <w:szCs w:val="24"/>
              </w:rPr>
            </w:pPr>
          </w:p>
          <w:p w:rsidR="009C373C" w:rsidRPr="00DD4917" w:rsidRDefault="009C373C" w:rsidP="004726BB">
            <w:pPr>
              <w:jc w:val="right"/>
              <w:rPr>
                <w:sz w:val="24"/>
                <w:szCs w:val="24"/>
              </w:rPr>
            </w:pPr>
            <w:r w:rsidRPr="00DD4917">
              <w:rPr>
                <w:sz w:val="24"/>
                <w:szCs w:val="24"/>
              </w:rPr>
              <w:t>1.378,56</w:t>
            </w:r>
          </w:p>
        </w:tc>
        <w:tc>
          <w:tcPr>
            <w:tcW w:w="1417" w:type="dxa"/>
          </w:tcPr>
          <w:p w:rsidR="009C373C" w:rsidRPr="00DD4917" w:rsidRDefault="009C373C" w:rsidP="004726BB"/>
        </w:tc>
      </w:tr>
      <w:tr w:rsidR="00DD4917" w:rsidRPr="00DD4917" w:rsidTr="00742C20">
        <w:tc>
          <w:tcPr>
            <w:tcW w:w="400" w:type="dxa"/>
          </w:tcPr>
          <w:p w:rsidR="009C373C" w:rsidRPr="00DD4917" w:rsidRDefault="009C373C" w:rsidP="004726BB">
            <w:pPr>
              <w:rPr>
                <w:sz w:val="24"/>
                <w:szCs w:val="24"/>
              </w:rPr>
            </w:pPr>
            <w:r w:rsidRPr="00DD4917">
              <w:rPr>
                <w:sz w:val="24"/>
                <w:szCs w:val="24"/>
              </w:rPr>
              <w:t>-</w:t>
            </w:r>
          </w:p>
        </w:tc>
        <w:tc>
          <w:tcPr>
            <w:tcW w:w="6229" w:type="dxa"/>
            <w:gridSpan w:val="2"/>
          </w:tcPr>
          <w:p w:rsidR="009C373C" w:rsidRPr="00DD4917" w:rsidRDefault="009C373C" w:rsidP="004726BB">
            <w:pPr>
              <w:rPr>
                <w:sz w:val="24"/>
                <w:szCs w:val="24"/>
              </w:rPr>
            </w:pPr>
            <w:r w:rsidRPr="00DD4917">
              <w:rPr>
                <w:sz w:val="24"/>
                <w:szCs w:val="24"/>
              </w:rPr>
              <w:t>Zak. środków czystości</w:t>
            </w:r>
          </w:p>
        </w:tc>
        <w:tc>
          <w:tcPr>
            <w:tcW w:w="283" w:type="dxa"/>
            <w:gridSpan w:val="2"/>
          </w:tcPr>
          <w:p w:rsidR="009C373C" w:rsidRPr="00DD4917" w:rsidRDefault="009C373C" w:rsidP="004726BB">
            <w:pPr>
              <w:rPr>
                <w:sz w:val="24"/>
                <w:szCs w:val="24"/>
              </w:rPr>
            </w:pPr>
            <w:r w:rsidRPr="00DD4917">
              <w:rPr>
                <w:sz w:val="24"/>
                <w:szCs w:val="24"/>
              </w:rPr>
              <w:t>-</w:t>
            </w:r>
          </w:p>
        </w:tc>
        <w:tc>
          <w:tcPr>
            <w:tcW w:w="1418" w:type="dxa"/>
          </w:tcPr>
          <w:p w:rsidR="009C373C" w:rsidRPr="00DD4917" w:rsidRDefault="009C373C" w:rsidP="004726BB">
            <w:pPr>
              <w:jc w:val="right"/>
              <w:rPr>
                <w:sz w:val="24"/>
                <w:szCs w:val="24"/>
              </w:rPr>
            </w:pPr>
            <w:r w:rsidRPr="00DD4917">
              <w:rPr>
                <w:sz w:val="24"/>
                <w:szCs w:val="24"/>
              </w:rPr>
              <w:t>2.662,13</w:t>
            </w:r>
          </w:p>
        </w:tc>
        <w:tc>
          <w:tcPr>
            <w:tcW w:w="1417" w:type="dxa"/>
          </w:tcPr>
          <w:p w:rsidR="009C373C" w:rsidRPr="00DD4917" w:rsidRDefault="009C373C" w:rsidP="004726BB"/>
        </w:tc>
      </w:tr>
      <w:tr w:rsidR="00DD4917" w:rsidRPr="00DD4917" w:rsidTr="00742C20">
        <w:tc>
          <w:tcPr>
            <w:tcW w:w="400" w:type="dxa"/>
          </w:tcPr>
          <w:p w:rsidR="009C373C" w:rsidRPr="00DD4917" w:rsidRDefault="009C373C" w:rsidP="004726BB">
            <w:pPr>
              <w:rPr>
                <w:sz w:val="24"/>
                <w:szCs w:val="24"/>
              </w:rPr>
            </w:pPr>
            <w:r w:rsidRPr="00DD4917">
              <w:rPr>
                <w:sz w:val="24"/>
                <w:szCs w:val="24"/>
              </w:rPr>
              <w:t>-</w:t>
            </w:r>
          </w:p>
        </w:tc>
        <w:tc>
          <w:tcPr>
            <w:tcW w:w="6229" w:type="dxa"/>
            <w:gridSpan w:val="2"/>
          </w:tcPr>
          <w:p w:rsidR="009C373C" w:rsidRPr="00DD4917" w:rsidRDefault="009C373C" w:rsidP="004726BB">
            <w:pPr>
              <w:rPr>
                <w:sz w:val="24"/>
                <w:szCs w:val="24"/>
              </w:rPr>
            </w:pPr>
            <w:r w:rsidRPr="00DD4917">
              <w:rPr>
                <w:sz w:val="24"/>
                <w:szCs w:val="24"/>
              </w:rPr>
              <w:t xml:space="preserve">Zakup węgla  </w:t>
            </w:r>
          </w:p>
        </w:tc>
        <w:tc>
          <w:tcPr>
            <w:tcW w:w="283" w:type="dxa"/>
            <w:gridSpan w:val="2"/>
          </w:tcPr>
          <w:p w:rsidR="009C373C" w:rsidRPr="00DD4917" w:rsidRDefault="009C373C" w:rsidP="004726BB">
            <w:pPr>
              <w:rPr>
                <w:sz w:val="24"/>
                <w:szCs w:val="24"/>
              </w:rPr>
            </w:pPr>
            <w:r w:rsidRPr="00DD4917">
              <w:rPr>
                <w:sz w:val="24"/>
                <w:szCs w:val="24"/>
              </w:rPr>
              <w:t>-</w:t>
            </w:r>
          </w:p>
        </w:tc>
        <w:tc>
          <w:tcPr>
            <w:tcW w:w="1418" w:type="dxa"/>
          </w:tcPr>
          <w:p w:rsidR="009C373C" w:rsidRPr="00DD4917" w:rsidRDefault="009C373C" w:rsidP="004726BB">
            <w:pPr>
              <w:jc w:val="right"/>
              <w:rPr>
                <w:sz w:val="24"/>
                <w:szCs w:val="24"/>
              </w:rPr>
            </w:pPr>
            <w:r w:rsidRPr="00DD4917">
              <w:rPr>
                <w:sz w:val="24"/>
                <w:szCs w:val="24"/>
              </w:rPr>
              <w:t>29.686,05</w:t>
            </w:r>
          </w:p>
        </w:tc>
        <w:tc>
          <w:tcPr>
            <w:tcW w:w="1417" w:type="dxa"/>
          </w:tcPr>
          <w:p w:rsidR="009C373C" w:rsidRPr="00DD4917" w:rsidRDefault="009C373C" w:rsidP="004726BB"/>
        </w:tc>
      </w:tr>
      <w:tr w:rsidR="00DD4917" w:rsidRPr="00DD4917" w:rsidTr="00742C20">
        <w:tc>
          <w:tcPr>
            <w:tcW w:w="400" w:type="dxa"/>
          </w:tcPr>
          <w:p w:rsidR="009C373C" w:rsidRPr="00DD4917" w:rsidRDefault="009C373C" w:rsidP="004726BB">
            <w:pPr>
              <w:rPr>
                <w:sz w:val="24"/>
                <w:szCs w:val="24"/>
              </w:rPr>
            </w:pPr>
          </w:p>
        </w:tc>
        <w:tc>
          <w:tcPr>
            <w:tcW w:w="6229" w:type="dxa"/>
            <w:gridSpan w:val="2"/>
          </w:tcPr>
          <w:p w:rsidR="009C373C" w:rsidRPr="00DD4917" w:rsidRDefault="009C373C" w:rsidP="004726BB">
            <w:pPr>
              <w:rPr>
                <w:sz w:val="24"/>
                <w:szCs w:val="24"/>
              </w:rPr>
            </w:pPr>
          </w:p>
        </w:tc>
        <w:tc>
          <w:tcPr>
            <w:tcW w:w="283" w:type="dxa"/>
            <w:gridSpan w:val="2"/>
          </w:tcPr>
          <w:p w:rsidR="009C373C" w:rsidRPr="00DD4917" w:rsidRDefault="009C373C" w:rsidP="004726BB">
            <w:pPr>
              <w:rPr>
                <w:sz w:val="24"/>
                <w:szCs w:val="24"/>
              </w:rPr>
            </w:pPr>
          </w:p>
        </w:tc>
        <w:tc>
          <w:tcPr>
            <w:tcW w:w="1418" w:type="dxa"/>
          </w:tcPr>
          <w:p w:rsidR="009C373C" w:rsidRPr="00DD4917" w:rsidRDefault="009C373C" w:rsidP="004726BB">
            <w:pPr>
              <w:jc w:val="right"/>
              <w:rPr>
                <w:sz w:val="24"/>
                <w:szCs w:val="24"/>
              </w:rPr>
            </w:pPr>
          </w:p>
        </w:tc>
        <w:tc>
          <w:tcPr>
            <w:tcW w:w="1417" w:type="dxa"/>
          </w:tcPr>
          <w:p w:rsidR="009C373C" w:rsidRPr="00DD4917" w:rsidRDefault="009C373C" w:rsidP="004726BB"/>
        </w:tc>
      </w:tr>
      <w:tr w:rsidR="00DD4917" w:rsidRPr="00DD4917" w:rsidTr="00742C20">
        <w:tc>
          <w:tcPr>
            <w:tcW w:w="6629" w:type="dxa"/>
            <w:gridSpan w:val="3"/>
          </w:tcPr>
          <w:p w:rsidR="009C373C" w:rsidRPr="00DD4917" w:rsidRDefault="009C373C" w:rsidP="004726BB">
            <w:pPr>
              <w:rPr>
                <w:sz w:val="24"/>
                <w:szCs w:val="24"/>
              </w:rPr>
            </w:pPr>
            <w:r w:rsidRPr="00DD4917">
              <w:rPr>
                <w:sz w:val="24"/>
                <w:szCs w:val="24"/>
              </w:rPr>
              <w:t>Zakup pomocy naukowych, dydaktycznych i książek:</w:t>
            </w:r>
          </w:p>
        </w:tc>
        <w:tc>
          <w:tcPr>
            <w:tcW w:w="283" w:type="dxa"/>
            <w:gridSpan w:val="2"/>
          </w:tcPr>
          <w:p w:rsidR="009C373C" w:rsidRPr="00DD4917" w:rsidRDefault="009C373C" w:rsidP="004726BB">
            <w:pPr>
              <w:rPr>
                <w:sz w:val="24"/>
                <w:szCs w:val="24"/>
              </w:rPr>
            </w:pPr>
            <w:r w:rsidRPr="00DD4917">
              <w:rPr>
                <w:sz w:val="24"/>
                <w:szCs w:val="24"/>
              </w:rPr>
              <w:t>-</w:t>
            </w:r>
          </w:p>
        </w:tc>
        <w:tc>
          <w:tcPr>
            <w:tcW w:w="1418" w:type="dxa"/>
          </w:tcPr>
          <w:p w:rsidR="009C373C" w:rsidRPr="00DD4917" w:rsidRDefault="009C373C" w:rsidP="004726BB">
            <w:pPr>
              <w:jc w:val="right"/>
              <w:rPr>
                <w:sz w:val="24"/>
                <w:szCs w:val="24"/>
              </w:rPr>
            </w:pPr>
          </w:p>
        </w:tc>
        <w:tc>
          <w:tcPr>
            <w:tcW w:w="1417" w:type="dxa"/>
          </w:tcPr>
          <w:p w:rsidR="009C373C" w:rsidRPr="00DD4917" w:rsidRDefault="009C373C" w:rsidP="004726BB">
            <w:pPr>
              <w:jc w:val="right"/>
              <w:rPr>
                <w:sz w:val="24"/>
                <w:szCs w:val="24"/>
              </w:rPr>
            </w:pPr>
            <w:r w:rsidRPr="00DD4917">
              <w:rPr>
                <w:sz w:val="24"/>
                <w:szCs w:val="24"/>
              </w:rPr>
              <w:t>1.148,89</w:t>
            </w:r>
          </w:p>
        </w:tc>
      </w:tr>
      <w:tr w:rsidR="00DD4917" w:rsidRPr="00DD4917" w:rsidTr="00742C20">
        <w:trPr>
          <w:trHeight w:val="125"/>
        </w:trPr>
        <w:tc>
          <w:tcPr>
            <w:tcW w:w="6629" w:type="dxa"/>
            <w:gridSpan w:val="3"/>
          </w:tcPr>
          <w:p w:rsidR="009C373C" w:rsidRPr="00DD4917" w:rsidRDefault="009C373C" w:rsidP="004726BB">
            <w:pPr>
              <w:rPr>
                <w:sz w:val="24"/>
                <w:szCs w:val="24"/>
              </w:rPr>
            </w:pPr>
            <w:r w:rsidRPr="00DD4917">
              <w:rPr>
                <w:sz w:val="24"/>
                <w:szCs w:val="24"/>
              </w:rPr>
              <w:t xml:space="preserve">w  tym </w:t>
            </w:r>
          </w:p>
        </w:tc>
        <w:tc>
          <w:tcPr>
            <w:tcW w:w="283" w:type="dxa"/>
            <w:gridSpan w:val="2"/>
          </w:tcPr>
          <w:p w:rsidR="009C373C" w:rsidRPr="00DD4917" w:rsidRDefault="009C373C" w:rsidP="004726BB">
            <w:pPr>
              <w:rPr>
                <w:sz w:val="24"/>
                <w:szCs w:val="24"/>
              </w:rPr>
            </w:pPr>
          </w:p>
        </w:tc>
        <w:tc>
          <w:tcPr>
            <w:tcW w:w="1418" w:type="dxa"/>
          </w:tcPr>
          <w:p w:rsidR="009C373C" w:rsidRPr="00DD4917" w:rsidRDefault="009C373C" w:rsidP="004726BB">
            <w:pPr>
              <w:jc w:val="right"/>
              <w:rPr>
                <w:sz w:val="24"/>
                <w:szCs w:val="24"/>
              </w:rPr>
            </w:pPr>
          </w:p>
        </w:tc>
        <w:tc>
          <w:tcPr>
            <w:tcW w:w="1417" w:type="dxa"/>
          </w:tcPr>
          <w:p w:rsidR="009C373C" w:rsidRPr="00DD4917" w:rsidRDefault="009C373C" w:rsidP="004726BB">
            <w:pPr>
              <w:jc w:val="right"/>
              <w:rPr>
                <w:sz w:val="24"/>
                <w:szCs w:val="24"/>
              </w:rPr>
            </w:pPr>
          </w:p>
        </w:tc>
      </w:tr>
      <w:tr w:rsidR="00DD4917" w:rsidRPr="00DD4917" w:rsidTr="00742C20">
        <w:tc>
          <w:tcPr>
            <w:tcW w:w="400" w:type="dxa"/>
          </w:tcPr>
          <w:p w:rsidR="009C373C" w:rsidRPr="00DD4917" w:rsidRDefault="009C373C" w:rsidP="004726BB">
            <w:pPr>
              <w:rPr>
                <w:sz w:val="24"/>
                <w:szCs w:val="24"/>
              </w:rPr>
            </w:pPr>
            <w:r w:rsidRPr="00DD4917">
              <w:rPr>
                <w:sz w:val="24"/>
                <w:szCs w:val="24"/>
              </w:rPr>
              <w:t>-</w:t>
            </w:r>
          </w:p>
        </w:tc>
        <w:tc>
          <w:tcPr>
            <w:tcW w:w="6229" w:type="dxa"/>
            <w:gridSpan w:val="2"/>
          </w:tcPr>
          <w:p w:rsidR="009C373C" w:rsidRPr="00DD4917" w:rsidRDefault="009C373C" w:rsidP="00CA5D40">
            <w:pPr>
              <w:rPr>
                <w:sz w:val="24"/>
                <w:szCs w:val="24"/>
              </w:rPr>
            </w:pPr>
            <w:r w:rsidRPr="00DD4917">
              <w:rPr>
                <w:sz w:val="24"/>
                <w:szCs w:val="24"/>
              </w:rPr>
              <w:t>Zakup literatury pomocniczej do zajęć, zakup książek do biblioteki  i in</w:t>
            </w:r>
            <w:r w:rsidR="00CA5D40">
              <w:rPr>
                <w:sz w:val="24"/>
                <w:szCs w:val="24"/>
              </w:rPr>
              <w:t>nych</w:t>
            </w:r>
            <w:r w:rsidRPr="00DD4917">
              <w:rPr>
                <w:sz w:val="24"/>
                <w:szCs w:val="24"/>
              </w:rPr>
              <w:t xml:space="preserve"> pomocy dydaktycznych</w:t>
            </w:r>
          </w:p>
        </w:tc>
        <w:tc>
          <w:tcPr>
            <w:tcW w:w="283" w:type="dxa"/>
            <w:gridSpan w:val="2"/>
          </w:tcPr>
          <w:p w:rsidR="009C373C" w:rsidRPr="00DD4917" w:rsidRDefault="009C373C" w:rsidP="004726BB">
            <w:pPr>
              <w:rPr>
                <w:sz w:val="24"/>
                <w:szCs w:val="24"/>
              </w:rPr>
            </w:pPr>
          </w:p>
          <w:p w:rsidR="009C373C" w:rsidRPr="00DD4917" w:rsidRDefault="009C373C" w:rsidP="004726BB">
            <w:pPr>
              <w:rPr>
                <w:sz w:val="24"/>
                <w:szCs w:val="24"/>
              </w:rPr>
            </w:pPr>
          </w:p>
        </w:tc>
        <w:tc>
          <w:tcPr>
            <w:tcW w:w="1418" w:type="dxa"/>
          </w:tcPr>
          <w:p w:rsidR="009C373C" w:rsidRPr="00DD4917" w:rsidRDefault="009C373C" w:rsidP="004726BB">
            <w:pPr>
              <w:jc w:val="right"/>
              <w:rPr>
                <w:sz w:val="24"/>
                <w:szCs w:val="24"/>
              </w:rPr>
            </w:pPr>
          </w:p>
        </w:tc>
        <w:tc>
          <w:tcPr>
            <w:tcW w:w="1417" w:type="dxa"/>
          </w:tcPr>
          <w:p w:rsidR="009C373C" w:rsidRPr="00DD4917" w:rsidRDefault="009C373C" w:rsidP="004726BB"/>
        </w:tc>
      </w:tr>
      <w:tr w:rsidR="00DD4917" w:rsidRPr="00DD4917" w:rsidTr="00742C20">
        <w:tc>
          <w:tcPr>
            <w:tcW w:w="400" w:type="dxa"/>
          </w:tcPr>
          <w:p w:rsidR="009C373C" w:rsidRPr="00DD4917" w:rsidRDefault="009C373C" w:rsidP="004726BB">
            <w:pPr>
              <w:rPr>
                <w:sz w:val="24"/>
                <w:szCs w:val="24"/>
              </w:rPr>
            </w:pPr>
          </w:p>
        </w:tc>
        <w:tc>
          <w:tcPr>
            <w:tcW w:w="6229" w:type="dxa"/>
            <w:gridSpan w:val="2"/>
          </w:tcPr>
          <w:p w:rsidR="009C373C" w:rsidRPr="00DD4917" w:rsidRDefault="009C373C" w:rsidP="004726BB">
            <w:pPr>
              <w:rPr>
                <w:sz w:val="24"/>
                <w:szCs w:val="24"/>
              </w:rPr>
            </w:pPr>
          </w:p>
        </w:tc>
        <w:tc>
          <w:tcPr>
            <w:tcW w:w="283" w:type="dxa"/>
            <w:gridSpan w:val="2"/>
          </w:tcPr>
          <w:p w:rsidR="009C373C" w:rsidRPr="00DD4917" w:rsidRDefault="009C373C" w:rsidP="004726BB">
            <w:pPr>
              <w:rPr>
                <w:sz w:val="24"/>
                <w:szCs w:val="24"/>
              </w:rPr>
            </w:pPr>
          </w:p>
        </w:tc>
        <w:tc>
          <w:tcPr>
            <w:tcW w:w="1418" w:type="dxa"/>
          </w:tcPr>
          <w:p w:rsidR="009C373C" w:rsidRPr="00DD4917" w:rsidRDefault="009C373C" w:rsidP="004726BB">
            <w:pPr>
              <w:jc w:val="right"/>
              <w:rPr>
                <w:sz w:val="24"/>
                <w:szCs w:val="24"/>
              </w:rPr>
            </w:pPr>
          </w:p>
        </w:tc>
        <w:tc>
          <w:tcPr>
            <w:tcW w:w="1417" w:type="dxa"/>
          </w:tcPr>
          <w:p w:rsidR="009C373C" w:rsidRPr="00DD4917" w:rsidRDefault="009C373C" w:rsidP="004726BB"/>
        </w:tc>
      </w:tr>
      <w:tr w:rsidR="00DD4917" w:rsidRPr="00DD4917" w:rsidTr="00742C20">
        <w:tc>
          <w:tcPr>
            <w:tcW w:w="8330" w:type="dxa"/>
            <w:gridSpan w:val="6"/>
          </w:tcPr>
          <w:p w:rsidR="009C373C" w:rsidRPr="00DD4917" w:rsidRDefault="009C373C" w:rsidP="004726BB">
            <w:pPr>
              <w:rPr>
                <w:sz w:val="24"/>
                <w:szCs w:val="24"/>
              </w:rPr>
            </w:pPr>
            <w:r w:rsidRPr="00DD4917">
              <w:rPr>
                <w:sz w:val="24"/>
                <w:szCs w:val="24"/>
              </w:rPr>
              <w:t>Zakup energii:</w:t>
            </w:r>
          </w:p>
        </w:tc>
        <w:tc>
          <w:tcPr>
            <w:tcW w:w="1417" w:type="dxa"/>
          </w:tcPr>
          <w:p w:rsidR="009C373C" w:rsidRPr="00DD4917" w:rsidRDefault="009C373C" w:rsidP="004726BB">
            <w:pPr>
              <w:jc w:val="right"/>
              <w:rPr>
                <w:sz w:val="24"/>
                <w:szCs w:val="24"/>
              </w:rPr>
            </w:pPr>
            <w:r w:rsidRPr="00DD4917">
              <w:rPr>
                <w:sz w:val="24"/>
                <w:szCs w:val="24"/>
              </w:rPr>
              <w:t>13.510,96</w:t>
            </w:r>
          </w:p>
        </w:tc>
      </w:tr>
      <w:tr w:rsidR="00DD4917" w:rsidRPr="00DD4917" w:rsidTr="00742C20">
        <w:tc>
          <w:tcPr>
            <w:tcW w:w="400" w:type="dxa"/>
          </w:tcPr>
          <w:p w:rsidR="009C373C" w:rsidRPr="00DD4917" w:rsidRDefault="009C373C" w:rsidP="004726BB">
            <w:pPr>
              <w:rPr>
                <w:sz w:val="24"/>
                <w:szCs w:val="24"/>
              </w:rPr>
            </w:pPr>
          </w:p>
        </w:tc>
        <w:tc>
          <w:tcPr>
            <w:tcW w:w="6112" w:type="dxa"/>
          </w:tcPr>
          <w:p w:rsidR="009C373C" w:rsidRPr="00DD4917" w:rsidRDefault="009C373C" w:rsidP="004726BB">
            <w:pPr>
              <w:rPr>
                <w:sz w:val="24"/>
                <w:szCs w:val="24"/>
              </w:rPr>
            </w:pPr>
            <w:r w:rsidRPr="00DD4917">
              <w:rPr>
                <w:sz w:val="24"/>
                <w:szCs w:val="24"/>
              </w:rPr>
              <w:t>( dostawa wody, energii elektrycznej, )</w:t>
            </w:r>
          </w:p>
        </w:tc>
        <w:tc>
          <w:tcPr>
            <w:tcW w:w="324" w:type="dxa"/>
            <w:gridSpan w:val="2"/>
          </w:tcPr>
          <w:p w:rsidR="009C373C" w:rsidRPr="00DD4917" w:rsidRDefault="009C373C" w:rsidP="004726BB">
            <w:pPr>
              <w:rPr>
                <w:sz w:val="24"/>
                <w:szCs w:val="24"/>
              </w:rPr>
            </w:pP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pPr>
              <w:jc w:val="right"/>
              <w:rPr>
                <w:sz w:val="24"/>
                <w:szCs w:val="24"/>
              </w:rPr>
            </w:pPr>
          </w:p>
        </w:tc>
      </w:tr>
      <w:tr w:rsidR="00DD4917" w:rsidRPr="00DD4917" w:rsidTr="00742C20">
        <w:tc>
          <w:tcPr>
            <w:tcW w:w="400" w:type="dxa"/>
          </w:tcPr>
          <w:p w:rsidR="009C373C" w:rsidRPr="00DD4917" w:rsidRDefault="009C373C" w:rsidP="004726BB">
            <w:pPr>
              <w:rPr>
                <w:sz w:val="24"/>
                <w:szCs w:val="24"/>
              </w:rPr>
            </w:pPr>
          </w:p>
        </w:tc>
        <w:tc>
          <w:tcPr>
            <w:tcW w:w="6112" w:type="dxa"/>
          </w:tcPr>
          <w:p w:rsidR="009C373C" w:rsidRPr="00DD4917" w:rsidRDefault="009C373C" w:rsidP="004726BB">
            <w:pPr>
              <w:rPr>
                <w:sz w:val="24"/>
                <w:szCs w:val="24"/>
              </w:rPr>
            </w:pPr>
          </w:p>
        </w:tc>
        <w:tc>
          <w:tcPr>
            <w:tcW w:w="324" w:type="dxa"/>
            <w:gridSpan w:val="2"/>
          </w:tcPr>
          <w:p w:rsidR="009C373C" w:rsidRPr="00DD4917" w:rsidRDefault="009C373C" w:rsidP="004726BB">
            <w:pPr>
              <w:rPr>
                <w:sz w:val="24"/>
                <w:szCs w:val="24"/>
              </w:rPr>
            </w:pP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tc>
      </w:tr>
      <w:tr w:rsidR="00DD4917" w:rsidRPr="00DD4917" w:rsidTr="00742C20">
        <w:tc>
          <w:tcPr>
            <w:tcW w:w="8330" w:type="dxa"/>
            <w:gridSpan w:val="6"/>
          </w:tcPr>
          <w:p w:rsidR="009C373C" w:rsidRPr="00DD4917" w:rsidRDefault="009C373C" w:rsidP="004726BB">
            <w:pPr>
              <w:rPr>
                <w:sz w:val="24"/>
                <w:szCs w:val="24"/>
              </w:rPr>
            </w:pPr>
            <w:r w:rsidRPr="00DD4917">
              <w:rPr>
                <w:sz w:val="24"/>
                <w:szCs w:val="24"/>
              </w:rPr>
              <w:t>Zakup usług remontowych:</w:t>
            </w:r>
          </w:p>
        </w:tc>
        <w:tc>
          <w:tcPr>
            <w:tcW w:w="1417" w:type="dxa"/>
          </w:tcPr>
          <w:p w:rsidR="009C373C" w:rsidRPr="00DD4917" w:rsidRDefault="009C373C" w:rsidP="004726BB">
            <w:pPr>
              <w:jc w:val="right"/>
              <w:rPr>
                <w:sz w:val="24"/>
                <w:szCs w:val="24"/>
              </w:rPr>
            </w:pPr>
            <w:r w:rsidRPr="00DD4917">
              <w:rPr>
                <w:sz w:val="24"/>
                <w:szCs w:val="24"/>
              </w:rPr>
              <w:t>8.265,80</w:t>
            </w:r>
          </w:p>
        </w:tc>
      </w:tr>
      <w:tr w:rsidR="00DD4917" w:rsidRPr="00DD4917" w:rsidTr="00742C20">
        <w:tc>
          <w:tcPr>
            <w:tcW w:w="400" w:type="dxa"/>
          </w:tcPr>
          <w:p w:rsidR="009C373C" w:rsidRPr="00DD4917" w:rsidRDefault="009C373C" w:rsidP="004726BB">
            <w:pPr>
              <w:rPr>
                <w:sz w:val="24"/>
                <w:szCs w:val="24"/>
              </w:rPr>
            </w:pPr>
            <w:r w:rsidRPr="00DD4917">
              <w:rPr>
                <w:sz w:val="24"/>
                <w:szCs w:val="24"/>
              </w:rPr>
              <w:t>-</w:t>
            </w:r>
          </w:p>
        </w:tc>
        <w:tc>
          <w:tcPr>
            <w:tcW w:w="6112" w:type="dxa"/>
          </w:tcPr>
          <w:p w:rsidR="009C373C" w:rsidRPr="00DD4917" w:rsidRDefault="009C373C" w:rsidP="004726BB">
            <w:pPr>
              <w:rPr>
                <w:sz w:val="24"/>
                <w:szCs w:val="24"/>
              </w:rPr>
            </w:pPr>
            <w:r w:rsidRPr="00DD4917">
              <w:rPr>
                <w:sz w:val="24"/>
                <w:szCs w:val="24"/>
              </w:rPr>
              <w:t>konserwacja ksera, przegląd gaśnic, budynków szkolnych i placu zabaw , naprawa komputera i in. naprawy</w:t>
            </w:r>
          </w:p>
        </w:tc>
        <w:tc>
          <w:tcPr>
            <w:tcW w:w="324" w:type="dxa"/>
            <w:gridSpan w:val="2"/>
          </w:tcPr>
          <w:p w:rsidR="009C373C" w:rsidRPr="00DD4917" w:rsidRDefault="009C373C" w:rsidP="004726BB">
            <w:pPr>
              <w:rPr>
                <w:sz w:val="24"/>
                <w:szCs w:val="24"/>
              </w:rPr>
            </w:pPr>
          </w:p>
          <w:p w:rsidR="009C373C" w:rsidRPr="00DD4917" w:rsidRDefault="009C373C" w:rsidP="004726BB">
            <w:pPr>
              <w:rPr>
                <w:sz w:val="24"/>
                <w:szCs w:val="24"/>
              </w:rPr>
            </w:pPr>
            <w:r w:rsidRPr="00DD4917">
              <w:rPr>
                <w:sz w:val="24"/>
                <w:szCs w:val="24"/>
              </w:rPr>
              <w:t>-</w:t>
            </w:r>
          </w:p>
        </w:tc>
        <w:tc>
          <w:tcPr>
            <w:tcW w:w="1494" w:type="dxa"/>
            <w:gridSpan w:val="2"/>
          </w:tcPr>
          <w:p w:rsidR="009C373C" w:rsidRPr="00DD4917" w:rsidRDefault="009C373C" w:rsidP="004726BB">
            <w:pPr>
              <w:jc w:val="right"/>
              <w:rPr>
                <w:sz w:val="24"/>
                <w:szCs w:val="24"/>
              </w:rPr>
            </w:pPr>
          </w:p>
          <w:p w:rsidR="009C373C" w:rsidRPr="00DD4917" w:rsidRDefault="009C373C" w:rsidP="004726BB">
            <w:pPr>
              <w:jc w:val="right"/>
              <w:rPr>
                <w:sz w:val="24"/>
                <w:szCs w:val="24"/>
              </w:rPr>
            </w:pPr>
            <w:r w:rsidRPr="00DD4917">
              <w:rPr>
                <w:sz w:val="24"/>
                <w:szCs w:val="24"/>
              </w:rPr>
              <w:t>3.855,37</w:t>
            </w:r>
          </w:p>
        </w:tc>
        <w:tc>
          <w:tcPr>
            <w:tcW w:w="1417" w:type="dxa"/>
          </w:tcPr>
          <w:p w:rsidR="009C373C" w:rsidRPr="00DD4917" w:rsidRDefault="009C373C" w:rsidP="004726BB"/>
        </w:tc>
      </w:tr>
      <w:tr w:rsidR="00DD4917" w:rsidRPr="00DD4917" w:rsidTr="00742C20">
        <w:tc>
          <w:tcPr>
            <w:tcW w:w="400" w:type="dxa"/>
          </w:tcPr>
          <w:p w:rsidR="009C373C" w:rsidRPr="00DD4917" w:rsidRDefault="009C373C" w:rsidP="004726BB">
            <w:pPr>
              <w:rPr>
                <w:sz w:val="24"/>
                <w:szCs w:val="24"/>
              </w:rPr>
            </w:pPr>
            <w:r w:rsidRPr="00DD4917">
              <w:rPr>
                <w:sz w:val="24"/>
                <w:szCs w:val="24"/>
              </w:rPr>
              <w:t>-</w:t>
            </w:r>
          </w:p>
        </w:tc>
        <w:tc>
          <w:tcPr>
            <w:tcW w:w="6112" w:type="dxa"/>
          </w:tcPr>
          <w:p w:rsidR="009C373C" w:rsidRPr="00DD4917" w:rsidRDefault="009C373C" w:rsidP="00CA5D40">
            <w:pPr>
              <w:rPr>
                <w:sz w:val="24"/>
                <w:szCs w:val="24"/>
              </w:rPr>
            </w:pPr>
            <w:r w:rsidRPr="00DD4917">
              <w:rPr>
                <w:sz w:val="24"/>
                <w:szCs w:val="24"/>
              </w:rPr>
              <w:t xml:space="preserve">Remont wejścia, holu i klatki schodowej oraz malowanie  w budynku sali gimnastycznej (SP. Gołańcz), </w:t>
            </w:r>
            <w:r w:rsidR="00CA5D40">
              <w:rPr>
                <w:sz w:val="24"/>
                <w:szCs w:val="24"/>
              </w:rPr>
              <w:t>r</w:t>
            </w:r>
            <w:r w:rsidRPr="00DD4917">
              <w:rPr>
                <w:sz w:val="24"/>
                <w:szCs w:val="24"/>
              </w:rPr>
              <w:t>emont pomieszczeń szkolnych (SP. Morakowo i SP. Smogulec)</w:t>
            </w:r>
          </w:p>
        </w:tc>
        <w:tc>
          <w:tcPr>
            <w:tcW w:w="324" w:type="dxa"/>
            <w:gridSpan w:val="2"/>
          </w:tcPr>
          <w:p w:rsidR="009C373C" w:rsidRPr="00DD4917" w:rsidRDefault="009C373C" w:rsidP="004726BB">
            <w:pPr>
              <w:rPr>
                <w:sz w:val="24"/>
                <w:szCs w:val="24"/>
              </w:rPr>
            </w:pPr>
          </w:p>
          <w:p w:rsidR="009C373C" w:rsidRPr="00DD4917" w:rsidRDefault="009C373C" w:rsidP="004726BB">
            <w:pPr>
              <w:rPr>
                <w:sz w:val="24"/>
                <w:szCs w:val="24"/>
              </w:rPr>
            </w:pPr>
          </w:p>
          <w:p w:rsidR="009C373C" w:rsidRPr="00DD4917" w:rsidRDefault="009C373C" w:rsidP="004726BB">
            <w:pPr>
              <w:rPr>
                <w:sz w:val="24"/>
                <w:szCs w:val="24"/>
              </w:rPr>
            </w:pPr>
            <w:r w:rsidRPr="00DD4917">
              <w:rPr>
                <w:sz w:val="24"/>
                <w:szCs w:val="24"/>
              </w:rPr>
              <w:t>-</w:t>
            </w:r>
          </w:p>
        </w:tc>
        <w:tc>
          <w:tcPr>
            <w:tcW w:w="1494" w:type="dxa"/>
            <w:gridSpan w:val="2"/>
          </w:tcPr>
          <w:p w:rsidR="009C373C" w:rsidRPr="00DD4917" w:rsidRDefault="009C373C" w:rsidP="004726BB">
            <w:pPr>
              <w:jc w:val="right"/>
              <w:rPr>
                <w:sz w:val="24"/>
                <w:szCs w:val="24"/>
              </w:rPr>
            </w:pPr>
          </w:p>
          <w:p w:rsidR="009C373C" w:rsidRPr="00DD4917" w:rsidRDefault="009C373C" w:rsidP="004726BB">
            <w:pPr>
              <w:jc w:val="right"/>
              <w:rPr>
                <w:sz w:val="24"/>
                <w:szCs w:val="24"/>
              </w:rPr>
            </w:pPr>
          </w:p>
          <w:p w:rsidR="009C373C" w:rsidRPr="00DD4917" w:rsidRDefault="009C373C" w:rsidP="004726BB">
            <w:pPr>
              <w:jc w:val="right"/>
              <w:rPr>
                <w:sz w:val="24"/>
                <w:szCs w:val="24"/>
              </w:rPr>
            </w:pPr>
            <w:r w:rsidRPr="00DD4917">
              <w:rPr>
                <w:sz w:val="24"/>
                <w:szCs w:val="24"/>
              </w:rPr>
              <w:t>2.325,24</w:t>
            </w:r>
          </w:p>
        </w:tc>
        <w:tc>
          <w:tcPr>
            <w:tcW w:w="1417" w:type="dxa"/>
          </w:tcPr>
          <w:p w:rsidR="009C373C" w:rsidRPr="00DD4917" w:rsidRDefault="009C373C" w:rsidP="004726BB"/>
        </w:tc>
      </w:tr>
      <w:tr w:rsidR="00DD4917" w:rsidRPr="00DD4917" w:rsidTr="00742C20">
        <w:tc>
          <w:tcPr>
            <w:tcW w:w="400" w:type="dxa"/>
          </w:tcPr>
          <w:p w:rsidR="009C373C" w:rsidRPr="00DD4917" w:rsidRDefault="009C373C" w:rsidP="004726BB">
            <w:pPr>
              <w:rPr>
                <w:sz w:val="24"/>
                <w:szCs w:val="24"/>
              </w:rPr>
            </w:pPr>
            <w:r w:rsidRPr="00DD4917">
              <w:rPr>
                <w:sz w:val="24"/>
                <w:szCs w:val="24"/>
              </w:rPr>
              <w:t>-</w:t>
            </w:r>
          </w:p>
        </w:tc>
        <w:tc>
          <w:tcPr>
            <w:tcW w:w="6112" w:type="dxa"/>
          </w:tcPr>
          <w:p w:rsidR="009C373C" w:rsidRPr="00DD4917" w:rsidRDefault="009C373C" w:rsidP="00CA5D40">
            <w:pPr>
              <w:rPr>
                <w:sz w:val="24"/>
                <w:szCs w:val="24"/>
              </w:rPr>
            </w:pPr>
            <w:r w:rsidRPr="00DD4917">
              <w:rPr>
                <w:sz w:val="24"/>
                <w:szCs w:val="24"/>
              </w:rPr>
              <w:t>Wymiana zaworów kotłowni i naprawa filtra (SP. Gołańcz), mon</w:t>
            </w:r>
            <w:r w:rsidR="00CA5D40">
              <w:rPr>
                <w:sz w:val="24"/>
                <w:szCs w:val="24"/>
              </w:rPr>
              <w:t>taż ogrodzenia (SP. Morakowo), p</w:t>
            </w:r>
            <w:r w:rsidRPr="00DD4917">
              <w:rPr>
                <w:sz w:val="24"/>
                <w:szCs w:val="24"/>
              </w:rPr>
              <w:t xml:space="preserve">rzeróbka instalacji C.O. i montaż grzejników (SP. </w:t>
            </w:r>
            <w:proofErr w:type="spellStart"/>
            <w:r w:rsidRPr="00DD4917">
              <w:rPr>
                <w:sz w:val="24"/>
                <w:szCs w:val="24"/>
              </w:rPr>
              <w:t>Panigródz</w:t>
            </w:r>
            <w:proofErr w:type="spellEnd"/>
            <w:r w:rsidRPr="00DD4917">
              <w:rPr>
                <w:sz w:val="24"/>
                <w:szCs w:val="24"/>
              </w:rPr>
              <w:t xml:space="preserve"> ), </w:t>
            </w:r>
            <w:r w:rsidR="00CA5D40">
              <w:rPr>
                <w:sz w:val="24"/>
                <w:szCs w:val="24"/>
              </w:rPr>
              <w:t>n</w:t>
            </w:r>
            <w:r w:rsidRPr="00DD4917">
              <w:rPr>
                <w:sz w:val="24"/>
                <w:szCs w:val="24"/>
              </w:rPr>
              <w:t>aprawa murków przy budynku szkolnym (SP. Smogulec)</w:t>
            </w:r>
          </w:p>
        </w:tc>
        <w:tc>
          <w:tcPr>
            <w:tcW w:w="324" w:type="dxa"/>
            <w:gridSpan w:val="2"/>
          </w:tcPr>
          <w:p w:rsidR="009C373C" w:rsidRPr="00DD4917" w:rsidRDefault="009C373C" w:rsidP="004726BB">
            <w:pPr>
              <w:rPr>
                <w:sz w:val="24"/>
                <w:szCs w:val="24"/>
              </w:rPr>
            </w:pPr>
          </w:p>
          <w:p w:rsidR="009C373C" w:rsidRPr="00DD4917" w:rsidRDefault="009C373C" w:rsidP="004726BB">
            <w:pPr>
              <w:rPr>
                <w:sz w:val="24"/>
                <w:szCs w:val="24"/>
              </w:rPr>
            </w:pPr>
          </w:p>
          <w:p w:rsidR="009C373C" w:rsidRPr="00DD4917" w:rsidRDefault="009C373C" w:rsidP="004726BB">
            <w:pPr>
              <w:rPr>
                <w:sz w:val="24"/>
                <w:szCs w:val="24"/>
              </w:rPr>
            </w:pPr>
          </w:p>
          <w:p w:rsidR="009C373C" w:rsidRPr="00DD4917" w:rsidRDefault="009C373C" w:rsidP="004726BB">
            <w:pPr>
              <w:rPr>
                <w:sz w:val="24"/>
                <w:szCs w:val="24"/>
              </w:rPr>
            </w:pPr>
            <w:r w:rsidRPr="00DD4917">
              <w:rPr>
                <w:sz w:val="24"/>
                <w:szCs w:val="24"/>
              </w:rPr>
              <w:t>-</w:t>
            </w:r>
          </w:p>
        </w:tc>
        <w:tc>
          <w:tcPr>
            <w:tcW w:w="1494" w:type="dxa"/>
            <w:gridSpan w:val="2"/>
          </w:tcPr>
          <w:p w:rsidR="009C373C" w:rsidRPr="00DD4917" w:rsidRDefault="009C373C" w:rsidP="004726BB">
            <w:pPr>
              <w:jc w:val="right"/>
              <w:rPr>
                <w:sz w:val="24"/>
                <w:szCs w:val="24"/>
              </w:rPr>
            </w:pPr>
          </w:p>
          <w:p w:rsidR="009C373C" w:rsidRPr="00DD4917" w:rsidRDefault="009C373C" w:rsidP="004726BB">
            <w:pPr>
              <w:jc w:val="right"/>
              <w:rPr>
                <w:sz w:val="24"/>
                <w:szCs w:val="24"/>
              </w:rPr>
            </w:pPr>
          </w:p>
          <w:p w:rsidR="009C373C" w:rsidRPr="00DD4917" w:rsidRDefault="009C373C" w:rsidP="004726BB">
            <w:pPr>
              <w:jc w:val="right"/>
              <w:rPr>
                <w:sz w:val="24"/>
                <w:szCs w:val="24"/>
              </w:rPr>
            </w:pPr>
          </w:p>
          <w:p w:rsidR="009C373C" w:rsidRPr="00DD4917" w:rsidRDefault="009C373C" w:rsidP="004726BB">
            <w:pPr>
              <w:jc w:val="right"/>
              <w:rPr>
                <w:sz w:val="24"/>
                <w:szCs w:val="24"/>
              </w:rPr>
            </w:pPr>
            <w:r w:rsidRPr="00DD4917">
              <w:rPr>
                <w:sz w:val="24"/>
                <w:szCs w:val="24"/>
              </w:rPr>
              <w:t>2.085,19</w:t>
            </w:r>
          </w:p>
        </w:tc>
        <w:tc>
          <w:tcPr>
            <w:tcW w:w="1417" w:type="dxa"/>
          </w:tcPr>
          <w:p w:rsidR="009C373C" w:rsidRPr="00DD4917" w:rsidRDefault="009C373C" w:rsidP="004726BB"/>
        </w:tc>
      </w:tr>
      <w:tr w:rsidR="00DD4917" w:rsidRPr="00DD4917" w:rsidTr="00742C20">
        <w:tc>
          <w:tcPr>
            <w:tcW w:w="400" w:type="dxa"/>
          </w:tcPr>
          <w:p w:rsidR="009C373C" w:rsidRPr="00DD4917" w:rsidRDefault="009C373C" w:rsidP="004726BB">
            <w:pPr>
              <w:rPr>
                <w:sz w:val="24"/>
                <w:szCs w:val="24"/>
              </w:rPr>
            </w:pPr>
          </w:p>
        </w:tc>
        <w:tc>
          <w:tcPr>
            <w:tcW w:w="6112" w:type="dxa"/>
          </w:tcPr>
          <w:p w:rsidR="009C373C" w:rsidRPr="00DD4917" w:rsidRDefault="009C373C" w:rsidP="004726BB">
            <w:pPr>
              <w:rPr>
                <w:sz w:val="24"/>
                <w:szCs w:val="24"/>
              </w:rPr>
            </w:pPr>
          </w:p>
        </w:tc>
        <w:tc>
          <w:tcPr>
            <w:tcW w:w="324" w:type="dxa"/>
            <w:gridSpan w:val="2"/>
          </w:tcPr>
          <w:p w:rsidR="009C373C" w:rsidRPr="00DD4917" w:rsidRDefault="009C373C" w:rsidP="004726BB">
            <w:pPr>
              <w:rPr>
                <w:sz w:val="24"/>
                <w:szCs w:val="24"/>
              </w:rPr>
            </w:pP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tc>
      </w:tr>
      <w:tr w:rsidR="00DD4917" w:rsidRPr="00DD4917" w:rsidTr="00742C20">
        <w:tc>
          <w:tcPr>
            <w:tcW w:w="6512" w:type="dxa"/>
            <w:gridSpan w:val="2"/>
          </w:tcPr>
          <w:p w:rsidR="009C373C" w:rsidRPr="00DD4917" w:rsidRDefault="009C373C" w:rsidP="004726BB">
            <w:pPr>
              <w:rPr>
                <w:sz w:val="24"/>
                <w:szCs w:val="24"/>
              </w:rPr>
            </w:pPr>
            <w:r w:rsidRPr="00DD4917">
              <w:rPr>
                <w:sz w:val="24"/>
                <w:szCs w:val="24"/>
              </w:rPr>
              <w:t>Zakup usług zdrowotnych:</w:t>
            </w:r>
          </w:p>
        </w:tc>
        <w:tc>
          <w:tcPr>
            <w:tcW w:w="324" w:type="dxa"/>
            <w:gridSpan w:val="2"/>
          </w:tcPr>
          <w:p w:rsidR="009C373C" w:rsidRPr="00DD4917" w:rsidRDefault="009C373C" w:rsidP="004726BB">
            <w:pPr>
              <w:rPr>
                <w:sz w:val="24"/>
                <w:szCs w:val="24"/>
              </w:rPr>
            </w:pP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pPr>
              <w:jc w:val="right"/>
              <w:rPr>
                <w:sz w:val="24"/>
                <w:szCs w:val="24"/>
              </w:rPr>
            </w:pPr>
            <w:r w:rsidRPr="00DD4917">
              <w:rPr>
                <w:sz w:val="24"/>
                <w:szCs w:val="24"/>
              </w:rPr>
              <w:t>530,74</w:t>
            </w:r>
          </w:p>
        </w:tc>
      </w:tr>
      <w:tr w:rsidR="00DD4917" w:rsidRPr="00DD4917" w:rsidTr="00742C20">
        <w:tc>
          <w:tcPr>
            <w:tcW w:w="400" w:type="dxa"/>
          </w:tcPr>
          <w:p w:rsidR="009C373C" w:rsidRPr="00DD4917" w:rsidRDefault="009C373C" w:rsidP="004726BB">
            <w:pPr>
              <w:rPr>
                <w:sz w:val="24"/>
                <w:szCs w:val="24"/>
              </w:rPr>
            </w:pPr>
          </w:p>
        </w:tc>
        <w:tc>
          <w:tcPr>
            <w:tcW w:w="6112" w:type="dxa"/>
          </w:tcPr>
          <w:p w:rsidR="009C373C" w:rsidRPr="00DD4917" w:rsidRDefault="009C373C" w:rsidP="004726BB">
            <w:pPr>
              <w:rPr>
                <w:sz w:val="24"/>
                <w:szCs w:val="24"/>
              </w:rPr>
            </w:pPr>
          </w:p>
        </w:tc>
        <w:tc>
          <w:tcPr>
            <w:tcW w:w="324" w:type="dxa"/>
            <w:gridSpan w:val="2"/>
          </w:tcPr>
          <w:p w:rsidR="009C373C" w:rsidRPr="00DD4917" w:rsidRDefault="009C373C" w:rsidP="004726BB">
            <w:pPr>
              <w:rPr>
                <w:sz w:val="24"/>
                <w:szCs w:val="24"/>
              </w:rPr>
            </w:pP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tc>
      </w:tr>
      <w:tr w:rsidR="00DD4917" w:rsidRPr="00DD4917" w:rsidTr="00742C20">
        <w:tc>
          <w:tcPr>
            <w:tcW w:w="8330" w:type="dxa"/>
            <w:gridSpan w:val="6"/>
          </w:tcPr>
          <w:p w:rsidR="009C373C" w:rsidRPr="00DD4917" w:rsidRDefault="009C373C" w:rsidP="004726BB">
            <w:pPr>
              <w:rPr>
                <w:sz w:val="24"/>
                <w:szCs w:val="24"/>
              </w:rPr>
            </w:pPr>
            <w:r w:rsidRPr="00DD4917">
              <w:rPr>
                <w:sz w:val="24"/>
                <w:szCs w:val="24"/>
              </w:rPr>
              <w:t>Zakup usług pozostałych:</w:t>
            </w:r>
          </w:p>
        </w:tc>
        <w:tc>
          <w:tcPr>
            <w:tcW w:w="1417" w:type="dxa"/>
          </w:tcPr>
          <w:p w:rsidR="009C373C" w:rsidRPr="00DD4917" w:rsidRDefault="009C373C" w:rsidP="004726BB">
            <w:pPr>
              <w:jc w:val="right"/>
              <w:rPr>
                <w:sz w:val="24"/>
                <w:szCs w:val="24"/>
              </w:rPr>
            </w:pPr>
            <w:r w:rsidRPr="00DD4917">
              <w:rPr>
                <w:sz w:val="24"/>
                <w:szCs w:val="24"/>
              </w:rPr>
              <w:t>27.283,32</w:t>
            </w:r>
          </w:p>
        </w:tc>
      </w:tr>
      <w:tr w:rsidR="00DD4917" w:rsidRPr="00DD4917" w:rsidTr="00742C20">
        <w:tc>
          <w:tcPr>
            <w:tcW w:w="400" w:type="dxa"/>
          </w:tcPr>
          <w:p w:rsidR="009C373C" w:rsidRPr="00DD4917" w:rsidRDefault="009C373C" w:rsidP="004726BB">
            <w:pPr>
              <w:rPr>
                <w:sz w:val="24"/>
                <w:szCs w:val="24"/>
              </w:rPr>
            </w:pPr>
            <w:r w:rsidRPr="00DD4917">
              <w:rPr>
                <w:sz w:val="24"/>
                <w:szCs w:val="24"/>
              </w:rPr>
              <w:t>-</w:t>
            </w:r>
          </w:p>
        </w:tc>
        <w:tc>
          <w:tcPr>
            <w:tcW w:w="6112" w:type="dxa"/>
          </w:tcPr>
          <w:p w:rsidR="009C373C" w:rsidRPr="00DD4917" w:rsidRDefault="009C373C" w:rsidP="004726BB">
            <w:pPr>
              <w:rPr>
                <w:sz w:val="24"/>
                <w:szCs w:val="24"/>
              </w:rPr>
            </w:pPr>
            <w:r w:rsidRPr="00DD4917">
              <w:rPr>
                <w:sz w:val="24"/>
                <w:szCs w:val="24"/>
              </w:rPr>
              <w:t>Opłaty abonamentowe, RTV, opłaty za przegląd gaśnic, opłaty za parking, koszty wysyłki i in. opłaty</w:t>
            </w:r>
          </w:p>
        </w:tc>
        <w:tc>
          <w:tcPr>
            <w:tcW w:w="324" w:type="dxa"/>
            <w:gridSpan w:val="2"/>
          </w:tcPr>
          <w:p w:rsidR="009C373C" w:rsidRPr="00DD4917" w:rsidRDefault="009C373C" w:rsidP="004726BB">
            <w:pPr>
              <w:rPr>
                <w:sz w:val="24"/>
                <w:szCs w:val="24"/>
              </w:rPr>
            </w:pPr>
          </w:p>
          <w:p w:rsidR="009C373C" w:rsidRPr="00DD4917" w:rsidRDefault="009C373C" w:rsidP="004726BB">
            <w:pPr>
              <w:rPr>
                <w:sz w:val="24"/>
                <w:szCs w:val="24"/>
              </w:rPr>
            </w:pPr>
            <w:r w:rsidRPr="00DD4917">
              <w:rPr>
                <w:sz w:val="24"/>
                <w:szCs w:val="24"/>
              </w:rPr>
              <w:t>-</w:t>
            </w:r>
          </w:p>
        </w:tc>
        <w:tc>
          <w:tcPr>
            <w:tcW w:w="1494" w:type="dxa"/>
            <w:gridSpan w:val="2"/>
          </w:tcPr>
          <w:p w:rsidR="009C373C" w:rsidRPr="00DD4917" w:rsidRDefault="009C373C" w:rsidP="004726BB">
            <w:pPr>
              <w:jc w:val="right"/>
              <w:rPr>
                <w:sz w:val="24"/>
                <w:szCs w:val="24"/>
              </w:rPr>
            </w:pPr>
          </w:p>
          <w:p w:rsidR="009C373C" w:rsidRPr="00DD4917" w:rsidRDefault="009C373C" w:rsidP="004726BB">
            <w:pPr>
              <w:jc w:val="right"/>
              <w:rPr>
                <w:sz w:val="24"/>
                <w:szCs w:val="24"/>
              </w:rPr>
            </w:pPr>
            <w:r w:rsidRPr="00DD4917">
              <w:rPr>
                <w:sz w:val="24"/>
                <w:szCs w:val="24"/>
              </w:rPr>
              <w:t>4.823,82</w:t>
            </w:r>
          </w:p>
        </w:tc>
        <w:tc>
          <w:tcPr>
            <w:tcW w:w="1417" w:type="dxa"/>
          </w:tcPr>
          <w:p w:rsidR="009C373C" w:rsidRPr="00DD4917" w:rsidRDefault="009C373C" w:rsidP="004726BB"/>
        </w:tc>
      </w:tr>
      <w:tr w:rsidR="00DD4917" w:rsidRPr="00DD4917" w:rsidTr="00742C20">
        <w:tc>
          <w:tcPr>
            <w:tcW w:w="400" w:type="dxa"/>
          </w:tcPr>
          <w:p w:rsidR="009C373C" w:rsidRPr="00DD4917" w:rsidRDefault="009C373C" w:rsidP="004726BB">
            <w:pPr>
              <w:rPr>
                <w:sz w:val="24"/>
                <w:szCs w:val="24"/>
              </w:rPr>
            </w:pPr>
            <w:r w:rsidRPr="00DD4917">
              <w:rPr>
                <w:sz w:val="24"/>
                <w:szCs w:val="24"/>
              </w:rPr>
              <w:t>-</w:t>
            </w:r>
          </w:p>
        </w:tc>
        <w:tc>
          <w:tcPr>
            <w:tcW w:w="6112" w:type="dxa"/>
          </w:tcPr>
          <w:p w:rsidR="009C373C" w:rsidRPr="00DD4917" w:rsidRDefault="009C373C" w:rsidP="00CA5D40">
            <w:pPr>
              <w:rPr>
                <w:sz w:val="24"/>
                <w:szCs w:val="24"/>
              </w:rPr>
            </w:pPr>
            <w:r w:rsidRPr="00DD4917">
              <w:rPr>
                <w:sz w:val="24"/>
                <w:szCs w:val="24"/>
              </w:rPr>
              <w:t>usługi serwisowe: przegląd ksera, rejestracja samochodu, wymiana kół, usługi w zakresie BHP, ABI, usługi  informatyczne, przegląd urządzeń elektrycznych,  usługi kominiarskie, mont</w:t>
            </w:r>
            <w:r w:rsidR="00CA5D40">
              <w:rPr>
                <w:sz w:val="24"/>
                <w:szCs w:val="24"/>
              </w:rPr>
              <w:t>aż projektora,  wykonanie ławek</w:t>
            </w:r>
            <w:r w:rsidRPr="00DD4917">
              <w:rPr>
                <w:sz w:val="24"/>
                <w:szCs w:val="24"/>
              </w:rPr>
              <w:t>, transport uczniów, wyrobienie certyfikatu elektronicznego do dokumentów ZUS , itp. (Gołańcz), wymiana grzejników, niwelacja terenu  (SP. Morakowo), smołowanie dachu (SP. Smogulec) itp.</w:t>
            </w:r>
          </w:p>
        </w:tc>
        <w:tc>
          <w:tcPr>
            <w:tcW w:w="324" w:type="dxa"/>
            <w:gridSpan w:val="2"/>
          </w:tcPr>
          <w:p w:rsidR="009C373C" w:rsidRPr="00DD4917" w:rsidRDefault="009C373C" w:rsidP="004726BB">
            <w:pPr>
              <w:rPr>
                <w:sz w:val="24"/>
                <w:szCs w:val="24"/>
              </w:rPr>
            </w:pPr>
          </w:p>
          <w:p w:rsidR="009C373C" w:rsidRPr="00DD4917" w:rsidRDefault="009C373C" w:rsidP="004726BB">
            <w:pPr>
              <w:rPr>
                <w:sz w:val="24"/>
                <w:szCs w:val="24"/>
              </w:rPr>
            </w:pPr>
          </w:p>
          <w:p w:rsidR="009C373C" w:rsidRPr="00DD4917" w:rsidRDefault="009C373C" w:rsidP="004726BB">
            <w:pPr>
              <w:rPr>
                <w:sz w:val="24"/>
                <w:szCs w:val="24"/>
              </w:rPr>
            </w:pPr>
          </w:p>
          <w:p w:rsidR="009C373C" w:rsidRPr="00DD4917" w:rsidRDefault="009C373C" w:rsidP="004726BB">
            <w:pPr>
              <w:rPr>
                <w:sz w:val="24"/>
                <w:szCs w:val="24"/>
              </w:rPr>
            </w:pPr>
          </w:p>
          <w:p w:rsidR="009C373C" w:rsidRPr="00DD4917" w:rsidRDefault="009C373C" w:rsidP="004726BB">
            <w:pPr>
              <w:rPr>
                <w:sz w:val="24"/>
                <w:szCs w:val="24"/>
              </w:rPr>
            </w:pPr>
          </w:p>
          <w:p w:rsidR="009C373C" w:rsidRPr="00DD4917" w:rsidRDefault="009C373C" w:rsidP="004726BB">
            <w:pPr>
              <w:rPr>
                <w:sz w:val="24"/>
                <w:szCs w:val="24"/>
              </w:rPr>
            </w:pPr>
          </w:p>
          <w:p w:rsidR="009C373C" w:rsidRPr="00DD4917" w:rsidRDefault="009C373C" w:rsidP="004726BB">
            <w:pPr>
              <w:rPr>
                <w:sz w:val="24"/>
                <w:szCs w:val="24"/>
              </w:rPr>
            </w:pPr>
          </w:p>
          <w:p w:rsidR="009C373C" w:rsidRPr="00DD4917" w:rsidRDefault="009C373C" w:rsidP="004726BB">
            <w:pPr>
              <w:rPr>
                <w:sz w:val="24"/>
                <w:szCs w:val="24"/>
              </w:rPr>
            </w:pPr>
            <w:r w:rsidRPr="00DD4917">
              <w:rPr>
                <w:sz w:val="24"/>
                <w:szCs w:val="24"/>
              </w:rPr>
              <w:t>-</w:t>
            </w:r>
          </w:p>
        </w:tc>
        <w:tc>
          <w:tcPr>
            <w:tcW w:w="1494" w:type="dxa"/>
            <w:gridSpan w:val="2"/>
          </w:tcPr>
          <w:p w:rsidR="009C373C" w:rsidRPr="00DD4917" w:rsidRDefault="009C373C" w:rsidP="004726BB">
            <w:pPr>
              <w:jc w:val="right"/>
              <w:rPr>
                <w:sz w:val="24"/>
                <w:szCs w:val="24"/>
              </w:rPr>
            </w:pPr>
          </w:p>
          <w:p w:rsidR="009C373C" w:rsidRPr="00DD4917" w:rsidRDefault="009C373C" w:rsidP="004726BB">
            <w:pPr>
              <w:jc w:val="right"/>
              <w:rPr>
                <w:sz w:val="24"/>
                <w:szCs w:val="24"/>
              </w:rPr>
            </w:pPr>
          </w:p>
          <w:p w:rsidR="009C373C" w:rsidRPr="00DD4917" w:rsidRDefault="009C373C" w:rsidP="004726BB">
            <w:pPr>
              <w:jc w:val="right"/>
              <w:rPr>
                <w:sz w:val="24"/>
                <w:szCs w:val="24"/>
              </w:rPr>
            </w:pPr>
          </w:p>
          <w:p w:rsidR="009C373C" w:rsidRPr="00DD4917" w:rsidRDefault="009C373C" w:rsidP="004726BB">
            <w:pPr>
              <w:jc w:val="right"/>
              <w:rPr>
                <w:sz w:val="24"/>
                <w:szCs w:val="24"/>
              </w:rPr>
            </w:pPr>
          </w:p>
          <w:p w:rsidR="009C373C" w:rsidRPr="00DD4917" w:rsidRDefault="009C373C" w:rsidP="004726BB">
            <w:pPr>
              <w:jc w:val="right"/>
              <w:rPr>
                <w:sz w:val="24"/>
                <w:szCs w:val="24"/>
              </w:rPr>
            </w:pPr>
          </w:p>
          <w:p w:rsidR="009C373C" w:rsidRPr="00DD4917" w:rsidRDefault="009C373C" w:rsidP="004726BB">
            <w:pPr>
              <w:jc w:val="right"/>
              <w:rPr>
                <w:sz w:val="24"/>
                <w:szCs w:val="24"/>
              </w:rPr>
            </w:pPr>
          </w:p>
          <w:p w:rsidR="009C373C" w:rsidRPr="00DD4917" w:rsidRDefault="009C373C" w:rsidP="004726BB">
            <w:pPr>
              <w:jc w:val="right"/>
              <w:rPr>
                <w:sz w:val="24"/>
                <w:szCs w:val="24"/>
              </w:rPr>
            </w:pPr>
          </w:p>
          <w:p w:rsidR="009C373C" w:rsidRPr="00DD4917" w:rsidRDefault="009C373C" w:rsidP="004726BB">
            <w:pPr>
              <w:jc w:val="right"/>
              <w:rPr>
                <w:sz w:val="24"/>
                <w:szCs w:val="24"/>
              </w:rPr>
            </w:pPr>
            <w:r w:rsidRPr="00DD4917">
              <w:rPr>
                <w:sz w:val="24"/>
                <w:szCs w:val="24"/>
              </w:rPr>
              <w:t>15.655,07</w:t>
            </w:r>
          </w:p>
        </w:tc>
        <w:tc>
          <w:tcPr>
            <w:tcW w:w="1417" w:type="dxa"/>
          </w:tcPr>
          <w:p w:rsidR="009C373C" w:rsidRPr="00DD4917" w:rsidRDefault="009C373C" w:rsidP="004726BB"/>
        </w:tc>
      </w:tr>
      <w:tr w:rsidR="00DD4917" w:rsidRPr="00DD4917" w:rsidTr="00742C20">
        <w:tc>
          <w:tcPr>
            <w:tcW w:w="400" w:type="dxa"/>
          </w:tcPr>
          <w:p w:rsidR="009C373C" w:rsidRPr="00DD4917" w:rsidRDefault="009C373C" w:rsidP="004726BB">
            <w:pPr>
              <w:rPr>
                <w:sz w:val="24"/>
                <w:szCs w:val="24"/>
              </w:rPr>
            </w:pPr>
            <w:r w:rsidRPr="00DD4917">
              <w:rPr>
                <w:sz w:val="24"/>
                <w:szCs w:val="24"/>
              </w:rPr>
              <w:t>-</w:t>
            </w:r>
          </w:p>
        </w:tc>
        <w:tc>
          <w:tcPr>
            <w:tcW w:w="6112" w:type="dxa"/>
          </w:tcPr>
          <w:p w:rsidR="009C373C" w:rsidRPr="00DD4917" w:rsidRDefault="009C373C" w:rsidP="004726BB">
            <w:pPr>
              <w:rPr>
                <w:sz w:val="24"/>
                <w:szCs w:val="24"/>
              </w:rPr>
            </w:pPr>
            <w:r w:rsidRPr="00DD4917">
              <w:rPr>
                <w:sz w:val="24"/>
                <w:szCs w:val="24"/>
              </w:rPr>
              <w:t xml:space="preserve">wywóz  odpadów  komunalnych </w:t>
            </w:r>
          </w:p>
        </w:tc>
        <w:tc>
          <w:tcPr>
            <w:tcW w:w="324" w:type="dxa"/>
            <w:gridSpan w:val="2"/>
          </w:tcPr>
          <w:p w:rsidR="009C373C" w:rsidRPr="00DD4917" w:rsidRDefault="009C373C" w:rsidP="004726BB">
            <w:pPr>
              <w:rPr>
                <w:sz w:val="24"/>
                <w:szCs w:val="24"/>
              </w:rPr>
            </w:pPr>
            <w:r w:rsidRPr="00DD4917">
              <w:rPr>
                <w:sz w:val="24"/>
                <w:szCs w:val="24"/>
              </w:rPr>
              <w:t>-</w:t>
            </w:r>
          </w:p>
        </w:tc>
        <w:tc>
          <w:tcPr>
            <w:tcW w:w="1494" w:type="dxa"/>
            <w:gridSpan w:val="2"/>
          </w:tcPr>
          <w:p w:rsidR="009C373C" w:rsidRPr="00DD4917" w:rsidRDefault="009C373C" w:rsidP="004726BB">
            <w:pPr>
              <w:jc w:val="right"/>
              <w:rPr>
                <w:sz w:val="24"/>
                <w:szCs w:val="24"/>
              </w:rPr>
            </w:pPr>
            <w:r w:rsidRPr="00DD4917">
              <w:rPr>
                <w:sz w:val="24"/>
                <w:szCs w:val="24"/>
              </w:rPr>
              <w:t>3.008,10</w:t>
            </w:r>
          </w:p>
        </w:tc>
        <w:tc>
          <w:tcPr>
            <w:tcW w:w="1417" w:type="dxa"/>
          </w:tcPr>
          <w:p w:rsidR="009C373C" w:rsidRPr="00DD4917" w:rsidRDefault="009C373C" w:rsidP="004726BB"/>
        </w:tc>
      </w:tr>
      <w:tr w:rsidR="00DD4917" w:rsidRPr="00DD4917" w:rsidTr="00742C20">
        <w:tc>
          <w:tcPr>
            <w:tcW w:w="400" w:type="dxa"/>
          </w:tcPr>
          <w:p w:rsidR="009C373C" w:rsidRPr="00DD4917" w:rsidRDefault="009C373C" w:rsidP="004726BB">
            <w:pPr>
              <w:rPr>
                <w:sz w:val="24"/>
                <w:szCs w:val="24"/>
              </w:rPr>
            </w:pPr>
            <w:r w:rsidRPr="00DD4917">
              <w:rPr>
                <w:sz w:val="24"/>
                <w:szCs w:val="24"/>
              </w:rPr>
              <w:t>-</w:t>
            </w:r>
          </w:p>
        </w:tc>
        <w:tc>
          <w:tcPr>
            <w:tcW w:w="6112" w:type="dxa"/>
          </w:tcPr>
          <w:p w:rsidR="009C373C" w:rsidRPr="00DD4917" w:rsidRDefault="009C373C" w:rsidP="004726BB">
            <w:pPr>
              <w:rPr>
                <w:sz w:val="24"/>
                <w:szCs w:val="24"/>
              </w:rPr>
            </w:pPr>
            <w:r w:rsidRPr="00DD4917">
              <w:rPr>
                <w:sz w:val="24"/>
                <w:szCs w:val="24"/>
              </w:rPr>
              <w:t>odprowadzenie  i wywóz ścieków  bytowych</w:t>
            </w:r>
          </w:p>
        </w:tc>
        <w:tc>
          <w:tcPr>
            <w:tcW w:w="324" w:type="dxa"/>
            <w:gridSpan w:val="2"/>
          </w:tcPr>
          <w:p w:rsidR="009C373C" w:rsidRPr="00DD4917" w:rsidRDefault="009C373C" w:rsidP="004726BB">
            <w:pPr>
              <w:rPr>
                <w:sz w:val="24"/>
                <w:szCs w:val="24"/>
              </w:rPr>
            </w:pPr>
            <w:r w:rsidRPr="00DD4917">
              <w:rPr>
                <w:sz w:val="24"/>
                <w:szCs w:val="24"/>
              </w:rPr>
              <w:t>-</w:t>
            </w:r>
          </w:p>
        </w:tc>
        <w:tc>
          <w:tcPr>
            <w:tcW w:w="1494" w:type="dxa"/>
            <w:gridSpan w:val="2"/>
          </w:tcPr>
          <w:p w:rsidR="009C373C" w:rsidRPr="00DD4917" w:rsidRDefault="009C373C" w:rsidP="004726BB">
            <w:pPr>
              <w:jc w:val="right"/>
              <w:rPr>
                <w:sz w:val="24"/>
                <w:szCs w:val="24"/>
              </w:rPr>
            </w:pPr>
            <w:r w:rsidRPr="00DD4917">
              <w:rPr>
                <w:sz w:val="24"/>
                <w:szCs w:val="24"/>
              </w:rPr>
              <w:t>3.796,33</w:t>
            </w:r>
          </w:p>
        </w:tc>
        <w:tc>
          <w:tcPr>
            <w:tcW w:w="1417" w:type="dxa"/>
          </w:tcPr>
          <w:p w:rsidR="009C373C" w:rsidRPr="00DD4917" w:rsidRDefault="009C373C" w:rsidP="004726BB"/>
        </w:tc>
      </w:tr>
      <w:tr w:rsidR="00DD4917" w:rsidRPr="00DD4917" w:rsidTr="00742C20">
        <w:tc>
          <w:tcPr>
            <w:tcW w:w="400" w:type="dxa"/>
          </w:tcPr>
          <w:p w:rsidR="009C373C" w:rsidRPr="00DD4917" w:rsidRDefault="009C373C" w:rsidP="004726BB">
            <w:pPr>
              <w:rPr>
                <w:sz w:val="24"/>
                <w:szCs w:val="24"/>
              </w:rPr>
            </w:pPr>
          </w:p>
        </w:tc>
        <w:tc>
          <w:tcPr>
            <w:tcW w:w="6112" w:type="dxa"/>
          </w:tcPr>
          <w:p w:rsidR="009C373C" w:rsidRPr="00DD4917" w:rsidRDefault="009C373C" w:rsidP="004726BB">
            <w:pPr>
              <w:rPr>
                <w:sz w:val="22"/>
                <w:szCs w:val="22"/>
              </w:rPr>
            </w:pPr>
          </w:p>
        </w:tc>
        <w:tc>
          <w:tcPr>
            <w:tcW w:w="324" w:type="dxa"/>
            <w:gridSpan w:val="2"/>
          </w:tcPr>
          <w:p w:rsidR="009C373C" w:rsidRPr="00DD4917" w:rsidRDefault="009C373C" w:rsidP="004726BB">
            <w:pPr>
              <w:rPr>
                <w:sz w:val="24"/>
                <w:szCs w:val="24"/>
              </w:rPr>
            </w:pP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tc>
      </w:tr>
      <w:tr w:rsidR="00DD4917" w:rsidRPr="00DD4917" w:rsidTr="00742C20">
        <w:tc>
          <w:tcPr>
            <w:tcW w:w="6512" w:type="dxa"/>
            <w:gridSpan w:val="2"/>
          </w:tcPr>
          <w:p w:rsidR="009C373C" w:rsidRPr="00DD4917" w:rsidRDefault="009C373C" w:rsidP="004726BB">
            <w:pPr>
              <w:rPr>
                <w:sz w:val="24"/>
                <w:szCs w:val="24"/>
              </w:rPr>
            </w:pPr>
            <w:r w:rsidRPr="00DD4917">
              <w:rPr>
                <w:sz w:val="24"/>
                <w:szCs w:val="24"/>
              </w:rPr>
              <w:t>Opłaty z tytułu zakupu usług telekomunikacyjnych</w:t>
            </w:r>
          </w:p>
        </w:tc>
        <w:tc>
          <w:tcPr>
            <w:tcW w:w="324" w:type="dxa"/>
            <w:gridSpan w:val="2"/>
          </w:tcPr>
          <w:p w:rsidR="009C373C" w:rsidRPr="00DD4917" w:rsidRDefault="009C373C" w:rsidP="004726BB">
            <w:pPr>
              <w:rPr>
                <w:sz w:val="24"/>
                <w:szCs w:val="24"/>
              </w:rPr>
            </w:pPr>
            <w:r w:rsidRPr="00DD4917">
              <w:rPr>
                <w:sz w:val="24"/>
                <w:szCs w:val="24"/>
              </w:rPr>
              <w:t>-</w:t>
            </w: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pPr>
              <w:jc w:val="right"/>
              <w:rPr>
                <w:sz w:val="24"/>
                <w:szCs w:val="24"/>
              </w:rPr>
            </w:pPr>
            <w:r w:rsidRPr="00DD4917">
              <w:rPr>
                <w:sz w:val="24"/>
                <w:szCs w:val="24"/>
              </w:rPr>
              <w:t>3.858,93</w:t>
            </w:r>
          </w:p>
        </w:tc>
      </w:tr>
      <w:tr w:rsidR="00DD4917" w:rsidRPr="00DD4917" w:rsidTr="00742C20">
        <w:tc>
          <w:tcPr>
            <w:tcW w:w="6512" w:type="dxa"/>
            <w:gridSpan w:val="2"/>
          </w:tcPr>
          <w:p w:rsidR="009C373C" w:rsidRPr="00DD4917" w:rsidRDefault="009C373C" w:rsidP="004726BB">
            <w:pPr>
              <w:rPr>
                <w:sz w:val="24"/>
                <w:szCs w:val="24"/>
              </w:rPr>
            </w:pPr>
          </w:p>
        </w:tc>
        <w:tc>
          <w:tcPr>
            <w:tcW w:w="324" w:type="dxa"/>
            <w:gridSpan w:val="2"/>
          </w:tcPr>
          <w:p w:rsidR="009C373C" w:rsidRPr="00DD4917" w:rsidRDefault="009C373C" w:rsidP="004726BB">
            <w:pPr>
              <w:rPr>
                <w:sz w:val="24"/>
                <w:szCs w:val="24"/>
              </w:rPr>
            </w:pP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pPr>
              <w:jc w:val="right"/>
              <w:rPr>
                <w:sz w:val="24"/>
                <w:szCs w:val="24"/>
              </w:rPr>
            </w:pPr>
          </w:p>
        </w:tc>
      </w:tr>
      <w:tr w:rsidR="00DD4917" w:rsidRPr="00DD4917" w:rsidTr="00742C20">
        <w:tc>
          <w:tcPr>
            <w:tcW w:w="6512" w:type="dxa"/>
            <w:gridSpan w:val="2"/>
          </w:tcPr>
          <w:p w:rsidR="009C373C" w:rsidRPr="00DD4917" w:rsidRDefault="009C373C" w:rsidP="004726BB">
            <w:pPr>
              <w:rPr>
                <w:sz w:val="24"/>
                <w:szCs w:val="24"/>
              </w:rPr>
            </w:pPr>
            <w:r w:rsidRPr="00DD4917">
              <w:rPr>
                <w:sz w:val="24"/>
                <w:szCs w:val="24"/>
              </w:rPr>
              <w:t>Podróże służbowe krajowe</w:t>
            </w:r>
          </w:p>
        </w:tc>
        <w:tc>
          <w:tcPr>
            <w:tcW w:w="324" w:type="dxa"/>
            <w:gridSpan w:val="2"/>
          </w:tcPr>
          <w:p w:rsidR="009C373C" w:rsidRPr="00DD4917" w:rsidRDefault="009C373C" w:rsidP="004726BB">
            <w:pPr>
              <w:rPr>
                <w:sz w:val="24"/>
                <w:szCs w:val="24"/>
              </w:rPr>
            </w:pPr>
            <w:r w:rsidRPr="00DD4917">
              <w:rPr>
                <w:sz w:val="24"/>
                <w:szCs w:val="24"/>
              </w:rPr>
              <w:t>-</w:t>
            </w: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pPr>
              <w:jc w:val="right"/>
              <w:rPr>
                <w:sz w:val="24"/>
                <w:szCs w:val="24"/>
              </w:rPr>
            </w:pPr>
            <w:r w:rsidRPr="00DD4917">
              <w:rPr>
                <w:sz w:val="24"/>
                <w:szCs w:val="24"/>
              </w:rPr>
              <w:t>218,54</w:t>
            </w:r>
          </w:p>
        </w:tc>
      </w:tr>
      <w:tr w:rsidR="00DD4917" w:rsidRPr="00DD4917" w:rsidTr="00742C20">
        <w:tc>
          <w:tcPr>
            <w:tcW w:w="400" w:type="dxa"/>
          </w:tcPr>
          <w:p w:rsidR="009C373C" w:rsidRPr="00DD4917" w:rsidRDefault="009C373C" w:rsidP="004726BB">
            <w:pPr>
              <w:rPr>
                <w:sz w:val="24"/>
                <w:szCs w:val="24"/>
              </w:rPr>
            </w:pPr>
          </w:p>
        </w:tc>
        <w:tc>
          <w:tcPr>
            <w:tcW w:w="6112" w:type="dxa"/>
          </w:tcPr>
          <w:p w:rsidR="009C373C" w:rsidRPr="00DD4917" w:rsidRDefault="009C373C" w:rsidP="004726BB">
            <w:pPr>
              <w:rPr>
                <w:sz w:val="24"/>
                <w:szCs w:val="24"/>
              </w:rPr>
            </w:pPr>
          </w:p>
        </w:tc>
        <w:tc>
          <w:tcPr>
            <w:tcW w:w="324" w:type="dxa"/>
            <w:gridSpan w:val="2"/>
          </w:tcPr>
          <w:p w:rsidR="009C373C" w:rsidRPr="00DD4917" w:rsidRDefault="009C373C" w:rsidP="004726BB">
            <w:pPr>
              <w:rPr>
                <w:sz w:val="24"/>
                <w:szCs w:val="24"/>
              </w:rPr>
            </w:pP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tc>
      </w:tr>
      <w:tr w:rsidR="00DD4917" w:rsidRPr="00DD4917" w:rsidTr="00742C20">
        <w:tc>
          <w:tcPr>
            <w:tcW w:w="6512" w:type="dxa"/>
            <w:gridSpan w:val="2"/>
          </w:tcPr>
          <w:p w:rsidR="009C373C" w:rsidRPr="00DD4917" w:rsidRDefault="009C373C" w:rsidP="004726BB">
            <w:pPr>
              <w:widowControl w:val="0"/>
              <w:autoSpaceDE w:val="0"/>
              <w:autoSpaceDN w:val="0"/>
              <w:adjustRightInd w:val="0"/>
              <w:rPr>
                <w:sz w:val="24"/>
                <w:szCs w:val="24"/>
              </w:rPr>
            </w:pPr>
            <w:r w:rsidRPr="00DD4917">
              <w:rPr>
                <w:sz w:val="24"/>
                <w:szCs w:val="24"/>
              </w:rPr>
              <w:t>Różne opłaty i składki</w:t>
            </w:r>
          </w:p>
        </w:tc>
        <w:tc>
          <w:tcPr>
            <w:tcW w:w="324" w:type="dxa"/>
            <w:gridSpan w:val="2"/>
          </w:tcPr>
          <w:p w:rsidR="009C373C" w:rsidRPr="00DD4917" w:rsidRDefault="009C373C" w:rsidP="004726BB">
            <w:pPr>
              <w:rPr>
                <w:sz w:val="24"/>
                <w:szCs w:val="24"/>
              </w:rPr>
            </w:pPr>
            <w:r w:rsidRPr="00DD4917">
              <w:rPr>
                <w:sz w:val="24"/>
                <w:szCs w:val="24"/>
              </w:rPr>
              <w:t>-</w:t>
            </w: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pPr>
              <w:jc w:val="right"/>
              <w:rPr>
                <w:sz w:val="24"/>
                <w:szCs w:val="24"/>
              </w:rPr>
            </w:pPr>
            <w:r w:rsidRPr="00DD4917">
              <w:rPr>
                <w:sz w:val="24"/>
                <w:szCs w:val="24"/>
              </w:rPr>
              <w:t>2.332,54</w:t>
            </w:r>
          </w:p>
        </w:tc>
      </w:tr>
      <w:tr w:rsidR="00DD4917" w:rsidRPr="00DD4917" w:rsidTr="00742C20">
        <w:tc>
          <w:tcPr>
            <w:tcW w:w="6512" w:type="dxa"/>
            <w:gridSpan w:val="2"/>
          </w:tcPr>
          <w:p w:rsidR="009C373C" w:rsidRPr="00DD4917" w:rsidRDefault="009C373C" w:rsidP="004726BB">
            <w:pPr>
              <w:rPr>
                <w:sz w:val="24"/>
                <w:szCs w:val="24"/>
              </w:rPr>
            </w:pPr>
            <w:r w:rsidRPr="00DD4917">
              <w:rPr>
                <w:sz w:val="24"/>
                <w:szCs w:val="24"/>
              </w:rPr>
              <w:t>( opłaty na ubezpieczenie mienia, sprzętu, samochodu, opłaty za</w:t>
            </w:r>
          </w:p>
          <w:p w:rsidR="009C373C" w:rsidRPr="00DD4917" w:rsidRDefault="009C373C" w:rsidP="005D50C3">
            <w:pPr>
              <w:rPr>
                <w:sz w:val="24"/>
                <w:szCs w:val="24"/>
              </w:rPr>
            </w:pPr>
            <w:r w:rsidRPr="00DD4917">
              <w:rPr>
                <w:sz w:val="24"/>
                <w:szCs w:val="24"/>
              </w:rPr>
              <w:t xml:space="preserve">  prowadzenie KZP)</w:t>
            </w:r>
          </w:p>
        </w:tc>
        <w:tc>
          <w:tcPr>
            <w:tcW w:w="324" w:type="dxa"/>
            <w:gridSpan w:val="2"/>
          </w:tcPr>
          <w:p w:rsidR="009C373C" w:rsidRPr="00DD4917" w:rsidRDefault="009C373C" w:rsidP="004726BB">
            <w:pPr>
              <w:rPr>
                <w:sz w:val="24"/>
                <w:szCs w:val="24"/>
              </w:rPr>
            </w:pP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pPr>
              <w:jc w:val="right"/>
              <w:rPr>
                <w:sz w:val="24"/>
                <w:szCs w:val="24"/>
              </w:rPr>
            </w:pPr>
          </w:p>
        </w:tc>
      </w:tr>
      <w:tr w:rsidR="00DD4917" w:rsidRPr="00DD4917" w:rsidTr="00742C20">
        <w:trPr>
          <w:trHeight w:val="297"/>
        </w:trPr>
        <w:tc>
          <w:tcPr>
            <w:tcW w:w="400" w:type="dxa"/>
          </w:tcPr>
          <w:p w:rsidR="009C373C" w:rsidRPr="00DD4917" w:rsidRDefault="009C373C" w:rsidP="004726BB">
            <w:pPr>
              <w:rPr>
                <w:sz w:val="24"/>
                <w:szCs w:val="24"/>
              </w:rPr>
            </w:pPr>
          </w:p>
        </w:tc>
        <w:tc>
          <w:tcPr>
            <w:tcW w:w="6112" w:type="dxa"/>
          </w:tcPr>
          <w:p w:rsidR="009C373C" w:rsidRPr="00DD4917" w:rsidRDefault="009C373C" w:rsidP="004726BB">
            <w:pPr>
              <w:rPr>
                <w:sz w:val="24"/>
                <w:szCs w:val="24"/>
              </w:rPr>
            </w:pPr>
          </w:p>
        </w:tc>
        <w:tc>
          <w:tcPr>
            <w:tcW w:w="324" w:type="dxa"/>
            <w:gridSpan w:val="2"/>
          </w:tcPr>
          <w:p w:rsidR="009C373C" w:rsidRPr="00DD4917" w:rsidRDefault="009C373C" w:rsidP="004726BB">
            <w:pPr>
              <w:rPr>
                <w:sz w:val="24"/>
                <w:szCs w:val="24"/>
              </w:rPr>
            </w:pP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tc>
      </w:tr>
      <w:tr w:rsidR="00DD4917" w:rsidRPr="00DD4917" w:rsidTr="00742C20">
        <w:tc>
          <w:tcPr>
            <w:tcW w:w="6512" w:type="dxa"/>
            <w:gridSpan w:val="2"/>
          </w:tcPr>
          <w:p w:rsidR="009C373C" w:rsidRPr="00DD4917" w:rsidRDefault="009C373C" w:rsidP="004726BB">
            <w:pPr>
              <w:rPr>
                <w:sz w:val="24"/>
                <w:szCs w:val="24"/>
              </w:rPr>
            </w:pPr>
            <w:r w:rsidRPr="00DD4917">
              <w:rPr>
                <w:sz w:val="24"/>
                <w:szCs w:val="24"/>
              </w:rPr>
              <w:t>Odpisy na zakładowy fundusz świadczeń socjalnych</w:t>
            </w:r>
          </w:p>
        </w:tc>
        <w:tc>
          <w:tcPr>
            <w:tcW w:w="324" w:type="dxa"/>
            <w:gridSpan w:val="2"/>
          </w:tcPr>
          <w:p w:rsidR="009C373C" w:rsidRPr="00DD4917" w:rsidRDefault="009C373C" w:rsidP="004726BB">
            <w:pPr>
              <w:rPr>
                <w:sz w:val="24"/>
                <w:szCs w:val="24"/>
              </w:rPr>
            </w:pPr>
            <w:r w:rsidRPr="00DD4917">
              <w:rPr>
                <w:sz w:val="24"/>
                <w:szCs w:val="24"/>
              </w:rPr>
              <w:t>-</w:t>
            </w: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pPr>
              <w:jc w:val="right"/>
              <w:rPr>
                <w:sz w:val="24"/>
                <w:szCs w:val="24"/>
              </w:rPr>
            </w:pPr>
            <w:r w:rsidRPr="00DD4917">
              <w:rPr>
                <w:sz w:val="24"/>
                <w:szCs w:val="24"/>
              </w:rPr>
              <w:t>54.467,54</w:t>
            </w:r>
          </w:p>
        </w:tc>
      </w:tr>
      <w:tr w:rsidR="00DD4917" w:rsidRPr="00DD4917" w:rsidTr="00742C20">
        <w:tc>
          <w:tcPr>
            <w:tcW w:w="6512" w:type="dxa"/>
            <w:gridSpan w:val="2"/>
          </w:tcPr>
          <w:p w:rsidR="009C373C" w:rsidRPr="00DD4917" w:rsidRDefault="009C373C" w:rsidP="004726BB">
            <w:pPr>
              <w:rPr>
                <w:sz w:val="24"/>
                <w:szCs w:val="24"/>
              </w:rPr>
            </w:pPr>
          </w:p>
        </w:tc>
        <w:tc>
          <w:tcPr>
            <w:tcW w:w="324" w:type="dxa"/>
            <w:gridSpan w:val="2"/>
          </w:tcPr>
          <w:p w:rsidR="009C373C" w:rsidRPr="00DD4917" w:rsidRDefault="009C373C" w:rsidP="004726BB">
            <w:pPr>
              <w:rPr>
                <w:sz w:val="24"/>
                <w:szCs w:val="24"/>
              </w:rPr>
            </w:pP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pPr>
              <w:jc w:val="right"/>
              <w:rPr>
                <w:sz w:val="24"/>
                <w:szCs w:val="24"/>
              </w:rPr>
            </w:pPr>
          </w:p>
        </w:tc>
      </w:tr>
      <w:tr w:rsidR="00DD4917" w:rsidRPr="00DD4917" w:rsidTr="00742C20">
        <w:tc>
          <w:tcPr>
            <w:tcW w:w="6512" w:type="dxa"/>
            <w:gridSpan w:val="2"/>
          </w:tcPr>
          <w:p w:rsidR="009C373C" w:rsidRPr="00DD4917" w:rsidRDefault="009C373C" w:rsidP="004726BB">
            <w:pPr>
              <w:rPr>
                <w:sz w:val="24"/>
                <w:szCs w:val="24"/>
              </w:rPr>
            </w:pPr>
            <w:r w:rsidRPr="00DD4917">
              <w:rPr>
                <w:sz w:val="24"/>
                <w:szCs w:val="24"/>
              </w:rPr>
              <w:lastRenderedPageBreak/>
              <w:t>Szkolenie  pracowników  niebędących  członkami  korpusu</w:t>
            </w:r>
          </w:p>
        </w:tc>
        <w:tc>
          <w:tcPr>
            <w:tcW w:w="324" w:type="dxa"/>
            <w:gridSpan w:val="2"/>
          </w:tcPr>
          <w:p w:rsidR="009C373C" w:rsidRPr="00DD4917" w:rsidRDefault="009C373C" w:rsidP="004726BB">
            <w:pPr>
              <w:rPr>
                <w:sz w:val="24"/>
                <w:szCs w:val="24"/>
              </w:rPr>
            </w:pPr>
            <w:r w:rsidRPr="00DD4917">
              <w:rPr>
                <w:sz w:val="24"/>
                <w:szCs w:val="24"/>
              </w:rPr>
              <w:t>-</w:t>
            </w: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pPr>
              <w:jc w:val="right"/>
              <w:rPr>
                <w:sz w:val="24"/>
                <w:szCs w:val="24"/>
              </w:rPr>
            </w:pPr>
            <w:r w:rsidRPr="00DD4917">
              <w:rPr>
                <w:sz w:val="24"/>
                <w:szCs w:val="24"/>
              </w:rPr>
              <w:t>1.827,86</w:t>
            </w:r>
          </w:p>
        </w:tc>
      </w:tr>
      <w:tr w:rsidR="00DD4917" w:rsidRPr="00DD4917" w:rsidTr="00742C20">
        <w:tc>
          <w:tcPr>
            <w:tcW w:w="6512" w:type="dxa"/>
            <w:gridSpan w:val="2"/>
          </w:tcPr>
          <w:p w:rsidR="009C373C" w:rsidRPr="00DD4917" w:rsidRDefault="009C373C" w:rsidP="004726BB">
            <w:pPr>
              <w:rPr>
                <w:sz w:val="24"/>
                <w:szCs w:val="24"/>
              </w:rPr>
            </w:pPr>
            <w:r w:rsidRPr="00DD4917">
              <w:rPr>
                <w:sz w:val="24"/>
                <w:szCs w:val="24"/>
              </w:rPr>
              <w:t>Opłaty za udział w szkoleniu i delegacje za wyjazd na szkolenia</w:t>
            </w:r>
          </w:p>
        </w:tc>
        <w:tc>
          <w:tcPr>
            <w:tcW w:w="324" w:type="dxa"/>
            <w:gridSpan w:val="2"/>
          </w:tcPr>
          <w:p w:rsidR="009C373C" w:rsidRPr="00DD4917" w:rsidRDefault="009C373C" w:rsidP="004726BB">
            <w:pPr>
              <w:rPr>
                <w:sz w:val="24"/>
                <w:szCs w:val="24"/>
              </w:rPr>
            </w:pPr>
          </w:p>
        </w:tc>
        <w:tc>
          <w:tcPr>
            <w:tcW w:w="1494" w:type="dxa"/>
            <w:gridSpan w:val="2"/>
          </w:tcPr>
          <w:p w:rsidR="009C373C" w:rsidRPr="00DD4917" w:rsidRDefault="009C373C" w:rsidP="004726BB">
            <w:pPr>
              <w:jc w:val="right"/>
              <w:rPr>
                <w:sz w:val="24"/>
                <w:szCs w:val="24"/>
              </w:rPr>
            </w:pPr>
          </w:p>
        </w:tc>
        <w:tc>
          <w:tcPr>
            <w:tcW w:w="1417" w:type="dxa"/>
          </w:tcPr>
          <w:p w:rsidR="009C373C" w:rsidRPr="00DD4917" w:rsidRDefault="009C373C" w:rsidP="004726BB">
            <w:pPr>
              <w:jc w:val="right"/>
              <w:rPr>
                <w:sz w:val="24"/>
                <w:szCs w:val="24"/>
              </w:rPr>
            </w:pPr>
          </w:p>
        </w:tc>
      </w:tr>
    </w:tbl>
    <w:p w:rsidR="00255A50" w:rsidRPr="00DD4917" w:rsidRDefault="00255A50" w:rsidP="00255A50">
      <w:pPr>
        <w:rPr>
          <w:b/>
          <w:sz w:val="24"/>
          <w:szCs w:val="24"/>
          <w:u w:val="single"/>
        </w:rPr>
      </w:pPr>
    </w:p>
    <w:p w:rsidR="00255A50" w:rsidRPr="00DD4917" w:rsidRDefault="00255A50" w:rsidP="00255A50">
      <w:pPr>
        <w:rPr>
          <w:b/>
          <w:sz w:val="24"/>
          <w:szCs w:val="24"/>
        </w:rPr>
      </w:pPr>
      <w:r w:rsidRPr="00DD4917">
        <w:rPr>
          <w:b/>
          <w:sz w:val="24"/>
          <w:szCs w:val="24"/>
          <w:u w:val="single"/>
        </w:rPr>
        <w:t>Dowożenie uczniów do szkół</w:t>
      </w:r>
      <w:r w:rsidRPr="00DD4917">
        <w:rPr>
          <w:b/>
          <w:sz w:val="24"/>
          <w:szCs w:val="24"/>
        </w:rPr>
        <w:t xml:space="preserve">  - 99,24% – 545.796,91 (wydatki bieżące).           </w:t>
      </w:r>
    </w:p>
    <w:p w:rsidR="00255A50" w:rsidRPr="00DD4917" w:rsidRDefault="00255A50" w:rsidP="00255A50">
      <w:pPr>
        <w:rPr>
          <w:b/>
          <w:sz w:val="24"/>
          <w:szCs w:val="24"/>
        </w:rPr>
      </w:pPr>
    </w:p>
    <w:tbl>
      <w:tblPr>
        <w:tblW w:w="9747" w:type="dxa"/>
        <w:tblLayout w:type="fixed"/>
        <w:tblLook w:val="0000" w:firstRow="0" w:lastRow="0" w:firstColumn="0" w:lastColumn="0" w:noHBand="0" w:noVBand="0"/>
      </w:tblPr>
      <w:tblGrid>
        <w:gridCol w:w="8017"/>
        <w:gridCol w:w="1730"/>
      </w:tblGrid>
      <w:tr w:rsidR="00255A50" w:rsidRPr="00DD4917" w:rsidTr="004726BB">
        <w:tc>
          <w:tcPr>
            <w:tcW w:w="8962" w:type="dxa"/>
            <w:gridSpan w:val="2"/>
            <w:shd w:val="clear" w:color="auto" w:fill="auto"/>
          </w:tcPr>
          <w:p w:rsidR="00255A50" w:rsidRPr="00DD4917" w:rsidRDefault="00255A50" w:rsidP="004726BB">
            <w:pPr>
              <w:pStyle w:val="Tekstpodstawowy32"/>
            </w:pPr>
            <w:r w:rsidRPr="00DD4917">
              <w:t>Wydatki rzeczowe bieżące – 545.796,91 – 99,24%.</w:t>
            </w:r>
          </w:p>
          <w:p w:rsidR="00255A50" w:rsidRPr="00DD4917" w:rsidRDefault="00255A50" w:rsidP="004726BB">
            <w:pPr>
              <w:rPr>
                <w:sz w:val="24"/>
                <w:szCs w:val="24"/>
              </w:rPr>
            </w:pPr>
          </w:p>
        </w:tc>
      </w:tr>
      <w:tr w:rsidR="00255A50" w:rsidRPr="00DD4917" w:rsidTr="004726BB">
        <w:tblPrEx>
          <w:tblCellMar>
            <w:left w:w="0" w:type="dxa"/>
            <w:right w:w="0" w:type="dxa"/>
          </w:tblCellMar>
        </w:tblPrEx>
        <w:tc>
          <w:tcPr>
            <w:tcW w:w="7371" w:type="dxa"/>
            <w:shd w:val="clear" w:color="auto" w:fill="auto"/>
          </w:tcPr>
          <w:p w:rsidR="00255A50" w:rsidRPr="00DD4917" w:rsidRDefault="00255A50" w:rsidP="004726BB">
            <w:pPr>
              <w:pStyle w:val="Tekstpodstawowy32"/>
              <w:snapToGrid w:val="0"/>
            </w:pPr>
            <w:r w:rsidRPr="00DD4917">
              <w:t>1. Dowozy 545.796,91, w tym:</w:t>
            </w:r>
          </w:p>
          <w:p w:rsidR="00255A50" w:rsidRPr="00DD4917" w:rsidRDefault="00255A50" w:rsidP="004726BB">
            <w:pPr>
              <w:rPr>
                <w:sz w:val="24"/>
                <w:szCs w:val="24"/>
              </w:rPr>
            </w:pPr>
            <w:r w:rsidRPr="00DD4917">
              <w:rPr>
                <w:sz w:val="24"/>
                <w:szCs w:val="24"/>
              </w:rPr>
              <w:t>- przewóz autokarem – 457.542,00</w:t>
            </w:r>
          </w:p>
          <w:p w:rsidR="00255A50" w:rsidRPr="00DD4917" w:rsidRDefault="00255A50" w:rsidP="004726BB">
            <w:pPr>
              <w:rPr>
                <w:b/>
                <w:bCs/>
                <w:sz w:val="24"/>
                <w:szCs w:val="24"/>
              </w:rPr>
            </w:pPr>
            <w:r w:rsidRPr="00DD4917">
              <w:rPr>
                <w:sz w:val="24"/>
                <w:szCs w:val="24"/>
              </w:rPr>
              <w:t xml:space="preserve">- dowożenie dzieci do Szkoły w  </w:t>
            </w:r>
            <w:proofErr w:type="spellStart"/>
            <w:r w:rsidRPr="00DD4917">
              <w:rPr>
                <w:sz w:val="24"/>
                <w:szCs w:val="24"/>
              </w:rPr>
              <w:t>Panigrodzu</w:t>
            </w:r>
            <w:proofErr w:type="spellEnd"/>
            <w:r w:rsidRPr="00DD4917">
              <w:rPr>
                <w:sz w:val="24"/>
                <w:szCs w:val="24"/>
              </w:rPr>
              <w:t xml:space="preserve"> – 2.290,49</w:t>
            </w:r>
          </w:p>
        </w:tc>
        <w:tc>
          <w:tcPr>
            <w:tcW w:w="1591" w:type="dxa"/>
            <w:shd w:val="clear" w:color="auto" w:fill="auto"/>
          </w:tcPr>
          <w:p w:rsidR="00255A50" w:rsidRPr="00DD4917" w:rsidRDefault="00255A50" w:rsidP="004726BB">
            <w:pPr>
              <w:snapToGrid w:val="0"/>
              <w:rPr>
                <w:b/>
                <w:bCs/>
                <w:sz w:val="24"/>
                <w:szCs w:val="24"/>
              </w:rPr>
            </w:pPr>
          </w:p>
        </w:tc>
      </w:tr>
      <w:tr w:rsidR="00255A50" w:rsidRPr="00DD4917" w:rsidTr="004726BB">
        <w:tblPrEx>
          <w:tblCellMar>
            <w:left w:w="0" w:type="dxa"/>
            <w:right w:w="0" w:type="dxa"/>
          </w:tblCellMar>
        </w:tblPrEx>
        <w:tc>
          <w:tcPr>
            <w:tcW w:w="7371" w:type="dxa"/>
            <w:shd w:val="clear" w:color="auto" w:fill="auto"/>
          </w:tcPr>
          <w:p w:rsidR="00255A50" w:rsidRPr="00DD4917" w:rsidRDefault="00255A50" w:rsidP="004726BB">
            <w:pPr>
              <w:pStyle w:val="Tekstpodstawowy32"/>
              <w:snapToGrid w:val="0"/>
              <w:rPr>
                <w:b/>
                <w:bCs/>
              </w:rPr>
            </w:pPr>
            <w:r w:rsidRPr="00DD4917">
              <w:t>- dowóz dziecka niepełnosprawnego do szkoły w Kcyni – 1.554,21</w:t>
            </w:r>
          </w:p>
        </w:tc>
        <w:tc>
          <w:tcPr>
            <w:tcW w:w="1591" w:type="dxa"/>
            <w:shd w:val="clear" w:color="auto" w:fill="auto"/>
          </w:tcPr>
          <w:p w:rsidR="00255A50" w:rsidRPr="00DD4917" w:rsidRDefault="00255A50" w:rsidP="004726BB">
            <w:pPr>
              <w:snapToGrid w:val="0"/>
              <w:rPr>
                <w:b/>
                <w:bCs/>
              </w:rPr>
            </w:pPr>
          </w:p>
        </w:tc>
      </w:tr>
      <w:tr w:rsidR="00255A50" w:rsidRPr="00DD4917" w:rsidTr="004726BB">
        <w:tblPrEx>
          <w:tblCellMar>
            <w:left w:w="0" w:type="dxa"/>
            <w:right w:w="0" w:type="dxa"/>
          </w:tblCellMar>
        </w:tblPrEx>
        <w:tc>
          <w:tcPr>
            <w:tcW w:w="7371" w:type="dxa"/>
            <w:shd w:val="clear" w:color="auto" w:fill="auto"/>
          </w:tcPr>
          <w:p w:rsidR="00255A50" w:rsidRPr="00DD4917" w:rsidRDefault="00255A50" w:rsidP="004726BB">
            <w:pPr>
              <w:pStyle w:val="Tekstpodstawowy32"/>
              <w:snapToGrid w:val="0"/>
              <w:rPr>
                <w:b/>
                <w:bCs/>
              </w:rPr>
            </w:pPr>
            <w:r w:rsidRPr="00DD4917">
              <w:t xml:space="preserve">- dowóz dziecka niepełnosprawnego do szkoły w </w:t>
            </w:r>
            <w:proofErr w:type="spellStart"/>
            <w:r w:rsidRPr="00DD4917">
              <w:t>Gołańczy</w:t>
            </w:r>
            <w:proofErr w:type="spellEnd"/>
            <w:r w:rsidRPr="00DD4917">
              <w:t xml:space="preserve"> – 1.449,93</w:t>
            </w:r>
          </w:p>
        </w:tc>
        <w:tc>
          <w:tcPr>
            <w:tcW w:w="1591" w:type="dxa"/>
            <w:shd w:val="clear" w:color="auto" w:fill="auto"/>
          </w:tcPr>
          <w:p w:rsidR="00255A50" w:rsidRPr="00DD4917" w:rsidRDefault="00255A50" w:rsidP="004726BB">
            <w:pPr>
              <w:snapToGrid w:val="0"/>
              <w:rPr>
                <w:b/>
                <w:bCs/>
              </w:rPr>
            </w:pPr>
          </w:p>
        </w:tc>
      </w:tr>
      <w:tr w:rsidR="00255A50" w:rsidRPr="00DD4917" w:rsidTr="004726BB">
        <w:tblPrEx>
          <w:tblCellMar>
            <w:left w:w="0" w:type="dxa"/>
            <w:right w:w="0" w:type="dxa"/>
          </w:tblCellMar>
        </w:tblPrEx>
        <w:tc>
          <w:tcPr>
            <w:tcW w:w="7371" w:type="dxa"/>
            <w:shd w:val="clear" w:color="auto" w:fill="auto"/>
          </w:tcPr>
          <w:p w:rsidR="00255A50" w:rsidRPr="00DD4917" w:rsidRDefault="00255A50" w:rsidP="004726BB">
            <w:pPr>
              <w:pStyle w:val="Tekstpodstawowy32"/>
              <w:snapToGrid w:val="0"/>
            </w:pPr>
            <w:r w:rsidRPr="00DD4917">
              <w:t>- dowóz dziecka do szkoły w Próchnowie – 696,60</w:t>
            </w:r>
          </w:p>
        </w:tc>
        <w:tc>
          <w:tcPr>
            <w:tcW w:w="1591" w:type="dxa"/>
            <w:shd w:val="clear" w:color="auto" w:fill="auto"/>
          </w:tcPr>
          <w:p w:rsidR="00255A50" w:rsidRPr="00DD4917" w:rsidRDefault="00255A50" w:rsidP="004726BB">
            <w:pPr>
              <w:snapToGrid w:val="0"/>
              <w:rPr>
                <w:b/>
                <w:bCs/>
              </w:rPr>
            </w:pPr>
          </w:p>
        </w:tc>
      </w:tr>
      <w:tr w:rsidR="00255A50" w:rsidRPr="00DD4917" w:rsidTr="004726BB">
        <w:tblPrEx>
          <w:tblCellMar>
            <w:left w:w="0" w:type="dxa"/>
            <w:right w:w="0" w:type="dxa"/>
          </w:tblCellMar>
        </w:tblPrEx>
        <w:tc>
          <w:tcPr>
            <w:tcW w:w="7371" w:type="dxa"/>
            <w:shd w:val="clear" w:color="auto" w:fill="auto"/>
          </w:tcPr>
          <w:p w:rsidR="00255A50" w:rsidRPr="00DD4917" w:rsidRDefault="00255A50" w:rsidP="004726BB">
            <w:pPr>
              <w:snapToGrid w:val="0"/>
              <w:rPr>
                <w:sz w:val="24"/>
                <w:szCs w:val="24"/>
              </w:rPr>
            </w:pPr>
            <w:r w:rsidRPr="00DD4917">
              <w:rPr>
                <w:sz w:val="24"/>
                <w:szCs w:val="24"/>
              </w:rPr>
              <w:t>- dowóz dziecka niepełnosprawnego do szkoły w Wągrowca – 79.481,08</w:t>
            </w:r>
          </w:p>
          <w:p w:rsidR="00255A50" w:rsidRPr="00DD4917" w:rsidRDefault="00255A50" w:rsidP="004726BB">
            <w:pPr>
              <w:snapToGrid w:val="0"/>
              <w:rPr>
                <w:b/>
                <w:bCs/>
                <w:sz w:val="24"/>
                <w:szCs w:val="24"/>
              </w:rPr>
            </w:pPr>
            <w:r w:rsidRPr="00DD4917">
              <w:rPr>
                <w:sz w:val="24"/>
                <w:szCs w:val="24"/>
              </w:rPr>
              <w:t>- dowozy w czasie rekolekcji - 864,00</w:t>
            </w:r>
          </w:p>
        </w:tc>
        <w:tc>
          <w:tcPr>
            <w:tcW w:w="1591" w:type="dxa"/>
            <w:shd w:val="clear" w:color="auto" w:fill="auto"/>
          </w:tcPr>
          <w:p w:rsidR="00255A50" w:rsidRPr="00DD4917" w:rsidRDefault="00255A50" w:rsidP="004726BB">
            <w:pPr>
              <w:snapToGrid w:val="0"/>
              <w:rPr>
                <w:b/>
                <w:bCs/>
                <w:sz w:val="24"/>
                <w:szCs w:val="24"/>
              </w:rPr>
            </w:pPr>
          </w:p>
        </w:tc>
      </w:tr>
      <w:tr w:rsidR="00255A50" w:rsidRPr="00DD4917" w:rsidTr="004726BB">
        <w:tblPrEx>
          <w:tblCellMar>
            <w:left w:w="0" w:type="dxa"/>
            <w:right w:w="0" w:type="dxa"/>
          </w:tblCellMar>
        </w:tblPrEx>
        <w:tc>
          <w:tcPr>
            <w:tcW w:w="7371" w:type="dxa"/>
            <w:shd w:val="clear" w:color="auto" w:fill="auto"/>
          </w:tcPr>
          <w:p w:rsidR="00255A50" w:rsidRPr="00DD4917" w:rsidRDefault="00255A50" w:rsidP="004726BB">
            <w:pPr>
              <w:snapToGrid w:val="0"/>
              <w:rPr>
                <w:sz w:val="24"/>
                <w:szCs w:val="24"/>
              </w:rPr>
            </w:pPr>
            <w:r w:rsidRPr="00DD4917">
              <w:rPr>
                <w:sz w:val="24"/>
                <w:szCs w:val="24"/>
              </w:rPr>
              <w:t>- dowóz dziecka niepełnosprawnego do szkoły w Wągrowca(os. prywatna) – 1.918,60</w:t>
            </w:r>
          </w:p>
        </w:tc>
        <w:tc>
          <w:tcPr>
            <w:tcW w:w="1591" w:type="dxa"/>
            <w:shd w:val="clear" w:color="auto" w:fill="auto"/>
          </w:tcPr>
          <w:p w:rsidR="00255A50" w:rsidRPr="00DD4917" w:rsidRDefault="00255A50" w:rsidP="004726BB">
            <w:pPr>
              <w:snapToGrid w:val="0"/>
              <w:rPr>
                <w:b/>
                <w:bCs/>
                <w:sz w:val="24"/>
                <w:szCs w:val="24"/>
              </w:rPr>
            </w:pPr>
          </w:p>
        </w:tc>
      </w:tr>
    </w:tbl>
    <w:p w:rsidR="00255A50" w:rsidRPr="00DD4917" w:rsidRDefault="00255A50" w:rsidP="00255A50">
      <w:pPr>
        <w:rPr>
          <w:bCs/>
          <w:sz w:val="24"/>
          <w:szCs w:val="28"/>
        </w:rPr>
      </w:pPr>
    </w:p>
    <w:p w:rsidR="00255A50" w:rsidRPr="00DD4917" w:rsidRDefault="00255A50" w:rsidP="00255A50">
      <w:pPr>
        <w:rPr>
          <w:bCs/>
          <w:sz w:val="24"/>
          <w:szCs w:val="24"/>
        </w:rPr>
      </w:pPr>
      <w:r w:rsidRPr="00DD4917">
        <w:rPr>
          <w:b/>
          <w:sz w:val="24"/>
          <w:szCs w:val="24"/>
          <w:u w:val="single"/>
        </w:rPr>
        <w:t xml:space="preserve">Technika </w:t>
      </w:r>
      <w:r w:rsidRPr="00DD4917">
        <w:rPr>
          <w:sz w:val="24"/>
          <w:szCs w:val="24"/>
        </w:rPr>
        <w:t>– 99,95%</w:t>
      </w:r>
      <w:r w:rsidRPr="00DD4917">
        <w:rPr>
          <w:b/>
          <w:sz w:val="24"/>
          <w:szCs w:val="24"/>
        </w:rPr>
        <w:t xml:space="preserve"> - 70.987,00 </w:t>
      </w:r>
      <w:r w:rsidRPr="00DD4917">
        <w:rPr>
          <w:bCs/>
          <w:sz w:val="24"/>
          <w:szCs w:val="24"/>
        </w:rPr>
        <w:t>(wydatki bieżące).</w:t>
      </w:r>
    </w:p>
    <w:p w:rsidR="00255A50" w:rsidRPr="00DD4917" w:rsidRDefault="00255A50" w:rsidP="00255A50">
      <w:pPr>
        <w:rPr>
          <w:bCs/>
          <w:sz w:val="24"/>
          <w:szCs w:val="24"/>
        </w:rPr>
      </w:pPr>
      <w:r w:rsidRPr="00DD4917">
        <w:rPr>
          <w:b/>
          <w:sz w:val="24"/>
          <w:szCs w:val="24"/>
          <w:u w:val="single"/>
        </w:rPr>
        <w:t>Szkoły zawodowe</w:t>
      </w:r>
      <w:r w:rsidRPr="00DD4917">
        <w:rPr>
          <w:b/>
          <w:sz w:val="24"/>
          <w:szCs w:val="24"/>
        </w:rPr>
        <w:t xml:space="preserve">  </w:t>
      </w:r>
      <w:r w:rsidRPr="00DD4917">
        <w:rPr>
          <w:bCs/>
          <w:sz w:val="24"/>
          <w:szCs w:val="24"/>
        </w:rPr>
        <w:t xml:space="preserve">- 100,00% - </w:t>
      </w:r>
      <w:r w:rsidRPr="00DD4917">
        <w:rPr>
          <w:b/>
          <w:bCs/>
          <w:sz w:val="24"/>
          <w:szCs w:val="24"/>
        </w:rPr>
        <w:t>2.734,00</w:t>
      </w:r>
      <w:r w:rsidRPr="00DD4917">
        <w:rPr>
          <w:bCs/>
          <w:sz w:val="24"/>
          <w:szCs w:val="24"/>
        </w:rPr>
        <w:t xml:space="preserve"> (wydatki bieżące).</w:t>
      </w:r>
    </w:p>
    <w:p w:rsidR="00255A50" w:rsidRPr="00DD4917" w:rsidRDefault="00255A50" w:rsidP="00255A50">
      <w:pPr>
        <w:rPr>
          <w:bCs/>
          <w:sz w:val="24"/>
          <w:szCs w:val="24"/>
        </w:rPr>
      </w:pPr>
    </w:p>
    <w:p w:rsidR="00255A50" w:rsidRPr="00197557" w:rsidRDefault="00255A50" w:rsidP="00255A50">
      <w:pPr>
        <w:pStyle w:val="Tekstpodstawowy"/>
        <w:rPr>
          <w:color w:val="000000" w:themeColor="text1"/>
          <w:sz w:val="24"/>
          <w:szCs w:val="24"/>
        </w:rPr>
      </w:pPr>
      <w:r w:rsidRPr="00DD4917">
        <w:rPr>
          <w:sz w:val="24"/>
          <w:szCs w:val="24"/>
        </w:rPr>
        <w:t xml:space="preserve">Współudział gminy w kosztach eksploatacji hali sportowej  ( 40% ogółu kosztów) – zgodnie z Uchwałą </w:t>
      </w:r>
      <w:proofErr w:type="spellStart"/>
      <w:r w:rsidRPr="00DD4917">
        <w:rPr>
          <w:sz w:val="24"/>
          <w:szCs w:val="24"/>
        </w:rPr>
        <w:t>RMiG</w:t>
      </w:r>
      <w:proofErr w:type="spellEnd"/>
      <w:r w:rsidRPr="00DD4917">
        <w:rPr>
          <w:sz w:val="24"/>
          <w:szCs w:val="24"/>
        </w:rPr>
        <w:t xml:space="preserve"> Gołańcz VIII/76/03 z dnia 30.05.2003 r. w sprawie udziału Gminy w </w:t>
      </w:r>
      <w:r w:rsidRPr="00197557">
        <w:rPr>
          <w:color w:val="000000" w:themeColor="text1"/>
          <w:sz w:val="24"/>
          <w:szCs w:val="24"/>
        </w:rPr>
        <w:t xml:space="preserve">realizacji zadania inwestycyjnego pn. Budowa Hali Sportowej w </w:t>
      </w:r>
      <w:proofErr w:type="spellStart"/>
      <w:r w:rsidRPr="00197557">
        <w:rPr>
          <w:color w:val="000000" w:themeColor="text1"/>
          <w:sz w:val="24"/>
          <w:szCs w:val="24"/>
        </w:rPr>
        <w:t>Gołańczy</w:t>
      </w:r>
      <w:proofErr w:type="spellEnd"/>
      <w:r w:rsidRPr="00197557">
        <w:rPr>
          <w:color w:val="000000" w:themeColor="text1"/>
          <w:sz w:val="24"/>
          <w:szCs w:val="24"/>
        </w:rPr>
        <w:t xml:space="preserve"> oraz podpisanego w tej sprawie porozumienia ze Staro</w:t>
      </w:r>
      <w:r>
        <w:rPr>
          <w:color w:val="000000" w:themeColor="text1"/>
          <w:sz w:val="24"/>
          <w:szCs w:val="24"/>
        </w:rPr>
        <w:t>stwem Powiatowym w Wągrowcu. RAZEM – 73.721,00</w:t>
      </w:r>
      <w:r w:rsidRPr="00197557">
        <w:rPr>
          <w:color w:val="000000" w:themeColor="text1"/>
          <w:sz w:val="24"/>
          <w:szCs w:val="24"/>
        </w:rPr>
        <w:t>.</w:t>
      </w:r>
    </w:p>
    <w:p w:rsidR="00E3671D" w:rsidRDefault="00E3671D" w:rsidP="00255A50">
      <w:pPr>
        <w:rPr>
          <w:b/>
          <w:color w:val="000000" w:themeColor="text1"/>
          <w:sz w:val="24"/>
          <w:szCs w:val="28"/>
          <w:u w:val="single"/>
        </w:rPr>
      </w:pPr>
    </w:p>
    <w:p w:rsidR="00255A50" w:rsidRPr="00197557" w:rsidRDefault="00255A50" w:rsidP="00255A50">
      <w:pPr>
        <w:rPr>
          <w:color w:val="000000" w:themeColor="text1"/>
          <w:sz w:val="24"/>
          <w:szCs w:val="28"/>
        </w:rPr>
      </w:pPr>
      <w:r w:rsidRPr="00197557">
        <w:rPr>
          <w:b/>
          <w:color w:val="000000" w:themeColor="text1"/>
          <w:sz w:val="24"/>
          <w:szCs w:val="28"/>
          <w:u w:val="single"/>
        </w:rPr>
        <w:t>Dokształcanie  i  doskonalenie nauczycieli</w:t>
      </w:r>
      <w:r w:rsidRPr="00197557">
        <w:rPr>
          <w:bCs/>
          <w:color w:val="000000" w:themeColor="text1"/>
          <w:sz w:val="24"/>
          <w:szCs w:val="28"/>
        </w:rPr>
        <w:t xml:space="preserve"> –  </w:t>
      </w:r>
      <w:r>
        <w:rPr>
          <w:bCs/>
          <w:color w:val="000000" w:themeColor="text1"/>
          <w:sz w:val="24"/>
          <w:szCs w:val="28"/>
        </w:rPr>
        <w:t>63,52</w:t>
      </w:r>
      <w:r w:rsidRPr="00197557">
        <w:rPr>
          <w:bCs/>
          <w:color w:val="000000" w:themeColor="text1"/>
          <w:sz w:val="24"/>
          <w:szCs w:val="28"/>
        </w:rPr>
        <w:t xml:space="preserve"> % </w:t>
      </w:r>
      <w:r w:rsidRPr="00197557">
        <w:rPr>
          <w:b/>
          <w:bCs/>
          <w:color w:val="000000" w:themeColor="text1"/>
          <w:sz w:val="24"/>
          <w:szCs w:val="28"/>
        </w:rPr>
        <w:t xml:space="preserve">- </w:t>
      </w:r>
      <w:r>
        <w:rPr>
          <w:b/>
          <w:bCs/>
          <w:color w:val="000000" w:themeColor="text1"/>
          <w:sz w:val="24"/>
          <w:szCs w:val="28"/>
        </w:rPr>
        <w:t>28.237,71</w:t>
      </w:r>
      <w:r w:rsidRPr="00197557">
        <w:rPr>
          <w:b/>
          <w:bCs/>
          <w:color w:val="000000" w:themeColor="text1"/>
          <w:sz w:val="24"/>
          <w:szCs w:val="28"/>
        </w:rPr>
        <w:t xml:space="preserve"> </w:t>
      </w:r>
      <w:r w:rsidRPr="00197557">
        <w:rPr>
          <w:bCs/>
          <w:color w:val="000000" w:themeColor="text1"/>
          <w:sz w:val="24"/>
          <w:szCs w:val="28"/>
        </w:rPr>
        <w:t>(wydatki bieżące).</w:t>
      </w:r>
    </w:p>
    <w:p w:rsidR="00255A50" w:rsidRPr="00715B67" w:rsidRDefault="00255A50" w:rsidP="00255A50">
      <w:pPr>
        <w:rPr>
          <w:color w:val="FF0000"/>
          <w:sz w:val="24"/>
          <w:szCs w:val="24"/>
        </w:rPr>
      </w:pPr>
    </w:p>
    <w:p w:rsidR="00255A50" w:rsidRPr="00E3671D" w:rsidRDefault="00255A50" w:rsidP="00255A50">
      <w:pPr>
        <w:rPr>
          <w:b/>
          <w:color w:val="000000" w:themeColor="text1"/>
          <w:sz w:val="24"/>
          <w:szCs w:val="24"/>
        </w:rPr>
      </w:pPr>
      <w:r w:rsidRPr="00E3671D">
        <w:rPr>
          <w:b/>
          <w:color w:val="000000" w:themeColor="text1"/>
          <w:sz w:val="24"/>
          <w:szCs w:val="24"/>
          <w:u w:val="single"/>
        </w:rPr>
        <w:t xml:space="preserve">tym wydatki Urzędu </w:t>
      </w:r>
      <w:proofErr w:type="spellStart"/>
      <w:r w:rsidRPr="00E3671D">
        <w:rPr>
          <w:b/>
          <w:color w:val="000000" w:themeColor="text1"/>
          <w:sz w:val="24"/>
          <w:szCs w:val="24"/>
          <w:u w:val="single"/>
        </w:rPr>
        <w:t>MiG</w:t>
      </w:r>
      <w:proofErr w:type="spellEnd"/>
      <w:r w:rsidRPr="00E3671D">
        <w:rPr>
          <w:b/>
          <w:color w:val="000000" w:themeColor="text1"/>
          <w:sz w:val="24"/>
          <w:szCs w:val="24"/>
          <w:u w:val="single"/>
        </w:rPr>
        <w:t xml:space="preserve"> Gołańcz – 17.141,44</w:t>
      </w:r>
    </w:p>
    <w:p w:rsidR="00255A50" w:rsidRPr="00197557" w:rsidRDefault="00255A50" w:rsidP="00255A50">
      <w:pPr>
        <w:rPr>
          <w:color w:val="000000" w:themeColor="text1"/>
          <w:sz w:val="24"/>
          <w:szCs w:val="24"/>
        </w:rPr>
      </w:pPr>
      <w:r w:rsidRPr="00197557">
        <w:rPr>
          <w:color w:val="000000" w:themeColor="text1"/>
          <w:sz w:val="24"/>
          <w:szCs w:val="24"/>
        </w:rPr>
        <w:t>1. płace i pochodne  od płac  -   99,62%, tj.    16.138,44</w:t>
      </w:r>
    </w:p>
    <w:p w:rsidR="00255A50" w:rsidRPr="00197557" w:rsidRDefault="00255A50" w:rsidP="00255A50">
      <w:pPr>
        <w:rPr>
          <w:color w:val="000000" w:themeColor="text1"/>
          <w:sz w:val="24"/>
          <w:szCs w:val="24"/>
        </w:rPr>
      </w:pPr>
      <w:r w:rsidRPr="00197557">
        <w:rPr>
          <w:color w:val="000000" w:themeColor="text1"/>
          <w:sz w:val="24"/>
          <w:szCs w:val="24"/>
        </w:rPr>
        <w:t xml:space="preserve">2. wydatki rzeczowe bieżące -   82,01%, tj.   </w:t>
      </w:r>
      <w:r w:rsidR="00B219D5">
        <w:rPr>
          <w:color w:val="000000" w:themeColor="text1"/>
          <w:sz w:val="24"/>
          <w:szCs w:val="24"/>
        </w:rPr>
        <w:t xml:space="preserve">  </w:t>
      </w:r>
      <w:r w:rsidRPr="00197557">
        <w:rPr>
          <w:color w:val="000000" w:themeColor="text1"/>
          <w:sz w:val="24"/>
          <w:szCs w:val="24"/>
        </w:rPr>
        <w:t xml:space="preserve"> 1.003,00</w:t>
      </w:r>
    </w:p>
    <w:tbl>
      <w:tblPr>
        <w:tblW w:w="0" w:type="auto"/>
        <w:tblLayout w:type="fixed"/>
        <w:tblLook w:val="0000" w:firstRow="0" w:lastRow="0" w:firstColumn="0" w:lastColumn="0" w:noHBand="0" w:noVBand="0"/>
      </w:tblPr>
      <w:tblGrid>
        <w:gridCol w:w="396"/>
        <w:gridCol w:w="5955"/>
        <w:gridCol w:w="323"/>
        <w:gridCol w:w="1165"/>
        <w:gridCol w:w="1447"/>
      </w:tblGrid>
      <w:tr w:rsidR="00255A50" w:rsidRPr="00197557" w:rsidTr="004726BB">
        <w:tc>
          <w:tcPr>
            <w:tcW w:w="396" w:type="dxa"/>
            <w:shd w:val="clear" w:color="auto" w:fill="auto"/>
          </w:tcPr>
          <w:p w:rsidR="00255A50" w:rsidRPr="00197557" w:rsidRDefault="00255A50" w:rsidP="004726BB">
            <w:pPr>
              <w:rPr>
                <w:color w:val="000000" w:themeColor="text1"/>
                <w:sz w:val="24"/>
                <w:szCs w:val="24"/>
              </w:rPr>
            </w:pPr>
            <w:r w:rsidRPr="00197557">
              <w:rPr>
                <w:color w:val="000000" w:themeColor="text1"/>
                <w:sz w:val="24"/>
                <w:szCs w:val="24"/>
              </w:rPr>
              <w:t>1.</w:t>
            </w:r>
          </w:p>
        </w:tc>
        <w:tc>
          <w:tcPr>
            <w:tcW w:w="5955" w:type="dxa"/>
            <w:shd w:val="clear" w:color="auto" w:fill="auto"/>
          </w:tcPr>
          <w:p w:rsidR="00255A50" w:rsidRPr="00197557" w:rsidRDefault="00255A50" w:rsidP="004726BB">
            <w:pPr>
              <w:rPr>
                <w:color w:val="000000" w:themeColor="text1"/>
                <w:sz w:val="24"/>
                <w:szCs w:val="24"/>
              </w:rPr>
            </w:pPr>
            <w:r w:rsidRPr="00197557">
              <w:rPr>
                <w:color w:val="000000" w:themeColor="text1"/>
                <w:sz w:val="24"/>
                <w:szCs w:val="24"/>
              </w:rPr>
              <w:t>Płace i pochodne od płac ( § 4170, 4110 )</w:t>
            </w:r>
          </w:p>
        </w:tc>
        <w:tc>
          <w:tcPr>
            <w:tcW w:w="323" w:type="dxa"/>
            <w:shd w:val="clear" w:color="auto" w:fill="auto"/>
          </w:tcPr>
          <w:p w:rsidR="00255A50" w:rsidRPr="00197557" w:rsidRDefault="00255A50" w:rsidP="004726BB">
            <w:pPr>
              <w:snapToGrid w:val="0"/>
              <w:rPr>
                <w:color w:val="000000" w:themeColor="text1"/>
                <w:sz w:val="24"/>
                <w:szCs w:val="24"/>
              </w:rPr>
            </w:pPr>
          </w:p>
        </w:tc>
        <w:tc>
          <w:tcPr>
            <w:tcW w:w="1165" w:type="dxa"/>
            <w:shd w:val="clear" w:color="auto" w:fill="auto"/>
          </w:tcPr>
          <w:p w:rsidR="00255A50" w:rsidRPr="00197557" w:rsidRDefault="00255A50" w:rsidP="004726BB">
            <w:pPr>
              <w:snapToGrid w:val="0"/>
              <w:jc w:val="right"/>
              <w:rPr>
                <w:color w:val="000000" w:themeColor="text1"/>
                <w:sz w:val="24"/>
                <w:szCs w:val="24"/>
              </w:rPr>
            </w:pPr>
          </w:p>
        </w:tc>
        <w:tc>
          <w:tcPr>
            <w:tcW w:w="1447" w:type="dxa"/>
            <w:shd w:val="clear" w:color="auto" w:fill="auto"/>
          </w:tcPr>
          <w:p w:rsidR="00255A50" w:rsidRPr="00197557" w:rsidRDefault="00255A50" w:rsidP="004726BB">
            <w:pPr>
              <w:jc w:val="right"/>
              <w:rPr>
                <w:color w:val="000000" w:themeColor="text1"/>
              </w:rPr>
            </w:pPr>
            <w:r>
              <w:rPr>
                <w:color w:val="000000" w:themeColor="text1"/>
                <w:sz w:val="24"/>
                <w:szCs w:val="24"/>
              </w:rPr>
              <w:t>16.138,44</w:t>
            </w:r>
          </w:p>
        </w:tc>
      </w:tr>
      <w:tr w:rsidR="00255A50" w:rsidRPr="00197557" w:rsidTr="004726BB">
        <w:tc>
          <w:tcPr>
            <w:tcW w:w="396" w:type="dxa"/>
            <w:shd w:val="clear" w:color="auto" w:fill="auto"/>
          </w:tcPr>
          <w:p w:rsidR="00255A50" w:rsidRPr="00197557" w:rsidRDefault="00255A50" w:rsidP="004726BB">
            <w:pPr>
              <w:rPr>
                <w:color w:val="000000" w:themeColor="text1"/>
                <w:sz w:val="24"/>
                <w:szCs w:val="24"/>
              </w:rPr>
            </w:pPr>
            <w:r w:rsidRPr="00197557">
              <w:rPr>
                <w:color w:val="000000" w:themeColor="text1"/>
                <w:sz w:val="24"/>
                <w:szCs w:val="24"/>
              </w:rPr>
              <w:t>2.</w:t>
            </w:r>
          </w:p>
        </w:tc>
        <w:tc>
          <w:tcPr>
            <w:tcW w:w="5955" w:type="dxa"/>
            <w:shd w:val="clear" w:color="auto" w:fill="auto"/>
          </w:tcPr>
          <w:p w:rsidR="00255A50" w:rsidRPr="00197557" w:rsidRDefault="00255A50" w:rsidP="004726BB">
            <w:pPr>
              <w:rPr>
                <w:color w:val="000000" w:themeColor="text1"/>
                <w:sz w:val="24"/>
                <w:szCs w:val="24"/>
              </w:rPr>
            </w:pPr>
            <w:r w:rsidRPr="00197557">
              <w:rPr>
                <w:color w:val="000000" w:themeColor="text1"/>
                <w:sz w:val="24"/>
                <w:szCs w:val="24"/>
              </w:rPr>
              <w:t>Podróże służbowe krajowe</w:t>
            </w:r>
          </w:p>
        </w:tc>
        <w:tc>
          <w:tcPr>
            <w:tcW w:w="323" w:type="dxa"/>
            <w:shd w:val="clear" w:color="auto" w:fill="auto"/>
          </w:tcPr>
          <w:p w:rsidR="00255A50" w:rsidRPr="00197557" w:rsidRDefault="00255A50" w:rsidP="004726BB">
            <w:pPr>
              <w:rPr>
                <w:color w:val="000000" w:themeColor="text1"/>
                <w:sz w:val="24"/>
                <w:szCs w:val="24"/>
              </w:rPr>
            </w:pPr>
            <w:r w:rsidRPr="00197557">
              <w:rPr>
                <w:color w:val="000000" w:themeColor="text1"/>
                <w:sz w:val="24"/>
                <w:szCs w:val="24"/>
              </w:rPr>
              <w:t>-</w:t>
            </w:r>
          </w:p>
        </w:tc>
        <w:tc>
          <w:tcPr>
            <w:tcW w:w="1165" w:type="dxa"/>
            <w:shd w:val="clear" w:color="auto" w:fill="auto"/>
          </w:tcPr>
          <w:p w:rsidR="00255A50" w:rsidRPr="00197557" w:rsidRDefault="00255A50" w:rsidP="004726BB">
            <w:pPr>
              <w:snapToGrid w:val="0"/>
              <w:jc w:val="right"/>
              <w:rPr>
                <w:color w:val="000000" w:themeColor="text1"/>
                <w:sz w:val="24"/>
                <w:szCs w:val="24"/>
              </w:rPr>
            </w:pPr>
          </w:p>
        </w:tc>
        <w:tc>
          <w:tcPr>
            <w:tcW w:w="1447" w:type="dxa"/>
            <w:shd w:val="clear" w:color="auto" w:fill="auto"/>
          </w:tcPr>
          <w:p w:rsidR="00255A50" w:rsidRPr="00197557" w:rsidRDefault="00255A50" w:rsidP="004726BB">
            <w:pPr>
              <w:jc w:val="right"/>
              <w:rPr>
                <w:color w:val="000000" w:themeColor="text1"/>
              </w:rPr>
            </w:pPr>
            <w:r>
              <w:rPr>
                <w:color w:val="000000" w:themeColor="text1"/>
                <w:sz w:val="24"/>
                <w:szCs w:val="24"/>
              </w:rPr>
              <w:t>1.003,00</w:t>
            </w:r>
          </w:p>
        </w:tc>
      </w:tr>
    </w:tbl>
    <w:p w:rsidR="009C373C" w:rsidRPr="00051D7F" w:rsidRDefault="009C373C" w:rsidP="009C373C">
      <w:pPr>
        <w:rPr>
          <w:color w:val="FF0000"/>
          <w:sz w:val="28"/>
          <w:szCs w:val="28"/>
        </w:rPr>
      </w:pPr>
    </w:p>
    <w:p w:rsidR="002872DC" w:rsidRPr="005D50C3" w:rsidRDefault="002872DC" w:rsidP="002872DC">
      <w:pPr>
        <w:rPr>
          <w:b/>
          <w:sz w:val="24"/>
          <w:szCs w:val="24"/>
        </w:rPr>
      </w:pPr>
      <w:r w:rsidRPr="00E3671D">
        <w:rPr>
          <w:b/>
          <w:sz w:val="24"/>
          <w:szCs w:val="24"/>
          <w:u w:val="single"/>
        </w:rPr>
        <w:t xml:space="preserve">w tym wydatki jednostek oświatowych  </w:t>
      </w:r>
      <w:r w:rsidRPr="00E3671D">
        <w:rPr>
          <w:b/>
          <w:sz w:val="24"/>
          <w:szCs w:val="24"/>
        </w:rPr>
        <w:t xml:space="preserve">- </w:t>
      </w:r>
      <w:r w:rsidRPr="005D50C3">
        <w:rPr>
          <w:b/>
          <w:sz w:val="24"/>
          <w:szCs w:val="24"/>
        </w:rPr>
        <w:t>11.096,27</w:t>
      </w:r>
    </w:p>
    <w:p w:rsidR="002872DC" w:rsidRPr="00DD4917" w:rsidRDefault="002872DC" w:rsidP="002872DC">
      <w:pPr>
        <w:rPr>
          <w:sz w:val="24"/>
          <w:szCs w:val="24"/>
        </w:rPr>
      </w:pPr>
      <w:r w:rsidRPr="00DD4917">
        <w:rPr>
          <w:sz w:val="24"/>
          <w:szCs w:val="24"/>
        </w:rPr>
        <w:t>w tym na:</w:t>
      </w:r>
    </w:p>
    <w:p w:rsidR="002872DC" w:rsidRPr="00DD4917" w:rsidRDefault="002872DC" w:rsidP="002872DC">
      <w:pPr>
        <w:rPr>
          <w:sz w:val="24"/>
          <w:szCs w:val="24"/>
        </w:rPr>
      </w:pPr>
      <w:r w:rsidRPr="00DD4917">
        <w:rPr>
          <w:sz w:val="24"/>
          <w:szCs w:val="24"/>
        </w:rPr>
        <w:t>1. wydatki rzeczowe bieżące – 41,05 %</w:t>
      </w:r>
      <w:r w:rsidR="004004C1">
        <w:rPr>
          <w:sz w:val="24"/>
          <w:szCs w:val="24"/>
        </w:rPr>
        <w:t>,</w:t>
      </w:r>
      <w:r w:rsidRPr="00DD4917">
        <w:rPr>
          <w:sz w:val="24"/>
          <w:szCs w:val="24"/>
        </w:rPr>
        <w:t xml:space="preserve"> tj.: 11.096,27.</w:t>
      </w:r>
    </w:p>
    <w:p w:rsidR="002872DC" w:rsidRPr="00DD4917" w:rsidRDefault="002872DC" w:rsidP="002872DC">
      <w:pPr>
        <w:rPr>
          <w:sz w:val="24"/>
          <w:szCs w:val="24"/>
        </w:rPr>
      </w:pPr>
    </w:p>
    <w:tbl>
      <w:tblPr>
        <w:tblW w:w="0" w:type="auto"/>
        <w:tblLook w:val="04A0" w:firstRow="1" w:lastRow="0" w:firstColumn="1" w:lastColumn="0" w:noHBand="0" w:noVBand="1"/>
      </w:tblPr>
      <w:tblGrid>
        <w:gridCol w:w="390"/>
        <w:gridCol w:w="6"/>
        <w:gridCol w:w="5705"/>
        <w:gridCol w:w="313"/>
        <w:gridCol w:w="9"/>
        <w:gridCol w:w="206"/>
        <w:gridCol w:w="318"/>
        <w:gridCol w:w="595"/>
        <w:gridCol w:w="413"/>
        <w:gridCol w:w="140"/>
        <w:gridCol w:w="1232"/>
        <w:gridCol w:w="16"/>
      </w:tblGrid>
      <w:tr w:rsidR="002872DC" w:rsidRPr="00DD4917" w:rsidTr="004726BB">
        <w:tc>
          <w:tcPr>
            <w:tcW w:w="396" w:type="dxa"/>
            <w:gridSpan w:val="2"/>
          </w:tcPr>
          <w:p w:rsidR="002872DC" w:rsidRPr="00DD4917" w:rsidRDefault="002872DC" w:rsidP="004726BB">
            <w:pPr>
              <w:widowControl w:val="0"/>
              <w:autoSpaceDE w:val="0"/>
              <w:autoSpaceDN w:val="0"/>
              <w:adjustRightInd w:val="0"/>
              <w:rPr>
                <w:bCs/>
                <w:sz w:val="24"/>
                <w:szCs w:val="24"/>
              </w:rPr>
            </w:pPr>
            <w:r w:rsidRPr="00DD4917">
              <w:rPr>
                <w:bCs/>
                <w:sz w:val="24"/>
                <w:szCs w:val="24"/>
              </w:rPr>
              <w:t>1.</w:t>
            </w:r>
          </w:p>
        </w:tc>
        <w:tc>
          <w:tcPr>
            <w:tcW w:w="6114" w:type="dxa"/>
          </w:tcPr>
          <w:p w:rsidR="002872DC" w:rsidRPr="00DD4917" w:rsidRDefault="002872DC" w:rsidP="004726BB">
            <w:pPr>
              <w:widowControl w:val="0"/>
              <w:autoSpaceDE w:val="0"/>
              <w:autoSpaceDN w:val="0"/>
              <w:adjustRightInd w:val="0"/>
              <w:rPr>
                <w:bCs/>
                <w:sz w:val="24"/>
                <w:szCs w:val="24"/>
              </w:rPr>
            </w:pPr>
            <w:r w:rsidRPr="00DD4917">
              <w:rPr>
                <w:bCs/>
                <w:sz w:val="24"/>
                <w:szCs w:val="24"/>
              </w:rPr>
              <w:t>Wydatki rzeczowe:</w:t>
            </w:r>
          </w:p>
        </w:tc>
        <w:tc>
          <w:tcPr>
            <w:tcW w:w="324" w:type="dxa"/>
            <w:gridSpan w:val="2"/>
          </w:tcPr>
          <w:p w:rsidR="002872DC" w:rsidRPr="00DD4917" w:rsidRDefault="002872DC" w:rsidP="004726BB">
            <w:pPr>
              <w:rPr>
                <w:sz w:val="24"/>
                <w:szCs w:val="24"/>
              </w:rPr>
            </w:pPr>
          </w:p>
        </w:tc>
        <w:tc>
          <w:tcPr>
            <w:tcW w:w="1196" w:type="dxa"/>
            <w:gridSpan w:val="3"/>
          </w:tcPr>
          <w:p w:rsidR="002872DC" w:rsidRPr="00DD4917" w:rsidRDefault="002872DC" w:rsidP="004726BB">
            <w:pPr>
              <w:jc w:val="right"/>
              <w:rPr>
                <w:sz w:val="24"/>
                <w:szCs w:val="24"/>
              </w:rPr>
            </w:pPr>
          </w:p>
        </w:tc>
        <w:tc>
          <w:tcPr>
            <w:tcW w:w="1824" w:type="dxa"/>
            <w:gridSpan w:val="4"/>
          </w:tcPr>
          <w:p w:rsidR="002872DC" w:rsidRPr="00DD4917" w:rsidRDefault="002872DC" w:rsidP="004726BB">
            <w:pPr>
              <w:jc w:val="right"/>
              <w:rPr>
                <w:sz w:val="24"/>
                <w:szCs w:val="24"/>
              </w:rPr>
            </w:pPr>
            <w:r w:rsidRPr="00DD4917">
              <w:rPr>
                <w:sz w:val="24"/>
                <w:szCs w:val="24"/>
              </w:rPr>
              <w:t>11.096,27</w:t>
            </w:r>
          </w:p>
        </w:tc>
      </w:tr>
      <w:tr w:rsidR="002872DC" w:rsidRPr="00DD4917" w:rsidTr="004726BB">
        <w:tc>
          <w:tcPr>
            <w:tcW w:w="396" w:type="dxa"/>
            <w:gridSpan w:val="2"/>
          </w:tcPr>
          <w:p w:rsidR="002872DC" w:rsidRPr="00DD4917" w:rsidRDefault="002872DC" w:rsidP="004726BB">
            <w:pPr>
              <w:widowControl w:val="0"/>
              <w:autoSpaceDE w:val="0"/>
              <w:autoSpaceDN w:val="0"/>
              <w:adjustRightInd w:val="0"/>
              <w:rPr>
                <w:bCs/>
                <w:sz w:val="24"/>
                <w:szCs w:val="24"/>
              </w:rPr>
            </w:pPr>
          </w:p>
        </w:tc>
        <w:tc>
          <w:tcPr>
            <w:tcW w:w="6114" w:type="dxa"/>
          </w:tcPr>
          <w:p w:rsidR="002872DC" w:rsidRPr="00DD4917" w:rsidRDefault="002872DC" w:rsidP="004726BB">
            <w:pPr>
              <w:widowControl w:val="0"/>
              <w:autoSpaceDE w:val="0"/>
              <w:autoSpaceDN w:val="0"/>
              <w:adjustRightInd w:val="0"/>
              <w:rPr>
                <w:bCs/>
                <w:sz w:val="24"/>
                <w:szCs w:val="24"/>
              </w:rPr>
            </w:pPr>
          </w:p>
        </w:tc>
        <w:tc>
          <w:tcPr>
            <w:tcW w:w="324" w:type="dxa"/>
            <w:gridSpan w:val="2"/>
          </w:tcPr>
          <w:p w:rsidR="002872DC" w:rsidRPr="00DD4917" w:rsidRDefault="002872DC" w:rsidP="004726BB">
            <w:pPr>
              <w:rPr>
                <w:sz w:val="24"/>
                <w:szCs w:val="24"/>
              </w:rPr>
            </w:pPr>
          </w:p>
        </w:tc>
        <w:tc>
          <w:tcPr>
            <w:tcW w:w="1196" w:type="dxa"/>
            <w:gridSpan w:val="3"/>
          </w:tcPr>
          <w:p w:rsidR="002872DC" w:rsidRPr="00DD4917" w:rsidRDefault="002872DC" w:rsidP="004726BB">
            <w:pPr>
              <w:jc w:val="right"/>
              <w:rPr>
                <w:sz w:val="24"/>
                <w:szCs w:val="24"/>
              </w:rPr>
            </w:pPr>
          </w:p>
        </w:tc>
        <w:tc>
          <w:tcPr>
            <w:tcW w:w="1824" w:type="dxa"/>
            <w:gridSpan w:val="4"/>
          </w:tcPr>
          <w:p w:rsidR="002872DC" w:rsidRPr="00DD4917" w:rsidRDefault="002872DC" w:rsidP="004726BB">
            <w:pPr>
              <w:jc w:val="right"/>
              <w:rPr>
                <w:sz w:val="24"/>
                <w:szCs w:val="24"/>
              </w:rPr>
            </w:pPr>
          </w:p>
        </w:tc>
      </w:tr>
      <w:tr w:rsidR="002872DC" w:rsidRPr="00DD4917" w:rsidTr="004726BB">
        <w:tc>
          <w:tcPr>
            <w:tcW w:w="8030" w:type="dxa"/>
            <w:gridSpan w:val="8"/>
          </w:tcPr>
          <w:p w:rsidR="002872DC" w:rsidRPr="00DD4917" w:rsidRDefault="002872DC" w:rsidP="004726BB">
            <w:pPr>
              <w:rPr>
                <w:sz w:val="24"/>
                <w:szCs w:val="24"/>
              </w:rPr>
            </w:pPr>
            <w:r w:rsidRPr="00DD4917">
              <w:rPr>
                <w:sz w:val="24"/>
                <w:szCs w:val="24"/>
              </w:rPr>
              <w:t xml:space="preserve">Zakup materiałów i wyposażenia:                                         </w:t>
            </w:r>
          </w:p>
        </w:tc>
        <w:tc>
          <w:tcPr>
            <w:tcW w:w="1824" w:type="dxa"/>
            <w:gridSpan w:val="4"/>
          </w:tcPr>
          <w:p w:rsidR="002872DC" w:rsidRPr="00DD4917" w:rsidRDefault="002872DC" w:rsidP="004726BB">
            <w:pPr>
              <w:jc w:val="right"/>
              <w:rPr>
                <w:sz w:val="24"/>
                <w:szCs w:val="24"/>
              </w:rPr>
            </w:pPr>
            <w:r w:rsidRPr="00DD4917">
              <w:rPr>
                <w:sz w:val="24"/>
                <w:szCs w:val="24"/>
              </w:rPr>
              <w:t>3.232,22</w:t>
            </w:r>
          </w:p>
        </w:tc>
      </w:tr>
      <w:tr w:rsidR="002872DC" w:rsidRPr="00DD4917" w:rsidTr="004726BB">
        <w:tc>
          <w:tcPr>
            <w:tcW w:w="390" w:type="dxa"/>
          </w:tcPr>
          <w:p w:rsidR="002872DC" w:rsidRPr="00DD4917" w:rsidRDefault="002872DC" w:rsidP="004726BB">
            <w:pPr>
              <w:rPr>
                <w:sz w:val="24"/>
                <w:szCs w:val="24"/>
              </w:rPr>
            </w:pPr>
            <w:r w:rsidRPr="00DD4917">
              <w:rPr>
                <w:sz w:val="24"/>
                <w:szCs w:val="24"/>
              </w:rPr>
              <w:t>-</w:t>
            </w:r>
          </w:p>
          <w:p w:rsidR="002872DC" w:rsidRPr="00DD4917" w:rsidRDefault="002872DC" w:rsidP="004726BB">
            <w:pPr>
              <w:rPr>
                <w:sz w:val="24"/>
                <w:szCs w:val="24"/>
              </w:rPr>
            </w:pPr>
          </w:p>
        </w:tc>
        <w:tc>
          <w:tcPr>
            <w:tcW w:w="6120" w:type="dxa"/>
            <w:gridSpan w:val="2"/>
          </w:tcPr>
          <w:p w:rsidR="002872DC" w:rsidRPr="00DD4917" w:rsidRDefault="002872DC" w:rsidP="004726BB">
            <w:pPr>
              <w:rPr>
                <w:sz w:val="24"/>
                <w:szCs w:val="24"/>
              </w:rPr>
            </w:pPr>
            <w:r w:rsidRPr="00DD4917">
              <w:rPr>
                <w:sz w:val="24"/>
                <w:szCs w:val="24"/>
              </w:rPr>
              <w:t>zakup  literatury fachowej dla nauczycieli i dyrektora  oraz</w:t>
            </w:r>
          </w:p>
          <w:p w:rsidR="002872DC" w:rsidRPr="00DD4917" w:rsidRDefault="002872DC" w:rsidP="004726BB">
            <w:pPr>
              <w:rPr>
                <w:sz w:val="24"/>
                <w:szCs w:val="24"/>
              </w:rPr>
            </w:pPr>
            <w:r w:rsidRPr="00DD4917">
              <w:rPr>
                <w:sz w:val="24"/>
                <w:szCs w:val="24"/>
              </w:rPr>
              <w:t xml:space="preserve">materiał szkoleniowy   </w:t>
            </w:r>
          </w:p>
        </w:tc>
        <w:tc>
          <w:tcPr>
            <w:tcW w:w="315" w:type="dxa"/>
          </w:tcPr>
          <w:p w:rsidR="002872DC" w:rsidRPr="00DD4917" w:rsidRDefault="002872DC" w:rsidP="004726BB">
            <w:pPr>
              <w:rPr>
                <w:sz w:val="24"/>
                <w:szCs w:val="24"/>
              </w:rPr>
            </w:pPr>
          </w:p>
          <w:p w:rsidR="002872DC" w:rsidRPr="00DD4917" w:rsidRDefault="002872DC" w:rsidP="004726BB">
            <w:pPr>
              <w:rPr>
                <w:sz w:val="24"/>
                <w:szCs w:val="24"/>
              </w:rPr>
            </w:pPr>
            <w:r w:rsidRPr="00DD4917">
              <w:rPr>
                <w:sz w:val="24"/>
                <w:szCs w:val="24"/>
              </w:rPr>
              <w:t>-</w:t>
            </w:r>
          </w:p>
        </w:tc>
        <w:tc>
          <w:tcPr>
            <w:tcW w:w="1205" w:type="dxa"/>
            <w:gridSpan w:val="4"/>
          </w:tcPr>
          <w:p w:rsidR="002872DC" w:rsidRPr="00DD4917" w:rsidRDefault="002872DC" w:rsidP="004726BB">
            <w:pPr>
              <w:jc w:val="right"/>
              <w:rPr>
                <w:sz w:val="24"/>
                <w:szCs w:val="24"/>
              </w:rPr>
            </w:pPr>
          </w:p>
        </w:tc>
        <w:tc>
          <w:tcPr>
            <w:tcW w:w="1824" w:type="dxa"/>
            <w:gridSpan w:val="4"/>
          </w:tcPr>
          <w:p w:rsidR="002872DC" w:rsidRPr="00DD4917" w:rsidRDefault="002872DC" w:rsidP="004726BB">
            <w:pPr>
              <w:jc w:val="right"/>
              <w:rPr>
                <w:sz w:val="24"/>
                <w:szCs w:val="24"/>
              </w:rPr>
            </w:pPr>
          </w:p>
        </w:tc>
      </w:tr>
      <w:tr w:rsidR="002872DC" w:rsidRPr="00DD4917" w:rsidTr="004726BB">
        <w:tc>
          <w:tcPr>
            <w:tcW w:w="390" w:type="dxa"/>
          </w:tcPr>
          <w:p w:rsidR="002872DC" w:rsidRPr="00DD4917" w:rsidRDefault="002872DC" w:rsidP="004726BB">
            <w:pPr>
              <w:rPr>
                <w:sz w:val="24"/>
                <w:szCs w:val="24"/>
              </w:rPr>
            </w:pPr>
          </w:p>
        </w:tc>
        <w:tc>
          <w:tcPr>
            <w:tcW w:w="6669" w:type="dxa"/>
            <w:gridSpan w:val="5"/>
          </w:tcPr>
          <w:p w:rsidR="002872DC" w:rsidRPr="00DD4917" w:rsidRDefault="002872DC" w:rsidP="004726BB">
            <w:pPr>
              <w:rPr>
                <w:sz w:val="24"/>
                <w:szCs w:val="24"/>
              </w:rPr>
            </w:pPr>
          </w:p>
        </w:tc>
        <w:tc>
          <w:tcPr>
            <w:tcW w:w="320" w:type="dxa"/>
          </w:tcPr>
          <w:p w:rsidR="002872DC" w:rsidRPr="00DD4917" w:rsidRDefault="002872DC" w:rsidP="004726BB">
            <w:pPr>
              <w:rPr>
                <w:sz w:val="24"/>
                <w:szCs w:val="24"/>
              </w:rPr>
            </w:pPr>
          </w:p>
        </w:tc>
        <w:tc>
          <w:tcPr>
            <w:tcW w:w="1209" w:type="dxa"/>
            <w:gridSpan w:val="3"/>
          </w:tcPr>
          <w:p w:rsidR="002872DC" w:rsidRPr="00DD4917" w:rsidRDefault="002872DC" w:rsidP="004726BB">
            <w:pPr>
              <w:jc w:val="right"/>
              <w:rPr>
                <w:sz w:val="24"/>
                <w:szCs w:val="24"/>
              </w:rPr>
            </w:pPr>
          </w:p>
        </w:tc>
        <w:tc>
          <w:tcPr>
            <w:tcW w:w="1266" w:type="dxa"/>
            <w:gridSpan w:val="2"/>
          </w:tcPr>
          <w:p w:rsidR="002872DC" w:rsidRPr="00DD4917" w:rsidRDefault="002872DC" w:rsidP="004726BB"/>
        </w:tc>
      </w:tr>
      <w:tr w:rsidR="002872DC" w:rsidRPr="00DD4917" w:rsidTr="004726BB">
        <w:tc>
          <w:tcPr>
            <w:tcW w:w="7059" w:type="dxa"/>
            <w:gridSpan w:val="6"/>
          </w:tcPr>
          <w:p w:rsidR="002872DC" w:rsidRPr="00DD4917" w:rsidRDefault="002872DC" w:rsidP="004726BB">
            <w:pPr>
              <w:rPr>
                <w:sz w:val="24"/>
                <w:szCs w:val="24"/>
              </w:rPr>
            </w:pPr>
            <w:r w:rsidRPr="00DD4917">
              <w:rPr>
                <w:sz w:val="24"/>
                <w:szCs w:val="24"/>
              </w:rPr>
              <w:t>Zakup usług pozostałych:</w:t>
            </w:r>
          </w:p>
        </w:tc>
        <w:tc>
          <w:tcPr>
            <w:tcW w:w="320" w:type="dxa"/>
          </w:tcPr>
          <w:p w:rsidR="002872DC" w:rsidRPr="00DD4917" w:rsidRDefault="002872DC" w:rsidP="004726BB">
            <w:pPr>
              <w:rPr>
                <w:sz w:val="24"/>
                <w:szCs w:val="24"/>
              </w:rPr>
            </w:pPr>
            <w:r w:rsidRPr="00DD4917">
              <w:rPr>
                <w:sz w:val="24"/>
                <w:szCs w:val="24"/>
              </w:rPr>
              <w:t>-</w:t>
            </w:r>
          </w:p>
        </w:tc>
        <w:tc>
          <w:tcPr>
            <w:tcW w:w="1209" w:type="dxa"/>
            <w:gridSpan w:val="3"/>
          </w:tcPr>
          <w:p w:rsidR="002872DC" w:rsidRPr="00DD4917" w:rsidRDefault="002872DC" w:rsidP="004726BB">
            <w:pPr>
              <w:jc w:val="right"/>
              <w:rPr>
                <w:sz w:val="24"/>
                <w:szCs w:val="24"/>
              </w:rPr>
            </w:pPr>
          </w:p>
        </w:tc>
        <w:tc>
          <w:tcPr>
            <w:tcW w:w="1266" w:type="dxa"/>
            <w:gridSpan w:val="2"/>
          </w:tcPr>
          <w:p w:rsidR="002872DC" w:rsidRPr="00DD4917" w:rsidRDefault="002872DC" w:rsidP="004726BB">
            <w:pPr>
              <w:jc w:val="right"/>
              <w:rPr>
                <w:sz w:val="24"/>
                <w:szCs w:val="24"/>
              </w:rPr>
            </w:pPr>
            <w:r w:rsidRPr="00DD4917">
              <w:rPr>
                <w:sz w:val="24"/>
                <w:szCs w:val="24"/>
              </w:rPr>
              <w:t>4.610,53</w:t>
            </w:r>
          </w:p>
        </w:tc>
      </w:tr>
      <w:tr w:rsidR="002872DC" w:rsidRPr="00DD4917" w:rsidTr="004726BB">
        <w:tc>
          <w:tcPr>
            <w:tcW w:w="390" w:type="dxa"/>
          </w:tcPr>
          <w:p w:rsidR="002872DC" w:rsidRPr="00DD4917" w:rsidRDefault="002872DC" w:rsidP="004726BB">
            <w:pPr>
              <w:rPr>
                <w:sz w:val="24"/>
                <w:szCs w:val="24"/>
              </w:rPr>
            </w:pPr>
            <w:r w:rsidRPr="00DD4917">
              <w:rPr>
                <w:sz w:val="24"/>
                <w:szCs w:val="24"/>
              </w:rPr>
              <w:t>-</w:t>
            </w:r>
          </w:p>
        </w:tc>
        <w:tc>
          <w:tcPr>
            <w:tcW w:w="6669" w:type="dxa"/>
            <w:gridSpan w:val="5"/>
          </w:tcPr>
          <w:p w:rsidR="002872DC" w:rsidRPr="00DD4917" w:rsidRDefault="002872DC" w:rsidP="004726BB">
            <w:pPr>
              <w:rPr>
                <w:sz w:val="24"/>
                <w:szCs w:val="24"/>
              </w:rPr>
            </w:pPr>
            <w:r w:rsidRPr="00DD4917">
              <w:rPr>
                <w:sz w:val="24"/>
                <w:szCs w:val="24"/>
              </w:rPr>
              <w:t xml:space="preserve">dopłata do  czesnego i opłaty  za  przesyłki  </w:t>
            </w:r>
          </w:p>
        </w:tc>
        <w:tc>
          <w:tcPr>
            <w:tcW w:w="320" w:type="dxa"/>
          </w:tcPr>
          <w:p w:rsidR="002872DC" w:rsidRPr="00DD4917" w:rsidRDefault="002872DC" w:rsidP="004726BB">
            <w:pPr>
              <w:rPr>
                <w:sz w:val="24"/>
                <w:szCs w:val="24"/>
              </w:rPr>
            </w:pPr>
          </w:p>
        </w:tc>
        <w:tc>
          <w:tcPr>
            <w:tcW w:w="1209" w:type="dxa"/>
            <w:gridSpan w:val="3"/>
          </w:tcPr>
          <w:p w:rsidR="002872DC" w:rsidRPr="00DD4917" w:rsidRDefault="002872DC" w:rsidP="004726BB">
            <w:pPr>
              <w:jc w:val="right"/>
              <w:rPr>
                <w:sz w:val="24"/>
                <w:szCs w:val="24"/>
              </w:rPr>
            </w:pPr>
          </w:p>
        </w:tc>
        <w:tc>
          <w:tcPr>
            <w:tcW w:w="1266" w:type="dxa"/>
            <w:gridSpan w:val="2"/>
          </w:tcPr>
          <w:p w:rsidR="002872DC" w:rsidRPr="00DD4917" w:rsidRDefault="002872DC" w:rsidP="004726BB">
            <w:pPr>
              <w:jc w:val="right"/>
              <w:rPr>
                <w:sz w:val="24"/>
                <w:szCs w:val="24"/>
              </w:rPr>
            </w:pPr>
          </w:p>
        </w:tc>
      </w:tr>
      <w:tr w:rsidR="002872DC" w:rsidRPr="00DD4917" w:rsidTr="004726BB">
        <w:tc>
          <w:tcPr>
            <w:tcW w:w="390" w:type="dxa"/>
          </w:tcPr>
          <w:p w:rsidR="002872DC" w:rsidRPr="00DD4917" w:rsidRDefault="002872DC" w:rsidP="004726BB">
            <w:pPr>
              <w:rPr>
                <w:sz w:val="24"/>
                <w:szCs w:val="24"/>
              </w:rPr>
            </w:pPr>
          </w:p>
        </w:tc>
        <w:tc>
          <w:tcPr>
            <w:tcW w:w="6669" w:type="dxa"/>
            <w:gridSpan w:val="5"/>
          </w:tcPr>
          <w:p w:rsidR="002872DC" w:rsidRPr="00DD4917" w:rsidRDefault="002872DC" w:rsidP="004726BB">
            <w:pPr>
              <w:rPr>
                <w:sz w:val="24"/>
                <w:szCs w:val="24"/>
              </w:rPr>
            </w:pPr>
          </w:p>
        </w:tc>
        <w:tc>
          <w:tcPr>
            <w:tcW w:w="320" w:type="dxa"/>
          </w:tcPr>
          <w:p w:rsidR="002872DC" w:rsidRPr="00DD4917" w:rsidRDefault="002872DC" w:rsidP="004726BB">
            <w:pPr>
              <w:rPr>
                <w:sz w:val="24"/>
                <w:szCs w:val="24"/>
              </w:rPr>
            </w:pPr>
          </w:p>
        </w:tc>
        <w:tc>
          <w:tcPr>
            <w:tcW w:w="1209" w:type="dxa"/>
            <w:gridSpan w:val="3"/>
          </w:tcPr>
          <w:p w:rsidR="002872DC" w:rsidRPr="00DD4917" w:rsidRDefault="002872DC" w:rsidP="004726BB">
            <w:pPr>
              <w:jc w:val="right"/>
              <w:rPr>
                <w:sz w:val="24"/>
                <w:szCs w:val="24"/>
              </w:rPr>
            </w:pPr>
          </w:p>
        </w:tc>
        <w:tc>
          <w:tcPr>
            <w:tcW w:w="1266" w:type="dxa"/>
            <w:gridSpan w:val="2"/>
          </w:tcPr>
          <w:p w:rsidR="002872DC" w:rsidRPr="00DD4917" w:rsidRDefault="002872DC" w:rsidP="004726BB"/>
        </w:tc>
      </w:tr>
      <w:tr w:rsidR="002872DC" w:rsidRPr="00DD4917" w:rsidTr="004726BB">
        <w:trPr>
          <w:gridAfter w:val="1"/>
          <w:wAfter w:w="16" w:type="dxa"/>
        </w:trPr>
        <w:tc>
          <w:tcPr>
            <w:tcW w:w="7059" w:type="dxa"/>
            <w:gridSpan w:val="6"/>
          </w:tcPr>
          <w:p w:rsidR="002872DC" w:rsidRPr="00DD4917" w:rsidRDefault="002872DC" w:rsidP="004726BB">
            <w:pPr>
              <w:rPr>
                <w:sz w:val="24"/>
                <w:szCs w:val="24"/>
              </w:rPr>
            </w:pPr>
            <w:r w:rsidRPr="00DD4917">
              <w:rPr>
                <w:sz w:val="24"/>
                <w:szCs w:val="24"/>
              </w:rPr>
              <w:t>Podróże służbowe krajowe</w:t>
            </w:r>
          </w:p>
        </w:tc>
        <w:tc>
          <w:tcPr>
            <w:tcW w:w="320" w:type="dxa"/>
          </w:tcPr>
          <w:p w:rsidR="002872DC" w:rsidRPr="00DD4917" w:rsidRDefault="002872DC" w:rsidP="004726BB">
            <w:pPr>
              <w:rPr>
                <w:sz w:val="24"/>
                <w:szCs w:val="24"/>
              </w:rPr>
            </w:pPr>
          </w:p>
        </w:tc>
        <w:tc>
          <w:tcPr>
            <w:tcW w:w="1069" w:type="dxa"/>
            <w:gridSpan w:val="2"/>
          </w:tcPr>
          <w:p w:rsidR="002872DC" w:rsidRPr="00DD4917" w:rsidRDefault="002872DC" w:rsidP="004726BB">
            <w:pPr>
              <w:jc w:val="right"/>
              <w:rPr>
                <w:sz w:val="24"/>
                <w:szCs w:val="24"/>
              </w:rPr>
            </w:pPr>
          </w:p>
        </w:tc>
        <w:tc>
          <w:tcPr>
            <w:tcW w:w="1390" w:type="dxa"/>
            <w:gridSpan w:val="2"/>
          </w:tcPr>
          <w:p w:rsidR="002872DC" w:rsidRPr="00DD4917" w:rsidRDefault="002872DC" w:rsidP="004726BB">
            <w:pPr>
              <w:jc w:val="right"/>
              <w:rPr>
                <w:sz w:val="24"/>
                <w:szCs w:val="24"/>
              </w:rPr>
            </w:pPr>
            <w:r w:rsidRPr="00DD4917">
              <w:rPr>
                <w:sz w:val="24"/>
                <w:szCs w:val="24"/>
              </w:rPr>
              <w:t>0,00</w:t>
            </w:r>
          </w:p>
        </w:tc>
      </w:tr>
      <w:tr w:rsidR="002872DC" w:rsidRPr="00DD4917" w:rsidTr="004726BB">
        <w:trPr>
          <w:gridAfter w:val="1"/>
          <w:wAfter w:w="16" w:type="dxa"/>
        </w:trPr>
        <w:tc>
          <w:tcPr>
            <w:tcW w:w="7059" w:type="dxa"/>
            <w:gridSpan w:val="6"/>
          </w:tcPr>
          <w:p w:rsidR="002872DC" w:rsidRPr="00DD4917" w:rsidRDefault="002872DC" w:rsidP="004726BB">
            <w:pPr>
              <w:rPr>
                <w:sz w:val="24"/>
                <w:szCs w:val="24"/>
              </w:rPr>
            </w:pPr>
            <w:r w:rsidRPr="00DD4917">
              <w:rPr>
                <w:sz w:val="24"/>
                <w:szCs w:val="24"/>
              </w:rPr>
              <w:t xml:space="preserve">Wyjazdy dotyczyły szkoleń n-li ,więc finansowano z paragrafu  „ </w:t>
            </w:r>
            <w:r w:rsidRPr="00DD4917">
              <w:rPr>
                <w:sz w:val="24"/>
                <w:szCs w:val="24"/>
              </w:rPr>
              <w:lastRenderedPageBreak/>
              <w:t xml:space="preserve">szkolenia pracownicze”, stąd brak wykonania  </w:t>
            </w:r>
          </w:p>
        </w:tc>
        <w:tc>
          <w:tcPr>
            <w:tcW w:w="320" w:type="dxa"/>
          </w:tcPr>
          <w:p w:rsidR="002872DC" w:rsidRPr="00DD4917" w:rsidRDefault="002872DC" w:rsidP="004726BB">
            <w:pPr>
              <w:rPr>
                <w:sz w:val="24"/>
                <w:szCs w:val="24"/>
              </w:rPr>
            </w:pPr>
          </w:p>
        </w:tc>
        <w:tc>
          <w:tcPr>
            <w:tcW w:w="1069" w:type="dxa"/>
            <w:gridSpan w:val="2"/>
          </w:tcPr>
          <w:p w:rsidR="002872DC" w:rsidRPr="00DD4917" w:rsidRDefault="002872DC" w:rsidP="004726BB">
            <w:pPr>
              <w:jc w:val="right"/>
              <w:rPr>
                <w:sz w:val="24"/>
                <w:szCs w:val="24"/>
              </w:rPr>
            </w:pPr>
          </w:p>
        </w:tc>
        <w:tc>
          <w:tcPr>
            <w:tcW w:w="1390" w:type="dxa"/>
            <w:gridSpan w:val="2"/>
          </w:tcPr>
          <w:p w:rsidR="002872DC" w:rsidRPr="00DD4917" w:rsidRDefault="002872DC" w:rsidP="004726BB">
            <w:pPr>
              <w:jc w:val="right"/>
              <w:rPr>
                <w:sz w:val="24"/>
                <w:szCs w:val="24"/>
              </w:rPr>
            </w:pPr>
          </w:p>
        </w:tc>
      </w:tr>
      <w:tr w:rsidR="002872DC" w:rsidRPr="00DD4917" w:rsidTr="004726BB">
        <w:trPr>
          <w:gridAfter w:val="1"/>
          <w:wAfter w:w="16" w:type="dxa"/>
        </w:trPr>
        <w:tc>
          <w:tcPr>
            <w:tcW w:w="7059" w:type="dxa"/>
            <w:gridSpan w:val="6"/>
          </w:tcPr>
          <w:p w:rsidR="002872DC" w:rsidRPr="00DD4917" w:rsidRDefault="002872DC" w:rsidP="004726BB">
            <w:pPr>
              <w:rPr>
                <w:sz w:val="24"/>
                <w:szCs w:val="24"/>
              </w:rPr>
            </w:pPr>
          </w:p>
        </w:tc>
        <w:tc>
          <w:tcPr>
            <w:tcW w:w="320" w:type="dxa"/>
          </w:tcPr>
          <w:p w:rsidR="002872DC" w:rsidRPr="00DD4917" w:rsidRDefault="002872DC" w:rsidP="004726BB">
            <w:pPr>
              <w:rPr>
                <w:sz w:val="24"/>
                <w:szCs w:val="24"/>
              </w:rPr>
            </w:pPr>
          </w:p>
        </w:tc>
        <w:tc>
          <w:tcPr>
            <w:tcW w:w="1069" w:type="dxa"/>
            <w:gridSpan w:val="2"/>
          </w:tcPr>
          <w:p w:rsidR="002872DC" w:rsidRPr="00DD4917" w:rsidRDefault="002872DC" w:rsidP="004726BB">
            <w:pPr>
              <w:jc w:val="right"/>
              <w:rPr>
                <w:sz w:val="24"/>
                <w:szCs w:val="24"/>
              </w:rPr>
            </w:pPr>
          </w:p>
        </w:tc>
        <w:tc>
          <w:tcPr>
            <w:tcW w:w="1390" w:type="dxa"/>
            <w:gridSpan w:val="2"/>
          </w:tcPr>
          <w:p w:rsidR="002872DC" w:rsidRPr="00DD4917" w:rsidRDefault="002872DC" w:rsidP="004726BB">
            <w:pPr>
              <w:jc w:val="right"/>
              <w:rPr>
                <w:sz w:val="24"/>
                <w:szCs w:val="24"/>
              </w:rPr>
            </w:pPr>
          </w:p>
        </w:tc>
      </w:tr>
      <w:tr w:rsidR="002872DC" w:rsidRPr="00DD4917" w:rsidTr="004726BB">
        <w:trPr>
          <w:gridAfter w:val="1"/>
          <w:wAfter w:w="16" w:type="dxa"/>
        </w:trPr>
        <w:tc>
          <w:tcPr>
            <w:tcW w:w="7059" w:type="dxa"/>
            <w:gridSpan w:val="6"/>
          </w:tcPr>
          <w:p w:rsidR="002872DC" w:rsidRPr="00DD4917" w:rsidRDefault="002872DC" w:rsidP="004726BB">
            <w:pPr>
              <w:rPr>
                <w:sz w:val="24"/>
                <w:szCs w:val="24"/>
              </w:rPr>
            </w:pPr>
            <w:r w:rsidRPr="00DD4917">
              <w:rPr>
                <w:sz w:val="24"/>
                <w:szCs w:val="24"/>
              </w:rPr>
              <w:t>Szkolenie  pracowników  niebędących  członkami  korpusu</w:t>
            </w:r>
          </w:p>
        </w:tc>
        <w:tc>
          <w:tcPr>
            <w:tcW w:w="320" w:type="dxa"/>
          </w:tcPr>
          <w:p w:rsidR="002872DC" w:rsidRPr="00DD4917" w:rsidRDefault="002872DC" w:rsidP="004726BB">
            <w:pPr>
              <w:rPr>
                <w:sz w:val="24"/>
                <w:szCs w:val="24"/>
              </w:rPr>
            </w:pPr>
          </w:p>
        </w:tc>
        <w:tc>
          <w:tcPr>
            <w:tcW w:w="1069" w:type="dxa"/>
            <w:gridSpan w:val="2"/>
          </w:tcPr>
          <w:p w:rsidR="002872DC" w:rsidRPr="00DD4917" w:rsidRDefault="002872DC" w:rsidP="004726BB">
            <w:pPr>
              <w:jc w:val="right"/>
              <w:rPr>
                <w:sz w:val="24"/>
                <w:szCs w:val="24"/>
              </w:rPr>
            </w:pPr>
          </w:p>
        </w:tc>
        <w:tc>
          <w:tcPr>
            <w:tcW w:w="1390" w:type="dxa"/>
            <w:gridSpan w:val="2"/>
          </w:tcPr>
          <w:p w:rsidR="002872DC" w:rsidRPr="00DD4917" w:rsidRDefault="002872DC" w:rsidP="004726BB">
            <w:pPr>
              <w:jc w:val="right"/>
              <w:rPr>
                <w:sz w:val="24"/>
                <w:szCs w:val="24"/>
              </w:rPr>
            </w:pPr>
            <w:r w:rsidRPr="00DD4917">
              <w:rPr>
                <w:sz w:val="24"/>
                <w:szCs w:val="24"/>
              </w:rPr>
              <w:t>3.253,52</w:t>
            </w:r>
          </w:p>
        </w:tc>
      </w:tr>
      <w:tr w:rsidR="002872DC" w:rsidRPr="00DD4917" w:rsidTr="004726BB">
        <w:trPr>
          <w:gridAfter w:val="1"/>
          <w:wAfter w:w="16" w:type="dxa"/>
        </w:trPr>
        <w:tc>
          <w:tcPr>
            <w:tcW w:w="7059" w:type="dxa"/>
            <w:gridSpan w:val="6"/>
          </w:tcPr>
          <w:p w:rsidR="002872DC" w:rsidRPr="00DD4917" w:rsidRDefault="002872DC" w:rsidP="004726BB">
            <w:pPr>
              <w:rPr>
                <w:sz w:val="24"/>
                <w:szCs w:val="24"/>
              </w:rPr>
            </w:pPr>
            <w:r w:rsidRPr="00DD4917">
              <w:rPr>
                <w:sz w:val="24"/>
                <w:szCs w:val="24"/>
              </w:rPr>
              <w:t>szkolenia i kursy dla n-li oraz koszty delegacji za szkolenia</w:t>
            </w:r>
          </w:p>
        </w:tc>
        <w:tc>
          <w:tcPr>
            <w:tcW w:w="320" w:type="dxa"/>
          </w:tcPr>
          <w:p w:rsidR="002872DC" w:rsidRPr="00DD4917" w:rsidRDefault="002872DC" w:rsidP="004726BB">
            <w:pPr>
              <w:rPr>
                <w:sz w:val="24"/>
                <w:szCs w:val="24"/>
              </w:rPr>
            </w:pPr>
            <w:r w:rsidRPr="00DD4917">
              <w:rPr>
                <w:sz w:val="24"/>
                <w:szCs w:val="24"/>
              </w:rPr>
              <w:t>-</w:t>
            </w:r>
          </w:p>
        </w:tc>
        <w:tc>
          <w:tcPr>
            <w:tcW w:w="1069" w:type="dxa"/>
            <w:gridSpan w:val="2"/>
          </w:tcPr>
          <w:p w:rsidR="002872DC" w:rsidRPr="00DD4917" w:rsidRDefault="002872DC" w:rsidP="004726BB">
            <w:pPr>
              <w:jc w:val="right"/>
              <w:rPr>
                <w:sz w:val="24"/>
                <w:szCs w:val="24"/>
              </w:rPr>
            </w:pPr>
          </w:p>
        </w:tc>
        <w:tc>
          <w:tcPr>
            <w:tcW w:w="1390" w:type="dxa"/>
            <w:gridSpan w:val="2"/>
          </w:tcPr>
          <w:p w:rsidR="002872DC" w:rsidRPr="00DD4917" w:rsidRDefault="002872DC" w:rsidP="004726BB">
            <w:pPr>
              <w:jc w:val="right"/>
              <w:rPr>
                <w:sz w:val="24"/>
                <w:szCs w:val="24"/>
              </w:rPr>
            </w:pPr>
          </w:p>
        </w:tc>
      </w:tr>
      <w:tr w:rsidR="002872DC" w:rsidRPr="00DD4917" w:rsidTr="004726BB">
        <w:trPr>
          <w:gridAfter w:val="1"/>
          <w:wAfter w:w="16" w:type="dxa"/>
        </w:trPr>
        <w:tc>
          <w:tcPr>
            <w:tcW w:w="7059" w:type="dxa"/>
            <w:gridSpan w:val="6"/>
          </w:tcPr>
          <w:p w:rsidR="002872DC" w:rsidRPr="00DD4917" w:rsidRDefault="002872DC" w:rsidP="004726BB">
            <w:pPr>
              <w:rPr>
                <w:sz w:val="24"/>
                <w:szCs w:val="24"/>
              </w:rPr>
            </w:pPr>
          </w:p>
        </w:tc>
        <w:tc>
          <w:tcPr>
            <w:tcW w:w="320" w:type="dxa"/>
          </w:tcPr>
          <w:p w:rsidR="002872DC" w:rsidRPr="00DD4917" w:rsidRDefault="002872DC" w:rsidP="004726BB">
            <w:pPr>
              <w:rPr>
                <w:sz w:val="24"/>
                <w:szCs w:val="24"/>
              </w:rPr>
            </w:pPr>
          </w:p>
        </w:tc>
        <w:tc>
          <w:tcPr>
            <w:tcW w:w="1069" w:type="dxa"/>
            <w:gridSpan w:val="2"/>
          </w:tcPr>
          <w:p w:rsidR="002872DC" w:rsidRPr="00DD4917" w:rsidRDefault="002872DC" w:rsidP="004726BB">
            <w:pPr>
              <w:jc w:val="right"/>
              <w:rPr>
                <w:sz w:val="24"/>
                <w:szCs w:val="24"/>
              </w:rPr>
            </w:pPr>
          </w:p>
        </w:tc>
        <w:tc>
          <w:tcPr>
            <w:tcW w:w="1390" w:type="dxa"/>
            <w:gridSpan w:val="2"/>
          </w:tcPr>
          <w:p w:rsidR="002872DC" w:rsidRPr="00DD4917" w:rsidRDefault="002872DC" w:rsidP="004726BB">
            <w:pPr>
              <w:jc w:val="right"/>
              <w:rPr>
                <w:sz w:val="24"/>
                <w:szCs w:val="24"/>
              </w:rPr>
            </w:pPr>
          </w:p>
        </w:tc>
      </w:tr>
    </w:tbl>
    <w:p w:rsidR="002872DC" w:rsidRPr="00DD4917" w:rsidRDefault="002872DC" w:rsidP="002872DC">
      <w:pPr>
        <w:rPr>
          <w:sz w:val="24"/>
          <w:szCs w:val="24"/>
        </w:rPr>
      </w:pPr>
      <w:r w:rsidRPr="00DD4917">
        <w:rPr>
          <w:sz w:val="24"/>
          <w:szCs w:val="24"/>
        </w:rPr>
        <w:t xml:space="preserve">      Tak małe wykonanie planu spowodowane jest rezygnacją z zakupu  materiału szkoleniowego </w:t>
      </w:r>
    </w:p>
    <w:p w:rsidR="002872DC" w:rsidRPr="00DD4917" w:rsidRDefault="002872DC" w:rsidP="002872DC">
      <w:pPr>
        <w:rPr>
          <w:sz w:val="24"/>
          <w:szCs w:val="24"/>
        </w:rPr>
      </w:pPr>
      <w:r w:rsidRPr="00DD4917">
        <w:rPr>
          <w:sz w:val="24"/>
          <w:szCs w:val="24"/>
        </w:rPr>
        <w:t xml:space="preserve">(zakup literatury fachowej finansowano w większości z bieżących wydatków szkoły). Z  kolei </w:t>
      </w:r>
    </w:p>
    <w:p w:rsidR="002872DC" w:rsidRPr="00DD4917" w:rsidRDefault="002872DC" w:rsidP="002872DC">
      <w:pPr>
        <w:rPr>
          <w:sz w:val="24"/>
          <w:szCs w:val="24"/>
        </w:rPr>
      </w:pPr>
      <w:r w:rsidRPr="00DD4917">
        <w:rPr>
          <w:sz w:val="24"/>
          <w:szCs w:val="24"/>
        </w:rPr>
        <w:t>planowane szkolenia nauczycieli nie zrealizowano w całości – odwołane przez organizatora.</w:t>
      </w:r>
    </w:p>
    <w:p w:rsidR="002872DC" w:rsidRPr="00DD4917" w:rsidRDefault="002872DC" w:rsidP="002872DC">
      <w:pPr>
        <w:rPr>
          <w:sz w:val="28"/>
          <w:szCs w:val="28"/>
        </w:rPr>
      </w:pPr>
      <w:r w:rsidRPr="00DD4917">
        <w:rPr>
          <w:sz w:val="24"/>
          <w:szCs w:val="24"/>
        </w:rPr>
        <w:t>A delegacje dotyczyły szkoleń, więc wyjazdy finansowano z paragrafu „szkolenia pracownicze”.</w:t>
      </w:r>
    </w:p>
    <w:p w:rsidR="002872DC" w:rsidRPr="00DD4917" w:rsidRDefault="002872DC" w:rsidP="002872DC">
      <w:pPr>
        <w:rPr>
          <w:sz w:val="24"/>
          <w:szCs w:val="24"/>
        </w:rPr>
      </w:pPr>
    </w:p>
    <w:p w:rsidR="002872DC" w:rsidRPr="00DD4917" w:rsidRDefault="002872DC" w:rsidP="002872DC">
      <w:pPr>
        <w:rPr>
          <w:bCs/>
          <w:sz w:val="24"/>
          <w:szCs w:val="28"/>
        </w:rPr>
      </w:pPr>
      <w:r w:rsidRPr="00DD4917">
        <w:rPr>
          <w:b/>
          <w:sz w:val="24"/>
          <w:szCs w:val="28"/>
          <w:u w:val="single"/>
        </w:rPr>
        <w:t xml:space="preserve">Stołówki  szkolne i przedszkolne </w:t>
      </w:r>
      <w:r w:rsidRPr="00DD4917">
        <w:rPr>
          <w:b/>
          <w:sz w:val="24"/>
          <w:szCs w:val="28"/>
        </w:rPr>
        <w:t xml:space="preserve">   </w:t>
      </w:r>
      <w:r w:rsidRPr="00DD4917">
        <w:rPr>
          <w:bCs/>
          <w:sz w:val="24"/>
          <w:szCs w:val="28"/>
        </w:rPr>
        <w:t xml:space="preserve">- 94,19 % - </w:t>
      </w:r>
      <w:r w:rsidRPr="00DD4917">
        <w:rPr>
          <w:b/>
          <w:bCs/>
          <w:sz w:val="24"/>
          <w:szCs w:val="28"/>
        </w:rPr>
        <w:t>237.792,25</w:t>
      </w:r>
      <w:r w:rsidRPr="00DD4917">
        <w:rPr>
          <w:bCs/>
          <w:sz w:val="24"/>
          <w:szCs w:val="28"/>
        </w:rPr>
        <w:t xml:space="preserve"> (wydatki bieżące). </w:t>
      </w:r>
    </w:p>
    <w:p w:rsidR="002872DC" w:rsidRPr="00DD4917" w:rsidRDefault="002872DC" w:rsidP="002872DC">
      <w:pPr>
        <w:rPr>
          <w:bCs/>
          <w:sz w:val="24"/>
          <w:szCs w:val="28"/>
        </w:rPr>
      </w:pPr>
      <w:r w:rsidRPr="00DD4917">
        <w:rPr>
          <w:bCs/>
          <w:sz w:val="24"/>
          <w:szCs w:val="28"/>
        </w:rPr>
        <w:t>-</w:t>
      </w:r>
    </w:p>
    <w:p w:rsidR="002872DC" w:rsidRPr="00DD4917" w:rsidRDefault="002872DC" w:rsidP="002872DC">
      <w:pPr>
        <w:rPr>
          <w:sz w:val="24"/>
          <w:szCs w:val="24"/>
        </w:rPr>
      </w:pPr>
      <w:r w:rsidRPr="00DD4917">
        <w:rPr>
          <w:sz w:val="24"/>
          <w:szCs w:val="24"/>
        </w:rPr>
        <w:t>w tym na:</w:t>
      </w:r>
    </w:p>
    <w:p w:rsidR="002872DC" w:rsidRPr="00DD4917" w:rsidRDefault="002872DC" w:rsidP="002872DC">
      <w:pPr>
        <w:rPr>
          <w:sz w:val="24"/>
          <w:szCs w:val="24"/>
        </w:rPr>
      </w:pPr>
      <w:r w:rsidRPr="00DD4917">
        <w:rPr>
          <w:sz w:val="24"/>
          <w:szCs w:val="24"/>
        </w:rPr>
        <w:t>1. płace i pochodne  od płac  -  97,43%</w:t>
      </w:r>
      <w:r w:rsidR="00443DC1">
        <w:rPr>
          <w:sz w:val="24"/>
          <w:szCs w:val="24"/>
        </w:rPr>
        <w:t xml:space="preserve">, </w:t>
      </w:r>
      <w:r w:rsidRPr="00DD4917">
        <w:rPr>
          <w:sz w:val="24"/>
          <w:szCs w:val="24"/>
        </w:rPr>
        <w:t xml:space="preserve">tj.:  156.674,31   </w:t>
      </w:r>
    </w:p>
    <w:p w:rsidR="002872DC" w:rsidRPr="00DD4917" w:rsidRDefault="002872DC" w:rsidP="002872DC">
      <w:pPr>
        <w:rPr>
          <w:sz w:val="24"/>
          <w:szCs w:val="24"/>
        </w:rPr>
      </w:pPr>
      <w:r w:rsidRPr="00DD4917">
        <w:rPr>
          <w:sz w:val="24"/>
          <w:szCs w:val="24"/>
        </w:rPr>
        <w:t>2. wydatki rzeczowe bieżące -  88,49%</w:t>
      </w:r>
      <w:r w:rsidR="00443DC1">
        <w:rPr>
          <w:sz w:val="24"/>
          <w:szCs w:val="24"/>
        </w:rPr>
        <w:t xml:space="preserve">, </w:t>
      </w:r>
      <w:r w:rsidRPr="00DD4917">
        <w:rPr>
          <w:sz w:val="24"/>
          <w:szCs w:val="24"/>
        </w:rPr>
        <w:t>tj.:    81.117,94</w:t>
      </w:r>
    </w:p>
    <w:p w:rsidR="002872DC" w:rsidRPr="00DD4917" w:rsidRDefault="002872DC" w:rsidP="002872DC">
      <w:pPr>
        <w:rPr>
          <w:sz w:val="28"/>
          <w:szCs w:val="28"/>
        </w:rPr>
      </w:pPr>
    </w:p>
    <w:tbl>
      <w:tblPr>
        <w:tblW w:w="0" w:type="auto"/>
        <w:tblLayout w:type="fixed"/>
        <w:tblLook w:val="04A0" w:firstRow="1" w:lastRow="0" w:firstColumn="1" w:lastColumn="0" w:noHBand="0" w:noVBand="1"/>
      </w:tblPr>
      <w:tblGrid>
        <w:gridCol w:w="434"/>
        <w:gridCol w:w="6112"/>
        <w:gridCol w:w="324"/>
        <w:gridCol w:w="1016"/>
        <w:gridCol w:w="180"/>
        <w:gridCol w:w="122"/>
        <w:gridCol w:w="160"/>
        <w:gridCol w:w="1158"/>
      </w:tblGrid>
      <w:tr w:rsidR="002872DC" w:rsidRPr="00DD4917" w:rsidTr="004726BB">
        <w:tc>
          <w:tcPr>
            <w:tcW w:w="434" w:type="dxa"/>
          </w:tcPr>
          <w:p w:rsidR="002872DC" w:rsidRPr="00DD4917" w:rsidRDefault="002872DC" w:rsidP="004726BB">
            <w:pPr>
              <w:rPr>
                <w:sz w:val="24"/>
                <w:szCs w:val="24"/>
              </w:rPr>
            </w:pPr>
            <w:r w:rsidRPr="00DD4917">
              <w:rPr>
                <w:sz w:val="24"/>
                <w:szCs w:val="24"/>
              </w:rPr>
              <w:t>1.</w:t>
            </w:r>
          </w:p>
        </w:tc>
        <w:tc>
          <w:tcPr>
            <w:tcW w:w="6112" w:type="dxa"/>
          </w:tcPr>
          <w:p w:rsidR="002872DC" w:rsidRPr="00DD4917" w:rsidRDefault="002872DC" w:rsidP="004726BB">
            <w:pPr>
              <w:rPr>
                <w:sz w:val="24"/>
                <w:szCs w:val="24"/>
              </w:rPr>
            </w:pPr>
            <w:r w:rsidRPr="00DD4917">
              <w:rPr>
                <w:sz w:val="24"/>
                <w:szCs w:val="24"/>
              </w:rPr>
              <w:t xml:space="preserve">Płace i pochodne od płac ( § 4010,  4110, 4120 ) </w:t>
            </w:r>
          </w:p>
        </w:tc>
        <w:tc>
          <w:tcPr>
            <w:tcW w:w="324" w:type="dxa"/>
          </w:tcPr>
          <w:p w:rsidR="002872DC" w:rsidRPr="00DD4917" w:rsidRDefault="002872DC" w:rsidP="004726BB">
            <w:pPr>
              <w:rPr>
                <w:sz w:val="24"/>
                <w:szCs w:val="24"/>
              </w:rPr>
            </w:pPr>
            <w:r w:rsidRPr="00DD4917">
              <w:rPr>
                <w:sz w:val="24"/>
                <w:szCs w:val="24"/>
              </w:rPr>
              <w:t>-</w:t>
            </w:r>
          </w:p>
        </w:tc>
        <w:tc>
          <w:tcPr>
            <w:tcW w:w="1016" w:type="dxa"/>
          </w:tcPr>
          <w:p w:rsidR="002872DC" w:rsidRPr="00DD4917" w:rsidRDefault="002872DC" w:rsidP="004726BB">
            <w:pPr>
              <w:jc w:val="right"/>
              <w:rPr>
                <w:sz w:val="24"/>
                <w:szCs w:val="24"/>
              </w:rPr>
            </w:pPr>
          </w:p>
        </w:tc>
        <w:tc>
          <w:tcPr>
            <w:tcW w:w="1620" w:type="dxa"/>
            <w:gridSpan w:val="4"/>
          </w:tcPr>
          <w:p w:rsidR="002872DC" w:rsidRPr="00DD4917" w:rsidRDefault="002872DC" w:rsidP="004726BB">
            <w:pPr>
              <w:jc w:val="right"/>
              <w:rPr>
                <w:sz w:val="24"/>
                <w:szCs w:val="24"/>
              </w:rPr>
            </w:pPr>
            <w:r w:rsidRPr="00DD4917">
              <w:rPr>
                <w:sz w:val="24"/>
                <w:szCs w:val="24"/>
              </w:rPr>
              <w:t>156.674,31</w:t>
            </w:r>
          </w:p>
        </w:tc>
      </w:tr>
      <w:tr w:rsidR="002872DC" w:rsidRPr="00DD4917" w:rsidTr="004726BB">
        <w:tc>
          <w:tcPr>
            <w:tcW w:w="434" w:type="dxa"/>
          </w:tcPr>
          <w:p w:rsidR="002872DC" w:rsidRPr="00DD4917" w:rsidRDefault="002872DC" w:rsidP="004726BB">
            <w:pPr>
              <w:rPr>
                <w:sz w:val="24"/>
                <w:szCs w:val="24"/>
              </w:rPr>
            </w:pPr>
          </w:p>
        </w:tc>
        <w:tc>
          <w:tcPr>
            <w:tcW w:w="6112" w:type="dxa"/>
          </w:tcPr>
          <w:p w:rsidR="002872DC" w:rsidRPr="00DD4917" w:rsidRDefault="002872DC" w:rsidP="004726BB">
            <w:pPr>
              <w:rPr>
                <w:sz w:val="24"/>
                <w:szCs w:val="24"/>
              </w:rPr>
            </w:pPr>
          </w:p>
        </w:tc>
        <w:tc>
          <w:tcPr>
            <w:tcW w:w="324" w:type="dxa"/>
          </w:tcPr>
          <w:p w:rsidR="002872DC" w:rsidRPr="00DD4917" w:rsidRDefault="002872DC" w:rsidP="004726BB">
            <w:pPr>
              <w:rPr>
                <w:sz w:val="24"/>
                <w:szCs w:val="24"/>
              </w:rPr>
            </w:pPr>
          </w:p>
        </w:tc>
        <w:tc>
          <w:tcPr>
            <w:tcW w:w="1016" w:type="dxa"/>
          </w:tcPr>
          <w:p w:rsidR="002872DC" w:rsidRPr="00DD4917" w:rsidRDefault="002872DC" w:rsidP="004726BB">
            <w:pPr>
              <w:jc w:val="right"/>
              <w:rPr>
                <w:sz w:val="24"/>
                <w:szCs w:val="24"/>
              </w:rPr>
            </w:pPr>
          </w:p>
        </w:tc>
        <w:tc>
          <w:tcPr>
            <w:tcW w:w="1620" w:type="dxa"/>
            <w:gridSpan w:val="4"/>
          </w:tcPr>
          <w:p w:rsidR="002872DC" w:rsidRPr="00DD4917" w:rsidRDefault="002872DC" w:rsidP="004726BB">
            <w:pPr>
              <w:jc w:val="right"/>
              <w:rPr>
                <w:sz w:val="24"/>
                <w:szCs w:val="24"/>
              </w:rPr>
            </w:pPr>
          </w:p>
        </w:tc>
      </w:tr>
      <w:tr w:rsidR="002872DC" w:rsidRPr="00DD4917" w:rsidTr="004726BB">
        <w:tc>
          <w:tcPr>
            <w:tcW w:w="434" w:type="dxa"/>
          </w:tcPr>
          <w:p w:rsidR="002872DC" w:rsidRPr="00DD4917" w:rsidRDefault="002872DC" w:rsidP="004726BB">
            <w:pPr>
              <w:widowControl w:val="0"/>
              <w:autoSpaceDE w:val="0"/>
              <w:autoSpaceDN w:val="0"/>
              <w:adjustRightInd w:val="0"/>
              <w:rPr>
                <w:bCs/>
                <w:sz w:val="24"/>
                <w:szCs w:val="24"/>
              </w:rPr>
            </w:pPr>
            <w:r w:rsidRPr="00DD4917">
              <w:rPr>
                <w:bCs/>
                <w:sz w:val="24"/>
                <w:szCs w:val="24"/>
              </w:rPr>
              <w:t>2.</w:t>
            </w:r>
          </w:p>
        </w:tc>
        <w:tc>
          <w:tcPr>
            <w:tcW w:w="6112" w:type="dxa"/>
          </w:tcPr>
          <w:p w:rsidR="002872DC" w:rsidRPr="00DD4917" w:rsidRDefault="002872DC" w:rsidP="004726BB">
            <w:pPr>
              <w:widowControl w:val="0"/>
              <w:autoSpaceDE w:val="0"/>
              <w:autoSpaceDN w:val="0"/>
              <w:adjustRightInd w:val="0"/>
              <w:rPr>
                <w:bCs/>
                <w:sz w:val="24"/>
                <w:szCs w:val="24"/>
              </w:rPr>
            </w:pPr>
            <w:r w:rsidRPr="00DD4917">
              <w:rPr>
                <w:bCs/>
                <w:sz w:val="24"/>
                <w:szCs w:val="24"/>
              </w:rPr>
              <w:t>Wydatki rzeczowe:</w:t>
            </w:r>
          </w:p>
        </w:tc>
        <w:tc>
          <w:tcPr>
            <w:tcW w:w="324" w:type="dxa"/>
          </w:tcPr>
          <w:p w:rsidR="002872DC" w:rsidRPr="00DD4917" w:rsidRDefault="002872DC" w:rsidP="004726BB">
            <w:pPr>
              <w:rPr>
                <w:sz w:val="24"/>
                <w:szCs w:val="24"/>
              </w:rPr>
            </w:pPr>
            <w:r w:rsidRPr="00DD4917">
              <w:rPr>
                <w:sz w:val="24"/>
                <w:szCs w:val="24"/>
              </w:rPr>
              <w:t>-</w:t>
            </w:r>
          </w:p>
        </w:tc>
        <w:tc>
          <w:tcPr>
            <w:tcW w:w="1196" w:type="dxa"/>
            <w:gridSpan w:val="2"/>
          </w:tcPr>
          <w:p w:rsidR="002872DC" w:rsidRPr="00DD4917" w:rsidRDefault="002872DC" w:rsidP="004726BB">
            <w:pPr>
              <w:jc w:val="right"/>
              <w:rPr>
                <w:sz w:val="24"/>
                <w:szCs w:val="24"/>
              </w:rPr>
            </w:pPr>
          </w:p>
        </w:tc>
        <w:tc>
          <w:tcPr>
            <w:tcW w:w="1440" w:type="dxa"/>
            <w:gridSpan w:val="3"/>
          </w:tcPr>
          <w:p w:rsidR="002872DC" w:rsidRPr="00DD4917" w:rsidRDefault="002872DC" w:rsidP="004726BB">
            <w:pPr>
              <w:jc w:val="right"/>
              <w:rPr>
                <w:sz w:val="24"/>
                <w:szCs w:val="24"/>
              </w:rPr>
            </w:pPr>
            <w:r w:rsidRPr="00DD4917">
              <w:rPr>
                <w:sz w:val="24"/>
                <w:szCs w:val="24"/>
              </w:rPr>
              <w:t>81.117,94</w:t>
            </w:r>
          </w:p>
        </w:tc>
      </w:tr>
      <w:tr w:rsidR="002872DC" w:rsidRPr="00DD4917" w:rsidTr="004726BB">
        <w:tc>
          <w:tcPr>
            <w:tcW w:w="434" w:type="dxa"/>
          </w:tcPr>
          <w:p w:rsidR="002872DC" w:rsidRPr="00DD4917" w:rsidRDefault="002872DC" w:rsidP="004726BB">
            <w:pPr>
              <w:widowControl w:val="0"/>
              <w:autoSpaceDE w:val="0"/>
              <w:autoSpaceDN w:val="0"/>
              <w:adjustRightInd w:val="0"/>
              <w:rPr>
                <w:bCs/>
                <w:sz w:val="24"/>
                <w:szCs w:val="24"/>
              </w:rPr>
            </w:pPr>
          </w:p>
        </w:tc>
        <w:tc>
          <w:tcPr>
            <w:tcW w:w="6112" w:type="dxa"/>
          </w:tcPr>
          <w:p w:rsidR="002872DC" w:rsidRPr="00DD4917" w:rsidRDefault="002872DC" w:rsidP="004726BB">
            <w:pPr>
              <w:widowControl w:val="0"/>
              <w:autoSpaceDE w:val="0"/>
              <w:autoSpaceDN w:val="0"/>
              <w:adjustRightInd w:val="0"/>
              <w:rPr>
                <w:bCs/>
                <w:sz w:val="24"/>
                <w:szCs w:val="24"/>
              </w:rPr>
            </w:pPr>
          </w:p>
        </w:tc>
        <w:tc>
          <w:tcPr>
            <w:tcW w:w="324" w:type="dxa"/>
          </w:tcPr>
          <w:p w:rsidR="002872DC" w:rsidRPr="00DD4917" w:rsidRDefault="002872DC" w:rsidP="004726BB">
            <w:pPr>
              <w:rPr>
                <w:sz w:val="24"/>
                <w:szCs w:val="24"/>
              </w:rPr>
            </w:pPr>
          </w:p>
        </w:tc>
        <w:tc>
          <w:tcPr>
            <w:tcW w:w="1478" w:type="dxa"/>
            <w:gridSpan w:val="4"/>
          </w:tcPr>
          <w:p w:rsidR="002872DC" w:rsidRPr="00DD4917" w:rsidRDefault="002872DC" w:rsidP="004726BB">
            <w:pPr>
              <w:jc w:val="right"/>
              <w:rPr>
                <w:sz w:val="24"/>
                <w:szCs w:val="24"/>
              </w:rPr>
            </w:pPr>
          </w:p>
        </w:tc>
        <w:tc>
          <w:tcPr>
            <w:tcW w:w="1158" w:type="dxa"/>
          </w:tcPr>
          <w:p w:rsidR="002872DC" w:rsidRPr="00DD4917" w:rsidRDefault="002872DC" w:rsidP="004726BB"/>
        </w:tc>
      </w:tr>
      <w:tr w:rsidR="002872DC" w:rsidRPr="00DD4917" w:rsidTr="004726BB">
        <w:tc>
          <w:tcPr>
            <w:tcW w:w="8188" w:type="dxa"/>
            <w:gridSpan w:val="6"/>
          </w:tcPr>
          <w:p w:rsidR="002872DC" w:rsidRPr="00DD4917" w:rsidRDefault="002872DC" w:rsidP="004726BB">
            <w:r w:rsidRPr="00DD4917">
              <w:rPr>
                <w:sz w:val="24"/>
                <w:szCs w:val="24"/>
              </w:rPr>
              <w:t>Wydatki osobowe niezaliczone do wynagrodzeń:</w:t>
            </w:r>
          </w:p>
        </w:tc>
        <w:tc>
          <w:tcPr>
            <w:tcW w:w="1318" w:type="dxa"/>
            <w:gridSpan w:val="2"/>
          </w:tcPr>
          <w:p w:rsidR="002872DC" w:rsidRPr="00DD4917" w:rsidRDefault="002872DC" w:rsidP="004726BB">
            <w:pPr>
              <w:jc w:val="right"/>
              <w:rPr>
                <w:sz w:val="24"/>
                <w:szCs w:val="24"/>
              </w:rPr>
            </w:pPr>
            <w:r w:rsidRPr="00DD4917">
              <w:rPr>
                <w:sz w:val="24"/>
                <w:szCs w:val="24"/>
              </w:rPr>
              <w:t>1.220,00</w:t>
            </w:r>
          </w:p>
        </w:tc>
      </w:tr>
      <w:tr w:rsidR="002872DC" w:rsidRPr="00DD4917" w:rsidTr="004726BB">
        <w:tc>
          <w:tcPr>
            <w:tcW w:w="434" w:type="dxa"/>
          </w:tcPr>
          <w:p w:rsidR="002872DC" w:rsidRPr="00DD4917" w:rsidRDefault="002872DC" w:rsidP="004726BB">
            <w:pPr>
              <w:rPr>
                <w:sz w:val="24"/>
                <w:szCs w:val="24"/>
              </w:rPr>
            </w:pPr>
            <w:r w:rsidRPr="00DD4917">
              <w:rPr>
                <w:sz w:val="24"/>
                <w:szCs w:val="24"/>
              </w:rPr>
              <w:t>-</w:t>
            </w:r>
          </w:p>
        </w:tc>
        <w:tc>
          <w:tcPr>
            <w:tcW w:w="6112" w:type="dxa"/>
          </w:tcPr>
          <w:p w:rsidR="002872DC" w:rsidRPr="00DD4917" w:rsidRDefault="002872DC" w:rsidP="004726BB">
            <w:pPr>
              <w:rPr>
                <w:sz w:val="24"/>
                <w:szCs w:val="24"/>
              </w:rPr>
            </w:pPr>
            <w:r w:rsidRPr="00DD4917">
              <w:rPr>
                <w:sz w:val="24"/>
                <w:szCs w:val="24"/>
              </w:rPr>
              <w:t>ekwiwalenty BHP</w:t>
            </w:r>
          </w:p>
        </w:tc>
        <w:tc>
          <w:tcPr>
            <w:tcW w:w="324" w:type="dxa"/>
          </w:tcPr>
          <w:p w:rsidR="002872DC" w:rsidRPr="00DD4917" w:rsidRDefault="002872DC" w:rsidP="004726BB">
            <w:pPr>
              <w:rPr>
                <w:sz w:val="24"/>
                <w:szCs w:val="24"/>
              </w:rPr>
            </w:pPr>
          </w:p>
        </w:tc>
        <w:tc>
          <w:tcPr>
            <w:tcW w:w="1318" w:type="dxa"/>
            <w:gridSpan w:val="3"/>
          </w:tcPr>
          <w:p w:rsidR="002872DC" w:rsidRPr="00DD4917" w:rsidRDefault="002872DC" w:rsidP="004726BB">
            <w:pPr>
              <w:rPr>
                <w:sz w:val="24"/>
                <w:szCs w:val="24"/>
              </w:rPr>
            </w:pPr>
          </w:p>
        </w:tc>
        <w:tc>
          <w:tcPr>
            <w:tcW w:w="1318" w:type="dxa"/>
            <w:gridSpan w:val="2"/>
          </w:tcPr>
          <w:p w:rsidR="002872DC" w:rsidRPr="00DD4917" w:rsidRDefault="002872DC" w:rsidP="004726BB">
            <w:pPr>
              <w:jc w:val="right"/>
              <w:rPr>
                <w:sz w:val="24"/>
                <w:szCs w:val="24"/>
              </w:rPr>
            </w:pPr>
          </w:p>
        </w:tc>
      </w:tr>
      <w:tr w:rsidR="002872DC" w:rsidRPr="00DD4917" w:rsidTr="004726BB">
        <w:tc>
          <w:tcPr>
            <w:tcW w:w="434" w:type="dxa"/>
          </w:tcPr>
          <w:p w:rsidR="002872DC" w:rsidRPr="00DD4917" w:rsidRDefault="002872DC" w:rsidP="004726BB">
            <w:pPr>
              <w:rPr>
                <w:sz w:val="24"/>
                <w:szCs w:val="24"/>
              </w:rPr>
            </w:pPr>
          </w:p>
        </w:tc>
        <w:tc>
          <w:tcPr>
            <w:tcW w:w="6112" w:type="dxa"/>
          </w:tcPr>
          <w:p w:rsidR="002872DC" w:rsidRPr="00DD4917" w:rsidRDefault="002872DC" w:rsidP="004726BB">
            <w:pPr>
              <w:rPr>
                <w:sz w:val="24"/>
                <w:szCs w:val="24"/>
              </w:rPr>
            </w:pPr>
          </w:p>
        </w:tc>
        <w:tc>
          <w:tcPr>
            <w:tcW w:w="324" w:type="dxa"/>
          </w:tcPr>
          <w:p w:rsidR="002872DC" w:rsidRPr="00DD4917" w:rsidRDefault="002872DC" w:rsidP="004726BB">
            <w:pPr>
              <w:rPr>
                <w:sz w:val="24"/>
                <w:szCs w:val="24"/>
              </w:rPr>
            </w:pPr>
          </w:p>
        </w:tc>
        <w:tc>
          <w:tcPr>
            <w:tcW w:w="1318" w:type="dxa"/>
            <w:gridSpan w:val="3"/>
          </w:tcPr>
          <w:p w:rsidR="002872DC" w:rsidRPr="00DD4917" w:rsidRDefault="002872DC" w:rsidP="004726BB">
            <w:pPr>
              <w:jc w:val="right"/>
              <w:rPr>
                <w:sz w:val="24"/>
                <w:szCs w:val="24"/>
              </w:rPr>
            </w:pPr>
          </w:p>
        </w:tc>
        <w:tc>
          <w:tcPr>
            <w:tcW w:w="1318" w:type="dxa"/>
            <w:gridSpan w:val="2"/>
          </w:tcPr>
          <w:p w:rsidR="002872DC" w:rsidRPr="00DD4917" w:rsidRDefault="002872DC" w:rsidP="004726BB">
            <w:pPr>
              <w:rPr>
                <w:sz w:val="24"/>
                <w:szCs w:val="24"/>
              </w:rPr>
            </w:pPr>
          </w:p>
        </w:tc>
      </w:tr>
      <w:tr w:rsidR="002872DC" w:rsidRPr="00DD4917" w:rsidTr="004726BB">
        <w:tc>
          <w:tcPr>
            <w:tcW w:w="6546" w:type="dxa"/>
            <w:gridSpan w:val="2"/>
          </w:tcPr>
          <w:p w:rsidR="002872DC" w:rsidRPr="00DD4917" w:rsidRDefault="002872DC" w:rsidP="004726BB">
            <w:pPr>
              <w:rPr>
                <w:sz w:val="24"/>
                <w:szCs w:val="24"/>
              </w:rPr>
            </w:pPr>
            <w:r w:rsidRPr="00DD4917">
              <w:rPr>
                <w:sz w:val="24"/>
                <w:szCs w:val="24"/>
              </w:rPr>
              <w:t>Zakup  materiałów  i  wyposażenia</w:t>
            </w:r>
          </w:p>
        </w:tc>
        <w:tc>
          <w:tcPr>
            <w:tcW w:w="324" w:type="dxa"/>
          </w:tcPr>
          <w:p w:rsidR="002872DC" w:rsidRPr="00DD4917" w:rsidRDefault="002872DC" w:rsidP="004726BB">
            <w:pPr>
              <w:rPr>
                <w:sz w:val="24"/>
                <w:szCs w:val="24"/>
              </w:rPr>
            </w:pPr>
          </w:p>
        </w:tc>
        <w:tc>
          <w:tcPr>
            <w:tcW w:w="1318" w:type="dxa"/>
            <w:gridSpan w:val="3"/>
          </w:tcPr>
          <w:p w:rsidR="002872DC" w:rsidRPr="00DD4917" w:rsidRDefault="002872DC" w:rsidP="004726BB">
            <w:pPr>
              <w:jc w:val="right"/>
              <w:rPr>
                <w:sz w:val="24"/>
                <w:szCs w:val="24"/>
              </w:rPr>
            </w:pPr>
          </w:p>
        </w:tc>
        <w:tc>
          <w:tcPr>
            <w:tcW w:w="1318" w:type="dxa"/>
            <w:gridSpan w:val="2"/>
          </w:tcPr>
          <w:p w:rsidR="002872DC" w:rsidRPr="00DD4917" w:rsidRDefault="002872DC" w:rsidP="004726BB">
            <w:pPr>
              <w:jc w:val="right"/>
              <w:rPr>
                <w:sz w:val="24"/>
                <w:szCs w:val="24"/>
              </w:rPr>
            </w:pPr>
            <w:r w:rsidRPr="00DD4917">
              <w:rPr>
                <w:sz w:val="24"/>
                <w:szCs w:val="24"/>
              </w:rPr>
              <w:t>595,55</w:t>
            </w:r>
          </w:p>
        </w:tc>
      </w:tr>
      <w:tr w:rsidR="002872DC" w:rsidRPr="00DD4917" w:rsidTr="004726BB">
        <w:tc>
          <w:tcPr>
            <w:tcW w:w="434" w:type="dxa"/>
          </w:tcPr>
          <w:p w:rsidR="002872DC" w:rsidRPr="00DD4917" w:rsidRDefault="002872DC" w:rsidP="004726BB">
            <w:pPr>
              <w:rPr>
                <w:sz w:val="24"/>
                <w:szCs w:val="24"/>
              </w:rPr>
            </w:pPr>
            <w:r w:rsidRPr="00DD4917">
              <w:rPr>
                <w:sz w:val="24"/>
                <w:szCs w:val="24"/>
              </w:rPr>
              <w:t>-</w:t>
            </w:r>
          </w:p>
        </w:tc>
        <w:tc>
          <w:tcPr>
            <w:tcW w:w="6112" w:type="dxa"/>
          </w:tcPr>
          <w:p w:rsidR="002872DC" w:rsidRPr="00DD4917" w:rsidRDefault="002872DC" w:rsidP="004726BB">
            <w:pPr>
              <w:rPr>
                <w:sz w:val="24"/>
                <w:szCs w:val="24"/>
              </w:rPr>
            </w:pPr>
            <w:r w:rsidRPr="00DD4917">
              <w:rPr>
                <w:sz w:val="24"/>
                <w:szCs w:val="24"/>
              </w:rPr>
              <w:t xml:space="preserve">Zakup art. biurowych i środki czystości </w:t>
            </w:r>
          </w:p>
        </w:tc>
        <w:tc>
          <w:tcPr>
            <w:tcW w:w="324" w:type="dxa"/>
          </w:tcPr>
          <w:p w:rsidR="002872DC" w:rsidRPr="00DD4917" w:rsidRDefault="002872DC" w:rsidP="004726BB">
            <w:pPr>
              <w:rPr>
                <w:sz w:val="24"/>
                <w:szCs w:val="24"/>
              </w:rPr>
            </w:pPr>
            <w:r w:rsidRPr="00DD4917">
              <w:rPr>
                <w:sz w:val="24"/>
                <w:szCs w:val="24"/>
              </w:rPr>
              <w:t>-</w:t>
            </w:r>
          </w:p>
        </w:tc>
        <w:tc>
          <w:tcPr>
            <w:tcW w:w="1318" w:type="dxa"/>
            <w:gridSpan w:val="3"/>
          </w:tcPr>
          <w:p w:rsidR="002872DC" w:rsidRPr="00DD4917" w:rsidRDefault="002872DC" w:rsidP="004726BB">
            <w:pPr>
              <w:jc w:val="right"/>
              <w:rPr>
                <w:sz w:val="24"/>
                <w:szCs w:val="24"/>
              </w:rPr>
            </w:pPr>
          </w:p>
        </w:tc>
        <w:tc>
          <w:tcPr>
            <w:tcW w:w="1318" w:type="dxa"/>
            <w:gridSpan w:val="2"/>
          </w:tcPr>
          <w:p w:rsidR="002872DC" w:rsidRPr="00DD4917" w:rsidRDefault="002872DC" w:rsidP="004726BB">
            <w:pPr>
              <w:rPr>
                <w:sz w:val="24"/>
                <w:szCs w:val="24"/>
              </w:rPr>
            </w:pPr>
          </w:p>
        </w:tc>
      </w:tr>
      <w:tr w:rsidR="002872DC" w:rsidRPr="00DD4917" w:rsidTr="004726BB">
        <w:tc>
          <w:tcPr>
            <w:tcW w:w="434" w:type="dxa"/>
          </w:tcPr>
          <w:p w:rsidR="002872DC" w:rsidRPr="00DD4917" w:rsidRDefault="002872DC" w:rsidP="004726BB">
            <w:pPr>
              <w:rPr>
                <w:sz w:val="24"/>
                <w:szCs w:val="24"/>
              </w:rPr>
            </w:pPr>
          </w:p>
        </w:tc>
        <w:tc>
          <w:tcPr>
            <w:tcW w:w="6112" w:type="dxa"/>
          </w:tcPr>
          <w:p w:rsidR="002872DC" w:rsidRPr="00DD4917" w:rsidRDefault="002872DC" w:rsidP="004726BB">
            <w:pPr>
              <w:rPr>
                <w:sz w:val="24"/>
                <w:szCs w:val="24"/>
              </w:rPr>
            </w:pPr>
          </w:p>
        </w:tc>
        <w:tc>
          <w:tcPr>
            <w:tcW w:w="324" w:type="dxa"/>
          </w:tcPr>
          <w:p w:rsidR="002872DC" w:rsidRPr="00DD4917" w:rsidRDefault="002872DC" w:rsidP="004726BB">
            <w:pPr>
              <w:rPr>
                <w:sz w:val="24"/>
                <w:szCs w:val="24"/>
              </w:rPr>
            </w:pPr>
          </w:p>
        </w:tc>
        <w:tc>
          <w:tcPr>
            <w:tcW w:w="1318" w:type="dxa"/>
            <w:gridSpan w:val="3"/>
          </w:tcPr>
          <w:p w:rsidR="002872DC" w:rsidRPr="00DD4917" w:rsidRDefault="002872DC" w:rsidP="004726BB">
            <w:pPr>
              <w:jc w:val="right"/>
              <w:rPr>
                <w:sz w:val="24"/>
                <w:szCs w:val="24"/>
              </w:rPr>
            </w:pPr>
          </w:p>
        </w:tc>
        <w:tc>
          <w:tcPr>
            <w:tcW w:w="1318" w:type="dxa"/>
            <w:gridSpan w:val="2"/>
          </w:tcPr>
          <w:p w:rsidR="002872DC" w:rsidRPr="00DD4917" w:rsidRDefault="002872DC" w:rsidP="004726BB">
            <w:pPr>
              <w:rPr>
                <w:sz w:val="24"/>
                <w:szCs w:val="24"/>
              </w:rPr>
            </w:pPr>
          </w:p>
        </w:tc>
      </w:tr>
      <w:tr w:rsidR="002872DC" w:rsidRPr="00DD4917" w:rsidTr="004726BB">
        <w:tc>
          <w:tcPr>
            <w:tcW w:w="8188" w:type="dxa"/>
            <w:gridSpan w:val="6"/>
          </w:tcPr>
          <w:p w:rsidR="002872DC" w:rsidRPr="00DD4917" w:rsidRDefault="002872DC" w:rsidP="004726BB">
            <w:pPr>
              <w:rPr>
                <w:sz w:val="24"/>
                <w:szCs w:val="24"/>
              </w:rPr>
            </w:pPr>
            <w:r w:rsidRPr="00DD4917">
              <w:rPr>
                <w:sz w:val="24"/>
                <w:szCs w:val="24"/>
              </w:rPr>
              <w:t xml:space="preserve">Zakup środków żywności :                                                                -  </w:t>
            </w:r>
          </w:p>
        </w:tc>
        <w:tc>
          <w:tcPr>
            <w:tcW w:w="1318" w:type="dxa"/>
            <w:gridSpan w:val="2"/>
          </w:tcPr>
          <w:p w:rsidR="002872DC" w:rsidRPr="00DD4917" w:rsidRDefault="002872DC" w:rsidP="004726BB">
            <w:pPr>
              <w:jc w:val="right"/>
              <w:rPr>
                <w:sz w:val="24"/>
                <w:szCs w:val="24"/>
              </w:rPr>
            </w:pPr>
            <w:r w:rsidRPr="00DD4917">
              <w:rPr>
                <w:sz w:val="24"/>
                <w:szCs w:val="24"/>
              </w:rPr>
              <w:t>75.745,41</w:t>
            </w:r>
          </w:p>
        </w:tc>
      </w:tr>
      <w:tr w:rsidR="002872DC" w:rsidRPr="00DD4917" w:rsidTr="004726BB">
        <w:tc>
          <w:tcPr>
            <w:tcW w:w="8188" w:type="dxa"/>
            <w:gridSpan w:val="6"/>
          </w:tcPr>
          <w:p w:rsidR="002872DC" w:rsidRPr="00DD4917" w:rsidRDefault="002872DC" w:rsidP="004726BB">
            <w:pPr>
              <w:rPr>
                <w:sz w:val="24"/>
                <w:szCs w:val="24"/>
              </w:rPr>
            </w:pPr>
          </w:p>
        </w:tc>
        <w:tc>
          <w:tcPr>
            <w:tcW w:w="1318" w:type="dxa"/>
            <w:gridSpan w:val="2"/>
          </w:tcPr>
          <w:p w:rsidR="002872DC" w:rsidRPr="00DD4917" w:rsidRDefault="002872DC" w:rsidP="004726BB">
            <w:pPr>
              <w:jc w:val="right"/>
              <w:rPr>
                <w:sz w:val="24"/>
                <w:szCs w:val="24"/>
              </w:rPr>
            </w:pPr>
          </w:p>
        </w:tc>
      </w:tr>
      <w:tr w:rsidR="002872DC" w:rsidRPr="00DD4917" w:rsidTr="004726BB">
        <w:tc>
          <w:tcPr>
            <w:tcW w:w="6546" w:type="dxa"/>
            <w:gridSpan w:val="2"/>
          </w:tcPr>
          <w:p w:rsidR="002872DC" w:rsidRPr="00DD4917" w:rsidRDefault="002872DC" w:rsidP="004726BB">
            <w:pPr>
              <w:rPr>
                <w:sz w:val="24"/>
                <w:szCs w:val="24"/>
              </w:rPr>
            </w:pPr>
            <w:r w:rsidRPr="00DD4917">
              <w:rPr>
                <w:sz w:val="24"/>
                <w:szCs w:val="24"/>
              </w:rPr>
              <w:t>Odpisy na zakładowy fundusz świadczeń socjalnych</w:t>
            </w:r>
          </w:p>
        </w:tc>
        <w:tc>
          <w:tcPr>
            <w:tcW w:w="324" w:type="dxa"/>
          </w:tcPr>
          <w:p w:rsidR="002872DC" w:rsidRPr="00DD4917" w:rsidRDefault="002872DC" w:rsidP="004726BB">
            <w:pPr>
              <w:rPr>
                <w:sz w:val="24"/>
                <w:szCs w:val="24"/>
              </w:rPr>
            </w:pPr>
            <w:r w:rsidRPr="00DD4917">
              <w:rPr>
                <w:sz w:val="24"/>
                <w:szCs w:val="24"/>
              </w:rPr>
              <w:t>-</w:t>
            </w:r>
          </w:p>
        </w:tc>
        <w:tc>
          <w:tcPr>
            <w:tcW w:w="1318" w:type="dxa"/>
            <w:gridSpan w:val="3"/>
          </w:tcPr>
          <w:p w:rsidR="002872DC" w:rsidRPr="00DD4917" w:rsidRDefault="002872DC" w:rsidP="004726BB">
            <w:pPr>
              <w:jc w:val="right"/>
              <w:rPr>
                <w:sz w:val="24"/>
                <w:szCs w:val="24"/>
              </w:rPr>
            </w:pPr>
          </w:p>
        </w:tc>
        <w:tc>
          <w:tcPr>
            <w:tcW w:w="1318" w:type="dxa"/>
            <w:gridSpan w:val="2"/>
          </w:tcPr>
          <w:p w:rsidR="002872DC" w:rsidRPr="00DD4917" w:rsidRDefault="002872DC" w:rsidP="004726BB">
            <w:pPr>
              <w:jc w:val="right"/>
              <w:rPr>
                <w:sz w:val="24"/>
                <w:szCs w:val="24"/>
              </w:rPr>
            </w:pPr>
            <w:r w:rsidRPr="00DD4917">
              <w:rPr>
                <w:sz w:val="24"/>
                <w:szCs w:val="24"/>
              </w:rPr>
              <w:t>3.556,98</w:t>
            </w:r>
          </w:p>
        </w:tc>
      </w:tr>
    </w:tbl>
    <w:p w:rsidR="002872DC" w:rsidRPr="00DD4917" w:rsidRDefault="002872DC" w:rsidP="002872DC">
      <w:pPr>
        <w:rPr>
          <w:b/>
          <w:sz w:val="24"/>
          <w:szCs w:val="24"/>
          <w:u w:val="single"/>
        </w:rPr>
      </w:pPr>
    </w:p>
    <w:p w:rsidR="002872DC" w:rsidRPr="00DD4917" w:rsidRDefault="002872DC" w:rsidP="002872DC">
      <w:pPr>
        <w:rPr>
          <w:sz w:val="24"/>
          <w:szCs w:val="24"/>
        </w:rPr>
      </w:pPr>
      <w:r w:rsidRPr="00DD4917">
        <w:rPr>
          <w:b/>
          <w:sz w:val="24"/>
          <w:szCs w:val="24"/>
          <w:u w:val="single"/>
        </w:rPr>
        <w:t>Realizacja zadań wymagających stosowania specjalnej organizacji nauki i metod pracy dla dzieci w przedszkolach, oddziałach przedszkolnych w szkołach podstawowych i innych formach wychowania przedszkolnego</w:t>
      </w:r>
      <w:r w:rsidRPr="00DD4917">
        <w:t xml:space="preserve"> </w:t>
      </w:r>
      <w:r w:rsidRPr="00DD4917">
        <w:rPr>
          <w:sz w:val="24"/>
          <w:szCs w:val="24"/>
        </w:rPr>
        <w:t xml:space="preserve">– 76,42% </w:t>
      </w:r>
      <w:r w:rsidRPr="00DD4917">
        <w:rPr>
          <w:b/>
          <w:sz w:val="24"/>
          <w:szCs w:val="24"/>
        </w:rPr>
        <w:t xml:space="preserve">- 54.785,78 </w:t>
      </w:r>
      <w:r w:rsidRPr="00DD4917">
        <w:rPr>
          <w:sz w:val="24"/>
          <w:szCs w:val="24"/>
        </w:rPr>
        <w:t>(wydatki bieżące).</w:t>
      </w:r>
    </w:p>
    <w:p w:rsidR="00E3671D" w:rsidRPr="00DD4917" w:rsidRDefault="00E3671D" w:rsidP="002872DC">
      <w:pPr>
        <w:rPr>
          <w:sz w:val="24"/>
          <w:szCs w:val="24"/>
        </w:rPr>
      </w:pPr>
    </w:p>
    <w:p w:rsidR="002872DC" w:rsidRPr="00DD4917" w:rsidRDefault="002872DC" w:rsidP="002872DC">
      <w:pPr>
        <w:rPr>
          <w:sz w:val="24"/>
          <w:szCs w:val="24"/>
        </w:rPr>
      </w:pPr>
      <w:r w:rsidRPr="00DD4917">
        <w:rPr>
          <w:sz w:val="24"/>
          <w:szCs w:val="24"/>
        </w:rPr>
        <w:t>tym na:</w:t>
      </w:r>
    </w:p>
    <w:p w:rsidR="002872DC" w:rsidRPr="00DD4917" w:rsidRDefault="002872DC" w:rsidP="002872DC">
      <w:pPr>
        <w:rPr>
          <w:sz w:val="24"/>
          <w:szCs w:val="24"/>
        </w:rPr>
      </w:pPr>
      <w:r w:rsidRPr="00DD4917">
        <w:rPr>
          <w:sz w:val="24"/>
          <w:szCs w:val="24"/>
        </w:rPr>
        <w:t xml:space="preserve"> 1. płace i pochodne  od płac  -  75,79 %</w:t>
      </w:r>
      <w:r w:rsidR="001127E7">
        <w:rPr>
          <w:sz w:val="24"/>
          <w:szCs w:val="24"/>
        </w:rPr>
        <w:t>,</w:t>
      </w:r>
      <w:r w:rsidRPr="00DD4917">
        <w:rPr>
          <w:sz w:val="24"/>
          <w:szCs w:val="24"/>
        </w:rPr>
        <w:t xml:space="preserve">  tj.:  52.921,65   </w:t>
      </w:r>
    </w:p>
    <w:p w:rsidR="002872DC" w:rsidRPr="00DD4917" w:rsidRDefault="002872DC" w:rsidP="002872DC">
      <w:pPr>
        <w:rPr>
          <w:sz w:val="24"/>
          <w:szCs w:val="24"/>
        </w:rPr>
      </w:pPr>
      <w:r w:rsidRPr="00DD4917">
        <w:rPr>
          <w:sz w:val="24"/>
          <w:szCs w:val="24"/>
        </w:rPr>
        <w:t xml:space="preserve"> 2. wydatki rzeczowe bieżące -  99,95 %</w:t>
      </w:r>
      <w:r w:rsidR="001127E7">
        <w:rPr>
          <w:sz w:val="24"/>
          <w:szCs w:val="24"/>
        </w:rPr>
        <w:t xml:space="preserve">, </w:t>
      </w:r>
      <w:r w:rsidRPr="00DD4917">
        <w:rPr>
          <w:sz w:val="24"/>
          <w:szCs w:val="24"/>
        </w:rPr>
        <w:t xml:space="preserve"> tj.:    1.864,13</w:t>
      </w:r>
    </w:p>
    <w:p w:rsidR="002872DC" w:rsidRPr="00DD4917" w:rsidRDefault="002872DC" w:rsidP="002872DC">
      <w:pPr>
        <w:rPr>
          <w:sz w:val="28"/>
          <w:szCs w:val="28"/>
        </w:rPr>
      </w:pPr>
    </w:p>
    <w:tbl>
      <w:tblPr>
        <w:tblW w:w="9747" w:type="dxa"/>
        <w:tblLayout w:type="fixed"/>
        <w:tblLook w:val="04A0" w:firstRow="1" w:lastRow="0" w:firstColumn="1" w:lastColumn="0" w:noHBand="0" w:noVBand="1"/>
      </w:tblPr>
      <w:tblGrid>
        <w:gridCol w:w="396"/>
        <w:gridCol w:w="6112"/>
        <w:gridCol w:w="260"/>
        <w:gridCol w:w="64"/>
        <w:gridCol w:w="1196"/>
        <w:gridCol w:w="160"/>
        <w:gridCol w:w="122"/>
        <w:gridCol w:w="1437"/>
      </w:tblGrid>
      <w:tr w:rsidR="00DD4917" w:rsidRPr="00DD4917" w:rsidTr="00DD4917">
        <w:tc>
          <w:tcPr>
            <w:tcW w:w="396" w:type="dxa"/>
          </w:tcPr>
          <w:p w:rsidR="002872DC" w:rsidRPr="00DD4917" w:rsidRDefault="002872DC" w:rsidP="004726BB">
            <w:pPr>
              <w:rPr>
                <w:sz w:val="24"/>
                <w:szCs w:val="24"/>
              </w:rPr>
            </w:pPr>
            <w:r w:rsidRPr="00DD4917">
              <w:rPr>
                <w:sz w:val="24"/>
                <w:szCs w:val="24"/>
              </w:rPr>
              <w:t>1.</w:t>
            </w:r>
          </w:p>
        </w:tc>
        <w:tc>
          <w:tcPr>
            <w:tcW w:w="6436" w:type="dxa"/>
            <w:gridSpan w:val="3"/>
          </w:tcPr>
          <w:p w:rsidR="002872DC" w:rsidRPr="00DD4917" w:rsidRDefault="002872DC" w:rsidP="004726BB">
            <w:pPr>
              <w:rPr>
                <w:sz w:val="24"/>
                <w:szCs w:val="24"/>
              </w:rPr>
            </w:pPr>
            <w:r w:rsidRPr="00DD4917">
              <w:rPr>
                <w:sz w:val="24"/>
                <w:szCs w:val="24"/>
              </w:rPr>
              <w:t xml:space="preserve">Płace i pochodne od płac ( § 4010, 4040, 4110, 4120, 4170) </w:t>
            </w:r>
          </w:p>
          <w:p w:rsidR="002872DC" w:rsidRPr="00DD4917" w:rsidRDefault="002872DC" w:rsidP="004726BB">
            <w:pPr>
              <w:rPr>
                <w:sz w:val="24"/>
                <w:szCs w:val="24"/>
              </w:rPr>
            </w:pPr>
            <w:r w:rsidRPr="00DD4917">
              <w:rPr>
                <w:sz w:val="24"/>
                <w:szCs w:val="24"/>
              </w:rPr>
              <w:t xml:space="preserve">W tym </w:t>
            </w:r>
          </w:p>
          <w:p w:rsidR="002872DC" w:rsidRPr="00DD4917" w:rsidRDefault="002872DC" w:rsidP="004726BB">
            <w:pPr>
              <w:rPr>
                <w:sz w:val="24"/>
                <w:szCs w:val="24"/>
              </w:rPr>
            </w:pPr>
            <w:r w:rsidRPr="00DD4917">
              <w:rPr>
                <w:sz w:val="24"/>
                <w:szCs w:val="24"/>
                <w:u w:val="single"/>
              </w:rPr>
              <w:t>wynagrodzenia bezosobowe</w:t>
            </w:r>
            <w:r w:rsidRPr="00DD4917">
              <w:rPr>
                <w:sz w:val="24"/>
                <w:szCs w:val="24"/>
              </w:rPr>
              <w:t xml:space="preserve">                         -   4.494,43</w:t>
            </w:r>
          </w:p>
        </w:tc>
        <w:tc>
          <w:tcPr>
            <w:tcW w:w="1196" w:type="dxa"/>
          </w:tcPr>
          <w:p w:rsidR="002872DC" w:rsidRPr="00DD4917" w:rsidRDefault="002872DC" w:rsidP="004726BB">
            <w:pPr>
              <w:rPr>
                <w:sz w:val="24"/>
                <w:szCs w:val="24"/>
              </w:rPr>
            </w:pPr>
          </w:p>
        </w:tc>
        <w:tc>
          <w:tcPr>
            <w:tcW w:w="1719" w:type="dxa"/>
            <w:gridSpan w:val="3"/>
          </w:tcPr>
          <w:p w:rsidR="002872DC" w:rsidRPr="00DD4917" w:rsidRDefault="002872DC" w:rsidP="004726BB">
            <w:pPr>
              <w:jc w:val="right"/>
              <w:rPr>
                <w:sz w:val="24"/>
                <w:szCs w:val="24"/>
              </w:rPr>
            </w:pPr>
            <w:r w:rsidRPr="00DD4917">
              <w:rPr>
                <w:sz w:val="24"/>
                <w:szCs w:val="24"/>
              </w:rPr>
              <w:t>52.921,65</w:t>
            </w:r>
          </w:p>
        </w:tc>
      </w:tr>
      <w:tr w:rsidR="00DD4917" w:rsidRPr="00DD4917" w:rsidTr="00DD4917">
        <w:tc>
          <w:tcPr>
            <w:tcW w:w="396" w:type="dxa"/>
          </w:tcPr>
          <w:p w:rsidR="002872DC" w:rsidRPr="00DD4917" w:rsidRDefault="002872DC" w:rsidP="004726BB">
            <w:pPr>
              <w:widowControl w:val="0"/>
              <w:autoSpaceDE w:val="0"/>
              <w:autoSpaceDN w:val="0"/>
              <w:adjustRightInd w:val="0"/>
              <w:rPr>
                <w:bCs/>
                <w:sz w:val="24"/>
                <w:szCs w:val="24"/>
              </w:rPr>
            </w:pPr>
            <w:r w:rsidRPr="00DD4917">
              <w:rPr>
                <w:bCs/>
                <w:sz w:val="24"/>
                <w:szCs w:val="24"/>
              </w:rPr>
              <w:t>-</w:t>
            </w:r>
          </w:p>
        </w:tc>
        <w:tc>
          <w:tcPr>
            <w:tcW w:w="6112" w:type="dxa"/>
          </w:tcPr>
          <w:p w:rsidR="002872DC" w:rsidRPr="00DD4917" w:rsidRDefault="002872DC" w:rsidP="004726BB">
            <w:pPr>
              <w:widowControl w:val="0"/>
              <w:autoSpaceDE w:val="0"/>
              <w:autoSpaceDN w:val="0"/>
              <w:adjustRightInd w:val="0"/>
              <w:rPr>
                <w:bCs/>
                <w:sz w:val="24"/>
                <w:szCs w:val="24"/>
              </w:rPr>
            </w:pPr>
            <w:r w:rsidRPr="00DD4917">
              <w:rPr>
                <w:bCs/>
                <w:sz w:val="24"/>
                <w:szCs w:val="24"/>
              </w:rPr>
              <w:t xml:space="preserve">Opieka nad dzieckiem niepełnosprawnym o specjalnym toku </w:t>
            </w:r>
          </w:p>
          <w:p w:rsidR="002872DC" w:rsidRPr="00DD4917" w:rsidRDefault="002872DC" w:rsidP="004726BB">
            <w:pPr>
              <w:widowControl w:val="0"/>
              <w:autoSpaceDE w:val="0"/>
              <w:autoSpaceDN w:val="0"/>
              <w:adjustRightInd w:val="0"/>
              <w:rPr>
                <w:bCs/>
                <w:sz w:val="24"/>
                <w:szCs w:val="24"/>
              </w:rPr>
            </w:pPr>
            <w:r w:rsidRPr="00DD4917">
              <w:rPr>
                <w:bCs/>
                <w:sz w:val="24"/>
                <w:szCs w:val="24"/>
              </w:rPr>
              <w:t>nauczania i pomoc nauczycielowi</w:t>
            </w:r>
          </w:p>
        </w:tc>
        <w:tc>
          <w:tcPr>
            <w:tcW w:w="324" w:type="dxa"/>
            <w:gridSpan w:val="2"/>
          </w:tcPr>
          <w:p w:rsidR="002872DC" w:rsidRPr="00DD4917" w:rsidRDefault="002872DC" w:rsidP="004726BB">
            <w:pPr>
              <w:rPr>
                <w:sz w:val="24"/>
                <w:szCs w:val="24"/>
              </w:rPr>
            </w:pPr>
          </w:p>
        </w:tc>
        <w:tc>
          <w:tcPr>
            <w:tcW w:w="1196" w:type="dxa"/>
          </w:tcPr>
          <w:p w:rsidR="002872DC" w:rsidRPr="00DD4917" w:rsidRDefault="002872DC" w:rsidP="004726BB">
            <w:pPr>
              <w:rPr>
                <w:sz w:val="24"/>
                <w:szCs w:val="24"/>
              </w:rPr>
            </w:pPr>
          </w:p>
        </w:tc>
        <w:tc>
          <w:tcPr>
            <w:tcW w:w="1719" w:type="dxa"/>
            <w:gridSpan w:val="3"/>
          </w:tcPr>
          <w:p w:rsidR="002872DC" w:rsidRPr="00DD4917" w:rsidRDefault="002872DC" w:rsidP="004726BB">
            <w:pPr>
              <w:rPr>
                <w:sz w:val="24"/>
                <w:szCs w:val="24"/>
              </w:rPr>
            </w:pPr>
          </w:p>
        </w:tc>
      </w:tr>
      <w:tr w:rsidR="00DD4917" w:rsidRPr="00DD4917" w:rsidTr="00DD4917">
        <w:tc>
          <w:tcPr>
            <w:tcW w:w="396" w:type="dxa"/>
          </w:tcPr>
          <w:p w:rsidR="002872DC" w:rsidRPr="00DD4917" w:rsidRDefault="002872DC" w:rsidP="004726BB">
            <w:pPr>
              <w:widowControl w:val="0"/>
              <w:autoSpaceDE w:val="0"/>
              <w:autoSpaceDN w:val="0"/>
              <w:adjustRightInd w:val="0"/>
              <w:rPr>
                <w:bCs/>
                <w:sz w:val="24"/>
                <w:szCs w:val="24"/>
              </w:rPr>
            </w:pPr>
          </w:p>
        </w:tc>
        <w:tc>
          <w:tcPr>
            <w:tcW w:w="6112" w:type="dxa"/>
          </w:tcPr>
          <w:p w:rsidR="002872DC" w:rsidRPr="00DD4917" w:rsidRDefault="002872DC" w:rsidP="004726BB">
            <w:pPr>
              <w:widowControl w:val="0"/>
              <w:autoSpaceDE w:val="0"/>
              <w:autoSpaceDN w:val="0"/>
              <w:adjustRightInd w:val="0"/>
              <w:rPr>
                <w:bCs/>
                <w:sz w:val="24"/>
                <w:szCs w:val="24"/>
              </w:rPr>
            </w:pPr>
          </w:p>
        </w:tc>
        <w:tc>
          <w:tcPr>
            <w:tcW w:w="324" w:type="dxa"/>
            <w:gridSpan w:val="2"/>
          </w:tcPr>
          <w:p w:rsidR="002872DC" w:rsidRPr="00DD4917" w:rsidRDefault="002872DC" w:rsidP="004726BB">
            <w:pPr>
              <w:rPr>
                <w:sz w:val="24"/>
                <w:szCs w:val="24"/>
              </w:rPr>
            </w:pPr>
          </w:p>
        </w:tc>
        <w:tc>
          <w:tcPr>
            <w:tcW w:w="1196" w:type="dxa"/>
          </w:tcPr>
          <w:p w:rsidR="002872DC" w:rsidRPr="00DD4917" w:rsidRDefault="002872DC" w:rsidP="004726BB">
            <w:pPr>
              <w:rPr>
                <w:sz w:val="24"/>
                <w:szCs w:val="24"/>
              </w:rPr>
            </w:pPr>
          </w:p>
        </w:tc>
        <w:tc>
          <w:tcPr>
            <w:tcW w:w="1719" w:type="dxa"/>
            <w:gridSpan w:val="3"/>
          </w:tcPr>
          <w:p w:rsidR="002872DC" w:rsidRPr="00DD4917" w:rsidRDefault="002872DC" w:rsidP="004726BB">
            <w:pPr>
              <w:rPr>
                <w:sz w:val="24"/>
                <w:szCs w:val="24"/>
              </w:rPr>
            </w:pPr>
          </w:p>
        </w:tc>
      </w:tr>
      <w:tr w:rsidR="00DD4917" w:rsidRPr="00DD4917" w:rsidTr="00DD4917">
        <w:tc>
          <w:tcPr>
            <w:tcW w:w="396" w:type="dxa"/>
          </w:tcPr>
          <w:p w:rsidR="002872DC" w:rsidRPr="00DD4917" w:rsidRDefault="002872DC" w:rsidP="004726BB">
            <w:pPr>
              <w:widowControl w:val="0"/>
              <w:autoSpaceDE w:val="0"/>
              <w:autoSpaceDN w:val="0"/>
              <w:adjustRightInd w:val="0"/>
              <w:rPr>
                <w:bCs/>
                <w:sz w:val="24"/>
                <w:szCs w:val="24"/>
              </w:rPr>
            </w:pPr>
            <w:r w:rsidRPr="00DD4917">
              <w:rPr>
                <w:bCs/>
                <w:sz w:val="24"/>
                <w:szCs w:val="24"/>
              </w:rPr>
              <w:t>2.</w:t>
            </w:r>
          </w:p>
        </w:tc>
        <w:tc>
          <w:tcPr>
            <w:tcW w:w="6112" w:type="dxa"/>
          </w:tcPr>
          <w:p w:rsidR="002872DC" w:rsidRPr="00DD4917" w:rsidRDefault="002872DC" w:rsidP="004726BB">
            <w:pPr>
              <w:widowControl w:val="0"/>
              <w:autoSpaceDE w:val="0"/>
              <w:autoSpaceDN w:val="0"/>
              <w:adjustRightInd w:val="0"/>
              <w:rPr>
                <w:bCs/>
                <w:sz w:val="24"/>
                <w:szCs w:val="24"/>
              </w:rPr>
            </w:pPr>
            <w:r w:rsidRPr="00DD4917">
              <w:rPr>
                <w:bCs/>
                <w:sz w:val="24"/>
                <w:szCs w:val="24"/>
              </w:rPr>
              <w:t>Wydatki rzeczowe:</w:t>
            </w:r>
          </w:p>
        </w:tc>
        <w:tc>
          <w:tcPr>
            <w:tcW w:w="324" w:type="dxa"/>
            <w:gridSpan w:val="2"/>
          </w:tcPr>
          <w:p w:rsidR="002872DC" w:rsidRPr="00DD4917" w:rsidRDefault="002872DC" w:rsidP="004726BB">
            <w:pPr>
              <w:rPr>
                <w:sz w:val="24"/>
                <w:szCs w:val="24"/>
              </w:rPr>
            </w:pPr>
          </w:p>
        </w:tc>
        <w:tc>
          <w:tcPr>
            <w:tcW w:w="1196" w:type="dxa"/>
          </w:tcPr>
          <w:p w:rsidR="002872DC" w:rsidRPr="00DD4917" w:rsidRDefault="002872DC" w:rsidP="004726BB">
            <w:pPr>
              <w:rPr>
                <w:sz w:val="24"/>
                <w:szCs w:val="24"/>
              </w:rPr>
            </w:pPr>
          </w:p>
        </w:tc>
        <w:tc>
          <w:tcPr>
            <w:tcW w:w="1719" w:type="dxa"/>
            <w:gridSpan w:val="3"/>
          </w:tcPr>
          <w:p w:rsidR="002872DC" w:rsidRPr="00DD4917" w:rsidRDefault="002872DC" w:rsidP="004726BB">
            <w:pPr>
              <w:jc w:val="right"/>
              <w:rPr>
                <w:sz w:val="24"/>
                <w:szCs w:val="24"/>
              </w:rPr>
            </w:pPr>
            <w:r w:rsidRPr="00DD4917">
              <w:rPr>
                <w:sz w:val="24"/>
                <w:szCs w:val="24"/>
              </w:rPr>
              <w:t>1.864,13</w:t>
            </w:r>
          </w:p>
        </w:tc>
      </w:tr>
      <w:tr w:rsidR="00DD4917" w:rsidRPr="00DD4917" w:rsidTr="00DD4917">
        <w:tc>
          <w:tcPr>
            <w:tcW w:w="396" w:type="dxa"/>
          </w:tcPr>
          <w:p w:rsidR="002872DC" w:rsidRPr="00DD4917" w:rsidRDefault="002872DC" w:rsidP="004726BB">
            <w:pPr>
              <w:widowControl w:val="0"/>
              <w:autoSpaceDE w:val="0"/>
              <w:autoSpaceDN w:val="0"/>
              <w:adjustRightInd w:val="0"/>
              <w:rPr>
                <w:bCs/>
                <w:sz w:val="24"/>
                <w:szCs w:val="24"/>
              </w:rPr>
            </w:pPr>
          </w:p>
        </w:tc>
        <w:tc>
          <w:tcPr>
            <w:tcW w:w="6112" w:type="dxa"/>
          </w:tcPr>
          <w:p w:rsidR="002872DC" w:rsidRPr="00DD4917" w:rsidRDefault="002872DC" w:rsidP="004726BB">
            <w:pPr>
              <w:widowControl w:val="0"/>
              <w:autoSpaceDE w:val="0"/>
              <w:autoSpaceDN w:val="0"/>
              <w:adjustRightInd w:val="0"/>
              <w:rPr>
                <w:bCs/>
                <w:sz w:val="24"/>
                <w:szCs w:val="24"/>
              </w:rPr>
            </w:pPr>
          </w:p>
        </w:tc>
        <w:tc>
          <w:tcPr>
            <w:tcW w:w="324" w:type="dxa"/>
            <w:gridSpan w:val="2"/>
          </w:tcPr>
          <w:p w:rsidR="002872DC" w:rsidRPr="00DD4917" w:rsidRDefault="002872DC" w:rsidP="004726BB">
            <w:pPr>
              <w:rPr>
                <w:sz w:val="24"/>
                <w:szCs w:val="24"/>
              </w:rPr>
            </w:pPr>
          </w:p>
        </w:tc>
        <w:tc>
          <w:tcPr>
            <w:tcW w:w="1478" w:type="dxa"/>
            <w:gridSpan w:val="3"/>
          </w:tcPr>
          <w:p w:rsidR="002872DC" w:rsidRPr="00DD4917" w:rsidRDefault="002872DC" w:rsidP="004726BB">
            <w:pPr>
              <w:rPr>
                <w:sz w:val="24"/>
                <w:szCs w:val="24"/>
              </w:rPr>
            </w:pPr>
          </w:p>
        </w:tc>
        <w:tc>
          <w:tcPr>
            <w:tcW w:w="1437" w:type="dxa"/>
          </w:tcPr>
          <w:p w:rsidR="002872DC" w:rsidRPr="00DD4917" w:rsidRDefault="002872DC" w:rsidP="004726BB">
            <w:pPr>
              <w:rPr>
                <w:sz w:val="24"/>
                <w:szCs w:val="24"/>
              </w:rPr>
            </w:pPr>
          </w:p>
        </w:tc>
      </w:tr>
      <w:tr w:rsidR="00DD4917" w:rsidRPr="00DD4917" w:rsidTr="00DD4917">
        <w:tc>
          <w:tcPr>
            <w:tcW w:w="8028" w:type="dxa"/>
            <w:gridSpan w:val="5"/>
          </w:tcPr>
          <w:p w:rsidR="002872DC" w:rsidRPr="00DD4917" w:rsidRDefault="002872DC" w:rsidP="004726BB">
            <w:pPr>
              <w:tabs>
                <w:tab w:val="left" w:pos="6585"/>
              </w:tabs>
              <w:rPr>
                <w:sz w:val="24"/>
                <w:szCs w:val="24"/>
              </w:rPr>
            </w:pPr>
            <w:r w:rsidRPr="00DD4917">
              <w:rPr>
                <w:sz w:val="24"/>
                <w:szCs w:val="24"/>
              </w:rPr>
              <w:t xml:space="preserve">Zakup materiałów i wyposażenia:                                                   - </w:t>
            </w:r>
          </w:p>
        </w:tc>
        <w:tc>
          <w:tcPr>
            <w:tcW w:w="1719" w:type="dxa"/>
            <w:gridSpan w:val="3"/>
          </w:tcPr>
          <w:p w:rsidR="002872DC" w:rsidRPr="00DD4917" w:rsidRDefault="002872DC" w:rsidP="004726BB">
            <w:pPr>
              <w:jc w:val="right"/>
              <w:rPr>
                <w:sz w:val="24"/>
                <w:szCs w:val="24"/>
              </w:rPr>
            </w:pPr>
            <w:r w:rsidRPr="00DD4917">
              <w:rPr>
                <w:sz w:val="24"/>
                <w:szCs w:val="24"/>
              </w:rPr>
              <w:t>104,13</w:t>
            </w:r>
          </w:p>
        </w:tc>
      </w:tr>
      <w:tr w:rsidR="00DD4917" w:rsidRPr="00DD4917" w:rsidTr="00DD4917">
        <w:tc>
          <w:tcPr>
            <w:tcW w:w="396" w:type="dxa"/>
          </w:tcPr>
          <w:p w:rsidR="002872DC" w:rsidRPr="00DD4917" w:rsidRDefault="002872DC" w:rsidP="004726BB">
            <w:pPr>
              <w:rPr>
                <w:sz w:val="24"/>
                <w:szCs w:val="24"/>
              </w:rPr>
            </w:pPr>
            <w:r w:rsidRPr="00DD4917">
              <w:rPr>
                <w:sz w:val="24"/>
                <w:szCs w:val="24"/>
              </w:rPr>
              <w:t>-</w:t>
            </w:r>
          </w:p>
        </w:tc>
        <w:tc>
          <w:tcPr>
            <w:tcW w:w="6112" w:type="dxa"/>
          </w:tcPr>
          <w:p w:rsidR="002872DC" w:rsidRPr="00DD4917" w:rsidRDefault="002872DC" w:rsidP="004726BB">
            <w:pPr>
              <w:rPr>
                <w:sz w:val="24"/>
                <w:szCs w:val="24"/>
              </w:rPr>
            </w:pPr>
            <w:r w:rsidRPr="00DD4917">
              <w:rPr>
                <w:sz w:val="24"/>
                <w:szCs w:val="24"/>
              </w:rPr>
              <w:t xml:space="preserve">Zakup materiałów i pomocy edukacyjnych do pracy w </w:t>
            </w:r>
            <w:r w:rsidRPr="00DD4917">
              <w:rPr>
                <w:sz w:val="24"/>
                <w:szCs w:val="24"/>
              </w:rPr>
              <w:lastRenderedPageBreak/>
              <w:t>grupach zintegrowanych i indywidualnej</w:t>
            </w:r>
          </w:p>
        </w:tc>
        <w:tc>
          <w:tcPr>
            <w:tcW w:w="260" w:type="dxa"/>
          </w:tcPr>
          <w:p w:rsidR="002872DC" w:rsidRPr="00DD4917" w:rsidRDefault="002872DC" w:rsidP="004726BB">
            <w:pPr>
              <w:rPr>
                <w:sz w:val="24"/>
                <w:szCs w:val="24"/>
              </w:rPr>
            </w:pPr>
          </w:p>
          <w:p w:rsidR="002872DC" w:rsidRPr="00DD4917" w:rsidRDefault="002872DC" w:rsidP="004726BB">
            <w:pPr>
              <w:rPr>
                <w:sz w:val="24"/>
                <w:szCs w:val="24"/>
              </w:rPr>
            </w:pPr>
            <w:r w:rsidRPr="00DD4917">
              <w:rPr>
                <w:sz w:val="24"/>
                <w:szCs w:val="24"/>
              </w:rPr>
              <w:lastRenderedPageBreak/>
              <w:t>-</w:t>
            </w:r>
          </w:p>
        </w:tc>
        <w:tc>
          <w:tcPr>
            <w:tcW w:w="1420" w:type="dxa"/>
            <w:gridSpan w:val="3"/>
          </w:tcPr>
          <w:p w:rsidR="002872DC" w:rsidRPr="00DD4917" w:rsidRDefault="002872DC" w:rsidP="004726BB">
            <w:pPr>
              <w:jc w:val="right"/>
              <w:rPr>
                <w:sz w:val="24"/>
                <w:szCs w:val="24"/>
              </w:rPr>
            </w:pPr>
          </w:p>
          <w:p w:rsidR="002872DC" w:rsidRPr="00DD4917" w:rsidRDefault="002872DC" w:rsidP="004726BB">
            <w:pPr>
              <w:jc w:val="right"/>
              <w:rPr>
                <w:sz w:val="24"/>
                <w:szCs w:val="24"/>
              </w:rPr>
            </w:pPr>
          </w:p>
        </w:tc>
        <w:tc>
          <w:tcPr>
            <w:tcW w:w="1559" w:type="dxa"/>
            <w:gridSpan w:val="2"/>
          </w:tcPr>
          <w:p w:rsidR="002872DC" w:rsidRPr="00DD4917" w:rsidRDefault="002872DC" w:rsidP="004726BB">
            <w:pPr>
              <w:rPr>
                <w:sz w:val="24"/>
                <w:szCs w:val="24"/>
              </w:rPr>
            </w:pPr>
          </w:p>
        </w:tc>
      </w:tr>
      <w:tr w:rsidR="00DD4917" w:rsidRPr="00DD4917" w:rsidTr="00DD4917">
        <w:tc>
          <w:tcPr>
            <w:tcW w:w="396" w:type="dxa"/>
          </w:tcPr>
          <w:p w:rsidR="002872DC" w:rsidRPr="00DD4917" w:rsidRDefault="002872DC" w:rsidP="004726BB">
            <w:pPr>
              <w:rPr>
                <w:sz w:val="24"/>
                <w:szCs w:val="24"/>
              </w:rPr>
            </w:pPr>
          </w:p>
        </w:tc>
        <w:tc>
          <w:tcPr>
            <w:tcW w:w="6112" w:type="dxa"/>
          </w:tcPr>
          <w:p w:rsidR="002872DC" w:rsidRPr="00DD4917" w:rsidRDefault="002872DC" w:rsidP="004726BB">
            <w:pPr>
              <w:rPr>
                <w:sz w:val="24"/>
                <w:szCs w:val="24"/>
              </w:rPr>
            </w:pPr>
          </w:p>
        </w:tc>
        <w:tc>
          <w:tcPr>
            <w:tcW w:w="260" w:type="dxa"/>
          </w:tcPr>
          <w:p w:rsidR="002872DC" w:rsidRPr="00DD4917" w:rsidRDefault="002872DC" w:rsidP="004726BB">
            <w:pPr>
              <w:rPr>
                <w:sz w:val="24"/>
                <w:szCs w:val="24"/>
              </w:rPr>
            </w:pPr>
          </w:p>
        </w:tc>
        <w:tc>
          <w:tcPr>
            <w:tcW w:w="1420" w:type="dxa"/>
            <w:gridSpan w:val="3"/>
          </w:tcPr>
          <w:p w:rsidR="002872DC" w:rsidRPr="00DD4917" w:rsidRDefault="002872DC" w:rsidP="004726BB">
            <w:pPr>
              <w:jc w:val="right"/>
              <w:rPr>
                <w:sz w:val="24"/>
                <w:szCs w:val="24"/>
              </w:rPr>
            </w:pPr>
          </w:p>
        </w:tc>
        <w:tc>
          <w:tcPr>
            <w:tcW w:w="1559" w:type="dxa"/>
            <w:gridSpan w:val="2"/>
          </w:tcPr>
          <w:p w:rsidR="002872DC" w:rsidRPr="00DD4917" w:rsidRDefault="002872DC" w:rsidP="004726BB">
            <w:pPr>
              <w:rPr>
                <w:sz w:val="24"/>
                <w:szCs w:val="24"/>
              </w:rPr>
            </w:pPr>
          </w:p>
        </w:tc>
      </w:tr>
      <w:tr w:rsidR="00DD4917" w:rsidRPr="00DD4917" w:rsidTr="00DD4917">
        <w:tc>
          <w:tcPr>
            <w:tcW w:w="6508" w:type="dxa"/>
            <w:gridSpan w:val="2"/>
          </w:tcPr>
          <w:p w:rsidR="002872DC" w:rsidRPr="00DD4917" w:rsidRDefault="002872DC" w:rsidP="004726BB">
            <w:pPr>
              <w:rPr>
                <w:sz w:val="24"/>
                <w:szCs w:val="24"/>
              </w:rPr>
            </w:pPr>
            <w:r w:rsidRPr="00DD4917">
              <w:rPr>
                <w:sz w:val="24"/>
                <w:szCs w:val="24"/>
              </w:rPr>
              <w:t>Zakup  pomocy naukowych, dydaktycznych i książek:</w:t>
            </w:r>
          </w:p>
        </w:tc>
        <w:tc>
          <w:tcPr>
            <w:tcW w:w="260" w:type="dxa"/>
          </w:tcPr>
          <w:p w:rsidR="002872DC" w:rsidRPr="00DD4917" w:rsidRDefault="002872DC" w:rsidP="004726BB">
            <w:pPr>
              <w:rPr>
                <w:sz w:val="24"/>
                <w:szCs w:val="24"/>
              </w:rPr>
            </w:pPr>
            <w:r w:rsidRPr="00DD4917">
              <w:rPr>
                <w:sz w:val="24"/>
                <w:szCs w:val="24"/>
              </w:rPr>
              <w:t>-</w:t>
            </w:r>
          </w:p>
        </w:tc>
        <w:tc>
          <w:tcPr>
            <w:tcW w:w="1420" w:type="dxa"/>
            <w:gridSpan w:val="3"/>
          </w:tcPr>
          <w:p w:rsidR="002872DC" w:rsidRPr="00DD4917" w:rsidRDefault="002872DC" w:rsidP="004726BB">
            <w:pPr>
              <w:jc w:val="right"/>
              <w:rPr>
                <w:sz w:val="24"/>
                <w:szCs w:val="24"/>
              </w:rPr>
            </w:pPr>
          </w:p>
        </w:tc>
        <w:tc>
          <w:tcPr>
            <w:tcW w:w="1559" w:type="dxa"/>
            <w:gridSpan w:val="2"/>
          </w:tcPr>
          <w:p w:rsidR="002872DC" w:rsidRPr="00DD4917" w:rsidRDefault="002872DC" w:rsidP="004726BB">
            <w:pPr>
              <w:jc w:val="right"/>
              <w:rPr>
                <w:sz w:val="24"/>
                <w:szCs w:val="24"/>
              </w:rPr>
            </w:pPr>
            <w:r w:rsidRPr="00DD4917">
              <w:rPr>
                <w:sz w:val="24"/>
                <w:szCs w:val="24"/>
              </w:rPr>
              <w:t>1.760,00</w:t>
            </w:r>
          </w:p>
        </w:tc>
      </w:tr>
      <w:tr w:rsidR="00DD4917" w:rsidRPr="00DD4917" w:rsidTr="00DD4917">
        <w:tc>
          <w:tcPr>
            <w:tcW w:w="396" w:type="dxa"/>
          </w:tcPr>
          <w:p w:rsidR="002872DC" w:rsidRPr="00DD4917" w:rsidRDefault="002872DC" w:rsidP="004726BB">
            <w:pPr>
              <w:rPr>
                <w:sz w:val="24"/>
                <w:szCs w:val="24"/>
              </w:rPr>
            </w:pPr>
            <w:r w:rsidRPr="00DD4917">
              <w:rPr>
                <w:sz w:val="24"/>
                <w:szCs w:val="24"/>
              </w:rPr>
              <w:t>-</w:t>
            </w:r>
          </w:p>
        </w:tc>
        <w:tc>
          <w:tcPr>
            <w:tcW w:w="6112" w:type="dxa"/>
          </w:tcPr>
          <w:p w:rsidR="002872DC" w:rsidRPr="00DD4917" w:rsidRDefault="002872DC" w:rsidP="004726BB">
            <w:pPr>
              <w:rPr>
                <w:sz w:val="24"/>
                <w:szCs w:val="24"/>
              </w:rPr>
            </w:pPr>
            <w:r w:rsidRPr="00DD4917">
              <w:rPr>
                <w:sz w:val="24"/>
                <w:szCs w:val="24"/>
              </w:rPr>
              <w:t>Zakup zestawu pomocy dydaktycznych, zabawek edukacyjnych  i książek do zajęć z dziećmi o kształceniu specjalnym</w:t>
            </w:r>
          </w:p>
        </w:tc>
        <w:tc>
          <w:tcPr>
            <w:tcW w:w="260" w:type="dxa"/>
          </w:tcPr>
          <w:p w:rsidR="002872DC" w:rsidRPr="00DD4917" w:rsidRDefault="002872DC" w:rsidP="004726BB">
            <w:pPr>
              <w:rPr>
                <w:sz w:val="24"/>
                <w:szCs w:val="24"/>
              </w:rPr>
            </w:pPr>
          </w:p>
          <w:p w:rsidR="002872DC" w:rsidRPr="00DD4917" w:rsidRDefault="002872DC" w:rsidP="004726BB">
            <w:pPr>
              <w:rPr>
                <w:sz w:val="24"/>
                <w:szCs w:val="24"/>
              </w:rPr>
            </w:pPr>
          </w:p>
          <w:p w:rsidR="002872DC" w:rsidRPr="00DD4917" w:rsidRDefault="002872DC" w:rsidP="004726BB">
            <w:pPr>
              <w:rPr>
                <w:sz w:val="24"/>
                <w:szCs w:val="24"/>
              </w:rPr>
            </w:pPr>
          </w:p>
        </w:tc>
        <w:tc>
          <w:tcPr>
            <w:tcW w:w="1420" w:type="dxa"/>
            <w:gridSpan w:val="3"/>
          </w:tcPr>
          <w:p w:rsidR="002872DC" w:rsidRPr="00DD4917" w:rsidRDefault="002872DC" w:rsidP="004726BB">
            <w:pPr>
              <w:jc w:val="right"/>
              <w:rPr>
                <w:sz w:val="24"/>
                <w:szCs w:val="24"/>
              </w:rPr>
            </w:pPr>
          </w:p>
        </w:tc>
        <w:tc>
          <w:tcPr>
            <w:tcW w:w="1559" w:type="dxa"/>
            <w:gridSpan w:val="2"/>
          </w:tcPr>
          <w:p w:rsidR="002872DC" w:rsidRPr="00DD4917" w:rsidRDefault="002872DC" w:rsidP="004726BB">
            <w:pPr>
              <w:rPr>
                <w:sz w:val="24"/>
                <w:szCs w:val="24"/>
              </w:rPr>
            </w:pPr>
          </w:p>
        </w:tc>
      </w:tr>
      <w:tr w:rsidR="00DD4917" w:rsidRPr="00DD4917" w:rsidTr="00DD4917">
        <w:tc>
          <w:tcPr>
            <w:tcW w:w="396" w:type="dxa"/>
          </w:tcPr>
          <w:p w:rsidR="002872DC" w:rsidRPr="00DD4917" w:rsidRDefault="002872DC" w:rsidP="004726BB">
            <w:pPr>
              <w:rPr>
                <w:sz w:val="24"/>
                <w:szCs w:val="24"/>
              </w:rPr>
            </w:pPr>
          </w:p>
        </w:tc>
        <w:tc>
          <w:tcPr>
            <w:tcW w:w="6112" w:type="dxa"/>
          </w:tcPr>
          <w:p w:rsidR="002872DC" w:rsidRPr="00DD4917" w:rsidRDefault="002872DC" w:rsidP="004726BB">
            <w:pPr>
              <w:rPr>
                <w:sz w:val="24"/>
                <w:szCs w:val="24"/>
              </w:rPr>
            </w:pPr>
          </w:p>
        </w:tc>
        <w:tc>
          <w:tcPr>
            <w:tcW w:w="260" w:type="dxa"/>
          </w:tcPr>
          <w:p w:rsidR="002872DC" w:rsidRPr="00DD4917" w:rsidRDefault="002872DC" w:rsidP="004726BB">
            <w:pPr>
              <w:rPr>
                <w:sz w:val="24"/>
                <w:szCs w:val="24"/>
              </w:rPr>
            </w:pPr>
          </w:p>
        </w:tc>
        <w:tc>
          <w:tcPr>
            <w:tcW w:w="1420" w:type="dxa"/>
            <w:gridSpan w:val="3"/>
          </w:tcPr>
          <w:p w:rsidR="002872DC" w:rsidRPr="00DD4917" w:rsidRDefault="002872DC" w:rsidP="004726BB">
            <w:pPr>
              <w:jc w:val="right"/>
              <w:rPr>
                <w:sz w:val="24"/>
                <w:szCs w:val="24"/>
              </w:rPr>
            </w:pPr>
          </w:p>
        </w:tc>
        <w:tc>
          <w:tcPr>
            <w:tcW w:w="1559" w:type="dxa"/>
            <w:gridSpan w:val="2"/>
          </w:tcPr>
          <w:p w:rsidR="002872DC" w:rsidRPr="00DD4917" w:rsidRDefault="002872DC" w:rsidP="004726BB">
            <w:pPr>
              <w:rPr>
                <w:sz w:val="24"/>
                <w:szCs w:val="24"/>
              </w:rPr>
            </w:pPr>
          </w:p>
        </w:tc>
      </w:tr>
    </w:tbl>
    <w:p w:rsidR="002872DC" w:rsidRPr="00DD4917" w:rsidRDefault="002872DC" w:rsidP="002872DC">
      <w:pPr>
        <w:rPr>
          <w:sz w:val="24"/>
          <w:szCs w:val="24"/>
        </w:rPr>
      </w:pPr>
      <w:r w:rsidRPr="00DD4917">
        <w:rPr>
          <w:sz w:val="24"/>
          <w:szCs w:val="24"/>
        </w:rPr>
        <w:t xml:space="preserve">        W rozdziale tym  uwzględnia się wydatki w ramach  przydzielonych środków, które są </w:t>
      </w:r>
    </w:p>
    <w:p w:rsidR="002872DC" w:rsidRPr="00DD4917" w:rsidRDefault="002872DC" w:rsidP="002872DC">
      <w:pPr>
        <w:rPr>
          <w:sz w:val="24"/>
          <w:szCs w:val="24"/>
        </w:rPr>
      </w:pPr>
      <w:r w:rsidRPr="00DD4917">
        <w:rPr>
          <w:sz w:val="24"/>
          <w:szCs w:val="24"/>
        </w:rPr>
        <w:t xml:space="preserve">bezpośrednio przeznaczone na dzieci posiadające orzeczenie o potrzebie kształcenia specjalnego (tj. nie uwzględnia się mediów ) w oddziale przedszkolnym i w przedszkolu. Wydatki  te dotyczą przede wszystkim  wynagrodzenia z pochodnymi nauczycieli, którzy prowadzili zajęcia z tymi dziećmi oraz zakupy dokonane na potrzeby edukacji, tj.; przeprowadzenie zajęć z tymi dziećmi indywidualnie lub w grupach zintegrowanych. </w:t>
      </w:r>
    </w:p>
    <w:p w:rsidR="002872DC" w:rsidRPr="00DD4917" w:rsidRDefault="002872DC" w:rsidP="002872DC">
      <w:pPr>
        <w:rPr>
          <w:b/>
          <w:sz w:val="28"/>
          <w:szCs w:val="28"/>
        </w:rPr>
      </w:pPr>
    </w:p>
    <w:p w:rsidR="002872DC" w:rsidRPr="00DD4917" w:rsidRDefault="002872DC" w:rsidP="002872DC">
      <w:pPr>
        <w:rPr>
          <w:sz w:val="24"/>
          <w:szCs w:val="24"/>
        </w:rPr>
      </w:pPr>
      <w:r w:rsidRPr="00DD4917">
        <w:rPr>
          <w:b/>
          <w:sz w:val="24"/>
          <w:szCs w:val="24"/>
          <w:u w:val="single"/>
        </w:rPr>
        <w:t xml:space="preserve">Realizacja zadań wymagających stosowania specjalnej organizacji nauki i metod pracy dla dzieci i młodzieży w szkołach podstawowych </w:t>
      </w:r>
      <w:r w:rsidRPr="00DD4917">
        <w:rPr>
          <w:sz w:val="24"/>
          <w:szCs w:val="24"/>
        </w:rPr>
        <w:t>–  99,97% -</w:t>
      </w:r>
      <w:r w:rsidRPr="00DD4917">
        <w:rPr>
          <w:b/>
          <w:sz w:val="24"/>
          <w:szCs w:val="24"/>
        </w:rPr>
        <w:t xml:space="preserve">529.607,52 </w:t>
      </w:r>
      <w:r w:rsidRPr="00DD4917">
        <w:rPr>
          <w:sz w:val="24"/>
          <w:szCs w:val="24"/>
        </w:rPr>
        <w:t>(wydatki bieżące).</w:t>
      </w:r>
      <w:r w:rsidRPr="00DD4917">
        <w:rPr>
          <w:bCs/>
          <w:sz w:val="24"/>
          <w:szCs w:val="24"/>
        </w:rPr>
        <w:t xml:space="preserve"> </w:t>
      </w:r>
    </w:p>
    <w:p w:rsidR="002872DC" w:rsidRPr="00DD4917" w:rsidRDefault="002872DC" w:rsidP="002872DC">
      <w:pPr>
        <w:pStyle w:val="Standard"/>
        <w:rPr>
          <w:bCs/>
          <w:sz w:val="24"/>
          <w:szCs w:val="24"/>
        </w:rPr>
      </w:pPr>
    </w:p>
    <w:p w:rsidR="002872DC" w:rsidRPr="00DD4917" w:rsidRDefault="002872DC" w:rsidP="002872DC">
      <w:pPr>
        <w:rPr>
          <w:sz w:val="24"/>
          <w:szCs w:val="24"/>
        </w:rPr>
      </w:pPr>
      <w:r w:rsidRPr="00DD4917">
        <w:rPr>
          <w:sz w:val="24"/>
          <w:szCs w:val="24"/>
        </w:rPr>
        <w:t>w tym na:</w:t>
      </w:r>
    </w:p>
    <w:p w:rsidR="002872DC" w:rsidRPr="00DD4917" w:rsidRDefault="002872DC" w:rsidP="002872DC">
      <w:pPr>
        <w:rPr>
          <w:sz w:val="24"/>
          <w:szCs w:val="24"/>
        </w:rPr>
      </w:pPr>
      <w:r w:rsidRPr="00DD4917">
        <w:rPr>
          <w:sz w:val="24"/>
          <w:szCs w:val="24"/>
        </w:rPr>
        <w:t>1. płace i pochodne  od płac -  100,00 %</w:t>
      </w:r>
      <w:r w:rsidR="005E2E3B">
        <w:rPr>
          <w:sz w:val="24"/>
          <w:szCs w:val="24"/>
        </w:rPr>
        <w:t>,</w:t>
      </w:r>
      <w:r w:rsidRPr="00DD4917">
        <w:rPr>
          <w:sz w:val="24"/>
          <w:szCs w:val="24"/>
        </w:rPr>
        <w:t xml:space="preserve"> tj.:  525.784,00 </w:t>
      </w:r>
    </w:p>
    <w:p w:rsidR="002872DC" w:rsidRPr="00DD4917" w:rsidRDefault="002872DC" w:rsidP="002872DC">
      <w:pPr>
        <w:rPr>
          <w:sz w:val="24"/>
          <w:szCs w:val="24"/>
        </w:rPr>
      </w:pPr>
      <w:r w:rsidRPr="00DD4917">
        <w:rPr>
          <w:sz w:val="24"/>
          <w:szCs w:val="24"/>
        </w:rPr>
        <w:t>2.wydatki rzeczowe bieżące -   95,59 %</w:t>
      </w:r>
      <w:r w:rsidR="005E2E3B">
        <w:rPr>
          <w:sz w:val="24"/>
          <w:szCs w:val="24"/>
        </w:rPr>
        <w:t>,</w:t>
      </w:r>
      <w:r w:rsidRPr="00DD4917">
        <w:rPr>
          <w:sz w:val="24"/>
          <w:szCs w:val="24"/>
        </w:rPr>
        <w:t xml:space="preserve">  tj.:      3.823,52</w:t>
      </w:r>
    </w:p>
    <w:p w:rsidR="002872DC" w:rsidRPr="00DD4917" w:rsidRDefault="002872DC" w:rsidP="002872DC">
      <w:pPr>
        <w:widowControl w:val="0"/>
        <w:autoSpaceDE w:val="0"/>
        <w:autoSpaceDN w:val="0"/>
        <w:adjustRightInd w:val="0"/>
        <w:rPr>
          <w:bCs/>
          <w:sz w:val="24"/>
          <w:szCs w:val="24"/>
        </w:rPr>
      </w:pPr>
    </w:p>
    <w:tbl>
      <w:tblPr>
        <w:tblW w:w="0" w:type="auto"/>
        <w:tblLayout w:type="fixed"/>
        <w:tblLook w:val="04A0" w:firstRow="1" w:lastRow="0" w:firstColumn="1" w:lastColumn="0" w:noHBand="0" w:noVBand="1"/>
      </w:tblPr>
      <w:tblGrid>
        <w:gridCol w:w="396"/>
        <w:gridCol w:w="6112"/>
        <w:gridCol w:w="260"/>
        <w:gridCol w:w="64"/>
        <w:gridCol w:w="1196"/>
        <w:gridCol w:w="160"/>
        <w:gridCol w:w="122"/>
        <w:gridCol w:w="1437"/>
      </w:tblGrid>
      <w:tr w:rsidR="002872DC" w:rsidRPr="00DD4917" w:rsidTr="004726BB">
        <w:tc>
          <w:tcPr>
            <w:tcW w:w="396" w:type="dxa"/>
          </w:tcPr>
          <w:p w:rsidR="002872DC" w:rsidRPr="00DD4917" w:rsidRDefault="002872DC" w:rsidP="004726BB">
            <w:pPr>
              <w:rPr>
                <w:sz w:val="24"/>
                <w:szCs w:val="24"/>
              </w:rPr>
            </w:pPr>
            <w:r w:rsidRPr="00DD4917">
              <w:rPr>
                <w:sz w:val="24"/>
                <w:szCs w:val="24"/>
              </w:rPr>
              <w:t>1.</w:t>
            </w:r>
          </w:p>
        </w:tc>
        <w:tc>
          <w:tcPr>
            <w:tcW w:w="6436" w:type="dxa"/>
            <w:gridSpan w:val="3"/>
          </w:tcPr>
          <w:p w:rsidR="002872DC" w:rsidRPr="00DD4917" w:rsidRDefault="002872DC" w:rsidP="004726BB">
            <w:pPr>
              <w:rPr>
                <w:sz w:val="24"/>
                <w:szCs w:val="24"/>
              </w:rPr>
            </w:pPr>
            <w:r w:rsidRPr="00DD4917">
              <w:rPr>
                <w:sz w:val="24"/>
                <w:szCs w:val="24"/>
              </w:rPr>
              <w:t xml:space="preserve">Płace i pochodne od płac ( § 4010,  4110, 4120,) </w:t>
            </w:r>
          </w:p>
        </w:tc>
        <w:tc>
          <w:tcPr>
            <w:tcW w:w="1196" w:type="dxa"/>
          </w:tcPr>
          <w:p w:rsidR="002872DC" w:rsidRPr="00DD4917" w:rsidRDefault="002872DC" w:rsidP="004726BB">
            <w:pPr>
              <w:rPr>
                <w:sz w:val="24"/>
                <w:szCs w:val="24"/>
              </w:rPr>
            </w:pPr>
          </w:p>
        </w:tc>
        <w:tc>
          <w:tcPr>
            <w:tcW w:w="1719" w:type="dxa"/>
            <w:gridSpan w:val="3"/>
          </w:tcPr>
          <w:p w:rsidR="002872DC" w:rsidRPr="00DD4917" w:rsidRDefault="002872DC" w:rsidP="004726BB">
            <w:pPr>
              <w:jc w:val="right"/>
              <w:rPr>
                <w:sz w:val="24"/>
                <w:szCs w:val="24"/>
              </w:rPr>
            </w:pPr>
            <w:r w:rsidRPr="00DD4917">
              <w:rPr>
                <w:sz w:val="24"/>
                <w:szCs w:val="24"/>
              </w:rPr>
              <w:t>525.784,00</w:t>
            </w:r>
          </w:p>
        </w:tc>
      </w:tr>
      <w:tr w:rsidR="002872DC" w:rsidRPr="00DD4917" w:rsidTr="004726BB">
        <w:tc>
          <w:tcPr>
            <w:tcW w:w="396" w:type="dxa"/>
          </w:tcPr>
          <w:p w:rsidR="002872DC" w:rsidRPr="00DD4917" w:rsidRDefault="002872DC" w:rsidP="004726BB">
            <w:pPr>
              <w:widowControl w:val="0"/>
              <w:autoSpaceDE w:val="0"/>
              <w:autoSpaceDN w:val="0"/>
              <w:adjustRightInd w:val="0"/>
              <w:rPr>
                <w:bCs/>
                <w:sz w:val="24"/>
                <w:szCs w:val="24"/>
              </w:rPr>
            </w:pPr>
          </w:p>
        </w:tc>
        <w:tc>
          <w:tcPr>
            <w:tcW w:w="6112" w:type="dxa"/>
          </w:tcPr>
          <w:p w:rsidR="002872DC" w:rsidRPr="00DD4917" w:rsidRDefault="002872DC" w:rsidP="004726BB">
            <w:pPr>
              <w:widowControl w:val="0"/>
              <w:autoSpaceDE w:val="0"/>
              <w:autoSpaceDN w:val="0"/>
              <w:adjustRightInd w:val="0"/>
              <w:rPr>
                <w:bCs/>
                <w:sz w:val="24"/>
                <w:szCs w:val="24"/>
              </w:rPr>
            </w:pPr>
          </w:p>
        </w:tc>
        <w:tc>
          <w:tcPr>
            <w:tcW w:w="324" w:type="dxa"/>
            <w:gridSpan w:val="2"/>
          </w:tcPr>
          <w:p w:rsidR="002872DC" w:rsidRPr="00DD4917" w:rsidRDefault="002872DC" w:rsidP="004726BB">
            <w:pPr>
              <w:rPr>
                <w:sz w:val="24"/>
                <w:szCs w:val="24"/>
              </w:rPr>
            </w:pPr>
          </w:p>
        </w:tc>
        <w:tc>
          <w:tcPr>
            <w:tcW w:w="1196" w:type="dxa"/>
          </w:tcPr>
          <w:p w:rsidR="002872DC" w:rsidRPr="00DD4917" w:rsidRDefault="002872DC" w:rsidP="004726BB">
            <w:pPr>
              <w:rPr>
                <w:sz w:val="24"/>
                <w:szCs w:val="24"/>
              </w:rPr>
            </w:pPr>
          </w:p>
        </w:tc>
        <w:tc>
          <w:tcPr>
            <w:tcW w:w="1719" w:type="dxa"/>
            <w:gridSpan w:val="3"/>
          </w:tcPr>
          <w:p w:rsidR="002872DC" w:rsidRPr="00DD4917" w:rsidRDefault="002872DC" w:rsidP="004726BB">
            <w:pPr>
              <w:rPr>
                <w:sz w:val="24"/>
                <w:szCs w:val="24"/>
              </w:rPr>
            </w:pPr>
          </w:p>
        </w:tc>
      </w:tr>
      <w:tr w:rsidR="002872DC" w:rsidRPr="00DD4917" w:rsidTr="004726BB">
        <w:tc>
          <w:tcPr>
            <w:tcW w:w="396" w:type="dxa"/>
          </w:tcPr>
          <w:p w:rsidR="002872DC" w:rsidRPr="00DD4917" w:rsidRDefault="002872DC" w:rsidP="004726BB">
            <w:pPr>
              <w:widowControl w:val="0"/>
              <w:autoSpaceDE w:val="0"/>
              <w:autoSpaceDN w:val="0"/>
              <w:adjustRightInd w:val="0"/>
              <w:rPr>
                <w:bCs/>
                <w:sz w:val="24"/>
                <w:szCs w:val="24"/>
              </w:rPr>
            </w:pPr>
            <w:r w:rsidRPr="00DD4917">
              <w:rPr>
                <w:bCs/>
                <w:sz w:val="24"/>
                <w:szCs w:val="24"/>
              </w:rPr>
              <w:t>2.</w:t>
            </w:r>
          </w:p>
        </w:tc>
        <w:tc>
          <w:tcPr>
            <w:tcW w:w="6112" w:type="dxa"/>
          </w:tcPr>
          <w:p w:rsidR="002872DC" w:rsidRPr="00DD4917" w:rsidRDefault="002872DC" w:rsidP="004726BB">
            <w:pPr>
              <w:widowControl w:val="0"/>
              <w:autoSpaceDE w:val="0"/>
              <w:autoSpaceDN w:val="0"/>
              <w:adjustRightInd w:val="0"/>
              <w:rPr>
                <w:bCs/>
                <w:sz w:val="24"/>
                <w:szCs w:val="24"/>
              </w:rPr>
            </w:pPr>
            <w:r w:rsidRPr="00DD4917">
              <w:rPr>
                <w:bCs/>
                <w:sz w:val="24"/>
                <w:szCs w:val="24"/>
              </w:rPr>
              <w:t>Wydatki rzeczowe:</w:t>
            </w:r>
          </w:p>
        </w:tc>
        <w:tc>
          <w:tcPr>
            <w:tcW w:w="324" w:type="dxa"/>
            <w:gridSpan w:val="2"/>
          </w:tcPr>
          <w:p w:rsidR="002872DC" w:rsidRPr="00DD4917" w:rsidRDefault="002872DC" w:rsidP="004726BB">
            <w:pPr>
              <w:rPr>
                <w:sz w:val="24"/>
                <w:szCs w:val="24"/>
              </w:rPr>
            </w:pPr>
          </w:p>
        </w:tc>
        <w:tc>
          <w:tcPr>
            <w:tcW w:w="1196" w:type="dxa"/>
          </w:tcPr>
          <w:p w:rsidR="002872DC" w:rsidRPr="00DD4917" w:rsidRDefault="002872DC" w:rsidP="004726BB">
            <w:pPr>
              <w:rPr>
                <w:sz w:val="24"/>
                <w:szCs w:val="24"/>
              </w:rPr>
            </w:pPr>
          </w:p>
        </w:tc>
        <w:tc>
          <w:tcPr>
            <w:tcW w:w="1719" w:type="dxa"/>
            <w:gridSpan w:val="3"/>
          </w:tcPr>
          <w:p w:rsidR="002872DC" w:rsidRPr="00DD4917" w:rsidRDefault="002872DC" w:rsidP="004726BB">
            <w:pPr>
              <w:jc w:val="right"/>
              <w:rPr>
                <w:sz w:val="24"/>
                <w:szCs w:val="24"/>
              </w:rPr>
            </w:pPr>
            <w:r w:rsidRPr="00DD4917">
              <w:rPr>
                <w:sz w:val="24"/>
                <w:szCs w:val="24"/>
              </w:rPr>
              <w:t>3.823,52</w:t>
            </w:r>
          </w:p>
        </w:tc>
      </w:tr>
      <w:tr w:rsidR="002872DC" w:rsidRPr="00DD4917" w:rsidTr="004726BB">
        <w:tc>
          <w:tcPr>
            <w:tcW w:w="396" w:type="dxa"/>
          </w:tcPr>
          <w:p w:rsidR="002872DC" w:rsidRPr="00DD4917" w:rsidRDefault="002872DC" w:rsidP="004726BB">
            <w:pPr>
              <w:widowControl w:val="0"/>
              <w:autoSpaceDE w:val="0"/>
              <w:autoSpaceDN w:val="0"/>
              <w:adjustRightInd w:val="0"/>
              <w:rPr>
                <w:bCs/>
                <w:sz w:val="24"/>
                <w:szCs w:val="24"/>
              </w:rPr>
            </w:pPr>
          </w:p>
        </w:tc>
        <w:tc>
          <w:tcPr>
            <w:tcW w:w="6112" w:type="dxa"/>
          </w:tcPr>
          <w:p w:rsidR="002872DC" w:rsidRPr="00DD4917" w:rsidRDefault="002872DC" w:rsidP="004726BB">
            <w:pPr>
              <w:widowControl w:val="0"/>
              <w:autoSpaceDE w:val="0"/>
              <w:autoSpaceDN w:val="0"/>
              <w:adjustRightInd w:val="0"/>
              <w:rPr>
                <w:bCs/>
                <w:sz w:val="24"/>
                <w:szCs w:val="24"/>
              </w:rPr>
            </w:pPr>
          </w:p>
        </w:tc>
        <w:tc>
          <w:tcPr>
            <w:tcW w:w="324" w:type="dxa"/>
            <w:gridSpan w:val="2"/>
          </w:tcPr>
          <w:p w:rsidR="002872DC" w:rsidRPr="00DD4917" w:rsidRDefault="002872DC" w:rsidP="004726BB">
            <w:pPr>
              <w:rPr>
                <w:sz w:val="24"/>
                <w:szCs w:val="24"/>
              </w:rPr>
            </w:pPr>
          </w:p>
        </w:tc>
        <w:tc>
          <w:tcPr>
            <w:tcW w:w="1478" w:type="dxa"/>
            <w:gridSpan w:val="3"/>
          </w:tcPr>
          <w:p w:rsidR="002872DC" w:rsidRPr="00DD4917" w:rsidRDefault="002872DC" w:rsidP="004726BB">
            <w:pPr>
              <w:rPr>
                <w:sz w:val="24"/>
                <w:szCs w:val="24"/>
              </w:rPr>
            </w:pPr>
          </w:p>
        </w:tc>
        <w:tc>
          <w:tcPr>
            <w:tcW w:w="1437" w:type="dxa"/>
          </w:tcPr>
          <w:p w:rsidR="002872DC" w:rsidRPr="00DD4917" w:rsidRDefault="002872DC" w:rsidP="004726BB">
            <w:pPr>
              <w:rPr>
                <w:sz w:val="24"/>
                <w:szCs w:val="24"/>
              </w:rPr>
            </w:pPr>
          </w:p>
        </w:tc>
      </w:tr>
      <w:tr w:rsidR="002872DC" w:rsidRPr="00DD4917" w:rsidTr="004726BB">
        <w:tc>
          <w:tcPr>
            <w:tcW w:w="6508" w:type="dxa"/>
            <w:gridSpan w:val="2"/>
          </w:tcPr>
          <w:p w:rsidR="002872DC" w:rsidRPr="00DD4917" w:rsidRDefault="002872DC" w:rsidP="004726BB">
            <w:pPr>
              <w:rPr>
                <w:sz w:val="24"/>
                <w:szCs w:val="24"/>
              </w:rPr>
            </w:pPr>
            <w:r w:rsidRPr="00DD4917">
              <w:rPr>
                <w:sz w:val="24"/>
                <w:szCs w:val="24"/>
              </w:rPr>
              <w:t xml:space="preserve">Podróże służbowe krajowe  </w:t>
            </w:r>
          </w:p>
        </w:tc>
        <w:tc>
          <w:tcPr>
            <w:tcW w:w="260" w:type="dxa"/>
          </w:tcPr>
          <w:p w:rsidR="002872DC" w:rsidRPr="00DD4917" w:rsidRDefault="002872DC" w:rsidP="004726BB">
            <w:pPr>
              <w:rPr>
                <w:sz w:val="24"/>
                <w:szCs w:val="24"/>
              </w:rPr>
            </w:pPr>
            <w:r w:rsidRPr="00DD4917">
              <w:rPr>
                <w:sz w:val="24"/>
                <w:szCs w:val="24"/>
              </w:rPr>
              <w:t>-</w:t>
            </w:r>
          </w:p>
        </w:tc>
        <w:tc>
          <w:tcPr>
            <w:tcW w:w="1420" w:type="dxa"/>
            <w:gridSpan w:val="3"/>
          </w:tcPr>
          <w:p w:rsidR="002872DC" w:rsidRPr="00DD4917" w:rsidRDefault="002872DC" w:rsidP="004726BB">
            <w:pPr>
              <w:rPr>
                <w:sz w:val="24"/>
                <w:szCs w:val="24"/>
              </w:rPr>
            </w:pPr>
          </w:p>
        </w:tc>
        <w:tc>
          <w:tcPr>
            <w:tcW w:w="1559" w:type="dxa"/>
            <w:gridSpan w:val="2"/>
          </w:tcPr>
          <w:p w:rsidR="002872DC" w:rsidRPr="00DD4917" w:rsidRDefault="002872DC" w:rsidP="004726BB">
            <w:pPr>
              <w:jc w:val="right"/>
              <w:rPr>
                <w:sz w:val="24"/>
                <w:szCs w:val="24"/>
              </w:rPr>
            </w:pPr>
            <w:r w:rsidRPr="00DD4917">
              <w:rPr>
                <w:sz w:val="24"/>
                <w:szCs w:val="24"/>
              </w:rPr>
              <w:t>3.823,52</w:t>
            </w:r>
          </w:p>
        </w:tc>
      </w:tr>
      <w:tr w:rsidR="002872DC" w:rsidRPr="00DD4917" w:rsidTr="004726BB">
        <w:tc>
          <w:tcPr>
            <w:tcW w:w="6508" w:type="dxa"/>
            <w:gridSpan w:val="2"/>
          </w:tcPr>
          <w:p w:rsidR="002872DC" w:rsidRPr="00DD4917" w:rsidRDefault="002872DC" w:rsidP="004726BB">
            <w:pPr>
              <w:rPr>
                <w:sz w:val="24"/>
                <w:szCs w:val="24"/>
              </w:rPr>
            </w:pPr>
            <w:r w:rsidRPr="00DD4917">
              <w:rPr>
                <w:sz w:val="24"/>
                <w:szCs w:val="24"/>
              </w:rPr>
              <w:t xml:space="preserve">Dojazd do dzieci o specjalnym kształceniu </w:t>
            </w:r>
          </w:p>
        </w:tc>
        <w:tc>
          <w:tcPr>
            <w:tcW w:w="260" w:type="dxa"/>
          </w:tcPr>
          <w:p w:rsidR="002872DC" w:rsidRPr="00DD4917" w:rsidRDefault="002872DC" w:rsidP="004726BB">
            <w:pPr>
              <w:rPr>
                <w:sz w:val="24"/>
                <w:szCs w:val="24"/>
              </w:rPr>
            </w:pPr>
          </w:p>
        </w:tc>
        <w:tc>
          <w:tcPr>
            <w:tcW w:w="1420" w:type="dxa"/>
            <w:gridSpan w:val="3"/>
          </w:tcPr>
          <w:p w:rsidR="002872DC" w:rsidRPr="00DD4917" w:rsidRDefault="002872DC" w:rsidP="004726BB">
            <w:pPr>
              <w:rPr>
                <w:sz w:val="24"/>
                <w:szCs w:val="24"/>
              </w:rPr>
            </w:pPr>
          </w:p>
        </w:tc>
        <w:tc>
          <w:tcPr>
            <w:tcW w:w="1559" w:type="dxa"/>
            <w:gridSpan w:val="2"/>
          </w:tcPr>
          <w:p w:rsidR="002872DC" w:rsidRPr="00DD4917" w:rsidRDefault="002872DC" w:rsidP="004726BB">
            <w:pPr>
              <w:jc w:val="right"/>
              <w:rPr>
                <w:sz w:val="24"/>
                <w:szCs w:val="24"/>
              </w:rPr>
            </w:pPr>
          </w:p>
        </w:tc>
      </w:tr>
      <w:tr w:rsidR="002872DC" w:rsidRPr="00DD4917" w:rsidTr="004726BB">
        <w:tc>
          <w:tcPr>
            <w:tcW w:w="6508" w:type="dxa"/>
            <w:gridSpan w:val="2"/>
          </w:tcPr>
          <w:p w:rsidR="002872DC" w:rsidRPr="00DD4917" w:rsidRDefault="002872DC" w:rsidP="004726BB">
            <w:pPr>
              <w:rPr>
                <w:sz w:val="24"/>
                <w:szCs w:val="24"/>
              </w:rPr>
            </w:pPr>
          </w:p>
        </w:tc>
        <w:tc>
          <w:tcPr>
            <w:tcW w:w="260" w:type="dxa"/>
          </w:tcPr>
          <w:p w:rsidR="002872DC" w:rsidRPr="00DD4917" w:rsidRDefault="002872DC" w:rsidP="004726BB">
            <w:pPr>
              <w:rPr>
                <w:sz w:val="24"/>
                <w:szCs w:val="24"/>
              </w:rPr>
            </w:pPr>
          </w:p>
        </w:tc>
        <w:tc>
          <w:tcPr>
            <w:tcW w:w="1420" w:type="dxa"/>
            <w:gridSpan w:val="3"/>
          </w:tcPr>
          <w:p w:rsidR="002872DC" w:rsidRPr="00DD4917" w:rsidRDefault="002872DC" w:rsidP="004726BB">
            <w:pPr>
              <w:rPr>
                <w:sz w:val="24"/>
                <w:szCs w:val="24"/>
              </w:rPr>
            </w:pPr>
          </w:p>
        </w:tc>
        <w:tc>
          <w:tcPr>
            <w:tcW w:w="1559" w:type="dxa"/>
            <w:gridSpan w:val="2"/>
          </w:tcPr>
          <w:p w:rsidR="002872DC" w:rsidRPr="00DD4917" w:rsidRDefault="002872DC" w:rsidP="004726BB">
            <w:pPr>
              <w:jc w:val="right"/>
              <w:rPr>
                <w:sz w:val="24"/>
                <w:szCs w:val="24"/>
              </w:rPr>
            </w:pPr>
          </w:p>
        </w:tc>
      </w:tr>
    </w:tbl>
    <w:p w:rsidR="002872DC" w:rsidRPr="00DD4917" w:rsidRDefault="002872DC" w:rsidP="002872DC">
      <w:pPr>
        <w:rPr>
          <w:sz w:val="24"/>
          <w:szCs w:val="24"/>
        </w:rPr>
      </w:pPr>
      <w:r w:rsidRPr="00DD4917">
        <w:rPr>
          <w:sz w:val="24"/>
          <w:szCs w:val="24"/>
        </w:rPr>
        <w:t xml:space="preserve">       W rozdziale tym  uwzględnia się tylko wydatki w ramach przydzielonych środków na dzieci  </w:t>
      </w:r>
    </w:p>
    <w:p w:rsidR="002872DC" w:rsidRPr="00DD4917" w:rsidRDefault="002872DC" w:rsidP="002872DC">
      <w:pPr>
        <w:tabs>
          <w:tab w:val="decimal" w:pos="6804"/>
        </w:tabs>
        <w:rPr>
          <w:sz w:val="24"/>
          <w:szCs w:val="24"/>
        </w:rPr>
      </w:pPr>
      <w:r w:rsidRPr="00DD4917">
        <w:rPr>
          <w:sz w:val="24"/>
          <w:szCs w:val="24"/>
        </w:rPr>
        <w:t xml:space="preserve">posiadające orzeczenie o potrzebie kształcenia specjalnego w szkole podstawowej. </w:t>
      </w:r>
    </w:p>
    <w:p w:rsidR="002872DC" w:rsidRPr="00DD4917" w:rsidRDefault="002872DC" w:rsidP="002872DC">
      <w:pPr>
        <w:tabs>
          <w:tab w:val="decimal" w:pos="6804"/>
        </w:tabs>
        <w:rPr>
          <w:sz w:val="24"/>
          <w:szCs w:val="24"/>
        </w:rPr>
      </w:pPr>
      <w:r w:rsidRPr="00DD4917">
        <w:rPr>
          <w:sz w:val="24"/>
          <w:szCs w:val="24"/>
        </w:rPr>
        <w:t xml:space="preserve">       Wydatki  te dotyczą przede wszystkim wynagrodzenia z pochodnymi nauczycieli, którzy </w:t>
      </w:r>
    </w:p>
    <w:p w:rsidR="002872DC" w:rsidRPr="00DD4917" w:rsidRDefault="002872DC" w:rsidP="002872DC">
      <w:pPr>
        <w:tabs>
          <w:tab w:val="decimal" w:pos="6804"/>
        </w:tabs>
        <w:rPr>
          <w:sz w:val="24"/>
          <w:szCs w:val="24"/>
        </w:rPr>
      </w:pPr>
      <w:r w:rsidRPr="00DD4917">
        <w:rPr>
          <w:sz w:val="24"/>
          <w:szCs w:val="24"/>
        </w:rPr>
        <w:t>prowadzili  zajęcia z tymi dziećmi oraz  wyliczony proporcjonalnie do liczby dzieci procent  wynagrodzenia z pochodnymi pracowników obsługi, a także delegacje.</w:t>
      </w:r>
    </w:p>
    <w:p w:rsidR="002872DC" w:rsidRPr="00DD4917" w:rsidRDefault="002872DC" w:rsidP="002872DC">
      <w:pPr>
        <w:tabs>
          <w:tab w:val="decimal" w:pos="6804"/>
        </w:tabs>
      </w:pPr>
    </w:p>
    <w:p w:rsidR="002872DC" w:rsidRPr="00DD4917" w:rsidRDefault="002872DC" w:rsidP="002872DC">
      <w:pPr>
        <w:rPr>
          <w:sz w:val="24"/>
          <w:szCs w:val="24"/>
        </w:rPr>
      </w:pPr>
      <w:r w:rsidRPr="00DD4917">
        <w:rPr>
          <w:b/>
          <w:sz w:val="24"/>
          <w:szCs w:val="24"/>
          <w:u w:val="single"/>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DD4917">
        <w:rPr>
          <w:b/>
          <w:sz w:val="24"/>
          <w:szCs w:val="24"/>
          <w:u w:val="single"/>
        </w:rPr>
        <w:t>i</w:t>
      </w:r>
      <w:proofErr w:type="spellEnd"/>
      <w:r w:rsidRPr="00DD4917">
        <w:rPr>
          <w:b/>
          <w:sz w:val="24"/>
          <w:szCs w:val="24"/>
          <w:u w:val="single"/>
        </w:rPr>
        <w:t xml:space="preserve"> II stopnia i klasach dotychczasowej zasadniczej szkoły zawodowej prowadzonych w branżowych szkołach I stopnia oraz szkołach artystycznych – </w:t>
      </w:r>
      <w:r w:rsidRPr="00DD4917">
        <w:rPr>
          <w:sz w:val="24"/>
          <w:szCs w:val="24"/>
        </w:rPr>
        <w:t>97,60% - 134.811,49 ( wydatki bieżące).</w:t>
      </w:r>
    </w:p>
    <w:p w:rsidR="002872DC" w:rsidRPr="00DD4917" w:rsidRDefault="002872DC" w:rsidP="002872DC">
      <w:pPr>
        <w:rPr>
          <w:sz w:val="24"/>
          <w:szCs w:val="24"/>
        </w:rPr>
      </w:pPr>
      <w:r w:rsidRPr="00DD4917">
        <w:rPr>
          <w:sz w:val="24"/>
          <w:szCs w:val="24"/>
        </w:rPr>
        <w:t xml:space="preserve">w tym na: </w:t>
      </w:r>
    </w:p>
    <w:p w:rsidR="002872DC" w:rsidRPr="00DD4917" w:rsidRDefault="002872DC" w:rsidP="002872DC">
      <w:pPr>
        <w:rPr>
          <w:sz w:val="24"/>
          <w:szCs w:val="24"/>
        </w:rPr>
      </w:pPr>
    </w:p>
    <w:p w:rsidR="002872DC" w:rsidRPr="00DD4917" w:rsidRDefault="002872DC" w:rsidP="002872DC">
      <w:pPr>
        <w:rPr>
          <w:sz w:val="24"/>
          <w:szCs w:val="24"/>
        </w:rPr>
      </w:pPr>
      <w:r w:rsidRPr="00DD4917">
        <w:rPr>
          <w:sz w:val="24"/>
          <w:szCs w:val="24"/>
        </w:rPr>
        <w:t xml:space="preserve">1. płace i pochodne  od płac -  </w:t>
      </w:r>
      <w:r w:rsidRPr="00DD4917">
        <w:rPr>
          <w:bCs/>
          <w:sz w:val="24"/>
          <w:szCs w:val="24"/>
        </w:rPr>
        <w:t>97,60 %</w:t>
      </w:r>
      <w:r w:rsidR="002873CC">
        <w:rPr>
          <w:bCs/>
          <w:sz w:val="24"/>
          <w:szCs w:val="24"/>
        </w:rPr>
        <w:t xml:space="preserve">, </w:t>
      </w:r>
      <w:r w:rsidRPr="00DD4917">
        <w:rPr>
          <w:bCs/>
          <w:sz w:val="24"/>
          <w:szCs w:val="24"/>
        </w:rPr>
        <w:t xml:space="preserve"> tj.: 134.811,49</w:t>
      </w:r>
    </w:p>
    <w:p w:rsidR="002872DC" w:rsidRPr="00DD4917" w:rsidRDefault="002872DC" w:rsidP="002872DC">
      <w:pPr>
        <w:widowControl w:val="0"/>
        <w:autoSpaceDE w:val="0"/>
        <w:autoSpaceDN w:val="0"/>
        <w:adjustRightInd w:val="0"/>
        <w:rPr>
          <w:bCs/>
          <w:sz w:val="24"/>
          <w:szCs w:val="24"/>
        </w:rPr>
      </w:pPr>
    </w:p>
    <w:tbl>
      <w:tblPr>
        <w:tblW w:w="0" w:type="auto"/>
        <w:tblLayout w:type="fixed"/>
        <w:tblLook w:val="04A0" w:firstRow="1" w:lastRow="0" w:firstColumn="1" w:lastColumn="0" w:noHBand="0" w:noVBand="1"/>
      </w:tblPr>
      <w:tblGrid>
        <w:gridCol w:w="396"/>
        <w:gridCol w:w="6112"/>
        <w:gridCol w:w="324"/>
        <w:gridCol w:w="1196"/>
        <w:gridCol w:w="282"/>
        <w:gridCol w:w="1437"/>
      </w:tblGrid>
      <w:tr w:rsidR="002872DC" w:rsidRPr="00DD4917" w:rsidTr="004726BB">
        <w:tc>
          <w:tcPr>
            <w:tcW w:w="396" w:type="dxa"/>
          </w:tcPr>
          <w:p w:rsidR="002872DC" w:rsidRPr="00DD4917" w:rsidRDefault="002872DC" w:rsidP="004726BB">
            <w:pPr>
              <w:rPr>
                <w:sz w:val="24"/>
                <w:szCs w:val="24"/>
              </w:rPr>
            </w:pPr>
            <w:r w:rsidRPr="00DD4917">
              <w:rPr>
                <w:sz w:val="24"/>
                <w:szCs w:val="24"/>
              </w:rPr>
              <w:t>1.</w:t>
            </w:r>
          </w:p>
        </w:tc>
        <w:tc>
          <w:tcPr>
            <w:tcW w:w="6436" w:type="dxa"/>
            <w:gridSpan w:val="2"/>
          </w:tcPr>
          <w:p w:rsidR="002872DC" w:rsidRPr="00DD4917" w:rsidRDefault="002872DC" w:rsidP="004726BB">
            <w:pPr>
              <w:rPr>
                <w:sz w:val="24"/>
                <w:szCs w:val="24"/>
              </w:rPr>
            </w:pPr>
            <w:r w:rsidRPr="00DD4917">
              <w:rPr>
                <w:sz w:val="24"/>
                <w:szCs w:val="24"/>
              </w:rPr>
              <w:t xml:space="preserve">Płace i pochodne od płac ( § 4010,  4110, 4120,) </w:t>
            </w:r>
          </w:p>
        </w:tc>
        <w:tc>
          <w:tcPr>
            <w:tcW w:w="1196" w:type="dxa"/>
          </w:tcPr>
          <w:p w:rsidR="002872DC" w:rsidRPr="00DD4917" w:rsidRDefault="002872DC" w:rsidP="004726BB">
            <w:pPr>
              <w:rPr>
                <w:sz w:val="24"/>
                <w:szCs w:val="24"/>
              </w:rPr>
            </w:pPr>
          </w:p>
        </w:tc>
        <w:tc>
          <w:tcPr>
            <w:tcW w:w="1719" w:type="dxa"/>
            <w:gridSpan w:val="2"/>
          </w:tcPr>
          <w:p w:rsidR="002872DC" w:rsidRPr="00DD4917" w:rsidRDefault="002872DC" w:rsidP="004726BB">
            <w:pPr>
              <w:jc w:val="right"/>
              <w:rPr>
                <w:sz w:val="24"/>
                <w:szCs w:val="24"/>
              </w:rPr>
            </w:pPr>
            <w:r w:rsidRPr="00DD4917">
              <w:rPr>
                <w:bCs/>
                <w:sz w:val="24"/>
                <w:szCs w:val="24"/>
              </w:rPr>
              <w:t>134.811,49</w:t>
            </w:r>
          </w:p>
        </w:tc>
      </w:tr>
      <w:tr w:rsidR="002872DC" w:rsidRPr="00DD4917" w:rsidTr="004726BB">
        <w:tc>
          <w:tcPr>
            <w:tcW w:w="396" w:type="dxa"/>
          </w:tcPr>
          <w:p w:rsidR="002872DC" w:rsidRPr="00DD4917" w:rsidRDefault="002872DC" w:rsidP="004726BB">
            <w:pPr>
              <w:widowControl w:val="0"/>
              <w:autoSpaceDE w:val="0"/>
              <w:autoSpaceDN w:val="0"/>
              <w:adjustRightInd w:val="0"/>
              <w:rPr>
                <w:bCs/>
                <w:sz w:val="24"/>
                <w:szCs w:val="24"/>
              </w:rPr>
            </w:pPr>
          </w:p>
        </w:tc>
        <w:tc>
          <w:tcPr>
            <w:tcW w:w="6112" w:type="dxa"/>
          </w:tcPr>
          <w:p w:rsidR="002872DC" w:rsidRPr="00DD4917" w:rsidRDefault="002872DC" w:rsidP="004726BB">
            <w:pPr>
              <w:widowControl w:val="0"/>
              <w:autoSpaceDE w:val="0"/>
              <w:autoSpaceDN w:val="0"/>
              <w:adjustRightInd w:val="0"/>
              <w:rPr>
                <w:b/>
                <w:bCs/>
                <w:sz w:val="24"/>
                <w:szCs w:val="24"/>
              </w:rPr>
            </w:pPr>
          </w:p>
        </w:tc>
        <w:tc>
          <w:tcPr>
            <w:tcW w:w="324" w:type="dxa"/>
          </w:tcPr>
          <w:p w:rsidR="002872DC" w:rsidRPr="00DD4917" w:rsidRDefault="002872DC" w:rsidP="004726BB">
            <w:pPr>
              <w:rPr>
                <w:b/>
                <w:sz w:val="24"/>
                <w:szCs w:val="24"/>
              </w:rPr>
            </w:pPr>
          </w:p>
        </w:tc>
        <w:tc>
          <w:tcPr>
            <w:tcW w:w="1196" w:type="dxa"/>
          </w:tcPr>
          <w:p w:rsidR="002872DC" w:rsidRPr="00DD4917" w:rsidRDefault="002872DC" w:rsidP="004726BB">
            <w:pPr>
              <w:rPr>
                <w:sz w:val="24"/>
                <w:szCs w:val="24"/>
              </w:rPr>
            </w:pPr>
          </w:p>
        </w:tc>
        <w:tc>
          <w:tcPr>
            <w:tcW w:w="1719" w:type="dxa"/>
            <w:gridSpan w:val="2"/>
          </w:tcPr>
          <w:p w:rsidR="002872DC" w:rsidRPr="00DD4917" w:rsidRDefault="002872DC" w:rsidP="004726BB">
            <w:pPr>
              <w:rPr>
                <w:sz w:val="24"/>
                <w:szCs w:val="24"/>
              </w:rPr>
            </w:pPr>
          </w:p>
        </w:tc>
      </w:tr>
      <w:tr w:rsidR="002872DC" w:rsidRPr="00DD4917" w:rsidTr="004726BB">
        <w:tc>
          <w:tcPr>
            <w:tcW w:w="396" w:type="dxa"/>
          </w:tcPr>
          <w:p w:rsidR="002872DC" w:rsidRPr="00DD4917" w:rsidRDefault="002872DC" w:rsidP="004726BB">
            <w:pPr>
              <w:widowControl w:val="0"/>
              <w:autoSpaceDE w:val="0"/>
              <w:autoSpaceDN w:val="0"/>
              <w:adjustRightInd w:val="0"/>
              <w:rPr>
                <w:bCs/>
                <w:sz w:val="24"/>
                <w:szCs w:val="24"/>
              </w:rPr>
            </w:pPr>
          </w:p>
        </w:tc>
        <w:tc>
          <w:tcPr>
            <w:tcW w:w="6112" w:type="dxa"/>
          </w:tcPr>
          <w:p w:rsidR="002872DC" w:rsidRPr="00DD4917" w:rsidRDefault="002872DC" w:rsidP="004726BB">
            <w:pPr>
              <w:widowControl w:val="0"/>
              <w:autoSpaceDE w:val="0"/>
              <w:autoSpaceDN w:val="0"/>
              <w:adjustRightInd w:val="0"/>
              <w:rPr>
                <w:bCs/>
                <w:sz w:val="24"/>
                <w:szCs w:val="24"/>
              </w:rPr>
            </w:pPr>
          </w:p>
        </w:tc>
        <w:tc>
          <w:tcPr>
            <w:tcW w:w="324" w:type="dxa"/>
          </w:tcPr>
          <w:p w:rsidR="002872DC" w:rsidRPr="00DD4917" w:rsidRDefault="002872DC" w:rsidP="004726BB">
            <w:pPr>
              <w:rPr>
                <w:b/>
                <w:sz w:val="24"/>
                <w:szCs w:val="24"/>
              </w:rPr>
            </w:pPr>
          </w:p>
        </w:tc>
        <w:tc>
          <w:tcPr>
            <w:tcW w:w="1478" w:type="dxa"/>
            <w:gridSpan w:val="2"/>
          </w:tcPr>
          <w:p w:rsidR="002872DC" w:rsidRPr="00DD4917" w:rsidRDefault="002872DC" w:rsidP="004726BB">
            <w:pPr>
              <w:rPr>
                <w:sz w:val="24"/>
                <w:szCs w:val="24"/>
              </w:rPr>
            </w:pPr>
          </w:p>
        </w:tc>
        <w:tc>
          <w:tcPr>
            <w:tcW w:w="1437" w:type="dxa"/>
          </w:tcPr>
          <w:p w:rsidR="002872DC" w:rsidRPr="00DD4917" w:rsidRDefault="002872DC" w:rsidP="004726BB">
            <w:pPr>
              <w:rPr>
                <w:sz w:val="24"/>
                <w:szCs w:val="24"/>
              </w:rPr>
            </w:pPr>
          </w:p>
        </w:tc>
      </w:tr>
    </w:tbl>
    <w:p w:rsidR="002872DC" w:rsidRPr="00DD4917" w:rsidRDefault="002872DC" w:rsidP="002872DC">
      <w:pPr>
        <w:rPr>
          <w:sz w:val="24"/>
          <w:szCs w:val="24"/>
        </w:rPr>
      </w:pPr>
      <w:r w:rsidRPr="00DD4917">
        <w:rPr>
          <w:sz w:val="24"/>
          <w:szCs w:val="24"/>
        </w:rPr>
        <w:t xml:space="preserve">      W rozdziale tym  uwzględnia się tylko wydatki w ramach przydzielonych środków na dzieci  posiadające orzeczenie o potrzebie kształcenia specjalnego w gimnazjum. Wydatki  te </w:t>
      </w:r>
    </w:p>
    <w:p w:rsidR="002872DC" w:rsidRPr="00DD4917" w:rsidRDefault="002872DC" w:rsidP="002872DC">
      <w:pPr>
        <w:rPr>
          <w:sz w:val="24"/>
          <w:szCs w:val="24"/>
        </w:rPr>
      </w:pPr>
      <w:r w:rsidRPr="00DD4917">
        <w:rPr>
          <w:sz w:val="24"/>
          <w:szCs w:val="24"/>
        </w:rPr>
        <w:lastRenderedPageBreak/>
        <w:t xml:space="preserve">dotyczą przede wszystkim wynagrodzenia z pochodnymi nauczycieli , którzy prowadzili  zajęcia z tymi dziećmi  </w:t>
      </w:r>
    </w:p>
    <w:p w:rsidR="002872DC" w:rsidRPr="00DD4917" w:rsidRDefault="002872DC" w:rsidP="002872DC">
      <w:pPr>
        <w:rPr>
          <w:sz w:val="24"/>
          <w:szCs w:val="24"/>
        </w:rPr>
      </w:pPr>
    </w:p>
    <w:p w:rsidR="002872DC" w:rsidRPr="00DD4917" w:rsidRDefault="002872DC" w:rsidP="002872DC">
      <w:pPr>
        <w:rPr>
          <w:b/>
          <w:sz w:val="24"/>
          <w:szCs w:val="24"/>
        </w:rPr>
      </w:pPr>
      <w:r w:rsidRPr="00DD4917">
        <w:rPr>
          <w:b/>
          <w:sz w:val="24"/>
          <w:szCs w:val="24"/>
          <w:u w:val="single"/>
        </w:rPr>
        <w:t xml:space="preserve">Zapewnienie uczniom prawa do bezpłatnego dostępu do podręczników, materiałów edukacyjnych lub materiałów ćwiczeniowych </w:t>
      </w:r>
      <w:r w:rsidRPr="00DD4917">
        <w:rPr>
          <w:b/>
          <w:sz w:val="24"/>
          <w:szCs w:val="24"/>
        </w:rPr>
        <w:t xml:space="preserve">– </w:t>
      </w:r>
      <w:r w:rsidRPr="00DD4917">
        <w:rPr>
          <w:sz w:val="24"/>
          <w:szCs w:val="24"/>
        </w:rPr>
        <w:t>96,88</w:t>
      </w:r>
      <w:r w:rsidRPr="00DD4917">
        <w:rPr>
          <w:b/>
          <w:sz w:val="24"/>
          <w:szCs w:val="24"/>
        </w:rPr>
        <w:t>% - 84.278,87 ( wydatki budżetowe).</w:t>
      </w:r>
    </w:p>
    <w:p w:rsidR="002872DC" w:rsidRPr="00DD4917" w:rsidRDefault="002872DC" w:rsidP="002872DC">
      <w:pPr>
        <w:rPr>
          <w:sz w:val="24"/>
          <w:szCs w:val="24"/>
        </w:rPr>
      </w:pPr>
      <w:r w:rsidRPr="00DD4917">
        <w:rPr>
          <w:sz w:val="24"/>
          <w:szCs w:val="24"/>
        </w:rPr>
        <w:t xml:space="preserve">w tym na:  </w:t>
      </w:r>
    </w:p>
    <w:p w:rsidR="002872DC" w:rsidRPr="00DD4917" w:rsidRDefault="002872DC" w:rsidP="002872DC">
      <w:pPr>
        <w:rPr>
          <w:sz w:val="24"/>
          <w:szCs w:val="24"/>
        </w:rPr>
      </w:pPr>
    </w:p>
    <w:p w:rsidR="002872DC" w:rsidRPr="00DD4917" w:rsidRDefault="002872DC" w:rsidP="002872DC">
      <w:pPr>
        <w:widowControl w:val="0"/>
        <w:numPr>
          <w:ilvl w:val="0"/>
          <w:numId w:val="39"/>
        </w:numPr>
        <w:autoSpaceDE w:val="0"/>
        <w:autoSpaceDN w:val="0"/>
        <w:adjustRightInd w:val="0"/>
        <w:spacing w:line="360" w:lineRule="auto"/>
        <w:rPr>
          <w:bCs/>
          <w:sz w:val="24"/>
          <w:szCs w:val="24"/>
        </w:rPr>
      </w:pPr>
      <w:r w:rsidRPr="00DD4917">
        <w:rPr>
          <w:sz w:val="24"/>
          <w:szCs w:val="24"/>
        </w:rPr>
        <w:t xml:space="preserve">wydatki rzeczowe bieżące – </w:t>
      </w:r>
      <w:r w:rsidRPr="00DD4917">
        <w:rPr>
          <w:bCs/>
          <w:sz w:val="24"/>
          <w:szCs w:val="24"/>
        </w:rPr>
        <w:t>96,88 %</w:t>
      </w:r>
      <w:r w:rsidR="00240C7F">
        <w:rPr>
          <w:bCs/>
          <w:sz w:val="24"/>
          <w:szCs w:val="24"/>
        </w:rPr>
        <w:t>,</w:t>
      </w:r>
      <w:r w:rsidRPr="00DD4917">
        <w:rPr>
          <w:bCs/>
          <w:sz w:val="24"/>
          <w:szCs w:val="24"/>
        </w:rPr>
        <w:t xml:space="preserve"> tj.:  84.278,87  </w:t>
      </w:r>
    </w:p>
    <w:tbl>
      <w:tblPr>
        <w:tblW w:w="0" w:type="auto"/>
        <w:tblLayout w:type="fixed"/>
        <w:tblLook w:val="04A0" w:firstRow="1" w:lastRow="0" w:firstColumn="1" w:lastColumn="0" w:noHBand="0" w:noVBand="1"/>
      </w:tblPr>
      <w:tblGrid>
        <w:gridCol w:w="396"/>
        <w:gridCol w:w="38"/>
        <w:gridCol w:w="6074"/>
        <w:gridCol w:w="42"/>
        <w:gridCol w:w="259"/>
        <w:gridCol w:w="23"/>
        <w:gridCol w:w="42"/>
        <w:gridCol w:w="1210"/>
        <w:gridCol w:w="108"/>
        <w:gridCol w:w="1563"/>
      </w:tblGrid>
      <w:tr w:rsidR="002872DC" w:rsidRPr="00DD4917" w:rsidTr="004726BB">
        <w:tc>
          <w:tcPr>
            <w:tcW w:w="6550" w:type="dxa"/>
            <w:gridSpan w:val="4"/>
          </w:tcPr>
          <w:p w:rsidR="002872DC" w:rsidRPr="00DD4917" w:rsidRDefault="002872DC" w:rsidP="004726BB">
            <w:pPr>
              <w:rPr>
                <w:sz w:val="24"/>
                <w:szCs w:val="24"/>
              </w:rPr>
            </w:pPr>
            <w:r w:rsidRPr="00DD4917">
              <w:rPr>
                <w:sz w:val="24"/>
                <w:szCs w:val="24"/>
              </w:rPr>
              <w:t xml:space="preserve">Zakup  pomocy naukowych, dydaktycznych i książek: </w:t>
            </w:r>
          </w:p>
        </w:tc>
        <w:tc>
          <w:tcPr>
            <w:tcW w:w="1534" w:type="dxa"/>
            <w:gridSpan w:val="4"/>
          </w:tcPr>
          <w:p w:rsidR="002872DC" w:rsidRPr="00DD4917" w:rsidRDefault="002872DC" w:rsidP="004726BB">
            <w:pPr>
              <w:rPr>
                <w:sz w:val="24"/>
                <w:szCs w:val="24"/>
              </w:rPr>
            </w:pPr>
            <w:r w:rsidRPr="00DD4917">
              <w:rPr>
                <w:sz w:val="24"/>
                <w:szCs w:val="24"/>
              </w:rPr>
              <w:t>-</w:t>
            </w:r>
          </w:p>
        </w:tc>
        <w:tc>
          <w:tcPr>
            <w:tcW w:w="1671" w:type="dxa"/>
            <w:gridSpan w:val="2"/>
          </w:tcPr>
          <w:p w:rsidR="002872DC" w:rsidRPr="00DD4917" w:rsidRDefault="002872DC" w:rsidP="004726BB">
            <w:pPr>
              <w:jc w:val="right"/>
              <w:rPr>
                <w:sz w:val="24"/>
                <w:szCs w:val="24"/>
              </w:rPr>
            </w:pPr>
            <w:r w:rsidRPr="00DD4917">
              <w:rPr>
                <w:sz w:val="24"/>
                <w:szCs w:val="24"/>
              </w:rPr>
              <w:t>84.242,87</w:t>
            </w:r>
          </w:p>
        </w:tc>
      </w:tr>
      <w:tr w:rsidR="002872DC" w:rsidRPr="00DD4917" w:rsidTr="004726BB">
        <w:tc>
          <w:tcPr>
            <w:tcW w:w="434" w:type="dxa"/>
            <w:gridSpan w:val="2"/>
          </w:tcPr>
          <w:p w:rsidR="002872DC" w:rsidRPr="00DD4917" w:rsidRDefault="002872DC" w:rsidP="004726BB">
            <w:pPr>
              <w:rPr>
                <w:sz w:val="24"/>
                <w:szCs w:val="24"/>
              </w:rPr>
            </w:pPr>
          </w:p>
        </w:tc>
        <w:tc>
          <w:tcPr>
            <w:tcW w:w="6116" w:type="dxa"/>
            <w:gridSpan w:val="2"/>
          </w:tcPr>
          <w:p w:rsidR="002872DC" w:rsidRPr="00DD4917" w:rsidRDefault="002872DC" w:rsidP="004726BB">
            <w:pPr>
              <w:rPr>
                <w:sz w:val="24"/>
                <w:szCs w:val="24"/>
              </w:rPr>
            </w:pPr>
            <w:r w:rsidRPr="00DD4917">
              <w:rPr>
                <w:sz w:val="24"/>
                <w:szCs w:val="24"/>
              </w:rPr>
              <w:t xml:space="preserve">Zakup podręczników i ćwiczeń w ramach dotacji celowej od MEN dla klas szkoły podstawowej ( klas I – VIII)  i  </w:t>
            </w:r>
          </w:p>
          <w:p w:rsidR="002872DC" w:rsidRPr="00DD4917" w:rsidRDefault="002872DC" w:rsidP="008E0239">
            <w:pPr>
              <w:rPr>
                <w:sz w:val="24"/>
                <w:szCs w:val="24"/>
              </w:rPr>
            </w:pPr>
            <w:r w:rsidRPr="00DD4917">
              <w:rPr>
                <w:sz w:val="24"/>
                <w:szCs w:val="24"/>
              </w:rPr>
              <w:t xml:space="preserve">III gimnazjum  </w:t>
            </w:r>
          </w:p>
        </w:tc>
        <w:tc>
          <w:tcPr>
            <w:tcW w:w="259" w:type="dxa"/>
          </w:tcPr>
          <w:p w:rsidR="002872DC" w:rsidRPr="00DD4917" w:rsidRDefault="002872DC" w:rsidP="004726BB">
            <w:pPr>
              <w:rPr>
                <w:sz w:val="24"/>
                <w:szCs w:val="24"/>
              </w:rPr>
            </w:pPr>
          </w:p>
        </w:tc>
        <w:tc>
          <w:tcPr>
            <w:tcW w:w="1275" w:type="dxa"/>
            <w:gridSpan w:val="3"/>
          </w:tcPr>
          <w:p w:rsidR="002872DC" w:rsidRPr="00DD4917" w:rsidRDefault="002872DC" w:rsidP="004726BB">
            <w:pPr>
              <w:jc w:val="right"/>
              <w:rPr>
                <w:sz w:val="24"/>
                <w:szCs w:val="24"/>
              </w:rPr>
            </w:pPr>
          </w:p>
        </w:tc>
        <w:tc>
          <w:tcPr>
            <w:tcW w:w="1671" w:type="dxa"/>
            <w:gridSpan w:val="2"/>
          </w:tcPr>
          <w:p w:rsidR="002872DC" w:rsidRPr="00DD4917" w:rsidRDefault="002872DC" w:rsidP="004726BB">
            <w:pPr>
              <w:rPr>
                <w:sz w:val="24"/>
                <w:szCs w:val="24"/>
              </w:rPr>
            </w:pPr>
          </w:p>
        </w:tc>
      </w:tr>
      <w:tr w:rsidR="002872DC" w:rsidRPr="00DD4917" w:rsidTr="004726BB">
        <w:tc>
          <w:tcPr>
            <w:tcW w:w="434" w:type="dxa"/>
            <w:gridSpan w:val="2"/>
          </w:tcPr>
          <w:p w:rsidR="002872DC" w:rsidRPr="00DD4917" w:rsidRDefault="002872DC" w:rsidP="004726BB">
            <w:pPr>
              <w:rPr>
                <w:sz w:val="24"/>
                <w:szCs w:val="24"/>
              </w:rPr>
            </w:pPr>
          </w:p>
        </w:tc>
        <w:tc>
          <w:tcPr>
            <w:tcW w:w="6116" w:type="dxa"/>
            <w:gridSpan w:val="2"/>
          </w:tcPr>
          <w:p w:rsidR="002872DC" w:rsidRPr="00DD4917" w:rsidRDefault="002872DC" w:rsidP="004726BB">
            <w:pPr>
              <w:rPr>
                <w:sz w:val="24"/>
                <w:szCs w:val="24"/>
              </w:rPr>
            </w:pPr>
          </w:p>
        </w:tc>
        <w:tc>
          <w:tcPr>
            <w:tcW w:w="259" w:type="dxa"/>
          </w:tcPr>
          <w:p w:rsidR="002872DC" w:rsidRPr="00DD4917" w:rsidRDefault="002872DC" w:rsidP="004726BB">
            <w:pPr>
              <w:rPr>
                <w:sz w:val="24"/>
                <w:szCs w:val="24"/>
              </w:rPr>
            </w:pPr>
          </w:p>
        </w:tc>
        <w:tc>
          <w:tcPr>
            <w:tcW w:w="1275" w:type="dxa"/>
            <w:gridSpan w:val="3"/>
          </w:tcPr>
          <w:p w:rsidR="002872DC" w:rsidRPr="00DD4917" w:rsidRDefault="002872DC" w:rsidP="004726BB">
            <w:pPr>
              <w:rPr>
                <w:sz w:val="24"/>
                <w:szCs w:val="24"/>
              </w:rPr>
            </w:pPr>
          </w:p>
        </w:tc>
        <w:tc>
          <w:tcPr>
            <w:tcW w:w="1671" w:type="dxa"/>
            <w:gridSpan w:val="2"/>
          </w:tcPr>
          <w:p w:rsidR="002872DC" w:rsidRPr="00DD4917" w:rsidRDefault="002872DC" w:rsidP="004726BB">
            <w:pPr>
              <w:rPr>
                <w:sz w:val="24"/>
                <w:szCs w:val="24"/>
              </w:rPr>
            </w:pPr>
          </w:p>
        </w:tc>
      </w:tr>
      <w:tr w:rsidR="002872DC" w:rsidRPr="00DD4917" w:rsidTr="004726BB">
        <w:trPr>
          <w:trHeight w:val="270"/>
        </w:trPr>
        <w:tc>
          <w:tcPr>
            <w:tcW w:w="6508" w:type="dxa"/>
            <w:gridSpan w:val="3"/>
          </w:tcPr>
          <w:p w:rsidR="002872DC" w:rsidRPr="00DD4917" w:rsidRDefault="002872DC" w:rsidP="004726BB">
            <w:pPr>
              <w:rPr>
                <w:sz w:val="24"/>
                <w:szCs w:val="24"/>
              </w:rPr>
            </w:pPr>
            <w:r w:rsidRPr="00DD4917">
              <w:rPr>
                <w:sz w:val="24"/>
                <w:szCs w:val="24"/>
              </w:rPr>
              <w:t>Pozostałe  usługi</w:t>
            </w:r>
          </w:p>
        </w:tc>
        <w:tc>
          <w:tcPr>
            <w:tcW w:w="324" w:type="dxa"/>
            <w:gridSpan w:val="3"/>
          </w:tcPr>
          <w:p w:rsidR="002872DC" w:rsidRPr="00DD4917" w:rsidRDefault="002872DC" w:rsidP="004726BB">
            <w:pPr>
              <w:rPr>
                <w:sz w:val="24"/>
                <w:szCs w:val="24"/>
              </w:rPr>
            </w:pPr>
          </w:p>
        </w:tc>
        <w:tc>
          <w:tcPr>
            <w:tcW w:w="1360" w:type="dxa"/>
            <w:gridSpan w:val="3"/>
          </w:tcPr>
          <w:p w:rsidR="002872DC" w:rsidRPr="00DD4917" w:rsidRDefault="002872DC" w:rsidP="004726BB">
            <w:pPr>
              <w:jc w:val="right"/>
              <w:rPr>
                <w:sz w:val="24"/>
                <w:szCs w:val="24"/>
              </w:rPr>
            </w:pPr>
          </w:p>
        </w:tc>
        <w:tc>
          <w:tcPr>
            <w:tcW w:w="1563" w:type="dxa"/>
          </w:tcPr>
          <w:p w:rsidR="002872DC" w:rsidRPr="00DD4917" w:rsidRDefault="002872DC" w:rsidP="004726BB">
            <w:pPr>
              <w:jc w:val="right"/>
              <w:rPr>
                <w:sz w:val="24"/>
                <w:szCs w:val="24"/>
              </w:rPr>
            </w:pPr>
            <w:r w:rsidRPr="00DD4917">
              <w:rPr>
                <w:sz w:val="24"/>
                <w:szCs w:val="24"/>
              </w:rPr>
              <w:t>36,00</w:t>
            </w:r>
          </w:p>
        </w:tc>
      </w:tr>
      <w:tr w:rsidR="002872DC" w:rsidRPr="00DD4917" w:rsidTr="004726BB">
        <w:tc>
          <w:tcPr>
            <w:tcW w:w="396" w:type="dxa"/>
          </w:tcPr>
          <w:p w:rsidR="002872DC" w:rsidRPr="00DD4917" w:rsidRDefault="002872DC" w:rsidP="004726BB">
            <w:pPr>
              <w:rPr>
                <w:sz w:val="24"/>
                <w:szCs w:val="24"/>
              </w:rPr>
            </w:pPr>
          </w:p>
        </w:tc>
        <w:tc>
          <w:tcPr>
            <w:tcW w:w="6154" w:type="dxa"/>
            <w:gridSpan w:val="3"/>
          </w:tcPr>
          <w:p w:rsidR="002872DC" w:rsidRPr="00DD4917" w:rsidRDefault="002872DC" w:rsidP="004726BB">
            <w:pPr>
              <w:rPr>
                <w:sz w:val="24"/>
                <w:szCs w:val="24"/>
              </w:rPr>
            </w:pPr>
            <w:r w:rsidRPr="00DD4917">
              <w:rPr>
                <w:sz w:val="24"/>
                <w:szCs w:val="24"/>
              </w:rPr>
              <w:t>Koszty przesyłki.</w:t>
            </w:r>
          </w:p>
        </w:tc>
        <w:tc>
          <w:tcPr>
            <w:tcW w:w="324" w:type="dxa"/>
            <w:gridSpan w:val="3"/>
          </w:tcPr>
          <w:p w:rsidR="002872DC" w:rsidRPr="00DD4917" w:rsidRDefault="002872DC" w:rsidP="004726BB">
            <w:pPr>
              <w:rPr>
                <w:sz w:val="24"/>
                <w:szCs w:val="24"/>
              </w:rPr>
            </w:pPr>
          </w:p>
        </w:tc>
        <w:tc>
          <w:tcPr>
            <w:tcW w:w="1318" w:type="dxa"/>
            <w:gridSpan w:val="2"/>
          </w:tcPr>
          <w:p w:rsidR="002872DC" w:rsidRPr="00DD4917" w:rsidRDefault="002872DC" w:rsidP="004726BB">
            <w:pPr>
              <w:jc w:val="right"/>
              <w:rPr>
                <w:sz w:val="24"/>
                <w:szCs w:val="24"/>
              </w:rPr>
            </w:pPr>
          </w:p>
        </w:tc>
        <w:tc>
          <w:tcPr>
            <w:tcW w:w="1563" w:type="dxa"/>
          </w:tcPr>
          <w:p w:rsidR="002872DC" w:rsidRPr="00DD4917" w:rsidRDefault="002872DC" w:rsidP="004726BB"/>
        </w:tc>
      </w:tr>
    </w:tbl>
    <w:p w:rsidR="003F0418" w:rsidRDefault="003F0418" w:rsidP="003F0418">
      <w:pPr>
        <w:pStyle w:val="Standard"/>
      </w:pPr>
    </w:p>
    <w:p w:rsidR="008E0239" w:rsidRDefault="008E0239" w:rsidP="003F0418">
      <w:pPr>
        <w:pStyle w:val="Standard"/>
        <w:rPr>
          <w:sz w:val="24"/>
          <w:szCs w:val="24"/>
        </w:rPr>
      </w:pPr>
      <w:r>
        <w:rPr>
          <w:sz w:val="24"/>
          <w:szCs w:val="24"/>
        </w:rPr>
        <w:t xml:space="preserve">Wydatki finansowane </w:t>
      </w:r>
      <w:r w:rsidRPr="00C82FBC">
        <w:rPr>
          <w:sz w:val="24"/>
          <w:szCs w:val="24"/>
        </w:rPr>
        <w:t>z dotacji celowej z budżetu państwa na realizację zadań bieżących z zakresu administracji rządowej oraz innych zadań zleconych gminie (związkom gmin</w:t>
      </w:r>
      <w:r>
        <w:rPr>
          <w:sz w:val="24"/>
          <w:szCs w:val="24"/>
        </w:rPr>
        <w:t>, związkom powiatowo- gminnym</w:t>
      </w:r>
      <w:r w:rsidRPr="00C82FBC">
        <w:rPr>
          <w:sz w:val="24"/>
          <w:szCs w:val="24"/>
        </w:rPr>
        <w:t>) ustawami</w:t>
      </w:r>
      <w:r>
        <w:rPr>
          <w:sz w:val="24"/>
          <w:szCs w:val="24"/>
        </w:rPr>
        <w:t>.</w:t>
      </w:r>
    </w:p>
    <w:p w:rsidR="008E0239" w:rsidRPr="00DD4917" w:rsidRDefault="008E0239" w:rsidP="003F0418">
      <w:pPr>
        <w:pStyle w:val="Standard"/>
      </w:pPr>
    </w:p>
    <w:p w:rsidR="00F218C1" w:rsidRPr="00DD4917" w:rsidRDefault="00F218C1" w:rsidP="00F218C1">
      <w:pPr>
        <w:rPr>
          <w:bCs/>
          <w:sz w:val="24"/>
          <w:szCs w:val="28"/>
        </w:rPr>
      </w:pPr>
      <w:r w:rsidRPr="00DD4917">
        <w:rPr>
          <w:b/>
          <w:sz w:val="24"/>
          <w:szCs w:val="28"/>
          <w:u w:val="single"/>
        </w:rPr>
        <w:t xml:space="preserve">Pozostała działalność </w:t>
      </w:r>
      <w:r w:rsidRPr="00DD4917">
        <w:rPr>
          <w:bCs/>
          <w:sz w:val="24"/>
          <w:szCs w:val="28"/>
        </w:rPr>
        <w:t>–  53,06% - 82.346,18</w:t>
      </w:r>
      <w:r w:rsidRPr="00DD4917">
        <w:rPr>
          <w:b/>
          <w:sz w:val="24"/>
          <w:szCs w:val="28"/>
        </w:rPr>
        <w:t xml:space="preserve"> </w:t>
      </w:r>
      <w:r w:rsidRPr="00DD4917">
        <w:rPr>
          <w:bCs/>
          <w:sz w:val="24"/>
          <w:szCs w:val="28"/>
        </w:rPr>
        <w:t>( wydatki bieżące).</w:t>
      </w:r>
    </w:p>
    <w:tbl>
      <w:tblPr>
        <w:tblW w:w="9781" w:type="dxa"/>
        <w:tblInd w:w="-34" w:type="dxa"/>
        <w:tblLayout w:type="fixed"/>
        <w:tblLook w:val="04A0" w:firstRow="1" w:lastRow="0" w:firstColumn="1" w:lastColumn="0" w:noHBand="0" w:noVBand="1"/>
      </w:tblPr>
      <w:tblGrid>
        <w:gridCol w:w="6546"/>
        <w:gridCol w:w="324"/>
        <w:gridCol w:w="1069"/>
        <w:gridCol w:w="1417"/>
        <w:gridCol w:w="425"/>
      </w:tblGrid>
      <w:tr w:rsidR="00F218C1" w:rsidRPr="00DD4917" w:rsidTr="00F218C1">
        <w:trPr>
          <w:gridAfter w:val="1"/>
          <w:wAfter w:w="425" w:type="dxa"/>
        </w:trPr>
        <w:tc>
          <w:tcPr>
            <w:tcW w:w="6546" w:type="dxa"/>
          </w:tcPr>
          <w:p w:rsidR="00AB34CD" w:rsidRDefault="00F218C1" w:rsidP="004726BB">
            <w:pPr>
              <w:rPr>
                <w:bCs/>
                <w:sz w:val="24"/>
                <w:szCs w:val="28"/>
              </w:rPr>
            </w:pPr>
            <w:r w:rsidRPr="00DD4917">
              <w:rPr>
                <w:bCs/>
                <w:sz w:val="24"/>
                <w:szCs w:val="28"/>
              </w:rPr>
              <w:t xml:space="preserve"> </w:t>
            </w:r>
          </w:p>
          <w:p w:rsidR="00F218C1" w:rsidRPr="00AB34CD" w:rsidRDefault="00F218C1" w:rsidP="004726BB">
            <w:pPr>
              <w:rPr>
                <w:b/>
                <w:sz w:val="24"/>
                <w:szCs w:val="24"/>
              </w:rPr>
            </w:pPr>
            <w:r w:rsidRPr="00AB34CD">
              <w:rPr>
                <w:b/>
                <w:sz w:val="24"/>
                <w:szCs w:val="24"/>
                <w:u w:val="single"/>
              </w:rPr>
              <w:t xml:space="preserve">tym wydatki Urzędu </w:t>
            </w:r>
            <w:proofErr w:type="spellStart"/>
            <w:r w:rsidRPr="00AB34CD">
              <w:rPr>
                <w:b/>
                <w:sz w:val="24"/>
                <w:szCs w:val="24"/>
                <w:u w:val="single"/>
              </w:rPr>
              <w:t>MiG</w:t>
            </w:r>
            <w:proofErr w:type="spellEnd"/>
            <w:r w:rsidRPr="00AB34CD">
              <w:rPr>
                <w:b/>
                <w:sz w:val="24"/>
                <w:szCs w:val="24"/>
                <w:u w:val="single"/>
              </w:rPr>
              <w:t xml:space="preserve"> Gołańcz – 3.191,19</w:t>
            </w:r>
          </w:p>
        </w:tc>
        <w:tc>
          <w:tcPr>
            <w:tcW w:w="324" w:type="dxa"/>
          </w:tcPr>
          <w:p w:rsidR="00F218C1" w:rsidRPr="00DD4917" w:rsidRDefault="00F218C1" w:rsidP="004726BB">
            <w:pPr>
              <w:rPr>
                <w:sz w:val="24"/>
                <w:szCs w:val="24"/>
              </w:rPr>
            </w:pPr>
          </w:p>
        </w:tc>
        <w:tc>
          <w:tcPr>
            <w:tcW w:w="1069" w:type="dxa"/>
          </w:tcPr>
          <w:p w:rsidR="00F218C1" w:rsidRPr="00DD4917" w:rsidRDefault="00F218C1" w:rsidP="004726BB">
            <w:pPr>
              <w:jc w:val="right"/>
              <w:rPr>
                <w:sz w:val="24"/>
                <w:szCs w:val="24"/>
              </w:rPr>
            </w:pPr>
          </w:p>
        </w:tc>
        <w:tc>
          <w:tcPr>
            <w:tcW w:w="1417" w:type="dxa"/>
          </w:tcPr>
          <w:p w:rsidR="00F218C1" w:rsidRPr="00DD4917" w:rsidRDefault="00F218C1" w:rsidP="004726BB">
            <w:pPr>
              <w:jc w:val="right"/>
              <w:rPr>
                <w:sz w:val="24"/>
                <w:szCs w:val="24"/>
              </w:rPr>
            </w:pPr>
          </w:p>
        </w:tc>
      </w:tr>
      <w:tr w:rsidR="00F218C1" w:rsidRPr="00DD4917" w:rsidTr="00F218C1">
        <w:tc>
          <w:tcPr>
            <w:tcW w:w="6546" w:type="dxa"/>
          </w:tcPr>
          <w:p w:rsidR="00F218C1" w:rsidRPr="00DD4917" w:rsidRDefault="00F218C1" w:rsidP="004726BB">
            <w:pPr>
              <w:rPr>
                <w:sz w:val="24"/>
                <w:szCs w:val="24"/>
              </w:rPr>
            </w:pPr>
            <w:r w:rsidRPr="00DD4917">
              <w:rPr>
                <w:sz w:val="24"/>
                <w:szCs w:val="24"/>
              </w:rPr>
              <w:t>- konkursy przedmiotowe – nagrody</w:t>
            </w:r>
          </w:p>
        </w:tc>
        <w:tc>
          <w:tcPr>
            <w:tcW w:w="324" w:type="dxa"/>
          </w:tcPr>
          <w:p w:rsidR="00F218C1" w:rsidRPr="00DD4917" w:rsidRDefault="00F218C1" w:rsidP="004726BB">
            <w:pPr>
              <w:rPr>
                <w:sz w:val="24"/>
                <w:szCs w:val="24"/>
              </w:rPr>
            </w:pPr>
            <w:r w:rsidRPr="00DD4917">
              <w:rPr>
                <w:sz w:val="24"/>
                <w:szCs w:val="24"/>
              </w:rPr>
              <w:t>-</w:t>
            </w:r>
          </w:p>
        </w:tc>
        <w:tc>
          <w:tcPr>
            <w:tcW w:w="1069" w:type="dxa"/>
          </w:tcPr>
          <w:p w:rsidR="00F218C1" w:rsidRPr="00DD4917" w:rsidRDefault="00F218C1" w:rsidP="004726BB">
            <w:pPr>
              <w:jc w:val="right"/>
              <w:rPr>
                <w:sz w:val="24"/>
                <w:szCs w:val="24"/>
              </w:rPr>
            </w:pPr>
            <w:r w:rsidRPr="00DD4917">
              <w:rPr>
                <w:sz w:val="24"/>
                <w:szCs w:val="24"/>
              </w:rPr>
              <w:t>3.191,19</w:t>
            </w:r>
          </w:p>
        </w:tc>
        <w:tc>
          <w:tcPr>
            <w:tcW w:w="1417" w:type="dxa"/>
          </w:tcPr>
          <w:p w:rsidR="00F218C1" w:rsidRPr="00DD4917" w:rsidRDefault="00F218C1" w:rsidP="004726BB">
            <w:pPr>
              <w:jc w:val="right"/>
              <w:rPr>
                <w:sz w:val="24"/>
                <w:szCs w:val="24"/>
              </w:rPr>
            </w:pPr>
            <w:r w:rsidRPr="00DD4917">
              <w:rPr>
                <w:sz w:val="24"/>
                <w:szCs w:val="24"/>
              </w:rPr>
              <w:t>(4210)</w:t>
            </w:r>
          </w:p>
        </w:tc>
        <w:tc>
          <w:tcPr>
            <w:tcW w:w="425" w:type="dxa"/>
          </w:tcPr>
          <w:p w:rsidR="00F218C1" w:rsidRPr="00DD4917" w:rsidRDefault="00F218C1" w:rsidP="004726BB">
            <w:pPr>
              <w:rPr>
                <w:sz w:val="24"/>
                <w:szCs w:val="24"/>
              </w:rPr>
            </w:pPr>
          </w:p>
        </w:tc>
      </w:tr>
    </w:tbl>
    <w:p w:rsidR="00AB34CD" w:rsidRDefault="00AB34CD" w:rsidP="00F218C1">
      <w:pPr>
        <w:rPr>
          <w:sz w:val="24"/>
          <w:szCs w:val="24"/>
          <w:u w:val="single"/>
        </w:rPr>
      </w:pPr>
    </w:p>
    <w:p w:rsidR="00F218C1" w:rsidRPr="00AB34CD" w:rsidRDefault="00F218C1" w:rsidP="00F218C1">
      <w:pPr>
        <w:rPr>
          <w:b/>
          <w:sz w:val="24"/>
          <w:szCs w:val="24"/>
          <w:u w:val="single"/>
        </w:rPr>
      </w:pPr>
      <w:r w:rsidRPr="00AB34CD">
        <w:rPr>
          <w:b/>
          <w:sz w:val="24"/>
          <w:szCs w:val="24"/>
          <w:u w:val="single"/>
        </w:rPr>
        <w:t xml:space="preserve">tym wydatki jednostek oświatowych   -   79.154,99   </w:t>
      </w:r>
    </w:p>
    <w:p w:rsidR="00F218C1" w:rsidRPr="00DD4917" w:rsidRDefault="00F218C1" w:rsidP="00F218C1">
      <w:pPr>
        <w:rPr>
          <w:sz w:val="24"/>
          <w:szCs w:val="24"/>
        </w:rPr>
      </w:pPr>
      <w:r w:rsidRPr="00DD4917">
        <w:rPr>
          <w:sz w:val="24"/>
          <w:szCs w:val="24"/>
        </w:rPr>
        <w:t xml:space="preserve">  </w:t>
      </w:r>
    </w:p>
    <w:p w:rsidR="00F218C1" w:rsidRPr="00DD4917" w:rsidRDefault="00F218C1" w:rsidP="00F218C1">
      <w:pPr>
        <w:rPr>
          <w:sz w:val="24"/>
          <w:szCs w:val="24"/>
        </w:rPr>
      </w:pPr>
      <w:r w:rsidRPr="00DD4917">
        <w:rPr>
          <w:sz w:val="24"/>
          <w:szCs w:val="24"/>
        </w:rPr>
        <w:t xml:space="preserve">   1. płace i pochodne  od płac -     0,00 % ;  tj.:            0,00 zł.</w:t>
      </w:r>
    </w:p>
    <w:p w:rsidR="00F218C1" w:rsidRPr="00DD4917" w:rsidRDefault="00F218C1" w:rsidP="00F218C1">
      <w:pPr>
        <w:rPr>
          <w:bCs/>
          <w:sz w:val="24"/>
          <w:szCs w:val="24"/>
        </w:rPr>
      </w:pPr>
      <w:r w:rsidRPr="00DD4917">
        <w:rPr>
          <w:sz w:val="24"/>
          <w:szCs w:val="24"/>
        </w:rPr>
        <w:t xml:space="preserve">   2. wydatki rzeczowe bieżące -  </w:t>
      </w:r>
      <w:r w:rsidRPr="00DD4917">
        <w:rPr>
          <w:bCs/>
          <w:sz w:val="24"/>
          <w:szCs w:val="24"/>
        </w:rPr>
        <w:t>88,79 % ;  tj.:   79.154,99 zł.</w:t>
      </w:r>
    </w:p>
    <w:p w:rsidR="00F218C1" w:rsidRPr="00DD4917" w:rsidRDefault="00F218C1" w:rsidP="00F218C1">
      <w:pPr>
        <w:rPr>
          <w:sz w:val="24"/>
          <w:szCs w:val="24"/>
          <w:u w:val="single"/>
        </w:rPr>
      </w:pPr>
    </w:p>
    <w:tbl>
      <w:tblPr>
        <w:tblW w:w="0" w:type="auto"/>
        <w:tblLayout w:type="fixed"/>
        <w:tblLook w:val="04A0" w:firstRow="1" w:lastRow="0" w:firstColumn="1" w:lastColumn="0" w:noHBand="0" w:noVBand="1"/>
      </w:tblPr>
      <w:tblGrid>
        <w:gridCol w:w="400"/>
        <w:gridCol w:w="6112"/>
        <w:gridCol w:w="324"/>
        <w:gridCol w:w="1196"/>
        <w:gridCol w:w="1440"/>
      </w:tblGrid>
      <w:tr w:rsidR="00F218C1" w:rsidRPr="00DD4917" w:rsidTr="004726BB">
        <w:tc>
          <w:tcPr>
            <w:tcW w:w="400" w:type="dxa"/>
          </w:tcPr>
          <w:p w:rsidR="00F218C1" w:rsidRPr="00DD4917" w:rsidRDefault="00F218C1" w:rsidP="004726BB">
            <w:pPr>
              <w:rPr>
                <w:sz w:val="24"/>
                <w:szCs w:val="24"/>
              </w:rPr>
            </w:pPr>
            <w:r w:rsidRPr="00DD4917">
              <w:rPr>
                <w:sz w:val="24"/>
                <w:szCs w:val="24"/>
              </w:rPr>
              <w:t>1.</w:t>
            </w:r>
          </w:p>
        </w:tc>
        <w:tc>
          <w:tcPr>
            <w:tcW w:w="6436" w:type="dxa"/>
            <w:gridSpan w:val="2"/>
          </w:tcPr>
          <w:p w:rsidR="00F218C1" w:rsidRPr="00DD4917" w:rsidRDefault="00F218C1" w:rsidP="004726BB">
            <w:pPr>
              <w:rPr>
                <w:sz w:val="24"/>
                <w:szCs w:val="24"/>
              </w:rPr>
            </w:pPr>
            <w:r w:rsidRPr="00DD4917">
              <w:rPr>
                <w:sz w:val="24"/>
                <w:szCs w:val="24"/>
              </w:rPr>
              <w:t>Płace i pochodne od płac ( § 4017,</w:t>
            </w:r>
            <w:r w:rsidR="003220D1">
              <w:rPr>
                <w:sz w:val="24"/>
                <w:szCs w:val="24"/>
              </w:rPr>
              <w:t xml:space="preserve"> </w:t>
            </w:r>
            <w:r w:rsidRPr="00DD4917">
              <w:rPr>
                <w:sz w:val="24"/>
                <w:szCs w:val="24"/>
              </w:rPr>
              <w:t xml:space="preserve">4019, 4117, 4119, 4127,   </w:t>
            </w:r>
          </w:p>
          <w:p w:rsidR="00F218C1" w:rsidRPr="00DD4917" w:rsidRDefault="00F218C1" w:rsidP="004726BB">
            <w:pPr>
              <w:rPr>
                <w:sz w:val="24"/>
                <w:szCs w:val="24"/>
              </w:rPr>
            </w:pPr>
            <w:r w:rsidRPr="00DD4917">
              <w:rPr>
                <w:sz w:val="24"/>
                <w:szCs w:val="24"/>
              </w:rPr>
              <w:t xml:space="preserve">  4129,) </w:t>
            </w:r>
          </w:p>
        </w:tc>
        <w:tc>
          <w:tcPr>
            <w:tcW w:w="1196" w:type="dxa"/>
          </w:tcPr>
          <w:p w:rsidR="00F218C1" w:rsidRPr="00DD4917" w:rsidRDefault="00F218C1" w:rsidP="004726BB">
            <w:pPr>
              <w:rPr>
                <w:sz w:val="24"/>
                <w:szCs w:val="24"/>
              </w:rPr>
            </w:pPr>
          </w:p>
        </w:tc>
        <w:tc>
          <w:tcPr>
            <w:tcW w:w="1440" w:type="dxa"/>
          </w:tcPr>
          <w:p w:rsidR="00F218C1" w:rsidRPr="00DD4917" w:rsidRDefault="00F218C1" w:rsidP="004726BB">
            <w:pPr>
              <w:jc w:val="right"/>
              <w:rPr>
                <w:sz w:val="24"/>
                <w:szCs w:val="24"/>
              </w:rPr>
            </w:pPr>
            <w:r w:rsidRPr="00DD4917">
              <w:rPr>
                <w:sz w:val="24"/>
                <w:szCs w:val="24"/>
              </w:rPr>
              <w:t>0,00</w:t>
            </w:r>
          </w:p>
        </w:tc>
      </w:tr>
      <w:tr w:rsidR="00F218C1" w:rsidRPr="00DD4917" w:rsidTr="004726BB">
        <w:tc>
          <w:tcPr>
            <w:tcW w:w="8032" w:type="dxa"/>
            <w:gridSpan w:val="4"/>
          </w:tcPr>
          <w:p w:rsidR="00F218C1" w:rsidRPr="00DD4917" w:rsidRDefault="00F218C1" w:rsidP="004726BB">
            <w:pPr>
              <w:rPr>
                <w:rFonts w:eastAsia="Calibri"/>
                <w:sz w:val="24"/>
                <w:szCs w:val="24"/>
                <w:lang w:eastAsia="en-US"/>
              </w:rPr>
            </w:pPr>
            <w:r w:rsidRPr="00DD4917">
              <w:rPr>
                <w:rFonts w:eastAsia="Calibri"/>
                <w:sz w:val="24"/>
                <w:szCs w:val="24"/>
                <w:lang w:eastAsia="en-US"/>
              </w:rPr>
              <w:t xml:space="preserve">Realizacja wydatków miała nastąpić w ramach projektu współfinasowanego ze </w:t>
            </w:r>
          </w:p>
          <w:p w:rsidR="00F218C1" w:rsidRPr="00DD4917" w:rsidRDefault="00F218C1" w:rsidP="004726BB">
            <w:pPr>
              <w:rPr>
                <w:rFonts w:eastAsia="Calibri"/>
                <w:sz w:val="24"/>
                <w:szCs w:val="24"/>
                <w:lang w:eastAsia="en-US"/>
              </w:rPr>
            </w:pPr>
            <w:r w:rsidRPr="00DD4917">
              <w:rPr>
                <w:rFonts w:eastAsia="Calibri"/>
                <w:sz w:val="24"/>
                <w:szCs w:val="24"/>
                <w:lang w:eastAsia="en-US"/>
              </w:rPr>
              <w:t>środków funduszy europejskich (WRPO 2014+) , w ramach umowy partnerskiej</w:t>
            </w:r>
          </w:p>
          <w:p w:rsidR="00F218C1" w:rsidRPr="00DD4917" w:rsidRDefault="00F218C1" w:rsidP="004726BB">
            <w:pPr>
              <w:rPr>
                <w:rFonts w:eastAsia="Calibri"/>
                <w:sz w:val="24"/>
                <w:szCs w:val="24"/>
                <w:lang w:eastAsia="en-US"/>
              </w:rPr>
            </w:pPr>
            <w:r w:rsidRPr="00DD4917">
              <w:rPr>
                <w:rFonts w:eastAsia="Calibri"/>
                <w:sz w:val="24"/>
                <w:szCs w:val="24"/>
                <w:lang w:eastAsia="en-US"/>
              </w:rPr>
              <w:t>nr RPWP.08.01.02-30-0163/17 pt.: „Nauczanie eksperymentalne oraz</w:t>
            </w:r>
          </w:p>
          <w:p w:rsidR="00F218C1" w:rsidRPr="00DD4917" w:rsidRDefault="00F218C1" w:rsidP="004726BB">
            <w:pPr>
              <w:rPr>
                <w:rFonts w:eastAsia="Calibri"/>
                <w:sz w:val="24"/>
                <w:szCs w:val="24"/>
                <w:lang w:eastAsia="en-US"/>
              </w:rPr>
            </w:pPr>
            <w:r w:rsidRPr="00DD4917">
              <w:rPr>
                <w:rFonts w:eastAsia="Calibri"/>
                <w:sz w:val="24"/>
                <w:szCs w:val="24"/>
                <w:lang w:eastAsia="en-US"/>
              </w:rPr>
              <w:t xml:space="preserve">indywidualizacja nauczania szansą na rozwój szkół z obszarów wiejskich w </w:t>
            </w:r>
          </w:p>
          <w:p w:rsidR="00F218C1" w:rsidRPr="00DD4917" w:rsidRDefault="00F218C1" w:rsidP="004726BB">
            <w:pPr>
              <w:rPr>
                <w:rFonts w:eastAsia="Calibri"/>
                <w:sz w:val="24"/>
                <w:szCs w:val="24"/>
                <w:lang w:eastAsia="en-US"/>
              </w:rPr>
            </w:pPr>
            <w:r w:rsidRPr="00DD4917">
              <w:rPr>
                <w:rFonts w:eastAsia="Calibri"/>
                <w:sz w:val="24"/>
                <w:szCs w:val="24"/>
                <w:lang w:eastAsia="en-US"/>
              </w:rPr>
              <w:t xml:space="preserve">gminie Gołańcz”.   </w:t>
            </w:r>
          </w:p>
          <w:p w:rsidR="00F218C1" w:rsidRPr="00DD4917" w:rsidRDefault="00F218C1" w:rsidP="004726BB">
            <w:pPr>
              <w:rPr>
                <w:rFonts w:eastAsia="Calibri"/>
                <w:sz w:val="24"/>
                <w:szCs w:val="24"/>
                <w:lang w:eastAsia="en-US"/>
              </w:rPr>
            </w:pPr>
            <w:r w:rsidRPr="00DD4917">
              <w:rPr>
                <w:rFonts w:eastAsia="Calibri"/>
                <w:sz w:val="24"/>
                <w:szCs w:val="24"/>
                <w:lang w:eastAsia="en-US"/>
              </w:rPr>
              <w:t xml:space="preserve">Brak realizacji projektu spowodowany był trudnościami z podpisaniem umowy z </w:t>
            </w:r>
            <w:r w:rsidRPr="00DD4917">
              <w:rPr>
                <w:rFonts w:eastAsia="MS Mincho"/>
                <w:sz w:val="24"/>
                <w:szCs w:val="24"/>
              </w:rPr>
              <w:t>Zarządem Województwa Wielkopolskiego</w:t>
            </w:r>
            <w:r w:rsidRPr="00DD4917">
              <w:rPr>
                <w:rFonts w:eastAsia="Calibri"/>
                <w:sz w:val="24"/>
                <w:szCs w:val="24"/>
                <w:lang w:eastAsia="en-US"/>
              </w:rPr>
              <w:t xml:space="preserve">. </w:t>
            </w:r>
          </w:p>
          <w:p w:rsidR="00F218C1" w:rsidRPr="00DD4917" w:rsidRDefault="00F218C1" w:rsidP="004726BB">
            <w:pPr>
              <w:rPr>
                <w:rFonts w:eastAsia="Calibri"/>
                <w:sz w:val="24"/>
                <w:szCs w:val="24"/>
                <w:lang w:eastAsia="en-US"/>
              </w:rPr>
            </w:pPr>
            <w:r w:rsidRPr="00DD4917">
              <w:rPr>
                <w:sz w:val="24"/>
                <w:szCs w:val="24"/>
              </w:rPr>
              <w:t>Projekt realizowany ma być od 01.09.2018r. do 31.07.2019r.</w:t>
            </w:r>
            <w:r w:rsidRPr="00DD4917">
              <w:rPr>
                <w:rFonts w:eastAsia="Calibri"/>
                <w:sz w:val="24"/>
                <w:szCs w:val="24"/>
                <w:lang w:eastAsia="en-US"/>
              </w:rPr>
              <w:t xml:space="preserve"> i dotyczy SP. Morakowo, SP. </w:t>
            </w:r>
            <w:proofErr w:type="spellStart"/>
            <w:r w:rsidRPr="00DD4917">
              <w:rPr>
                <w:rFonts w:eastAsia="Calibri"/>
                <w:sz w:val="24"/>
                <w:szCs w:val="24"/>
                <w:lang w:eastAsia="en-US"/>
              </w:rPr>
              <w:t>Panigródz</w:t>
            </w:r>
            <w:proofErr w:type="spellEnd"/>
            <w:r w:rsidRPr="00DD4917">
              <w:rPr>
                <w:rFonts w:eastAsia="Calibri"/>
                <w:sz w:val="24"/>
                <w:szCs w:val="24"/>
                <w:lang w:eastAsia="en-US"/>
              </w:rPr>
              <w:t xml:space="preserve"> i SP. Smogulec. </w:t>
            </w:r>
          </w:p>
          <w:p w:rsidR="00F218C1" w:rsidRPr="00DD4917" w:rsidRDefault="00F218C1" w:rsidP="004726BB">
            <w:pPr>
              <w:rPr>
                <w:rFonts w:eastAsia="Calibri"/>
                <w:sz w:val="24"/>
                <w:szCs w:val="24"/>
                <w:lang w:eastAsia="en-US"/>
              </w:rPr>
            </w:pPr>
            <w:r w:rsidRPr="00DD4917">
              <w:rPr>
                <w:rFonts w:eastAsia="Calibri"/>
                <w:sz w:val="24"/>
                <w:szCs w:val="24"/>
                <w:lang w:eastAsia="en-US"/>
              </w:rPr>
              <w:t xml:space="preserve">Zadaniem projektu jest ograniczenie i zapobieganie przedwczesnemu kończeniu nauki szkolnej oraz wyrównanie dostępu do edukacji przedszkolnej i szkolnej </w:t>
            </w:r>
          </w:p>
        </w:tc>
        <w:tc>
          <w:tcPr>
            <w:tcW w:w="1440" w:type="dxa"/>
          </w:tcPr>
          <w:p w:rsidR="00F218C1" w:rsidRPr="00DD4917" w:rsidRDefault="00F218C1" w:rsidP="004726BB">
            <w:pPr>
              <w:jc w:val="right"/>
              <w:rPr>
                <w:bCs/>
                <w:sz w:val="24"/>
                <w:szCs w:val="24"/>
              </w:rPr>
            </w:pPr>
          </w:p>
        </w:tc>
      </w:tr>
      <w:tr w:rsidR="00F218C1" w:rsidRPr="00DD4917" w:rsidTr="004726BB">
        <w:tc>
          <w:tcPr>
            <w:tcW w:w="400" w:type="dxa"/>
          </w:tcPr>
          <w:p w:rsidR="00F218C1" w:rsidRPr="00DD4917" w:rsidRDefault="00F218C1" w:rsidP="004726BB">
            <w:pPr>
              <w:widowControl w:val="0"/>
              <w:autoSpaceDE w:val="0"/>
              <w:autoSpaceDN w:val="0"/>
              <w:adjustRightInd w:val="0"/>
              <w:rPr>
                <w:bCs/>
                <w:sz w:val="24"/>
                <w:szCs w:val="24"/>
              </w:rPr>
            </w:pPr>
          </w:p>
        </w:tc>
        <w:tc>
          <w:tcPr>
            <w:tcW w:w="6112" w:type="dxa"/>
          </w:tcPr>
          <w:p w:rsidR="00F218C1" w:rsidRPr="00DD4917" w:rsidRDefault="00F218C1" w:rsidP="004726BB">
            <w:pPr>
              <w:widowControl w:val="0"/>
              <w:autoSpaceDE w:val="0"/>
              <w:autoSpaceDN w:val="0"/>
              <w:adjustRightInd w:val="0"/>
              <w:rPr>
                <w:bCs/>
                <w:sz w:val="24"/>
                <w:szCs w:val="24"/>
              </w:rPr>
            </w:pPr>
          </w:p>
        </w:tc>
        <w:tc>
          <w:tcPr>
            <w:tcW w:w="324" w:type="dxa"/>
          </w:tcPr>
          <w:p w:rsidR="00F218C1" w:rsidRPr="00DD4917" w:rsidRDefault="00F218C1" w:rsidP="004726BB">
            <w:pPr>
              <w:rPr>
                <w:sz w:val="24"/>
                <w:szCs w:val="24"/>
              </w:rPr>
            </w:pPr>
          </w:p>
        </w:tc>
        <w:tc>
          <w:tcPr>
            <w:tcW w:w="1196" w:type="dxa"/>
          </w:tcPr>
          <w:p w:rsidR="00F218C1" w:rsidRPr="00DD4917" w:rsidRDefault="00F218C1" w:rsidP="004726BB">
            <w:pPr>
              <w:jc w:val="right"/>
              <w:rPr>
                <w:sz w:val="24"/>
                <w:szCs w:val="24"/>
              </w:rPr>
            </w:pPr>
          </w:p>
        </w:tc>
        <w:tc>
          <w:tcPr>
            <w:tcW w:w="1440" w:type="dxa"/>
          </w:tcPr>
          <w:p w:rsidR="00F218C1" w:rsidRPr="00DD4917" w:rsidRDefault="00F218C1" w:rsidP="004726BB">
            <w:pPr>
              <w:jc w:val="right"/>
              <w:rPr>
                <w:bCs/>
                <w:sz w:val="24"/>
                <w:szCs w:val="24"/>
              </w:rPr>
            </w:pPr>
          </w:p>
        </w:tc>
      </w:tr>
      <w:tr w:rsidR="00F218C1" w:rsidRPr="00DD4917" w:rsidTr="004726BB">
        <w:tc>
          <w:tcPr>
            <w:tcW w:w="400" w:type="dxa"/>
          </w:tcPr>
          <w:p w:rsidR="00F218C1" w:rsidRPr="00DD4917" w:rsidRDefault="00F218C1" w:rsidP="004726BB">
            <w:pPr>
              <w:rPr>
                <w:sz w:val="24"/>
                <w:szCs w:val="24"/>
              </w:rPr>
            </w:pPr>
            <w:r w:rsidRPr="00DD4917">
              <w:rPr>
                <w:sz w:val="24"/>
                <w:szCs w:val="24"/>
              </w:rPr>
              <w:t>2.</w:t>
            </w:r>
          </w:p>
        </w:tc>
        <w:tc>
          <w:tcPr>
            <w:tcW w:w="6112" w:type="dxa"/>
          </w:tcPr>
          <w:p w:rsidR="00F218C1" w:rsidRPr="00DD4917" w:rsidRDefault="00F218C1" w:rsidP="004726BB">
            <w:pPr>
              <w:rPr>
                <w:sz w:val="24"/>
                <w:szCs w:val="24"/>
              </w:rPr>
            </w:pPr>
            <w:r w:rsidRPr="00DD4917">
              <w:rPr>
                <w:sz w:val="24"/>
                <w:szCs w:val="24"/>
              </w:rPr>
              <w:t>Wydatki rzeczowe:</w:t>
            </w:r>
          </w:p>
        </w:tc>
        <w:tc>
          <w:tcPr>
            <w:tcW w:w="324" w:type="dxa"/>
          </w:tcPr>
          <w:p w:rsidR="00F218C1" w:rsidRPr="00DD4917" w:rsidRDefault="00F218C1" w:rsidP="004726BB">
            <w:pPr>
              <w:rPr>
                <w:sz w:val="24"/>
                <w:szCs w:val="24"/>
              </w:rPr>
            </w:pPr>
          </w:p>
        </w:tc>
        <w:tc>
          <w:tcPr>
            <w:tcW w:w="1196" w:type="dxa"/>
          </w:tcPr>
          <w:p w:rsidR="00F218C1" w:rsidRPr="00DD4917" w:rsidRDefault="00F218C1" w:rsidP="004726BB">
            <w:pPr>
              <w:rPr>
                <w:sz w:val="24"/>
                <w:szCs w:val="24"/>
              </w:rPr>
            </w:pPr>
          </w:p>
        </w:tc>
        <w:tc>
          <w:tcPr>
            <w:tcW w:w="1440" w:type="dxa"/>
          </w:tcPr>
          <w:p w:rsidR="00F218C1" w:rsidRPr="00DD4917" w:rsidRDefault="00F218C1" w:rsidP="004726BB">
            <w:pPr>
              <w:jc w:val="right"/>
              <w:rPr>
                <w:sz w:val="24"/>
                <w:szCs w:val="24"/>
              </w:rPr>
            </w:pPr>
            <w:r w:rsidRPr="00DD4917">
              <w:rPr>
                <w:sz w:val="24"/>
                <w:szCs w:val="24"/>
              </w:rPr>
              <w:t>79.154,99</w:t>
            </w:r>
          </w:p>
        </w:tc>
      </w:tr>
      <w:tr w:rsidR="00F218C1" w:rsidRPr="00DD4917" w:rsidTr="004726BB">
        <w:tc>
          <w:tcPr>
            <w:tcW w:w="400" w:type="dxa"/>
          </w:tcPr>
          <w:p w:rsidR="00F218C1" w:rsidRPr="00DD4917" w:rsidRDefault="00F218C1" w:rsidP="004726BB">
            <w:pPr>
              <w:widowControl w:val="0"/>
              <w:autoSpaceDE w:val="0"/>
              <w:autoSpaceDN w:val="0"/>
              <w:adjustRightInd w:val="0"/>
              <w:rPr>
                <w:bCs/>
                <w:sz w:val="24"/>
                <w:szCs w:val="24"/>
              </w:rPr>
            </w:pPr>
          </w:p>
        </w:tc>
        <w:tc>
          <w:tcPr>
            <w:tcW w:w="6112" w:type="dxa"/>
          </w:tcPr>
          <w:p w:rsidR="00F218C1" w:rsidRPr="00DD4917" w:rsidRDefault="00F218C1" w:rsidP="004726BB">
            <w:pPr>
              <w:widowControl w:val="0"/>
              <w:autoSpaceDE w:val="0"/>
              <w:autoSpaceDN w:val="0"/>
              <w:adjustRightInd w:val="0"/>
              <w:rPr>
                <w:bCs/>
                <w:sz w:val="24"/>
                <w:szCs w:val="24"/>
              </w:rPr>
            </w:pPr>
          </w:p>
        </w:tc>
        <w:tc>
          <w:tcPr>
            <w:tcW w:w="324" w:type="dxa"/>
          </w:tcPr>
          <w:p w:rsidR="00F218C1" w:rsidRPr="00DD4917" w:rsidRDefault="00F218C1" w:rsidP="004726BB">
            <w:pPr>
              <w:rPr>
                <w:sz w:val="24"/>
                <w:szCs w:val="24"/>
              </w:rPr>
            </w:pPr>
          </w:p>
        </w:tc>
        <w:tc>
          <w:tcPr>
            <w:tcW w:w="1196" w:type="dxa"/>
          </w:tcPr>
          <w:p w:rsidR="00F218C1" w:rsidRPr="00DD4917" w:rsidRDefault="00F218C1" w:rsidP="004726BB">
            <w:pPr>
              <w:jc w:val="right"/>
              <w:rPr>
                <w:sz w:val="24"/>
                <w:szCs w:val="24"/>
              </w:rPr>
            </w:pPr>
          </w:p>
        </w:tc>
        <w:tc>
          <w:tcPr>
            <w:tcW w:w="1440" w:type="dxa"/>
          </w:tcPr>
          <w:p w:rsidR="00F218C1" w:rsidRPr="00DD4917" w:rsidRDefault="00F218C1" w:rsidP="004726BB">
            <w:pPr>
              <w:jc w:val="right"/>
              <w:rPr>
                <w:bCs/>
                <w:sz w:val="24"/>
                <w:szCs w:val="24"/>
              </w:rPr>
            </w:pPr>
          </w:p>
        </w:tc>
      </w:tr>
      <w:tr w:rsidR="00F218C1" w:rsidRPr="00DD4917" w:rsidTr="004726BB">
        <w:tc>
          <w:tcPr>
            <w:tcW w:w="6512" w:type="dxa"/>
            <w:gridSpan w:val="2"/>
          </w:tcPr>
          <w:p w:rsidR="00F218C1" w:rsidRPr="00DD4917" w:rsidRDefault="00F218C1" w:rsidP="004726BB">
            <w:pPr>
              <w:widowControl w:val="0"/>
              <w:autoSpaceDE w:val="0"/>
              <w:autoSpaceDN w:val="0"/>
              <w:adjustRightInd w:val="0"/>
              <w:rPr>
                <w:bCs/>
                <w:sz w:val="24"/>
                <w:szCs w:val="24"/>
              </w:rPr>
            </w:pPr>
            <w:r w:rsidRPr="00DD4917">
              <w:rPr>
                <w:bCs/>
                <w:sz w:val="24"/>
                <w:szCs w:val="24"/>
              </w:rPr>
              <w:t xml:space="preserve">Stypendia dla uczniów  </w:t>
            </w:r>
            <w:r w:rsidRPr="00DD4917">
              <w:rPr>
                <w:sz w:val="24"/>
                <w:szCs w:val="24"/>
              </w:rPr>
              <w:t>( § 3247, § 3249 )</w:t>
            </w:r>
          </w:p>
        </w:tc>
        <w:tc>
          <w:tcPr>
            <w:tcW w:w="324" w:type="dxa"/>
          </w:tcPr>
          <w:p w:rsidR="00F218C1" w:rsidRPr="00DD4917" w:rsidRDefault="00F218C1" w:rsidP="004726BB">
            <w:pPr>
              <w:rPr>
                <w:sz w:val="24"/>
                <w:szCs w:val="24"/>
              </w:rPr>
            </w:pPr>
          </w:p>
        </w:tc>
        <w:tc>
          <w:tcPr>
            <w:tcW w:w="1196" w:type="dxa"/>
          </w:tcPr>
          <w:p w:rsidR="00F218C1" w:rsidRPr="00DD4917" w:rsidRDefault="00F218C1" w:rsidP="004726BB">
            <w:pPr>
              <w:rPr>
                <w:sz w:val="24"/>
                <w:szCs w:val="24"/>
              </w:rPr>
            </w:pPr>
          </w:p>
        </w:tc>
        <w:tc>
          <w:tcPr>
            <w:tcW w:w="1440" w:type="dxa"/>
          </w:tcPr>
          <w:p w:rsidR="00F218C1" w:rsidRPr="00DD4917" w:rsidRDefault="00F218C1" w:rsidP="004726BB">
            <w:pPr>
              <w:jc w:val="right"/>
              <w:rPr>
                <w:sz w:val="24"/>
                <w:szCs w:val="24"/>
              </w:rPr>
            </w:pPr>
            <w:r w:rsidRPr="00DD4917">
              <w:rPr>
                <w:sz w:val="24"/>
                <w:szCs w:val="24"/>
              </w:rPr>
              <w:t>0,00</w:t>
            </w:r>
          </w:p>
        </w:tc>
      </w:tr>
      <w:tr w:rsidR="00F218C1" w:rsidRPr="00DD4917" w:rsidTr="004726BB">
        <w:tc>
          <w:tcPr>
            <w:tcW w:w="8032" w:type="dxa"/>
            <w:gridSpan w:val="4"/>
          </w:tcPr>
          <w:p w:rsidR="00F218C1" w:rsidRPr="00DD4917" w:rsidRDefault="00F218C1" w:rsidP="004726BB">
            <w:pPr>
              <w:rPr>
                <w:rFonts w:eastAsia="Calibri"/>
                <w:sz w:val="24"/>
                <w:szCs w:val="24"/>
                <w:lang w:eastAsia="en-US"/>
              </w:rPr>
            </w:pPr>
            <w:r w:rsidRPr="00DD4917">
              <w:rPr>
                <w:rFonts w:eastAsia="Calibri"/>
                <w:sz w:val="24"/>
                <w:szCs w:val="24"/>
                <w:lang w:eastAsia="en-US"/>
              </w:rPr>
              <w:t xml:space="preserve">Realizacja wydatków miała nastąpić w ramach projektu współfinasowanego ze </w:t>
            </w:r>
          </w:p>
          <w:p w:rsidR="00F218C1" w:rsidRPr="00DD4917" w:rsidRDefault="00F218C1" w:rsidP="004726BB">
            <w:pPr>
              <w:rPr>
                <w:rFonts w:eastAsia="Calibri"/>
                <w:sz w:val="24"/>
                <w:szCs w:val="24"/>
                <w:lang w:eastAsia="en-US"/>
              </w:rPr>
            </w:pPr>
            <w:r w:rsidRPr="00DD4917">
              <w:rPr>
                <w:rFonts w:eastAsia="Calibri"/>
                <w:sz w:val="24"/>
                <w:szCs w:val="24"/>
                <w:lang w:eastAsia="en-US"/>
              </w:rPr>
              <w:t>środków funduszy europejskich (WRPO 2014+) , w ramach umowy partnerskiej</w:t>
            </w:r>
          </w:p>
          <w:p w:rsidR="00F218C1" w:rsidRPr="00DD4917" w:rsidRDefault="00F218C1" w:rsidP="004726BB">
            <w:pPr>
              <w:rPr>
                <w:rFonts w:eastAsia="Calibri"/>
                <w:sz w:val="24"/>
                <w:szCs w:val="24"/>
                <w:lang w:eastAsia="en-US"/>
              </w:rPr>
            </w:pPr>
            <w:r w:rsidRPr="00DD4917">
              <w:rPr>
                <w:rFonts w:eastAsia="Calibri"/>
                <w:sz w:val="24"/>
                <w:szCs w:val="24"/>
                <w:lang w:eastAsia="en-US"/>
              </w:rPr>
              <w:t>nr RPWP.08.01.02-30-0163/17 pt.: „Nauczanie eksperymentalne oraz</w:t>
            </w:r>
          </w:p>
          <w:p w:rsidR="00F218C1" w:rsidRPr="00DD4917" w:rsidRDefault="00F218C1" w:rsidP="004726BB">
            <w:pPr>
              <w:rPr>
                <w:rFonts w:eastAsia="Calibri"/>
                <w:sz w:val="24"/>
                <w:szCs w:val="24"/>
                <w:lang w:eastAsia="en-US"/>
              </w:rPr>
            </w:pPr>
            <w:r w:rsidRPr="00DD4917">
              <w:rPr>
                <w:rFonts w:eastAsia="Calibri"/>
                <w:sz w:val="24"/>
                <w:szCs w:val="24"/>
                <w:lang w:eastAsia="en-US"/>
              </w:rPr>
              <w:lastRenderedPageBreak/>
              <w:t xml:space="preserve">indywidualizacja nauczania szansą na rozwój szkół z obszarów wiejskich w </w:t>
            </w:r>
          </w:p>
          <w:p w:rsidR="00F218C1" w:rsidRPr="00DD4917" w:rsidRDefault="00F218C1" w:rsidP="004726BB">
            <w:pPr>
              <w:rPr>
                <w:rFonts w:eastAsia="Calibri"/>
                <w:sz w:val="24"/>
                <w:szCs w:val="24"/>
                <w:lang w:eastAsia="en-US"/>
              </w:rPr>
            </w:pPr>
            <w:r w:rsidRPr="00DD4917">
              <w:rPr>
                <w:rFonts w:eastAsia="Calibri"/>
                <w:sz w:val="24"/>
                <w:szCs w:val="24"/>
                <w:lang w:eastAsia="en-US"/>
              </w:rPr>
              <w:t xml:space="preserve">gminie Gołańcz”.   </w:t>
            </w:r>
          </w:p>
          <w:p w:rsidR="00F218C1" w:rsidRPr="00DD4917" w:rsidRDefault="00F218C1" w:rsidP="004726BB">
            <w:pPr>
              <w:rPr>
                <w:rFonts w:eastAsia="Calibri"/>
                <w:sz w:val="24"/>
                <w:szCs w:val="24"/>
                <w:lang w:eastAsia="en-US"/>
              </w:rPr>
            </w:pPr>
            <w:r w:rsidRPr="00DD4917">
              <w:rPr>
                <w:rFonts w:eastAsia="Calibri"/>
                <w:sz w:val="24"/>
                <w:szCs w:val="24"/>
                <w:lang w:eastAsia="en-US"/>
              </w:rPr>
              <w:t xml:space="preserve">Brak realizacji projektu spowodowany był trudnościami z podpisaniem umowy z </w:t>
            </w:r>
            <w:r w:rsidRPr="00DD4917">
              <w:rPr>
                <w:rFonts w:eastAsia="MS Mincho"/>
                <w:sz w:val="24"/>
                <w:szCs w:val="24"/>
              </w:rPr>
              <w:t>Zarządem Województwa Wielkopolskiego</w:t>
            </w:r>
            <w:r w:rsidRPr="00DD4917">
              <w:rPr>
                <w:rFonts w:eastAsia="Calibri"/>
                <w:sz w:val="24"/>
                <w:szCs w:val="24"/>
                <w:lang w:eastAsia="en-US"/>
              </w:rPr>
              <w:t xml:space="preserve">. </w:t>
            </w:r>
          </w:p>
          <w:p w:rsidR="00F218C1" w:rsidRPr="00DD4917" w:rsidRDefault="00F218C1" w:rsidP="004726BB">
            <w:pPr>
              <w:rPr>
                <w:sz w:val="24"/>
                <w:szCs w:val="24"/>
              </w:rPr>
            </w:pPr>
            <w:r w:rsidRPr="00DD4917">
              <w:rPr>
                <w:sz w:val="24"/>
                <w:szCs w:val="24"/>
              </w:rPr>
              <w:t>Projekt realizowany ma być od 01.09.2018r. do 31.07.2019r.</w:t>
            </w:r>
            <w:r w:rsidRPr="00DD4917">
              <w:rPr>
                <w:rFonts w:eastAsia="Calibri"/>
                <w:sz w:val="24"/>
                <w:szCs w:val="24"/>
                <w:lang w:eastAsia="en-US"/>
              </w:rPr>
              <w:t xml:space="preserve"> i dotyczy SP. Morakowo, SP. </w:t>
            </w:r>
            <w:proofErr w:type="spellStart"/>
            <w:r w:rsidRPr="00DD4917">
              <w:rPr>
                <w:rFonts w:eastAsia="Calibri"/>
                <w:sz w:val="24"/>
                <w:szCs w:val="24"/>
                <w:lang w:eastAsia="en-US"/>
              </w:rPr>
              <w:t>Panigródz</w:t>
            </w:r>
            <w:proofErr w:type="spellEnd"/>
            <w:r w:rsidRPr="00DD4917">
              <w:rPr>
                <w:rFonts w:eastAsia="Calibri"/>
                <w:sz w:val="24"/>
                <w:szCs w:val="24"/>
                <w:lang w:eastAsia="en-US"/>
              </w:rPr>
              <w:t xml:space="preserve"> i SP. Smogulec. </w:t>
            </w:r>
          </w:p>
        </w:tc>
        <w:tc>
          <w:tcPr>
            <w:tcW w:w="1440" w:type="dxa"/>
          </w:tcPr>
          <w:p w:rsidR="00F218C1" w:rsidRPr="00DD4917" w:rsidRDefault="00F218C1" w:rsidP="004726BB">
            <w:pPr>
              <w:jc w:val="right"/>
              <w:rPr>
                <w:bCs/>
                <w:sz w:val="24"/>
                <w:szCs w:val="24"/>
              </w:rPr>
            </w:pPr>
          </w:p>
        </w:tc>
      </w:tr>
      <w:tr w:rsidR="00F218C1" w:rsidRPr="00DD4917" w:rsidTr="004726BB">
        <w:tc>
          <w:tcPr>
            <w:tcW w:w="400" w:type="dxa"/>
          </w:tcPr>
          <w:p w:rsidR="00F218C1" w:rsidRPr="00DD4917" w:rsidRDefault="00F218C1" w:rsidP="004726BB">
            <w:pPr>
              <w:widowControl w:val="0"/>
              <w:autoSpaceDE w:val="0"/>
              <w:autoSpaceDN w:val="0"/>
              <w:adjustRightInd w:val="0"/>
              <w:rPr>
                <w:bCs/>
                <w:sz w:val="24"/>
                <w:szCs w:val="24"/>
              </w:rPr>
            </w:pPr>
          </w:p>
        </w:tc>
        <w:tc>
          <w:tcPr>
            <w:tcW w:w="6112" w:type="dxa"/>
          </w:tcPr>
          <w:p w:rsidR="00F218C1" w:rsidRPr="00DD4917" w:rsidRDefault="00F218C1" w:rsidP="004726BB">
            <w:pPr>
              <w:widowControl w:val="0"/>
              <w:autoSpaceDE w:val="0"/>
              <w:autoSpaceDN w:val="0"/>
              <w:adjustRightInd w:val="0"/>
              <w:rPr>
                <w:bCs/>
                <w:sz w:val="24"/>
                <w:szCs w:val="24"/>
              </w:rPr>
            </w:pPr>
          </w:p>
        </w:tc>
        <w:tc>
          <w:tcPr>
            <w:tcW w:w="324" w:type="dxa"/>
          </w:tcPr>
          <w:p w:rsidR="00F218C1" w:rsidRPr="00DD4917" w:rsidRDefault="00F218C1" w:rsidP="004726BB">
            <w:pPr>
              <w:rPr>
                <w:sz w:val="24"/>
                <w:szCs w:val="24"/>
              </w:rPr>
            </w:pPr>
          </w:p>
        </w:tc>
        <w:tc>
          <w:tcPr>
            <w:tcW w:w="1196" w:type="dxa"/>
          </w:tcPr>
          <w:p w:rsidR="00F218C1" w:rsidRPr="00DD4917" w:rsidRDefault="00F218C1" w:rsidP="004726BB">
            <w:pPr>
              <w:jc w:val="right"/>
              <w:rPr>
                <w:sz w:val="24"/>
                <w:szCs w:val="24"/>
              </w:rPr>
            </w:pPr>
          </w:p>
        </w:tc>
        <w:tc>
          <w:tcPr>
            <w:tcW w:w="1440" w:type="dxa"/>
          </w:tcPr>
          <w:p w:rsidR="00F218C1" w:rsidRPr="00DD4917" w:rsidRDefault="00F218C1" w:rsidP="004726BB">
            <w:pPr>
              <w:jc w:val="right"/>
              <w:rPr>
                <w:bCs/>
                <w:sz w:val="24"/>
                <w:szCs w:val="24"/>
              </w:rPr>
            </w:pPr>
          </w:p>
        </w:tc>
      </w:tr>
      <w:tr w:rsidR="00F218C1" w:rsidRPr="00DD4917" w:rsidTr="004726BB">
        <w:tc>
          <w:tcPr>
            <w:tcW w:w="6512" w:type="dxa"/>
            <w:gridSpan w:val="2"/>
          </w:tcPr>
          <w:p w:rsidR="00F218C1" w:rsidRPr="00DD4917" w:rsidRDefault="00F218C1" w:rsidP="004726BB">
            <w:pPr>
              <w:widowControl w:val="0"/>
              <w:autoSpaceDE w:val="0"/>
              <w:autoSpaceDN w:val="0"/>
              <w:adjustRightInd w:val="0"/>
              <w:rPr>
                <w:bCs/>
                <w:sz w:val="24"/>
                <w:szCs w:val="24"/>
              </w:rPr>
            </w:pPr>
            <w:r w:rsidRPr="00DD4917">
              <w:rPr>
                <w:sz w:val="24"/>
                <w:szCs w:val="24"/>
              </w:rPr>
              <w:t>Zakup  materiałów  i  wyposażenia</w:t>
            </w:r>
          </w:p>
        </w:tc>
        <w:tc>
          <w:tcPr>
            <w:tcW w:w="324" w:type="dxa"/>
          </w:tcPr>
          <w:p w:rsidR="00F218C1" w:rsidRPr="00DD4917" w:rsidRDefault="00F218C1" w:rsidP="004726BB">
            <w:pPr>
              <w:rPr>
                <w:sz w:val="24"/>
                <w:szCs w:val="24"/>
              </w:rPr>
            </w:pPr>
          </w:p>
        </w:tc>
        <w:tc>
          <w:tcPr>
            <w:tcW w:w="1196" w:type="dxa"/>
          </w:tcPr>
          <w:p w:rsidR="00F218C1" w:rsidRPr="00DD4917" w:rsidRDefault="00F218C1" w:rsidP="004726BB">
            <w:pPr>
              <w:jc w:val="right"/>
              <w:rPr>
                <w:sz w:val="24"/>
                <w:szCs w:val="24"/>
              </w:rPr>
            </w:pPr>
          </w:p>
        </w:tc>
        <w:tc>
          <w:tcPr>
            <w:tcW w:w="1440" w:type="dxa"/>
          </w:tcPr>
          <w:p w:rsidR="00F218C1" w:rsidRPr="00DD4917" w:rsidRDefault="00F218C1" w:rsidP="004726BB">
            <w:pPr>
              <w:jc w:val="right"/>
              <w:rPr>
                <w:bCs/>
                <w:sz w:val="24"/>
                <w:szCs w:val="24"/>
              </w:rPr>
            </w:pPr>
            <w:r w:rsidRPr="00DD4917">
              <w:rPr>
                <w:bCs/>
                <w:sz w:val="24"/>
                <w:szCs w:val="24"/>
              </w:rPr>
              <w:t>12.823,34</w:t>
            </w:r>
          </w:p>
        </w:tc>
      </w:tr>
      <w:tr w:rsidR="00F218C1" w:rsidRPr="00DD4917" w:rsidTr="004726BB">
        <w:tc>
          <w:tcPr>
            <w:tcW w:w="6836" w:type="dxa"/>
            <w:gridSpan w:val="3"/>
          </w:tcPr>
          <w:p w:rsidR="00F218C1" w:rsidRPr="00DD4917" w:rsidRDefault="00F218C1" w:rsidP="004726BB">
            <w:pPr>
              <w:widowControl w:val="0"/>
              <w:autoSpaceDE w:val="0"/>
              <w:autoSpaceDN w:val="0"/>
              <w:adjustRightInd w:val="0"/>
              <w:rPr>
                <w:sz w:val="24"/>
                <w:szCs w:val="24"/>
              </w:rPr>
            </w:pPr>
            <w:r w:rsidRPr="00DD4917">
              <w:rPr>
                <w:rFonts w:eastAsia="Calibri"/>
                <w:sz w:val="24"/>
                <w:szCs w:val="24"/>
                <w:lang w:eastAsia="en-US"/>
              </w:rPr>
              <w:t xml:space="preserve">W ramach programu związanego z obchodami setnej rocznicy odzyskania  niepodległości przez Polskę pn.: </w:t>
            </w:r>
            <w:r w:rsidRPr="00DD4917">
              <w:rPr>
                <w:sz w:val="24"/>
                <w:szCs w:val="24"/>
              </w:rPr>
              <w:t xml:space="preserve">„Godność , Wolność, Niepodległość” (SP. Gołańcz i SP. Morakowo) zakupiono bilety wstępu do muzeum, przeglądarki plakatów, nagród na konkurs, słupków, sznura, gabloty do przygotowania wystawy i do izby pamięci, art. </w:t>
            </w:r>
          </w:p>
          <w:p w:rsidR="00F218C1" w:rsidRPr="00DD4917" w:rsidRDefault="00F218C1" w:rsidP="004726BB">
            <w:pPr>
              <w:widowControl w:val="0"/>
              <w:autoSpaceDE w:val="0"/>
              <w:autoSpaceDN w:val="0"/>
              <w:adjustRightInd w:val="0"/>
              <w:rPr>
                <w:sz w:val="24"/>
                <w:szCs w:val="24"/>
              </w:rPr>
            </w:pPr>
            <w:r w:rsidRPr="00DD4917">
              <w:rPr>
                <w:sz w:val="24"/>
                <w:szCs w:val="24"/>
              </w:rPr>
              <w:t xml:space="preserve">papierniczych na spotkanie autorskie, flagi, wstążki, szpilki na potrzeby wystawy, kwiatów i zniczy pod pomnik, książek, tablicy pamiątkowej </w:t>
            </w:r>
          </w:p>
          <w:p w:rsidR="00217FA2" w:rsidRDefault="00F218C1" w:rsidP="00217FA2">
            <w:pPr>
              <w:widowControl w:val="0"/>
              <w:autoSpaceDE w:val="0"/>
              <w:autoSpaceDN w:val="0"/>
              <w:adjustRightInd w:val="0"/>
              <w:rPr>
                <w:sz w:val="24"/>
                <w:szCs w:val="24"/>
              </w:rPr>
            </w:pPr>
            <w:r w:rsidRPr="00DD4917">
              <w:rPr>
                <w:sz w:val="24"/>
                <w:szCs w:val="24"/>
              </w:rPr>
              <w:t xml:space="preserve">kwota dofinansowania – 9.588,40 </w:t>
            </w:r>
          </w:p>
          <w:p w:rsidR="00F218C1" w:rsidRPr="00DD4917" w:rsidRDefault="00F218C1" w:rsidP="00217FA2">
            <w:pPr>
              <w:widowControl w:val="0"/>
              <w:autoSpaceDE w:val="0"/>
              <w:autoSpaceDN w:val="0"/>
              <w:adjustRightInd w:val="0"/>
              <w:rPr>
                <w:sz w:val="24"/>
                <w:szCs w:val="24"/>
              </w:rPr>
            </w:pPr>
            <w:r w:rsidRPr="00DD4917">
              <w:rPr>
                <w:sz w:val="24"/>
                <w:szCs w:val="24"/>
              </w:rPr>
              <w:t xml:space="preserve">i wkład własny            -   3.234,94 </w:t>
            </w:r>
          </w:p>
        </w:tc>
        <w:tc>
          <w:tcPr>
            <w:tcW w:w="1196" w:type="dxa"/>
          </w:tcPr>
          <w:p w:rsidR="00F218C1" w:rsidRPr="00DD4917" w:rsidRDefault="00F218C1" w:rsidP="004726BB">
            <w:pPr>
              <w:jc w:val="right"/>
              <w:rPr>
                <w:sz w:val="24"/>
                <w:szCs w:val="24"/>
              </w:rPr>
            </w:pPr>
          </w:p>
        </w:tc>
        <w:tc>
          <w:tcPr>
            <w:tcW w:w="1440" w:type="dxa"/>
          </w:tcPr>
          <w:p w:rsidR="00F218C1" w:rsidRPr="00DD4917" w:rsidRDefault="00F218C1" w:rsidP="004726BB">
            <w:pPr>
              <w:jc w:val="right"/>
              <w:rPr>
                <w:bCs/>
                <w:sz w:val="24"/>
                <w:szCs w:val="24"/>
              </w:rPr>
            </w:pPr>
          </w:p>
        </w:tc>
      </w:tr>
      <w:tr w:rsidR="00F218C1" w:rsidRPr="00DD4917" w:rsidTr="004726BB">
        <w:tc>
          <w:tcPr>
            <w:tcW w:w="6512" w:type="dxa"/>
            <w:gridSpan w:val="2"/>
          </w:tcPr>
          <w:p w:rsidR="00F218C1" w:rsidRPr="00DD4917" w:rsidRDefault="00F218C1" w:rsidP="004726BB">
            <w:pPr>
              <w:widowControl w:val="0"/>
              <w:autoSpaceDE w:val="0"/>
              <w:autoSpaceDN w:val="0"/>
              <w:adjustRightInd w:val="0"/>
              <w:rPr>
                <w:sz w:val="24"/>
                <w:szCs w:val="24"/>
              </w:rPr>
            </w:pPr>
          </w:p>
        </w:tc>
        <w:tc>
          <w:tcPr>
            <w:tcW w:w="324" w:type="dxa"/>
          </w:tcPr>
          <w:p w:rsidR="00F218C1" w:rsidRPr="00DD4917" w:rsidRDefault="00F218C1" w:rsidP="004726BB">
            <w:pPr>
              <w:rPr>
                <w:sz w:val="24"/>
                <w:szCs w:val="24"/>
              </w:rPr>
            </w:pPr>
          </w:p>
        </w:tc>
        <w:tc>
          <w:tcPr>
            <w:tcW w:w="1196" w:type="dxa"/>
          </w:tcPr>
          <w:p w:rsidR="00F218C1" w:rsidRPr="00DD4917" w:rsidRDefault="00F218C1" w:rsidP="004726BB">
            <w:pPr>
              <w:jc w:val="right"/>
              <w:rPr>
                <w:sz w:val="24"/>
                <w:szCs w:val="24"/>
              </w:rPr>
            </w:pPr>
          </w:p>
        </w:tc>
        <w:tc>
          <w:tcPr>
            <w:tcW w:w="1440" w:type="dxa"/>
          </w:tcPr>
          <w:p w:rsidR="00F218C1" w:rsidRPr="00DD4917" w:rsidRDefault="00F218C1" w:rsidP="004726BB">
            <w:pPr>
              <w:jc w:val="right"/>
              <w:rPr>
                <w:bCs/>
                <w:sz w:val="24"/>
                <w:szCs w:val="24"/>
              </w:rPr>
            </w:pPr>
          </w:p>
        </w:tc>
      </w:tr>
      <w:tr w:rsidR="00F218C1" w:rsidRPr="00DD4917" w:rsidTr="004726BB">
        <w:tc>
          <w:tcPr>
            <w:tcW w:w="6512" w:type="dxa"/>
            <w:gridSpan w:val="2"/>
          </w:tcPr>
          <w:p w:rsidR="00F218C1" w:rsidRPr="00DD4917" w:rsidRDefault="00F218C1" w:rsidP="004726BB">
            <w:pPr>
              <w:widowControl w:val="0"/>
              <w:autoSpaceDE w:val="0"/>
              <w:autoSpaceDN w:val="0"/>
              <w:adjustRightInd w:val="0"/>
              <w:rPr>
                <w:sz w:val="24"/>
                <w:szCs w:val="24"/>
              </w:rPr>
            </w:pPr>
            <w:r w:rsidRPr="00DD4917">
              <w:rPr>
                <w:sz w:val="24"/>
                <w:szCs w:val="24"/>
              </w:rPr>
              <w:t xml:space="preserve">Pozostałe  usługi </w:t>
            </w:r>
          </w:p>
        </w:tc>
        <w:tc>
          <w:tcPr>
            <w:tcW w:w="324" w:type="dxa"/>
          </w:tcPr>
          <w:p w:rsidR="00F218C1" w:rsidRPr="00DD4917" w:rsidRDefault="00F218C1" w:rsidP="004726BB">
            <w:pPr>
              <w:rPr>
                <w:sz w:val="24"/>
                <w:szCs w:val="24"/>
              </w:rPr>
            </w:pPr>
          </w:p>
        </w:tc>
        <w:tc>
          <w:tcPr>
            <w:tcW w:w="1196" w:type="dxa"/>
          </w:tcPr>
          <w:p w:rsidR="00F218C1" w:rsidRPr="00DD4917" w:rsidRDefault="00F218C1" w:rsidP="004726BB">
            <w:pPr>
              <w:jc w:val="right"/>
              <w:rPr>
                <w:sz w:val="24"/>
                <w:szCs w:val="24"/>
              </w:rPr>
            </w:pPr>
          </w:p>
        </w:tc>
        <w:tc>
          <w:tcPr>
            <w:tcW w:w="1440" w:type="dxa"/>
          </w:tcPr>
          <w:p w:rsidR="00F218C1" w:rsidRPr="00DD4917" w:rsidRDefault="00F218C1" w:rsidP="004726BB">
            <w:pPr>
              <w:jc w:val="right"/>
              <w:rPr>
                <w:bCs/>
                <w:sz w:val="24"/>
                <w:szCs w:val="24"/>
              </w:rPr>
            </w:pPr>
            <w:r w:rsidRPr="00DD4917">
              <w:rPr>
                <w:bCs/>
                <w:sz w:val="24"/>
                <w:szCs w:val="24"/>
              </w:rPr>
              <w:t>3.848,84</w:t>
            </w:r>
          </w:p>
        </w:tc>
      </w:tr>
      <w:tr w:rsidR="00F218C1" w:rsidRPr="00DD4917" w:rsidTr="004726BB">
        <w:tc>
          <w:tcPr>
            <w:tcW w:w="6836" w:type="dxa"/>
            <w:gridSpan w:val="3"/>
          </w:tcPr>
          <w:p w:rsidR="00F218C1" w:rsidRPr="00DD4917" w:rsidRDefault="00F218C1" w:rsidP="004726BB">
            <w:pPr>
              <w:widowControl w:val="0"/>
              <w:autoSpaceDE w:val="0"/>
              <w:autoSpaceDN w:val="0"/>
              <w:adjustRightInd w:val="0"/>
              <w:rPr>
                <w:sz w:val="24"/>
                <w:szCs w:val="24"/>
              </w:rPr>
            </w:pPr>
            <w:r w:rsidRPr="00DD4917">
              <w:rPr>
                <w:rFonts w:eastAsia="Calibri"/>
                <w:sz w:val="24"/>
                <w:szCs w:val="24"/>
                <w:lang w:eastAsia="en-US"/>
              </w:rPr>
              <w:t xml:space="preserve">W ramach programu związanego z obchodami setnej rocznicy odzyskania  niepodległości przez Polskę pn.: </w:t>
            </w:r>
            <w:r w:rsidRPr="00DD4917">
              <w:rPr>
                <w:sz w:val="24"/>
                <w:szCs w:val="24"/>
              </w:rPr>
              <w:t>„Godność , Wolność, Niepodległość” dokonano opłata za usługę gastronomiczną , koszty wysyłki, transport uczniów na wycieczkę do muzeum</w:t>
            </w:r>
          </w:p>
          <w:p w:rsidR="00F218C1" w:rsidRPr="00DD4917" w:rsidRDefault="00F218C1" w:rsidP="004726BB">
            <w:pPr>
              <w:widowControl w:val="0"/>
              <w:autoSpaceDE w:val="0"/>
              <w:autoSpaceDN w:val="0"/>
              <w:adjustRightInd w:val="0"/>
              <w:rPr>
                <w:sz w:val="24"/>
                <w:szCs w:val="24"/>
              </w:rPr>
            </w:pPr>
            <w:r w:rsidRPr="00DD4917">
              <w:rPr>
                <w:sz w:val="24"/>
                <w:szCs w:val="24"/>
              </w:rPr>
              <w:t>kwota dofinansowania – 3.602,60</w:t>
            </w:r>
          </w:p>
          <w:p w:rsidR="00F218C1" w:rsidRPr="00DD4917" w:rsidRDefault="00F218C1" w:rsidP="004726BB">
            <w:pPr>
              <w:rPr>
                <w:sz w:val="24"/>
                <w:szCs w:val="24"/>
              </w:rPr>
            </w:pPr>
            <w:r w:rsidRPr="00DD4917">
              <w:rPr>
                <w:sz w:val="24"/>
                <w:szCs w:val="24"/>
              </w:rPr>
              <w:t>i wkład własny            -      246,24</w:t>
            </w:r>
          </w:p>
        </w:tc>
        <w:tc>
          <w:tcPr>
            <w:tcW w:w="1196" w:type="dxa"/>
          </w:tcPr>
          <w:p w:rsidR="00F218C1" w:rsidRPr="00DD4917" w:rsidRDefault="00F218C1" w:rsidP="004726BB">
            <w:pPr>
              <w:jc w:val="right"/>
              <w:rPr>
                <w:sz w:val="24"/>
                <w:szCs w:val="24"/>
              </w:rPr>
            </w:pPr>
          </w:p>
        </w:tc>
        <w:tc>
          <w:tcPr>
            <w:tcW w:w="1440" w:type="dxa"/>
          </w:tcPr>
          <w:p w:rsidR="00F218C1" w:rsidRPr="00DD4917" w:rsidRDefault="00F218C1" w:rsidP="004726BB">
            <w:pPr>
              <w:jc w:val="right"/>
              <w:rPr>
                <w:bCs/>
                <w:sz w:val="24"/>
                <w:szCs w:val="24"/>
              </w:rPr>
            </w:pPr>
          </w:p>
        </w:tc>
      </w:tr>
      <w:tr w:rsidR="000C1D5E" w:rsidRPr="00DD4917" w:rsidTr="004726BB">
        <w:tc>
          <w:tcPr>
            <w:tcW w:w="6836" w:type="dxa"/>
            <w:gridSpan w:val="3"/>
          </w:tcPr>
          <w:p w:rsidR="000C1D5E" w:rsidRPr="00DD4917" w:rsidRDefault="000C1D5E" w:rsidP="000C1D5E">
            <w:pPr>
              <w:widowControl w:val="0"/>
              <w:autoSpaceDE w:val="0"/>
              <w:autoSpaceDN w:val="0"/>
              <w:adjustRightInd w:val="0"/>
              <w:rPr>
                <w:rFonts w:eastAsia="Calibri"/>
                <w:sz w:val="24"/>
                <w:szCs w:val="24"/>
                <w:lang w:eastAsia="en-US"/>
              </w:rPr>
            </w:pPr>
            <w:r>
              <w:rPr>
                <w:rFonts w:eastAsia="Calibri"/>
                <w:sz w:val="24"/>
                <w:szCs w:val="24"/>
                <w:lang w:eastAsia="en-US"/>
              </w:rPr>
              <w:t xml:space="preserve">Łącznie </w:t>
            </w:r>
            <w:r w:rsidRPr="000C1D5E">
              <w:rPr>
                <w:rFonts w:eastAsia="Calibri"/>
                <w:sz w:val="24"/>
                <w:szCs w:val="24"/>
                <w:lang w:eastAsia="en-US"/>
              </w:rPr>
              <w:t xml:space="preserve">wydatki finansowane z dotacji celowej otrzymanej z budżetu państwa na </w:t>
            </w:r>
            <w:r>
              <w:rPr>
                <w:rFonts w:eastAsia="Calibri"/>
                <w:sz w:val="24"/>
                <w:szCs w:val="24"/>
                <w:lang w:eastAsia="en-US"/>
              </w:rPr>
              <w:t>zadania bieżące realizowane przez gminę na podstawie porozumień z organami administracji rządowej</w:t>
            </w:r>
            <w:r w:rsidRPr="000C1D5E">
              <w:rPr>
                <w:rFonts w:eastAsia="Calibri"/>
                <w:sz w:val="24"/>
                <w:szCs w:val="24"/>
                <w:lang w:eastAsia="en-US"/>
              </w:rPr>
              <w:t xml:space="preserve"> –</w:t>
            </w:r>
            <w:r>
              <w:rPr>
                <w:rFonts w:eastAsia="Calibri"/>
                <w:sz w:val="24"/>
                <w:szCs w:val="24"/>
                <w:lang w:eastAsia="en-US"/>
              </w:rPr>
              <w:t xml:space="preserve"> 13.409,40</w:t>
            </w:r>
            <w:r w:rsidR="00AB34CD">
              <w:rPr>
                <w:rFonts w:eastAsia="Calibri"/>
                <w:sz w:val="24"/>
                <w:szCs w:val="24"/>
                <w:lang w:eastAsia="en-US"/>
              </w:rPr>
              <w:t>.</w:t>
            </w:r>
          </w:p>
        </w:tc>
        <w:tc>
          <w:tcPr>
            <w:tcW w:w="1196" w:type="dxa"/>
          </w:tcPr>
          <w:p w:rsidR="000C1D5E" w:rsidRPr="00DD4917" w:rsidRDefault="000C1D5E" w:rsidP="004726BB">
            <w:pPr>
              <w:jc w:val="right"/>
              <w:rPr>
                <w:sz w:val="24"/>
                <w:szCs w:val="24"/>
              </w:rPr>
            </w:pPr>
          </w:p>
        </w:tc>
        <w:tc>
          <w:tcPr>
            <w:tcW w:w="1440" w:type="dxa"/>
          </w:tcPr>
          <w:p w:rsidR="000C1D5E" w:rsidRPr="00DD4917" w:rsidRDefault="000C1D5E" w:rsidP="004726BB">
            <w:pPr>
              <w:jc w:val="right"/>
              <w:rPr>
                <w:bCs/>
                <w:sz w:val="24"/>
                <w:szCs w:val="24"/>
              </w:rPr>
            </w:pPr>
          </w:p>
        </w:tc>
      </w:tr>
      <w:tr w:rsidR="00F218C1" w:rsidRPr="00DD4917" w:rsidTr="004726BB">
        <w:tc>
          <w:tcPr>
            <w:tcW w:w="6512" w:type="dxa"/>
            <w:gridSpan w:val="2"/>
          </w:tcPr>
          <w:p w:rsidR="00F218C1" w:rsidRPr="00DD4917" w:rsidRDefault="00F218C1" w:rsidP="004726BB">
            <w:pPr>
              <w:widowControl w:val="0"/>
              <w:autoSpaceDE w:val="0"/>
              <w:autoSpaceDN w:val="0"/>
              <w:adjustRightInd w:val="0"/>
              <w:rPr>
                <w:sz w:val="24"/>
                <w:szCs w:val="24"/>
              </w:rPr>
            </w:pPr>
          </w:p>
        </w:tc>
        <w:tc>
          <w:tcPr>
            <w:tcW w:w="324" w:type="dxa"/>
          </w:tcPr>
          <w:p w:rsidR="00F218C1" w:rsidRPr="00DD4917" w:rsidRDefault="00F218C1" w:rsidP="004726BB">
            <w:pPr>
              <w:rPr>
                <w:sz w:val="24"/>
                <w:szCs w:val="24"/>
              </w:rPr>
            </w:pPr>
          </w:p>
        </w:tc>
        <w:tc>
          <w:tcPr>
            <w:tcW w:w="1196" w:type="dxa"/>
          </w:tcPr>
          <w:p w:rsidR="00F218C1" w:rsidRPr="00DD4917" w:rsidRDefault="00F218C1" w:rsidP="004726BB">
            <w:pPr>
              <w:jc w:val="right"/>
              <w:rPr>
                <w:sz w:val="24"/>
                <w:szCs w:val="24"/>
              </w:rPr>
            </w:pPr>
          </w:p>
        </w:tc>
        <w:tc>
          <w:tcPr>
            <w:tcW w:w="1440" w:type="dxa"/>
          </w:tcPr>
          <w:p w:rsidR="00F218C1" w:rsidRPr="00DD4917" w:rsidRDefault="00F218C1" w:rsidP="004726BB">
            <w:pPr>
              <w:jc w:val="right"/>
              <w:rPr>
                <w:bCs/>
                <w:sz w:val="24"/>
                <w:szCs w:val="24"/>
              </w:rPr>
            </w:pPr>
          </w:p>
        </w:tc>
      </w:tr>
      <w:tr w:rsidR="00F218C1" w:rsidRPr="00DD4917" w:rsidTr="004726BB">
        <w:tc>
          <w:tcPr>
            <w:tcW w:w="6512" w:type="dxa"/>
            <w:gridSpan w:val="2"/>
          </w:tcPr>
          <w:p w:rsidR="00F218C1" w:rsidRPr="00DD4917" w:rsidRDefault="00F218C1" w:rsidP="004726BB">
            <w:pPr>
              <w:widowControl w:val="0"/>
              <w:autoSpaceDE w:val="0"/>
              <w:autoSpaceDN w:val="0"/>
              <w:adjustRightInd w:val="0"/>
              <w:rPr>
                <w:bCs/>
                <w:sz w:val="24"/>
                <w:szCs w:val="24"/>
              </w:rPr>
            </w:pPr>
            <w:r w:rsidRPr="00DD4917">
              <w:rPr>
                <w:sz w:val="24"/>
                <w:szCs w:val="24"/>
              </w:rPr>
              <w:t>Odpisy na zakładowy fundusz świadczeń socjalnych</w:t>
            </w:r>
          </w:p>
        </w:tc>
        <w:tc>
          <w:tcPr>
            <w:tcW w:w="324" w:type="dxa"/>
          </w:tcPr>
          <w:p w:rsidR="00F218C1" w:rsidRPr="00DD4917" w:rsidRDefault="00F218C1" w:rsidP="004726BB">
            <w:pPr>
              <w:rPr>
                <w:sz w:val="24"/>
                <w:szCs w:val="24"/>
              </w:rPr>
            </w:pPr>
          </w:p>
        </w:tc>
        <w:tc>
          <w:tcPr>
            <w:tcW w:w="1196" w:type="dxa"/>
          </w:tcPr>
          <w:p w:rsidR="00F218C1" w:rsidRPr="00DD4917" w:rsidRDefault="00F218C1" w:rsidP="004726BB">
            <w:pPr>
              <w:jc w:val="right"/>
              <w:rPr>
                <w:sz w:val="24"/>
                <w:szCs w:val="24"/>
              </w:rPr>
            </w:pPr>
          </w:p>
        </w:tc>
        <w:tc>
          <w:tcPr>
            <w:tcW w:w="1440" w:type="dxa"/>
          </w:tcPr>
          <w:p w:rsidR="00F218C1" w:rsidRPr="00DD4917" w:rsidRDefault="00F218C1" w:rsidP="004726BB">
            <w:pPr>
              <w:jc w:val="right"/>
              <w:rPr>
                <w:bCs/>
                <w:sz w:val="24"/>
                <w:szCs w:val="24"/>
              </w:rPr>
            </w:pPr>
            <w:r w:rsidRPr="00DD4917">
              <w:rPr>
                <w:bCs/>
                <w:sz w:val="24"/>
                <w:szCs w:val="24"/>
              </w:rPr>
              <w:t>62.482,81</w:t>
            </w:r>
          </w:p>
        </w:tc>
      </w:tr>
      <w:tr w:rsidR="00F218C1" w:rsidRPr="00DD4917" w:rsidTr="004726BB">
        <w:tc>
          <w:tcPr>
            <w:tcW w:w="400" w:type="dxa"/>
          </w:tcPr>
          <w:p w:rsidR="00F218C1" w:rsidRPr="00DD4917" w:rsidRDefault="00F218C1" w:rsidP="004726BB">
            <w:pPr>
              <w:widowControl w:val="0"/>
              <w:autoSpaceDE w:val="0"/>
              <w:autoSpaceDN w:val="0"/>
              <w:adjustRightInd w:val="0"/>
              <w:rPr>
                <w:bCs/>
                <w:sz w:val="24"/>
                <w:szCs w:val="24"/>
              </w:rPr>
            </w:pPr>
          </w:p>
        </w:tc>
        <w:tc>
          <w:tcPr>
            <w:tcW w:w="6112" w:type="dxa"/>
          </w:tcPr>
          <w:p w:rsidR="00F218C1" w:rsidRPr="00DD4917" w:rsidRDefault="00F218C1" w:rsidP="004726BB">
            <w:pPr>
              <w:widowControl w:val="0"/>
              <w:autoSpaceDE w:val="0"/>
              <w:autoSpaceDN w:val="0"/>
              <w:adjustRightInd w:val="0"/>
              <w:rPr>
                <w:bCs/>
                <w:sz w:val="24"/>
                <w:szCs w:val="24"/>
              </w:rPr>
            </w:pPr>
            <w:r w:rsidRPr="00DD4917">
              <w:rPr>
                <w:sz w:val="24"/>
                <w:szCs w:val="24"/>
              </w:rPr>
              <w:t>Fundusz Świadczeń Socjalnych (emeryci n-le i obsługi), środki przekazane dla emerytów</w:t>
            </w:r>
          </w:p>
        </w:tc>
        <w:tc>
          <w:tcPr>
            <w:tcW w:w="324" w:type="dxa"/>
          </w:tcPr>
          <w:p w:rsidR="00F218C1" w:rsidRPr="00DD4917" w:rsidRDefault="00F218C1" w:rsidP="004726BB">
            <w:pPr>
              <w:rPr>
                <w:sz w:val="24"/>
                <w:szCs w:val="24"/>
              </w:rPr>
            </w:pPr>
          </w:p>
        </w:tc>
        <w:tc>
          <w:tcPr>
            <w:tcW w:w="1196" w:type="dxa"/>
          </w:tcPr>
          <w:p w:rsidR="00F218C1" w:rsidRPr="00DD4917" w:rsidRDefault="00F218C1" w:rsidP="004726BB">
            <w:pPr>
              <w:jc w:val="right"/>
              <w:rPr>
                <w:sz w:val="24"/>
                <w:szCs w:val="24"/>
              </w:rPr>
            </w:pPr>
          </w:p>
        </w:tc>
        <w:tc>
          <w:tcPr>
            <w:tcW w:w="1440" w:type="dxa"/>
          </w:tcPr>
          <w:p w:rsidR="00F218C1" w:rsidRPr="00DD4917" w:rsidRDefault="00F218C1" w:rsidP="004726BB">
            <w:pPr>
              <w:jc w:val="right"/>
              <w:rPr>
                <w:bCs/>
                <w:sz w:val="24"/>
                <w:szCs w:val="24"/>
              </w:rPr>
            </w:pPr>
          </w:p>
        </w:tc>
      </w:tr>
    </w:tbl>
    <w:p w:rsidR="003F0418" w:rsidRPr="003F0418" w:rsidRDefault="003F0418" w:rsidP="003F0418">
      <w:pPr>
        <w:pStyle w:val="Standard"/>
      </w:pPr>
    </w:p>
    <w:p w:rsidR="00B021A3" w:rsidRPr="00DC24BA" w:rsidRDefault="00B021A3" w:rsidP="00B021A3">
      <w:pPr>
        <w:pStyle w:val="Standard"/>
        <w:tabs>
          <w:tab w:val="decimal" w:pos="8787"/>
        </w:tabs>
        <w:rPr>
          <w:color w:val="000000" w:themeColor="text1"/>
          <w:sz w:val="24"/>
          <w:szCs w:val="24"/>
        </w:rPr>
      </w:pPr>
      <w:r w:rsidRPr="00DC24BA">
        <w:rPr>
          <w:b/>
          <w:bCs/>
          <w:color w:val="000000" w:themeColor="text1"/>
          <w:sz w:val="28"/>
          <w:szCs w:val="28"/>
          <w:u w:val="single"/>
        </w:rPr>
        <w:t>Dział 851</w:t>
      </w:r>
      <w:r w:rsidRPr="00DC24BA">
        <w:rPr>
          <w:b/>
          <w:bCs/>
          <w:color w:val="000000" w:themeColor="text1"/>
          <w:sz w:val="28"/>
          <w:szCs w:val="28"/>
        </w:rPr>
        <w:t xml:space="preserve">                                                                                          151.026,54</w:t>
      </w:r>
    </w:p>
    <w:tbl>
      <w:tblPr>
        <w:tblW w:w="0" w:type="auto"/>
        <w:tblLayout w:type="fixed"/>
        <w:tblCellMar>
          <w:left w:w="0" w:type="dxa"/>
          <w:right w:w="0" w:type="dxa"/>
        </w:tblCellMar>
        <w:tblLook w:val="0000" w:firstRow="0" w:lastRow="0" w:firstColumn="0" w:lastColumn="0" w:noHBand="0" w:noVBand="0"/>
      </w:tblPr>
      <w:tblGrid>
        <w:gridCol w:w="9406"/>
      </w:tblGrid>
      <w:tr w:rsidR="00B021A3" w:rsidRPr="00DC24BA" w:rsidTr="004726BB">
        <w:tc>
          <w:tcPr>
            <w:tcW w:w="9406" w:type="dxa"/>
            <w:shd w:val="clear" w:color="auto" w:fill="auto"/>
          </w:tcPr>
          <w:p w:rsidR="00B021A3" w:rsidRPr="00DC24BA" w:rsidRDefault="00B021A3" w:rsidP="004726BB">
            <w:pPr>
              <w:pStyle w:val="Tytu5"/>
              <w:tabs>
                <w:tab w:val="clear" w:pos="3600"/>
              </w:tabs>
              <w:snapToGrid w:val="0"/>
              <w:spacing w:line="240" w:lineRule="auto"/>
              <w:ind w:left="0" w:firstLine="0"/>
              <w:rPr>
                <w:color w:val="000000" w:themeColor="text1"/>
                <w:sz w:val="24"/>
                <w:szCs w:val="24"/>
              </w:rPr>
            </w:pPr>
            <w:r w:rsidRPr="00DC24BA">
              <w:rPr>
                <w:color w:val="000000" w:themeColor="text1"/>
                <w:sz w:val="24"/>
                <w:szCs w:val="24"/>
              </w:rPr>
              <w:t>OCHRONA ZDROWIA</w:t>
            </w:r>
          </w:p>
          <w:p w:rsidR="00B021A3" w:rsidRPr="00DC24BA" w:rsidRDefault="00B021A3" w:rsidP="004726BB">
            <w:pPr>
              <w:pStyle w:val="Standard"/>
              <w:rPr>
                <w:color w:val="000000" w:themeColor="text1"/>
              </w:rPr>
            </w:pPr>
            <w:r w:rsidRPr="00DC24BA">
              <w:rPr>
                <w:color w:val="000000" w:themeColor="text1"/>
                <w:sz w:val="24"/>
                <w:szCs w:val="24"/>
              </w:rPr>
              <w:t>wykonanie w stosunku do planu – 96,97%</w:t>
            </w:r>
          </w:p>
        </w:tc>
      </w:tr>
    </w:tbl>
    <w:p w:rsidR="00B021A3" w:rsidRDefault="00B021A3" w:rsidP="00B021A3">
      <w:pPr>
        <w:pStyle w:val="Standard"/>
        <w:rPr>
          <w:color w:val="FF0000"/>
        </w:rPr>
      </w:pPr>
    </w:p>
    <w:tbl>
      <w:tblPr>
        <w:tblW w:w="9406" w:type="dxa"/>
        <w:tblLayout w:type="fixed"/>
        <w:tblCellMar>
          <w:left w:w="0" w:type="dxa"/>
          <w:right w:w="0" w:type="dxa"/>
        </w:tblCellMar>
        <w:tblLook w:val="0000" w:firstRow="0" w:lastRow="0" w:firstColumn="0" w:lastColumn="0" w:noHBand="0" w:noVBand="0"/>
      </w:tblPr>
      <w:tblGrid>
        <w:gridCol w:w="9406"/>
      </w:tblGrid>
      <w:tr w:rsidR="00C404EC" w:rsidRPr="00DC24BA" w:rsidTr="00C404EC">
        <w:tc>
          <w:tcPr>
            <w:tcW w:w="9406" w:type="dxa"/>
            <w:shd w:val="clear" w:color="auto" w:fill="auto"/>
          </w:tcPr>
          <w:p w:rsidR="00C404EC" w:rsidRPr="00DC24BA" w:rsidRDefault="00F3496A" w:rsidP="00295802">
            <w:pPr>
              <w:pStyle w:val="Standard"/>
              <w:snapToGrid w:val="0"/>
              <w:rPr>
                <w:color w:val="000000" w:themeColor="text1"/>
              </w:rPr>
            </w:pPr>
            <w:r w:rsidRPr="00F3496A">
              <w:rPr>
                <w:b/>
                <w:color w:val="000000" w:themeColor="text1"/>
                <w:sz w:val="24"/>
                <w:szCs w:val="24"/>
                <w:u w:val="single"/>
              </w:rPr>
              <w:t>Programy polityki zdrowotnej</w:t>
            </w:r>
            <w:r w:rsidR="00C404EC" w:rsidRPr="00DC24BA">
              <w:rPr>
                <w:color w:val="000000" w:themeColor="text1"/>
                <w:sz w:val="24"/>
                <w:szCs w:val="24"/>
              </w:rPr>
              <w:t xml:space="preserve"> – 100,00% - </w:t>
            </w:r>
            <w:r w:rsidRPr="00F3496A">
              <w:rPr>
                <w:b/>
                <w:color w:val="000000" w:themeColor="text1"/>
                <w:sz w:val="24"/>
                <w:szCs w:val="24"/>
              </w:rPr>
              <w:t>5.880</w:t>
            </w:r>
            <w:r w:rsidR="00C404EC" w:rsidRPr="00DC24BA">
              <w:rPr>
                <w:color w:val="000000" w:themeColor="text1"/>
                <w:sz w:val="24"/>
                <w:szCs w:val="24"/>
              </w:rPr>
              <w:t>,</w:t>
            </w:r>
            <w:r w:rsidR="00C404EC" w:rsidRPr="00DC24BA">
              <w:rPr>
                <w:b/>
                <w:color w:val="000000" w:themeColor="text1"/>
                <w:sz w:val="24"/>
                <w:szCs w:val="24"/>
              </w:rPr>
              <w:t>00</w:t>
            </w:r>
            <w:r w:rsidR="00C404EC" w:rsidRPr="00DC24BA">
              <w:rPr>
                <w:b/>
                <w:bCs/>
                <w:color w:val="000000" w:themeColor="text1"/>
                <w:sz w:val="24"/>
                <w:szCs w:val="24"/>
              </w:rPr>
              <w:t xml:space="preserve"> </w:t>
            </w:r>
            <w:r w:rsidR="00C404EC" w:rsidRPr="00DC24BA">
              <w:rPr>
                <w:color w:val="000000" w:themeColor="text1"/>
                <w:sz w:val="24"/>
                <w:szCs w:val="24"/>
              </w:rPr>
              <w:t>(wydatki bieżące).</w:t>
            </w:r>
            <w:r w:rsidR="00C404EC" w:rsidRPr="00DC24BA">
              <w:rPr>
                <w:b/>
                <w:color w:val="000000" w:themeColor="text1"/>
                <w:sz w:val="24"/>
                <w:szCs w:val="24"/>
              </w:rPr>
              <w:t xml:space="preserve"> </w:t>
            </w:r>
          </w:p>
        </w:tc>
      </w:tr>
      <w:tr w:rsidR="00C404EC" w:rsidRPr="00DC24BA" w:rsidTr="00C404EC">
        <w:tc>
          <w:tcPr>
            <w:tcW w:w="9406" w:type="dxa"/>
            <w:shd w:val="clear" w:color="auto" w:fill="auto"/>
          </w:tcPr>
          <w:p w:rsidR="00C404EC" w:rsidRPr="00DC24BA" w:rsidRDefault="00C404EC" w:rsidP="00295802">
            <w:pPr>
              <w:pStyle w:val="Standard"/>
              <w:snapToGrid w:val="0"/>
              <w:rPr>
                <w:b/>
                <w:color w:val="000000" w:themeColor="text1"/>
                <w:sz w:val="24"/>
                <w:szCs w:val="24"/>
                <w:u w:val="single"/>
              </w:rPr>
            </w:pPr>
          </w:p>
        </w:tc>
      </w:tr>
      <w:tr w:rsidR="00C404EC" w:rsidRPr="00DC24BA" w:rsidTr="00C404EC">
        <w:tc>
          <w:tcPr>
            <w:tcW w:w="9406" w:type="dxa"/>
            <w:shd w:val="clear" w:color="auto" w:fill="auto"/>
          </w:tcPr>
          <w:p w:rsidR="00C404EC" w:rsidRPr="00DC24BA" w:rsidRDefault="00F106B7" w:rsidP="00295802">
            <w:pPr>
              <w:pStyle w:val="Standard"/>
              <w:snapToGrid w:val="0"/>
              <w:rPr>
                <w:color w:val="000000" w:themeColor="text1"/>
              </w:rPr>
            </w:pPr>
            <w:r>
              <w:rPr>
                <w:color w:val="000000" w:themeColor="text1"/>
                <w:sz w:val="24"/>
                <w:szCs w:val="24"/>
              </w:rPr>
              <w:t>D</w:t>
            </w:r>
            <w:r w:rsidRPr="00F106B7">
              <w:rPr>
                <w:color w:val="000000" w:themeColor="text1"/>
                <w:sz w:val="24"/>
                <w:szCs w:val="24"/>
              </w:rPr>
              <w:t xml:space="preserve">otację celową z budżetu jednostki samorządu terytorialnego dla Powiatu Wągrowieckiego w kwocie  5.880,00 na dofinansowanie realizacji zadań w zakresie programów polityki zdrowotnej na realizowany program profilaktyczny pn. „Program profilaktyki w zakresie zakażeń wirusem brodawczaka ludzkiego HPV typ. 6,11,16,18,31,33,43,52 i 58 w powiecie wągrowieckim na lata 2018-2022”.  </w:t>
            </w:r>
            <w:r>
              <w:rPr>
                <w:color w:val="000000" w:themeColor="text1"/>
                <w:sz w:val="24"/>
                <w:szCs w:val="24"/>
              </w:rPr>
              <w:t>Powiat rozliczyła się z dotacji.</w:t>
            </w:r>
            <w:r w:rsidRPr="00F106B7">
              <w:rPr>
                <w:color w:val="000000" w:themeColor="text1"/>
                <w:sz w:val="24"/>
                <w:szCs w:val="24"/>
              </w:rPr>
              <w:t xml:space="preserve">            </w:t>
            </w:r>
          </w:p>
        </w:tc>
      </w:tr>
      <w:tr w:rsidR="00C404EC" w:rsidRPr="00715B67" w:rsidTr="00C404EC">
        <w:tc>
          <w:tcPr>
            <w:tcW w:w="9406" w:type="dxa"/>
            <w:shd w:val="clear" w:color="auto" w:fill="auto"/>
          </w:tcPr>
          <w:p w:rsidR="00C404EC" w:rsidRPr="00715B67" w:rsidRDefault="00C404EC" w:rsidP="00295802">
            <w:pPr>
              <w:pStyle w:val="Standard"/>
              <w:snapToGrid w:val="0"/>
              <w:rPr>
                <w:b/>
                <w:color w:val="FF0000"/>
                <w:sz w:val="24"/>
                <w:szCs w:val="24"/>
                <w:u w:val="single"/>
              </w:rPr>
            </w:pPr>
          </w:p>
        </w:tc>
      </w:tr>
      <w:tr w:rsidR="00B021A3" w:rsidRPr="00DC24BA" w:rsidTr="00C404EC">
        <w:tc>
          <w:tcPr>
            <w:tcW w:w="9406" w:type="dxa"/>
            <w:shd w:val="clear" w:color="auto" w:fill="auto"/>
          </w:tcPr>
          <w:p w:rsidR="00B021A3" w:rsidRPr="00DC24BA" w:rsidRDefault="00B021A3" w:rsidP="004726BB">
            <w:pPr>
              <w:pStyle w:val="Standard"/>
              <w:snapToGrid w:val="0"/>
              <w:rPr>
                <w:color w:val="000000" w:themeColor="text1"/>
              </w:rPr>
            </w:pPr>
            <w:r w:rsidRPr="00DC24BA">
              <w:rPr>
                <w:b/>
                <w:color w:val="000000" w:themeColor="text1"/>
                <w:sz w:val="24"/>
                <w:szCs w:val="24"/>
                <w:u w:val="single"/>
              </w:rPr>
              <w:t>Zwalczanie narkomanii</w:t>
            </w:r>
            <w:r w:rsidRPr="00DC24BA">
              <w:rPr>
                <w:color w:val="000000" w:themeColor="text1"/>
                <w:sz w:val="24"/>
                <w:szCs w:val="24"/>
              </w:rPr>
              <w:t xml:space="preserve"> – 100,00% - </w:t>
            </w:r>
            <w:r w:rsidRPr="00DC24BA">
              <w:rPr>
                <w:b/>
                <w:color w:val="000000" w:themeColor="text1"/>
                <w:sz w:val="24"/>
                <w:szCs w:val="24"/>
              </w:rPr>
              <w:t>3.500</w:t>
            </w:r>
            <w:r w:rsidRPr="00DC24BA">
              <w:rPr>
                <w:color w:val="000000" w:themeColor="text1"/>
                <w:sz w:val="24"/>
                <w:szCs w:val="24"/>
              </w:rPr>
              <w:t>,</w:t>
            </w:r>
            <w:r w:rsidRPr="00DC24BA">
              <w:rPr>
                <w:b/>
                <w:color w:val="000000" w:themeColor="text1"/>
                <w:sz w:val="24"/>
                <w:szCs w:val="24"/>
              </w:rPr>
              <w:t>00</w:t>
            </w:r>
            <w:r w:rsidRPr="00DC24BA">
              <w:rPr>
                <w:b/>
                <w:bCs/>
                <w:color w:val="000000" w:themeColor="text1"/>
                <w:sz w:val="24"/>
                <w:szCs w:val="24"/>
              </w:rPr>
              <w:t xml:space="preserve"> </w:t>
            </w:r>
            <w:r w:rsidRPr="00DC24BA">
              <w:rPr>
                <w:color w:val="000000" w:themeColor="text1"/>
                <w:sz w:val="24"/>
                <w:szCs w:val="24"/>
              </w:rPr>
              <w:t>(wydatki bieżące).</w:t>
            </w:r>
            <w:r w:rsidRPr="00DC24BA">
              <w:rPr>
                <w:b/>
                <w:color w:val="000000" w:themeColor="text1"/>
                <w:sz w:val="24"/>
                <w:szCs w:val="24"/>
              </w:rPr>
              <w:t xml:space="preserve"> </w:t>
            </w:r>
          </w:p>
        </w:tc>
      </w:tr>
      <w:tr w:rsidR="00B021A3" w:rsidRPr="00DC24BA" w:rsidTr="00C404EC">
        <w:tc>
          <w:tcPr>
            <w:tcW w:w="9406" w:type="dxa"/>
            <w:shd w:val="clear" w:color="auto" w:fill="auto"/>
          </w:tcPr>
          <w:p w:rsidR="00B021A3" w:rsidRPr="00DC24BA" w:rsidRDefault="00B021A3" w:rsidP="004726BB">
            <w:pPr>
              <w:pStyle w:val="Standard"/>
              <w:snapToGrid w:val="0"/>
              <w:rPr>
                <w:b/>
                <w:color w:val="000000" w:themeColor="text1"/>
                <w:sz w:val="24"/>
                <w:szCs w:val="24"/>
                <w:u w:val="single"/>
              </w:rPr>
            </w:pPr>
          </w:p>
        </w:tc>
      </w:tr>
      <w:tr w:rsidR="00B021A3" w:rsidRPr="00DC24BA" w:rsidTr="00C404EC">
        <w:tc>
          <w:tcPr>
            <w:tcW w:w="9406" w:type="dxa"/>
            <w:shd w:val="clear" w:color="auto" w:fill="auto"/>
          </w:tcPr>
          <w:p w:rsidR="00B021A3" w:rsidRPr="00DC24BA" w:rsidRDefault="00B021A3" w:rsidP="004726BB">
            <w:pPr>
              <w:pStyle w:val="Standard"/>
              <w:snapToGrid w:val="0"/>
              <w:rPr>
                <w:color w:val="000000" w:themeColor="text1"/>
              </w:rPr>
            </w:pPr>
            <w:r w:rsidRPr="00DC24BA">
              <w:rPr>
                <w:color w:val="000000" w:themeColor="text1"/>
                <w:sz w:val="24"/>
                <w:szCs w:val="24"/>
              </w:rPr>
              <w:lastRenderedPageBreak/>
              <w:t>Wydatki bieżące – 3.500,00  - 100,00%</w:t>
            </w:r>
          </w:p>
        </w:tc>
      </w:tr>
      <w:tr w:rsidR="00B021A3" w:rsidRPr="00715B67" w:rsidTr="00C404EC">
        <w:tc>
          <w:tcPr>
            <w:tcW w:w="9406" w:type="dxa"/>
            <w:shd w:val="clear" w:color="auto" w:fill="auto"/>
          </w:tcPr>
          <w:p w:rsidR="00B021A3" w:rsidRPr="00715B67" w:rsidRDefault="00B021A3" w:rsidP="004726BB">
            <w:pPr>
              <w:pStyle w:val="Standard"/>
              <w:snapToGrid w:val="0"/>
              <w:rPr>
                <w:b/>
                <w:color w:val="FF0000"/>
                <w:sz w:val="24"/>
                <w:szCs w:val="24"/>
                <w:u w:val="single"/>
              </w:rPr>
            </w:pPr>
          </w:p>
        </w:tc>
      </w:tr>
      <w:tr w:rsidR="00B021A3" w:rsidRPr="00DC24BA" w:rsidTr="00C404EC">
        <w:tc>
          <w:tcPr>
            <w:tcW w:w="9406" w:type="dxa"/>
            <w:shd w:val="clear" w:color="auto" w:fill="auto"/>
          </w:tcPr>
          <w:p w:rsidR="00B021A3" w:rsidRPr="00DC24BA" w:rsidRDefault="00B021A3" w:rsidP="004726BB">
            <w:pPr>
              <w:pStyle w:val="Standard"/>
              <w:snapToGrid w:val="0"/>
              <w:rPr>
                <w:color w:val="000000" w:themeColor="text1"/>
              </w:rPr>
            </w:pPr>
            <w:r w:rsidRPr="00DC24BA">
              <w:rPr>
                <w:b/>
                <w:color w:val="000000" w:themeColor="text1"/>
                <w:sz w:val="24"/>
                <w:szCs w:val="24"/>
                <w:u w:val="single"/>
              </w:rPr>
              <w:t xml:space="preserve">Przeciwdziałanie alkoholizmowi  </w:t>
            </w:r>
            <w:r w:rsidRPr="00DC24BA">
              <w:rPr>
                <w:b/>
                <w:color w:val="000000" w:themeColor="text1"/>
                <w:sz w:val="24"/>
                <w:szCs w:val="24"/>
              </w:rPr>
              <w:t xml:space="preserve"> </w:t>
            </w:r>
            <w:r w:rsidRPr="00DC24BA">
              <w:rPr>
                <w:color w:val="000000" w:themeColor="text1"/>
                <w:sz w:val="24"/>
                <w:szCs w:val="24"/>
              </w:rPr>
              <w:t xml:space="preserve">-  </w:t>
            </w:r>
            <w:r>
              <w:rPr>
                <w:color w:val="000000" w:themeColor="text1"/>
                <w:sz w:val="24"/>
                <w:szCs w:val="24"/>
              </w:rPr>
              <w:t>97,19</w:t>
            </w:r>
            <w:r w:rsidRPr="00DC24BA">
              <w:rPr>
                <w:color w:val="000000" w:themeColor="text1"/>
                <w:sz w:val="24"/>
                <w:szCs w:val="24"/>
              </w:rPr>
              <w:t>%</w:t>
            </w:r>
            <w:r w:rsidRPr="00DC24BA">
              <w:rPr>
                <w:b/>
                <w:color w:val="000000" w:themeColor="text1"/>
                <w:sz w:val="24"/>
                <w:szCs w:val="24"/>
              </w:rPr>
              <w:t xml:space="preserve"> - </w:t>
            </w:r>
            <w:r>
              <w:rPr>
                <w:b/>
                <w:color w:val="000000" w:themeColor="text1"/>
                <w:sz w:val="24"/>
                <w:szCs w:val="24"/>
              </w:rPr>
              <w:t>128.777,54</w:t>
            </w:r>
            <w:r w:rsidRPr="00DC24BA">
              <w:rPr>
                <w:b/>
                <w:color w:val="000000" w:themeColor="text1"/>
                <w:sz w:val="24"/>
                <w:szCs w:val="24"/>
              </w:rPr>
              <w:t xml:space="preserve"> </w:t>
            </w:r>
            <w:r w:rsidRPr="00DC24BA">
              <w:rPr>
                <w:color w:val="000000" w:themeColor="text1"/>
                <w:sz w:val="24"/>
                <w:szCs w:val="24"/>
              </w:rPr>
              <w:t>(wydatki bieżące).</w:t>
            </w:r>
          </w:p>
        </w:tc>
      </w:tr>
    </w:tbl>
    <w:p w:rsidR="00B021A3" w:rsidRPr="00DC24BA" w:rsidRDefault="00B021A3" w:rsidP="00B021A3">
      <w:pPr>
        <w:pStyle w:val="Standard"/>
        <w:jc w:val="center"/>
        <w:rPr>
          <w:color w:val="000000" w:themeColor="text1"/>
        </w:rPr>
      </w:pPr>
    </w:p>
    <w:p w:rsidR="00B021A3" w:rsidRPr="00DC24BA" w:rsidRDefault="00B021A3" w:rsidP="00B021A3">
      <w:pPr>
        <w:pStyle w:val="Standard"/>
        <w:rPr>
          <w:color w:val="000000" w:themeColor="text1"/>
          <w:sz w:val="24"/>
          <w:szCs w:val="24"/>
        </w:rPr>
      </w:pPr>
      <w:r w:rsidRPr="00DC24BA">
        <w:rPr>
          <w:color w:val="000000" w:themeColor="text1"/>
          <w:sz w:val="24"/>
          <w:szCs w:val="24"/>
        </w:rPr>
        <w:t xml:space="preserve">Płace i pochodne od płac – </w:t>
      </w:r>
      <w:r>
        <w:rPr>
          <w:color w:val="000000" w:themeColor="text1"/>
          <w:sz w:val="24"/>
          <w:szCs w:val="24"/>
        </w:rPr>
        <w:t>53.695,54</w:t>
      </w:r>
      <w:r w:rsidRPr="00DC24BA">
        <w:rPr>
          <w:color w:val="000000" w:themeColor="text1"/>
          <w:sz w:val="24"/>
          <w:szCs w:val="24"/>
        </w:rPr>
        <w:t xml:space="preserve">   -   </w:t>
      </w:r>
      <w:r>
        <w:rPr>
          <w:color w:val="000000" w:themeColor="text1"/>
          <w:sz w:val="24"/>
          <w:szCs w:val="24"/>
        </w:rPr>
        <w:t>95,88</w:t>
      </w:r>
      <w:r w:rsidRPr="00DC24BA">
        <w:rPr>
          <w:color w:val="000000" w:themeColor="text1"/>
          <w:sz w:val="24"/>
          <w:szCs w:val="24"/>
        </w:rPr>
        <w:t>%</w:t>
      </w:r>
    </w:p>
    <w:p w:rsidR="00B021A3" w:rsidRPr="00DC24BA" w:rsidRDefault="00B021A3" w:rsidP="00B021A3">
      <w:pPr>
        <w:pStyle w:val="Standard"/>
        <w:rPr>
          <w:color w:val="000000" w:themeColor="text1"/>
          <w:sz w:val="24"/>
          <w:szCs w:val="24"/>
        </w:rPr>
      </w:pPr>
      <w:r w:rsidRPr="00DC24BA">
        <w:rPr>
          <w:color w:val="000000" w:themeColor="text1"/>
          <w:sz w:val="24"/>
          <w:szCs w:val="24"/>
        </w:rPr>
        <w:t xml:space="preserve">Wydatki rzeczowe bieżące – </w:t>
      </w:r>
      <w:r>
        <w:rPr>
          <w:color w:val="000000" w:themeColor="text1"/>
          <w:sz w:val="24"/>
          <w:szCs w:val="24"/>
        </w:rPr>
        <w:t>75.082,00 -   98,15</w:t>
      </w:r>
      <w:r w:rsidRPr="00DC24BA">
        <w:rPr>
          <w:color w:val="000000" w:themeColor="text1"/>
          <w:sz w:val="24"/>
          <w:szCs w:val="24"/>
        </w:rPr>
        <w:t xml:space="preserve">% </w:t>
      </w:r>
    </w:p>
    <w:p w:rsidR="00B021A3" w:rsidRPr="00715B67" w:rsidRDefault="00B021A3" w:rsidP="00B021A3">
      <w:pPr>
        <w:pStyle w:val="Standard"/>
        <w:rPr>
          <w:color w:val="FF0000"/>
          <w:sz w:val="24"/>
          <w:szCs w:val="24"/>
        </w:rPr>
      </w:pPr>
    </w:p>
    <w:p w:rsidR="00B021A3" w:rsidRDefault="00B021A3" w:rsidP="00B021A3">
      <w:pPr>
        <w:pStyle w:val="Standard"/>
        <w:tabs>
          <w:tab w:val="left" w:pos="1134"/>
          <w:tab w:val="decimal" w:pos="3402"/>
          <w:tab w:val="left" w:pos="7654"/>
        </w:tabs>
        <w:jc w:val="both"/>
        <w:rPr>
          <w:color w:val="000000" w:themeColor="text1"/>
          <w:sz w:val="24"/>
          <w:szCs w:val="24"/>
        </w:rPr>
      </w:pPr>
      <w:r w:rsidRPr="00DC24BA">
        <w:rPr>
          <w:color w:val="000000" w:themeColor="text1"/>
          <w:sz w:val="24"/>
          <w:szCs w:val="24"/>
        </w:rPr>
        <w:t>Wydatki tego rozdziału wykonano zgodnie z preliminarzem kosztów wynikających z miejsko – gminnego programu profilaktyki i rozwiązywania problemów alkoholowych w 2018 roku</w:t>
      </w:r>
      <w:r>
        <w:rPr>
          <w:color w:val="000000" w:themeColor="text1"/>
          <w:sz w:val="24"/>
          <w:szCs w:val="24"/>
        </w:rPr>
        <w:t>.</w:t>
      </w:r>
    </w:p>
    <w:tbl>
      <w:tblPr>
        <w:tblpPr w:leftFromText="141" w:rightFromText="141" w:vertAnchor="text" w:tblpY="1"/>
        <w:tblOverlap w:val="neve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1463"/>
        <w:gridCol w:w="6138"/>
        <w:gridCol w:w="1380"/>
      </w:tblGrid>
      <w:tr w:rsidR="00B021A3" w:rsidRPr="00730924" w:rsidTr="004726BB">
        <w:trPr>
          <w:trHeight w:val="459"/>
          <w:tblHeader/>
        </w:trPr>
        <w:tc>
          <w:tcPr>
            <w:tcW w:w="303" w:type="pct"/>
            <w:shd w:val="clear" w:color="auto" w:fill="auto"/>
          </w:tcPr>
          <w:p w:rsidR="00B021A3" w:rsidRPr="00730924" w:rsidRDefault="00B021A3" w:rsidP="004726BB">
            <w:pPr>
              <w:ind w:right="-107"/>
              <w:jc w:val="center"/>
              <w:rPr>
                <w:b/>
                <w:bCs/>
                <w:sz w:val="24"/>
                <w:szCs w:val="24"/>
              </w:rPr>
            </w:pPr>
            <w:r w:rsidRPr="00730924">
              <w:rPr>
                <w:b/>
                <w:bCs/>
                <w:sz w:val="24"/>
                <w:szCs w:val="24"/>
              </w:rPr>
              <w:t>Lp.</w:t>
            </w:r>
          </w:p>
        </w:tc>
        <w:tc>
          <w:tcPr>
            <w:tcW w:w="765" w:type="pct"/>
            <w:shd w:val="clear" w:color="auto" w:fill="auto"/>
          </w:tcPr>
          <w:p w:rsidR="00B021A3" w:rsidRPr="00730924" w:rsidRDefault="00B021A3" w:rsidP="004726BB">
            <w:pPr>
              <w:jc w:val="center"/>
              <w:rPr>
                <w:b/>
                <w:bCs/>
                <w:sz w:val="24"/>
                <w:szCs w:val="24"/>
              </w:rPr>
            </w:pPr>
            <w:r w:rsidRPr="00730924">
              <w:rPr>
                <w:b/>
                <w:bCs/>
                <w:sz w:val="24"/>
                <w:szCs w:val="24"/>
              </w:rPr>
              <w:t>ZADANIE</w:t>
            </w:r>
          </w:p>
        </w:tc>
        <w:tc>
          <w:tcPr>
            <w:tcW w:w="3210" w:type="pct"/>
            <w:shd w:val="clear" w:color="auto" w:fill="auto"/>
          </w:tcPr>
          <w:p w:rsidR="00B021A3" w:rsidRPr="00730924" w:rsidRDefault="00B021A3" w:rsidP="004726BB">
            <w:pPr>
              <w:jc w:val="center"/>
              <w:rPr>
                <w:b/>
                <w:bCs/>
                <w:sz w:val="24"/>
                <w:szCs w:val="24"/>
              </w:rPr>
            </w:pPr>
            <w:r w:rsidRPr="00730924">
              <w:rPr>
                <w:b/>
                <w:bCs/>
                <w:sz w:val="24"/>
                <w:szCs w:val="24"/>
              </w:rPr>
              <w:t>NAZWA ZADANIA</w:t>
            </w:r>
          </w:p>
        </w:tc>
        <w:tc>
          <w:tcPr>
            <w:tcW w:w="722" w:type="pct"/>
            <w:shd w:val="clear" w:color="auto" w:fill="auto"/>
          </w:tcPr>
          <w:p w:rsidR="00B021A3" w:rsidRPr="00730924" w:rsidRDefault="00B021A3" w:rsidP="004726BB">
            <w:pPr>
              <w:jc w:val="center"/>
              <w:rPr>
                <w:b/>
                <w:bCs/>
                <w:sz w:val="24"/>
                <w:szCs w:val="24"/>
              </w:rPr>
            </w:pPr>
            <w:r w:rsidRPr="00730924">
              <w:rPr>
                <w:b/>
                <w:bCs/>
                <w:sz w:val="24"/>
                <w:szCs w:val="24"/>
              </w:rPr>
              <w:t>KWOTA</w:t>
            </w:r>
          </w:p>
          <w:p w:rsidR="00B021A3" w:rsidRPr="00730924" w:rsidRDefault="00B021A3" w:rsidP="004726BB">
            <w:pPr>
              <w:jc w:val="center"/>
              <w:rPr>
                <w:b/>
                <w:bCs/>
                <w:sz w:val="24"/>
                <w:szCs w:val="24"/>
              </w:rPr>
            </w:pPr>
          </w:p>
        </w:tc>
      </w:tr>
      <w:tr w:rsidR="00B021A3" w:rsidRPr="00730924" w:rsidTr="004726BB">
        <w:trPr>
          <w:trHeight w:val="693"/>
        </w:trPr>
        <w:tc>
          <w:tcPr>
            <w:tcW w:w="303" w:type="pct"/>
            <w:vMerge w:val="restart"/>
            <w:shd w:val="clear" w:color="auto" w:fill="auto"/>
          </w:tcPr>
          <w:p w:rsidR="00B021A3" w:rsidRPr="00730924" w:rsidRDefault="00B021A3" w:rsidP="004726BB">
            <w:pPr>
              <w:jc w:val="center"/>
              <w:rPr>
                <w:b/>
                <w:bCs/>
                <w:sz w:val="24"/>
                <w:szCs w:val="24"/>
              </w:rPr>
            </w:pPr>
            <w:r w:rsidRPr="00730924">
              <w:rPr>
                <w:sz w:val="24"/>
                <w:szCs w:val="24"/>
              </w:rPr>
              <w:t>1.</w:t>
            </w:r>
          </w:p>
        </w:tc>
        <w:tc>
          <w:tcPr>
            <w:tcW w:w="765" w:type="pct"/>
            <w:shd w:val="clear" w:color="auto" w:fill="auto"/>
          </w:tcPr>
          <w:p w:rsidR="00B021A3" w:rsidRPr="00730924" w:rsidRDefault="00B021A3" w:rsidP="004726BB">
            <w:pPr>
              <w:jc w:val="center"/>
              <w:rPr>
                <w:b/>
                <w:bCs/>
                <w:sz w:val="24"/>
                <w:szCs w:val="24"/>
              </w:rPr>
            </w:pPr>
            <w:r w:rsidRPr="00730924">
              <w:rPr>
                <w:b/>
                <w:bCs/>
                <w:sz w:val="24"/>
                <w:szCs w:val="24"/>
              </w:rPr>
              <w:t>ZADANIE I</w:t>
            </w:r>
          </w:p>
        </w:tc>
        <w:tc>
          <w:tcPr>
            <w:tcW w:w="3210" w:type="pct"/>
            <w:shd w:val="clear" w:color="auto" w:fill="auto"/>
          </w:tcPr>
          <w:p w:rsidR="00B021A3" w:rsidRPr="00730924" w:rsidRDefault="00B021A3" w:rsidP="004726BB">
            <w:pPr>
              <w:jc w:val="both"/>
              <w:rPr>
                <w:b/>
                <w:bCs/>
                <w:sz w:val="24"/>
                <w:szCs w:val="24"/>
              </w:rPr>
            </w:pPr>
            <w:r w:rsidRPr="00730924">
              <w:rPr>
                <w:b/>
                <w:bCs/>
                <w:sz w:val="24"/>
                <w:szCs w:val="24"/>
              </w:rPr>
              <w:t>Zwiększenie dostępności pomocy terapeutycznej i rehabilitacyjnej dla osób uzależnionych od alkoholu</w:t>
            </w:r>
          </w:p>
        </w:tc>
        <w:tc>
          <w:tcPr>
            <w:tcW w:w="722" w:type="pct"/>
            <w:shd w:val="clear" w:color="auto" w:fill="auto"/>
            <w:vAlign w:val="center"/>
          </w:tcPr>
          <w:p w:rsidR="00B021A3" w:rsidRPr="00730924" w:rsidRDefault="00B021A3" w:rsidP="004726BB">
            <w:pPr>
              <w:jc w:val="center"/>
              <w:rPr>
                <w:b/>
                <w:bCs/>
                <w:sz w:val="24"/>
                <w:szCs w:val="24"/>
              </w:rPr>
            </w:pPr>
            <w:r w:rsidRPr="00730924">
              <w:rPr>
                <w:b/>
                <w:bCs/>
                <w:sz w:val="24"/>
                <w:szCs w:val="24"/>
              </w:rPr>
              <w:t>6</w:t>
            </w:r>
            <w:r w:rsidR="00E4380C">
              <w:rPr>
                <w:b/>
                <w:bCs/>
                <w:sz w:val="24"/>
                <w:szCs w:val="24"/>
              </w:rPr>
              <w:t>.</w:t>
            </w:r>
            <w:r>
              <w:rPr>
                <w:b/>
                <w:bCs/>
                <w:sz w:val="24"/>
                <w:szCs w:val="24"/>
              </w:rPr>
              <w:t> </w:t>
            </w:r>
            <w:r w:rsidRPr="00730924">
              <w:rPr>
                <w:b/>
                <w:bCs/>
                <w:sz w:val="24"/>
                <w:szCs w:val="24"/>
              </w:rPr>
              <w:t>580</w:t>
            </w:r>
            <w:r>
              <w:rPr>
                <w:b/>
                <w:bCs/>
                <w:sz w:val="24"/>
                <w:szCs w:val="24"/>
              </w:rPr>
              <w:t>,00</w:t>
            </w:r>
          </w:p>
        </w:tc>
      </w:tr>
      <w:tr w:rsidR="00B021A3" w:rsidRPr="00730924" w:rsidTr="004726BB">
        <w:trPr>
          <w:trHeight w:val="938"/>
        </w:trPr>
        <w:tc>
          <w:tcPr>
            <w:tcW w:w="303" w:type="pct"/>
            <w:vMerge/>
            <w:shd w:val="clear" w:color="auto" w:fill="auto"/>
          </w:tcPr>
          <w:p w:rsidR="00B021A3" w:rsidRPr="00730924" w:rsidRDefault="00B021A3" w:rsidP="004726BB">
            <w:pPr>
              <w:jc w:val="center"/>
              <w:rPr>
                <w:sz w:val="24"/>
                <w:szCs w:val="24"/>
              </w:rPr>
            </w:pPr>
          </w:p>
        </w:tc>
        <w:tc>
          <w:tcPr>
            <w:tcW w:w="765" w:type="pct"/>
            <w:shd w:val="clear" w:color="auto" w:fill="auto"/>
          </w:tcPr>
          <w:p w:rsidR="00B021A3" w:rsidRPr="00730924" w:rsidRDefault="00B021A3" w:rsidP="004726BB">
            <w:pPr>
              <w:jc w:val="center"/>
              <w:rPr>
                <w:sz w:val="24"/>
                <w:szCs w:val="24"/>
              </w:rPr>
            </w:pPr>
            <w:r w:rsidRPr="00730924">
              <w:rPr>
                <w:sz w:val="24"/>
                <w:szCs w:val="24"/>
              </w:rPr>
              <w:t>pkt 2</w:t>
            </w:r>
          </w:p>
          <w:p w:rsidR="00B021A3" w:rsidRPr="00730924" w:rsidRDefault="00B021A3" w:rsidP="004726BB">
            <w:pPr>
              <w:jc w:val="center"/>
              <w:rPr>
                <w:sz w:val="24"/>
                <w:szCs w:val="24"/>
              </w:rPr>
            </w:pPr>
          </w:p>
        </w:tc>
        <w:tc>
          <w:tcPr>
            <w:tcW w:w="3210" w:type="pct"/>
            <w:shd w:val="clear" w:color="auto" w:fill="auto"/>
          </w:tcPr>
          <w:p w:rsidR="00B021A3" w:rsidRPr="00730924" w:rsidRDefault="00B021A3" w:rsidP="004726BB">
            <w:pPr>
              <w:autoSpaceDE w:val="0"/>
              <w:autoSpaceDN w:val="0"/>
              <w:adjustRightInd w:val="0"/>
              <w:rPr>
                <w:sz w:val="24"/>
                <w:szCs w:val="24"/>
              </w:rPr>
            </w:pPr>
            <w:r w:rsidRPr="00730924">
              <w:rPr>
                <w:sz w:val="24"/>
                <w:szCs w:val="24"/>
              </w:rPr>
              <w:t>Kontynuacja działalności punktu informacyjno-konsultacyjnego dla osób uzależnionych i ich rodzin, do którego podstawowych zadań należy:</w:t>
            </w:r>
          </w:p>
          <w:p w:rsidR="00B021A3" w:rsidRPr="00730924" w:rsidRDefault="00B021A3" w:rsidP="00B021A3">
            <w:pPr>
              <w:numPr>
                <w:ilvl w:val="0"/>
                <w:numId w:val="4"/>
              </w:numPr>
              <w:autoSpaceDE w:val="0"/>
              <w:autoSpaceDN w:val="0"/>
              <w:adjustRightInd w:val="0"/>
              <w:rPr>
                <w:sz w:val="24"/>
                <w:szCs w:val="24"/>
              </w:rPr>
            </w:pPr>
            <w:r w:rsidRPr="00730924">
              <w:rPr>
                <w:sz w:val="24"/>
                <w:szCs w:val="24"/>
              </w:rPr>
              <w:t>nawiązywanie  kontaktu, przeprowadzenie interwencji kryzysowej, udzielanie wsparcia, motywowanie i poradnictwo osobom i rodzinom z problemem alkoholowym.</w:t>
            </w:r>
          </w:p>
          <w:p w:rsidR="00B021A3" w:rsidRPr="00730924" w:rsidRDefault="00B021A3" w:rsidP="00B021A3">
            <w:pPr>
              <w:numPr>
                <w:ilvl w:val="0"/>
                <w:numId w:val="4"/>
              </w:numPr>
              <w:autoSpaceDE w:val="0"/>
              <w:autoSpaceDN w:val="0"/>
              <w:adjustRightInd w:val="0"/>
              <w:rPr>
                <w:sz w:val="24"/>
                <w:szCs w:val="24"/>
              </w:rPr>
            </w:pPr>
            <w:r w:rsidRPr="00730924">
              <w:rPr>
                <w:sz w:val="24"/>
                <w:szCs w:val="24"/>
              </w:rPr>
              <w:t>motywowanie zarówno osób uzależnionych, jaki i osób współuzależnionych do podjęcia psychoterapii w placówkach leczenia uzależnienia, kierowanie do leczenia specjalistycznego</w:t>
            </w:r>
          </w:p>
          <w:p w:rsidR="00B021A3" w:rsidRPr="00730924" w:rsidRDefault="00B021A3" w:rsidP="00B021A3">
            <w:pPr>
              <w:numPr>
                <w:ilvl w:val="0"/>
                <w:numId w:val="4"/>
              </w:numPr>
              <w:autoSpaceDE w:val="0"/>
              <w:autoSpaceDN w:val="0"/>
              <w:adjustRightInd w:val="0"/>
              <w:rPr>
                <w:sz w:val="24"/>
                <w:szCs w:val="24"/>
              </w:rPr>
            </w:pPr>
            <w:r w:rsidRPr="00730924">
              <w:rPr>
                <w:sz w:val="24"/>
                <w:szCs w:val="24"/>
              </w:rPr>
              <w:t>motywowanie osób pijących ryzykownie i szkodliwie, ale nie uzależnionych do zmiany szkodliwego wzoru picia,</w:t>
            </w:r>
          </w:p>
          <w:p w:rsidR="00B021A3" w:rsidRPr="00730924" w:rsidRDefault="00B021A3" w:rsidP="00B021A3">
            <w:pPr>
              <w:numPr>
                <w:ilvl w:val="0"/>
                <w:numId w:val="4"/>
              </w:numPr>
              <w:autoSpaceDE w:val="0"/>
              <w:autoSpaceDN w:val="0"/>
              <w:adjustRightInd w:val="0"/>
              <w:rPr>
                <w:sz w:val="24"/>
                <w:szCs w:val="24"/>
              </w:rPr>
            </w:pPr>
            <w:r w:rsidRPr="00730924">
              <w:rPr>
                <w:sz w:val="24"/>
                <w:szCs w:val="24"/>
              </w:rPr>
              <w:t>udzielanie wsparcia osobom po zakończonym leczeniu odwykowym (tj. rozmowy podtrzymujące z terapeutą i uczestnictwo w grupie wsparcia AA dla osób po zakończonym leczeniu w placówce odwykowej),</w:t>
            </w:r>
          </w:p>
          <w:p w:rsidR="00B021A3" w:rsidRPr="00730924" w:rsidRDefault="00B021A3" w:rsidP="00B021A3">
            <w:pPr>
              <w:numPr>
                <w:ilvl w:val="0"/>
                <w:numId w:val="4"/>
              </w:numPr>
              <w:autoSpaceDE w:val="0"/>
              <w:autoSpaceDN w:val="0"/>
              <w:adjustRightInd w:val="0"/>
              <w:rPr>
                <w:sz w:val="24"/>
                <w:szCs w:val="24"/>
              </w:rPr>
            </w:pPr>
            <w:r w:rsidRPr="00730924">
              <w:rPr>
                <w:sz w:val="24"/>
                <w:szCs w:val="24"/>
              </w:rPr>
              <w:t>rozpoznanie zjawiska przemocy domowej, udzielanie stosownego wsparcia i informacji o możliwościach uzyskania pomocy i powstrzymania przemocy.</w:t>
            </w:r>
          </w:p>
          <w:p w:rsidR="00B021A3" w:rsidRPr="00730924" w:rsidRDefault="00B021A3" w:rsidP="00B021A3">
            <w:pPr>
              <w:numPr>
                <w:ilvl w:val="0"/>
                <w:numId w:val="4"/>
              </w:numPr>
              <w:autoSpaceDE w:val="0"/>
              <w:autoSpaceDN w:val="0"/>
              <w:adjustRightInd w:val="0"/>
              <w:rPr>
                <w:sz w:val="24"/>
                <w:szCs w:val="24"/>
              </w:rPr>
            </w:pPr>
            <w:r w:rsidRPr="00730924">
              <w:rPr>
                <w:sz w:val="24"/>
                <w:szCs w:val="24"/>
              </w:rPr>
              <w:t>Inicjowanie interwencji w przypadku diagnozy przemocy domowej,</w:t>
            </w:r>
          </w:p>
          <w:p w:rsidR="00B021A3" w:rsidRPr="00730924" w:rsidRDefault="00B021A3" w:rsidP="00B021A3">
            <w:pPr>
              <w:numPr>
                <w:ilvl w:val="0"/>
                <w:numId w:val="4"/>
              </w:numPr>
              <w:autoSpaceDE w:val="0"/>
              <w:autoSpaceDN w:val="0"/>
              <w:adjustRightInd w:val="0"/>
              <w:rPr>
                <w:sz w:val="24"/>
                <w:szCs w:val="24"/>
              </w:rPr>
            </w:pPr>
            <w:r w:rsidRPr="00730924">
              <w:rPr>
                <w:sz w:val="24"/>
                <w:szCs w:val="24"/>
              </w:rPr>
              <w:t>udostępnianie materiałów o chara</w:t>
            </w:r>
            <w:r w:rsidR="00BB7BEC">
              <w:rPr>
                <w:sz w:val="24"/>
                <w:szCs w:val="24"/>
              </w:rPr>
              <w:t>kterze informacyjno-edukacyjnym</w:t>
            </w:r>
          </w:p>
        </w:tc>
        <w:tc>
          <w:tcPr>
            <w:tcW w:w="722" w:type="pct"/>
            <w:shd w:val="clear" w:color="auto" w:fill="auto"/>
            <w:vAlign w:val="center"/>
          </w:tcPr>
          <w:p w:rsidR="00B021A3" w:rsidRPr="00730924" w:rsidRDefault="00B021A3" w:rsidP="004726BB">
            <w:pPr>
              <w:jc w:val="center"/>
              <w:rPr>
                <w:sz w:val="24"/>
                <w:szCs w:val="24"/>
              </w:rPr>
            </w:pPr>
            <w:r w:rsidRPr="00730924">
              <w:rPr>
                <w:sz w:val="24"/>
                <w:szCs w:val="24"/>
              </w:rPr>
              <w:t>4</w:t>
            </w:r>
            <w:r w:rsidR="002465BB">
              <w:rPr>
                <w:sz w:val="24"/>
                <w:szCs w:val="24"/>
              </w:rPr>
              <w:t>.</w:t>
            </w:r>
            <w:r w:rsidRPr="00730924">
              <w:rPr>
                <w:sz w:val="24"/>
                <w:szCs w:val="24"/>
              </w:rPr>
              <w:t>320</w:t>
            </w:r>
            <w:r>
              <w:rPr>
                <w:sz w:val="24"/>
                <w:szCs w:val="24"/>
              </w:rPr>
              <w:t>,00</w:t>
            </w:r>
          </w:p>
        </w:tc>
      </w:tr>
      <w:tr w:rsidR="00B021A3" w:rsidRPr="00730924" w:rsidTr="004726BB">
        <w:trPr>
          <w:trHeight w:val="920"/>
        </w:trPr>
        <w:tc>
          <w:tcPr>
            <w:tcW w:w="303" w:type="pct"/>
            <w:vMerge/>
            <w:shd w:val="clear" w:color="auto" w:fill="auto"/>
          </w:tcPr>
          <w:p w:rsidR="00B021A3" w:rsidRPr="00730924" w:rsidRDefault="00B021A3" w:rsidP="004726BB">
            <w:pPr>
              <w:jc w:val="center"/>
              <w:rPr>
                <w:sz w:val="24"/>
                <w:szCs w:val="24"/>
              </w:rPr>
            </w:pPr>
          </w:p>
        </w:tc>
        <w:tc>
          <w:tcPr>
            <w:tcW w:w="765" w:type="pct"/>
            <w:shd w:val="clear" w:color="auto" w:fill="auto"/>
          </w:tcPr>
          <w:p w:rsidR="00B021A3" w:rsidRPr="00730924" w:rsidRDefault="00B021A3" w:rsidP="004726BB">
            <w:pPr>
              <w:jc w:val="center"/>
              <w:rPr>
                <w:sz w:val="24"/>
                <w:szCs w:val="24"/>
              </w:rPr>
            </w:pPr>
            <w:r w:rsidRPr="00730924">
              <w:rPr>
                <w:sz w:val="24"/>
                <w:szCs w:val="24"/>
              </w:rPr>
              <w:t>pkt 3</w:t>
            </w:r>
          </w:p>
        </w:tc>
        <w:tc>
          <w:tcPr>
            <w:tcW w:w="3210" w:type="pct"/>
            <w:shd w:val="clear" w:color="auto" w:fill="auto"/>
          </w:tcPr>
          <w:p w:rsidR="00B021A3" w:rsidRPr="00730924" w:rsidRDefault="00B021A3" w:rsidP="004726BB">
            <w:pPr>
              <w:autoSpaceDE w:val="0"/>
              <w:autoSpaceDN w:val="0"/>
              <w:adjustRightInd w:val="0"/>
              <w:rPr>
                <w:sz w:val="24"/>
                <w:szCs w:val="24"/>
              </w:rPr>
            </w:pPr>
            <w:r w:rsidRPr="00730924">
              <w:rPr>
                <w:sz w:val="24"/>
                <w:szCs w:val="24"/>
              </w:rPr>
              <w:t xml:space="preserve">Działalność zespołu problemowego MGKRPA prowadzącego rozmowy motywacyjno-interwencyjne z osobami uzależnionymi: </w:t>
            </w:r>
          </w:p>
        </w:tc>
        <w:tc>
          <w:tcPr>
            <w:tcW w:w="722" w:type="pct"/>
            <w:shd w:val="clear" w:color="auto" w:fill="auto"/>
            <w:vAlign w:val="center"/>
          </w:tcPr>
          <w:p w:rsidR="00B021A3" w:rsidRPr="00730924" w:rsidRDefault="00B021A3" w:rsidP="004726BB">
            <w:pPr>
              <w:jc w:val="center"/>
              <w:rPr>
                <w:sz w:val="24"/>
                <w:szCs w:val="24"/>
              </w:rPr>
            </w:pPr>
            <w:r w:rsidRPr="00730924">
              <w:rPr>
                <w:sz w:val="24"/>
                <w:szCs w:val="24"/>
              </w:rPr>
              <w:t>2</w:t>
            </w:r>
            <w:r w:rsidR="002465BB">
              <w:rPr>
                <w:sz w:val="24"/>
                <w:szCs w:val="24"/>
              </w:rPr>
              <w:t>.</w:t>
            </w:r>
            <w:r w:rsidRPr="00730924">
              <w:rPr>
                <w:sz w:val="24"/>
                <w:szCs w:val="24"/>
              </w:rPr>
              <w:t>260,00</w:t>
            </w:r>
          </w:p>
        </w:tc>
      </w:tr>
    </w:tbl>
    <w:p w:rsidR="00B021A3" w:rsidRPr="00730924" w:rsidRDefault="00B021A3" w:rsidP="00B021A3">
      <w:pPr>
        <w:rPr>
          <w:sz w:val="24"/>
          <w:szCs w:val="24"/>
        </w:rPr>
      </w:pPr>
    </w:p>
    <w:tbl>
      <w:tblPr>
        <w:tblpPr w:leftFromText="141" w:rightFromText="141" w:vertAnchor="text" w:tblpY="1"/>
        <w:tblOverlap w:val="neve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1424"/>
        <w:gridCol w:w="6285"/>
        <w:gridCol w:w="1316"/>
      </w:tblGrid>
      <w:tr w:rsidR="00B021A3" w:rsidRPr="00730924" w:rsidTr="004726BB">
        <w:trPr>
          <w:trHeight w:val="416"/>
        </w:trPr>
        <w:tc>
          <w:tcPr>
            <w:tcW w:w="247" w:type="pct"/>
            <w:vMerge w:val="restart"/>
            <w:shd w:val="clear" w:color="auto" w:fill="auto"/>
          </w:tcPr>
          <w:p w:rsidR="00B021A3" w:rsidRPr="00730924" w:rsidRDefault="00B021A3" w:rsidP="004726BB">
            <w:pPr>
              <w:jc w:val="center"/>
              <w:rPr>
                <w:sz w:val="24"/>
                <w:szCs w:val="24"/>
              </w:rPr>
            </w:pPr>
            <w:r w:rsidRPr="00730924">
              <w:rPr>
                <w:b/>
                <w:sz w:val="24"/>
                <w:szCs w:val="24"/>
              </w:rPr>
              <w:t>2</w:t>
            </w:r>
            <w:r w:rsidRPr="00730924">
              <w:rPr>
                <w:sz w:val="24"/>
                <w:szCs w:val="24"/>
              </w:rPr>
              <w:t>.</w:t>
            </w:r>
          </w:p>
        </w:tc>
        <w:tc>
          <w:tcPr>
            <w:tcW w:w="750" w:type="pct"/>
            <w:shd w:val="clear" w:color="auto" w:fill="auto"/>
          </w:tcPr>
          <w:p w:rsidR="00B021A3" w:rsidRPr="00730924" w:rsidRDefault="00B021A3" w:rsidP="004726BB">
            <w:pPr>
              <w:jc w:val="center"/>
              <w:rPr>
                <w:b/>
                <w:bCs/>
                <w:sz w:val="24"/>
                <w:szCs w:val="24"/>
              </w:rPr>
            </w:pPr>
            <w:r w:rsidRPr="00730924">
              <w:rPr>
                <w:b/>
                <w:bCs/>
                <w:sz w:val="24"/>
                <w:szCs w:val="24"/>
              </w:rPr>
              <w:t>ZADANIE</w:t>
            </w:r>
          </w:p>
          <w:p w:rsidR="00B021A3" w:rsidRPr="00730924" w:rsidRDefault="00B021A3" w:rsidP="004726BB">
            <w:pPr>
              <w:jc w:val="center"/>
              <w:rPr>
                <w:sz w:val="24"/>
                <w:szCs w:val="24"/>
              </w:rPr>
            </w:pPr>
            <w:r w:rsidRPr="00730924">
              <w:rPr>
                <w:b/>
                <w:bCs/>
                <w:sz w:val="24"/>
                <w:szCs w:val="24"/>
              </w:rPr>
              <w:t>II</w:t>
            </w:r>
          </w:p>
        </w:tc>
        <w:tc>
          <w:tcPr>
            <w:tcW w:w="3310" w:type="pct"/>
            <w:shd w:val="clear" w:color="auto" w:fill="auto"/>
          </w:tcPr>
          <w:p w:rsidR="00B021A3" w:rsidRPr="00730924" w:rsidRDefault="00B021A3" w:rsidP="004726BB">
            <w:pPr>
              <w:jc w:val="both"/>
              <w:rPr>
                <w:b/>
                <w:sz w:val="24"/>
                <w:szCs w:val="24"/>
              </w:rPr>
            </w:pPr>
            <w:r w:rsidRPr="00730924">
              <w:rPr>
                <w:b/>
                <w:sz w:val="24"/>
                <w:szCs w:val="24"/>
              </w:rPr>
              <w:t>Udzielanie rodzinom, w których występują problemy alkoholowe, pomocy psychospołecznej i prawnej, a w szczególności ochrony przed przemocą w rodzinie</w:t>
            </w:r>
          </w:p>
        </w:tc>
        <w:tc>
          <w:tcPr>
            <w:tcW w:w="693" w:type="pct"/>
            <w:shd w:val="clear" w:color="auto" w:fill="auto"/>
            <w:vAlign w:val="center"/>
          </w:tcPr>
          <w:p w:rsidR="00B021A3" w:rsidRPr="00730924" w:rsidRDefault="00B021A3" w:rsidP="004726BB">
            <w:pPr>
              <w:jc w:val="center"/>
              <w:rPr>
                <w:b/>
                <w:bCs/>
                <w:sz w:val="24"/>
                <w:szCs w:val="24"/>
              </w:rPr>
            </w:pPr>
            <w:r w:rsidRPr="00730924">
              <w:rPr>
                <w:b/>
                <w:bCs/>
                <w:sz w:val="24"/>
                <w:szCs w:val="24"/>
              </w:rPr>
              <w:t>78</w:t>
            </w:r>
            <w:r w:rsidR="002465BB">
              <w:rPr>
                <w:b/>
                <w:bCs/>
                <w:sz w:val="24"/>
                <w:szCs w:val="24"/>
              </w:rPr>
              <w:t>.</w:t>
            </w:r>
            <w:r w:rsidRPr="00730924">
              <w:rPr>
                <w:b/>
                <w:bCs/>
                <w:sz w:val="24"/>
                <w:szCs w:val="24"/>
              </w:rPr>
              <w:t>764,57</w:t>
            </w:r>
          </w:p>
          <w:p w:rsidR="00B021A3" w:rsidRPr="00730924" w:rsidRDefault="00B021A3" w:rsidP="004726BB">
            <w:pPr>
              <w:jc w:val="center"/>
              <w:rPr>
                <w:b/>
                <w:sz w:val="24"/>
                <w:szCs w:val="24"/>
              </w:rPr>
            </w:pPr>
          </w:p>
        </w:tc>
      </w:tr>
      <w:tr w:rsidR="00B021A3" w:rsidRPr="00730924" w:rsidTr="004726BB">
        <w:trPr>
          <w:trHeight w:val="2185"/>
        </w:trPr>
        <w:tc>
          <w:tcPr>
            <w:tcW w:w="247" w:type="pct"/>
            <w:vMerge/>
            <w:shd w:val="clear" w:color="auto" w:fill="auto"/>
          </w:tcPr>
          <w:p w:rsidR="00B021A3" w:rsidRPr="00730924" w:rsidRDefault="00B021A3" w:rsidP="004726BB">
            <w:pPr>
              <w:jc w:val="center"/>
              <w:rPr>
                <w:sz w:val="24"/>
                <w:szCs w:val="24"/>
              </w:rPr>
            </w:pPr>
          </w:p>
        </w:tc>
        <w:tc>
          <w:tcPr>
            <w:tcW w:w="750" w:type="pct"/>
            <w:shd w:val="clear" w:color="auto" w:fill="auto"/>
          </w:tcPr>
          <w:p w:rsidR="00B021A3" w:rsidRPr="00730924" w:rsidRDefault="00B021A3" w:rsidP="004726BB">
            <w:pPr>
              <w:jc w:val="center"/>
              <w:rPr>
                <w:sz w:val="24"/>
                <w:szCs w:val="24"/>
              </w:rPr>
            </w:pPr>
            <w:r w:rsidRPr="00730924">
              <w:rPr>
                <w:sz w:val="24"/>
                <w:szCs w:val="24"/>
              </w:rPr>
              <w:t>pkt 1</w:t>
            </w:r>
          </w:p>
          <w:p w:rsidR="00B021A3" w:rsidRPr="00730924" w:rsidRDefault="00B021A3" w:rsidP="004726BB">
            <w:pPr>
              <w:jc w:val="center"/>
              <w:rPr>
                <w:sz w:val="24"/>
                <w:szCs w:val="24"/>
              </w:rPr>
            </w:pPr>
          </w:p>
          <w:p w:rsidR="00B021A3" w:rsidRPr="00730924" w:rsidRDefault="00B021A3" w:rsidP="004726BB">
            <w:pPr>
              <w:jc w:val="center"/>
              <w:rPr>
                <w:sz w:val="24"/>
                <w:szCs w:val="24"/>
              </w:rPr>
            </w:pPr>
          </w:p>
          <w:p w:rsidR="00B021A3" w:rsidRPr="00730924" w:rsidRDefault="00B021A3" w:rsidP="004726BB">
            <w:pPr>
              <w:jc w:val="center"/>
              <w:rPr>
                <w:sz w:val="24"/>
                <w:szCs w:val="24"/>
              </w:rPr>
            </w:pPr>
          </w:p>
          <w:p w:rsidR="00B021A3" w:rsidRPr="00730924" w:rsidRDefault="00B021A3" w:rsidP="004726BB">
            <w:pPr>
              <w:jc w:val="center"/>
              <w:rPr>
                <w:sz w:val="24"/>
                <w:szCs w:val="24"/>
              </w:rPr>
            </w:pPr>
          </w:p>
          <w:p w:rsidR="00B021A3" w:rsidRPr="00730924" w:rsidRDefault="00B021A3" w:rsidP="004726BB">
            <w:pPr>
              <w:jc w:val="center"/>
              <w:rPr>
                <w:sz w:val="24"/>
                <w:szCs w:val="24"/>
              </w:rPr>
            </w:pPr>
          </w:p>
          <w:p w:rsidR="00B021A3" w:rsidRPr="00730924" w:rsidRDefault="00B021A3" w:rsidP="004726BB">
            <w:pPr>
              <w:jc w:val="center"/>
              <w:rPr>
                <w:sz w:val="24"/>
                <w:szCs w:val="24"/>
              </w:rPr>
            </w:pPr>
          </w:p>
          <w:p w:rsidR="00B021A3" w:rsidRPr="00730924" w:rsidRDefault="00B021A3" w:rsidP="004726BB">
            <w:pPr>
              <w:jc w:val="center"/>
              <w:rPr>
                <w:sz w:val="24"/>
                <w:szCs w:val="24"/>
              </w:rPr>
            </w:pPr>
          </w:p>
        </w:tc>
        <w:tc>
          <w:tcPr>
            <w:tcW w:w="3310" w:type="pct"/>
            <w:shd w:val="clear" w:color="auto" w:fill="auto"/>
          </w:tcPr>
          <w:p w:rsidR="00B021A3" w:rsidRPr="00730924" w:rsidRDefault="00B021A3" w:rsidP="004726BB">
            <w:pPr>
              <w:rPr>
                <w:b/>
                <w:bCs/>
                <w:sz w:val="24"/>
                <w:szCs w:val="24"/>
                <w:u w:val="single"/>
              </w:rPr>
            </w:pPr>
            <w:r w:rsidRPr="00730924">
              <w:rPr>
                <w:sz w:val="24"/>
                <w:szCs w:val="24"/>
              </w:rPr>
              <w:t>1.Świetlice środowiskowe:</w:t>
            </w:r>
          </w:p>
          <w:p w:rsidR="00B021A3" w:rsidRPr="00730924" w:rsidRDefault="00B021A3" w:rsidP="00B021A3">
            <w:pPr>
              <w:numPr>
                <w:ilvl w:val="0"/>
                <w:numId w:val="7"/>
              </w:numPr>
              <w:autoSpaceDE w:val="0"/>
              <w:autoSpaceDN w:val="0"/>
              <w:adjustRightInd w:val="0"/>
              <w:rPr>
                <w:sz w:val="24"/>
                <w:szCs w:val="24"/>
              </w:rPr>
            </w:pPr>
            <w:r w:rsidRPr="00730924">
              <w:rPr>
                <w:sz w:val="24"/>
                <w:szCs w:val="24"/>
              </w:rPr>
              <w:t xml:space="preserve">kontynuowanie działalności opiekuńczo-wychowawczych w świetlicach środowiskowych w </w:t>
            </w:r>
            <w:proofErr w:type="spellStart"/>
            <w:r w:rsidRPr="00730924">
              <w:rPr>
                <w:sz w:val="24"/>
                <w:szCs w:val="24"/>
              </w:rPr>
              <w:t>Gołańczy</w:t>
            </w:r>
            <w:proofErr w:type="spellEnd"/>
            <w:r w:rsidRPr="00730924">
              <w:rPr>
                <w:sz w:val="24"/>
                <w:szCs w:val="24"/>
              </w:rPr>
              <w:t>, Smogulcu, Potulinie, Bogdanowie, Czesławicach,</w:t>
            </w:r>
          </w:p>
          <w:p w:rsidR="00B021A3" w:rsidRPr="00730924" w:rsidRDefault="00B021A3" w:rsidP="00B021A3">
            <w:pPr>
              <w:numPr>
                <w:ilvl w:val="0"/>
                <w:numId w:val="7"/>
              </w:numPr>
              <w:autoSpaceDE w:val="0"/>
              <w:autoSpaceDN w:val="0"/>
              <w:adjustRightInd w:val="0"/>
              <w:rPr>
                <w:sz w:val="24"/>
                <w:szCs w:val="24"/>
              </w:rPr>
            </w:pPr>
            <w:r w:rsidRPr="00730924">
              <w:rPr>
                <w:sz w:val="24"/>
                <w:szCs w:val="24"/>
              </w:rPr>
              <w:t xml:space="preserve">organizacja wyjazdów oraz innych zajęć profilaktycznych, pozalekcyjnych i sportowych </w:t>
            </w:r>
          </w:p>
          <w:p w:rsidR="00B021A3" w:rsidRPr="00730924" w:rsidRDefault="00B021A3" w:rsidP="004726BB">
            <w:pPr>
              <w:autoSpaceDE w:val="0"/>
              <w:autoSpaceDN w:val="0"/>
              <w:adjustRightInd w:val="0"/>
              <w:rPr>
                <w:sz w:val="24"/>
                <w:szCs w:val="24"/>
              </w:rPr>
            </w:pPr>
            <w:r w:rsidRPr="00730924">
              <w:rPr>
                <w:sz w:val="24"/>
                <w:szCs w:val="24"/>
              </w:rPr>
              <w:t xml:space="preserve">5. Finansowanie środowiskowych, autorskich programów </w:t>
            </w:r>
          </w:p>
        </w:tc>
        <w:tc>
          <w:tcPr>
            <w:tcW w:w="693" w:type="pct"/>
            <w:shd w:val="clear" w:color="auto" w:fill="auto"/>
            <w:vAlign w:val="center"/>
          </w:tcPr>
          <w:p w:rsidR="00B021A3" w:rsidRPr="00730924" w:rsidRDefault="00B021A3" w:rsidP="004726BB">
            <w:pPr>
              <w:jc w:val="center"/>
              <w:rPr>
                <w:sz w:val="24"/>
                <w:szCs w:val="24"/>
              </w:rPr>
            </w:pPr>
          </w:p>
          <w:p w:rsidR="00B021A3" w:rsidRPr="00BD2149" w:rsidRDefault="002465BB" w:rsidP="004726BB">
            <w:pPr>
              <w:jc w:val="center"/>
              <w:rPr>
                <w:sz w:val="24"/>
                <w:szCs w:val="24"/>
              </w:rPr>
            </w:pPr>
            <w:bookmarkStart w:id="0" w:name="_GoBack"/>
            <w:r w:rsidRPr="00BD2149">
              <w:rPr>
                <w:sz w:val="24"/>
                <w:szCs w:val="24"/>
              </w:rPr>
              <w:t>78.</w:t>
            </w:r>
            <w:r w:rsidR="00C04FE6" w:rsidRPr="00BD2149">
              <w:rPr>
                <w:sz w:val="24"/>
                <w:szCs w:val="24"/>
              </w:rPr>
              <w:t>414</w:t>
            </w:r>
            <w:r w:rsidR="00B021A3" w:rsidRPr="00BD2149">
              <w:rPr>
                <w:sz w:val="24"/>
                <w:szCs w:val="24"/>
              </w:rPr>
              <w:t>,</w:t>
            </w:r>
            <w:r w:rsidR="00C04FE6" w:rsidRPr="00BD2149">
              <w:rPr>
                <w:sz w:val="24"/>
                <w:szCs w:val="24"/>
              </w:rPr>
              <w:t>57</w:t>
            </w:r>
          </w:p>
          <w:bookmarkEnd w:id="0"/>
          <w:p w:rsidR="00B021A3" w:rsidRPr="00730924" w:rsidRDefault="00B021A3" w:rsidP="004726BB">
            <w:pPr>
              <w:jc w:val="center"/>
              <w:rPr>
                <w:sz w:val="24"/>
                <w:szCs w:val="24"/>
              </w:rPr>
            </w:pPr>
          </w:p>
          <w:p w:rsidR="00B021A3" w:rsidRPr="00730924" w:rsidRDefault="00B021A3" w:rsidP="004726BB">
            <w:pPr>
              <w:jc w:val="center"/>
              <w:rPr>
                <w:sz w:val="24"/>
                <w:szCs w:val="24"/>
              </w:rPr>
            </w:pPr>
          </w:p>
          <w:p w:rsidR="00B021A3" w:rsidRPr="00730924" w:rsidRDefault="00B021A3" w:rsidP="004726BB">
            <w:pPr>
              <w:jc w:val="center"/>
              <w:rPr>
                <w:sz w:val="24"/>
                <w:szCs w:val="24"/>
              </w:rPr>
            </w:pPr>
          </w:p>
          <w:p w:rsidR="00B021A3" w:rsidRPr="00730924" w:rsidRDefault="00B021A3" w:rsidP="004726BB">
            <w:pPr>
              <w:rPr>
                <w:sz w:val="24"/>
                <w:szCs w:val="24"/>
              </w:rPr>
            </w:pPr>
          </w:p>
          <w:p w:rsidR="00B021A3" w:rsidRPr="00730924" w:rsidRDefault="00B021A3" w:rsidP="004726BB">
            <w:pPr>
              <w:jc w:val="center"/>
              <w:rPr>
                <w:sz w:val="24"/>
                <w:szCs w:val="24"/>
              </w:rPr>
            </w:pPr>
          </w:p>
          <w:p w:rsidR="00B021A3" w:rsidRPr="00730924" w:rsidRDefault="002465BB" w:rsidP="004726BB">
            <w:pPr>
              <w:jc w:val="center"/>
              <w:rPr>
                <w:sz w:val="24"/>
                <w:szCs w:val="24"/>
              </w:rPr>
            </w:pPr>
            <w:r>
              <w:rPr>
                <w:sz w:val="24"/>
                <w:szCs w:val="24"/>
              </w:rPr>
              <w:t xml:space="preserve">    </w:t>
            </w:r>
            <w:r w:rsidR="00B021A3" w:rsidRPr="00730924">
              <w:rPr>
                <w:sz w:val="24"/>
                <w:szCs w:val="24"/>
              </w:rPr>
              <w:t>350</w:t>
            </w:r>
            <w:r w:rsidR="00B021A3">
              <w:rPr>
                <w:sz w:val="24"/>
                <w:szCs w:val="24"/>
              </w:rPr>
              <w:t>,00</w:t>
            </w:r>
          </w:p>
        </w:tc>
      </w:tr>
      <w:tr w:rsidR="00B021A3" w:rsidRPr="00730924" w:rsidTr="004726BB">
        <w:trPr>
          <w:trHeight w:val="2113"/>
        </w:trPr>
        <w:tc>
          <w:tcPr>
            <w:tcW w:w="247" w:type="pct"/>
            <w:shd w:val="clear" w:color="auto" w:fill="auto"/>
          </w:tcPr>
          <w:p w:rsidR="00B021A3" w:rsidRPr="00730924" w:rsidRDefault="00B021A3" w:rsidP="004726BB">
            <w:pPr>
              <w:jc w:val="center"/>
              <w:rPr>
                <w:b/>
                <w:bCs/>
                <w:sz w:val="24"/>
                <w:szCs w:val="24"/>
              </w:rPr>
            </w:pPr>
            <w:r w:rsidRPr="00730924">
              <w:rPr>
                <w:b/>
                <w:bCs/>
                <w:sz w:val="24"/>
                <w:szCs w:val="24"/>
              </w:rPr>
              <w:t>3</w:t>
            </w:r>
          </w:p>
        </w:tc>
        <w:tc>
          <w:tcPr>
            <w:tcW w:w="750" w:type="pct"/>
            <w:shd w:val="clear" w:color="auto" w:fill="auto"/>
          </w:tcPr>
          <w:p w:rsidR="00B021A3" w:rsidRPr="00730924" w:rsidRDefault="00B021A3" w:rsidP="004726BB">
            <w:pPr>
              <w:jc w:val="center"/>
              <w:rPr>
                <w:b/>
                <w:bCs/>
                <w:sz w:val="24"/>
                <w:szCs w:val="24"/>
              </w:rPr>
            </w:pPr>
            <w:r w:rsidRPr="00730924">
              <w:rPr>
                <w:b/>
                <w:bCs/>
                <w:sz w:val="24"/>
                <w:szCs w:val="24"/>
              </w:rPr>
              <w:t>ZADANIE             III</w:t>
            </w:r>
          </w:p>
          <w:p w:rsidR="00B021A3" w:rsidRPr="00730924" w:rsidRDefault="00B021A3" w:rsidP="004726BB">
            <w:pPr>
              <w:jc w:val="center"/>
              <w:rPr>
                <w:sz w:val="24"/>
                <w:szCs w:val="24"/>
              </w:rPr>
            </w:pPr>
          </w:p>
        </w:tc>
        <w:tc>
          <w:tcPr>
            <w:tcW w:w="3310" w:type="pct"/>
            <w:shd w:val="clear" w:color="auto" w:fill="auto"/>
          </w:tcPr>
          <w:p w:rsidR="00B021A3" w:rsidRPr="00730924" w:rsidRDefault="00B021A3" w:rsidP="004726BB">
            <w:pPr>
              <w:rPr>
                <w:b/>
                <w:bCs/>
                <w:sz w:val="24"/>
                <w:szCs w:val="24"/>
              </w:rPr>
            </w:pPr>
            <w:r w:rsidRPr="00730924">
              <w:rPr>
                <w:b/>
                <w:bCs/>
                <w:sz w:val="24"/>
                <w:szCs w:val="24"/>
              </w:rPr>
              <w:t>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 – wychowawczych.</w:t>
            </w:r>
          </w:p>
        </w:tc>
        <w:tc>
          <w:tcPr>
            <w:tcW w:w="693" w:type="pct"/>
            <w:shd w:val="clear" w:color="auto" w:fill="auto"/>
            <w:vAlign w:val="center"/>
          </w:tcPr>
          <w:p w:rsidR="00B021A3" w:rsidRPr="00730924" w:rsidRDefault="00B021A3" w:rsidP="004726BB">
            <w:pPr>
              <w:jc w:val="center"/>
              <w:rPr>
                <w:sz w:val="24"/>
                <w:szCs w:val="24"/>
              </w:rPr>
            </w:pPr>
          </w:p>
          <w:p w:rsidR="00B021A3" w:rsidRPr="00730924" w:rsidRDefault="00B021A3" w:rsidP="004726BB">
            <w:pPr>
              <w:jc w:val="center"/>
              <w:rPr>
                <w:b/>
                <w:sz w:val="24"/>
                <w:szCs w:val="24"/>
              </w:rPr>
            </w:pPr>
          </w:p>
          <w:p w:rsidR="00B021A3" w:rsidRPr="00730924" w:rsidRDefault="00B021A3" w:rsidP="004726BB">
            <w:pPr>
              <w:jc w:val="center"/>
              <w:rPr>
                <w:b/>
                <w:sz w:val="24"/>
                <w:szCs w:val="24"/>
              </w:rPr>
            </w:pPr>
          </w:p>
          <w:p w:rsidR="00B021A3" w:rsidRPr="00730924" w:rsidRDefault="00B021A3" w:rsidP="002465BB">
            <w:pPr>
              <w:jc w:val="center"/>
              <w:rPr>
                <w:b/>
                <w:sz w:val="24"/>
                <w:szCs w:val="24"/>
              </w:rPr>
            </w:pPr>
            <w:r w:rsidRPr="00730924">
              <w:rPr>
                <w:b/>
                <w:sz w:val="24"/>
                <w:szCs w:val="24"/>
              </w:rPr>
              <w:t>17</w:t>
            </w:r>
            <w:r w:rsidR="002465BB">
              <w:rPr>
                <w:b/>
                <w:sz w:val="24"/>
                <w:szCs w:val="24"/>
              </w:rPr>
              <w:t>.</w:t>
            </w:r>
            <w:r w:rsidRPr="00730924">
              <w:rPr>
                <w:b/>
                <w:sz w:val="24"/>
                <w:szCs w:val="24"/>
              </w:rPr>
              <w:t>273,85</w:t>
            </w:r>
          </w:p>
        </w:tc>
      </w:tr>
      <w:tr w:rsidR="00B021A3" w:rsidRPr="00730924" w:rsidTr="004726BB">
        <w:trPr>
          <w:trHeight w:val="1424"/>
        </w:trPr>
        <w:tc>
          <w:tcPr>
            <w:tcW w:w="247" w:type="pct"/>
            <w:shd w:val="clear" w:color="auto" w:fill="auto"/>
          </w:tcPr>
          <w:p w:rsidR="00B021A3" w:rsidRPr="00730924" w:rsidRDefault="00B021A3" w:rsidP="004726BB">
            <w:pPr>
              <w:jc w:val="center"/>
              <w:rPr>
                <w:b/>
                <w:bCs/>
                <w:sz w:val="24"/>
                <w:szCs w:val="24"/>
              </w:rPr>
            </w:pPr>
          </w:p>
        </w:tc>
        <w:tc>
          <w:tcPr>
            <w:tcW w:w="750" w:type="pct"/>
            <w:shd w:val="clear" w:color="auto" w:fill="auto"/>
          </w:tcPr>
          <w:p w:rsidR="00B021A3" w:rsidRPr="00730924" w:rsidRDefault="00B021A3" w:rsidP="004726BB">
            <w:pPr>
              <w:jc w:val="center"/>
              <w:rPr>
                <w:b/>
                <w:bCs/>
                <w:sz w:val="24"/>
                <w:szCs w:val="24"/>
              </w:rPr>
            </w:pPr>
            <w:r w:rsidRPr="00730924">
              <w:rPr>
                <w:sz w:val="24"/>
                <w:szCs w:val="24"/>
              </w:rPr>
              <w:t>pkt 1</w:t>
            </w:r>
          </w:p>
        </w:tc>
        <w:tc>
          <w:tcPr>
            <w:tcW w:w="3310" w:type="pct"/>
            <w:shd w:val="clear" w:color="auto" w:fill="auto"/>
          </w:tcPr>
          <w:p w:rsidR="00B021A3" w:rsidRPr="00730924" w:rsidRDefault="00B021A3" w:rsidP="004726BB">
            <w:pPr>
              <w:autoSpaceDE w:val="0"/>
              <w:autoSpaceDN w:val="0"/>
              <w:adjustRightInd w:val="0"/>
              <w:rPr>
                <w:sz w:val="24"/>
                <w:szCs w:val="24"/>
              </w:rPr>
            </w:pPr>
            <w:r w:rsidRPr="00730924">
              <w:rPr>
                <w:sz w:val="24"/>
                <w:szCs w:val="24"/>
              </w:rPr>
              <w:t>Prowadzenie i finansowanie na terenie szkół programów profilaktycznych, warsztatów terapeutycznych dla dzieci i młodzieży „Spójrz inaczej”, „Smak życia, czyli debata o dopalaczach” , „W sieci” oraz inny</w:t>
            </w:r>
            <w:r w:rsidR="00E91D6C">
              <w:rPr>
                <w:sz w:val="24"/>
                <w:szCs w:val="24"/>
              </w:rPr>
              <w:t>ch zaakceptowanych przez PARPA</w:t>
            </w:r>
          </w:p>
        </w:tc>
        <w:tc>
          <w:tcPr>
            <w:tcW w:w="693" w:type="pct"/>
            <w:shd w:val="clear" w:color="auto" w:fill="auto"/>
            <w:vAlign w:val="center"/>
          </w:tcPr>
          <w:p w:rsidR="00B021A3" w:rsidRPr="00730924" w:rsidRDefault="00B021A3" w:rsidP="004726BB">
            <w:pPr>
              <w:jc w:val="center"/>
              <w:rPr>
                <w:sz w:val="24"/>
                <w:szCs w:val="24"/>
              </w:rPr>
            </w:pPr>
          </w:p>
          <w:p w:rsidR="00B021A3" w:rsidRPr="00730924" w:rsidRDefault="00B021A3" w:rsidP="004726BB">
            <w:pPr>
              <w:jc w:val="center"/>
              <w:rPr>
                <w:sz w:val="24"/>
                <w:szCs w:val="24"/>
              </w:rPr>
            </w:pPr>
          </w:p>
          <w:p w:rsidR="00B021A3" w:rsidRPr="00730924" w:rsidRDefault="00B021A3" w:rsidP="004726BB">
            <w:pPr>
              <w:tabs>
                <w:tab w:val="left" w:pos="885"/>
              </w:tabs>
              <w:jc w:val="center"/>
              <w:rPr>
                <w:sz w:val="24"/>
                <w:szCs w:val="24"/>
              </w:rPr>
            </w:pPr>
            <w:r w:rsidRPr="00730924">
              <w:rPr>
                <w:sz w:val="24"/>
                <w:szCs w:val="24"/>
              </w:rPr>
              <w:t>9</w:t>
            </w:r>
            <w:r w:rsidR="002465BB">
              <w:rPr>
                <w:sz w:val="24"/>
                <w:szCs w:val="24"/>
              </w:rPr>
              <w:t>.</w:t>
            </w:r>
            <w:r w:rsidRPr="00730924">
              <w:rPr>
                <w:sz w:val="24"/>
                <w:szCs w:val="24"/>
              </w:rPr>
              <w:t>908</w:t>
            </w:r>
            <w:r>
              <w:rPr>
                <w:sz w:val="24"/>
                <w:szCs w:val="24"/>
              </w:rPr>
              <w:t>,00</w:t>
            </w:r>
          </w:p>
        </w:tc>
      </w:tr>
      <w:tr w:rsidR="00B021A3" w:rsidRPr="00730924" w:rsidTr="004726BB">
        <w:trPr>
          <w:trHeight w:val="2258"/>
        </w:trPr>
        <w:tc>
          <w:tcPr>
            <w:tcW w:w="247" w:type="pct"/>
            <w:shd w:val="clear" w:color="auto" w:fill="auto"/>
          </w:tcPr>
          <w:p w:rsidR="00B021A3" w:rsidRPr="00730924" w:rsidRDefault="00B021A3" w:rsidP="004726BB">
            <w:pPr>
              <w:jc w:val="center"/>
              <w:rPr>
                <w:b/>
                <w:bCs/>
                <w:sz w:val="24"/>
                <w:szCs w:val="24"/>
              </w:rPr>
            </w:pPr>
          </w:p>
        </w:tc>
        <w:tc>
          <w:tcPr>
            <w:tcW w:w="750" w:type="pct"/>
            <w:shd w:val="clear" w:color="auto" w:fill="auto"/>
          </w:tcPr>
          <w:p w:rsidR="00B021A3" w:rsidRPr="00730924" w:rsidRDefault="00B021A3" w:rsidP="004726BB">
            <w:pPr>
              <w:jc w:val="center"/>
              <w:rPr>
                <w:sz w:val="24"/>
                <w:szCs w:val="24"/>
              </w:rPr>
            </w:pPr>
          </w:p>
          <w:p w:rsidR="00B021A3" w:rsidRPr="00730924" w:rsidRDefault="00B021A3" w:rsidP="004726BB">
            <w:pPr>
              <w:jc w:val="center"/>
              <w:rPr>
                <w:sz w:val="24"/>
                <w:szCs w:val="24"/>
              </w:rPr>
            </w:pPr>
            <w:r w:rsidRPr="00730924">
              <w:rPr>
                <w:sz w:val="24"/>
                <w:szCs w:val="24"/>
              </w:rPr>
              <w:t>Pkt 2</w:t>
            </w:r>
          </w:p>
        </w:tc>
        <w:tc>
          <w:tcPr>
            <w:tcW w:w="3310" w:type="pct"/>
            <w:shd w:val="clear" w:color="auto" w:fill="auto"/>
          </w:tcPr>
          <w:p w:rsidR="00B021A3" w:rsidRPr="00730924" w:rsidRDefault="00B021A3" w:rsidP="004726BB">
            <w:pPr>
              <w:autoSpaceDE w:val="0"/>
              <w:autoSpaceDN w:val="0"/>
              <w:adjustRightInd w:val="0"/>
              <w:rPr>
                <w:sz w:val="24"/>
                <w:szCs w:val="24"/>
              </w:rPr>
            </w:pPr>
            <w:r w:rsidRPr="00730924">
              <w:rPr>
                <w:sz w:val="24"/>
                <w:szCs w:val="24"/>
              </w:rPr>
              <w:t xml:space="preserve">Wspieranie aktywnych form spędzania czasu wolnego promujących zdrowy styl życia: </w:t>
            </w:r>
          </w:p>
          <w:p w:rsidR="00B021A3" w:rsidRPr="00730924" w:rsidRDefault="00B021A3" w:rsidP="00B021A3">
            <w:pPr>
              <w:numPr>
                <w:ilvl w:val="0"/>
                <w:numId w:val="14"/>
              </w:numPr>
              <w:autoSpaceDE w:val="0"/>
              <w:autoSpaceDN w:val="0"/>
              <w:adjustRightInd w:val="0"/>
              <w:rPr>
                <w:sz w:val="24"/>
                <w:szCs w:val="24"/>
              </w:rPr>
            </w:pPr>
            <w:r w:rsidRPr="00730924">
              <w:rPr>
                <w:sz w:val="24"/>
                <w:szCs w:val="24"/>
              </w:rPr>
              <w:t>współpraca z radami sołeckimi, prowadzącymi świetlice wiejskie,</w:t>
            </w:r>
          </w:p>
          <w:p w:rsidR="00B021A3" w:rsidRPr="00730924" w:rsidRDefault="00B021A3" w:rsidP="00B021A3">
            <w:pPr>
              <w:numPr>
                <w:ilvl w:val="0"/>
                <w:numId w:val="14"/>
              </w:numPr>
              <w:autoSpaceDE w:val="0"/>
              <w:autoSpaceDN w:val="0"/>
              <w:adjustRightInd w:val="0"/>
              <w:rPr>
                <w:sz w:val="24"/>
                <w:szCs w:val="24"/>
              </w:rPr>
            </w:pPr>
            <w:r w:rsidRPr="00730924">
              <w:rPr>
                <w:sz w:val="24"/>
                <w:szCs w:val="24"/>
              </w:rPr>
              <w:t xml:space="preserve">realizacja innych działań o charakterze sportowo-rekreacyjnym w ramach zagospodarowania wolnego czasu jako alternatywa </w:t>
            </w:r>
            <w:proofErr w:type="spellStart"/>
            <w:r w:rsidRPr="00730924">
              <w:rPr>
                <w:sz w:val="24"/>
                <w:szCs w:val="24"/>
              </w:rPr>
              <w:t>zachowań</w:t>
            </w:r>
            <w:proofErr w:type="spellEnd"/>
            <w:r w:rsidRPr="00730924">
              <w:rPr>
                <w:sz w:val="24"/>
                <w:szCs w:val="24"/>
              </w:rPr>
              <w:t xml:space="preserve"> niepożądanych wśród dzieci i młodzieży </w:t>
            </w:r>
          </w:p>
        </w:tc>
        <w:tc>
          <w:tcPr>
            <w:tcW w:w="693" w:type="pct"/>
            <w:shd w:val="clear" w:color="auto" w:fill="auto"/>
          </w:tcPr>
          <w:p w:rsidR="00B021A3" w:rsidRPr="00730924" w:rsidRDefault="00B021A3" w:rsidP="002465BB">
            <w:pPr>
              <w:jc w:val="center"/>
              <w:rPr>
                <w:sz w:val="24"/>
                <w:szCs w:val="24"/>
              </w:rPr>
            </w:pPr>
            <w:r w:rsidRPr="00730924">
              <w:rPr>
                <w:sz w:val="24"/>
                <w:szCs w:val="24"/>
              </w:rPr>
              <w:t>5</w:t>
            </w:r>
            <w:r w:rsidR="002465BB">
              <w:rPr>
                <w:sz w:val="24"/>
                <w:szCs w:val="24"/>
              </w:rPr>
              <w:t>.</w:t>
            </w:r>
            <w:r w:rsidRPr="00730924">
              <w:rPr>
                <w:sz w:val="24"/>
                <w:szCs w:val="24"/>
              </w:rPr>
              <w:t>898,85</w:t>
            </w:r>
          </w:p>
        </w:tc>
      </w:tr>
      <w:tr w:rsidR="00B021A3" w:rsidRPr="00730924" w:rsidTr="004726BB">
        <w:trPr>
          <w:trHeight w:val="899"/>
        </w:trPr>
        <w:tc>
          <w:tcPr>
            <w:tcW w:w="247" w:type="pct"/>
            <w:shd w:val="clear" w:color="auto" w:fill="auto"/>
          </w:tcPr>
          <w:p w:rsidR="00B021A3" w:rsidRPr="00730924" w:rsidRDefault="00B021A3" w:rsidP="004726BB">
            <w:pPr>
              <w:jc w:val="center"/>
              <w:rPr>
                <w:b/>
                <w:bCs/>
                <w:sz w:val="24"/>
                <w:szCs w:val="24"/>
              </w:rPr>
            </w:pPr>
          </w:p>
        </w:tc>
        <w:tc>
          <w:tcPr>
            <w:tcW w:w="750" w:type="pct"/>
            <w:shd w:val="clear" w:color="auto" w:fill="auto"/>
          </w:tcPr>
          <w:p w:rsidR="00B021A3" w:rsidRPr="00730924" w:rsidRDefault="00B021A3" w:rsidP="004726BB">
            <w:pPr>
              <w:jc w:val="center"/>
              <w:rPr>
                <w:sz w:val="24"/>
                <w:szCs w:val="24"/>
              </w:rPr>
            </w:pPr>
            <w:r w:rsidRPr="00730924">
              <w:rPr>
                <w:sz w:val="24"/>
                <w:szCs w:val="24"/>
              </w:rPr>
              <w:t>Pkt 3</w:t>
            </w:r>
          </w:p>
        </w:tc>
        <w:tc>
          <w:tcPr>
            <w:tcW w:w="3310" w:type="pct"/>
            <w:shd w:val="clear" w:color="auto" w:fill="auto"/>
          </w:tcPr>
          <w:p w:rsidR="00B021A3" w:rsidRPr="00730924" w:rsidRDefault="00B021A3" w:rsidP="004726BB">
            <w:pPr>
              <w:autoSpaceDE w:val="0"/>
              <w:autoSpaceDN w:val="0"/>
              <w:adjustRightInd w:val="0"/>
              <w:rPr>
                <w:sz w:val="24"/>
                <w:szCs w:val="24"/>
              </w:rPr>
            </w:pPr>
            <w:r w:rsidRPr="00730924">
              <w:rPr>
                <w:sz w:val="24"/>
                <w:szCs w:val="24"/>
              </w:rPr>
              <w:t>Prowadzenie powszechnej edukacji w zakresie szkodliwości alkoholu i innych substancji uzależniających oraz promującej zdrowy styl życia</w:t>
            </w:r>
          </w:p>
        </w:tc>
        <w:tc>
          <w:tcPr>
            <w:tcW w:w="693" w:type="pct"/>
            <w:shd w:val="clear" w:color="auto" w:fill="auto"/>
          </w:tcPr>
          <w:p w:rsidR="00B021A3" w:rsidRPr="00730924" w:rsidRDefault="00B021A3" w:rsidP="004726BB">
            <w:pPr>
              <w:jc w:val="center"/>
              <w:rPr>
                <w:sz w:val="24"/>
                <w:szCs w:val="24"/>
              </w:rPr>
            </w:pPr>
            <w:r w:rsidRPr="00730924">
              <w:rPr>
                <w:sz w:val="24"/>
                <w:szCs w:val="24"/>
              </w:rPr>
              <w:t>1</w:t>
            </w:r>
            <w:r w:rsidR="002465BB">
              <w:rPr>
                <w:sz w:val="24"/>
                <w:szCs w:val="24"/>
              </w:rPr>
              <w:t>.</w:t>
            </w:r>
            <w:r w:rsidRPr="00730924">
              <w:rPr>
                <w:sz w:val="24"/>
                <w:szCs w:val="24"/>
              </w:rPr>
              <w:t>187</w:t>
            </w:r>
            <w:r>
              <w:rPr>
                <w:sz w:val="24"/>
                <w:szCs w:val="24"/>
              </w:rPr>
              <w:t>,00</w:t>
            </w:r>
          </w:p>
        </w:tc>
      </w:tr>
      <w:tr w:rsidR="00B021A3" w:rsidRPr="00730924" w:rsidTr="004726BB">
        <w:trPr>
          <w:trHeight w:val="1693"/>
        </w:trPr>
        <w:tc>
          <w:tcPr>
            <w:tcW w:w="247" w:type="pct"/>
            <w:shd w:val="clear" w:color="auto" w:fill="auto"/>
          </w:tcPr>
          <w:p w:rsidR="00B021A3" w:rsidRPr="00730924" w:rsidRDefault="00B021A3" w:rsidP="004726BB">
            <w:pPr>
              <w:jc w:val="center"/>
              <w:rPr>
                <w:b/>
                <w:bCs/>
                <w:sz w:val="24"/>
                <w:szCs w:val="24"/>
              </w:rPr>
            </w:pPr>
          </w:p>
        </w:tc>
        <w:tc>
          <w:tcPr>
            <w:tcW w:w="750" w:type="pct"/>
            <w:shd w:val="clear" w:color="auto" w:fill="auto"/>
          </w:tcPr>
          <w:p w:rsidR="00B021A3" w:rsidRPr="00730924" w:rsidRDefault="00B021A3" w:rsidP="004726BB">
            <w:pPr>
              <w:jc w:val="center"/>
              <w:rPr>
                <w:sz w:val="24"/>
                <w:szCs w:val="24"/>
              </w:rPr>
            </w:pPr>
            <w:r w:rsidRPr="00730924">
              <w:rPr>
                <w:sz w:val="24"/>
                <w:szCs w:val="24"/>
              </w:rPr>
              <w:t>pkt 4</w:t>
            </w:r>
          </w:p>
        </w:tc>
        <w:tc>
          <w:tcPr>
            <w:tcW w:w="3310" w:type="pct"/>
            <w:shd w:val="clear" w:color="auto" w:fill="auto"/>
          </w:tcPr>
          <w:p w:rsidR="00B021A3" w:rsidRPr="00730924" w:rsidRDefault="00B021A3" w:rsidP="004726BB">
            <w:pPr>
              <w:autoSpaceDE w:val="0"/>
              <w:autoSpaceDN w:val="0"/>
              <w:adjustRightInd w:val="0"/>
              <w:ind w:left="360" w:hanging="360"/>
              <w:rPr>
                <w:sz w:val="24"/>
                <w:szCs w:val="24"/>
              </w:rPr>
            </w:pPr>
            <w:r w:rsidRPr="00730924">
              <w:rPr>
                <w:sz w:val="24"/>
                <w:szCs w:val="24"/>
              </w:rPr>
              <w:t>Prowadzenie działań edukacyjnych skierowanych do:</w:t>
            </w:r>
          </w:p>
          <w:p w:rsidR="00B021A3" w:rsidRPr="00730924" w:rsidRDefault="00B021A3" w:rsidP="00B021A3">
            <w:pPr>
              <w:numPr>
                <w:ilvl w:val="0"/>
                <w:numId w:val="17"/>
              </w:numPr>
              <w:autoSpaceDE w:val="0"/>
              <w:autoSpaceDN w:val="0"/>
              <w:adjustRightInd w:val="0"/>
              <w:rPr>
                <w:sz w:val="24"/>
                <w:szCs w:val="24"/>
              </w:rPr>
            </w:pPr>
            <w:r w:rsidRPr="00730924">
              <w:rPr>
                <w:sz w:val="24"/>
                <w:szCs w:val="24"/>
              </w:rPr>
              <w:t>sprzedawców napojów alkoholowych oraz działań kontrolnych i interwencyjnych.</w:t>
            </w:r>
          </w:p>
          <w:p w:rsidR="00B021A3" w:rsidRPr="00730924" w:rsidRDefault="00B021A3" w:rsidP="00B021A3">
            <w:pPr>
              <w:numPr>
                <w:ilvl w:val="0"/>
                <w:numId w:val="16"/>
              </w:numPr>
              <w:autoSpaceDE w:val="0"/>
              <w:autoSpaceDN w:val="0"/>
              <w:adjustRightInd w:val="0"/>
              <w:rPr>
                <w:sz w:val="24"/>
                <w:szCs w:val="24"/>
              </w:rPr>
            </w:pPr>
            <w:r w:rsidRPr="00730924">
              <w:rPr>
                <w:sz w:val="24"/>
                <w:szCs w:val="24"/>
              </w:rPr>
              <w:t xml:space="preserve"> do radnych, sołtysów, nauczycieli prowadzących świetlice środowiskowe pracowników socjalnych</w:t>
            </w:r>
            <w:r w:rsidR="00BB7BEC">
              <w:rPr>
                <w:sz w:val="24"/>
                <w:szCs w:val="24"/>
              </w:rPr>
              <w:t>, policjantów, członków komisji</w:t>
            </w:r>
          </w:p>
        </w:tc>
        <w:tc>
          <w:tcPr>
            <w:tcW w:w="693" w:type="pct"/>
            <w:shd w:val="clear" w:color="auto" w:fill="auto"/>
            <w:vAlign w:val="center"/>
          </w:tcPr>
          <w:p w:rsidR="00B021A3" w:rsidRPr="00730924" w:rsidRDefault="00B021A3" w:rsidP="004726BB">
            <w:pPr>
              <w:rPr>
                <w:sz w:val="24"/>
                <w:szCs w:val="24"/>
              </w:rPr>
            </w:pPr>
          </w:p>
          <w:p w:rsidR="00B021A3" w:rsidRPr="00730924" w:rsidRDefault="002465BB" w:rsidP="004726BB">
            <w:pPr>
              <w:jc w:val="center"/>
              <w:rPr>
                <w:sz w:val="24"/>
                <w:szCs w:val="24"/>
              </w:rPr>
            </w:pPr>
            <w:r>
              <w:rPr>
                <w:sz w:val="24"/>
                <w:szCs w:val="24"/>
              </w:rPr>
              <w:t xml:space="preserve"> </w:t>
            </w:r>
            <w:r w:rsidR="00B021A3" w:rsidRPr="00730924">
              <w:rPr>
                <w:sz w:val="24"/>
                <w:szCs w:val="24"/>
              </w:rPr>
              <w:t>280,00</w:t>
            </w:r>
          </w:p>
        </w:tc>
      </w:tr>
      <w:tr w:rsidR="00B021A3" w:rsidRPr="00730924" w:rsidTr="004726BB">
        <w:trPr>
          <w:trHeight w:val="842"/>
        </w:trPr>
        <w:tc>
          <w:tcPr>
            <w:tcW w:w="247" w:type="pct"/>
            <w:tcBorders>
              <w:bottom w:val="single" w:sz="4" w:space="0" w:color="auto"/>
            </w:tcBorders>
            <w:shd w:val="clear" w:color="auto" w:fill="auto"/>
          </w:tcPr>
          <w:p w:rsidR="00B021A3" w:rsidRPr="00730924" w:rsidRDefault="00B021A3" w:rsidP="004726BB">
            <w:pPr>
              <w:jc w:val="center"/>
              <w:rPr>
                <w:b/>
                <w:bCs/>
                <w:sz w:val="24"/>
                <w:szCs w:val="24"/>
              </w:rPr>
            </w:pPr>
            <w:r w:rsidRPr="00730924">
              <w:rPr>
                <w:b/>
                <w:bCs/>
                <w:sz w:val="24"/>
                <w:szCs w:val="24"/>
              </w:rPr>
              <w:t>5.</w:t>
            </w:r>
          </w:p>
        </w:tc>
        <w:tc>
          <w:tcPr>
            <w:tcW w:w="750" w:type="pct"/>
            <w:tcBorders>
              <w:bottom w:val="single" w:sz="4" w:space="0" w:color="auto"/>
            </w:tcBorders>
            <w:shd w:val="clear" w:color="auto" w:fill="auto"/>
          </w:tcPr>
          <w:p w:rsidR="00B021A3" w:rsidRPr="00730924" w:rsidRDefault="00B021A3" w:rsidP="004726BB">
            <w:pPr>
              <w:jc w:val="center"/>
              <w:rPr>
                <w:b/>
                <w:bCs/>
                <w:sz w:val="24"/>
                <w:szCs w:val="24"/>
              </w:rPr>
            </w:pPr>
            <w:r w:rsidRPr="00730924">
              <w:rPr>
                <w:b/>
                <w:bCs/>
                <w:sz w:val="24"/>
                <w:szCs w:val="24"/>
              </w:rPr>
              <w:t>ZADANIE V</w:t>
            </w:r>
          </w:p>
          <w:p w:rsidR="00B021A3" w:rsidRPr="00730924" w:rsidRDefault="00B021A3" w:rsidP="004726BB">
            <w:pPr>
              <w:jc w:val="center"/>
              <w:rPr>
                <w:sz w:val="24"/>
                <w:szCs w:val="24"/>
              </w:rPr>
            </w:pPr>
          </w:p>
        </w:tc>
        <w:tc>
          <w:tcPr>
            <w:tcW w:w="3310" w:type="pct"/>
            <w:tcBorders>
              <w:bottom w:val="single" w:sz="4" w:space="0" w:color="auto"/>
            </w:tcBorders>
            <w:shd w:val="clear" w:color="auto" w:fill="auto"/>
          </w:tcPr>
          <w:p w:rsidR="00B021A3" w:rsidRPr="00730924" w:rsidRDefault="00B021A3" w:rsidP="004726BB">
            <w:pPr>
              <w:jc w:val="both"/>
              <w:rPr>
                <w:sz w:val="24"/>
                <w:szCs w:val="24"/>
              </w:rPr>
            </w:pPr>
            <w:r w:rsidRPr="00730924">
              <w:rPr>
                <w:b/>
                <w:bCs/>
                <w:sz w:val="24"/>
                <w:szCs w:val="24"/>
              </w:rPr>
              <w:t xml:space="preserve">ZAPEWNIENIE WARUNKOW DZIAŁANIA I PRACY MIEJSKO – GMINNEJ KOMISJI ROZWIĄZYWANIA PROBLEMÓW ALKOHOLOWYCH: </w:t>
            </w:r>
          </w:p>
        </w:tc>
        <w:tc>
          <w:tcPr>
            <w:tcW w:w="693" w:type="pct"/>
            <w:tcBorders>
              <w:bottom w:val="single" w:sz="4" w:space="0" w:color="auto"/>
            </w:tcBorders>
            <w:shd w:val="clear" w:color="auto" w:fill="auto"/>
            <w:vAlign w:val="center"/>
          </w:tcPr>
          <w:p w:rsidR="00B021A3" w:rsidRPr="00730924" w:rsidRDefault="00B021A3" w:rsidP="004726BB">
            <w:pPr>
              <w:jc w:val="center"/>
              <w:rPr>
                <w:sz w:val="24"/>
                <w:szCs w:val="24"/>
              </w:rPr>
            </w:pPr>
          </w:p>
          <w:p w:rsidR="00B021A3" w:rsidRPr="00730924" w:rsidRDefault="00B021A3" w:rsidP="002465BB">
            <w:pPr>
              <w:jc w:val="center"/>
              <w:rPr>
                <w:b/>
                <w:sz w:val="24"/>
                <w:szCs w:val="24"/>
              </w:rPr>
            </w:pPr>
            <w:r w:rsidRPr="00730924">
              <w:rPr>
                <w:b/>
                <w:sz w:val="24"/>
                <w:szCs w:val="24"/>
              </w:rPr>
              <w:t>26</w:t>
            </w:r>
            <w:r w:rsidR="002465BB">
              <w:rPr>
                <w:b/>
                <w:sz w:val="24"/>
                <w:szCs w:val="24"/>
              </w:rPr>
              <w:t>.</w:t>
            </w:r>
            <w:r w:rsidRPr="00730924">
              <w:rPr>
                <w:b/>
                <w:sz w:val="24"/>
                <w:szCs w:val="24"/>
              </w:rPr>
              <w:t>159,12</w:t>
            </w:r>
          </w:p>
        </w:tc>
      </w:tr>
      <w:tr w:rsidR="00B021A3" w:rsidRPr="00730924" w:rsidTr="004726BB">
        <w:trPr>
          <w:trHeight w:val="274"/>
        </w:trPr>
        <w:tc>
          <w:tcPr>
            <w:tcW w:w="247" w:type="pct"/>
            <w:shd w:val="clear" w:color="auto" w:fill="auto"/>
          </w:tcPr>
          <w:p w:rsidR="00B021A3" w:rsidRPr="00730924" w:rsidRDefault="00B021A3" w:rsidP="004726BB">
            <w:pPr>
              <w:jc w:val="center"/>
              <w:rPr>
                <w:b/>
                <w:bCs/>
                <w:sz w:val="24"/>
                <w:szCs w:val="24"/>
              </w:rPr>
            </w:pPr>
          </w:p>
        </w:tc>
        <w:tc>
          <w:tcPr>
            <w:tcW w:w="750" w:type="pct"/>
            <w:shd w:val="clear" w:color="auto" w:fill="auto"/>
          </w:tcPr>
          <w:p w:rsidR="00B021A3" w:rsidRPr="00730924" w:rsidRDefault="00B021A3" w:rsidP="004726BB">
            <w:pPr>
              <w:jc w:val="center"/>
              <w:rPr>
                <w:bCs/>
                <w:sz w:val="24"/>
                <w:szCs w:val="24"/>
              </w:rPr>
            </w:pPr>
            <w:r w:rsidRPr="00730924">
              <w:rPr>
                <w:noProof/>
                <w:sz w:val="24"/>
                <w:szCs w:val="24"/>
              </w:rPr>
              <mc:AlternateContent>
                <mc:Choice Requires="wps">
                  <w:drawing>
                    <wp:anchor distT="0" distB="0" distL="114300" distR="114300" simplePos="0" relativeHeight="251659776" behindDoc="0" locked="0" layoutInCell="1" allowOverlap="1" wp14:anchorId="0B1275F5" wp14:editId="5E43E1BD">
                      <wp:simplePos x="0" y="0"/>
                      <wp:positionH relativeFrom="column">
                        <wp:posOffset>-44450</wp:posOffset>
                      </wp:positionH>
                      <wp:positionV relativeFrom="paragraph">
                        <wp:posOffset>194310</wp:posOffset>
                      </wp:positionV>
                      <wp:extent cx="0" cy="0"/>
                      <wp:effectExtent l="10160" t="10795" r="8890" b="825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03868" id="Łącznik prosty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3pt" to="-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"/>
                  </w:pict>
                </mc:Fallback>
              </mc:AlternateContent>
            </w:r>
            <w:r w:rsidRPr="00730924">
              <w:rPr>
                <w:bCs/>
                <w:sz w:val="24"/>
                <w:szCs w:val="24"/>
              </w:rPr>
              <w:t>pkt 3</w:t>
            </w:r>
          </w:p>
          <w:p w:rsidR="00B021A3" w:rsidRPr="00730924" w:rsidRDefault="00B021A3" w:rsidP="004726BB">
            <w:pPr>
              <w:jc w:val="center"/>
              <w:rPr>
                <w:bCs/>
                <w:sz w:val="24"/>
                <w:szCs w:val="24"/>
              </w:rPr>
            </w:pPr>
            <w:r w:rsidRPr="00730924">
              <w:rPr>
                <w:bCs/>
                <w:sz w:val="24"/>
                <w:szCs w:val="24"/>
              </w:rPr>
              <w:t>pkt 5</w:t>
            </w:r>
          </w:p>
        </w:tc>
        <w:tc>
          <w:tcPr>
            <w:tcW w:w="3310" w:type="pct"/>
            <w:shd w:val="clear" w:color="auto" w:fill="auto"/>
          </w:tcPr>
          <w:p w:rsidR="00B021A3" w:rsidRPr="00730924" w:rsidRDefault="00B021A3" w:rsidP="004726BB">
            <w:pPr>
              <w:jc w:val="both"/>
              <w:rPr>
                <w:bCs/>
                <w:sz w:val="24"/>
                <w:szCs w:val="24"/>
              </w:rPr>
            </w:pPr>
            <w:r w:rsidRPr="00730924">
              <w:rPr>
                <w:bCs/>
                <w:sz w:val="24"/>
                <w:szCs w:val="24"/>
              </w:rPr>
              <w:t>- wynagrodzenia: 2</w:t>
            </w:r>
            <w:r w:rsidR="00443943">
              <w:rPr>
                <w:bCs/>
                <w:sz w:val="24"/>
                <w:szCs w:val="24"/>
              </w:rPr>
              <w:t>4.</w:t>
            </w:r>
            <w:r w:rsidRPr="00730924">
              <w:rPr>
                <w:bCs/>
                <w:sz w:val="24"/>
                <w:szCs w:val="24"/>
              </w:rPr>
              <w:t>633</w:t>
            </w:r>
            <w:r w:rsidR="00443943">
              <w:rPr>
                <w:bCs/>
                <w:sz w:val="24"/>
                <w:szCs w:val="24"/>
              </w:rPr>
              <w:t>,00</w:t>
            </w:r>
          </w:p>
          <w:p w:rsidR="00B021A3" w:rsidRPr="00730924" w:rsidRDefault="00B021A3" w:rsidP="004726BB">
            <w:pPr>
              <w:jc w:val="both"/>
              <w:rPr>
                <w:bCs/>
                <w:sz w:val="24"/>
                <w:szCs w:val="24"/>
              </w:rPr>
            </w:pPr>
            <w:r w:rsidRPr="00730924">
              <w:rPr>
                <w:bCs/>
                <w:sz w:val="24"/>
                <w:szCs w:val="24"/>
              </w:rPr>
              <w:t>- szkolenia: 590</w:t>
            </w:r>
            <w:r w:rsidR="00443943">
              <w:rPr>
                <w:bCs/>
                <w:sz w:val="24"/>
                <w:szCs w:val="24"/>
              </w:rPr>
              <w:t>,00</w:t>
            </w:r>
          </w:p>
          <w:p w:rsidR="00B021A3" w:rsidRPr="00730924" w:rsidRDefault="00B021A3" w:rsidP="004726BB">
            <w:pPr>
              <w:jc w:val="both"/>
              <w:rPr>
                <w:bCs/>
                <w:sz w:val="24"/>
                <w:szCs w:val="24"/>
              </w:rPr>
            </w:pPr>
            <w:r w:rsidRPr="00730924">
              <w:rPr>
                <w:bCs/>
                <w:sz w:val="24"/>
                <w:szCs w:val="24"/>
              </w:rPr>
              <w:t>- delegacje: 936,12</w:t>
            </w:r>
          </w:p>
        </w:tc>
        <w:tc>
          <w:tcPr>
            <w:tcW w:w="693" w:type="pct"/>
            <w:shd w:val="clear" w:color="auto" w:fill="auto"/>
            <w:vAlign w:val="center"/>
          </w:tcPr>
          <w:p w:rsidR="00B021A3" w:rsidRPr="00730924" w:rsidRDefault="00B021A3" w:rsidP="004726BB">
            <w:pPr>
              <w:jc w:val="center"/>
              <w:rPr>
                <w:sz w:val="24"/>
                <w:szCs w:val="24"/>
              </w:rPr>
            </w:pPr>
          </w:p>
          <w:p w:rsidR="00B021A3" w:rsidRPr="00730924" w:rsidRDefault="00B021A3" w:rsidP="004726BB">
            <w:pPr>
              <w:jc w:val="center"/>
              <w:rPr>
                <w:sz w:val="24"/>
                <w:szCs w:val="24"/>
              </w:rPr>
            </w:pPr>
          </w:p>
        </w:tc>
      </w:tr>
      <w:tr w:rsidR="00B021A3" w:rsidRPr="00730924" w:rsidTr="004726BB">
        <w:trPr>
          <w:trHeight w:val="80"/>
        </w:trPr>
        <w:tc>
          <w:tcPr>
            <w:tcW w:w="4307" w:type="pct"/>
            <w:gridSpan w:val="3"/>
            <w:shd w:val="clear" w:color="auto" w:fill="auto"/>
          </w:tcPr>
          <w:p w:rsidR="00B021A3" w:rsidRPr="00730924" w:rsidRDefault="00B021A3" w:rsidP="004726BB">
            <w:pPr>
              <w:jc w:val="center"/>
              <w:rPr>
                <w:b/>
                <w:bCs/>
                <w:sz w:val="24"/>
                <w:szCs w:val="24"/>
              </w:rPr>
            </w:pPr>
            <w:r w:rsidRPr="00730924">
              <w:rPr>
                <w:b/>
                <w:bCs/>
                <w:sz w:val="24"/>
                <w:szCs w:val="24"/>
              </w:rPr>
              <w:t xml:space="preserve">O G Ó Ł E M WYDATKI </w:t>
            </w:r>
          </w:p>
        </w:tc>
        <w:tc>
          <w:tcPr>
            <w:tcW w:w="693" w:type="pct"/>
            <w:shd w:val="clear" w:color="auto" w:fill="auto"/>
          </w:tcPr>
          <w:p w:rsidR="00B021A3" w:rsidRPr="00730924" w:rsidRDefault="002465BB" w:rsidP="004726BB">
            <w:pPr>
              <w:jc w:val="right"/>
              <w:rPr>
                <w:b/>
                <w:bCs/>
                <w:sz w:val="24"/>
                <w:szCs w:val="24"/>
              </w:rPr>
            </w:pPr>
            <w:r>
              <w:rPr>
                <w:b/>
                <w:bCs/>
                <w:sz w:val="24"/>
                <w:szCs w:val="24"/>
              </w:rPr>
              <w:t>128.</w:t>
            </w:r>
            <w:r w:rsidR="00B021A3">
              <w:rPr>
                <w:b/>
                <w:bCs/>
                <w:sz w:val="24"/>
                <w:szCs w:val="24"/>
              </w:rPr>
              <w:t>777,54</w:t>
            </w:r>
          </w:p>
        </w:tc>
      </w:tr>
    </w:tbl>
    <w:p w:rsidR="00B021A3" w:rsidRPr="00E10058" w:rsidRDefault="00B021A3" w:rsidP="00B021A3">
      <w:pPr>
        <w:pStyle w:val="Standard"/>
        <w:tabs>
          <w:tab w:val="left" w:pos="1134"/>
          <w:tab w:val="decimal" w:pos="3402"/>
          <w:tab w:val="left" w:pos="7654"/>
        </w:tabs>
        <w:jc w:val="both"/>
        <w:rPr>
          <w:sz w:val="24"/>
          <w:szCs w:val="24"/>
        </w:rPr>
      </w:pPr>
    </w:p>
    <w:p w:rsidR="00933846" w:rsidRPr="00E10058" w:rsidRDefault="00933846" w:rsidP="00933846">
      <w:pPr>
        <w:jc w:val="both"/>
        <w:rPr>
          <w:sz w:val="24"/>
          <w:szCs w:val="24"/>
        </w:rPr>
      </w:pPr>
      <w:r w:rsidRPr="00E10058">
        <w:rPr>
          <w:sz w:val="24"/>
          <w:szCs w:val="24"/>
        </w:rPr>
        <w:t xml:space="preserve">Wykonanie wydatków w rozdziale  85153, 85154 to </w:t>
      </w:r>
      <w:r w:rsidR="00E3671D" w:rsidRPr="00E10058">
        <w:rPr>
          <w:sz w:val="24"/>
          <w:szCs w:val="24"/>
        </w:rPr>
        <w:t>132.277,54</w:t>
      </w:r>
      <w:r w:rsidRPr="00E10058">
        <w:rPr>
          <w:sz w:val="24"/>
          <w:szCs w:val="24"/>
        </w:rPr>
        <w:t xml:space="preserve"> – plan 1</w:t>
      </w:r>
      <w:r w:rsidR="00E3671D" w:rsidRPr="00E10058">
        <w:rPr>
          <w:sz w:val="24"/>
          <w:szCs w:val="24"/>
        </w:rPr>
        <w:t>36.000</w:t>
      </w:r>
      <w:r w:rsidRPr="00E10058">
        <w:rPr>
          <w:sz w:val="24"/>
          <w:szCs w:val="24"/>
        </w:rPr>
        <w:t>,00. Wykonanie dochodów w dz.756, rozdział 75618 § 0480 to 1</w:t>
      </w:r>
      <w:r w:rsidR="003E43E4" w:rsidRPr="00E10058">
        <w:rPr>
          <w:sz w:val="24"/>
          <w:szCs w:val="24"/>
        </w:rPr>
        <w:t>43.647,93</w:t>
      </w:r>
      <w:r w:rsidRPr="00E10058">
        <w:rPr>
          <w:sz w:val="24"/>
          <w:szCs w:val="24"/>
        </w:rPr>
        <w:t xml:space="preserve"> ( plan 13</w:t>
      </w:r>
      <w:r w:rsidR="003E43E4" w:rsidRPr="00E10058">
        <w:rPr>
          <w:sz w:val="24"/>
          <w:szCs w:val="24"/>
        </w:rPr>
        <w:t>6</w:t>
      </w:r>
      <w:r w:rsidRPr="00E10058">
        <w:rPr>
          <w:sz w:val="24"/>
          <w:szCs w:val="24"/>
        </w:rPr>
        <w:t xml:space="preserve">.000,00). </w:t>
      </w:r>
    </w:p>
    <w:p w:rsidR="00933846" w:rsidRPr="00E10058" w:rsidRDefault="00933846" w:rsidP="00933846">
      <w:pPr>
        <w:pStyle w:val="Standard"/>
        <w:rPr>
          <w:sz w:val="24"/>
          <w:szCs w:val="28"/>
        </w:rPr>
      </w:pPr>
      <w:r w:rsidRPr="00E10058">
        <w:rPr>
          <w:sz w:val="24"/>
          <w:szCs w:val="28"/>
        </w:rPr>
        <w:t xml:space="preserve">Kwoty niewykorzystane  zostaną przeznaczone  na zwiększenie wydatków, w celu realizacji </w:t>
      </w:r>
      <w:r w:rsidRPr="00E10058">
        <w:rPr>
          <w:sz w:val="24"/>
          <w:szCs w:val="28"/>
        </w:rPr>
        <w:lastRenderedPageBreak/>
        <w:t>programów ustalonych na rok 201</w:t>
      </w:r>
      <w:r w:rsidR="003E43E4" w:rsidRPr="00E10058">
        <w:rPr>
          <w:sz w:val="24"/>
          <w:szCs w:val="28"/>
        </w:rPr>
        <w:t>9</w:t>
      </w:r>
      <w:r w:rsidRPr="00E10058">
        <w:rPr>
          <w:sz w:val="24"/>
          <w:szCs w:val="28"/>
        </w:rPr>
        <w:t>.</w:t>
      </w:r>
    </w:p>
    <w:p w:rsidR="00933846" w:rsidRPr="00933846" w:rsidRDefault="00933846" w:rsidP="00933846">
      <w:pPr>
        <w:rPr>
          <w:color w:val="00B0F0"/>
        </w:rPr>
      </w:pPr>
    </w:p>
    <w:p w:rsidR="00B021A3" w:rsidRPr="00891417" w:rsidRDefault="00B021A3" w:rsidP="00B021A3">
      <w:pPr>
        <w:pStyle w:val="Standard"/>
        <w:tabs>
          <w:tab w:val="left" w:pos="1134"/>
          <w:tab w:val="decimal" w:pos="3402"/>
          <w:tab w:val="left" w:pos="7654"/>
        </w:tabs>
        <w:jc w:val="both"/>
        <w:rPr>
          <w:color w:val="000000" w:themeColor="text1"/>
          <w:sz w:val="24"/>
          <w:szCs w:val="24"/>
        </w:rPr>
      </w:pPr>
      <w:r w:rsidRPr="00891417">
        <w:rPr>
          <w:b/>
          <w:color w:val="000000" w:themeColor="text1"/>
          <w:sz w:val="24"/>
          <w:szCs w:val="24"/>
          <w:u w:val="single"/>
        </w:rPr>
        <w:t>Pozostała działalność</w:t>
      </w:r>
      <w:r w:rsidRPr="00891417">
        <w:rPr>
          <w:color w:val="000000" w:themeColor="text1"/>
          <w:sz w:val="24"/>
          <w:szCs w:val="24"/>
        </w:rPr>
        <w:t xml:space="preserve"> – wykonanie – 92,79% - </w:t>
      </w:r>
      <w:r w:rsidRPr="00891417">
        <w:rPr>
          <w:b/>
          <w:color w:val="000000" w:themeColor="text1"/>
          <w:sz w:val="24"/>
          <w:szCs w:val="24"/>
        </w:rPr>
        <w:t>12.869,00</w:t>
      </w:r>
      <w:r w:rsidRPr="00891417">
        <w:rPr>
          <w:b/>
          <w:bCs/>
          <w:color w:val="000000" w:themeColor="text1"/>
          <w:sz w:val="24"/>
          <w:szCs w:val="24"/>
        </w:rPr>
        <w:t xml:space="preserve"> </w:t>
      </w:r>
      <w:r w:rsidRPr="00891417">
        <w:rPr>
          <w:color w:val="000000" w:themeColor="text1"/>
          <w:sz w:val="24"/>
          <w:szCs w:val="24"/>
        </w:rPr>
        <w:t>(wydatki bieżące).</w:t>
      </w:r>
    </w:p>
    <w:p w:rsidR="00B021A3" w:rsidRPr="00891417" w:rsidRDefault="00B021A3" w:rsidP="00B021A3">
      <w:pPr>
        <w:pStyle w:val="Standard"/>
        <w:tabs>
          <w:tab w:val="left" w:pos="1134"/>
          <w:tab w:val="decimal" w:pos="3402"/>
          <w:tab w:val="left" w:pos="7654"/>
        </w:tabs>
        <w:jc w:val="both"/>
        <w:rPr>
          <w:color w:val="000000" w:themeColor="text1"/>
          <w:sz w:val="24"/>
          <w:szCs w:val="24"/>
        </w:rPr>
      </w:pPr>
    </w:p>
    <w:p w:rsidR="00B021A3" w:rsidRPr="00891417" w:rsidRDefault="00B021A3" w:rsidP="00B021A3">
      <w:pPr>
        <w:pStyle w:val="Standard"/>
        <w:tabs>
          <w:tab w:val="left" w:pos="1134"/>
          <w:tab w:val="decimal" w:pos="3402"/>
          <w:tab w:val="left" w:pos="7654"/>
        </w:tabs>
        <w:jc w:val="both"/>
        <w:rPr>
          <w:color w:val="000000" w:themeColor="text1"/>
          <w:sz w:val="24"/>
          <w:szCs w:val="24"/>
        </w:rPr>
      </w:pPr>
      <w:r w:rsidRPr="00891417">
        <w:rPr>
          <w:color w:val="000000" w:themeColor="text1"/>
          <w:sz w:val="24"/>
          <w:szCs w:val="24"/>
        </w:rPr>
        <w:t xml:space="preserve">Została przekazana </w:t>
      </w:r>
      <w:r w:rsidRPr="00891417">
        <w:rPr>
          <w:color w:val="000000" w:themeColor="text1"/>
          <w:sz w:val="24"/>
          <w:szCs w:val="24"/>
          <w:lang w:eastAsia="ar-SA"/>
        </w:rPr>
        <w:t>dotacja celowa  ( udzielona w trybie art. 221 ustawy) na finansowanie lub dofinansowanie zadań zleconych do realizacji organizacjom prowadzącym działalność pożytku publicznego</w:t>
      </w:r>
      <w:r w:rsidRPr="00891417">
        <w:rPr>
          <w:color w:val="000000" w:themeColor="text1"/>
          <w:sz w:val="24"/>
          <w:szCs w:val="24"/>
        </w:rPr>
        <w:t xml:space="preserve"> na ochronę i promocję zdrowia  - promocja zdrowego stylu życia dla Stowarzyszenia Zdrowy Styl – 4</w:t>
      </w:r>
      <w:r>
        <w:rPr>
          <w:color w:val="000000" w:themeColor="text1"/>
          <w:sz w:val="24"/>
          <w:szCs w:val="24"/>
        </w:rPr>
        <w:t xml:space="preserve">.000,00, </w:t>
      </w:r>
      <w:r w:rsidRPr="00891417">
        <w:rPr>
          <w:sz w:val="24"/>
          <w:szCs w:val="24"/>
        </w:rPr>
        <w:t xml:space="preserve">działalność na rzecz osób w wieku emerytalnym- zajęcia aktywizujące i prozdrowotne dla osób powyżej 50. r. życia </w:t>
      </w:r>
      <w:r>
        <w:rPr>
          <w:color w:val="000000" w:themeColor="text1"/>
          <w:sz w:val="24"/>
          <w:szCs w:val="24"/>
        </w:rPr>
        <w:t>– 7.000,00.</w:t>
      </w:r>
    </w:p>
    <w:p w:rsidR="00B021A3" w:rsidRPr="00891417" w:rsidRDefault="00B021A3" w:rsidP="00B021A3">
      <w:pPr>
        <w:pStyle w:val="Standard"/>
        <w:jc w:val="both"/>
        <w:rPr>
          <w:b/>
          <w:bCs/>
          <w:color w:val="000000" w:themeColor="text1"/>
          <w:sz w:val="28"/>
          <w:szCs w:val="28"/>
          <w:u w:val="single"/>
        </w:rPr>
      </w:pPr>
      <w:r w:rsidRPr="00891417">
        <w:rPr>
          <w:color w:val="000000" w:themeColor="text1"/>
          <w:sz w:val="24"/>
          <w:szCs w:val="24"/>
        </w:rPr>
        <w:t>Również została przekazana dotacja celowa na pomoc finansową udzielaną między jednostkami samorządu terytorialnego na dofinansowanie własnych zadań bieżących z przeznaczeniem na podejmowanie czynności wobec osób nietrzeźwych z terenu Miasta i Gminy Gołańcz przez Ośrodek Profilaktyki i Rozwiązywania Problemów Alkoholowych Pile – 1.869,00</w:t>
      </w:r>
    </w:p>
    <w:p w:rsidR="00CD7F15" w:rsidRDefault="00CD7F15" w:rsidP="00CD7F15">
      <w:pPr>
        <w:pStyle w:val="Standard"/>
        <w:rPr>
          <w:b/>
          <w:bCs/>
          <w:color w:val="000000" w:themeColor="text1"/>
          <w:sz w:val="28"/>
          <w:szCs w:val="28"/>
          <w:u w:val="single"/>
        </w:rPr>
      </w:pPr>
    </w:p>
    <w:p w:rsidR="00CD7F15" w:rsidRPr="00891417" w:rsidRDefault="00CD7F15" w:rsidP="00CD7F15">
      <w:pPr>
        <w:pStyle w:val="Standard"/>
        <w:rPr>
          <w:b/>
          <w:bCs/>
          <w:i/>
          <w:color w:val="000000" w:themeColor="text1"/>
          <w:sz w:val="28"/>
          <w:szCs w:val="28"/>
        </w:rPr>
      </w:pPr>
      <w:r w:rsidRPr="00891417">
        <w:rPr>
          <w:b/>
          <w:bCs/>
          <w:color w:val="000000" w:themeColor="text1"/>
          <w:sz w:val="28"/>
          <w:szCs w:val="28"/>
          <w:u w:val="single"/>
        </w:rPr>
        <w:t>DZIAŁ 852</w:t>
      </w:r>
      <w:r w:rsidRPr="00891417">
        <w:rPr>
          <w:b/>
          <w:bCs/>
          <w:color w:val="000000" w:themeColor="text1"/>
          <w:sz w:val="28"/>
          <w:szCs w:val="28"/>
        </w:rPr>
        <w:t xml:space="preserve">   </w:t>
      </w:r>
      <w:r w:rsidRPr="00891417">
        <w:rPr>
          <w:b/>
          <w:bCs/>
          <w:color w:val="000000" w:themeColor="text1"/>
          <w:sz w:val="28"/>
          <w:szCs w:val="28"/>
        </w:rPr>
        <w:tab/>
        <w:t xml:space="preserve">                </w:t>
      </w:r>
      <w:r w:rsidRPr="00891417">
        <w:rPr>
          <w:b/>
          <w:bCs/>
          <w:color w:val="000000" w:themeColor="text1"/>
          <w:sz w:val="28"/>
          <w:szCs w:val="28"/>
        </w:rPr>
        <w:tab/>
      </w:r>
      <w:r w:rsidRPr="00891417">
        <w:rPr>
          <w:b/>
          <w:bCs/>
          <w:color w:val="000000" w:themeColor="text1"/>
          <w:sz w:val="28"/>
          <w:szCs w:val="28"/>
        </w:rPr>
        <w:tab/>
      </w:r>
      <w:r w:rsidRPr="00891417">
        <w:rPr>
          <w:b/>
          <w:bCs/>
          <w:color w:val="000000" w:themeColor="text1"/>
          <w:sz w:val="28"/>
          <w:szCs w:val="28"/>
        </w:rPr>
        <w:tab/>
      </w:r>
      <w:r w:rsidRPr="00891417">
        <w:rPr>
          <w:b/>
          <w:bCs/>
          <w:color w:val="000000" w:themeColor="text1"/>
          <w:sz w:val="28"/>
          <w:szCs w:val="28"/>
        </w:rPr>
        <w:tab/>
      </w:r>
      <w:r w:rsidRPr="00891417">
        <w:rPr>
          <w:b/>
          <w:bCs/>
          <w:color w:val="000000" w:themeColor="text1"/>
          <w:sz w:val="28"/>
          <w:szCs w:val="28"/>
        </w:rPr>
        <w:tab/>
      </w:r>
      <w:r w:rsidRPr="00891417">
        <w:rPr>
          <w:b/>
          <w:bCs/>
          <w:color w:val="000000" w:themeColor="text1"/>
          <w:sz w:val="28"/>
          <w:szCs w:val="28"/>
        </w:rPr>
        <w:tab/>
        <w:t xml:space="preserve"> 2.662.644,76</w:t>
      </w:r>
    </w:p>
    <w:p w:rsidR="00CD7F15" w:rsidRPr="00891417" w:rsidRDefault="00CD7F15" w:rsidP="00CD7F15">
      <w:pPr>
        <w:pStyle w:val="Standard"/>
        <w:tabs>
          <w:tab w:val="decimal" w:pos="567"/>
          <w:tab w:val="decimal" w:pos="8504"/>
        </w:tabs>
        <w:rPr>
          <w:color w:val="000000" w:themeColor="text1"/>
          <w:sz w:val="24"/>
          <w:szCs w:val="24"/>
        </w:rPr>
      </w:pPr>
      <w:r w:rsidRPr="00891417">
        <w:rPr>
          <w:b/>
          <w:bCs/>
          <w:color w:val="000000" w:themeColor="text1"/>
          <w:sz w:val="24"/>
          <w:szCs w:val="24"/>
        </w:rPr>
        <w:t xml:space="preserve">POMOC SPOŁECZNA   </w:t>
      </w:r>
    </w:p>
    <w:p w:rsidR="00CD7F15" w:rsidRPr="00891417" w:rsidRDefault="00CD7F15" w:rsidP="00CD7F15">
      <w:pPr>
        <w:pStyle w:val="Standard"/>
        <w:tabs>
          <w:tab w:val="decimal" w:pos="567"/>
          <w:tab w:val="decimal" w:pos="8504"/>
        </w:tabs>
        <w:rPr>
          <w:color w:val="000000" w:themeColor="text1"/>
          <w:sz w:val="24"/>
          <w:szCs w:val="28"/>
        </w:rPr>
      </w:pPr>
      <w:r w:rsidRPr="00891417">
        <w:rPr>
          <w:color w:val="000000" w:themeColor="text1"/>
          <w:sz w:val="24"/>
          <w:szCs w:val="28"/>
        </w:rPr>
        <w:t>wykonanie 91,14% w stosunku do planu.</w:t>
      </w:r>
    </w:p>
    <w:p w:rsidR="00CD7F15" w:rsidRPr="00715B67" w:rsidRDefault="00CD7F15" w:rsidP="00CD7F15">
      <w:pPr>
        <w:pStyle w:val="Standard"/>
        <w:tabs>
          <w:tab w:val="decimal" w:pos="567"/>
          <w:tab w:val="decimal" w:pos="8504"/>
        </w:tabs>
        <w:rPr>
          <w:color w:val="FF0000"/>
          <w:sz w:val="24"/>
          <w:szCs w:val="28"/>
        </w:rPr>
      </w:pPr>
    </w:p>
    <w:p w:rsidR="00CD7F15" w:rsidRPr="00891417" w:rsidRDefault="00CD7F15" w:rsidP="00CD7F15">
      <w:pPr>
        <w:pStyle w:val="Standard"/>
        <w:tabs>
          <w:tab w:val="decimal" w:pos="567"/>
          <w:tab w:val="decimal" w:pos="8504"/>
        </w:tabs>
        <w:rPr>
          <w:bCs/>
          <w:color w:val="000000" w:themeColor="text1"/>
          <w:sz w:val="24"/>
          <w:szCs w:val="24"/>
        </w:rPr>
      </w:pPr>
      <w:r w:rsidRPr="00891417">
        <w:rPr>
          <w:b/>
          <w:color w:val="000000" w:themeColor="text1"/>
          <w:sz w:val="24"/>
          <w:szCs w:val="28"/>
          <w:u w:val="single"/>
        </w:rPr>
        <w:t>Domy Pomocy Społecznej -</w:t>
      </w:r>
      <w:r w:rsidRPr="00891417">
        <w:rPr>
          <w:color w:val="000000" w:themeColor="text1"/>
          <w:sz w:val="24"/>
          <w:szCs w:val="28"/>
        </w:rPr>
        <w:t xml:space="preserve">  wykonanie – </w:t>
      </w:r>
      <w:r>
        <w:rPr>
          <w:color w:val="000000" w:themeColor="text1"/>
          <w:sz w:val="24"/>
          <w:szCs w:val="28"/>
        </w:rPr>
        <w:t>91,88</w:t>
      </w:r>
      <w:r w:rsidRPr="00891417">
        <w:rPr>
          <w:color w:val="000000" w:themeColor="text1"/>
          <w:sz w:val="24"/>
          <w:szCs w:val="28"/>
        </w:rPr>
        <w:t xml:space="preserve">% </w:t>
      </w:r>
      <w:r w:rsidRPr="00891417">
        <w:rPr>
          <w:color w:val="000000" w:themeColor="text1"/>
          <w:sz w:val="24"/>
          <w:szCs w:val="24"/>
        </w:rPr>
        <w:t xml:space="preserve">- </w:t>
      </w:r>
      <w:r>
        <w:rPr>
          <w:b/>
          <w:color w:val="000000" w:themeColor="text1"/>
          <w:sz w:val="24"/>
          <w:szCs w:val="24"/>
        </w:rPr>
        <w:t>428.179,62</w:t>
      </w:r>
      <w:r w:rsidRPr="00891417">
        <w:rPr>
          <w:b/>
          <w:bCs/>
          <w:color w:val="000000" w:themeColor="text1"/>
          <w:sz w:val="28"/>
          <w:szCs w:val="28"/>
        </w:rPr>
        <w:t xml:space="preserve"> </w:t>
      </w:r>
      <w:r w:rsidRPr="00891417">
        <w:rPr>
          <w:bCs/>
          <w:color w:val="000000" w:themeColor="text1"/>
          <w:sz w:val="24"/>
          <w:szCs w:val="24"/>
        </w:rPr>
        <w:t>(wydatki bieżące).</w:t>
      </w:r>
    </w:p>
    <w:p w:rsidR="0058245F" w:rsidRDefault="0058245F" w:rsidP="0058245F">
      <w:pPr>
        <w:widowControl w:val="0"/>
        <w:tabs>
          <w:tab w:val="decimal" w:pos="567"/>
          <w:tab w:val="decimal" w:pos="8504"/>
        </w:tabs>
        <w:autoSpaceDE w:val="0"/>
        <w:autoSpaceDN w:val="0"/>
        <w:adjustRightInd w:val="0"/>
        <w:jc w:val="both"/>
        <w:rPr>
          <w:sz w:val="24"/>
          <w:szCs w:val="24"/>
        </w:rPr>
      </w:pPr>
    </w:p>
    <w:p w:rsidR="0058245F" w:rsidRPr="00C82FBC" w:rsidRDefault="0058245F" w:rsidP="0058245F">
      <w:pPr>
        <w:widowControl w:val="0"/>
        <w:tabs>
          <w:tab w:val="decimal" w:pos="567"/>
          <w:tab w:val="decimal" w:pos="8504"/>
        </w:tabs>
        <w:autoSpaceDE w:val="0"/>
        <w:autoSpaceDN w:val="0"/>
        <w:adjustRightInd w:val="0"/>
        <w:jc w:val="both"/>
        <w:rPr>
          <w:sz w:val="24"/>
          <w:szCs w:val="24"/>
        </w:rPr>
      </w:pPr>
      <w:r w:rsidRPr="00C82FBC">
        <w:rPr>
          <w:sz w:val="24"/>
          <w:szCs w:val="24"/>
        </w:rPr>
        <w:t>Wydatki bieżące na zakup usług przez jednostki samorządu terytorialnego od innych jednostek samorządu terytorialnego wykonano w 9</w:t>
      </w:r>
      <w:r>
        <w:rPr>
          <w:sz w:val="24"/>
          <w:szCs w:val="24"/>
        </w:rPr>
        <w:t>1</w:t>
      </w:r>
      <w:r w:rsidRPr="00C82FBC">
        <w:rPr>
          <w:sz w:val="24"/>
          <w:szCs w:val="24"/>
        </w:rPr>
        <w:t>,</w:t>
      </w:r>
      <w:r>
        <w:rPr>
          <w:sz w:val="24"/>
          <w:szCs w:val="24"/>
        </w:rPr>
        <w:t>88</w:t>
      </w:r>
      <w:r w:rsidRPr="00C82FBC">
        <w:rPr>
          <w:sz w:val="24"/>
          <w:szCs w:val="24"/>
        </w:rPr>
        <w:t xml:space="preserve"> % - opłaty za pobyt mieszkańców Miasta i Gminy Gołańcz w Domach Pomocy Społecznej. Na koniec roku budżetowego 1</w:t>
      </w:r>
      <w:r>
        <w:rPr>
          <w:sz w:val="24"/>
          <w:szCs w:val="24"/>
        </w:rPr>
        <w:t>3 o</w:t>
      </w:r>
      <w:r w:rsidRPr="00C82FBC">
        <w:rPr>
          <w:sz w:val="24"/>
          <w:szCs w:val="24"/>
        </w:rPr>
        <w:t xml:space="preserve">sób przebywa w DPS. </w:t>
      </w:r>
    </w:p>
    <w:p w:rsidR="00C354E5" w:rsidRDefault="00C354E5" w:rsidP="00C354E5">
      <w:pPr>
        <w:pStyle w:val="Standard"/>
        <w:tabs>
          <w:tab w:val="decimal" w:pos="567"/>
          <w:tab w:val="decimal" w:pos="8504"/>
        </w:tabs>
        <w:rPr>
          <w:b/>
          <w:bCs/>
          <w:color w:val="000000" w:themeColor="text1"/>
          <w:sz w:val="24"/>
          <w:szCs w:val="28"/>
          <w:u w:val="single"/>
        </w:rPr>
      </w:pPr>
    </w:p>
    <w:p w:rsidR="00C354E5" w:rsidRPr="00891417" w:rsidRDefault="00C354E5" w:rsidP="00C354E5">
      <w:pPr>
        <w:pStyle w:val="Standard"/>
        <w:tabs>
          <w:tab w:val="decimal" w:pos="567"/>
          <w:tab w:val="decimal" w:pos="8504"/>
        </w:tabs>
        <w:rPr>
          <w:bCs/>
          <w:color w:val="000000" w:themeColor="text1"/>
          <w:sz w:val="24"/>
          <w:szCs w:val="24"/>
        </w:rPr>
      </w:pPr>
      <w:r w:rsidRPr="00891417">
        <w:rPr>
          <w:b/>
          <w:bCs/>
          <w:color w:val="000000" w:themeColor="text1"/>
          <w:sz w:val="24"/>
          <w:szCs w:val="28"/>
          <w:u w:val="single"/>
        </w:rPr>
        <w:t>Ośrodki wsparcia</w:t>
      </w:r>
      <w:r w:rsidRPr="00891417">
        <w:rPr>
          <w:b/>
          <w:bCs/>
          <w:color w:val="000000" w:themeColor="text1"/>
          <w:sz w:val="28"/>
          <w:szCs w:val="28"/>
        </w:rPr>
        <w:t xml:space="preserve"> </w:t>
      </w:r>
      <w:r w:rsidRPr="00891417">
        <w:rPr>
          <w:bCs/>
          <w:color w:val="000000" w:themeColor="text1"/>
          <w:sz w:val="24"/>
          <w:szCs w:val="24"/>
        </w:rPr>
        <w:t xml:space="preserve"> - 100,00% -</w:t>
      </w:r>
      <w:r w:rsidRPr="00891417">
        <w:rPr>
          <w:b/>
          <w:bCs/>
          <w:color w:val="000000" w:themeColor="text1"/>
          <w:sz w:val="28"/>
          <w:szCs w:val="28"/>
        </w:rPr>
        <w:t xml:space="preserve"> </w:t>
      </w:r>
      <w:r w:rsidRPr="00891417">
        <w:rPr>
          <w:b/>
          <w:bCs/>
          <w:color w:val="000000" w:themeColor="text1"/>
          <w:sz w:val="24"/>
          <w:szCs w:val="24"/>
        </w:rPr>
        <w:t xml:space="preserve">550.812,51 </w:t>
      </w:r>
      <w:r w:rsidRPr="00891417">
        <w:rPr>
          <w:bCs/>
          <w:color w:val="000000" w:themeColor="text1"/>
          <w:sz w:val="24"/>
          <w:szCs w:val="24"/>
        </w:rPr>
        <w:t>(wydatki bieżące).</w:t>
      </w:r>
    </w:p>
    <w:p w:rsidR="00C354E5" w:rsidRDefault="00C354E5" w:rsidP="00C354E5">
      <w:pPr>
        <w:jc w:val="both"/>
        <w:rPr>
          <w:color w:val="FF0000"/>
          <w:sz w:val="24"/>
          <w:szCs w:val="24"/>
        </w:rPr>
      </w:pPr>
    </w:p>
    <w:tbl>
      <w:tblPr>
        <w:tblW w:w="9620" w:type="dxa"/>
        <w:tblInd w:w="-34" w:type="dxa"/>
        <w:tblLayout w:type="fixed"/>
        <w:tblCellMar>
          <w:left w:w="10" w:type="dxa"/>
          <w:right w:w="10" w:type="dxa"/>
        </w:tblCellMar>
        <w:tblLook w:val="0000" w:firstRow="0" w:lastRow="0" w:firstColumn="0" w:lastColumn="0" w:noHBand="0" w:noVBand="0"/>
      </w:tblPr>
      <w:tblGrid>
        <w:gridCol w:w="9620"/>
      </w:tblGrid>
      <w:tr w:rsidR="00C354E5" w:rsidRPr="00684CCF" w:rsidTr="00C354E5">
        <w:trPr>
          <w:trHeight w:val="80"/>
        </w:trPr>
        <w:tc>
          <w:tcPr>
            <w:tcW w:w="9620" w:type="dxa"/>
            <w:tcMar>
              <w:top w:w="0" w:type="dxa"/>
              <w:left w:w="108" w:type="dxa"/>
              <w:bottom w:w="0" w:type="dxa"/>
              <w:right w:w="108" w:type="dxa"/>
            </w:tcMar>
          </w:tcPr>
          <w:p w:rsidR="00C354E5" w:rsidRDefault="00C354E5" w:rsidP="004726BB">
            <w:pPr>
              <w:pStyle w:val="Standard"/>
              <w:jc w:val="both"/>
              <w:rPr>
                <w:sz w:val="24"/>
                <w:szCs w:val="24"/>
              </w:rPr>
            </w:pPr>
            <w:r>
              <w:rPr>
                <w:sz w:val="24"/>
                <w:szCs w:val="24"/>
              </w:rPr>
              <w:t>Wydatki na ośrodki wsparcia w roku budżetowym zrealizowano w 100,00% z:</w:t>
            </w:r>
          </w:p>
          <w:p w:rsidR="00C354E5" w:rsidRDefault="00C354E5" w:rsidP="00C354E5">
            <w:pPr>
              <w:pStyle w:val="Standard"/>
              <w:widowControl/>
              <w:numPr>
                <w:ilvl w:val="0"/>
                <w:numId w:val="18"/>
              </w:numPr>
              <w:suppressAutoHyphens/>
              <w:autoSpaceDE/>
              <w:adjustRightInd/>
              <w:jc w:val="both"/>
              <w:textAlignment w:val="baseline"/>
              <w:rPr>
                <w:sz w:val="24"/>
                <w:szCs w:val="24"/>
              </w:rPr>
            </w:pPr>
            <w:r>
              <w:rPr>
                <w:sz w:val="24"/>
                <w:szCs w:val="24"/>
              </w:rPr>
              <w:t>dotacji celowej z budżetu państwa na realizację zadań bieżących z zakresu administracji rządowej oraz innych zadań zleconych gminie ( związkom gmin</w:t>
            </w:r>
            <w:r w:rsidR="00E10058">
              <w:rPr>
                <w:sz w:val="24"/>
                <w:szCs w:val="24"/>
              </w:rPr>
              <w:t>, związkom powiatowo-gminnym</w:t>
            </w:r>
            <w:r>
              <w:rPr>
                <w:sz w:val="24"/>
                <w:szCs w:val="24"/>
              </w:rPr>
              <w:t>) ustawami – wykonanie 550.812,51 tj. 100,00% w stosunku do planu.</w:t>
            </w:r>
          </w:p>
          <w:p w:rsidR="00C354E5" w:rsidRDefault="00C354E5" w:rsidP="004726BB">
            <w:pPr>
              <w:pStyle w:val="Standard"/>
              <w:jc w:val="both"/>
              <w:rPr>
                <w:sz w:val="24"/>
                <w:szCs w:val="24"/>
              </w:rPr>
            </w:pPr>
          </w:p>
          <w:p w:rsidR="00C354E5" w:rsidRDefault="00C354E5" w:rsidP="004726BB">
            <w:pPr>
              <w:pStyle w:val="Standard"/>
              <w:jc w:val="both"/>
              <w:rPr>
                <w:sz w:val="24"/>
                <w:szCs w:val="24"/>
              </w:rPr>
            </w:pPr>
            <w:r>
              <w:rPr>
                <w:sz w:val="24"/>
                <w:szCs w:val="24"/>
              </w:rPr>
              <w:t>Realizacja wydatków przebiegała następująco:</w:t>
            </w:r>
          </w:p>
          <w:p w:rsidR="00C354E5" w:rsidRDefault="00C354E5" w:rsidP="004726BB">
            <w:pPr>
              <w:pStyle w:val="Standard"/>
              <w:jc w:val="both"/>
              <w:rPr>
                <w:sz w:val="24"/>
                <w:szCs w:val="24"/>
              </w:rPr>
            </w:pPr>
          </w:p>
          <w:p w:rsidR="00C354E5" w:rsidRPr="0013186D" w:rsidRDefault="00C354E5" w:rsidP="002431FB">
            <w:pPr>
              <w:pStyle w:val="Standard"/>
              <w:widowControl/>
              <w:numPr>
                <w:ilvl w:val="0"/>
                <w:numId w:val="40"/>
              </w:numPr>
              <w:suppressAutoHyphens/>
              <w:autoSpaceDE/>
              <w:adjustRightInd/>
              <w:textAlignment w:val="baseline"/>
              <w:rPr>
                <w:b/>
                <w:sz w:val="24"/>
                <w:szCs w:val="24"/>
              </w:rPr>
            </w:pPr>
            <w:r w:rsidRPr="00E26D4B">
              <w:rPr>
                <w:b/>
                <w:sz w:val="24"/>
                <w:szCs w:val="24"/>
              </w:rPr>
              <w:t>Płace i pochodne od płac</w:t>
            </w:r>
            <w:r>
              <w:rPr>
                <w:sz w:val="24"/>
                <w:szCs w:val="24"/>
              </w:rPr>
              <w:t xml:space="preserve"> – ( § 4010,4040,4110,4120,4170 )                          </w:t>
            </w:r>
            <w:r>
              <w:rPr>
                <w:b/>
                <w:sz w:val="24"/>
                <w:szCs w:val="24"/>
              </w:rPr>
              <w:t>347.238,19</w:t>
            </w:r>
          </w:p>
          <w:p w:rsidR="00C354E5" w:rsidRDefault="00C354E5" w:rsidP="004726BB">
            <w:pPr>
              <w:pStyle w:val="Standard"/>
              <w:ind w:left="720"/>
              <w:jc w:val="both"/>
              <w:rPr>
                <w:sz w:val="24"/>
                <w:szCs w:val="24"/>
              </w:rPr>
            </w:pPr>
            <w:r>
              <w:rPr>
                <w:sz w:val="24"/>
                <w:szCs w:val="24"/>
              </w:rPr>
              <w:t>Wykonanie w stosunku do planu stanowi 100,00%.</w:t>
            </w:r>
          </w:p>
          <w:p w:rsidR="00C354E5" w:rsidRDefault="00C354E5" w:rsidP="004726BB">
            <w:pPr>
              <w:pStyle w:val="Standard"/>
              <w:ind w:left="720"/>
              <w:jc w:val="both"/>
              <w:rPr>
                <w:sz w:val="24"/>
                <w:szCs w:val="24"/>
              </w:rPr>
            </w:pPr>
            <w:r>
              <w:rPr>
                <w:sz w:val="24"/>
                <w:szCs w:val="24"/>
              </w:rPr>
              <w:t xml:space="preserve">Zatrudnienie  - 9 osób ( 7,25 etatów ), w tym wynagrodzenia bezosobowe </w:t>
            </w:r>
          </w:p>
          <w:p w:rsidR="00C354E5" w:rsidRDefault="00C354E5" w:rsidP="004726BB">
            <w:pPr>
              <w:pStyle w:val="Standard"/>
              <w:ind w:left="720"/>
              <w:jc w:val="both"/>
              <w:rPr>
                <w:sz w:val="24"/>
                <w:szCs w:val="24"/>
              </w:rPr>
            </w:pPr>
            <w:r>
              <w:rPr>
                <w:sz w:val="24"/>
                <w:szCs w:val="24"/>
              </w:rPr>
              <w:t>– umowy zlecenia -  9.014,20 zł.</w:t>
            </w:r>
          </w:p>
          <w:p w:rsidR="00C354E5" w:rsidRDefault="00C354E5" w:rsidP="004726BB">
            <w:pPr>
              <w:pStyle w:val="Standard"/>
              <w:ind w:left="720"/>
              <w:jc w:val="both"/>
              <w:rPr>
                <w:sz w:val="24"/>
                <w:szCs w:val="24"/>
              </w:rPr>
            </w:pPr>
          </w:p>
          <w:p w:rsidR="00C354E5" w:rsidRDefault="00C354E5" w:rsidP="002431FB">
            <w:pPr>
              <w:pStyle w:val="Standard"/>
              <w:widowControl/>
              <w:numPr>
                <w:ilvl w:val="0"/>
                <w:numId w:val="40"/>
              </w:numPr>
              <w:suppressAutoHyphens/>
              <w:autoSpaceDE/>
              <w:adjustRightInd/>
              <w:textAlignment w:val="baseline"/>
              <w:rPr>
                <w:b/>
                <w:sz w:val="24"/>
                <w:szCs w:val="24"/>
              </w:rPr>
            </w:pPr>
            <w:r w:rsidRPr="00BE646D">
              <w:rPr>
                <w:b/>
                <w:sz w:val="24"/>
                <w:szCs w:val="24"/>
              </w:rPr>
              <w:t>Wydatki bieżące rzeczowe</w:t>
            </w:r>
            <w:r>
              <w:rPr>
                <w:b/>
                <w:sz w:val="24"/>
                <w:szCs w:val="24"/>
              </w:rPr>
              <w:t xml:space="preserve">                                                                               203.574,32</w:t>
            </w:r>
          </w:p>
          <w:p w:rsidR="00C354E5" w:rsidRDefault="00C354E5" w:rsidP="004726BB">
            <w:pPr>
              <w:pStyle w:val="Standard"/>
              <w:ind w:left="720"/>
              <w:rPr>
                <w:sz w:val="24"/>
                <w:szCs w:val="24"/>
              </w:rPr>
            </w:pPr>
            <w:r>
              <w:rPr>
                <w:sz w:val="24"/>
                <w:szCs w:val="24"/>
              </w:rPr>
              <w:t>Wykonanie w stosunku do planu stanowi 100,00% jak poniżej:</w:t>
            </w:r>
          </w:p>
          <w:p w:rsidR="00C354E5" w:rsidRDefault="00C354E5" w:rsidP="004726BB">
            <w:pPr>
              <w:pStyle w:val="Standard"/>
              <w:ind w:left="720"/>
              <w:rPr>
                <w:sz w:val="24"/>
                <w:szCs w:val="24"/>
              </w:rPr>
            </w:pPr>
          </w:p>
          <w:p w:rsidR="00C354E5" w:rsidRDefault="00C354E5" w:rsidP="00C354E5">
            <w:pPr>
              <w:pStyle w:val="Standard"/>
              <w:widowControl/>
              <w:numPr>
                <w:ilvl w:val="0"/>
                <w:numId w:val="19"/>
              </w:numPr>
              <w:suppressAutoHyphens/>
              <w:autoSpaceDE/>
              <w:adjustRightInd/>
              <w:ind w:left="1080"/>
              <w:textAlignment w:val="baseline"/>
              <w:rPr>
                <w:sz w:val="24"/>
                <w:szCs w:val="24"/>
              </w:rPr>
            </w:pPr>
            <w:r>
              <w:rPr>
                <w:sz w:val="24"/>
                <w:szCs w:val="24"/>
              </w:rPr>
              <w:t xml:space="preserve">wydatki osobowe niezaliczone do wynagrodzeń </w:t>
            </w:r>
          </w:p>
          <w:p w:rsidR="00C354E5" w:rsidRPr="0013186D" w:rsidRDefault="00C354E5" w:rsidP="004726BB">
            <w:pPr>
              <w:pStyle w:val="Standard"/>
              <w:ind w:left="1080"/>
              <w:rPr>
                <w:b/>
                <w:sz w:val="24"/>
                <w:szCs w:val="24"/>
              </w:rPr>
            </w:pPr>
            <w:r>
              <w:rPr>
                <w:sz w:val="24"/>
                <w:szCs w:val="24"/>
              </w:rPr>
              <w:t xml:space="preserve">( ekwiwalenty bhp )                                                                                         </w:t>
            </w:r>
            <w:r w:rsidRPr="00282117">
              <w:rPr>
                <w:b/>
                <w:sz w:val="24"/>
                <w:szCs w:val="24"/>
              </w:rPr>
              <w:t>1.</w:t>
            </w:r>
            <w:r>
              <w:rPr>
                <w:b/>
                <w:sz w:val="24"/>
                <w:szCs w:val="24"/>
              </w:rPr>
              <w:t>061,40</w:t>
            </w:r>
          </w:p>
          <w:p w:rsidR="00C354E5" w:rsidRDefault="00C354E5" w:rsidP="004726BB">
            <w:pPr>
              <w:pStyle w:val="Standard"/>
              <w:ind w:left="1080"/>
              <w:rPr>
                <w:b/>
                <w:sz w:val="24"/>
                <w:szCs w:val="24"/>
              </w:rPr>
            </w:pPr>
          </w:p>
          <w:p w:rsidR="00C354E5" w:rsidRPr="00166397" w:rsidRDefault="00C354E5" w:rsidP="00C354E5">
            <w:pPr>
              <w:pStyle w:val="Standard"/>
              <w:widowControl/>
              <w:numPr>
                <w:ilvl w:val="0"/>
                <w:numId w:val="19"/>
              </w:numPr>
              <w:suppressAutoHyphens/>
              <w:autoSpaceDE/>
              <w:adjustRightInd/>
              <w:ind w:left="1080"/>
              <w:textAlignment w:val="baseline"/>
              <w:rPr>
                <w:b/>
                <w:sz w:val="24"/>
                <w:szCs w:val="24"/>
              </w:rPr>
            </w:pPr>
            <w:r>
              <w:rPr>
                <w:sz w:val="24"/>
                <w:szCs w:val="24"/>
              </w:rPr>
              <w:t xml:space="preserve">zakup materiałów i wyposażenia                                                                    </w:t>
            </w:r>
            <w:r>
              <w:rPr>
                <w:b/>
                <w:sz w:val="24"/>
                <w:szCs w:val="24"/>
              </w:rPr>
              <w:t>77.139,99</w:t>
            </w:r>
          </w:p>
          <w:p w:rsidR="00C354E5" w:rsidRPr="00355AAE" w:rsidRDefault="00C354E5" w:rsidP="004726BB">
            <w:pPr>
              <w:pStyle w:val="Standard"/>
              <w:ind w:left="1080"/>
              <w:rPr>
                <w:sz w:val="24"/>
                <w:szCs w:val="24"/>
              </w:rPr>
            </w:pPr>
            <w:r w:rsidRPr="00355AAE">
              <w:rPr>
                <w:sz w:val="24"/>
                <w:szCs w:val="24"/>
              </w:rPr>
              <w:t>- art. do samochodu służbowego OPEL MOVANO:</w:t>
            </w:r>
          </w:p>
          <w:p w:rsidR="00C354E5" w:rsidRDefault="00C354E5" w:rsidP="004726BB">
            <w:pPr>
              <w:pStyle w:val="Standard"/>
              <w:ind w:left="1080"/>
              <w:rPr>
                <w:sz w:val="24"/>
                <w:szCs w:val="24"/>
              </w:rPr>
            </w:pPr>
            <w:r w:rsidRPr="00355AAE">
              <w:rPr>
                <w:sz w:val="24"/>
                <w:szCs w:val="24"/>
              </w:rPr>
              <w:t xml:space="preserve">  </w:t>
            </w:r>
            <w:r w:rsidRPr="00BE0D98">
              <w:rPr>
                <w:sz w:val="24"/>
                <w:szCs w:val="24"/>
              </w:rPr>
              <w:t>olej napędowy (</w:t>
            </w:r>
            <w:r>
              <w:rPr>
                <w:sz w:val="24"/>
                <w:szCs w:val="24"/>
              </w:rPr>
              <w:t xml:space="preserve"> 17.988,76 </w:t>
            </w:r>
            <w:r w:rsidRPr="00BE0D98">
              <w:rPr>
                <w:sz w:val="24"/>
                <w:szCs w:val="24"/>
              </w:rPr>
              <w:t xml:space="preserve">), części </w:t>
            </w:r>
            <w:r>
              <w:rPr>
                <w:sz w:val="24"/>
                <w:szCs w:val="24"/>
              </w:rPr>
              <w:t>wymienne do samochodu, płyny i inne</w:t>
            </w:r>
          </w:p>
          <w:p w:rsidR="00C354E5" w:rsidRDefault="00C354E5" w:rsidP="004726BB">
            <w:pPr>
              <w:pStyle w:val="Standard"/>
              <w:ind w:left="1080"/>
              <w:rPr>
                <w:sz w:val="24"/>
                <w:szCs w:val="24"/>
              </w:rPr>
            </w:pPr>
            <w:r>
              <w:rPr>
                <w:sz w:val="24"/>
                <w:szCs w:val="24"/>
              </w:rPr>
              <w:t xml:space="preserve">  akcesoria ( 3.533,33 ),                                                                                   21.522,09         </w:t>
            </w:r>
          </w:p>
          <w:p w:rsidR="00C354E5" w:rsidRDefault="00C354E5" w:rsidP="004726BB">
            <w:pPr>
              <w:pStyle w:val="Standard"/>
              <w:ind w:left="1080"/>
              <w:rPr>
                <w:sz w:val="24"/>
                <w:szCs w:val="24"/>
              </w:rPr>
            </w:pPr>
          </w:p>
          <w:p w:rsidR="00C354E5" w:rsidRDefault="00C354E5" w:rsidP="004726BB">
            <w:pPr>
              <w:pStyle w:val="Standard"/>
              <w:ind w:left="1080"/>
              <w:rPr>
                <w:sz w:val="24"/>
                <w:szCs w:val="24"/>
              </w:rPr>
            </w:pPr>
            <w:r>
              <w:rPr>
                <w:sz w:val="24"/>
                <w:szCs w:val="24"/>
              </w:rPr>
              <w:t>- zakup art. biurowych, tuszy, tonerów, znaczków pocztowych,</w:t>
            </w:r>
          </w:p>
          <w:p w:rsidR="00C354E5" w:rsidRDefault="00C354E5" w:rsidP="004726BB">
            <w:pPr>
              <w:pStyle w:val="Standard"/>
              <w:ind w:left="1080"/>
              <w:rPr>
                <w:sz w:val="24"/>
                <w:szCs w:val="24"/>
              </w:rPr>
            </w:pPr>
            <w:r>
              <w:rPr>
                <w:sz w:val="24"/>
                <w:szCs w:val="24"/>
              </w:rPr>
              <w:t xml:space="preserve">  pendrive, pieczątek,                                                                                         3.225,35</w:t>
            </w:r>
          </w:p>
          <w:p w:rsidR="00C354E5" w:rsidRDefault="00C354E5" w:rsidP="004726BB">
            <w:pPr>
              <w:pStyle w:val="Standard"/>
              <w:ind w:left="1080"/>
              <w:rPr>
                <w:sz w:val="24"/>
                <w:szCs w:val="24"/>
              </w:rPr>
            </w:pPr>
          </w:p>
          <w:p w:rsidR="00C354E5" w:rsidRDefault="00C354E5" w:rsidP="004726BB">
            <w:pPr>
              <w:pStyle w:val="Standard"/>
              <w:ind w:left="1080"/>
              <w:rPr>
                <w:sz w:val="24"/>
                <w:szCs w:val="24"/>
              </w:rPr>
            </w:pPr>
            <w:r>
              <w:rPr>
                <w:sz w:val="24"/>
                <w:szCs w:val="24"/>
              </w:rPr>
              <w:t xml:space="preserve">- zakup art. spożywczych (materiałów) na zajęcia do pracowni kulinarnej, </w:t>
            </w:r>
          </w:p>
          <w:p w:rsidR="00C354E5" w:rsidRDefault="00C354E5" w:rsidP="004726BB">
            <w:pPr>
              <w:pStyle w:val="Standard"/>
              <w:ind w:left="1080"/>
              <w:rPr>
                <w:sz w:val="24"/>
                <w:szCs w:val="24"/>
              </w:rPr>
            </w:pPr>
            <w:r>
              <w:rPr>
                <w:sz w:val="24"/>
                <w:szCs w:val="24"/>
              </w:rPr>
              <w:t xml:space="preserve">  do pracowni krawiecko-tkackiej, plastycznej, komputerowej, </w:t>
            </w:r>
          </w:p>
          <w:p w:rsidR="00C354E5" w:rsidRDefault="00C354E5" w:rsidP="004726BB">
            <w:pPr>
              <w:pStyle w:val="Standard"/>
              <w:ind w:left="1080"/>
              <w:rPr>
                <w:sz w:val="24"/>
                <w:szCs w:val="24"/>
              </w:rPr>
            </w:pPr>
            <w:r>
              <w:rPr>
                <w:sz w:val="24"/>
                <w:szCs w:val="24"/>
              </w:rPr>
              <w:t xml:space="preserve">  logopedycznej, rekreacyjno-ruchowej,                                                           11.330,62</w:t>
            </w:r>
          </w:p>
          <w:p w:rsidR="00C354E5" w:rsidRDefault="00C354E5" w:rsidP="004726BB">
            <w:pPr>
              <w:pStyle w:val="Standard"/>
              <w:ind w:left="1080"/>
              <w:rPr>
                <w:sz w:val="24"/>
                <w:szCs w:val="24"/>
              </w:rPr>
            </w:pPr>
          </w:p>
          <w:p w:rsidR="00C354E5" w:rsidRDefault="00C354E5" w:rsidP="004726BB">
            <w:pPr>
              <w:pStyle w:val="Standard"/>
              <w:ind w:left="1080"/>
              <w:rPr>
                <w:sz w:val="24"/>
                <w:szCs w:val="24"/>
              </w:rPr>
            </w:pPr>
            <w:r>
              <w:rPr>
                <w:sz w:val="24"/>
                <w:szCs w:val="24"/>
              </w:rPr>
              <w:t>- zakup środków czystości i środków higieny osobistej dla uczestników          4.221,13</w:t>
            </w:r>
          </w:p>
          <w:p w:rsidR="00C354E5" w:rsidRDefault="00C354E5" w:rsidP="004726BB">
            <w:pPr>
              <w:pStyle w:val="Standard"/>
              <w:ind w:left="1080"/>
              <w:rPr>
                <w:sz w:val="24"/>
                <w:szCs w:val="24"/>
              </w:rPr>
            </w:pPr>
          </w:p>
          <w:p w:rsidR="00C354E5" w:rsidRDefault="00C354E5" w:rsidP="004726BB">
            <w:pPr>
              <w:pStyle w:val="Standard"/>
              <w:ind w:left="1080"/>
              <w:rPr>
                <w:sz w:val="24"/>
                <w:szCs w:val="24"/>
              </w:rPr>
            </w:pPr>
            <w:r>
              <w:rPr>
                <w:sz w:val="24"/>
                <w:szCs w:val="24"/>
              </w:rPr>
              <w:t xml:space="preserve">- wyposażenie: komputery z </w:t>
            </w:r>
            <w:proofErr w:type="spellStart"/>
            <w:r>
              <w:rPr>
                <w:sz w:val="24"/>
                <w:szCs w:val="24"/>
              </w:rPr>
              <w:t>oprogramowaniami</w:t>
            </w:r>
            <w:proofErr w:type="spellEnd"/>
            <w:r>
              <w:rPr>
                <w:sz w:val="24"/>
                <w:szCs w:val="24"/>
              </w:rPr>
              <w:t>, naczynia, zmywarka, odkurzacz,</w:t>
            </w:r>
          </w:p>
          <w:p w:rsidR="00C354E5" w:rsidRDefault="00C354E5" w:rsidP="004726BB">
            <w:pPr>
              <w:pStyle w:val="Standard"/>
              <w:ind w:left="1080"/>
              <w:rPr>
                <w:sz w:val="24"/>
                <w:szCs w:val="24"/>
              </w:rPr>
            </w:pPr>
            <w:r>
              <w:rPr>
                <w:sz w:val="24"/>
                <w:szCs w:val="24"/>
              </w:rPr>
              <w:t xml:space="preserve">  meble, niszczarki, drukarka oraz gry planszowe dla uczestników </w:t>
            </w:r>
            <w:proofErr w:type="spellStart"/>
            <w:r>
              <w:rPr>
                <w:sz w:val="24"/>
                <w:szCs w:val="24"/>
              </w:rPr>
              <w:t>ŚDS,itp</w:t>
            </w:r>
            <w:proofErr w:type="spellEnd"/>
            <w:r>
              <w:rPr>
                <w:sz w:val="24"/>
                <w:szCs w:val="24"/>
              </w:rPr>
              <w:t>.  33.398,89</w:t>
            </w:r>
          </w:p>
          <w:p w:rsidR="00C354E5" w:rsidRDefault="00C354E5" w:rsidP="004726BB">
            <w:pPr>
              <w:pStyle w:val="Standard"/>
              <w:ind w:left="1080"/>
              <w:rPr>
                <w:sz w:val="24"/>
                <w:szCs w:val="24"/>
              </w:rPr>
            </w:pPr>
          </w:p>
          <w:p w:rsidR="00C354E5" w:rsidRDefault="00C354E5" w:rsidP="004726BB">
            <w:pPr>
              <w:pStyle w:val="Standard"/>
              <w:ind w:left="1080"/>
              <w:rPr>
                <w:sz w:val="24"/>
                <w:szCs w:val="24"/>
              </w:rPr>
            </w:pPr>
            <w:r>
              <w:rPr>
                <w:sz w:val="24"/>
                <w:szCs w:val="24"/>
              </w:rPr>
              <w:t>- art. pozostałe do bieżącej działalności  m.in. benzyna do kosiarki, wiązanki,</w:t>
            </w:r>
          </w:p>
          <w:p w:rsidR="00C354E5" w:rsidRDefault="00C354E5" w:rsidP="004726BB">
            <w:pPr>
              <w:pStyle w:val="Standard"/>
              <w:ind w:left="1080"/>
              <w:rPr>
                <w:sz w:val="24"/>
                <w:szCs w:val="24"/>
              </w:rPr>
            </w:pPr>
            <w:r>
              <w:rPr>
                <w:sz w:val="24"/>
                <w:szCs w:val="24"/>
              </w:rPr>
              <w:t xml:space="preserve">  wyposażenie apteczek, materiały do bieżących napraw i wymian                   3.441,91                                                  </w:t>
            </w:r>
          </w:p>
          <w:p w:rsidR="00C354E5" w:rsidRDefault="00C354E5" w:rsidP="004726BB">
            <w:pPr>
              <w:pStyle w:val="Standard"/>
              <w:ind w:left="1080"/>
              <w:rPr>
                <w:sz w:val="24"/>
                <w:szCs w:val="24"/>
              </w:rPr>
            </w:pPr>
            <w:r>
              <w:rPr>
                <w:sz w:val="24"/>
                <w:szCs w:val="24"/>
              </w:rPr>
              <w:t xml:space="preserve">                                                                                                                             </w:t>
            </w:r>
          </w:p>
          <w:p w:rsidR="00C354E5" w:rsidRDefault="00C354E5" w:rsidP="00C354E5">
            <w:pPr>
              <w:pStyle w:val="Standard"/>
              <w:widowControl/>
              <w:numPr>
                <w:ilvl w:val="0"/>
                <w:numId w:val="19"/>
              </w:numPr>
              <w:suppressAutoHyphens/>
              <w:autoSpaceDE/>
              <w:adjustRightInd/>
              <w:ind w:left="1080"/>
              <w:textAlignment w:val="baseline"/>
              <w:rPr>
                <w:sz w:val="24"/>
                <w:szCs w:val="24"/>
              </w:rPr>
            </w:pPr>
            <w:r>
              <w:rPr>
                <w:sz w:val="24"/>
                <w:szCs w:val="24"/>
              </w:rPr>
              <w:t xml:space="preserve">zakup energii                                                                                                    </w:t>
            </w:r>
            <w:r>
              <w:rPr>
                <w:b/>
                <w:sz w:val="24"/>
                <w:szCs w:val="24"/>
              </w:rPr>
              <w:t xml:space="preserve"> 21.451,90</w:t>
            </w:r>
            <w:r>
              <w:rPr>
                <w:sz w:val="24"/>
                <w:szCs w:val="24"/>
              </w:rPr>
              <w:t xml:space="preserve">     </w:t>
            </w:r>
          </w:p>
          <w:p w:rsidR="00C354E5" w:rsidRDefault="00C354E5" w:rsidP="004726BB">
            <w:pPr>
              <w:pStyle w:val="Standard"/>
              <w:ind w:left="1080"/>
              <w:rPr>
                <w:sz w:val="24"/>
                <w:szCs w:val="24"/>
              </w:rPr>
            </w:pPr>
            <w:r>
              <w:rPr>
                <w:sz w:val="24"/>
                <w:szCs w:val="24"/>
              </w:rPr>
              <w:t xml:space="preserve">( dostawa wody, dostawa ciepła, energia </w:t>
            </w:r>
            <w:proofErr w:type="spellStart"/>
            <w:r>
              <w:rPr>
                <w:sz w:val="24"/>
                <w:szCs w:val="24"/>
              </w:rPr>
              <w:t>elektr</w:t>
            </w:r>
            <w:proofErr w:type="spellEnd"/>
            <w:r>
              <w:rPr>
                <w:sz w:val="24"/>
                <w:szCs w:val="24"/>
              </w:rPr>
              <w:t xml:space="preserve">., gaz )                                     21.451,90  </w:t>
            </w:r>
          </w:p>
          <w:p w:rsidR="00C354E5" w:rsidRDefault="00C354E5" w:rsidP="004726BB">
            <w:pPr>
              <w:pStyle w:val="Standard"/>
              <w:ind w:left="1080"/>
              <w:rPr>
                <w:sz w:val="24"/>
                <w:szCs w:val="24"/>
              </w:rPr>
            </w:pPr>
          </w:p>
          <w:p w:rsidR="00C354E5" w:rsidRPr="006D1A49" w:rsidRDefault="00C354E5" w:rsidP="00C354E5">
            <w:pPr>
              <w:pStyle w:val="Standard"/>
              <w:widowControl/>
              <w:numPr>
                <w:ilvl w:val="0"/>
                <w:numId w:val="19"/>
              </w:numPr>
              <w:suppressAutoHyphens/>
              <w:autoSpaceDE/>
              <w:adjustRightInd/>
              <w:ind w:left="1080"/>
              <w:textAlignment w:val="baseline"/>
              <w:rPr>
                <w:b/>
                <w:sz w:val="24"/>
                <w:szCs w:val="24"/>
              </w:rPr>
            </w:pPr>
            <w:r>
              <w:rPr>
                <w:sz w:val="24"/>
                <w:szCs w:val="24"/>
              </w:rPr>
              <w:t xml:space="preserve">zakup usług remontowych                                                                               </w:t>
            </w:r>
            <w:r>
              <w:rPr>
                <w:b/>
                <w:sz w:val="24"/>
                <w:szCs w:val="24"/>
              </w:rPr>
              <w:t>31.869,00</w:t>
            </w:r>
          </w:p>
          <w:p w:rsidR="00C354E5" w:rsidRDefault="00C354E5" w:rsidP="004726BB">
            <w:pPr>
              <w:pStyle w:val="Standard"/>
              <w:ind w:left="1080"/>
              <w:rPr>
                <w:sz w:val="24"/>
                <w:szCs w:val="24"/>
              </w:rPr>
            </w:pPr>
            <w:r>
              <w:rPr>
                <w:sz w:val="24"/>
                <w:szCs w:val="24"/>
              </w:rPr>
              <w:t>- konserwacja alarmu                                                                                            246,00</w:t>
            </w:r>
          </w:p>
          <w:p w:rsidR="00C354E5" w:rsidRDefault="00C354E5" w:rsidP="004726BB">
            <w:pPr>
              <w:pStyle w:val="Standard"/>
              <w:ind w:left="1080"/>
              <w:rPr>
                <w:sz w:val="24"/>
                <w:szCs w:val="24"/>
              </w:rPr>
            </w:pPr>
            <w:r>
              <w:rPr>
                <w:sz w:val="24"/>
                <w:szCs w:val="24"/>
              </w:rPr>
              <w:t>- naprawa instalacji wodnej w toaletach ŚDS                                                    1.800,00</w:t>
            </w:r>
          </w:p>
          <w:p w:rsidR="00C354E5" w:rsidRDefault="00C354E5" w:rsidP="004726BB">
            <w:pPr>
              <w:pStyle w:val="Standard"/>
              <w:ind w:left="1080"/>
              <w:rPr>
                <w:sz w:val="24"/>
                <w:szCs w:val="24"/>
              </w:rPr>
            </w:pPr>
            <w:r>
              <w:rPr>
                <w:sz w:val="24"/>
                <w:szCs w:val="24"/>
              </w:rPr>
              <w:t xml:space="preserve">- naprawa wyposażenia: laminator, organy, deszczownica, </w:t>
            </w:r>
            <w:proofErr w:type="spellStart"/>
            <w:r>
              <w:rPr>
                <w:sz w:val="24"/>
                <w:szCs w:val="24"/>
              </w:rPr>
              <w:t>uzdatniacz</w:t>
            </w:r>
            <w:proofErr w:type="spellEnd"/>
            <w:r>
              <w:rPr>
                <w:sz w:val="24"/>
                <w:szCs w:val="24"/>
              </w:rPr>
              <w:t xml:space="preserve"> wody   1.345,21                                                                    </w:t>
            </w:r>
          </w:p>
          <w:p w:rsidR="00C354E5" w:rsidRDefault="00C354E5" w:rsidP="004726BB">
            <w:pPr>
              <w:pStyle w:val="Standard"/>
              <w:ind w:left="1080"/>
              <w:rPr>
                <w:sz w:val="24"/>
                <w:szCs w:val="24"/>
              </w:rPr>
            </w:pPr>
            <w:r>
              <w:rPr>
                <w:sz w:val="24"/>
                <w:szCs w:val="24"/>
              </w:rPr>
              <w:t xml:space="preserve">- naprawa uszkodzenia balustrady na tarasie, tarasu, opłotowania przy ŚDS    3.794,00                                                                     </w:t>
            </w:r>
          </w:p>
          <w:p w:rsidR="00C354E5" w:rsidRDefault="00C354E5" w:rsidP="004726BB">
            <w:pPr>
              <w:pStyle w:val="Standard"/>
              <w:ind w:left="1080"/>
              <w:rPr>
                <w:sz w:val="24"/>
                <w:szCs w:val="24"/>
              </w:rPr>
            </w:pPr>
            <w:r>
              <w:rPr>
                <w:sz w:val="24"/>
                <w:szCs w:val="24"/>
              </w:rPr>
              <w:t>- naprawa oświetlenia i instalacji elektrycznej                                                   1.491,87</w:t>
            </w:r>
          </w:p>
          <w:p w:rsidR="00C354E5" w:rsidRDefault="00C354E5" w:rsidP="004726BB">
            <w:pPr>
              <w:pStyle w:val="Standard"/>
              <w:ind w:left="1080"/>
              <w:rPr>
                <w:sz w:val="24"/>
                <w:szCs w:val="24"/>
              </w:rPr>
            </w:pPr>
            <w:r>
              <w:rPr>
                <w:sz w:val="24"/>
                <w:szCs w:val="24"/>
              </w:rPr>
              <w:t>- naprawy w samochodzie służbowym OPEL MOVANO (instalacja elektryczna,</w:t>
            </w:r>
          </w:p>
          <w:p w:rsidR="00C354E5" w:rsidRDefault="00C354E5" w:rsidP="004726BB">
            <w:pPr>
              <w:pStyle w:val="Standard"/>
              <w:ind w:left="1080"/>
              <w:rPr>
                <w:sz w:val="24"/>
                <w:szCs w:val="24"/>
              </w:rPr>
            </w:pPr>
            <w:r>
              <w:rPr>
                <w:sz w:val="24"/>
                <w:szCs w:val="24"/>
              </w:rPr>
              <w:t xml:space="preserve">  mocowanie stopnia, zawieszenia)                                                                     4.102,05</w:t>
            </w:r>
          </w:p>
          <w:p w:rsidR="00C354E5" w:rsidRDefault="00C354E5" w:rsidP="004726BB">
            <w:pPr>
              <w:pStyle w:val="Standard"/>
              <w:ind w:left="1080"/>
              <w:rPr>
                <w:sz w:val="24"/>
                <w:szCs w:val="24"/>
              </w:rPr>
            </w:pPr>
            <w:r>
              <w:rPr>
                <w:sz w:val="24"/>
                <w:szCs w:val="24"/>
              </w:rPr>
              <w:t xml:space="preserve">- remont 3-ech kominów na dachu ŚDS                                                           10.470,00                                                     </w:t>
            </w:r>
          </w:p>
          <w:p w:rsidR="00C354E5" w:rsidRDefault="00C354E5" w:rsidP="004726BB">
            <w:pPr>
              <w:pStyle w:val="Standard"/>
              <w:ind w:left="1080"/>
              <w:rPr>
                <w:sz w:val="24"/>
                <w:szCs w:val="24"/>
              </w:rPr>
            </w:pPr>
            <w:r>
              <w:rPr>
                <w:sz w:val="24"/>
                <w:szCs w:val="24"/>
              </w:rPr>
              <w:t>- naprawa drzwi wejściowych i furtki zewnętrznej                                               300,00</w:t>
            </w:r>
          </w:p>
          <w:p w:rsidR="00C354E5" w:rsidRDefault="00C354E5" w:rsidP="004726BB">
            <w:pPr>
              <w:pStyle w:val="Standard"/>
              <w:ind w:left="1080"/>
              <w:rPr>
                <w:sz w:val="24"/>
                <w:szCs w:val="24"/>
              </w:rPr>
            </w:pPr>
            <w:r>
              <w:rPr>
                <w:sz w:val="24"/>
                <w:szCs w:val="24"/>
              </w:rPr>
              <w:t xml:space="preserve">- malowanie pomieszczeń w ŚDS (świetlica, stołówka, korytarz przy kuchni, </w:t>
            </w:r>
          </w:p>
          <w:p w:rsidR="00C354E5" w:rsidRDefault="00C354E5" w:rsidP="004726BB">
            <w:pPr>
              <w:pStyle w:val="Standard"/>
              <w:ind w:left="1080"/>
              <w:rPr>
                <w:sz w:val="24"/>
                <w:szCs w:val="24"/>
              </w:rPr>
            </w:pPr>
            <w:r>
              <w:rPr>
                <w:sz w:val="24"/>
                <w:szCs w:val="24"/>
              </w:rPr>
              <w:t xml:space="preserve">  pomieszczenie rekreacyjno-ruchowe)                                                              8.319,87</w:t>
            </w:r>
          </w:p>
          <w:p w:rsidR="00C354E5" w:rsidRDefault="00C354E5" w:rsidP="004726BB">
            <w:pPr>
              <w:pStyle w:val="Standard"/>
              <w:ind w:left="1080"/>
              <w:rPr>
                <w:sz w:val="24"/>
                <w:szCs w:val="24"/>
              </w:rPr>
            </w:pPr>
            <w:r>
              <w:rPr>
                <w:sz w:val="24"/>
                <w:szCs w:val="24"/>
              </w:rPr>
              <w:t xml:space="preserve">                                                                          </w:t>
            </w:r>
          </w:p>
          <w:p w:rsidR="00C354E5" w:rsidRDefault="00C354E5" w:rsidP="004726BB">
            <w:pPr>
              <w:pStyle w:val="Standard"/>
              <w:ind w:left="1080"/>
              <w:rPr>
                <w:sz w:val="24"/>
                <w:szCs w:val="24"/>
              </w:rPr>
            </w:pPr>
            <w:r>
              <w:rPr>
                <w:sz w:val="24"/>
                <w:szCs w:val="24"/>
              </w:rPr>
              <w:t xml:space="preserve">                                                                             </w:t>
            </w:r>
          </w:p>
          <w:p w:rsidR="00C354E5" w:rsidRPr="00C35FA6" w:rsidRDefault="00C354E5" w:rsidP="00C354E5">
            <w:pPr>
              <w:pStyle w:val="Standard"/>
              <w:widowControl/>
              <w:numPr>
                <w:ilvl w:val="0"/>
                <w:numId w:val="19"/>
              </w:numPr>
              <w:suppressAutoHyphens/>
              <w:autoSpaceDE/>
              <w:adjustRightInd/>
              <w:ind w:left="1080"/>
              <w:textAlignment w:val="baseline"/>
              <w:rPr>
                <w:b/>
                <w:sz w:val="24"/>
                <w:szCs w:val="24"/>
              </w:rPr>
            </w:pPr>
            <w:r>
              <w:rPr>
                <w:sz w:val="24"/>
                <w:szCs w:val="24"/>
              </w:rPr>
              <w:t xml:space="preserve">zakup usług zdrowotnych                                                                                   </w:t>
            </w:r>
            <w:r w:rsidRPr="00EF6E68">
              <w:rPr>
                <w:b/>
                <w:sz w:val="24"/>
                <w:szCs w:val="24"/>
              </w:rPr>
              <w:t>1.048</w:t>
            </w:r>
            <w:r>
              <w:rPr>
                <w:b/>
                <w:sz w:val="24"/>
                <w:szCs w:val="24"/>
              </w:rPr>
              <w:t>,00</w:t>
            </w:r>
          </w:p>
          <w:p w:rsidR="00C354E5" w:rsidRDefault="00C354E5" w:rsidP="004726BB">
            <w:pPr>
              <w:pStyle w:val="Standard"/>
              <w:ind w:left="1080"/>
              <w:rPr>
                <w:sz w:val="24"/>
                <w:szCs w:val="24"/>
              </w:rPr>
            </w:pPr>
            <w:r>
              <w:rPr>
                <w:sz w:val="24"/>
                <w:szCs w:val="24"/>
              </w:rPr>
              <w:t>( badania okresowe pracowników )</w:t>
            </w:r>
          </w:p>
          <w:p w:rsidR="00C354E5" w:rsidRDefault="00C354E5" w:rsidP="004726BB">
            <w:pPr>
              <w:pStyle w:val="Standard"/>
              <w:ind w:left="1080"/>
              <w:rPr>
                <w:sz w:val="24"/>
                <w:szCs w:val="24"/>
              </w:rPr>
            </w:pPr>
          </w:p>
          <w:p w:rsidR="00C354E5" w:rsidRPr="00217962" w:rsidRDefault="00C354E5" w:rsidP="00C354E5">
            <w:pPr>
              <w:pStyle w:val="Standard"/>
              <w:widowControl/>
              <w:numPr>
                <w:ilvl w:val="0"/>
                <w:numId w:val="19"/>
              </w:numPr>
              <w:suppressAutoHyphens/>
              <w:autoSpaceDE/>
              <w:adjustRightInd/>
              <w:ind w:left="1080"/>
              <w:textAlignment w:val="baseline"/>
              <w:rPr>
                <w:b/>
                <w:sz w:val="24"/>
                <w:szCs w:val="24"/>
              </w:rPr>
            </w:pPr>
            <w:r>
              <w:rPr>
                <w:sz w:val="24"/>
                <w:szCs w:val="24"/>
              </w:rPr>
              <w:t xml:space="preserve">zakup usług pozostałych                                                                                 </w:t>
            </w:r>
            <w:r w:rsidRPr="00E51CAD">
              <w:rPr>
                <w:b/>
                <w:sz w:val="24"/>
                <w:szCs w:val="24"/>
              </w:rPr>
              <w:t xml:space="preserve"> </w:t>
            </w:r>
            <w:r>
              <w:rPr>
                <w:b/>
                <w:sz w:val="24"/>
                <w:szCs w:val="24"/>
              </w:rPr>
              <w:t>50.537,37</w:t>
            </w:r>
            <w:r w:rsidRPr="00217962">
              <w:rPr>
                <w:sz w:val="24"/>
                <w:szCs w:val="24"/>
              </w:rPr>
              <w:t xml:space="preserve"> </w:t>
            </w:r>
            <w:r>
              <w:rPr>
                <w:sz w:val="24"/>
                <w:szCs w:val="24"/>
              </w:rPr>
              <w:t xml:space="preserve">- </w:t>
            </w:r>
            <w:r w:rsidRPr="00217962">
              <w:rPr>
                <w:sz w:val="24"/>
                <w:szCs w:val="24"/>
              </w:rPr>
              <w:t xml:space="preserve">wywóz nieczystości, ścieki, podgrzanie wody, </w:t>
            </w:r>
            <w:proofErr w:type="spellStart"/>
            <w:r w:rsidRPr="00217962">
              <w:rPr>
                <w:sz w:val="24"/>
                <w:szCs w:val="24"/>
              </w:rPr>
              <w:t>opł.abonam</w:t>
            </w:r>
            <w:proofErr w:type="spellEnd"/>
            <w:r w:rsidRPr="00217962">
              <w:rPr>
                <w:sz w:val="24"/>
                <w:szCs w:val="24"/>
              </w:rPr>
              <w:t xml:space="preserve">.                       </w:t>
            </w:r>
            <w:r>
              <w:rPr>
                <w:sz w:val="24"/>
                <w:szCs w:val="24"/>
              </w:rPr>
              <w:t xml:space="preserve">  </w:t>
            </w:r>
            <w:r w:rsidRPr="00217962">
              <w:rPr>
                <w:sz w:val="24"/>
                <w:szCs w:val="24"/>
              </w:rPr>
              <w:t xml:space="preserve">  </w:t>
            </w:r>
            <w:r>
              <w:rPr>
                <w:sz w:val="24"/>
                <w:szCs w:val="24"/>
              </w:rPr>
              <w:t>2.195,26</w:t>
            </w:r>
            <w:r w:rsidRPr="00217962">
              <w:rPr>
                <w:sz w:val="24"/>
                <w:szCs w:val="24"/>
              </w:rPr>
              <w:t xml:space="preserve">             </w:t>
            </w:r>
          </w:p>
          <w:p w:rsidR="00C354E5" w:rsidRDefault="00C354E5" w:rsidP="004726BB">
            <w:pPr>
              <w:pStyle w:val="Standard"/>
              <w:ind w:left="1080"/>
              <w:rPr>
                <w:sz w:val="24"/>
                <w:szCs w:val="24"/>
              </w:rPr>
            </w:pPr>
            <w:r>
              <w:rPr>
                <w:sz w:val="24"/>
                <w:szCs w:val="24"/>
              </w:rPr>
              <w:t xml:space="preserve">- przegląd samochodu, wymiana i montaż części, wymiana opon, </w:t>
            </w:r>
          </w:p>
          <w:p w:rsidR="00C354E5" w:rsidRDefault="00C354E5" w:rsidP="004726BB">
            <w:pPr>
              <w:pStyle w:val="Standard"/>
              <w:ind w:left="1080"/>
              <w:rPr>
                <w:sz w:val="24"/>
                <w:szCs w:val="24"/>
              </w:rPr>
            </w:pPr>
            <w:r>
              <w:rPr>
                <w:sz w:val="24"/>
                <w:szCs w:val="24"/>
              </w:rPr>
              <w:t xml:space="preserve">  usługi myjni                                                                                                      6.776,47                                                               </w:t>
            </w:r>
          </w:p>
          <w:p w:rsidR="00C354E5" w:rsidRDefault="00C354E5" w:rsidP="004726BB">
            <w:pPr>
              <w:pStyle w:val="Standard"/>
              <w:ind w:left="1080"/>
              <w:rPr>
                <w:sz w:val="24"/>
                <w:szCs w:val="24"/>
              </w:rPr>
            </w:pPr>
            <w:r>
              <w:rPr>
                <w:sz w:val="24"/>
                <w:szCs w:val="24"/>
              </w:rPr>
              <w:t xml:space="preserve">- przegląd gaśnic oraz badanie inst. hydrantowej, przegląd kserokopiarki           435,42                                                                                                                                                                                                                                               </w:t>
            </w:r>
          </w:p>
          <w:p w:rsidR="00C354E5" w:rsidRDefault="00C354E5" w:rsidP="004726BB">
            <w:pPr>
              <w:pStyle w:val="Standard"/>
              <w:ind w:left="1080"/>
              <w:rPr>
                <w:sz w:val="24"/>
                <w:szCs w:val="24"/>
              </w:rPr>
            </w:pPr>
            <w:r>
              <w:rPr>
                <w:sz w:val="24"/>
                <w:szCs w:val="24"/>
              </w:rPr>
              <w:t>- monitoring obiektu,                                                                                          1.254,60</w:t>
            </w:r>
          </w:p>
          <w:p w:rsidR="00C354E5" w:rsidRDefault="00C354E5" w:rsidP="004726BB">
            <w:pPr>
              <w:pStyle w:val="Standard"/>
              <w:ind w:left="1080"/>
              <w:rPr>
                <w:sz w:val="24"/>
                <w:szCs w:val="24"/>
              </w:rPr>
            </w:pPr>
            <w:r>
              <w:rPr>
                <w:sz w:val="24"/>
                <w:szCs w:val="24"/>
              </w:rPr>
              <w:t>- opłaty RTV                                                                                                          320,75</w:t>
            </w:r>
          </w:p>
          <w:p w:rsidR="00C354E5" w:rsidRDefault="00C354E5" w:rsidP="004726BB">
            <w:pPr>
              <w:pStyle w:val="Standard"/>
              <w:ind w:left="1080"/>
              <w:rPr>
                <w:sz w:val="24"/>
                <w:szCs w:val="24"/>
              </w:rPr>
            </w:pPr>
            <w:r>
              <w:rPr>
                <w:sz w:val="24"/>
                <w:szCs w:val="24"/>
              </w:rPr>
              <w:t xml:space="preserve">- usługi informatyczne, ryczałt i opieka autorska FK BU PUMA                      5.419,40                                  </w:t>
            </w:r>
          </w:p>
          <w:p w:rsidR="00C354E5" w:rsidRDefault="00C354E5" w:rsidP="004726BB">
            <w:pPr>
              <w:pStyle w:val="Standard"/>
              <w:ind w:left="1080"/>
              <w:rPr>
                <w:sz w:val="24"/>
                <w:szCs w:val="24"/>
              </w:rPr>
            </w:pPr>
            <w:r>
              <w:rPr>
                <w:sz w:val="24"/>
                <w:szCs w:val="24"/>
              </w:rPr>
              <w:t xml:space="preserve">- usługi hydrauliczne, elektryczne, budowlane, usługi wymiany części          10.129,39                                                      </w:t>
            </w:r>
          </w:p>
          <w:p w:rsidR="00C354E5" w:rsidRDefault="00C354E5" w:rsidP="004726BB">
            <w:pPr>
              <w:pStyle w:val="Standard"/>
              <w:ind w:left="1080"/>
              <w:rPr>
                <w:sz w:val="24"/>
                <w:szCs w:val="24"/>
              </w:rPr>
            </w:pPr>
            <w:r>
              <w:rPr>
                <w:sz w:val="24"/>
                <w:szCs w:val="24"/>
              </w:rPr>
              <w:t xml:space="preserve">- usługi transportowe uczestników                                                                     2.954,88                     </w:t>
            </w:r>
          </w:p>
          <w:p w:rsidR="00C354E5" w:rsidRDefault="00C354E5" w:rsidP="004726BB">
            <w:pPr>
              <w:pStyle w:val="Standard"/>
              <w:ind w:left="1080"/>
              <w:rPr>
                <w:sz w:val="24"/>
                <w:szCs w:val="24"/>
              </w:rPr>
            </w:pPr>
            <w:r>
              <w:rPr>
                <w:sz w:val="24"/>
                <w:szCs w:val="24"/>
              </w:rPr>
              <w:t xml:space="preserve">- wstęp na spektakl teatralny uczestników ŚDS                                                 1.520,00                                                </w:t>
            </w:r>
          </w:p>
          <w:p w:rsidR="00C354E5" w:rsidRDefault="00C354E5" w:rsidP="004726BB">
            <w:pPr>
              <w:pStyle w:val="Standard"/>
              <w:ind w:left="1080"/>
              <w:rPr>
                <w:sz w:val="24"/>
                <w:szCs w:val="24"/>
              </w:rPr>
            </w:pPr>
            <w:r>
              <w:rPr>
                <w:sz w:val="24"/>
                <w:szCs w:val="24"/>
              </w:rPr>
              <w:t>- usługi BHP                                                                                                       1.560,00</w:t>
            </w:r>
          </w:p>
          <w:p w:rsidR="00C354E5" w:rsidRDefault="00C354E5" w:rsidP="004726BB">
            <w:pPr>
              <w:pStyle w:val="Standard"/>
              <w:ind w:left="1080"/>
              <w:rPr>
                <w:sz w:val="24"/>
                <w:szCs w:val="24"/>
              </w:rPr>
            </w:pPr>
            <w:r>
              <w:rPr>
                <w:sz w:val="24"/>
                <w:szCs w:val="24"/>
              </w:rPr>
              <w:t>- usługi turystyczne: wycieczka do Sarbinowa, DELI Parku w Rosnówku,</w:t>
            </w:r>
          </w:p>
          <w:p w:rsidR="00C354E5" w:rsidRDefault="00C354E5" w:rsidP="004726BB">
            <w:pPr>
              <w:pStyle w:val="Standard"/>
              <w:ind w:left="1080"/>
              <w:rPr>
                <w:sz w:val="24"/>
                <w:szCs w:val="24"/>
              </w:rPr>
            </w:pPr>
            <w:r>
              <w:rPr>
                <w:sz w:val="24"/>
                <w:szCs w:val="24"/>
              </w:rPr>
              <w:lastRenderedPageBreak/>
              <w:t xml:space="preserve">   Bydgoszczy, Gniezna                                                                                    13.015,00                                                   </w:t>
            </w:r>
          </w:p>
          <w:p w:rsidR="00C354E5" w:rsidRDefault="00C354E5" w:rsidP="004726BB">
            <w:pPr>
              <w:pStyle w:val="Standard"/>
              <w:ind w:left="1080"/>
              <w:rPr>
                <w:sz w:val="24"/>
                <w:szCs w:val="24"/>
              </w:rPr>
            </w:pPr>
            <w:r>
              <w:rPr>
                <w:sz w:val="24"/>
                <w:szCs w:val="24"/>
              </w:rPr>
              <w:t>- prowizje bankowe                                                                                               155,31</w:t>
            </w:r>
          </w:p>
          <w:p w:rsidR="00C354E5" w:rsidRDefault="00C354E5" w:rsidP="004726BB">
            <w:pPr>
              <w:pStyle w:val="Standard"/>
              <w:ind w:left="1080"/>
              <w:rPr>
                <w:sz w:val="24"/>
                <w:szCs w:val="24"/>
              </w:rPr>
            </w:pPr>
            <w:r>
              <w:rPr>
                <w:sz w:val="24"/>
                <w:szCs w:val="24"/>
              </w:rPr>
              <w:t xml:space="preserve">- pozostałe -  m.in. wznowienie licencji antywirusowej, wywołanie zdjęć, </w:t>
            </w:r>
          </w:p>
          <w:p w:rsidR="00C354E5" w:rsidRDefault="00C354E5" w:rsidP="004726BB">
            <w:pPr>
              <w:pStyle w:val="Standard"/>
              <w:ind w:left="1080"/>
              <w:rPr>
                <w:sz w:val="24"/>
                <w:szCs w:val="24"/>
              </w:rPr>
            </w:pPr>
            <w:r>
              <w:rPr>
                <w:sz w:val="24"/>
                <w:szCs w:val="24"/>
              </w:rPr>
              <w:t xml:space="preserve">   koszty dojazdu, transportu, aktualizacja str. internetowej, odnowienie domeny</w:t>
            </w:r>
          </w:p>
          <w:p w:rsidR="00C354E5" w:rsidRDefault="00C354E5" w:rsidP="004726BB">
            <w:pPr>
              <w:pStyle w:val="Standard"/>
              <w:ind w:left="1080"/>
              <w:rPr>
                <w:sz w:val="24"/>
                <w:szCs w:val="24"/>
              </w:rPr>
            </w:pPr>
            <w:r>
              <w:rPr>
                <w:sz w:val="24"/>
                <w:szCs w:val="24"/>
              </w:rPr>
              <w:t xml:space="preserve">   usługa notarialna                                                                                             1.110,89</w:t>
            </w:r>
          </w:p>
          <w:p w:rsidR="00C354E5" w:rsidRDefault="00C354E5" w:rsidP="004726BB">
            <w:pPr>
              <w:pStyle w:val="Standard"/>
              <w:ind w:left="1080"/>
              <w:rPr>
                <w:sz w:val="24"/>
                <w:szCs w:val="24"/>
              </w:rPr>
            </w:pPr>
            <w:r>
              <w:rPr>
                <w:sz w:val="24"/>
                <w:szCs w:val="24"/>
              </w:rPr>
              <w:t xml:space="preserve">- usługi ABI                                                                                                        3.690,00                                   </w:t>
            </w:r>
          </w:p>
          <w:p w:rsidR="00C354E5" w:rsidRPr="000304F8" w:rsidRDefault="00C354E5" w:rsidP="004726BB">
            <w:pPr>
              <w:pStyle w:val="Standard"/>
              <w:rPr>
                <w:b/>
                <w:sz w:val="24"/>
                <w:szCs w:val="24"/>
              </w:rPr>
            </w:pPr>
            <w:r w:rsidRPr="006007A8">
              <w:rPr>
                <w:b/>
                <w:sz w:val="24"/>
                <w:szCs w:val="24"/>
              </w:rPr>
              <w:t xml:space="preserve">                                                           </w:t>
            </w:r>
          </w:p>
          <w:p w:rsidR="00C354E5" w:rsidRPr="00EF6E68" w:rsidRDefault="00C354E5" w:rsidP="00C354E5">
            <w:pPr>
              <w:pStyle w:val="Standard"/>
              <w:widowControl/>
              <w:numPr>
                <w:ilvl w:val="0"/>
                <w:numId w:val="19"/>
              </w:numPr>
              <w:suppressAutoHyphens/>
              <w:autoSpaceDE/>
              <w:adjustRightInd/>
              <w:ind w:left="1080"/>
              <w:textAlignment w:val="baseline"/>
              <w:rPr>
                <w:b/>
                <w:sz w:val="24"/>
                <w:szCs w:val="24"/>
              </w:rPr>
            </w:pPr>
            <w:r w:rsidRPr="00EF6E68">
              <w:rPr>
                <w:sz w:val="24"/>
                <w:szCs w:val="24"/>
              </w:rPr>
              <w:t>opłaty z tytułu zakupu usług telekomunikacyjnych – telefonia stacjonarna,</w:t>
            </w:r>
            <w:r>
              <w:rPr>
                <w:sz w:val="24"/>
                <w:szCs w:val="24"/>
              </w:rPr>
              <w:t xml:space="preserve">    </w:t>
            </w:r>
            <w:r w:rsidRPr="00EF6E68">
              <w:rPr>
                <w:b/>
                <w:sz w:val="24"/>
                <w:szCs w:val="24"/>
              </w:rPr>
              <w:t>1.652,72</w:t>
            </w:r>
            <w:r w:rsidRPr="00EF6E68">
              <w:rPr>
                <w:sz w:val="24"/>
                <w:szCs w:val="24"/>
              </w:rPr>
              <w:t xml:space="preserve"> komórkowa</w:t>
            </w:r>
            <w:r>
              <w:rPr>
                <w:sz w:val="24"/>
                <w:szCs w:val="24"/>
              </w:rPr>
              <w:t>,</w:t>
            </w:r>
            <w:r w:rsidRPr="00EF6E68">
              <w:rPr>
                <w:sz w:val="24"/>
                <w:szCs w:val="24"/>
              </w:rPr>
              <w:t xml:space="preserve"> dostęp do </w:t>
            </w:r>
            <w:proofErr w:type="spellStart"/>
            <w:r w:rsidRPr="00EF6E68">
              <w:rPr>
                <w:sz w:val="24"/>
                <w:szCs w:val="24"/>
              </w:rPr>
              <w:t>internetu</w:t>
            </w:r>
            <w:proofErr w:type="spellEnd"/>
            <w:r w:rsidRPr="00EF6E68">
              <w:rPr>
                <w:sz w:val="24"/>
                <w:szCs w:val="24"/>
              </w:rPr>
              <w:t xml:space="preserve">                                                    </w:t>
            </w:r>
            <w:r w:rsidRPr="00EF6E68">
              <w:rPr>
                <w:b/>
                <w:sz w:val="24"/>
                <w:szCs w:val="24"/>
              </w:rPr>
              <w:t xml:space="preserve">                                                                 </w:t>
            </w:r>
          </w:p>
          <w:p w:rsidR="00C354E5" w:rsidRPr="000304F8" w:rsidRDefault="00C354E5" w:rsidP="004726BB">
            <w:pPr>
              <w:pStyle w:val="Standard"/>
              <w:ind w:left="1080"/>
              <w:rPr>
                <w:b/>
                <w:sz w:val="24"/>
                <w:szCs w:val="24"/>
              </w:rPr>
            </w:pPr>
            <w:r w:rsidRPr="006007A8">
              <w:rPr>
                <w:b/>
                <w:sz w:val="24"/>
                <w:szCs w:val="24"/>
              </w:rPr>
              <w:t xml:space="preserve">                                                                                                </w:t>
            </w:r>
          </w:p>
          <w:p w:rsidR="00C354E5" w:rsidRDefault="00C354E5" w:rsidP="00C354E5">
            <w:pPr>
              <w:pStyle w:val="Standard"/>
              <w:widowControl/>
              <w:numPr>
                <w:ilvl w:val="0"/>
                <w:numId w:val="19"/>
              </w:numPr>
              <w:suppressAutoHyphens/>
              <w:autoSpaceDE/>
              <w:adjustRightInd/>
              <w:ind w:left="1080"/>
              <w:jc w:val="both"/>
              <w:textAlignment w:val="baseline"/>
              <w:rPr>
                <w:b/>
                <w:sz w:val="24"/>
                <w:szCs w:val="24"/>
              </w:rPr>
            </w:pPr>
            <w:r>
              <w:rPr>
                <w:sz w:val="24"/>
                <w:szCs w:val="24"/>
              </w:rPr>
              <w:t xml:space="preserve">podróże służbowe krajowe                                                                                </w:t>
            </w:r>
            <w:r>
              <w:rPr>
                <w:b/>
                <w:sz w:val="24"/>
                <w:szCs w:val="24"/>
              </w:rPr>
              <w:t>2.569,48</w:t>
            </w:r>
          </w:p>
          <w:p w:rsidR="00C354E5" w:rsidRPr="000304F8" w:rsidRDefault="00C354E5" w:rsidP="004726BB">
            <w:pPr>
              <w:pStyle w:val="Standard"/>
              <w:ind w:left="1080"/>
              <w:jc w:val="both"/>
              <w:rPr>
                <w:b/>
                <w:sz w:val="24"/>
                <w:szCs w:val="24"/>
              </w:rPr>
            </w:pPr>
          </w:p>
          <w:p w:rsidR="00C354E5" w:rsidRDefault="00C354E5" w:rsidP="00C354E5">
            <w:pPr>
              <w:pStyle w:val="Standard"/>
              <w:widowControl/>
              <w:numPr>
                <w:ilvl w:val="0"/>
                <w:numId w:val="19"/>
              </w:numPr>
              <w:suppressAutoHyphens/>
              <w:autoSpaceDE/>
              <w:adjustRightInd/>
              <w:ind w:left="1080"/>
              <w:jc w:val="both"/>
              <w:textAlignment w:val="baseline"/>
              <w:rPr>
                <w:sz w:val="24"/>
                <w:szCs w:val="24"/>
              </w:rPr>
            </w:pPr>
            <w:r>
              <w:rPr>
                <w:sz w:val="24"/>
                <w:szCs w:val="24"/>
              </w:rPr>
              <w:t xml:space="preserve">różne opłaty i składki                                                                                         </w:t>
            </w:r>
            <w:r>
              <w:rPr>
                <w:b/>
                <w:sz w:val="24"/>
                <w:szCs w:val="24"/>
              </w:rPr>
              <w:t>3.649,00</w:t>
            </w:r>
            <w:r>
              <w:rPr>
                <w:sz w:val="24"/>
                <w:szCs w:val="24"/>
              </w:rPr>
              <w:t xml:space="preserve"> </w:t>
            </w:r>
          </w:p>
          <w:p w:rsidR="00C354E5" w:rsidRDefault="00C354E5" w:rsidP="004726BB">
            <w:pPr>
              <w:pStyle w:val="Standard"/>
              <w:ind w:left="1080"/>
              <w:jc w:val="both"/>
              <w:rPr>
                <w:sz w:val="24"/>
                <w:szCs w:val="24"/>
              </w:rPr>
            </w:pPr>
            <w:r>
              <w:rPr>
                <w:sz w:val="24"/>
                <w:szCs w:val="24"/>
              </w:rPr>
              <w:t>- opłaty za ubezpieczenie samochodu FORD BUS TRANIT                            3.151,00</w:t>
            </w:r>
          </w:p>
          <w:p w:rsidR="00C354E5" w:rsidRDefault="00C354E5" w:rsidP="004726BB">
            <w:pPr>
              <w:pStyle w:val="Standard"/>
              <w:ind w:left="1080"/>
              <w:jc w:val="both"/>
              <w:rPr>
                <w:sz w:val="24"/>
                <w:szCs w:val="24"/>
              </w:rPr>
            </w:pPr>
            <w:r>
              <w:rPr>
                <w:sz w:val="24"/>
                <w:szCs w:val="24"/>
              </w:rPr>
              <w:t>- opłaty ewidencyjne                                                                                                 3,00</w:t>
            </w:r>
          </w:p>
          <w:p w:rsidR="00C354E5" w:rsidRDefault="00C354E5" w:rsidP="004726BB">
            <w:pPr>
              <w:pStyle w:val="Standard"/>
              <w:ind w:left="1080"/>
              <w:jc w:val="both"/>
              <w:rPr>
                <w:sz w:val="24"/>
                <w:szCs w:val="24"/>
              </w:rPr>
            </w:pPr>
            <w:r>
              <w:rPr>
                <w:sz w:val="24"/>
                <w:szCs w:val="24"/>
              </w:rPr>
              <w:t>- ubezpieczenia mienia                                                                                          495,00</w:t>
            </w:r>
          </w:p>
          <w:p w:rsidR="00C354E5" w:rsidRDefault="00C354E5" w:rsidP="004726BB">
            <w:pPr>
              <w:pStyle w:val="Standard"/>
              <w:ind w:left="1080"/>
              <w:jc w:val="both"/>
              <w:rPr>
                <w:sz w:val="24"/>
                <w:szCs w:val="24"/>
              </w:rPr>
            </w:pPr>
          </w:p>
          <w:p w:rsidR="00C354E5" w:rsidRDefault="00C354E5" w:rsidP="00C354E5">
            <w:pPr>
              <w:pStyle w:val="Standard"/>
              <w:widowControl/>
              <w:numPr>
                <w:ilvl w:val="0"/>
                <w:numId w:val="19"/>
              </w:numPr>
              <w:suppressAutoHyphens/>
              <w:autoSpaceDE/>
              <w:adjustRightInd/>
              <w:ind w:left="1080"/>
              <w:textAlignment w:val="baseline"/>
              <w:rPr>
                <w:b/>
                <w:sz w:val="24"/>
                <w:szCs w:val="24"/>
              </w:rPr>
            </w:pPr>
            <w:r>
              <w:rPr>
                <w:sz w:val="24"/>
                <w:szCs w:val="24"/>
              </w:rPr>
              <w:t xml:space="preserve">odpisy na ZFŚŚ                                                                                                  </w:t>
            </w:r>
            <w:r w:rsidRPr="00EF6E68">
              <w:rPr>
                <w:b/>
                <w:sz w:val="24"/>
                <w:szCs w:val="24"/>
              </w:rPr>
              <w:t>8.513,04</w:t>
            </w:r>
          </w:p>
          <w:p w:rsidR="00C354E5" w:rsidRPr="008C6227" w:rsidRDefault="00C354E5" w:rsidP="004726BB">
            <w:pPr>
              <w:pStyle w:val="Standard"/>
              <w:ind w:left="1080"/>
              <w:rPr>
                <w:b/>
                <w:sz w:val="24"/>
                <w:szCs w:val="24"/>
              </w:rPr>
            </w:pPr>
          </w:p>
          <w:p w:rsidR="00C354E5" w:rsidRPr="008C6227" w:rsidRDefault="00C354E5" w:rsidP="00C354E5">
            <w:pPr>
              <w:pStyle w:val="Standard"/>
              <w:widowControl/>
              <w:numPr>
                <w:ilvl w:val="0"/>
                <w:numId w:val="19"/>
              </w:numPr>
              <w:suppressAutoHyphens/>
              <w:autoSpaceDE/>
              <w:adjustRightInd/>
              <w:ind w:left="1080"/>
              <w:textAlignment w:val="baseline"/>
              <w:rPr>
                <w:b/>
                <w:sz w:val="24"/>
                <w:szCs w:val="24"/>
              </w:rPr>
            </w:pPr>
            <w:r>
              <w:rPr>
                <w:sz w:val="24"/>
                <w:szCs w:val="24"/>
              </w:rPr>
              <w:t xml:space="preserve">pozostałe podatki na rzecz budżetów j.s.t.                                                           </w:t>
            </w:r>
            <w:r w:rsidRPr="003301D4">
              <w:rPr>
                <w:b/>
                <w:sz w:val="24"/>
                <w:szCs w:val="24"/>
              </w:rPr>
              <w:t>860,</w:t>
            </w:r>
            <w:r w:rsidRPr="008C6227">
              <w:rPr>
                <w:b/>
                <w:sz w:val="24"/>
                <w:szCs w:val="24"/>
              </w:rPr>
              <w:t>00</w:t>
            </w:r>
          </w:p>
          <w:p w:rsidR="00C354E5" w:rsidRPr="003301D4" w:rsidRDefault="00C354E5" w:rsidP="004726BB">
            <w:pPr>
              <w:pStyle w:val="Standard"/>
              <w:ind w:left="1080"/>
              <w:rPr>
                <w:sz w:val="24"/>
                <w:szCs w:val="24"/>
              </w:rPr>
            </w:pPr>
            <w:r w:rsidRPr="003301D4">
              <w:rPr>
                <w:sz w:val="24"/>
                <w:szCs w:val="24"/>
              </w:rPr>
              <w:t>( podatek od śr.</w:t>
            </w:r>
            <w:r>
              <w:rPr>
                <w:sz w:val="24"/>
                <w:szCs w:val="24"/>
              </w:rPr>
              <w:t xml:space="preserve"> </w:t>
            </w:r>
            <w:r w:rsidRPr="003301D4">
              <w:rPr>
                <w:sz w:val="24"/>
                <w:szCs w:val="24"/>
              </w:rPr>
              <w:t>transport</w:t>
            </w:r>
            <w:r>
              <w:rPr>
                <w:sz w:val="24"/>
                <w:szCs w:val="24"/>
              </w:rPr>
              <w:t>owych</w:t>
            </w:r>
            <w:r w:rsidRPr="003301D4">
              <w:rPr>
                <w:sz w:val="24"/>
                <w:szCs w:val="24"/>
              </w:rPr>
              <w:t xml:space="preserve"> MOVANO BUS )</w:t>
            </w:r>
          </w:p>
          <w:p w:rsidR="00C354E5" w:rsidRPr="003301D4" w:rsidRDefault="00C354E5" w:rsidP="004726BB">
            <w:pPr>
              <w:pStyle w:val="Standard"/>
              <w:ind w:left="1080"/>
              <w:rPr>
                <w:sz w:val="24"/>
                <w:szCs w:val="24"/>
              </w:rPr>
            </w:pPr>
          </w:p>
          <w:p w:rsidR="00C354E5" w:rsidRPr="00105B5F" w:rsidRDefault="00C354E5" w:rsidP="00C354E5">
            <w:pPr>
              <w:pStyle w:val="Standard"/>
              <w:widowControl/>
              <w:numPr>
                <w:ilvl w:val="0"/>
                <w:numId w:val="19"/>
              </w:numPr>
              <w:suppressAutoHyphens/>
              <w:autoSpaceDE/>
              <w:adjustRightInd/>
              <w:ind w:left="1080"/>
              <w:textAlignment w:val="baseline"/>
              <w:rPr>
                <w:sz w:val="24"/>
                <w:szCs w:val="24"/>
              </w:rPr>
            </w:pPr>
            <w:r w:rsidRPr="00105B5F">
              <w:rPr>
                <w:sz w:val="24"/>
                <w:szCs w:val="24"/>
              </w:rPr>
              <w:t>szkolenia pracowników niebędących członkami korpusu</w:t>
            </w:r>
          </w:p>
          <w:p w:rsidR="00C354E5" w:rsidRDefault="00C354E5" w:rsidP="00C354E5">
            <w:pPr>
              <w:pStyle w:val="Standard"/>
              <w:ind w:left="1080"/>
              <w:rPr>
                <w:sz w:val="24"/>
                <w:szCs w:val="24"/>
              </w:rPr>
            </w:pPr>
            <w:r>
              <w:rPr>
                <w:sz w:val="24"/>
                <w:szCs w:val="24"/>
              </w:rPr>
              <w:t xml:space="preserve">służby cywilnej, w tym szkolenia okresowe </w:t>
            </w:r>
            <w:r w:rsidRPr="0074311C">
              <w:rPr>
                <w:sz w:val="24"/>
                <w:szCs w:val="24"/>
              </w:rPr>
              <w:t xml:space="preserve">                       </w:t>
            </w:r>
            <w:r>
              <w:rPr>
                <w:sz w:val="24"/>
                <w:szCs w:val="24"/>
              </w:rPr>
              <w:t xml:space="preserve">                          </w:t>
            </w:r>
            <w:r w:rsidRPr="0074311C">
              <w:rPr>
                <w:sz w:val="24"/>
                <w:szCs w:val="24"/>
              </w:rPr>
              <w:t xml:space="preserve">   </w:t>
            </w:r>
            <w:r>
              <w:rPr>
                <w:b/>
                <w:sz w:val="24"/>
                <w:szCs w:val="24"/>
              </w:rPr>
              <w:t>3.222,42</w:t>
            </w:r>
          </w:p>
          <w:p w:rsidR="00C354E5" w:rsidRPr="00DF102A" w:rsidRDefault="00C354E5" w:rsidP="00C354E5">
            <w:pPr>
              <w:pStyle w:val="Standard"/>
              <w:ind w:left="1080"/>
              <w:rPr>
                <w:sz w:val="24"/>
                <w:szCs w:val="24"/>
              </w:rPr>
            </w:pPr>
          </w:p>
        </w:tc>
      </w:tr>
    </w:tbl>
    <w:p w:rsidR="00C354E5" w:rsidRPr="00891417" w:rsidRDefault="00C354E5" w:rsidP="00C354E5">
      <w:pPr>
        <w:rPr>
          <w:bCs/>
          <w:color w:val="000000" w:themeColor="text1"/>
          <w:sz w:val="24"/>
          <w:szCs w:val="24"/>
        </w:rPr>
      </w:pPr>
      <w:r>
        <w:lastRenderedPageBreak/>
        <w:t xml:space="preserve"> </w:t>
      </w:r>
      <w:r w:rsidRPr="00891417">
        <w:rPr>
          <w:color w:val="000000" w:themeColor="text1"/>
        </w:rPr>
        <w:t xml:space="preserve"> </w:t>
      </w:r>
      <w:r w:rsidRPr="00891417">
        <w:rPr>
          <w:b/>
          <w:bCs/>
          <w:color w:val="000000" w:themeColor="text1"/>
          <w:sz w:val="24"/>
          <w:szCs w:val="24"/>
          <w:u w:val="single"/>
        </w:rPr>
        <w:t>Zadania w zakresie przeciwdziałania przemocy w rodzinie</w:t>
      </w:r>
      <w:r w:rsidRPr="00891417">
        <w:rPr>
          <w:bCs/>
          <w:color w:val="000000" w:themeColor="text1"/>
          <w:sz w:val="24"/>
          <w:szCs w:val="24"/>
        </w:rPr>
        <w:t xml:space="preserve">   - wykonanie – </w:t>
      </w:r>
      <w:r>
        <w:rPr>
          <w:bCs/>
          <w:color w:val="000000" w:themeColor="text1"/>
          <w:sz w:val="24"/>
          <w:szCs w:val="24"/>
        </w:rPr>
        <w:t>57,38</w:t>
      </w:r>
      <w:r w:rsidRPr="00891417">
        <w:rPr>
          <w:bCs/>
          <w:color w:val="000000" w:themeColor="text1"/>
          <w:sz w:val="24"/>
          <w:szCs w:val="24"/>
        </w:rPr>
        <w:t xml:space="preserve">% - </w:t>
      </w:r>
      <w:r w:rsidRPr="00C10217">
        <w:rPr>
          <w:b/>
          <w:bCs/>
          <w:color w:val="000000" w:themeColor="text1"/>
          <w:sz w:val="24"/>
          <w:szCs w:val="24"/>
        </w:rPr>
        <w:t>5.689,34</w:t>
      </w:r>
      <w:r w:rsidRPr="00891417">
        <w:rPr>
          <w:b/>
          <w:bCs/>
          <w:color w:val="000000" w:themeColor="text1"/>
          <w:sz w:val="24"/>
          <w:szCs w:val="24"/>
        </w:rPr>
        <w:t xml:space="preserve"> </w:t>
      </w:r>
      <w:r w:rsidRPr="00891417">
        <w:rPr>
          <w:bCs/>
          <w:color w:val="000000" w:themeColor="text1"/>
          <w:sz w:val="24"/>
          <w:szCs w:val="24"/>
        </w:rPr>
        <w:t>(wydatki bieżące).</w:t>
      </w:r>
    </w:p>
    <w:p w:rsidR="00C354E5" w:rsidRDefault="00C354E5" w:rsidP="00C354E5">
      <w:pPr>
        <w:pStyle w:val="Standard"/>
        <w:jc w:val="both"/>
        <w:rPr>
          <w:color w:val="FF0000"/>
          <w:sz w:val="24"/>
          <w:szCs w:val="24"/>
        </w:rPr>
      </w:pPr>
    </w:p>
    <w:p w:rsidR="00540F7C" w:rsidRPr="00C82FBC" w:rsidRDefault="00540F7C" w:rsidP="00540F7C">
      <w:pPr>
        <w:widowControl w:val="0"/>
        <w:autoSpaceDE w:val="0"/>
        <w:autoSpaceDN w:val="0"/>
        <w:adjustRightInd w:val="0"/>
        <w:jc w:val="both"/>
        <w:rPr>
          <w:bCs/>
          <w:sz w:val="24"/>
          <w:szCs w:val="24"/>
        </w:rPr>
      </w:pPr>
      <w:r w:rsidRPr="00C82FBC">
        <w:rPr>
          <w:bCs/>
          <w:sz w:val="24"/>
          <w:szCs w:val="24"/>
        </w:rPr>
        <w:t>W rozdziale tym ujmuje się wydatki na realizację zadań, o których mowa w ustawie z dnia 29 lipca 2005 r. o przeciwdziałaniu przemocy w rodzinie (Dz.U. Nr</w:t>
      </w:r>
      <w:r>
        <w:rPr>
          <w:bCs/>
          <w:sz w:val="24"/>
          <w:szCs w:val="24"/>
        </w:rPr>
        <w:t xml:space="preserve"> </w:t>
      </w:r>
      <w:r w:rsidRPr="00C82FBC">
        <w:rPr>
          <w:bCs/>
          <w:sz w:val="24"/>
          <w:szCs w:val="24"/>
        </w:rPr>
        <w:t>180,</w:t>
      </w:r>
      <w:r>
        <w:rPr>
          <w:bCs/>
          <w:sz w:val="24"/>
          <w:szCs w:val="24"/>
        </w:rPr>
        <w:t xml:space="preserve"> </w:t>
      </w:r>
      <w:r w:rsidRPr="00C82FBC">
        <w:rPr>
          <w:bCs/>
          <w:sz w:val="24"/>
          <w:szCs w:val="24"/>
        </w:rPr>
        <w:t>poz.1493).</w:t>
      </w:r>
    </w:p>
    <w:tbl>
      <w:tblPr>
        <w:tblW w:w="9471" w:type="dxa"/>
        <w:tblLayout w:type="fixed"/>
        <w:tblCellMar>
          <w:left w:w="0" w:type="dxa"/>
          <w:right w:w="0" w:type="dxa"/>
        </w:tblCellMar>
        <w:tblLook w:val="0000" w:firstRow="0" w:lastRow="0" w:firstColumn="0" w:lastColumn="0" w:noHBand="0" w:noVBand="0"/>
      </w:tblPr>
      <w:tblGrid>
        <w:gridCol w:w="426"/>
        <w:gridCol w:w="7537"/>
        <w:gridCol w:w="1508"/>
      </w:tblGrid>
      <w:tr w:rsidR="00540F7C" w:rsidRPr="00C82FBC" w:rsidTr="00C71620">
        <w:trPr>
          <w:trHeight w:val="1638"/>
        </w:trPr>
        <w:tc>
          <w:tcPr>
            <w:tcW w:w="426" w:type="dxa"/>
          </w:tcPr>
          <w:p w:rsidR="00540F7C" w:rsidRPr="00C82FBC" w:rsidRDefault="00540F7C" w:rsidP="004726BB">
            <w:pPr>
              <w:widowControl w:val="0"/>
              <w:autoSpaceDE w:val="0"/>
              <w:autoSpaceDN w:val="0"/>
              <w:adjustRightInd w:val="0"/>
              <w:jc w:val="center"/>
              <w:rPr>
                <w:sz w:val="24"/>
                <w:szCs w:val="24"/>
              </w:rPr>
            </w:pPr>
            <w:r w:rsidRPr="00C82FBC">
              <w:rPr>
                <w:sz w:val="24"/>
                <w:szCs w:val="24"/>
              </w:rPr>
              <w:t>1.</w:t>
            </w:r>
          </w:p>
          <w:p w:rsidR="00540F7C" w:rsidRPr="00C82FBC" w:rsidRDefault="00540F7C" w:rsidP="004726BB">
            <w:pPr>
              <w:widowControl w:val="0"/>
              <w:autoSpaceDE w:val="0"/>
              <w:autoSpaceDN w:val="0"/>
              <w:adjustRightInd w:val="0"/>
              <w:jc w:val="center"/>
              <w:rPr>
                <w:sz w:val="24"/>
                <w:szCs w:val="24"/>
              </w:rPr>
            </w:pPr>
          </w:p>
          <w:p w:rsidR="00540F7C" w:rsidRPr="00C82FBC" w:rsidRDefault="00540F7C" w:rsidP="004726BB">
            <w:pPr>
              <w:widowControl w:val="0"/>
              <w:autoSpaceDE w:val="0"/>
              <w:autoSpaceDN w:val="0"/>
              <w:adjustRightInd w:val="0"/>
              <w:jc w:val="center"/>
              <w:rPr>
                <w:sz w:val="24"/>
                <w:szCs w:val="24"/>
              </w:rPr>
            </w:pPr>
          </w:p>
          <w:p w:rsidR="00540F7C" w:rsidRPr="00C82FBC" w:rsidRDefault="00540F7C" w:rsidP="004726BB">
            <w:pPr>
              <w:widowControl w:val="0"/>
              <w:autoSpaceDE w:val="0"/>
              <w:autoSpaceDN w:val="0"/>
              <w:adjustRightInd w:val="0"/>
              <w:jc w:val="center"/>
              <w:rPr>
                <w:sz w:val="24"/>
                <w:szCs w:val="24"/>
              </w:rPr>
            </w:pPr>
          </w:p>
          <w:p w:rsidR="00540F7C" w:rsidRPr="00C82FBC" w:rsidRDefault="00540F7C" w:rsidP="004726BB">
            <w:pPr>
              <w:widowControl w:val="0"/>
              <w:autoSpaceDE w:val="0"/>
              <w:autoSpaceDN w:val="0"/>
              <w:adjustRightInd w:val="0"/>
              <w:jc w:val="center"/>
              <w:rPr>
                <w:sz w:val="24"/>
                <w:szCs w:val="24"/>
              </w:rPr>
            </w:pPr>
          </w:p>
          <w:p w:rsidR="00540F7C" w:rsidRPr="00C82FBC" w:rsidRDefault="00540F7C" w:rsidP="004726BB">
            <w:pPr>
              <w:widowControl w:val="0"/>
              <w:autoSpaceDE w:val="0"/>
              <w:autoSpaceDN w:val="0"/>
              <w:adjustRightInd w:val="0"/>
              <w:jc w:val="center"/>
              <w:rPr>
                <w:sz w:val="24"/>
                <w:szCs w:val="24"/>
              </w:rPr>
            </w:pPr>
          </w:p>
        </w:tc>
        <w:tc>
          <w:tcPr>
            <w:tcW w:w="7537" w:type="dxa"/>
          </w:tcPr>
          <w:p w:rsidR="00540F7C" w:rsidRPr="008F1201" w:rsidRDefault="00540F7C" w:rsidP="004726BB">
            <w:pPr>
              <w:widowControl w:val="0"/>
              <w:autoSpaceDE w:val="0"/>
              <w:autoSpaceDN w:val="0"/>
              <w:adjustRightInd w:val="0"/>
              <w:rPr>
                <w:sz w:val="24"/>
                <w:szCs w:val="24"/>
              </w:rPr>
            </w:pPr>
            <w:r w:rsidRPr="008F1201">
              <w:rPr>
                <w:b/>
                <w:sz w:val="24"/>
                <w:szCs w:val="24"/>
              </w:rPr>
              <w:t xml:space="preserve">Płace i pochodne od płac </w:t>
            </w:r>
            <w:r w:rsidRPr="008F1201">
              <w:rPr>
                <w:bCs/>
                <w:sz w:val="24"/>
                <w:szCs w:val="24"/>
              </w:rPr>
              <w:t xml:space="preserve">(§ 4170, §4110, §4120 )                      </w:t>
            </w:r>
          </w:p>
          <w:p w:rsidR="00540F7C" w:rsidRPr="008F1201" w:rsidRDefault="00540F7C" w:rsidP="004726BB">
            <w:pPr>
              <w:widowControl w:val="0"/>
              <w:autoSpaceDE w:val="0"/>
              <w:autoSpaceDN w:val="0"/>
              <w:adjustRightInd w:val="0"/>
              <w:rPr>
                <w:sz w:val="24"/>
                <w:szCs w:val="24"/>
              </w:rPr>
            </w:pPr>
            <w:r w:rsidRPr="008F1201">
              <w:rPr>
                <w:sz w:val="24"/>
                <w:szCs w:val="24"/>
              </w:rPr>
              <w:t xml:space="preserve">Płace i pochodne od płac zostały wykonane w 74,34 % w stosunku do planu </w:t>
            </w:r>
            <w:r w:rsidRPr="008F1201">
              <w:rPr>
                <w:bCs/>
                <w:sz w:val="24"/>
                <w:szCs w:val="24"/>
              </w:rPr>
              <w:t>na wynagrodzenia bezosobowe z tytułu umowy o dzieło (</w:t>
            </w:r>
            <w:r w:rsidRPr="008F1201">
              <w:rPr>
                <w:sz w:val="24"/>
                <w:szCs w:val="24"/>
              </w:rPr>
              <w:t>wynagrodzenia bezosobowe za pełnienie dyżurów w punkcie informacyjno-konsultacyjnym do spraw przemocy w rodzinie</w:t>
            </w:r>
            <w:r w:rsidRPr="008F1201">
              <w:rPr>
                <w:bCs/>
                <w:sz w:val="24"/>
                <w:szCs w:val="24"/>
              </w:rPr>
              <w:t>).</w:t>
            </w:r>
          </w:p>
        </w:tc>
        <w:tc>
          <w:tcPr>
            <w:tcW w:w="1508" w:type="dxa"/>
          </w:tcPr>
          <w:p w:rsidR="00540F7C" w:rsidRPr="00C82FBC" w:rsidRDefault="00540F7C" w:rsidP="004726BB">
            <w:pPr>
              <w:widowControl w:val="0"/>
              <w:autoSpaceDE w:val="0"/>
              <w:autoSpaceDN w:val="0"/>
              <w:adjustRightInd w:val="0"/>
              <w:jc w:val="right"/>
              <w:rPr>
                <w:b/>
                <w:sz w:val="24"/>
                <w:szCs w:val="24"/>
              </w:rPr>
            </w:pPr>
            <w:r>
              <w:rPr>
                <w:b/>
                <w:sz w:val="24"/>
                <w:szCs w:val="24"/>
              </w:rPr>
              <w:t>3.946,76</w:t>
            </w:r>
          </w:p>
        </w:tc>
      </w:tr>
      <w:tr w:rsidR="00540F7C" w:rsidRPr="00C82FBC" w:rsidTr="00C71620">
        <w:trPr>
          <w:trHeight w:val="1434"/>
        </w:trPr>
        <w:tc>
          <w:tcPr>
            <w:tcW w:w="426" w:type="dxa"/>
          </w:tcPr>
          <w:p w:rsidR="00540F7C" w:rsidRPr="00C82FBC" w:rsidRDefault="00540F7C" w:rsidP="004726BB">
            <w:pPr>
              <w:jc w:val="center"/>
              <w:rPr>
                <w:sz w:val="24"/>
                <w:szCs w:val="24"/>
              </w:rPr>
            </w:pPr>
            <w:r w:rsidRPr="00C82FBC">
              <w:rPr>
                <w:sz w:val="24"/>
                <w:szCs w:val="24"/>
              </w:rPr>
              <w:t>2.</w:t>
            </w:r>
          </w:p>
        </w:tc>
        <w:tc>
          <w:tcPr>
            <w:tcW w:w="7537" w:type="dxa"/>
          </w:tcPr>
          <w:p w:rsidR="00540F7C" w:rsidRPr="008F1201" w:rsidRDefault="00540F7C" w:rsidP="004726BB">
            <w:pPr>
              <w:widowControl w:val="0"/>
              <w:autoSpaceDE w:val="0"/>
              <w:autoSpaceDN w:val="0"/>
              <w:adjustRightInd w:val="0"/>
              <w:rPr>
                <w:b/>
                <w:sz w:val="24"/>
                <w:szCs w:val="24"/>
              </w:rPr>
            </w:pPr>
            <w:r w:rsidRPr="008F1201">
              <w:rPr>
                <w:b/>
                <w:sz w:val="24"/>
                <w:szCs w:val="24"/>
              </w:rPr>
              <w:t xml:space="preserve">Wydatki bieżące rzeczowe </w:t>
            </w:r>
          </w:p>
          <w:p w:rsidR="00540F7C" w:rsidRPr="008F1201" w:rsidRDefault="00540F7C" w:rsidP="004726BB">
            <w:pPr>
              <w:widowControl w:val="0"/>
              <w:autoSpaceDE w:val="0"/>
              <w:autoSpaceDN w:val="0"/>
              <w:adjustRightInd w:val="0"/>
              <w:rPr>
                <w:sz w:val="24"/>
                <w:szCs w:val="24"/>
              </w:rPr>
            </w:pPr>
            <w:r w:rsidRPr="008F1201">
              <w:rPr>
                <w:sz w:val="24"/>
                <w:szCs w:val="24"/>
              </w:rPr>
              <w:t>Wykonanie stanowi 37,82 % w stosunku do planu, na:</w:t>
            </w:r>
          </w:p>
          <w:p w:rsidR="00540F7C" w:rsidRPr="008F1201" w:rsidRDefault="00540F7C" w:rsidP="004726BB">
            <w:pPr>
              <w:tabs>
                <w:tab w:val="left" w:pos="2445"/>
              </w:tabs>
              <w:rPr>
                <w:sz w:val="24"/>
                <w:szCs w:val="24"/>
              </w:rPr>
            </w:pPr>
            <w:r w:rsidRPr="008F1201">
              <w:rPr>
                <w:sz w:val="24"/>
                <w:szCs w:val="24"/>
              </w:rPr>
              <w:t>a)  zakup art. spożywczych, druków, art. biurowych</w:t>
            </w:r>
          </w:p>
          <w:p w:rsidR="00540F7C" w:rsidRPr="008F1201" w:rsidRDefault="00540F7C" w:rsidP="004726BB">
            <w:pPr>
              <w:tabs>
                <w:tab w:val="left" w:pos="2445"/>
              </w:tabs>
              <w:rPr>
                <w:sz w:val="24"/>
                <w:szCs w:val="24"/>
              </w:rPr>
            </w:pPr>
            <w:r w:rsidRPr="008F1201">
              <w:rPr>
                <w:sz w:val="24"/>
                <w:szCs w:val="24"/>
              </w:rPr>
              <w:t>b) delegacje służbowe krajowe</w:t>
            </w:r>
          </w:p>
          <w:p w:rsidR="00540F7C" w:rsidRPr="008F1201" w:rsidRDefault="00540F7C" w:rsidP="004726BB">
            <w:pPr>
              <w:rPr>
                <w:sz w:val="24"/>
                <w:szCs w:val="24"/>
              </w:rPr>
            </w:pPr>
            <w:r w:rsidRPr="008F1201">
              <w:rPr>
                <w:sz w:val="24"/>
                <w:szCs w:val="24"/>
              </w:rPr>
              <w:t>c) różne opłaty i składki (ubezpieczenie mienia)</w:t>
            </w:r>
          </w:p>
        </w:tc>
        <w:tc>
          <w:tcPr>
            <w:tcW w:w="1508" w:type="dxa"/>
          </w:tcPr>
          <w:p w:rsidR="00540F7C" w:rsidRPr="00C82FBC" w:rsidRDefault="00540F7C" w:rsidP="004726BB">
            <w:pPr>
              <w:widowControl w:val="0"/>
              <w:autoSpaceDE w:val="0"/>
              <w:autoSpaceDN w:val="0"/>
              <w:adjustRightInd w:val="0"/>
              <w:jc w:val="right"/>
              <w:rPr>
                <w:b/>
                <w:sz w:val="24"/>
                <w:szCs w:val="24"/>
              </w:rPr>
            </w:pPr>
            <w:r>
              <w:rPr>
                <w:b/>
                <w:sz w:val="24"/>
                <w:szCs w:val="24"/>
              </w:rPr>
              <w:t>1.742,58</w:t>
            </w:r>
          </w:p>
          <w:p w:rsidR="00540F7C" w:rsidRPr="00C82FBC" w:rsidRDefault="00540F7C" w:rsidP="004726BB">
            <w:pPr>
              <w:widowControl w:val="0"/>
              <w:autoSpaceDE w:val="0"/>
              <w:autoSpaceDN w:val="0"/>
              <w:adjustRightInd w:val="0"/>
              <w:jc w:val="right"/>
              <w:rPr>
                <w:sz w:val="24"/>
                <w:szCs w:val="24"/>
              </w:rPr>
            </w:pPr>
          </w:p>
          <w:p w:rsidR="00540F7C" w:rsidRPr="00C82FBC" w:rsidRDefault="00540F7C" w:rsidP="004726BB">
            <w:pPr>
              <w:widowControl w:val="0"/>
              <w:tabs>
                <w:tab w:val="left" w:pos="240"/>
              </w:tabs>
              <w:autoSpaceDE w:val="0"/>
              <w:autoSpaceDN w:val="0"/>
              <w:adjustRightInd w:val="0"/>
              <w:jc w:val="right"/>
              <w:rPr>
                <w:sz w:val="24"/>
                <w:szCs w:val="24"/>
              </w:rPr>
            </w:pPr>
            <w:r>
              <w:rPr>
                <w:sz w:val="24"/>
                <w:szCs w:val="24"/>
              </w:rPr>
              <w:t>301,48</w:t>
            </w:r>
          </w:p>
          <w:p w:rsidR="00540F7C" w:rsidRPr="00C82FBC" w:rsidRDefault="00540F7C" w:rsidP="004726BB">
            <w:pPr>
              <w:jc w:val="right"/>
              <w:rPr>
                <w:sz w:val="24"/>
                <w:szCs w:val="24"/>
              </w:rPr>
            </w:pPr>
            <w:r>
              <w:rPr>
                <w:sz w:val="24"/>
                <w:szCs w:val="24"/>
              </w:rPr>
              <w:t>102,81</w:t>
            </w:r>
          </w:p>
          <w:p w:rsidR="00540F7C" w:rsidRPr="00C82FBC" w:rsidRDefault="00540F7C" w:rsidP="004726BB">
            <w:pPr>
              <w:jc w:val="right"/>
              <w:rPr>
                <w:sz w:val="24"/>
                <w:szCs w:val="24"/>
              </w:rPr>
            </w:pPr>
            <w:r w:rsidRPr="00C82FBC">
              <w:rPr>
                <w:sz w:val="24"/>
                <w:szCs w:val="24"/>
              </w:rPr>
              <w:t>1,5</w:t>
            </w:r>
            <w:r>
              <w:rPr>
                <w:sz w:val="24"/>
                <w:szCs w:val="24"/>
              </w:rPr>
              <w:t>1</w:t>
            </w:r>
          </w:p>
        </w:tc>
      </w:tr>
      <w:tr w:rsidR="00540F7C" w:rsidRPr="00C82FBC" w:rsidTr="00C71620">
        <w:trPr>
          <w:trHeight w:val="398"/>
        </w:trPr>
        <w:tc>
          <w:tcPr>
            <w:tcW w:w="426" w:type="dxa"/>
          </w:tcPr>
          <w:p w:rsidR="00540F7C" w:rsidRPr="00C82FBC" w:rsidRDefault="00540F7C" w:rsidP="004726BB">
            <w:pPr>
              <w:rPr>
                <w:sz w:val="24"/>
                <w:szCs w:val="24"/>
              </w:rPr>
            </w:pPr>
          </w:p>
        </w:tc>
        <w:tc>
          <w:tcPr>
            <w:tcW w:w="7537" w:type="dxa"/>
            <w:tcBorders>
              <w:left w:val="nil"/>
            </w:tcBorders>
          </w:tcPr>
          <w:p w:rsidR="00540F7C" w:rsidRPr="00C82FBC" w:rsidRDefault="00540F7C" w:rsidP="004726BB">
            <w:pPr>
              <w:widowControl w:val="0"/>
              <w:autoSpaceDE w:val="0"/>
              <w:autoSpaceDN w:val="0"/>
              <w:adjustRightInd w:val="0"/>
              <w:rPr>
                <w:sz w:val="24"/>
                <w:szCs w:val="24"/>
              </w:rPr>
            </w:pPr>
            <w:r w:rsidRPr="00C82FBC">
              <w:rPr>
                <w:sz w:val="24"/>
                <w:szCs w:val="24"/>
              </w:rPr>
              <w:t>d) szkolenia pracowników niebędących członkami korpusu służby cywilnej</w:t>
            </w:r>
          </w:p>
        </w:tc>
        <w:tc>
          <w:tcPr>
            <w:tcW w:w="1508" w:type="dxa"/>
          </w:tcPr>
          <w:p w:rsidR="00540F7C" w:rsidRPr="00C82FBC" w:rsidRDefault="00540F7C" w:rsidP="004726BB">
            <w:pPr>
              <w:jc w:val="right"/>
              <w:rPr>
                <w:sz w:val="24"/>
                <w:szCs w:val="24"/>
              </w:rPr>
            </w:pPr>
            <w:r>
              <w:rPr>
                <w:sz w:val="24"/>
                <w:szCs w:val="24"/>
              </w:rPr>
              <w:t>1.336,78</w:t>
            </w:r>
          </w:p>
        </w:tc>
      </w:tr>
    </w:tbl>
    <w:p w:rsidR="00540F7C" w:rsidRPr="00715B67" w:rsidRDefault="00540F7C" w:rsidP="00C354E5">
      <w:pPr>
        <w:pStyle w:val="Standard"/>
        <w:jc w:val="both"/>
        <w:rPr>
          <w:color w:val="FF0000"/>
          <w:sz w:val="24"/>
          <w:szCs w:val="24"/>
        </w:rPr>
      </w:pPr>
    </w:p>
    <w:p w:rsidR="00C354E5" w:rsidRPr="00891417" w:rsidRDefault="00C354E5" w:rsidP="00C354E5">
      <w:pPr>
        <w:pStyle w:val="Standard"/>
        <w:rPr>
          <w:color w:val="000000" w:themeColor="text1"/>
          <w:sz w:val="24"/>
          <w:szCs w:val="24"/>
        </w:rPr>
      </w:pPr>
      <w:r w:rsidRPr="00891417">
        <w:rPr>
          <w:b/>
          <w:bCs/>
          <w:color w:val="000000" w:themeColor="text1"/>
          <w:sz w:val="24"/>
          <w:szCs w:val="28"/>
          <w:u w:val="single"/>
        </w:rPr>
        <w:t>Składki na ubezpieczenie zdrowotne opłacane za osoby pobierające niektóre świadczenia z pomocy społecznej, niektóre świadczenia rodzinne  oraz za osoby uczestniczące w zajęciach w centrum integracji społecznej</w:t>
      </w:r>
      <w:r w:rsidRPr="00891417">
        <w:rPr>
          <w:bCs/>
          <w:color w:val="000000" w:themeColor="text1"/>
          <w:sz w:val="24"/>
          <w:szCs w:val="28"/>
        </w:rPr>
        <w:t xml:space="preserve">–  93,26% - </w:t>
      </w:r>
      <w:r w:rsidRPr="00891417">
        <w:rPr>
          <w:b/>
          <w:bCs/>
          <w:color w:val="000000" w:themeColor="text1"/>
          <w:sz w:val="24"/>
          <w:szCs w:val="28"/>
        </w:rPr>
        <w:t>77.761,87</w:t>
      </w:r>
      <w:r w:rsidRPr="00891417">
        <w:rPr>
          <w:color w:val="000000" w:themeColor="text1"/>
          <w:sz w:val="24"/>
          <w:szCs w:val="24"/>
        </w:rPr>
        <w:t xml:space="preserve"> (wydatki bieżące).</w:t>
      </w:r>
    </w:p>
    <w:p w:rsidR="00C10217" w:rsidRDefault="00C10217" w:rsidP="00583831">
      <w:pPr>
        <w:widowControl w:val="0"/>
        <w:autoSpaceDE w:val="0"/>
        <w:autoSpaceDN w:val="0"/>
        <w:adjustRightInd w:val="0"/>
        <w:rPr>
          <w:b/>
          <w:sz w:val="24"/>
          <w:szCs w:val="24"/>
          <w:u w:val="single"/>
        </w:rPr>
      </w:pPr>
    </w:p>
    <w:p w:rsidR="00C10217" w:rsidRPr="00891417" w:rsidRDefault="00C10217" w:rsidP="00C10217">
      <w:pPr>
        <w:jc w:val="both"/>
        <w:rPr>
          <w:b/>
          <w:color w:val="000000" w:themeColor="text1"/>
          <w:sz w:val="24"/>
          <w:szCs w:val="24"/>
        </w:rPr>
      </w:pPr>
      <w:r w:rsidRPr="00891417">
        <w:rPr>
          <w:b/>
          <w:color w:val="000000" w:themeColor="text1"/>
          <w:sz w:val="24"/>
          <w:szCs w:val="24"/>
          <w:u w:val="single"/>
        </w:rPr>
        <w:t xml:space="preserve">Wydatki </w:t>
      </w:r>
      <w:proofErr w:type="spellStart"/>
      <w:r w:rsidRPr="00891417">
        <w:rPr>
          <w:b/>
          <w:color w:val="000000" w:themeColor="text1"/>
          <w:sz w:val="24"/>
          <w:szCs w:val="24"/>
          <w:u w:val="single"/>
        </w:rPr>
        <w:t>UMiG</w:t>
      </w:r>
      <w:proofErr w:type="spellEnd"/>
      <w:r w:rsidRPr="00891417">
        <w:rPr>
          <w:b/>
          <w:color w:val="000000" w:themeColor="text1"/>
          <w:sz w:val="24"/>
          <w:szCs w:val="24"/>
          <w:u w:val="single"/>
        </w:rPr>
        <w:t xml:space="preserve"> w </w:t>
      </w:r>
      <w:proofErr w:type="spellStart"/>
      <w:r w:rsidRPr="00891417">
        <w:rPr>
          <w:b/>
          <w:color w:val="000000" w:themeColor="text1"/>
          <w:sz w:val="24"/>
          <w:szCs w:val="24"/>
          <w:u w:val="single"/>
        </w:rPr>
        <w:t>Gołańczy</w:t>
      </w:r>
      <w:proofErr w:type="spellEnd"/>
      <w:r w:rsidRPr="00891417">
        <w:rPr>
          <w:b/>
          <w:color w:val="000000" w:themeColor="text1"/>
          <w:sz w:val="24"/>
          <w:szCs w:val="24"/>
          <w:u w:val="single"/>
        </w:rPr>
        <w:t xml:space="preserve"> – 46,80.</w:t>
      </w:r>
    </w:p>
    <w:p w:rsidR="00C10217" w:rsidRDefault="00C10217" w:rsidP="00C10217">
      <w:pPr>
        <w:pStyle w:val="Standard"/>
        <w:rPr>
          <w:color w:val="000000" w:themeColor="text1"/>
          <w:sz w:val="24"/>
          <w:szCs w:val="24"/>
        </w:rPr>
      </w:pPr>
      <w:r w:rsidRPr="00891417">
        <w:rPr>
          <w:b/>
          <w:color w:val="000000" w:themeColor="text1"/>
          <w:sz w:val="24"/>
          <w:szCs w:val="24"/>
        </w:rPr>
        <w:t xml:space="preserve">Zwrot </w:t>
      </w:r>
      <w:r w:rsidRPr="00891417">
        <w:rPr>
          <w:color w:val="000000" w:themeColor="text1"/>
          <w:sz w:val="24"/>
          <w:szCs w:val="24"/>
        </w:rPr>
        <w:t>niewykorzystanych dotacji oraz płatności (nadmiernie pobranej dotacji za poprzednie lata budżetowe )wraz z kosztami upomnień</w:t>
      </w:r>
      <w:r w:rsidR="008F1201">
        <w:rPr>
          <w:color w:val="000000" w:themeColor="text1"/>
          <w:sz w:val="24"/>
          <w:szCs w:val="24"/>
        </w:rPr>
        <w:t xml:space="preserve"> </w:t>
      </w:r>
      <w:r w:rsidRPr="00891417">
        <w:rPr>
          <w:color w:val="000000" w:themeColor="text1"/>
          <w:sz w:val="24"/>
          <w:szCs w:val="24"/>
        </w:rPr>
        <w:t xml:space="preserve">  – 46,80, tj. 4,68% w stosunku do planu.</w:t>
      </w:r>
    </w:p>
    <w:p w:rsidR="00C10217" w:rsidRPr="00891417" w:rsidRDefault="00C10217" w:rsidP="00C10217">
      <w:pPr>
        <w:pStyle w:val="Standard"/>
        <w:rPr>
          <w:b/>
          <w:color w:val="000000" w:themeColor="text1"/>
          <w:sz w:val="24"/>
          <w:szCs w:val="24"/>
        </w:rPr>
      </w:pPr>
    </w:p>
    <w:p w:rsidR="00C354E5" w:rsidRDefault="00583831" w:rsidP="00583831">
      <w:pPr>
        <w:widowControl w:val="0"/>
        <w:autoSpaceDE w:val="0"/>
        <w:autoSpaceDN w:val="0"/>
        <w:adjustRightInd w:val="0"/>
        <w:rPr>
          <w:b/>
          <w:sz w:val="24"/>
          <w:szCs w:val="24"/>
          <w:u w:val="single"/>
        </w:rPr>
      </w:pPr>
      <w:r w:rsidRPr="00DA4912">
        <w:rPr>
          <w:b/>
          <w:sz w:val="24"/>
          <w:szCs w:val="24"/>
          <w:u w:val="single"/>
        </w:rPr>
        <w:t xml:space="preserve">Wydatki MGOPS w </w:t>
      </w:r>
      <w:proofErr w:type="spellStart"/>
      <w:r w:rsidRPr="00DA4912">
        <w:rPr>
          <w:b/>
          <w:sz w:val="24"/>
          <w:szCs w:val="24"/>
          <w:u w:val="single"/>
        </w:rPr>
        <w:t>Gołańczy</w:t>
      </w:r>
      <w:proofErr w:type="spellEnd"/>
      <w:r w:rsidRPr="00DA4912">
        <w:rPr>
          <w:b/>
          <w:sz w:val="24"/>
          <w:szCs w:val="24"/>
          <w:u w:val="single"/>
        </w:rPr>
        <w:t xml:space="preserve"> </w:t>
      </w:r>
      <w:r>
        <w:rPr>
          <w:b/>
          <w:sz w:val="24"/>
          <w:szCs w:val="24"/>
          <w:u w:val="single"/>
        </w:rPr>
        <w:t xml:space="preserve">– </w:t>
      </w:r>
      <w:r w:rsidRPr="00583831">
        <w:rPr>
          <w:b/>
          <w:sz w:val="24"/>
          <w:szCs w:val="24"/>
          <w:u w:val="single"/>
        </w:rPr>
        <w:t>77.715,07</w:t>
      </w:r>
    </w:p>
    <w:tbl>
      <w:tblPr>
        <w:tblW w:w="8934" w:type="dxa"/>
        <w:tblInd w:w="353" w:type="dxa"/>
        <w:tblLayout w:type="fixed"/>
        <w:tblCellMar>
          <w:left w:w="0" w:type="dxa"/>
          <w:right w:w="0" w:type="dxa"/>
        </w:tblCellMar>
        <w:tblLook w:val="0000" w:firstRow="0" w:lastRow="0" w:firstColumn="0" w:lastColumn="0" w:noHBand="0" w:noVBand="0"/>
      </w:tblPr>
      <w:tblGrid>
        <w:gridCol w:w="7234"/>
        <w:gridCol w:w="675"/>
        <w:gridCol w:w="1025"/>
      </w:tblGrid>
      <w:tr w:rsidR="00583831" w:rsidRPr="00C82FBC" w:rsidTr="00C10217">
        <w:trPr>
          <w:trHeight w:val="300"/>
        </w:trPr>
        <w:tc>
          <w:tcPr>
            <w:tcW w:w="8934" w:type="dxa"/>
            <w:gridSpan w:val="3"/>
          </w:tcPr>
          <w:p w:rsidR="00583831" w:rsidRPr="00C82FBC" w:rsidRDefault="00583831" w:rsidP="004726BB">
            <w:pPr>
              <w:widowControl w:val="0"/>
              <w:autoSpaceDE w:val="0"/>
              <w:autoSpaceDN w:val="0"/>
              <w:adjustRightInd w:val="0"/>
              <w:rPr>
                <w:sz w:val="24"/>
                <w:szCs w:val="24"/>
              </w:rPr>
            </w:pPr>
            <w:r w:rsidRPr="00C82FBC">
              <w:rPr>
                <w:sz w:val="24"/>
                <w:szCs w:val="24"/>
              </w:rPr>
              <w:t>z tego:</w:t>
            </w:r>
          </w:p>
        </w:tc>
      </w:tr>
      <w:tr w:rsidR="00583831" w:rsidRPr="00C82FBC" w:rsidTr="004726BB">
        <w:trPr>
          <w:trHeight w:val="1504"/>
        </w:trPr>
        <w:tc>
          <w:tcPr>
            <w:tcW w:w="7234" w:type="dxa"/>
          </w:tcPr>
          <w:p w:rsidR="00583831" w:rsidRPr="00C82FBC" w:rsidRDefault="00583831" w:rsidP="004726BB">
            <w:pPr>
              <w:widowControl w:val="0"/>
              <w:autoSpaceDE w:val="0"/>
              <w:autoSpaceDN w:val="0"/>
              <w:adjustRightInd w:val="0"/>
              <w:rPr>
                <w:bCs/>
                <w:sz w:val="24"/>
                <w:szCs w:val="24"/>
              </w:rPr>
            </w:pPr>
            <w:r w:rsidRPr="00C82FBC">
              <w:rPr>
                <w:bCs/>
                <w:sz w:val="24"/>
                <w:szCs w:val="24"/>
              </w:rPr>
              <w:t xml:space="preserve">a) </w:t>
            </w:r>
            <w:r w:rsidR="00CE426A" w:rsidRPr="008F1201">
              <w:rPr>
                <w:b/>
                <w:sz w:val="24"/>
                <w:szCs w:val="24"/>
              </w:rPr>
              <w:t>s</w:t>
            </w:r>
            <w:r w:rsidRPr="00C82FBC">
              <w:rPr>
                <w:b/>
                <w:sz w:val="24"/>
                <w:szCs w:val="24"/>
              </w:rPr>
              <w:t>kładki na ubezpieczenia zdrowotne</w:t>
            </w:r>
            <w:r w:rsidRPr="00C82FBC">
              <w:rPr>
                <w:sz w:val="24"/>
                <w:szCs w:val="24"/>
              </w:rPr>
              <w:t xml:space="preserve"> -</w:t>
            </w:r>
            <w:r w:rsidRPr="00C82FBC">
              <w:rPr>
                <w:b/>
                <w:bCs/>
                <w:sz w:val="24"/>
                <w:szCs w:val="24"/>
              </w:rPr>
              <w:t>od świadcz. pielęgnacyjnych</w:t>
            </w:r>
            <w:r w:rsidRPr="00C82FBC">
              <w:rPr>
                <w:bCs/>
                <w:sz w:val="24"/>
                <w:szCs w:val="24"/>
              </w:rPr>
              <w:t xml:space="preserve"> </w:t>
            </w:r>
          </w:p>
          <w:p w:rsidR="00583831" w:rsidRPr="00C82FBC" w:rsidRDefault="00583831" w:rsidP="004726BB">
            <w:pPr>
              <w:widowControl w:val="0"/>
              <w:autoSpaceDE w:val="0"/>
              <w:autoSpaceDN w:val="0"/>
              <w:adjustRightInd w:val="0"/>
              <w:rPr>
                <w:bCs/>
                <w:sz w:val="24"/>
                <w:szCs w:val="24"/>
              </w:rPr>
            </w:pPr>
            <w:r w:rsidRPr="00C82FBC">
              <w:rPr>
                <w:bCs/>
                <w:sz w:val="24"/>
                <w:szCs w:val="24"/>
              </w:rPr>
              <w:t>- finans</w:t>
            </w:r>
            <w:r w:rsidR="00CE426A">
              <w:rPr>
                <w:bCs/>
                <w:sz w:val="24"/>
                <w:szCs w:val="24"/>
              </w:rPr>
              <w:t>owane</w:t>
            </w:r>
            <w:r w:rsidRPr="00C82FBC">
              <w:rPr>
                <w:bCs/>
                <w:sz w:val="24"/>
                <w:szCs w:val="24"/>
              </w:rPr>
              <w:t xml:space="preserve"> z dotac</w:t>
            </w:r>
            <w:r>
              <w:rPr>
                <w:bCs/>
                <w:sz w:val="24"/>
                <w:szCs w:val="24"/>
              </w:rPr>
              <w:t xml:space="preserve">ji  celowej na zadania zlecone, tj. </w:t>
            </w:r>
            <w:r w:rsidRPr="00C82FBC">
              <w:rPr>
                <w:bCs/>
                <w:sz w:val="24"/>
                <w:szCs w:val="24"/>
              </w:rPr>
              <w:t>9</w:t>
            </w:r>
            <w:r>
              <w:rPr>
                <w:bCs/>
                <w:sz w:val="24"/>
                <w:szCs w:val="24"/>
              </w:rPr>
              <w:t>7,36</w:t>
            </w:r>
            <w:r w:rsidRPr="00C82FBC">
              <w:rPr>
                <w:bCs/>
                <w:sz w:val="24"/>
                <w:szCs w:val="24"/>
              </w:rPr>
              <w:t xml:space="preserve"> %       </w:t>
            </w:r>
          </w:p>
          <w:p w:rsidR="00583831" w:rsidRPr="00C82FBC" w:rsidRDefault="00583831" w:rsidP="004726BB">
            <w:pPr>
              <w:widowControl w:val="0"/>
              <w:autoSpaceDE w:val="0"/>
              <w:autoSpaceDN w:val="0"/>
              <w:adjustRightInd w:val="0"/>
              <w:rPr>
                <w:bCs/>
                <w:sz w:val="24"/>
                <w:szCs w:val="24"/>
              </w:rPr>
            </w:pPr>
            <w:r w:rsidRPr="00C82FBC">
              <w:rPr>
                <w:bCs/>
                <w:sz w:val="24"/>
                <w:szCs w:val="24"/>
              </w:rPr>
              <w:t xml:space="preserve">b) </w:t>
            </w:r>
            <w:r w:rsidR="00CE426A">
              <w:rPr>
                <w:b/>
                <w:sz w:val="24"/>
                <w:szCs w:val="24"/>
              </w:rPr>
              <w:t>s</w:t>
            </w:r>
            <w:r w:rsidRPr="00C82FBC">
              <w:rPr>
                <w:b/>
                <w:sz w:val="24"/>
                <w:szCs w:val="24"/>
              </w:rPr>
              <w:t>kładki na ubezpieczenia zdrowotne</w:t>
            </w:r>
            <w:r w:rsidRPr="00C82FBC">
              <w:rPr>
                <w:sz w:val="24"/>
                <w:szCs w:val="24"/>
              </w:rPr>
              <w:t xml:space="preserve"> -</w:t>
            </w:r>
            <w:r w:rsidRPr="00C82FBC">
              <w:rPr>
                <w:b/>
                <w:bCs/>
                <w:sz w:val="24"/>
                <w:szCs w:val="24"/>
              </w:rPr>
              <w:t>od zasiłków  stałych</w:t>
            </w:r>
            <w:r w:rsidRPr="00C82FBC">
              <w:rPr>
                <w:bCs/>
                <w:sz w:val="24"/>
                <w:szCs w:val="24"/>
              </w:rPr>
              <w:t xml:space="preserve"> </w:t>
            </w:r>
          </w:p>
          <w:p w:rsidR="00583831" w:rsidRPr="00C82FBC" w:rsidRDefault="00583831" w:rsidP="004726BB">
            <w:pPr>
              <w:widowControl w:val="0"/>
              <w:autoSpaceDE w:val="0"/>
              <w:autoSpaceDN w:val="0"/>
              <w:adjustRightInd w:val="0"/>
              <w:rPr>
                <w:bCs/>
              </w:rPr>
            </w:pPr>
            <w:r w:rsidRPr="00C82FBC">
              <w:rPr>
                <w:bCs/>
                <w:sz w:val="24"/>
                <w:szCs w:val="24"/>
              </w:rPr>
              <w:t>- finans</w:t>
            </w:r>
            <w:r w:rsidR="00CE426A">
              <w:rPr>
                <w:bCs/>
                <w:sz w:val="24"/>
                <w:szCs w:val="24"/>
              </w:rPr>
              <w:t xml:space="preserve">owane </w:t>
            </w:r>
            <w:r w:rsidRPr="00C82FBC">
              <w:rPr>
                <w:bCs/>
                <w:sz w:val="24"/>
                <w:szCs w:val="24"/>
              </w:rPr>
              <w:t xml:space="preserve"> z dotacji celowej na zadania własne, tj. 9</w:t>
            </w:r>
            <w:r>
              <w:rPr>
                <w:bCs/>
                <w:sz w:val="24"/>
                <w:szCs w:val="24"/>
              </w:rPr>
              <w:t>1</w:t>
            </w:r>
            <w:r w:rsidRPr="00C82FBC">
              <w:rPr>
                <w:bCs/>
                <w:sz w:val="24"/>
                <w:szCs w:val="24"/>
              </w:rPr>
              <w:t>,</w:t>
            </w:r>
            <w:r>
              <w:rPr>
                <w:bCs/>
                <w:sz w:val="24"/>
                <w:szCs w:val="24"/>
              </w:rPr>
              <w:t>91</w:t>
            </w:r>
            <w:r w:rsidRPr="00C82FBC">
              <w:rPr>
                <w:bCs/>
                <w:sz w:val="24"/>
                <w:szCs w:val="24"/>
              </w:rPr>
              <w:t xml:space="preserve"> %</w:t>
            </w:r>
            <w:r w:rsidRPr="00C82FBC">
              <w:rPr>
                <w:bCs/>
              </w:rPr>
              <w:t xml:space="preserve"> </w:t>
            </w:r>
          </w:p>
          <w:p w:rsidR="00583831" w:rsidRPr="00C82FBC" w:rsidRDefault="00583831" w:rsidP="004726BB">
            <w:pPr>
              <w:widowControl w:val="0"/>
              <w:autoSpaceDE w:val="0"/>
              <w:autoSpaceDN w:val="0"/>
              <w:adjustRightInd w:val="0"/>
              <w:rPr>
                <w:bCs/>
                <w:sz w:val="24"/>
                <w:szCs w:val="24"/>
              </w:rPr>
            </w:pPr>
            <w:r w:rsidRPr="00C82FBC">
              <w:rPr>
                <w:bCs/>
              </w:rPr>
              <w:t xml:space="preserve">c) </w:t>
            </w:r>
            <w:r w:rsidR="00CE426A">
              <w:rPr>
                <w:b/>
                <w:sz w:val="24"/>
                <w:szCs w:val="24"/>
              </w:rPr>
              <w:t>s</w:t>
            </w:r>
            <w:r w:rsidRPr="00C82FBC">
              <w:rPr>
                <w:b/>
                <w:sz w:val="24"/>
                <w:szCs w:val="24"/>
              </w:rPr>
              <w:t>kładki na ubezpieczenia zdrowotne</w:t>
            </w:r>
            <w:r w:rsidRPr="00C82FBC">
              <w:rPr>
                <w:sz w:val="24"/>
                <w:szCs w:val="24"/>
              </w:rPr>
              <w:t xml:space="preserve"> -</w:t>
            </w:r>
            <w:r w:rsidRPr="00C82FBC">
              <w:rPr>
                <w:b/>
                <w:bCs/>
                <w:sz w:val="24"/>
                <w:szCs w:val="24"/>
              </w:rPr>
              <w:t>od zasiłków  stałych</w:t>
            </w:r>
            <w:r w:rsidRPr="00C82FBC">
              <w:rPr>
                <w:bCs/>
                <w:sz w:val="24"/>
                <w:szCs w:val="24"/>
              </w:rPr>
              <w:t xml:space="preserve"> </w:t>
            </w:r>
          </w:p>
          <w:p w:rsidR="00583831" w:rsidRPr="00C82FBC" w:rsidRDefault="00583831" w:rsidP="004726BB">
            <w:pPr>
              <w:widowControl w:val="0"/>
              <w:autoSpaceDE w:val="0"/>
              <w:autoSpaceDN w:val="0"/>
              <w:adjustRightInd w:val="0"/>
              <w:rPr>
                <w:bCs/>
              </w:rPr>
            </w:pPr>
            <w:r w:rsidRPr="00C82FBC">
              <w:rPr>
                <w:bCs/>
                <w:sz w:val="24"/>
                <w:szCs w:val="24"/>
              </w:rPr>
              <w:t>- finans</w:t>
            </w:r>
            <w:r w:rsidR="00CE426A">
              <w:rPr>
                <w:bCs/>
                <w:sz w:val="24"/>
                <w:szCs w:val="24"/>
              </w:rPr>
              <w:t>owane</w:t>
            </w:r>
            <w:r w:rsidRPr="00C82FBC">
              <w:rPr>
                <w:bCs/>
                <w:sz w:val="24"/>
                <w:szCs w:val="24"/>
              </w:rPr>
              <w:t xml:space="preserve"> ze środkó</w:t>
            </w:r>
            <w:r>
              <w:rPr>
                <w:bCs/>
                <w:sz w:val="24"/>
                <w:szCs w:val="24"/>
              </w:rPr>
              <w:t>w własnych budżetu gminy, tj. 0,00</w:t>
            </w:r>
            <w:r w:rsidRPr="00C82FBC">
              <w:rPr>
                <w:bCs/>
                <w:sz w:val="24"/>
                <w:szCs w:val="24"/>
              </w:rPr>
              <w:t xml:space="preserve"> %</w:t>
            </w:r>
            <w:r w:rsidRPr="00C82FBC">
              <w:rPr>
                <w:bCs/>
              </w:rPr>
              <w:t xml:space="preserve"> </w:t>
            </w:r>
          </w:p>
          <w:p w:rsidR="00583831" w:rsidRPr="00C82FBC" w:rsidRDefault="00583831" w:rsidP="004726BB">
            <w:pPr>
              <w:widowControl w:val="0"/>
              <w:autoSpaceDE w:val="0"/>
              <w:autoSpaceDN w:val="0"/>
              <w:adjustRightInd w:val="0"/>
              <w:rPr>
                <w:bCs/>
                <w:sz w:val="24"/>
                <w:szCs w:val="24"/>
              </w:rPr>
            </w:pPr>
          </w:p>
        </w:tc>
        <w:tc>
          <w:tcPr>
            <w:tcW w:w="675" w:type="dxa"/>
          </w:tcPr>
          <w:p w:rsidR="00583831" w:rsidRPr="00C82FBC" w:rsidRDefault="00583831" w:rsidP="004726BB">
            <w:pPr>
              <w:widowControl w:val="0"/>
              <w:autoSpaceDE w:val="0"/>
              <w:autoSpaceDN w:val="0"/>
              <w:adjustRightInd w:val="0"/>
              <w:jc w:val="right"/>
              <w:rPr>
                <w:sz w:val="24"/>
                <w:szCs w:val="24"/>
              </w:rPr>
            </w:pPr>
          </w:p>
          <w:p w:rsidR="00583831" w:rsidRPr="00C82FBC" w:rsidRDefault="00583831" w:rsidP="004726BB">
            <w:pPr>
              <w:widowControl w:val="0"/>
              <w:autoSpaceDE w:val="0"/>
              <w:autoSpaceDN w:val="0"/>
              <w:adjustRightInd w:val="0"/>
              <w:jc w:val="right"/>
              <w:rPr>
                <w:sz w:val="24"/>
                <w:szCs w:val="24"/>
              </w:rPr>
            </w:pPr>
          </w:p>
          <w:p w:rsidR="00583831" w:rsidRPr="00C82FBC" w:rsidRDefault="00583831" w:rsidP="004726BB">
            <w:pPr>
              <w:widowControl w:val="0"/>
              <w:autoSpaceDE w:val="0"/>
              <w:autoSpaceDN w:val="0"/>
              <w:adjustRightInd w:val="0"/>
              <w:jc w:val="right"/>
              <w:rPr>
                <w:sz w:val="24"/>
                <w:szCs w:val="24"/>
              </w:rPr>
            </w:pPr>
          </w:p>
          <w:p w:rsidR="00583831" w:rsidRPr="00C82FBC" w:rsidRDefault="00583831" w:rsidP="004726BB">
            <w:pPr>
              <w:widowControl w:val="0"/>
              <w:autoSpaceDE w:val="0"/>
              <w:autoSpaceDN w:val="0"/>
              <w:adjustRightInd w:val="0"/>
              <w:jc w:val="right"/>
              <w:rPr>
                <w:sz w:val="24"/>
                <w:szCs w:val="24"/>
              </w:rPr>
            </w:pPr>
          </w:p>
          <w:p w:rsidR="00583831" w:rsidRPr="00C82FBC" w:rsidRDefault="00583831" w:rsidP="004726BB">
            <w:pPr>
              <w:widowControl w:val="0"/>
              <w:autoSpaceDE w:val="0"/>
              <w:autoSpaceDN w:val="0"/>
              <w:adjustRightInd w:val="0"/>
              <w:jc w:val="right"/>
              <w:rPr>
                <w:sz w:val="24"/>
                <w:szCs w:val="24"/>
              </w:rPr>
            </w:pPr>
          </w:p>
          <w:p w:rsidR="00583831" w:rsidRPr="00C82FBC" w:rsidRDefault="00583831" w:rsidP="004726BB">
            <w:pPr>
              <w:widowControl w:val="0"/>
              <w:autoSpaceDE w:val="0"/>
              <w:autoSpaceDN w:val="0"/>
              <w:adjustRightInd w:val="0"/>
              <w:jc w:val="right"/>
              <w:rPr>
                <w:sz w:val="24"/>
                <w:szCs w:val="24"/>
              </w:rPr>
            </w:pPr>
          </w:p>
          <w:p w:rsidR="00583831" w:rsidRPr="00C82FBC" w:rsidRDefault="00583831" w:rsidP="004726BB">
            <w:pPr>
              <w:widowControl w:val="0"/>
              <w:autoSpaceDE w:val="0"/>
              <w:autoSpaceDN w:val="0"/>
              <w:adjustRightInd w:val="0"/>
              <w:jc w:val="right"/>
              <w:rPr>
                <w:sz w:val="24"/>
                <w:szCs w:val="24"/>
              </w:rPr>
            </w:pPr>
          </w:p>
        </w:tc>
        <w:tc>
          <w:tcPr>
            <w:tcW w:w="1025" w:type="dxa"/>
          </w:tcPr>
          <w:p w:rsidR="00583831" w:rsidRPr="00C82FBC" w:rsidRDefault="00583831" w:rsidP="004726BB">
            <w:pPr>
              <w:widowControl w:val="0"/>
              <w:autoSpaceDE w:val="0"/>
              <w:autoSpaceDN w:val="0"/>
              <w:adjustRightInd w:val="0"/>
              <w:rPr>
                <w:bCs/>
                <w:sz w:val="24"/>
                <w:szCs w:val="24"/>
              </w:rPr>
            </w:pPr>
            <w:r w:rsidRPr="00C82FBC">
              <w:rPr>
                <w:bCs/>
                <w:sz w:val="24"/>
                <w:szCs w:val="24"/>
              </w:rPr>
              <w:t xml:space="preserve"> </w:t>
            </w:r>
          </w:p>
          <w:p w:rsidR="00583831" w:rsidRPr="00C82FBC" w:rsidRDefault="00583831" w:rsidP="004726BB">
            <w:pPr>
              <w:widowControl w:val="0"/>
              <w:autoSpaceDE w:val="0"/>
              <w:autoSpaceDN w:val="0"/>
              <w:adjustRightInd w:val="0"/>
              <w:jc w:val="right"/>
              <w:rPr>
                <w:bCs/>
                <w:sz w:val="24"/>
                <w:szCs w:val="24"/>
              </w:rPr>
            </w:pPr>
            <w:r>
              <w:rPr>
                <w:bCs/>
                <w:sz w:val="24"/>
                <w:szCs w:val="24"/>
              </w:rPr>
              <w:t>58.414,24</w:t>
            </w:r>
          </w:p>
          <w:p w:rsidR="00583831" w:rsidRPr="00C82FBC" w:rsidRDefault="00583831" w:rsidP="004726BB">
            <w:pPr>
              <w:widowControl w:val="0"/>
              <w:autoSpaceDE w:val="0"/>
              <w:autoSpaceDN w:val="0"/>
              <w:adjustRightInd w:val="0"/>
              <w:jc w:val="right"/>
              <w:rPr>
                <w:bCs/>
                <w:sz w:val="24"/>
                <w:szCs w:val="24"/>
              </w:rPr>
            </w:pPr>
          </w:p>
          <w:p w:rsidR="00583831" w:rsidRPr="00C82FBC" w:rsidRDefault="00583831" w:rsidP="004726BB">
            <w:pPr>
              <w:widowControl w:val="0"/>
              <w:autoSpaceDE w:val="0"/>
              <w:autoSpaceDN w:val="0"/>
              <w:adjustRightInd w:val="0"/>
              <w:jc w:val="right"/>
              <w:rPr>
                <w:bCs/>
                <w:sz w:val="24"/>
                <w:szCs w:val="24"/>
              </w:rPr>
            </w:pPr>
            <w:r w:rsidRPr="00C82FBC">
              <w:rPr>
                <w:bCs/>
                <w:sz w:val="24"/>
                <w:szCs w:val="24"/>
              </w:rPr>
              <w:t>1</w:t>
            </w:r>
            <w:r>
              <w:rPr>
                <w:bCs/>
                <w:sz w:val="24"/>
                <w:szCs w:val="24"/>
              </w:rPr>
              <w:t>9</w:t>
            </w:r>
            <w:r w:rsidRPr="00C82FBC">
              <w:rPr>
                <w:bCs/>
                <w:sz w:val="24"/>
                <w:szCs w:val="24"/>
              </w:rPr>
              <w:t>.3</w:t>
            </w:r>
            <w:r>
              <w:rPr>
                <w:bCs/>
                <w:sz w:val="24"/>
                <w:szCs w:val="24"/>
              </w:rPr>
              <w:t>00</w:t>
            </w:r>
            <w:r w:rsidRPr="00C82FBC">
              <w:rPr>
                <w:bCs/>
                <w:sz w:val="24"/>
                <w:szCs w:val="24"/>
              </w:rPr>
              <w:t>,83</w:t>
            </w:r>
          </w:p>
          <w:p w:rsidR="00583831" w:rsidRPr="00C82FBC" w:rsidRDefault="00583831" w:rsidP="004726BB">
            <w:pPr>
              <w:widowControl w:val="0"/>
              <w:autoSpaceDE w:val="0"/>
              <w:autoSpaceDN w:val="0"/>
              <w:adjustRightInd w:val="0"/>
              <w:jc w:val="right"/>
              <w:rPr>
                <w:bCs/>
                <w:sz w:val="24"/>
                <w:szCs w:val="24"/>
              </w:rPr>
            </w:pPr>
          </w:p>
          <w:p w:rsidR="00583831" w:rsidRPr="00C82FBC" w:rsidRDefault="00583831" w:rsidP="004726BB">
            <w:pPr>
              <w:widowControl w:val="0"/>
              <w:autoSpaceDE w:val="0"/>
              <w:autoSpaceDN w:val="0"/>
              <w:adjustRightInd w:val="0"/>
              <w:jc w:val="right"/>
              <w:rPr>
                <w:sz w:val="24"/>
                <w:szCs w:val="24"/>
              </w:rPr>
            </w:pPr>
            <w:r>
              <w:rPr>
                <w:bCs/>
                <w:sz w:val="24"/>
                <w:szCs w:val="24"/>
              </w:rPr>
              <w:t>0,00</w:t>
            </w:r>
          </w:p>
        </w:tc>
      </w:tr>
    </w:tbl>
    <w:p w:rsidR="00C354E5" w:rsidRPr="00891417" w:rsidRDefault="00C354E5" w:rsidP="00C354E5">
      <w:pPr>
        <w:pStyle w:val="Standard"/>
        <w:rPr>
          <w:bCs/>
          <w:color w:val="000000" w:themeColor="text1"/>
          <w:sz w:val="24"/>
          <w:szCs w:val="24"/>
        </w:rPr>
      </w:pPr>
      <w:r w:rsidRPr="00891417">
        <w:rPr>
          <w:b/>
          <w:color w:val="000000" w:themeColor="text1"/>
          <w:sz w:val="24"/>
          <w:szCs w:val="28"/>
          <w:u w:val="single"/>
        </w:rPr>
        <w:t>Zasiłki okresowe, celowe i pomoc w naturze oraz składki na ubezpieczenia emerytalne i rentowe</w:t>
      </w:r>
      <w:r w:rsidRPr="00891417">
        <w:rPr>
          <w:b/>
          <w:color w:val="000000" w:themeColor="text1"/>
          <w:sz w:val="24"/>
          <w:szCs w:val="24"/>
        </w:rPr>
        <w:t xml:space="preserve">  </w:t>
      </w:r>
      <w:r w:rsidRPr="00891417">
        <w:rPr>
          <w:color w:val="000000" w:themeColor="text1"/>
          <w:sz w:val="24"/>
          <w:szCs w:val="24"/>
        </w:rPr>
        <w:t xml:space="preserve">- wykonanie – </w:t>
      </w:r>
      <w:r>
        <w:rPr>
          <w:color w:val="000000" w:themeColor="text1"/>
          <w:sz w:val="24"/>
          <w:szCs w:val="24"/>
        </w:rPr>
        <w:t>96,06</w:t>
      </w:r>
      <w:r w:rsidRPr="00891417">
        <w:rPr>
          <w:color w:val="000000" w:themeColor="text1"/>
          <w:sz w:val="24"/>
          <w:szCs w:val="24"/>
        </w:rPr>
        <w:t xml:space="preserve">% - </w:t>
      </w:r>
      <w:r>
        <w:rPr>
          <w:b/>
          <w:color w:val="000000" w:themeColor="text1"/>
          <w:sz w:val="24"/>
          <w:szCs w:val="24"/>
        </w:rPr>
        <w:t>132.556,87</w:t>
      </w:r>
      <w:r w:rsidRPr="00891417">
        <w:rPr>
          <w:b/>
          <w:bCs/>
          <w:color w:val="000000" w:themeColor="text1"/>
          <w:sz w:val="24"/>
          <w:szCs w:val="24"/>
        </w:rPr>
        <w:t xml:space="preserve"> </w:t>
      </w:r>
      <w:r w:rsidRPr="00891417">
        <w:rPr>
          <w:bCs/>
          <w:color w:val="000000" w:themeColor="text1"/>
          <w:sz w:val="24"/>
          <w:szCs w:val="24"/>
        </w:rPr>
        <w:t>(wydatki bieżące).</w:t>
      </w:r>
    </w:p>
    <w:p w:rsidR="00C354E5" w:rsidRDefault="00C354E5" w:rsidP="00C354E5">
      <w:pPr>
        <w:widowControl w:val="0"/>
        <w:autoSpaceDE w:val="0"/>
        <w:autoSpaceDN w:val="0"/>
        <w:adjustRightInd w:val="0"/>
        <w:rPr>
          <w:color w:val="FF0000"/>
          <w:sz w:val="28"/>
          <w:szCs w:val="28"/>
        </w:rPr>
      </w:pPr>
      <w:r w:rsidRPr="00715B67">
        <w:rPr>
          <w:color w:val="FF0000"/>
          <w:sz w:val="28"/>
          <w:szCs w:val="28"/>
        </w:rPr>
        <w:t xml:space="preserve">  </w:t>
      </w:r>
    </w:p>
    <w:tbl>
      <w:tblPr>
        <w:tblW w:w="9137" w:type="dxa"/>
        <w:tblInd w:w="284" w:type="dxa"/>
        <w:tblLayout w:type="fixed"/>
        <w:tblCellMar>
          <w:left w:w="0" w:type="dxa"/>
          <w:right w:w="0" w:type="dxa"/>
        </w:tblCellMar>
        <w:tblLook w:val="0000" w:firstRow="0" w:lastRow="0" w:firstColumn="0" w:lastColumn="0" w:noHBand="0" w:noVBand="0"/>
      </w:tblPr>
      <w:tblGrid>
        <w:gridCol w:w="446"/>
        <w:gridCol w:w="7492"/>
        <w:gridCol w:w="1199"/>
      </w:tblGrid>
      <w:tr w:rsidR="00FD46B9" w:rsidRPr="00CE426A" w:rsidTr="004726BB">
        <w:tc>
          <w:tcPr>
            <w:tcW w:w="446" w:type="dxa"/>
            <w:tcBorders>
              <w:top w:val="nil"/>
              <w:left w:val="nil"/>
              <w:bottom w:val="nil"/>
              <w:right w:val="nil"/>
            </w:tcBorders>
          </w:tcPr>
          <w:p w:rsidR="00FD46B9" w:rsidRPr="00CE426A" w:rsidRDefault="00FD46B9" w:rsidP="004726BB">
            <w:pPr>
              <w:widowControl w:val="0"/>
              <w:autoSpaceDE w:val="0"/>
              <w:autoSpaceDN w:val="0"/>
              <w:adjustRightInd w:val="0"/>
              <w:rPr>
                <w:bCs/>
                <w:sz w:val="24"/>
                <w:szCs w:val="24"/>
              </w:rPr>
            </w:pPr>
            <w:r w:rsidRPr="00CE426A">
              <w:rPr>
                <w:bCs/>
                <w:sz w:val="24"/>
                <w:szCs w:val="24"/>
              </w:rPr>
              <w:t>1.</w:t>
            </w:r>
          </w:p>
        </w:tc>
        <w:tc>
          <w:tcPr>
            <w:tcW w:w="7492" w:type="dxa"/>
            <w:tcBorders>
              <w:top w:val="nil"/>
              <w:left w:val="nil"/>
              <w:bottom w:val="nil"/>
              <w:right w:val="nil"/>
            </w:tcBorders>
          </w:tcPr>
          <w:p w:rsidR="00FD46B9" w:rsidRPr="00CE426A" w:rsidRDefault="00FD46B9" w:rsidP="004726BB">
            <w:pPr>
              <w:widowControl w:val="0"/>
              <w:autoSpaceDE w:val="0"/>
              <w:autoSpaceDN w:val="0"/>
              <w:adjustRightInd w:val="0"/>
              <w:rPr>
                <w:bCs/>
                <w:sz w:val="24"/>
                <w:szCs w:val="24"/>
              </w:rPr>
            </w:pPr>
            <w:r w:rsidRPr="00CE426A">
              <w:rPr>
                <w:b/>
                <w:bCs/>
                <w:sz w:val="24"/>
                <w:szCs w:val="24"/>
              </w:rPr>
              <w:t>Świadczenia społeczne</w:t>
            </w:r>
            <w:r w:rsidRPr="00CE426A">
              <w:rPr>
                <w:bCs/>
                <w:sz w:val="24"/>
                <w:szCs w:val="24"/>
              </w:rPr>
              <w:t xml:space="preserve"> – wykonano w stosunku do planu w 96,06 %, jak poniżej:</w:t>
            </w:r>
          </w:p>
          <w:p w:rsidR="00FD46B9" w:rsidRPr="00CE426A" w:rsidRDefault="00FD46B9" w:rsidP="004726BB">
            <w:pPr>
              <w:widowControl w:val="0"/>
              <w:autoSpaceDE w:val="0"/>
              <w:autoSpaceDN w:val="0"/>
              <w:adjustRightInd w:val="0"/>
              <w:rPr>
                <w:bCs/>
                <w:sz w:val="24"/>
                <w:szCs w:val="24"/>
              </w:rPr>
            </w:pPr>
          </w:p>
          <w:p w:rsidR="00FD46B9" w:rsidRPr="00CE426A" w:rsidRDefault="00FD46B9" w:rsidP="004726BB">
            <w:pPr>
              <w:widowControl w:val="0"/>
              <w:autoSpaceDE w:val="0"/>
              <w:autoSpaceDN w:val="0"/>
              <w:adjustRightInd w:val="0"/>
              <w:rPr>
                <w:bCs/>
                <w:sz w:val="24"/>
                <w:szCs w:val="24"/>
              </w:rPr>
            </w:pPr>
            <w:r w:rsidRPr="00CE426A">
              <w:rPr>
                <w:bCs/>
                <w:sz w:val="24"/>
                <w:szCs w:val="24"/>
              </w:rPr>
              <w:t xml:space="preserve">a) </w:t>
            </w:r>
            <w:r w:rsidRPr="00CE426A">
              <w:rPr>
                <w:b/>
                <w:bCs/>
                <w:sz w:val="24"/>
                <w:szCs w:val="24"/>
              </w:rPr>
              <w:t>zasiłki celowe</w:t>
            </w:r>
            <w:r w:rsidRPr="00CE426A">
              <w:rPr>
                <w:bCs/>
                <w:sz w:val="24"/>
                <w:szCs w:val="24"/>
              </w:rPr>
              <w:t xml:space="preserve"> –</w:t>
            </w:r>
            <w:r w:rsidR="00CE426A" w:rsidRPr="00CE426A">
              <w:rPr>
                <w:bCs/>
                <w:sz w:val="24"/>
                <w:szCs w:val="24"/>
              </w:rPr>
              <w:t xml:space="preserve"> </w:t>
            </w:r>
            <w:r w:rsidRPr="00CE426A">
              <w:rPr>
                <w:bCs/>
                <w:sz w:val="24"/>
                <w:szCs w:val="24"/>
              </w:rPr>
              <w:t>śr. budżetu  gminy, tj. 95,05 % w stosunku do</w:t>
            </w:r>
          </w:p>
          <w:p w:rsidR="00FD46B9" w:rsidRPr="00CE426A" w:rsidRDefault="00FD46B9" w:rsidP="004726BB">
            <w:pPr>
              <w:widowControl w:val="0"/>
              <w:autoSpaceDE w:val="0"/>
              <w:autoSpaceDN w:val="0"/>
              <w:adjustRightInd w:val="0"/>
              <w:rPr>
                <w:bCs/>
                <w:sz w:val="24"/>
                <w:szCs w:val="24"/>
              </w:rPr>
            </w:pPr>
            <w:r w:rsidRPr="00CE426A">
              <w:rPr>
                <w:bCs/>
                <w:sz w:val="24"/>
                <w:szCs w:val="24"/>
              </w:rPr>
              <w:t xml:space="preserve">    planu</w:t>
            </w:r>
          </w:p>
        </w:tc>
        <w:tc>
          <w:tcPr>
            <w:tcW w:w="1199" w:type="dxa"/>
            <w:tcBorders>
              <w:top w:val="nil"/>
              <w:left w:val="nil"/>
              <w:right w:val="nil"/>
            </w:tcBorders>
          </w:tcPr>
          <w:p w:rsidR="00FD46B9" w:rsidRPr="00CE426A" w:rsidRDefault="00FD46B9" w:rsidP="004726BB">
            <w:pPr>
              <w:widowControl w:val="0"/>
              <w:tabs>
                <w:tab w:val="left" w:pos="1460"/>
              </w:tabs>
              <w:autoSpaceDE w:val="0"/>
              <w:autoSpaceDN w:val="0"/>
              <w:adjustRightInd w:val="0"/>
              <w:jc w:val="right"/>
              <w:rPr>
                <w:bCs/>
                <w:sz w:val="24"/>
                <w:szCs w:val="24"/>
              </w:rPr>
            </w:pPr>
            <w:r w:rsidRPr="00CE426A">
              <w:rPr>
                <w:bCs/>
                <w:sz w:val="24"/>
                <w:szCs w:val="24"/>
              </w:rPr>
              <w:t xml:space="preserve">        </w:t>
            </w:r>
          </w:p>
          <w:p w:rsidR="00FD46B9" w:rsidRPr="00CE426A" w:rsidRDefault="00FD46B9" w:rsidP="004726BB">
            <w:pPr>
              <w:widowControl w:val="0"/>
              <w:tabs>
                <w:tab w:val="left" w:pos="1460"/>
              </w:tabs>
              <w:autoSpaceDE w:val="0"/>
              <w:autoSpaceDN w:val="0"/>
              <w:adjustRightInd w:val="0"/>
              <w:jc w:val="right"/>
              <w:rPr>
                <w:bCs/>
                <w:sz w:val="24"/>
                <w:szCs w:val="24"/>
              </w:rPr>
            </w:pPr>
          </w:p>
          <w:p w:rsidR="00FD46B9" w:rsidRPr="00CE426A" w:rsidRDefault="00FD46B9" w:rsidP="004726BB">
            <w:pPr>
              <w:widowControl w:val="0"/>
              <w:tabs>
                <w:tab w:val="left" w:pos="1460"/>
              </w:tabs>
              <w:autoSpaceDE w:val="0"/>
              <w:autoSpaceDN w:val="0"/>
              <w:adjustRightInd w:val="0"/>
              <w:jc w:val="right"/>
              <w:rPr>
                <w:bCs/>
                <w:sz w:val="24"/>
                <w:szCs w:val="24"/>
              </w:rPr>
            </w:pPr>
          </w:p>
          <w:p w:rsidR="00FD46B9" w:rsidRPr="00CE426A" w:rsidRDefault="00FD46B9" w:rsidP="004726BB">
            <w:pPr>
              <w:widowControl w:val="0"/>
              <w:tabs>
                <w:tab w:val="left" w:pos="1460"/>
              </w:tabs>
              <w:autoSpaceDE w:val="0"/>
              <w:autoSpaceDN w:val="0"/>
              <w:adjustRightInd w:val="0"/>
              <w:jc w:val="right"/>
              <w:rPr>
                <w:bCs/>
                <w:sz w:val="24"/>
                <w:szCs w:val="24"/>
              </w:rPr>
            </w:pPr>
            <w:r w:rsidRPr="00CE426A">
              <w:rPr>
                <w:bCs/>
                <w:sz w:val="24"/>
                <w:szCs w:val="24"/>
              </w:rPr>
              <w:t>95.049,65</w:t>
            </w:r>
          </w:p>
        </w:tc>
      </w:tr>
      <w:tr w:rsidR="00FD46B9" w:rsidRPr="00CE426A" w:rsidTr="004726BB">
        <w:trPr>
          <w:trHeight w:val="80"/>
        </w:trPr>
        <w:tc>
          <w:tcPr>
            <w:tcW w:w="446" w:type="dxa"/>
            <w:tcBorders>
              <w:top w:val="nil"/>
              <w:left w:val="nil"/>
              <w:bottom w:val="nil"/>
              <w:right w:val="nil"/>
            </w:tcBorders>
          </w:tcPr>
          <w:p w:rsidR="00FD46B9" w:rsidRPr="00CE426A" w:rsidRDefault="00FD46B9" w:rsidP="004726BB">
            <w:pPr>
              <w:widowControl w:val="0"/>
              <w:autoSpaceDE w:val="0"/>
              <w:autoSpaceDN w:val="0"/>
              <w:adjustRightInd w:val="0"/>
              <w:rPr>
                <w:bCs/>
                <w:sz w:val="24"/>
                <w:szCs w:val="24"/>
              </w:rPr>
            </w:pPr>
          </w:p>
        </w:tc>
        <w:tc>
          <w:tcPr>
            <w:tcW w:w="7492" w:type="dxa"/>
            <w:tcBorders>
              <w:top w:val="nil"/>
              <w:left w:val="nil"/>
              <w:bottom w:val="nil"/>
              <w:right w:val="nil"/>
            </w:tcBorders>
          </w:tcPr>
          <w:p w:rsidR="00FD46B9" w:rsidRPr="00CE426A" w:rsidRDefault="00FD46B9" w:rsidP="004726BB">
            <w:pPr>
              <w:widowControl w:val="0"/>
              <w:autoSpaceDE w:val="0"/>
              <w:autoSpaceDN w:val="0"/>
              <w:adjustRightInd w:val="0"/>
              <w:rPr>
                <w:bCs/>
                <w:sz w:val="24"/>
                <w:szCs w:val="24"/>
              </w:rPr>
            </w:pPr>
            <w:r w:rsidRPr="00CE426A">
              <w:rPr>
                <w:bCs/>
                <w:sz w:val="24"/>
                <w:szCs w:val="24"/>
              </w:rPr>
              <w:t xml:space="preserve">b)   </w:t>
            </w:r>
            <w:r w:rsidRPr="008F1201">
              <w:rPr>
                <w:b/>
                <w:bCs/>
                <w:sz w:val="24"/>
                <w:szCs w:val="24"/>
              </w:rPr>
              <w:t>zasiłki okresowe</w:t>
            </w:r>
            <w:r w:rsidRPr="00CE426A">
              <w:rPr>
                <w:bCs/>
                <w:sz w:val="24"/>
                <w:szCs w:val="24"/>
              </w:rPr>
              <w:t xml:space="preserve"> </w:t>
            </w:r>
          </w:p>
          <w:p w:rsidR="00FD46B9" w:rsidRPr="00CE426A" w:rsidRDefault="00FD46B9" w:rsidP="004726BB">
            <w:pPr>
              <w:widowControl w:val="0"/>
              <w:autoSpaceDE w:val="0"/>
              <w:autoSpaceDN w:val="0"/>
              <w:adjustRightInd w:val="0"/>
              <w:rPr>
                <w:bCs/>
                <w:sz w:val="24"/>
                <w:szCs w:val="24"/>
              </w:rPr>
            </w:pPr>
            <w:r w:rsidRPr="00CE426A">
              <w:rPr>
                <w:bCs/>
                <w:sz w:val="24"/>
                <w:szCs w:val="24"/>
              </w:rPr>
              <w:t xml:space="preserve">- finansowane </w:t>
            </w:r>
            <w:r w:rsidR="00CE426A">
              <w:rPr>
                <w:bCs/>
                <w:sz w:val="24"/>
                <w:szCs w:val="24"/>
              </w:rPr>
              <w:t>z dotacji</w:t>
            </w:r>
            <w:r w:rsidRPr="00CE426A">
              <w:rPr>
                <w:bCs/>
                <w:sz w:val="24"/>
                <w:szCs w:val="24"/>
              </w:rPr>
              <w:t xml:space="preserve"> celowej na zad. własne, tj. 98,70 %</w:t>
            </w:r>
            <w:r w:rsidRPr="00CE426A">
              <w:rPr>
                <w:sz w:val="24"/>
                <w:szCs w:val="24"/>
              </w:rPr>
              <w:t xml:space="preserve"> do wyk. ogółem</w:t>
            </w:r>
          </w:p>
          <w:p w:rsidR="00FD46B9" w:rsidRPr="00CE426A" w:rsidRDefault="00FD46B9" w:rsidP="004726BB">
            <w:pPr>
              <w:widowControl w:val="0"/>
              <w:autoSpaceDE w:val="0"/>
              <w:autoSpaceDN w:val="0"/>
              <w:adjustRightInd w:val="0"/>
              <w:rPr>
                <w:bCs/>
                <w:sz w:val="24"/>
                <w:szCs w:val="24"/>
              </w:rPr>
            </w:pPr>
            <w:r w:rsidRPr="00CE426A">
              <w:rPr>
                <w:bCs/>
                <w:sz w:val="24"/>
                <w:szCs w:val="24"/>
              </w:rPr>
              <w:t>- finansowane z budżetu gminy, tj. 0,00 %</w:t>
            </w:r>
          </w:p>
        </w:tc>
        <w:tc>
          <w:tcPr>
            <w:tcW w:w="1199" w:type="dxa"/>
            <w:tcBorders>
              <w:top w:val="nil"/>
              <w:left w:val="nil"/>
              <w:bottom w:val="nil"/>
            </w:tcBorders>
          </w:tcPr>
          <w:p w:rsidR="00FD46B9" w:rsidRPr="00CE426A" w:rsidRDefault="00FD46B9" w:rsidP="004726BB">
            <w:pPr>
              <w:widowControl w:val="0"/>
              <w:autoSpaceDE w:val="0"/>
              <w:autoSpaceDN w:val="0"/>
              <w:adjustRightInd w:val="0"/>
              <w:jc w:val="right"/>
              <w:rPr>
                <w:bCs/>
                <w:sz w:val="24"/>
                <w:szCs w:val="24"/>
              </w:rPr>
            </w:pPr>
            <w:r w:rsidRPr="00CE426A">
              <w:rPr>
                <w:bCs/>
                <w:sz w:val="24"/>
                <w:szCs w:val="24"/>
              </w:rPr>
              <w:t xml:space="preserve">   </w:t>
            </w:r>
          </w:p>
          <w:p w:rsidR="00FD46B9" w:rsidRPr="00CE426A" w:rsidRDefault="00FD46B9" w:rsidP="004726BB">
            <w:pPr>
              <w:widowControl w:val="0"/>
              <w:autoSpaceDE w:val="0"/>
              <w:autoSpaceDN w:val="0"/>
              <w:adjustRightInd w:val="0"/>
              <w:jc w:val="right"/>
              <w:rPr>
                <w:bCs/>
                <w:sz w:val="24"/>
                <w:szCs w:val="24"/>
              </w:rPr>
            </w:pPr>
            <w:r w:rsidRPr="00CE426A">
              <w:rPr>
                <w:bCs/>
                <w:sz w:val="24"/>
                <w:szCs w:val="24"/>
              </w:rPr>
              <w:t>37.507,22</w:t>
            </w:r>
          </w:p>
          <w:p w:rsidR="00FD46B9" w:rsidRPr="00CE426A" w:rsidRDefault="00FD46B9" w:rsidP="004726BB">
            <w:pPr>
              <w:widowControl w:val="0"/>
              <w:autoSpaceDE w:val="0"/>
              <w:autoSpaceDN w:val="0"/>
              <w:adjustRightInd w:val="0"/>
              <w:jc w:val="right"/>
              <w:rPr>
                <w:bCs/>
                <w:sz w:val="24"/>
                <w:szCs w:val="24"/>
              </w:rPr>
            </w:pPr>
            <w:r w:rsidRPr="00CE426A">
              <w:rPr>
                <w:bCs/>
                <w:sz w:val="24"/>
                <w:szCs w:val="24"/>
              </w:rPr>
              <w:t>0,00</w:t>
            </w:r>
          </w:p>
          <w:p w:rsidR="00FD46B9" w:rsidRPr="00CE426A" w:rsidRDefault="00FD46B9" w:rsidP="004726BB">
            <w:pPr>
              <w:widowControl w:val="0"/>
              <w:autoSpaceDE w:val="0"/>
              <w:autoSpaceDN w:val="0"/>
              <w:adjustRightInd w:val="0"/>
              <w:jc w:val="right"/>
              <w:rPr>
                <w:bCs/>
                <w:sz w:val="24"/>
                <w:szCs w:val="24"/>
              </w:rPr>
            </w:pPr>
          </w:p>
        </w:tc>
      </w:tr>
    </w:tbl>
    <w:p w:rsidR="00C354E5" w:rsidRPr="00CE426A" w:rsidRDefault="00C354E5" w:rsidP="00C354E5">
      <w:pPr>
        <w:widowControl w:val="0"/>
        <w:autoSpaceDE w:val="0"/>
        <w:autoSpaceDN w:val="0"/>
        <w:adjustRightInd w:val="0"/>
        <w:rPr>
          <w:color w:val="000000" w:themeColor="text1"/>
          <w:sz w:val="24"/>
          <w:szCs w:val="24"/>
        </w:rPr>
      </w:pPr>
      <w:r w:rsidRPr="00CE426A">
        <w:rPr>
          <w:b/>
          <w:color w:val="000000" w:themeColor="text1"/>
          <w:sz w:val="24"/>
          <w:szCs w:val="24"/>
          <w:u w:val="single"/>
        </w:rPr>
        <w:t>D</w:t>
      </w:r>
      <w:r w:rsidRPr="00CE426A">
        <w:rPr>
          <w:b/>
          <w:bCs/>
          <w:color w:val="000000" w:themeColor="text1"/>
          <w:sz w:val="24"/>
          <w:szCs w:val="24"/>
          <w:u w:val="single"/>
        </w:rPr>
        <w:t xml:space="preserve">odatki mieszkaniowe </w:t>
      </w:r>
      <w:r w:rsidRPr="00CE426A">
        <w:rPr>
          <w:bCs/>
          <w:color w:val="000000" w:themeColor="text1"/>
          <w:sz w:val="24"/>
          <w:szCs w:val="24"/>
        </w:rPr>
        <w:t xml:space="preserve">– wykonanie – 90,16% - </w:t>
      </w:r>
      <w:r w:rsidRPr="00CE426A">
        <w:rPr>
          <w:b/>
          <w:bCs/>
          <w:color w:val="000000" w:themeColor="text1"/>
          <w:sz w:val="24"/>
          <w:szCs w:val="24"/>
        </w:rPr>
        <w:t>285.912,50</w:t>
      </w:r>
      <w:r w:rsidRPr="00CE426A">
        <w:rPr>
          <w:b/>
          <w:color w:val="000000" w:themeColor="text1"/>
          <w:sz w:val="24"/>
          <w:szCs w:val="24"/>
        </w:rPr>
        <w:t xml:space="preserve"> </w:t>
      </w:r>
      <w:r w:rsidRPr="00CE426A">
        <w:rPr>
          <w:color w:val="000000" w:themeColor="text1"/>
          <w:sz w:val="24"/>
          <w:szCs w:val="24"/>
        </w:rPr>
        <w:t>(wydatki bieżące).</w:t>
      </w:r>
    </w:p>
    <w:p w:rsidR="00C354E5" w:rsidRDefault="00C354E5" w:rsidP="00C354E5">
      <w:pPr>
        <w:pStyle w:val="Standard"/>
        <w:rPr>
          <w:color w:val="FF0000"/>
          <w:sz w:val="24"/>
          <w:szCs w:val="24"/>
        </w:rPr>
      </w:pPr>
    </w:p>
    <w:p w:rsidR="00162054" w:rsidRPr="00C82FBC" w:rsidRDefault="00162054" w:rsidP="00162054">
      <w:pPr>
        <w:jc w:val="both"/>
        <w:rPr>
          <w:sz w:val="24"/>
          <w:szCs w:val="24"/>
        </w:rPr>
      </w:pPr>
      <w:r w:rsidRPr="00C82FBC">
        <w:rPr>
          <w:sz w:val="24"/>
          <w:szCs w:val="24"/>
        </w:rPr>
        <w:t>1.</w:t>
      </w:r>
      <w:r w:rsidRPr="00C82FBC">
        <w:rPr>
          <w:b/>
          <w:sz w:val="24"/>
          <w:szCs w:val="24"/>
        </w:rPr>
        <w:t xml:space="preserve"> </w:t>
      </w:r>
      <w:r w:rsidRPr="00C82FBC">
        <w:rPr>
          <w:sz w:val="24"/>
          <w:szCs w:val="24"/>
        </w:rPr>
        <w:t xml:space="preserve">W rozdziale tym dokonano wypłat dodatków mieszkaniowych ze środków własnych budżetu gminy w wysokości </w:t>
      </w:r>
      <w:r>
        <w:rPr>
          <w:b/>
          <w:sz w:val="24"/>
          <w:szCs w:val="24"/>
        </w:rPr>
        <w:t xml:space="preserve"> 281.683,01</w:t>
      </w:r>
      <w:r w:rsidRPr="00C82FBC">
        <w:rPr>
          <w:b/>
          <w:sz w:val="24"/>
          <w:szCs w:val="24"/>
        </w:rPr>
        <w:t>,</w:t>
      </w:r>
      <w:r>
        <w:rPr>
          <w:sz w:val="24"/>
          <w:szCs w:val="24"/>
        </w:rPr>
        <w:t xml:space="preserve"> co stanowi 9</w:t>
      </w:r>
      <w:r w:rsidRPr="00C82FBC">
        <w:rPr>
          <w:sz w:val="24"/>
          <w:szCs w:val="24"/>
        </w:rPr>
        <w:t>0</w:t>
      </w:r>
      <w:r>
        <w:rPr>
          <w:sz w:val="24"/>
          <w:szCs w:val="24"/>
        </w:rPr>
        <w:t>,10</w:t>
      </w:r>
      <w:r w:rsidRPr="00C82FBC">
        <w:rPr>
          <w:sz w:val="24"/>
          <w:szCs w:val="24"/>
        </w:rPr>
        <w:t xml:space="preserve"> % w stosunku do planu.</w:t>
      </w:r>
    </w:p>
    <w:p w:rsidR="00162054" w:rsidRPr="00C82FBC" w:rsidRDefault="00162054" w:rsidP="00162054">
      <w:pPr>
        <w:jc w:val="both"/>
        <w:rPr>
          <w:sz w:val="24"/>
          <w:szCs w:val="24"/>
        </w:rPr>
      </w:pPr>
    </w:p>
    <w:p w:rsidR="00162054" w:rsidRPr="00C82FBC" w:rsidRDefault="00162054" w:rsidP="00162054">
      <w:pPr>
        <w:jc w:val="both"/>
        <w:rPr>
          <w:b/>
          <w:sz w:val="24"/>
          <w:szCs w:val="24"/>
        </w:rPr>
      </w:pPr>
      <w:r w:rsidRPr="00C82FBC">
        <w:rPr>
          <w:sz w:val="24"/>
          <w:szCs w:val="24"/>
        </w:rPr>
        <w:t xml:space="preserve"> 2. W rozdziale tym dokonuje się również wypłat dodatku energetycznego dla odbiorcy wrażliwego, uprawnionego do dodatku mieszkaniowego z dotacji celowej z budżetu państwa – </w:t>
      </w:r>
      <w:r w:rsidRPr="00C82FBC">
        <w:rPr>
          <w:b/>
          <w:sz w:val="24"/>
          <w:szCs w:val="24"/>
        </w:rPr>
        <w:t>wykonanie to</w:t>
      </w:r>
      <w:r w:rsidRPr="00C82FBC">
        <w:rPr>
          <w:sz w:val="24"/>
          <w:szCs w:val="24"/>
        </w:rPr>
        <w:t xml:space="preserve"> </w:t>
      </w:r>
      <w:r w:rsidRPr="00C82FBC">
        <w:rPr>
          <w:b/>
          <w:sz w:val="24"/>
          <w:szCs w:val="24"/>
        </w:rPr>
        <w:t>4.</w:t>
      </w:r>
      <w:r>
        <w:rPr>
          <w:b/>
          <w:sz w:val="24"/>
          <w:szCs w:val="24"/>
        </w:rPr>
        <w:t>229,49</w:t>
      </w:r>
      <w:r w:rsidRPr="00C82FBC">
        <w:rPr>
          <w:b/>
          <w:sz w:val="24"/>
          <w:szCs w:val="24"/>
        </w:rPr>
        <w:t>,</w:t>
      </w:r>
      <w:r w:rsidRPr="00C82FBC">
        <w:rPr>
          <w:sz w:val="24"/>
          <w:szCs w:val="24"/>
        </w:rPr>
        <w:t xml:space="preserve"> tj. 9</w:t>
      </w:r>
      <w:r>
        <w:rPr>
          <w:sz w:val="24"/>
          <w:szCs w:val="24"/>
        </w:rPr>
        <w:t>3</w:t>
      </w:r>
      <w:r w:rsidRPr="00C82FBC">
        <w:rPr>
          <w:sz w:val="24"/>
          <w:szCs w:val="24"/>
        </w:rPr>
        <w:t>,</w:t>
      </w:r>
      <w:r>
        <w:rPr>
          <w:sz w:val="24"/>
          <w:szCs w:val="24"/>
        </w:rPr>
        <w:t>99</w:t>
      </w:r>
      <w:r w:rsidRPr="00C82FBC">
        <w:rPr>
          <w:sz w:val="24"/>
          <w:szCs w:val="24"/>
        </w:rPr>
        <w:t xml:space="preserve"> % w stosunku do planu, z tego:</w:t>
      </w:r>
    </w:p>
    <w:p w:rsidR="00162054" w:rsidRPr="00C82FBC" w:rsidRDefault="00162054" w:rsidP="00162054">
      <w:pPr>
        <w:jc w:val="both"/>
        <w:rPr>
          <w:sz w:val="24"/>
          <w:szCs w:val="24"/>
        </w:rPr>
      </w:pPr>
      <w:r w:rsidRPr="00C82FBC">
        <w:rPr>
          <w:sz w:val="24"/>
          <w:szCs w:val="24"/>
        </w:rPr>
        <w:tab/>
        <w:t xml:space="preserve">a) świadczenia społeczne (dod. energetyczny) </w:t>
      </w:r>
      <w:r w:rsidRPr="00C82FBC">
        <w:rPr>
          <w:sz w:val="24"/>
          <w:szCs w:val="24"/>
        </w:rPr>
        <w:tab/>
        <w:t>– 4.</w:t>
      </w:r>
      <w:r>
        <w:rPr>
          <w:sz w:val="24"/>
          <w:szCs w:val="24"/>
        </w:rPr>
        <w:t>167,79</w:t>
      </w:r>
    </w:p>
    <w:p w:rsidR="00162054" w:rsidRPr="00C82FBC" w:rsidRDefault="00162054" w:rsidP="00162054">
      <w:pPr>
        <w:jc w:val="both"/>
        <w:rPr>
          <w:sz w:val="24"/>
          <w:szCs w:val="24"/>
        </w:rPr>
      </w:pPr>
      <w:r w:rsidRPr="00C82FBC">
        <w:rPr>
          <w:sz w:val="24"/>
          <w:szCs w:val="24"/>
        </w:rPr>
        <w:tab/>
        <w:t>b)zakup materiałów i wyposażenia (art. biurowe)</w:t>
      </w:r>
      <w:r w:rsidRPr="00C82FBC">
        <w:rPr>
          <w:sz w:val="24"/>
          <w:szCs w:val="24"/>
        </w:rPr>
        <w:tab/>
        <w:t xml:space="preserve">-      </w:t>
      </w:r>
      <w:r>
        <w:rPr>
          <w:sz w:val="24"/>
          <w:szCs w:val="24"/>
        </w:rPr>
        <w:t>57,63</w:t>
      </w:r>
    </w:p>
    <w:p w:rsidR="00162054" w:rsidRPr="00C82FBC" w:rsidRDefault="00162054" w:rsidP="00162054">
      <w:pPr>
        <w:jc w:val="both"/>
        <w:rPr>
          <w:sz w:val="24"/>
          <w:szCs w:val="24"/>
        </w:rPr>
      </w:pPr>
      <w:r w:rsidRPr="00C82FBC">
        <w:rPr>
          <w:sz w:val="24"/>
          <w:szCs w:val="24"/>
        </w:rPr>
        <w:tab/>
        <w:t>c) zakup usług pozostałych (prowizja)</w:t>
      </w:r>
      <w:r w:rsidRPr="00C82FBC">
        <w:rPr>
          <w:sz w:val="24"/>
          <w:szCs w:val="24"/>
        </w:rPr>
        <w:tab/>
      </w:r>
      <w:r w:rsidRPr="00C82FBC">
        <w:rPr>
          <w:sz w:val="24"/>
          <w:szCs w:val="24"/>
        </w:rPr>
        <w:tab/>
        <w:t>-        4,</w:t>
      </w:r>
      <w:r>
        <w:rPr>
          <w:sz w:val="24"/>
          <w:szCs w:val="24"/>
        </w:rPr>
        <w:t>07</w:t>
      </w:r>
    </w:p>
    <w:p w:rsidR="00162054" w:rsidRPr="00C82FBC" w:rsidRDefault="00162054" w:rsidP="00162054">
      <w:pPr>
        <w:widowControl w:val="0"/>
        <w:tabs>
          <w:tab w:val="left" w:pos="1134"/>
          <w:tab w:val="decimal" w:pos="3402"/>
          <w:tab w:val="left" w:pos="7654"/>
        </w:tabs>
        <w:autoSpaceDE w:val="0"/>
        <w:autoSpaceDN w:val="0"/>
        <w:adjustRightInd w:val="0"/>
        <w:jc w:val="both"/>
        <w:rPr>
          <w:sz w:val="24"/>
          <w:szCs w:val="24"/>
        </w:rPr>
      </w:pPr>
      <w:r w:rsidRPr="00C82FBC">
        <w:rPr>
          <w:sz w:val="24"/>
          <w:szCs w:val="24"/>
        </w:rPr>
        <w:tab/>
      </w:r>
    </w:p>
    <w:p w:rsidR="00162054" w:rsidRPr="00C82FBC" w:rsidRDefault="00162054" w:rsidP="00162054">
      <w:pPr>
        <w:widowControl w:val="0"/>
        <w:tabs>
          <w:tab w:val="left" w:pos="1134"/>
          <w:tab w:val="decimal" w:pos="3402"/>
          <w:tab w:val="left" w:pos="7654"/>
        </w:tabs>
        <w:autoSpaceDE w:val="0"/>
        <w:autoSpaceDN w:val="0"/>
        <w:adjustRightInd w:val="0"/>
        <w:jc w:val="both"/>
        <w:rPr>
          <w:sz w:val="24"/>
          <w:szCs w:val="24"/>
        </w:rPr>
      </w:pPr>
      <w:r w:rsidRPr="00C82FBC">
        <w:rPr>
          <w:sz w:val="24"/>
          <w:szCs w:val="24"/>
        </w:rPr>
        <w:t>Wykonanie uzależnione jest od ilości składanych wniosków osób uprawnionych do otrzymania dodatków.</w:t>
      </w:r>
    </w:p>
    <w:p w:rsidR="00162054" w:rsidRDefault="00162054" w:rsidP="00162054">
      <w:pPr>
        <w:widowControl w:val="0"/>
        <w:autoSpaceDE w:val="0"/>
        <w:autoSpaceDN w:val="0"/>
        <w:adjustRightInd w:val="0"/>
        <w:rPr>
          <w:sz w:val="28"/>
          <w:szCs w:val="28"/>
        </w:rPr>
      </w:pPr>
    </w:p>
    <w:p w:rsidR="00C354E5" w:rsidRPr="006745B0" w:rsidRDefault="00C354E5" w:rsidP="00C354E5">
      <w:pPr>
        <w:pStyle w:val="Standard"/>
        <w:rPr>
          <w:bCs/>
          <w:color w:val="000000" w:themeColor="text1"/>
          <w:sz w:val="24"/>
          <w:szCs w:val="24"/>
        </w:rPr>
      </w:pPr>
      <w:r w:rsidRPr="006745B0">
        <w:rPr>
          <w:b/>
          <w:bCs/>
          <w:color w:val="000000" w:themeColor="text1"/>
          <w:sz w:val="24"/>
          <w:szCs w:val="24"/>
          <w:u w:val="single"/>
        </w:rPr>
        <w:t>Zasiłki stałe</w:t>
      </w:r>
      <w:r w:rsidRPr="006745B0">
        <w:rPr>
          <w:bCs/>
          <w:color w:val="000000" w:themeColor="text1"/>
          <w:sz w:val="24"/>
          <w:szCs w:val="24"/>
          <w:u w:val="single"/>
        </w:rPr>
        <w:t xml:space="preserve"> -</w:t>
      </w:r>
      <w:r w:rsidRPr="006745B0">
        <w:rPr>
          <w:bCs/>
          <w:color w:val="000000" w:themeColor="text1"/>
          <w:sz w:val="24"/>
          <w:szCs w:val="24"/>
        </w:rPr>
        <w:t xml:space="preserve">  wykonanie – </w:t>
      </w:r>
      <w:r>
        <w:rPr>
          <w:bCs/>
          <w:color w:val="000000" w:themeColor="text1"/>
          <w:sz w:val="24"/>
          <w:szCs w:val="24"/>
        </w:rPr>
        <w:t>78,63</w:t>
      </w:r>
      <w:r w:rsidRPr="006745B0">
        <w:rPr>
          <w:bCs/>
          <w:color w:val="000000" w:themeColor="text1"/>
          <w:sz w:val="24"/>
          <w:szCs w:val="24"/>
        </w:rPr>
        <w:t xml:space="preserve">% - </w:t>
      </w:r>
      <w:r>
        <w:rPr>
          <w:b/>
          <w:bCs/>
          <w:color w:val="000000" w:themeColor="text1"/>
          <w:sz w:val="24"/>
          <w:szCs w:val="24"/>
        </w:rPr>
        <w:t>224.245,50</w:t>
      </w:r>
      <w:r w:rsidRPr="006745B0">
        <w:rPr>
          <w:bCs/>
          <w:color w:val="000000" w:themeColor="text1"/>
          <w:sz w:val="24"/>
          <w:szCs w:val="24"/>
        </w:rPr>
        <w:t xml:space="preserve"> (wydatki bieżące).</w:t>
      </w:r>
    </w:p>
    <w:p w:rsidR="00465FF9" w:rsidRDefault="00465FF9" w:rsidP="00465FF9">
      <w:pPr>
        <w:widowControl w:val="0"/>
        <w:autoSpaceDE w:val="0"/>
        <w:autoSpaceDN w:val="0"/>
        <w:adjustRightInd w:val="0"/>
        <w:jc w:val="both"/>
        <w:rPr>
          <w:b/>
          <w:sz w:val="24"/>
          <w:szCs w:val="24"/>
          <w:u w:val="single"/>
        </w:rPr>
      </w:pPr>
    </w:p>
    <w:p w:rsidR="00956B68" w:rsidRPr="00B7164E" w:rsidRDefault="00956B68" w:rsidP="00956B68">
      <w:pPr>
        <w:jc w:val="both"/>
        <w:rPr>
          <w:b/>
          <w:color w:val="000000" w:themeColor="text1"/>
          <w:sz w:val="24"/>
          <w:szCs w:val="24"/>
        </w:rPr>
      </w:pPr>
      <w:r w:rsidRPr="00B7164E">
        <w:rPr>
          <w:b/>
          <w:color w:val="000000" w:themeColor="text1"/>
          <w:sz w:val="24"/>
          <w:szCs w:val="24"/>
          <w:u w:val="single"/>
        </w:rPr>
        <w:t xml:space="preserve">Wydatki </w:t>
      </w:r>
      <w:proofErr w:type="spellStart"/>
      <w:r w:rsidRPr="00B7164E">
        <w:rPr>
          <w:b/>
          <w:color w:val="000000" w:themeColor="text1"/>
          <w:sz w:val="24"/>
          <w:szCs w:val="24"/>
          <w:u w:val="single"/>
        </w:rPr>
        <w:t>UMiG</w:t>
      </w:r>
      <w:proofErr w:type="spellEnd"/>
      <w:r w:rsidRPr="00B7164E">
        <w:rPr>
          <w:b/>
          <w:color w:val="000000" w:themeColor="text1"/>
          <w:sz w:val="24"/>
          <w:szCs w:val="24"/>
          <w:u w:val="single"/>
        </w:rPr>
        <w:t xml:space="preserve"> w </w:t>
      </w:r>
      <w:proofErr w:type="spellStart"/>
      <w:r w:rsidRPr="00B7164E">
        <w:rPr>
          <w:b/>
          <w:color w:val="000000" w:themeColor="text1"/>
          <w:sz w:val="24"/>
          <w:szCs w:val="24"/>
          <w:u w:val="single"/>
        </w:rPr>
        <w:t>Gołańczy</w:t>
      </w:r>
      <w:proofErr w:type="spellEnd"/>
      <w:r w:rsidRPr="00B7164E">
        <w:rPr>
          <w:b/>
          <w:color w:val="000000" w:themeColor="text1"/>
          <w:sz w:val="24"/>
          <w:szCs w:val="24"/>
          <w:u w:val="single"/>
        </w:rPr>
        <w:t xml:space="preserve"> – 0,00.</w:t>
      </w:r>
    </w:p>
    <w:p w:rsidR="00956B68" w:rsidRPr="00B7164E" w:rsidRDefault="00956B68" w:rsidP="00956B68">
      <w:pPr>
        <w:widowControl w:val="0"/>
        <w:autoSpaceDE w:val="0"/>
        <w:autoSpaceDN w:val="0"/>
        <w:adjustRightInd w:val="0"/>
        <w:jc w:val="both"/>
        <w:rPr>
          <w:b/>
          <w:bCs/>
          <w:color w:val="000000" w:themeColor="text1"/>
          <w:sz w:val="24"/>
          <w:szCs w:val="24"/>
        </w:rPr>
      </w:pPr>
    </w:p>
    <w:p w:rsidR="00956B68" w:rsidRDefault="00956B68" w:rsidP="00956B68">
      <w:pPr>
        <w:jc w:val="both"/>
        <w:rPr>
          <w:color w:val="000000" w:themeColor="text1"/>
          <w:sz w:val="24"/>
          <w:szCs w:val="24"/>
        </w:rPr>
      </w:pPr>
      <w:r w:rsidRPr="00B7164E">
        <w:rPr>
          <w:b/>
          <w:color w:val="000000" w:themeColor="text1"/>
          <w:sz w:val="24"/>
          <w:szCs w:val="24"/>
        </w:rPr>
        <w:t xml:space="preserve">Zwrot </w:t>
      </w:r>
      <w:r w:rsidRPr="00B7164E">
        <w:rPr>
          <w:color w:val="000000" w:themeColor="text1"/>
          <w:sz w:val="24"/>
          <w:szCs w:val="24"/>
        </w:rPr>
        <w:t>niewykorzystanych dotacji oraz płatności mieszczą się tutaj zwroty nienależnie pobranych świadczeń oraz koszty z tego tytułu -  wykonanie 0,00, tj. 0,00% w stosunku do planu.</w:t>
      </w:r>
    </w:p>
    <w:p w:rsidR="00956B68" w:rsidRPr="00B7164E" w:rsidRDefault="00956B68" w:rsidP="00956B68">
      <w:pPr>
        <w:jc w:val="both"/>
        <w:rPr>
          <w:color w:val="000000" w:themeColor="text1"/>
          <w:sz w:val="24"/>
          <w:szCs w:val="24"/>
        </w:rPr>
      </w:pPr>
    </w:p>
    <w:p w:rsidR="00465FF9" w:rsidRDefault="00465FF9" w:rsidP="00465FF9">
      <w:pPr>
        <w:widowControl w:val="0"/>
        <w:autoSpaceDE w:val="0"/>
        <w:autoSpaceDN w:val="0"/>
        <w:adjustRightInd w:val="0"/>
        <w:jc w:val="both"/>
        <w:rPr>
          <w:b/>
          <w:bCs/>
          <w:sz w:val="24"/>
          <w:szCs w:val="24"/>
        </w:rPr>
      </w:pPr>
      <w:r w:rsidRPr="00DA4912">
        <w:rPr>
          <w:b/>
          <w:sz w:val="24"/>
          <w:szCs w:val="24"/>
          <w:u w:val="single"/>
        </w:rPr>
        <w:t xml:space="preserve">Wydatki </w:t>
      </w:r>
      <w:r>
        <w:rPr>
          <w:b/>
          <w:sz w:val="24"/>
          <w:szCs w:val="24"/>
          <w:u w:val="single"/>
        </w:rPr>
        <w:t xml:space="preserve">MGOPS  </w:t>
      </w:r>
      <w:r w:rsidRPr="00DA4912">
        <w:rPr>
          <w:b/>
          <w:sz w:val="24"/>
          <w:szCs w:val="24"/>
          <w:u w:val="single"/>
        </w:rPr>
        <w:t xml:space="preserve">w </w:t>
      </w:r>
      <w:proofErr w:type="spellStart"/>
      <w:r w:rsidRPr="00DA4912">
        <w:rPr>
          <w:b/>
          <w:sz w:val="24"/>
          <w:szCs w:val="24"/>
          <w:u w:val="single"/>
        </w:rPr>
        <w:t>Gołańczy</w:t>
      </w:r>
      <w:proofErr w:type="spellEnd"/>
      <w:r w:rsidRPr="00DA4912">
        <w:rPr>
          <w:b/>
          <w:sz w:val="24"/>
          <w:szCs w:val="24"/>
          <w:u w:val="single"/>
        </w:rPr>
        <w:t xml:space="preserve"> </w:t>
      </w:r>
      <w:r>
        <w:rPr>
          <w:b/>
          <w:sz w:val="24"/>
          <w:szCs w:val="24"/>
          <w:u w:val="single"/>
        </w:rPr>
        <w:t>–</w:t>
      </w:r>
      <w:r w:rsidRPr="00DA4912">
        <w:rPr>
          <w:b/>
          <w:sz w:val="24"/>
          <w:szCs w:val="24"/>
          <w:u w:val="single"/>
        </w:rPr>
        <w:t xml:space="preserve"> </w:t>
      </w:r>
      <w:r>
        <w:rPr>
          <w:b/>
          <w:sz w:val="24"/>
          <w:szCs w:val="24"/>
          <w:u w:val="single"/>
        </w:rPr>
        <w:t>224.245,50.</w:t>
      </w:r>
    </w:p>
    <w:p w:rsidR="00465FF9" w:rsidRDefault="00465FF9" w:rsidP="00465FF9">
      <w:pPr>
        <w:jc w:val="both"/>
        <w:rPr>
          <w:b/>
          <w:sz w:val="24"/>
          <w:szCs w:val="24"/>
          <w:u w:val="single"/>
        </w:rPr>
      </w:pPr>
      <w:r w:rsidRPr="00C82FBC">
        <w:rPr>
          <w:b/>
          <w:bCs/>
          <w:sz w:val="24"/>
          <w:szCs w:val="24"/>
        </w:rPr>
        <w:t>Świadczenia społeczne</w:t>
      </w:r>
      <w:r w:rsidRPr="00C82FBC">
        <w:rPr>
          <w:bCs/>
          <w:sz w:val="24"/>
          <w:szCs w:val="24"/>
        </w:rPr>
        <w:t xml:space="preserve"> – wykonano w stosunku do planu w </w:t>
      </w:r>
      <w:r>
        <w:rPr>
          <w:bCs/>
          <w:sz w:val="24"/>
          <w:szCs w:val="24"/>
        </w:rPr>
        <w:t>78,95</w:t>
      </w:r>
      <w:r w:rsidRPr="00C82FBC">
        <w:rPr>
          <w:bCs/>
          <w:sz w:val="24"/>
          <w:szCs w:val="24"/>
        </w:rPr>
        <w:t xml:space="preserve"> %, z tego z dotacji celowej na zadania własne </w:t>
      </w:r>
      <w:r>
        <w:rPr>
          <w:b/>
          <w:bCs/>
          <w:sz w:val="24"/>
          <w:szCs w:val="24"/>
        </w:rPr>
        <w:t>224.245,50</w:t>
      </w:r>
      <w:r>
        <w:rPr>
          <w:bCs/>
          <w:sz w:val="24"/>
          <w:szCs w:val="24"/>
        </w:rPr>
        <w:t xml:space="preserve">, </w:t>
      </w:r>
      <w:r w:rsidRPr="00C82FBC">
        <w:rPr>
          <w:bCs/>
          <w:sz w:val="24"/>
          <w:szCs w:val="24"/>
        </w:rPr>
        <w:t xml:space="preserve">tj. </w:t>
      </w:r>
      <w:r>
        <w:rPr>
          <w:bCs/>
          <w:sz w:val="24"/>
          <w:szCs w:val="24"/>
        </w:rPr>
        <w:t>93,44</w:t>
      </w:r>
      <w:r w:rsidRPr="00C82FBC">
        <w:rPr>
          <w:bCs/>
          <w:sz w:val="24"/>
          <w:szCs w:val="24"/>
        </w:rPr>
        <w:t xml:space="preserve"> % i ze środków własnych budżetu gminy </w:t>
      </w:r>
      <w:r>
        <w:rPr>
          <w:bCs/>
          <w:sz w:val="24"/>
          <w:szCs w:val="24"/>
        </w:rPr>
        <w:t xml:space="preserve">0,00 zł. </w:t>
      </w:r>
      <w:r w:rsidRPr="00C82FBC">
        <w:rPr>
          <w:bCs/>
          <w:sz w:val="24"/>
          <w:szCs w:val="24"/>
        </w:rPr>
        <w:t>Realizacja wydatków odbywa się na podstawie złożonych wniosków osób uprawnionych</w:t>
      </w:r>
    </w:p>
    <w:p w:rsidR="00C354E5" w:rsidRPr="00715B67" w:rsidRDefault="00C354E5" w:rsidP="00C354E5">
      <w:pPr>
        <w:jc w:val="both"/>
        <w:rPr>
          <w:b/>
          <w:color w:val="FF0000"/>
          <w:sz w:val="24"/>
          <w:szCs w:val="24"/>
          <w:u w:val="single"/>
        </w:rPr>
      </w:pPr>
    </w:p>
    <w:p w:rsidR="00566B47" w:rsidRDefault="00566B47" w:rsidP="00566B47">
      <w:pPr>
        <w:pStyle w:val="Standard"/>
        <w:rPr>
          <w:bCs/>
          <w:sz w:val="24"/>
          <w:szCs w:val="24"/>
        </w:rPr>
      </w:pPr>
      <w:r w:rsidRPr="00C34D03">
        <w:rPr>
          <w:b/>
          <w:sz w:val="24"/>
          <w:szCs w:val="24"/>
          <w:u w:val="single"/>
        </w:rPr>
        <w:lastRenderedPageBreak/>
        <w:t>Ośrodki Pomocy Społecznej</w:t>
      </w:r>
      <w:r w:rsidRPr="00C34D03">
        <w:rPr>
          <w:b/>
          <w:sz w:val="24"/>
          <w:szCs w:val="24"/>
        </w:rPr>
        <w:t xml:space="preserve"> </w:t>
      </w:r>
      <w:r>
        <w:rPr>
          <w:sz w:val="24"/>
          <w:szCs w:val="24"/>
        </w:rPr>
        <w:t>– wykonanie – 97,01</w:t>
      </w:r>
      <w:r w:rsidRPr="00C34D03">
        <w:rPr>
          <w:sz w:val="24"/>
          <w:szCs w:val="24"/>
        </w:rPr>
        <w:t xml:space="preserve">% - </w:t>
      </w:r>
      <w:r>
        <w:rPr>
          <w:b/>
          <w:sz w:val="24"/>
          <w:szCs w:val="24"/>
        </w:rPr>
        <w:t xml:space="preserve">690.419,03 </w:t>
      </w:r>
      <w:r w:rsidRPr="00C34D03">
        <w:rPr>
          <w:bCs/>
          <w:sz w:val="24"/>
          <w:szCs w:val="24"/>
        </w:rPr>
        <w:t>(wydatki bieżące ).</w:t>
      </w:r>
    </w:p>
    <w:p w:rsidR="00566B47" w:rsidRDefault="00566B47" w:rsidP="00566B47">
      <w:pPr>
        <w:widowControl w:val="0"/>
        <w:autoSpaceDE w:val="0"/>
        <w:autoSpaceDN w:val="0"/>
        <w:adjustRightInd w:val="0"/>
        <w:jc w:val="both"/>
        <w:rPr>
          <w:sz w:val="24"/>
          <w:szCs w:val="24"/>
        </w:rPr>
      </w:pPr>
    </w:p>
    <w:p w:rsidR="00566B47" w:rsidRPr="00C82FBC" w:rsidRDefault="00566B47" w:rsidP="00566B47">
      <w:pPr>
        <w:widowControl w:val="0"/>
        <w:autoSpaceDE w:val="0"/>
        <w:autoSpaceDN w:val="0"/>
        <w:adjustRightInd w:val="0"/>
        <w:jc w:val="both"/>
        <w:rPr>
          <w:sz w:val="24"/>
          <w:szCs w:val="24"/>
        </w:rPr>
      </w:pPr>
      <w:r w:rsidRPr="00C82FBC">
        <w:rPr>
          <w:sz w:val="24"/>
          <w:szCs w:val="24"/>
        </w:rPr>
        <w:t xml:space="preserve">W roku budżetowym wydatki OPS zrealizowano w kwocie </w:t>
      </w:r>
      <w:r>
        <w:rPr>
          <w:sz w:val="24"/>
          <w:szCs w:val="24"/>
        </w:rPr>
        <w:t>690.419,03</w:t>
      </w:r>
      <w:r w:rsidRPr="00C82FBC">
        <w:rPr>
          <w:sz w:val="24"/>
          <w:szCs w:val="24"/>
        </w:rPr>
        <w:t xml:space="preserve"> zł tj. 97,</w:t>
      </w:r>
      <w:r>
        <w:rPr>
          <w:sz w:val="24"/>
          <w:szCs w:val="24"/>
        </w:rPr>
        <w:t>01</w:t>
      </w:r>
      <w:r w:rsidRPr="00C82FBC">
        <w:rPr>
          <w:sz w:val="24"/>
          <w:szCs w:val="24"/>
        </w:rPr>
        <w:t xml:space="preserve"> %, z tego </w:t>
      </w:r>
      <w:r>
        <w:rPr>
          <w:sz w:val="24"/>
          <w:szCs w:val="24"/>
        </w:rPr>
        <w:t>68.260,00</w:t>
      </w:r>
      <w:r w:rsidRPr="00C82FBC">
        <w:rPr>
          <w:sz w:val="24"/>
          <w:szCs w:val="24"/>
        </w:rPr>
        <w:t xml:space="preserve"> zł to wydatki sfinansowane z dotacji celowej z budżetu państwa na realizację własnych zadań bieżących gmin –wykon. 100 % w stosunku do planu. Pozostała kwota wydatków tj. </w:t>
      </w:r>
      <w:r>
        <w:rPr>
          <w:sz w:val="24"/>
          <w:szCs w:val="24"/>
        </w:rPr>
        <w:t>622.159,03</w:t>
      </w:r>
      <w:r w:rsidRPr="00C82FBC">
        <w:rPr>
          <w:sz w:val="24"/>
          <w:szCs w:val="24"/>
        </w:rPr>
        <w:t xml:space="preserve"> sfinansowana została ze środków własnych budżetu gminy, co stanowi 96,</w:t>
      </w:r>
      <w:r>
        <w:rPr>
          <w:sz w:val="24"/>
          <w:szCs w:val="24"/>
        </w:rPr>
        <w:t>69</w:t>
      </w:r>
      <w:r w:rsidRPr="00C82FBC">
        <w:rPr>
          <w:sz w:val="24"/>
          <w:szCs w:val="24"/>
        </w:rPr>
        <w:t xml:space="preserve"> % w stosunku do planu. </w:t>
      </w:r>
    </w:p>
    <w:p w:rsidR="00566B47" w:rsidRPr="00C82FBC" w:rsidRDefault="00566B47" w:rsidP="00566B47">
      <w:pPr>
        <w:widowControl w:val="0"/>
        <w:autoSpaceDE w:val="0"/>
        <w:autoSpaceDN w:val="0"/>
        <w:adjustRightInd w:val="0"/>
        <w:rPr>
          <w:sz w:val="24"/>
          <w:szCs w:val="24"/>
        </w:rPr>
      </w:pPr>
      <w:r w:rsidRPr="00C82FBC">
        <w:rPr>
          <w:sz w:val="24"/>
          <w:szCs w:val="24"/>
        </w:rPr>
        <w:t>Realizacja wydatków bieżących i inwestycyjnych przebiegała, jak poniżej:</w:t>
      </w:r>
    </w:p>
    <w:tbl>
      <w:tblPr>
        <w:tblW w:w="0" w:type="auto"/>
        <w:tblLayout w:type="fixed"/>
        <w:tblCellMar>
          <w:left w:w="0" w:type="dxa"/>
          <w:right w:w="0" w:type="dxa"/>
        </w:tblCellMar>
        <w:tblLook w:val="0000" w:firstRow="0" w:lastRow="0" w:firstColumn="0" w:lastColumn="0" w:noHBand="0" w:noVBand="0"/>
      </w:tblPr>
      <w:tblGrid>
        <w:gridCol w:w="300"/>
        <w:gridCol w:w="2800"/>
        <w:gridCol w:w="220"/>
        <w:gridCol w:w="4420"/>
        <w:gridCol w:w="1261"/>
      </w:tblGrid>
      <w:tr w:rsidR="00566B47" w:rsidRPr="00C82FBC" w:rsidTr="004726BB">
        <w:trPr>
          <w:trHeight w:val="1347"/>
        </w:trPr>
        <w:tc>
          <w:tcPr>
            <w:tcW w:w="300" w:type="dxa"/>
            <w:tcBorders>
              <w:top w:val="nil"/>
              <w:left w:val="nil"/>
              <w:bottom w:val="nil"/>
              <w:right w:val="nil"/>
            </w:tcBorders>
          </w:tcPr>
          <w:p w:rsidR="00566B47" w:rsidRPr="00C82FBC" w:rsidRDefault="00566B47" w:rsidP="004726BB">
            <w:pPr>
              <w:widowControl w:val="0"/>
              <w:autoSpaceDE w:val="0"/>
              <w:autoSpaceDN w:val="0"/>
              <w:adjustRightInd w:val="0"/>
              <w:rPr>
                <w:bCs/>
                <w:sz w:val="24"/>
                <w:szCs w:val="24"/>
              </w:rPr>
            </w:pPr>
          </w:p>
          <w:p w:rsidR="00566B47" w:rsidRPr="00C82FBC" w:rsidRDefault="00566B47" w:rsidP="004726BB">
            <w:pPr>
              <w:widowControl w:val="0"/>
              <w:autoSpaceDE w:val="0"/>
              <w:autoSpaceDN w:val="0"/>
              <w:adjustRightInd w:val="0"/>
              <w:rPr>
                <w:bCs/>
                <w:sz w:val="24"/>
                <w:szCs w:val="24"/>
              </w:rPr>
            </w:pPr>
            <w:r w:rsidRPr="00C82FBC">
              <w:rPr>
                <w:bCs/>
                <w:sz w:val="24"/>
                <w:szCs w:val="24"/>
              </w:rPr>
              <w:t>1.</w:t>
            </w:r>
          </w:p>
        </w:tc>
        <w:tc>
          <w:tcPr>
            <w:tcW w:w="7440" w:type="dxa"/>
            <w:gridSpan w:val="3"/>
            <w:tcBorders>
              <w:top w:val="nil"/>
              <w:left w:val="nil"/>
              <w:bottom w:val="nil"/>
              <w:right w:val="nil"/>
            </w:tcBorders>
          </w:tcPr>
          <w:p w:rsidR="00566B47" w:rsidRPr="00C82FBC" w:rsidRDefault="00566B47" w:rsidP="004726BB">
            <w:pPr>
              <w:widowControl w:val="0"/>
              <w:autoSpaceDE w:val="0"/>
              <w:autoSpaceDN w:val="0"/>
              <w:adjustRightInd w:val="0"/>
              <w:rPr>
                <w:bCs/>
                <w:sz w:val="24"/>
                <w:szCs w:val="24"/>
              </w:rPr>
            </w:pPr>
          </w:p>
          <w:p w:rsidR="00566B47" w:rsidRPr="00C82FBC" w:rsidRDefault="00566B47" w:rsidP="004726BB">
            <w:pPr>
              <w:widowControl w:val="0"/>
              <w:autoSpaceDE w:val="0"/>
              <w:autoSpaceDN w:val="0"/>
              <w:adjustRightInd w:val="0"/>
              <w:rPr>
                <w:bCs/>
                <w:sz w:val="24"/>
                <w:szCs w:val="24"/>
              </w:rPr>
            </w:pPr>
            <w:r w:rsidRPr="00C82FBC">
              <w:rPr>
                <w:b/>
                <w:bCs/>
                <w:sz w:val="24"/>
                <w:szCs w:val="24"/>
              </w:rPr>
              <w:t>Płace i pochodne od płac</w:t>
            </w:r>
            <w:r w:rsidRPr="00C82FBC">
              <w:rPr>
                <w:bCs/>
                <w:sz w:val="24"/>
                <w:szCs w:val="24"/>
              </w:rPr>
              <w:t xml:space="preserve"> (</w:t>
            </w:r>
            <w:r w:rsidRPr="00C82FBC">
              <w:rPr>
                <w:bCs/>
              </w:rPr>
              <w:t>§ 4010,4040, 4110, 4120, 4170 )</w:t>
            </w:r>
            <w:r w:rsidRPr="00C82FBC">
              <w:rPr>
                <w:bCs/>
                <w:sz w:val="24"/>
                <w:szCs w:val="24"/>
              </w:rPr>
              <w:t xml:space="preserve">                      </w:t>
            </w:r>
          </w:p>
          <w:p w:rsidR="00566B47" w:rsidRPr="00C82FBC" w:rsidRDefault="00566B47" w:rsidP="004726BB">
            <w:pPr>
              <w:widowControl w:val="0"/>
              <w:autoSpaceDE w:val="0"/>
              <w:autoSpaceDN w:val="0"/>
              <w:adjustRightInd w:val="0"/>
              <w:rPr>
                <w:bCs/>
                <w:sz w:val="24"/>
                <w:szCs w:val="24"/>
              </w:rPr>
            </w:pPr>
            <w:r w:rsidRPr="00C82FBC">
              <w:rPr>
                <w:bCs/>
                <w:sz w:val="24"/>
                <w:szCs w:val="24"/>
              </w:rPr>
              <w:t>zatrudnienie - 12 osób (9,5 et. przelicz.), w tym wynagrodzenia bezosobowe</w:t>
            </w:r>
          </w:p>
          <w:p w:rsidR="00566B47" w:rsidRPr="00C82FBC" w:rsidRDefault="00566B47" w:rsidP="004726BB">
            <w:pPr>
              <w:widowControl w:val="0"/>
              <w:autoSpaceDE w:val="0"/>
              <w:autoSpaceDN w:val="0"/>
              <w:adjustRightInd w:val="0"/>
              <w:rPr>
                <w:sz w:val="24"/>
                <w:szCs w:val="24"/>
              </w:rPr>
            </w:pPr>
            <w:r w:rsidRPr="00C82FBC">
              <w:rPr>
                <w:sz w:val="24"/>
                <w:szCs w:val="24"/>
              </w:rPr>
              <w:t xml:space="preserve">umowy zlec. i o dzieło – </w:t>
            </w:r>
            <w:r>
              <w:rPr>
                <w:sz w:val="24"/>
                <w:szCs w:val="24"/>
              </w:rPr>
              <w:t>2.040</w:t>
            </w:r>
            <w:r w:rsidRPr="00C82FBC">
              <w:rPr>
                <w:sz w:val="24"/>
                <w:szCs w:val="24"/>
              </w:rPr>
              <w:t>,00</w:t>
            </w:r>
          </w:p>
          <w:p w:rsidR="00566B47" w:rsidRPr="00C82FBC" w:rsidRDefault="00566B47" w:rsidP="004726BB">
            <w:pPr>
              <w:widowControl w:val="0"/>
              <w:autoSpaceDE w:val="0"/>
              <w:autoSpaceDN w:val="0"/>
              <w:adjustRightInd w:val="0"/>
              <w:rPr>
                <w:bCs/>
                <w:sz w:val="24"/>
                <w:szCs w:val="24"/>
              </w:rPr>
            </w:pPr>
            <w:r w:rsidRPr="00C82FBC">
              <w:rPr>
                <w:sz w:val="24"/>
                <w:szCs w:val="24"/>
              </w:rPr>
              <w:t>Płace i pochodne od płac wykonano w 9</w:t>
            </w:r>
            <w:r>
              <w:rPr>
                <w:sz w:val="24"/>
                <w:szCs w:val="24"/>
              </w:rPr>
              <w:t>8</w:t>
            </w:r>
            <w:r w:rsidRPr="00C82FBC">
              <w:rPr>
                <w:sz w:val="24"/>
                <w:szCs w:val="24"/>
              </w:rPr>
              <w:t>,</w:t>
            </w:r>
            <w:r>
              <w:rPr>
                <w:sz w:val="24"/>
                <w:szCs w:val="24"/>
              </w:rPr>
              <w:t>34</w:t>
            </w:r>
            <w:r w:rsidRPr="00C82FBC">
              <w:rPr>
                <w:sz w:val="24"/>
                <w:szCs w:val="24"/>
              </w:rPr>
              <w:t xml:space="preserve"> % w stosunku do planu.</w:t>
            </w:r>
          </w:p>
        </w:tc>
        <w:tc>
          <w:tcPr>
            <w:tcW w:w="1261" w:type="dxa"/>
            <w:tcBorders>
              <w:top w:val="nil"/>
              <w:left w:val="nil"/>
              <w:bottom w:val="nil"/>
              <w:right w:val="nil"/>
            </w:tcBorders>
          </w:tcPr>
          <w:p w:rsidR="00566B47" w:rsidRPr="00C82FBC" w:rsidRDefault="00566B47" w:rsidP="004726BB">
            <w:pPr>
              <w:widowControl w:val="0"/>
              <w:autoSpaceDE w:val="0"/>
              <w:autoSpaceDN w:val="0"/>
              <w:adjustRightInd w:val="0"/>
              <w:jc w:val="right"/>
              <w:rPr>
                <w:bCs/>
                <w:sz w:val="24"/>
                <w:szCs w:val="24"/>
              </w:rPr>
            </w:pPr>
          </w:p>
          <w:p w:rsidR="00566B47" w:rsidRPr="00C82FBC" w:rsidRDefault="00566B47" w:rsidP="004726BB">
            <w:pPr>
              <w:widowControl w:val="0"/>
              <w:autoSpaceDE w:val="0"/>
              <w:autoSpaceDN w:val="0"/>
              <w:adjustRightInd w:val="0"/>
              <w:jc w:val="right"/>
              <w:rPr>
                <w:b/>
                <w:bCs/>
                <w:sz w:val="24"/>
                <w:szCs w:val="24"/>
              </w:rPr>
            </w:pPr>
            <w:r>
              <w:rPr>
                <w:b/>
                <w:bCs/>
                <w:sz w:val="24"/>
                <w:szCs w:val="24"/>
              </w:rPr>
              <w:t>571.721,86</w:t>
            </w:r>
          </w:p>
          <w:p w:rsidR="00566B47" w:rsidRPr="00C82FBC" w:rsidRDefault="00566B47" w:rsidP="004726BB">
            <w:pPr>
              <w:widowControl w:val="0"/>
              <w:autoSpaceDE w:val="0"/>
              <w:autoSpaceDN w:val="0"/>
              <w:adjustRightInd w:val="0"/>
              <w:jc w:val="right"/>
              <w:rPr>
                <w:bCs/>
                <w:sz w:val="24"/>
                <w:szCs w:val="24"/>
              </w:rPr>
            </w:pPr>
          </w:p>
        </w:tc>
      </w:tr>
      <w:tr w:rsidR="00566B47" w:rsidRPr="00C82FBC" w:rsidTr="004726BB">
        <w:tc>
          <w:tcPr>
            <w:tcW w:w="300" w:type="dxa"/>
            <w:tcBorders>
              <w:top w:val="nil"/>
              <w:left w:val="nil"/>
              <w:bottom w:val="nil"/>
              <w:right w:val="nil"/>
            </w:tcBorders>
          </w:tcPr>
          <w:p w:rsidR="00566B47" w:rsidRPr="00C82FBC" w:rsidRDefault="00566B47" w:rsidP="004726BB">
            <w:pPr>
              <w:widowControl w:val="0"/>
              <w:autoSpaceDE w:val="0"/>
              <w:autoSpaceDN w:val="0"/>
              <w:adjustRightInd w:val="0"/>
              <w:rPr>
                <w:bCs/>
                <w:sz w:val="24"/>
                <w:szCs w:val="24"/>
              </w:rPr>
            </w:pPr>
          </w:p>
          <w:p w:rsidR="00566B47" w:rsidRPr="00C82FBC" w:rsidRDefault="00566B47" w:rsidP="004726BB">
            <w:pPr>
              <w:widowControl w:val="0"/>
              <w:autoSpaceDE w:val="0"/>
              <w:autoSpaceDN w:val="0"/>
              <w:adjustRightInd w:val="0"/>
              <w:rPr>
                <w:bCs/>
                <w:sz w:val="24"/>
                <w:szCs w:val="24"/>
              </w:rPr>
            </w:pPr>
            <w:r w:rsidRPr="00C82FBC">
              <w:rPr>
                <w:bCs/>
                <w:sz w:val="24"/>
                <w:szCs w:val="24"/>
              </w:rPr>
              <w:t>2.</w:t>
            </w:r>
          </w:p>
        </w:tc>
        <w:tc>
          <w:tcPr>
            <w:tcW w:w="2800" w:type="dxa"/>
            <w:tcBorders>
              <w:top w:val="nil"/>
              <w:left w:val="nil"/>
              <w:bottom w:val="nil"/>
              <w:right w:val="nil"/>
            </w:tcBorders>
          </w:tcPr>
          <w:p w:rsidR="00566B47" w:rsidRPr="00C82FBC" w:rsidRDefault="00566B47" w:rsidP="004726BB">
            <w:pPr>
              <w:widowControl w:val="0"/>
              <w:autoSpaceDE w:val="0"/>
              <w:autoSpaceDN w:val="0"/>
              <w:adjustRightInd w:val="0"/>
              <w:rPr>
                <w:b/>
                <w:bCs/>
                <w:sz w:val="24"/>
                <w:szCs w:val="24"/>
              </w:rPr>
            </w:pPr>
          </w:p>
          <w:p w:rsidR="00566B47" w:rsidRPr="00C82FBC" w:rsidRDefault="00566B47" w:rsidP="004726BB">
            <w:pPr>
              <w:widowControl w:val="0"/>
              <w:autoSpaceDE w:val="0"/>
              <w:autoSpaceDN w:val="0"/>
              <w:adjustRightInd w:val="0"/>
              <w:rPr>
                <w:b/>
                <w:bCs/>
                <w:sz w:val="24"/>
                <w:szCs w:val="24"/>
              </w:rPr>
            </w:pPr>
            <w:r w:rsidRPr="00C82FBC">
              <w:rPr>
                <w:b/>
                <w:bCs/>
                <w:sz w:val="24"/>
                <w:szCs w:val="24"/>
              </w:rPr>
              <w:t>Wydatki bieżące rzeczowe</w:t>
            </w:r>
          </w:p>
        </w:tc>
        <w:tc>
          <w:tcPr>
            <w:tcW w:w="220" w:type="dxa"/>
            <w:tcBorders>
              <w:top w:val="nil"/>
              <w:left w:val="nil"/>
              <w:bottom w:val="nil"/>
              <w:right w:val="nil"/>
            </w:tcBorders>
          </w:tcPr>
          <w:p w:rsidR="00566B47" w:rsidRPr="00C82FBC" w:rsidRDefault="00566B47" w:rsidP="004726BB">
            <w:pPr>
              <w:widowControl w:val="0"/>
              <w:autoSpaceDE w:val="0"/>
              <w:autoSpaceDN w:val="0"/>
              <w:adjustRightInd w:val="0"/>
              <w:rPr>
                <w:bCs/>
                <w:sz w:val="24"/>
                <w:szCs w:val="24"/>
              </w:rPr>
            </w:pPr>
          </w:p>
        </w:tc>
        <w:tc>
          <w:tcPr>
            <w:tcW w:w="4420" w:type="dxa"/>
            <w:tcBorders>
              <w:top w:val="nil"/>
              <w:left w:val="nil"/>
              <w:bottom w:val="nil"/>
              <w:right w:val="nil"/>
            </w:tcBorders>
          </w:tcPr>
          <w:p w:rsidR="00566B47" w:rsidRPr="00C82FBC" w:rsidRDefault="00566B47" w:rsidP="004726BB">
            <w:pPr>
              <w:widowControl w:val="0"/>
              <w:autoSpaceDE w:val="0"/>
              <w:autoSpaceDN w:val="0"/>
              <w:adjustRightInd w:val="0"/>
              <w:rPr>
                <w:bCs/>
                <w:sz w:val="24"/>
                <w:szCs w:val="24"/>
              </w:rPr>
            </w:pPr>
          </w:p>
        </w:tc>
        <w:tc>
          <w:tcPr>
            <w:tcW w:w="1261" w:type="dxa"/>
            <w:tcBorders>
              <w:top w:val="nil"/>
              <w:left w:val="nil"/>
              <w:bottom w:val="nil"/>
              <w:right w:val="nil"/>
            </w:tcBorders>
          </w:tcPr>
          <w:p w:rsidR="00566B47" w:rsidRPr="00C82FBC" w:rsidRDefault="00566B47" w:rsidP="004726BB">
            <w:pPr>
              <w:widowControl w:val="0"/>
              <w:autoSpaceDE w:val="0"/>
              <w:autoSpaceDN w:val="0"/>
              <w:adjustRightInd w:val="0"/>
              <w:jc w:val="right"/>
              <w:rPr>
                <w:b/>
                <w:bCs/>
                <w:sz w:val="24"/>
                <w:szCs w:val="24"/>
              </w:rPr>
            </w:pPr>
          </w:p>
          <w:p w:rsidR="00566B47" w:rsidRPr="00C82FBC" w:rsidRDefault="00566B47" w:rsidP="004726BB">
            <w:pPr>
              <w:widowControl w:val="0"/>
              <w:autoSpaceDE w:val="0"/>
              <w:autoSpaceDN w:val="0"/>
              <w:adjustRightInd w:val="0"/>
              <w:jc w:val="right"/>
              <w:rPr>
                <w:b/>
                <w:bCs/>
                <w:sz w:val="24"/>
                <w:szCs w:val="24"/>
              </w:rPr>
            </w:pPr>
            <w:r>
              <w:rPr>
                <w:b/>
                <w:bCs/>
                <w:sz w:val="24"/>
                <w:szCs w:val="24"/>
              </w:rPr>
              <w:t>118.697,17</w:t>
            </w:r>
          </w:p>
        </w:tc>
      </w:tr>
    </w:tbl>
    <w:p w:rsidR="00566B47" w:rsidRDefault="00566B47" w:rsidP="00566B47">
      <w:pPr>
        <w:widowControl w:val="0"/>
        <w:autoSpaceDE w:val="0"/>
        <w:autoSpaceDN w:val="0"/>
        <w:adjustRightInd w:val="0"/>
        <w:rPr>
          <w:bCs/>
          <w:sz w:val="24"/>
          <w:szCs w:val="24"/>
        </w:rPr>
      </w:pPr>
      <w:r w:rsidRPr="00C82FBC">
        <w:rPr>
          <w:bCs/>
          <w:sz w:val="24"/>
          <w:szCs w:val="24"/>
        </w:rPr>
        <w:tab/>
      </w:r>
      <w:r>
        <w:rPr>
          <w:bCs/>
          <w:sz w:val="24"/>
          <w:szCs w:val="24"/>
        </w:rPr>
        <w:t>Wykonano w stosunku do planu w 91,07</w:t>
      </w:r>
      <w:r w:rsidRPr="00C82FBC">
        <w:rPr>
          <w:bCs/>
          <w:sz w:val="24"/>
          <w:szCs w:val="24"/>
        </w:rPr>
        <w:t xml:space="preserve"> %, jak poniżej:</w:t>
      </w:r>
    </w:p>
    <w:p w:rsidR="00566B47" w:rsidRPr="00C82FBC" w:rsidRDefault="00566B47" w:rsidP="00566B47">
      <w:pPr>
        <w:widowControl w:val="0"/>
        <w:autoSpaceDE w:val="0"/>
        <w:autoSpaceDN w:val="0"/>
        <w:adjustRightInd w:val="0"/>
        <w:rPr>
          <w:bCs/>
          <w:sz w:val="24"/>
          <w:szCs w:val="24"/>
        </w:rPr>
      </w:pPr>
    </w:p>
    <w:tbl>
      <w:tblPr>
        <w:tblW w:w="9000" w:type="dxa"/>
        <w:tblInd w:w="-46" w:type="dxa"/>
        <w:tblLayout w:type="fixed"/>
        <w:tblCellMar>
          <w:left w:w="0" w:type="dxa"/>
          <w:right w:w="0" w:type="dxa"/>
        </w:tblCellMar>
        <w:tblLook w:val="0000" w:firstRow="0" w:lastRow="0" w:firstColumn="0" w:lastColumn="0" w:noHBand="0" w:noVBand="0"/>
      </w:tblPr>
      <w:tblGrid>
        <w:gridCol w:w="380"/>
        <w:gridCol w:w="380"/>
        <w:gridCol w:w="7230"/>
        <w:gridCol w:w="1010"/>
      </w:tblGrid>
      <w:tr w:rsidR="00566B47" w:rsidRPr="00C82FBC" w:rsidTr="004726BB">
        <w:tc>
          <w:tcPr>
            <w:tcW w:w="380" w:type="dxa"/>
            <w:tcBorders>
              <w:top w:val="nil"/>
              <w:left w:val="nil"/>
              <w:bottom w:val="nil"/>
              <w:right w:val="nil"/>
            </w:tcBorders>
          </w:tcPr>
          <w:p w:rsidR="00566B47" w:rsidRPr="00C82FBC" w:rsidRDefault="00566B47" w:rsidP="004726BB">
            <w:pPr>
              <w:widowControl w:val="0"/>
              <w:autoSpaceDE w:val="0"/>
              <w:autoSpaceDN w:val="0"/>
              <w:adjustRightInd w:val="0"/>
              <w:rPr>
                <w:b/>
                <w:bCs/>
                <w:sz w:val="24"/>
                <w:szCs w:val="24"/>
              </w:rPr>
            </w:pPr>
          </w:p>
        </w:tc>
        <w:tc>
          <w:tcPr>
            <w:tcW w:w="380" w:type="dxa"/>
            <w:tcBorders>
              <w:top w:val="nil"/>
              <w:left w:val="nil"/>
              <w:bottom w:val="nil"/>
              <w:right w:val="nil"/>
            </w:tcBorders>
          </w:tcPr>
          <w:p w:rsidR="00566B47" w:rsidRPr="00C82FBC" w:rsidRDefault="00566B47" w:rsidP="004726BB">
            <w:pPr>
              <w:widowControl w:val="0"/>
              <w:autoSpaceDE w:val="0"/>
              <w:autoSpaceDN w:val="0"/>
              <w:adjustRightInd w:val="0"/>
              <w:rPr>
                <w:sz w:val="24"/>
                <w:szCs w:val="24"/>
              </w:rPr>
            </w:pPr>
            <w:r w:rsidRPr="00C82FBC">
              <w:rPr>
                <w:sz w:val="24"/>
                <w:szCs w:val="24"/>
              </w:rPr>
              <w:t>a)</w:t>
            </w:r>
          </w:p>
        </w:tc>
        <w:tc>
          <w:tcPr>
            <w:tcW w:w="7230" w:type="dxa"/>
            <w:tcBorders>
              <w:top w:val="nil"/>
              <w:left w:val="nil"/>
              <w:bottom w:val="nil"/>
              <w:right w:val="nil"/>
            </w:tcBorders>
          </w:tcPr>
          <w:p w:rsidR="00566B47" w:rsidRPr="00C82FBC" w:rsidRDefault="00566B47" w:rsidP="004726BB">
            <w:pPr>
              <w:widowControl w:val="0"/>
              <w:autoSpaceDE w:val="0"/>
              <w:autoSpaceDN w:val="0"/>
              <w:adjustRightInd w:val="0"/>
              <w:rPr>
                <w:sz w:val="24"/>
                <w:szCs w:val="24"/>
              </w:rPr>
            </w:pPr>
            <w:r w:rsidRPr="00C82FBC">
              <w:rPr>
                <w:sz w:val="24"/>
                <w:szCs w:val="24"/>
              </w:rPr>
              <w:t>wydatki osobowe niezaliczone do wynagrodzeń ( bez nagród)</w:t>
            </w:r>
          </w:p>
          <w:p w:rsidR="00566B47" w:rsidRPr="00C82FBC" w:rsidRDefault="00566B47" w:rsidP="004726BB">
            <w:pPr>
              <w:widowControl w:val="0"/>
              <w:autoSpaceDE w:val="0"/>
              <w:autoSpaceDN w:val="0"/>
              <w:adjustRightInd w:val="0"/>
              <w:rPr>
                <w:sz w:val="24"/>
                <w:szCs w:val="24"/>
              </w:rPr>
            </w:pPr>
            <w:r w:rsidRPr="00C82FBC">
              <w:rPr>
                <w:sz w:val="24"/>
                <w:szCs w:val="24"/>
              </w:rPr>
              <w:t xml:space="preserve"> ( ekwiwalenty bhp )</w:t>
            </w:r>
          </w:p>
        </w:tc>
        <w:tc>
          <w:tcPr>
            <w:tcW w:w="1010" w:type="dxa"/>
            <w:tcBorders>
              <w:top w:val="nil"/>
              <w:left w:val="nil"/>
              <w:bottom w:val="nil"/>
              <w:right w:val="nil"/>
            </w:tcBorders>
          </w:tcPr>
          <w:p w:rsidR="00566B47" w:rsidRPr="00C82FBC" w:rsidRDefault="00566B47" w:rsidP="004726BB">
            <w:pPr>
              <w:widowControl w:val="0"/>
              <w:autoSpaceDE w:val="0"/>
              <w:autoSpaceDN w:val="0"/>
              <w:adjustRightInd w:val="0"/>
              <w:rPr>
                <w:b/>
                <w:bCs/>
                <w:sz w:val="24"/>
                <w:szCs w:val="24"/>
              </w:rPr>
            </w:pPr>
          </w:p>
          <w:p w:rsidR="00566B47" w:rsidRPr="00C82FBC" w:rsidRDefault="00566B47" w:rsidP="004726BB">
            <w:pPr>
              <w:widowControl w:val="0"/>
              <w:autoSpaceDE w:val="0"/>
              <w:autoSpaceDN w:val="0"/>
              <w:adjustRightInd w:val="0"/>
              <w:jc w:val="right"/>
              <w:rPr>
                <w:sz w:val="24"/>
                <w:szCs w:val="24"/>
              </w:rPr>
            </w:pPr>
            <w:r>
              <w:rPr>
                <w:sz w:val="24"/>
                <w:szCs w:val="24"/>
              </w:rPr>
              <w:t>4.684,83</w:t>
            </w:r>
          </w:p>
        </w:tc>
      </w:tr>
    </w:tbl>
    <w:p w:rsidR="00566B47" w:rsidRPr="00C82FBC" w:rsidRDefault="00566B47" w:rsidP="00566B47">
      <w:pPr>
        <w:widowControl w:val="0"/>
        <w:autoSpaceDE w:val="0"/>
        <w:autoSpaceDN w:val="0"/>
        <w:adjustRightInd w:val="0"/>
        <w:rPr>
          <w:b/>
          <w:bCs/>
          <w:sz w:val="24"/>
          <w:szCs w:val="24"/>
          <w:u w:val="single"/>
        </w:rPr>
      </w:pPr>
    </w:p>
    <w:tbl>
      <w:tblPr>
        <w:tblW w:w="9026" w:type="dxa"/>
        <w:tblInd w:w="-46" w:type="dxa"/>
        <w:tblLayout w:type="fixed"/>
        <w:tblCellMar>
          <w:left w:w="0" w:type="dxa"/>
          <w:right w:w="0" w:type="dxa"/>
        </w:tblCellMar>
        <w:tblLook w:val="0000" w:firstRow="0" w:lastRow="0" w:firstColumn="0" w:lastColumn="0" w:noHBand="0" w:noVBand="0"/>
      </w:tblPr>
      <w:tblGrid>
        <w:gridCol w:w="360"/>
        <w:gridCol w:w="11"/>
        <w:gridCol w:w="209"/>
        <w:gridCol w:w="20"/>
        <w:gridCol w:w="155"/>
        <w:gridCol w:w="4789"/>
        <w:gridCol w:w="20"/>
        <w:gridCol w:w="135"/>
        <w:gridCol w:w="2046"/>
        <w:gridCol w:w="30"/>
        <w:gridCol w:w="30"/>
        <w:gridCol w:w="1172"/>
        <w:gridCol w:w="27"/>
        <w:gridCol w:w="22"/>
      </w:tblGrid>
      <w:tr w:rsidR="00566B47" w:rsidRPr="00C82FBC" w:rsidTr="004726BB">
        <w:trPr>
          <w:gridAfter w:val="1"/>
          <w:wAfter w:w="22" w:type="dxa"/>
          <w:trHeight w:val="246"/>
        </w:trPr>
        <w:tc>
          <w:tcPr>
            <w:tcW w:w="371" w:type="dxa"/>
            <w:gridSpan w:val="2"/>
            <w:tcBorders>
              <w:top w:val="nil"/>
              <w:left w:val="nil"/>
              <w:right w:val="nil"/>
            </w:tcBorders>
          </w:tcPr>
          <w:p w:rsidR="00566B47" w:rsidRPr="00C82FBC" w:rsidRDefault="00566B47" w:rsidP="004726BB">
            <w:pPr>
              <w:widowControl w:val="0"/>
              <w:autoSpaceDE w:val="0"/>
              <w:autoSpaceDN w:val="0"/>
              <w:adjustRightInd w:val="0"/>
              <w:rPr>
                <w:b/>
                <w:bCs/>
                <w:sz w:val="24"/>
                <w:szCs w:val="24"/>
              </w:rPr>
            </w:pPr>
          </w:p>
        </w:tc>
        <w:tc>
          <w:tcPr>
            <w:tcW w:w="229" w:type="dxa"/>
            <w:gridSpan w:val="2"/>
            <w:tcBorders>
              <w:top w:val="nil"/>
              <w:left w:val="nil"/>
              <w:bottom w:val="nil"/>
            </w:tcBorders>
          </w:tcPr>
          <w:p w:rsidR="00566B47" w:rsidRPr="00C82FBC" w:rsidRDefault="00566B47" w:rsidP="004726BB">
            <w:pPr>
              <w:widowControl w:val="0"/>
              <w:autoSpaceDE w:val="0"/>
              <w:autoSpaceDN w:val="0"/>
              <w:adjustRightInd w:val="0"/>
              <w:rPr>
                <w:sz w:val="24"/>
                <w:szCs w:val="24"/>
              </w:rPr>
            </w:pPr>
            <w:r w:rsidRPr="00C82FBC">
              <w:rPr>
                <w:sz w:val="24"/>
                <w:szCs w:val="24"/>
              </w:rPr>
              <w:t>b)</w:t>
            </w:r>
          </w:p>
        </w:tc>
        <w:tc>
          <w:tcPr>
            <w:tcW w:w="7175" w:type="dxa"/>
            <w:gridSpan w:val="6"/>
          </w:tcPr>
          <w:p w:rsidR="00566B47" w:rsidRPr="00C82FBC" w:rsidRDefault="00566B47" w:rsidP="004726BB">
            <w:pPr>
              <w:widowControl w:val="0"/>
              <w:autoSpaceDE w:val="0"/>
              <w:autoSpaceDN w:val="0"/>
              <w:adjustRightInd w:val="0"/>
              <w:rPr>
                <w:sz w:val="24"/>
                <w:szCs w:val="24"/>
              </w:rPr>
            </w:pPr>
            <w:r w:rsidRPr="00C82FBC">
              <w:rPr>
                <w:sz w:val="24"/>
                <w:szCs w:val="24"/>
              </w:rPr>
              <w:t>zakup materiałów i wyposażenia</w:t>
            </w:r>
          </w:p>
        </w:tc>
        <w:tc>
          <w:tcPr>
            <w:tcW w:w="1229" w:type="dxa"/>
            <w:gridSpan w:val="3"/>
          </w:tcPr>
          <w:p w:rsidR="00566B47" w:rsidRPr="00C82FBC" w:rsidRDefault="00566B47" w:rsidP="004726BB">
            <w:pPr>
              <w:widowControl w:val="0"/>
              <w:autoSpaceDE w:val="0"/>
              <w:autoSpaceDN w:val="0"/>
              <w:adjustRightInd w:val="0"/>
              <w:jc w:val="right"/>
              <w:rPr>
                <w:sz w:val="24"/>
                <w:szCs w:val="24"/>
              </w:rPr>
            </w:pPr>
            <w:r>
              <w:rPr>
                <w:sz w:val="24"/>
                <w:szCs w:val="24"/>
              </w:rPr>
              <w:t>28.422,60</w:t>
            </w:r>
          </w:p>
        </w:tc>
      </w:tr>
      <w:tr w:rsidR="00566B47" w:rsidRPr="00C82FBC" w:rsidTr="004726BB">
        <w:trPr>
          <w:gridAfter w:val="1"/>
          <w:wAfter w:w="22" w:type="dxa"/>
          <w:trHeight w:val="826"/>
        </w:trPr>
        <w:tc>
          <w:tcPr>
            <w:tcW w:w="371" w:type="dxa"/>
            <w:gridSpan w:val="2"/>
            <w:tcBorders>
              <w:top w:val="nil"/>
              <w:left w:val="nil"/>
              <w:right w:val="nil"/>
            </w:tcBorders>
          </w:tcPr>
          <w:p w:rsidR="00566B47" w:rsidRPr="00C82FBC" w:rsidRDefault="00566B47" w:rsidP="004726BB">
            <w:pPr>
              <w:widowControl w:val="0"/>
              <w:autoSpaceDE w:val="0"/>
              <w:autoSpaceDN w:val="0"/>
              <w:adjustRightInd w:val="0"/>
              <w:rPr>
                <w:b/>
                <w:bCs/>
                <w:sz w:val="24"/>
                <w:szCs w:val="24"/>
              </w:rPr>
            </w:pPr>
          </w:p>
        </w:tc>
        <w:tc>
          <w:tcPr>
            <w:tcW w:w="229" w:type="dxa"/>
            <w:gridSpan w:val="2"/>
            <w:tcBorders>
              <w:top w:val="nil"/>
              <w:left w:val="nil"/>
            </w:tcBorders>
          </w:tcPr>
          <w:p w:rsidR="00566B47" w:rsidRPr="00C82FBC" w:rsidRDefault="00566B47" w:rsidP="004726BB">
            <w:pPr>
              <w:widowControl w:val="0"/>
              <w:autoSpaceDE w:val="0"/>
              <w:autoSpaceDN w:val="0"/>
              <w:adjustRightInd w:val="0"/>
              <w:rPr>
                <w:sz w:val="24"/>
                <w:szCs w:val="24"/>
              </w:rPr>
            </w:pPr>
          </w:p>
        </w:tc>
        <w:tc>
          <w:tcPr>
            <w:tcW w:w="4944" w:type="dxa"/>
            <w:gridSpan w:val="2"/>
          </w:tcPr>
          <w:p w:rsidR="00566B47" w:rsidRPr="00C82FBC" w:rsidRDefault="00566B47" w:rsidP="004726BB">
            <w:pPr>
              <w:widowControl w:val="0"/>
              <w:autoSpaceDE w:val="0"/>
              <w:autoSpaceDN w:val="0"/>
              <w:adjustRightInd w:val="0"/>
              <w:rPr>
                <w:sz w:val="24"/>
                <w:szCs w:val="24"/>
              </w:rPr>
            </w:pPr>
            <w:r w:rsidRPr="00C82FBC">
              <w:rPr>
                <w:sz w:val="24"/>
                <w:szCs w:val="24"/>
              </w:rPr>
              <w:t xml:space="preserve">- art. biurowe, druki, pisma fachowe, </w:t>
            </w:r>
          </w:p>
          <w:p w:rsidR="00566B47" w:rsidRPr="00C82FBC" w:rsidRDefault="00566B47" w:rsidP="004726BB">
            <w:pPr>
              <w:widowControl w:val="0"/>
              <w:autoSpaceDE w:val="0"/>
              <w:autoSpaceDN w:val="0"/>
              <w:adjustRightInd w:val="0"/>
              <w:rPr>
                <w:sz w:val="24"/>
                <w:szCs w:val="24"/>
              </w:rPr>
            </w:pPr>
            <w:r w:rsidRPr="00C82FBC">
              <w:rPr>
                <w:sz w:val="24"/>
                <w:szCs w:val="24"/>
              </w:rPr>
              <w:t xml:space="preserve">  tonery, znaczki pocztowe</w:t>
            </w:r>
          </w:p>
          <w:p w:rsidR="00566B47" w:rsidRPr="00C82FBC" w:rsidRDefault="00566B47" w:rsidP="004726BB">
            <w:pPr>
              <w:widowControl w:val="0"/>
              <w:autoSpaceDE w:val="0"/>
              <w:autoSpaceDN w:val="0"/>
              <w:adjustRightInd w:val="0"/>
              <w:rPr>
                <w:sz w:val="24"/>
                <w:szCs w:val="24"/>
              </w:rPr>
            </w:pPr>
            <w:r w:rsidRPr="00C82FBC">
              <w:rPr>
                <w:sz w:val="24"/>
                <w:szCs w:val="24"/>
              </w:rPr>
              <w:t xml:space="preserve">- zakup programów  komputerowych, w tym  </w:t>
            </w:r>
          </w:p>
          <w:p w:rsidR="00566B47" w:rsidRPr="00C82FBC" w:rsidRDefault="00566B47" w:rsidP="004726BB">
            <w:pPr>
              <w:widowControl w:val="0"/>
              <w:autoSpaceDE w:val="0"/>
              <w:autoSpaceDN w:val="0"/>
              <w:adjustRightInd w:val="0"/>
              <w:rPr>
                <w:sz w:val="24"/>
                <w:szCs w:val="24"/>
              </w:rPr>
            </w:pPr>
            <w:r w:rsidRPr="00C82FBC">
              <w:rPr>
                <w:sz w:val="24"/>
                <w:szCs w:val="24"/>
              </w:rPr>
              <w:t xml:space="preserve">  m.in. antywirusowych, licencji na dodatki </w:t>
            </w:r>
          </w:p>
          <w:p w:rsidR="00566B47" w:rsidRPr="00C82FBC" w:rsidRDefault="00566B47" w:rsidP="004726BB">
            <w:pPr>
              <w:widowControl w:val="0"/>
              <w:autoSpaceDE w:val="0"/>
              <w:autoSpaceDN w:val="0"/>
              <w:adjustRightInd w:val="0"/>
              <w:rPr>
                <w:sz w:val="24"/>
                <w:szCs w:val="24"/>
              </w:rPr>
            </w:pPr>
            <w:r w:rsidRPr="00C82FBC">
              <w:rPr>
                <w:sz w:val="24"/>
                <w:szCs w:val="24"/>
              </w:rPr>
              <w:t xml:space="preserve">  mieszkaniowe, </w:t>
            </w:r>
            <w:r>
              <w:rPr>
                <w:sz w:val="24"/>
                <w:szCs w:val="24"/>
              </w:rPr>
              <w:t>Microsoft, lex</w:t>
            </w:r>
          </w:p>
        </w:tc>
        <w:tc>
          <w:tcPr>
            <w:tcW w:w="2201" w:type="dxa"/>
            <w:gridSpan w:val="3"/>
          </w:tcPr>
          <w:p w:rsidR="00566B47" w:rsidRPr="00C82FBC" w:rsidRDefault="00566B47" w:rsidP="004726BB">
            <w:pPr>
              <w:widowControl w:val="0"/>
              <w:autoSpaceDE w:val="0"/>
              <w:autoSpaceDN w:val="0"/>
              <w:adjustRightInd w:val="0"/>
              <w:jc w:val="right"/>
              <w:rPr>
                <w:sz w:val="24"/>
                <w:szCs w:val="24"/>
              </w:rPr>
            </w:pPr>
            <w:r>
              <w:rPr>
                <w:sz w:val="24"/>
                <w:szCs w:val="24"/>
              </w:rPr>
              <w:t>6.648,71</w:t>
            </w:r>
          </w:p>
          <w:p w:rsidR="00566B47" w:rsidRPr="00C82FBC" w:rsidRDefault="00566B47" w:rsidP="004726BB">
            <w:pPr>
              <w:widowControl w:val="0"/>
              <w:autoSpaceDE w:val="0"/>
              <w:autoSpaceDN w:val="0"/>
              <w:adjustRightInd w:val="0"/>
              <w:jc w:val="right"/>
              <w:rPr>
                <w:sz w:val="24"/>
                <w:szCs w:val="24"/>
              </w:rPr>
            </w:pPr>
            <w:r w:rsidRPr="00C82FBC">
              <w:rPr>
                <w:sz w:val="24"/>
                <w:szCs w:val="24"/>
              </w:rPr>
              <w:tab/>
            </w:r>
          </w:p>
          <w:p w:rsidR="00566B47" w:rsidRPr="00C82FBC" w:rsidRDefault="00566B47" w:rsidP="004726BB">
            <w:pPr>
              <w:jc w:val="right"/>
              <w:rPr>
                <w:sz w:val="24"/>
                <w:szCs w:val="24"/>
              </w:rPr>
            </w:pPr>
            <w:r>
              <w:rPr>
                <w:sz w:val="24"/>
                <w:szCs w:val="24"/>
              </w:rPr>
              <w:t>5.678,99</w:t>
            </w:r>
          </w:p>
        </w:tc>
        <w:tc>
          <w:tcPr>
            <w:tcW w:w="1259" w:type="dxa"/>
            <w:gridSpan w:val="4"/>
          </w:tcPr>
          <w:p w:rsidR="00566B47" w:rsidRPr="00C82FBC" w:rsidRDefault="00566B47" w:rsidP="004726BB">
            <w:pPr>
              <w:widowControl w:val="0"/>
              <w:autoSpaceDE w:val="0"/>
              <w:autoSpaceDN w:val="0"/>
              <w:adjustRightInd w:val="0"/>
              <w:rPr>
                <w:b/>
                <w:bCs/>
                <w:sz w:val="24"/>
                <w:szCs w:val="24"/>
              </w:rPr>
            </w:pPr>
          </w:p>
          <w:p w:rsidR="00566B47" w:rsidRPr="00C82FBC" w:rsidRDefault="00566B47" w:rsidP="004726BB">
            <w:pPr>
              <w:widowControl w:val="0"/>
              <w:autoSpaceDE w:val="0"/>
              <w:autoSpaceDN w:val="0"/>
              <w:adjustRightInd w:val="0"/>
              <w:rPr>
                <w:b/>
                <w:bCs/>
                <w:sz w:val="24"/>
                <w:szCs w:val="24"/>
              </w:rPr>
            </w:pPr>
          </w:p>
        </w:tc>
      </w:tr>
      <w:tr w:rsidR="00566B47" w:rsidRPr="00C82FBC" w:rsidTr="004726BB">
        <w:trPr>
          <w:gridAfter w:val="1"/>
          <w:wAfter w:w="22" w:type="dxa"/>
          <w:trHeight w:val="260"/>
        </w:trPr>
        <w:tc>
          <w:tcPr>
            <w:tcW w:w="371" w:type="dxa"/>
            <w:gridSpan w:val="2"/>
            <w:tcBorders>
              <w:top w:val="nil"/>
              <w:left w:val="nil"/>
              <w:right w:val="nil"/>
            </w:tcBorders>
          </w:tcPr>
          <w:p w:rsidR="00566B47" w:rsidRPr="00C82FBC" w:rsidRDefault="00566B47" w:rsidP="004726BB">
            <w:pPr>
              <w:widowControl w:val="0"/>
              <w:autoSpaceDE w:val="0"/>
              <w:autoSpaceDN w:val="0"/>
              <w:adjustRightInd w:val="0"/>
              <w:rPr>
                <w:b/>
                <w:bCs/>
                <w:sz w:val="24"/>
                <w:szCs w:val="24"/>
              </w:rPr>
            </w:pPr>
          </w:p>
        </w:tc>
        <w:tc>
          <w:tcPr>
            <w:tcW w:w="209" w:type="dxa"/>
            <w:tcBorders>
              <w:top w:val="nil"/>
              <w:left w:val="nil"/>
            </w:tcBorders>
          </w:tcPr>
          <w:p w:rsidR="00566B47" w:rsidRPr="00C82FBC" w:rsidRDefault="00566B47" w:rsidP="004726BB">
            <w:pPr>
              <w:widowControl w:val="0"/>
              <w:autoSpaceDE w:val="0"/>
              <w:autoSpaceDN w:val="0"/>
              <w:adjustRightInd w:val="0"/>
              <w:rPr>
                <w:sz w:val="24"/>
                <w:szCs w:val="24"/>
              </w:rPr>
            </w:pPr>
          </w:p>
        </w:tc>
        <w:tc>
          <w:tcPr>
            <w:tcW w:w="4964" w:type="dxa"/>
            <w:gridSpan w:val="3"/>
          </w:tcPr>
          <w:p w:rsidR="00566B47" w:rsidRPr="00C82FBC" w:rsidRDefault="00566B47" w:rsidP="004726BB">
            <w:pPr>
              <w:widowControl w:val="0"/>
              <w:autoSpaceDE w:val="0"/>
              <w:autoSpaceDN w:val="0"/>
              <w:adjustRightInd w:val="0"/>
              <w:rPr>
                <w:sz w:val="24"/>
                <w:szCs w:val="24"/>
              </w:rPr>
            </w:pPr>
            <w:r w:rsidRPr="00C82FBC">
              <w:rPr>
                <w:sz w:val="24"/>
                <w:szCs w:val="24"/>
              </w:rPr>
              <w:t>- zakup komputerów, monitorów</w:t>
            </w:r>
            <w:r>
              <w:rPr>
                <w:sz w:val="24"/>
                <w:szCs w:val="24"/>
              </w:rPr>
              <w:t>, tonerów, tuszy,</w:t>
            </w:r>
          </w:p>
          <w:p w:rsidR="00566B47" w:rsidRPr="00C82FBC" w:rsidRDefault="00566B47" w:rsidP="004726BB">
            <w:pPr>
              <w:widowControl w:val="0"/>
              <w:autoSpaceDE w:val="0"/>
              <w:autoSpaceDN w:val="0"/>
              <w:adjustRightInd w:val="0"/>
              <w:rPr>
                <w:sz w:val="24"/>
                <w:szCs w:val="24"/>
              </w:rPr>
            </w:pPr>
            <w:r w:rsidRPr="00C82FBC">
              <w:rPr>
                <w:sz w:val="24"/>
                <w:szCs w:val="24"/>
              </w:rPr>
              <w:t xml:space="preserve">  akcesoriów komputerowych</w:t>
            </w:r>
          </w:p>
          <w:p w:rsidR="00566B47" w:rsidRPr="00C82FBC" w:rsidRDefault="00566B47" w:rsidP="004726BB">
            <w:pPr>
              <w:widowControl w:val="0"/>
              <w:autoSpaceDE w:val="0"/>
              <w:autoSpaceDN w:val="0"/>
              <w:adjustRightInd w:val="0"/>
              <w:rPr>
                <w:sz w:val="24"/>
                <w:szCs w:val="24"/>
              </w:rPr>
            </w:pPr>
            <w:r w:rsidRPr="00C82FBC">
              <w:rPr>
                <w:sz w:val="24"/>
                <w:szCs w:val="24"/>
              </w:rPr>
              <w:t xml:space="preserve">  (m.in. zasilacze awaryjne, przedłużacz, itp.)</w:t>
            </w:r>
          </w:p>
        </w:tc>
        <w:tc>
          <w:tcPr>
            <w:tcW w:w="2201" w:type="dxa"/>
            <w:gridSpan w:val="3"/>
          </w:tcPr>
          <w:p w:rsidR="00566B47" w:rsidRPr="00C82FBC" w:rsidRDefault="00566B47" w:rsidP="004726BB">
            <w:pPr>
              <w:widowControl w:val="0"/>
              <w:autoSpaceDE w:val="0"/>
              <w:autoSpaceDN w:val="0"/>
              <w:adjustRightInd w:val="0"/>
              <w:jc w:val="right"/>
              <w:rPr>
                <w:sz w:val="24"/>
                <w:szCs w:val="24"/>
              </w:rPr>
            </w:pPr>
            <w:r>
              <w:rPr>
                <w:sz w:val="24"/>
                <w:szCs w:val="24"/>
              </w:rPr>
              <w:t>11.450,31</w:t>
            </w:r>
          </w:p>
        </w:tc>
        <w:tc>
          <w:tcPr>
            <w:tcW w:w="1259" w:type="dxa"/>
            <w:gridSpan w:val="4"/>
          </w:tcPr>
          <w:p w:rsidR="00566B47" w:rsidRPr="00C82FBC" w:rsidRDefault="00566B47" w:rsidP="004726BB">
            <w:pPr>
              <w:widowControl w:val="0"/>
              <w:autoSpaceDE w:val="0"/>
              <w:autoSpaceDN w:val="0"/>
              <w:adjustRightInd w:val="0"/>
              <w:rPr>
                <w:b/>
                <w:bCs/>
                <w:sz w:val="24"/>
                <w:szCs w:val="24"/>
              </w:rPr>
            </w:pPr>
          </w:p>
        </w:tc>
      </w:tr>
      <w:tr w:rsidR="00566B47" w:rsidRPr="00C82FBC" w:rsidTr="004726BB">
        <w:trPr>
          <w:gridAfter w:val="1"/>
          <w:wAfter w:w="22" w:type="dxa"/>
          <w:trHeight w:val="1713"/>
        </w:trPr>
        <w:tc>
          <w:tcPr>
            <w:tcW w:w="371" w:type="dxa"/>
            <w:gridSpan w:val="2"/>
          </w:tcPr>
          <w:p w:rsidR="00566B47" w:rsidRPr="00C82FBC" w:rsidRDefault="00566B47" w:rsidP="004726BB">
            <w:pPr>
              <w:widowControl w:val="0"/>
              <w:autoSpaceDE w:val="0"/>
              <w:autoSpaceDN w:val="0"/>
              <w:adjustRightInd w:val="0"/>
              <w:rPr>
                <w:b/>
                <w:bCs/>
                <w:sz w:val="24"/>
                <w:szCs w:val="24"/>
              </w:rPr>
            </w:pPr>
          </w:p>
          <w:p w:rsidR="00566B47" w:rsidRPr="00C82FBC" w:rsidRDefault="00566B47" w:rsidP="004726BB"/>
          <w:p w:rsidR="00566B47" w:rsidRPr="00C82FBC" w:rsidRDefault="00566B47" w:rsidP="004726BB"/>
        </w:tc>
        <w:tc>
          <w:tcPr>
            <w:tcW w:w="209" w:type="dxa"/>
          </w:tcPr>
          <w:p w:rsidR="00566B47" w:rsidRPr="00C82FBC" w:rsidRDefault="00566B47" w:rsidP="004726BB">
            <w:pPr>
              <w:widowControl w:val="0"/>
              <w:autoSpaceDE w:val="0"/>
              <w:autoSpaceDN w:val="0"/>
              <w:adjustRightInd w:val="0"/>
              <w:rPr>
                <w:sz w:val="24"/>
                <w:szCs w:val="24"/>
              </w:rPr>
            </w:pPr>
          </w:p>
          <w:p w:rsidR="00566B47" w:rsidRPr="00C82FBC" w:rsidRDefault="00566B47" w:rsidP="004726BB"/>
          <w:p w:rsidR="00566B47" w:rsidRPr="00C82FBC" w:rsidRDefault="00566B47" w:rsidP="004726BB">
            <w:r>
              <w:t xml:space="preserve">  </w:t>
            </w:r>
          </w:p>
        </w:tc>
        <w:tc>
          <w:tcPr>
            <w:tcW w:w="4964" w:type="dxa"/>
            <w:gridSpan w:val="3"/>
          </w:tcPr>
          <w:p w:rsidR="00566B47" w:rsidRPr="00C82FBC" w:rsidRDefault="00566B47" w:rsidP="004726BB">
            <w:pPr>
              <w:rPr>
                <w:sz w:val="24"/>
                <w:szCs w:val="24"/>
              </w:rPr>
            </w:pPr>
            <w:r w:rsidRPr="00C82FBC">
              <w:rPr>
                <w:sz w:val="24"/>
                <w:szCs w:val="24"/>
              </w:rPr>
              <w:t xml:space="preserve">- śr. czystości,  </w:t>
            </w:r>
          </w:p>
          <w:p w:rsidR="00566B47" w:rsidRDefault="00566B47" w:rsidP="004726BB">
            <w:pPr>
              <w:rPr>
                <w:sz w:val="24"/>
                <w:szCs w:val="24"/>
              </w:rPr>
            </w:pPr>
            <w:r w:rsidRPr="00C82FBC">
              <w:rPr>
                <w:sz w:val="24"/>
                <w:szCs w:val="24"/>
              </w:rPr>
              <w:t xml:space="preserve">- </w:t>
            </w:r>
            <w:r>
              <w:rPr>
                <w:sz w:val="24"/>
                <w:szCs w:val="24"/>
              </w:rPr>
              <w:t xml:space="preserve">zakup telefonów bezprzewodowych, </w:t>
            </w:r>
          </w:p>
          <w:p w:rsidR="00566B47" w:rsidRPr="00C82FBC" w:rsidRDefault="00566B47" w:rsidP="004726BB">
            <w:pPr>
              <w:rPr>
                <w:sz w:val="24"/>
                <w:szCs w:val="24"/>
              </w:rPr>
            </w:pPr>
            <w:r>
              <w:rPr>
                <w:sz w:val="24"/>
                <w:szCs w:val="24"/>
              </w:rPr>
              <w:t xml:space="preserve">  komórkowych </w:t>
            </w:r>
          </w:p>
          <w:p w:rsidR="00566B47" w:rsidRPr="00C82FBC" w:rsidRDefault="00566B47" w:rsidP="004726BB">
            <w:pPr>
              <w:rPr>
                <w:sz w:val="24"/>
                <w:szCs w:val="24"/>
              </w:rPr>
            </w:pPr>
            <w:r w:rsidRPr="00C82FBC">
              <w:rPr>
                <w:sz w:val="24"/>
                <w:szCs w:val="24"/>
              </w:rPr>
              <w:t>- zakup kwiatów i kartek okolicznościowych</w:t>
            </w:r>
          </w:p>
          <w:p w:rsidR="00566B47" w:rsidRPr="00C82FBC" w:rsidRDefault="00566B47" w:rsidP="004726BB">
            <w:pPr>
              <w:rPr>
                <w:sz w:val="24"/>
                <w:szCs w:val="24"/>
              </w:rPr>
            </w:pPr>
            <w:r w:rsidRPr="00C82FBC">
              <w:rPr>
                <w:sz w:val="24"/>
                <w:szCs w:val="24"/>
              </w:rPr>
              <w:t xml:space="preserve">- </w:t>
            </w:r>
            <w:proofErr w:type="spellStart"/>
            <w:r w:rsidRPr="00C82FBC">
              <w:rPr>
                <w:sz w:val="24"/>
                <w:szCs w:val="24"/>
              </w:rPr>
              <w:t>pozost</w:t>
            </w:r>
            <w:proofErr w:type="spellEnd"/>
            <w:r w:rsidRPr="00C82FBC">
              <w:rPr>
                <w:sz w:val="24"/>
                <w:szCs w:val="24"/>
              </w:rPr>
              <w:t xml:space="preserve">. zakupy </w:t>
            </w:r>
          </w:p>
        </w:tc>
        <w:tc>
          <w:tcPr>
            <w:tcW w:w="2201" w:type="dxa"/>
            <w:gridSpan w:val="3"/>
          </w:tcPr>
          <w:p w:rsidR="00566B47" w:rsidRPr="00C82FBC" w:rsidRDefault="00566B47" w:rsidP="004726BB">
            <w:pPr>
              <w:jc w:val="right"/>
              <w:rPr>
                <w:sz w:val="24"/>
                <w:szCs w:val="24"/>
              </w:rPr>
            </w:pPr>
            <w:r>
              <w:rPr>
                <w:sz w:val="24"/>
                <w:szCs w:val="24"/>
              </w:rPr>
              <w:t>2.192,88</w:t>
            </w:r>
          </w:p>
          <w:p w:rsidR="00566B47" w:rsidRPr="00C82FBC" w:rsidRDefault="00566B47" w:rsidP="004726BB">
            <w:pPr>
              <w:tabs>
                <w:tab w:val="center" w:pos="1105"/>
                <w:tab w:val="right" w:pos="2211"/>
              </w:tabs>
              <w:jc w:val="center"/>
              <w:rPr>
                <w:sz w:val="24"/>
                <w:szCs w:val="24"/>
              </w:rPr>
            </w:pPr>
            <w:r w:rsidRPr="00C82FBC">
              <w:rPr>
                <w:sz w:val="24"/>
                <w:szCs w:val="24"/>
              </w:rPr>
              <w:t xml:space="preserve">                      </w:t>
            </w:r>
          </w:p>
          <w:p w:rsidR="00566B47" w:rsidRDefault="00566B47" w:rsidP="004726BB">
            <w:pPr>
              <w:tabs>
                <w:tab w:val="center" w:pos="1105"/>
                <w:tab w:val="right" w:pos="2211"/>
              </w:tabs>
              <w:jc w:val="center"/>
              <w:rPr>
                <w:sz w:val="24"/>
                <w:szCs w:val="24"/>
              </w:rPr>
            </w:pPr>
            <w:r w:rsidRPr="00C82FBC">
              <w:rPr>
                <w:sz w:val="24"/>
                <w:szCs w:val="24"/>
              </w:rPr>
              <w:t xml:space="preserve">        </w:t>
            </w:r>
            <w:r>
              <w:rPr>
                <w:sz w:val="24"/>
                <w:szCs w:val="24"/>
              </w:rPr>
              <w:t xml:space="preserve">              1.617,32</w:t>
            </w:r>
            <w:r w:rsidRPr="00C82FBC">
              <w:rPr>
                <w:sz w:val="24"/>
                <w:szCs w:val="24"/>
              </w:rPr>
              <w:t xml:space="preserve">              </w:t>
            </w:r>
            <w:r>
              <w:rPr>
                <w:sz w:val="24"/>
                <w:szCs w:val="24"/>
              </w:rPr>
              <w:t xml:space="preserve">   </w:t>
            </w:r>
          </w:p>
          <w:p w:rsidR="00566B47" w:rsidRPr="00C82FBC" w:rsidRDefault="00566B47" w:rsidP="004726BB">
            <w:pPr>
              <w:tabs>
                <w:tab w:val="center" w:pos="1105"/>
                <w:tab w:val="right" w:pos="2211"/>
              </w:tabs>
              <w:jc w:val="center"/>
              <w:rPr>
                <w:sz w:val="24"/>
                <w:szCs w:val="24"/>
              </w:rPr>
            </w:pPr>
            <w:r>
              <w:rPr>
                <w:sz w:val="24"/>
                <w:szCs w:val="24"/>
              </w:rPr>
              <w:t xml:space="preserve">                         264,96</w:t>
            </w:r>
          </w:p>
          <w:p w:rsidR="00566B47" w:rsidRPr="00C82FBC" w:rsidRDefault="00566B47" w:rsidP="004726BB">
            <w:pPr>
              <w:jc w:val="right"/>
              <w:rPr>
                <w:sz w:val="24"/>
                <w:szCs w:val="24"/>
              </w:rPr>
            </w:pPr>
            <w:r>
              <w:rPr>
                <w:sz w:val="24"/>
                <w:szCs w:val="24"/>
              </w:rPr>
              <w:t>569,43</w:t>
            </w:r>
          </w:p>
          <w:p w:rsidR="00566B47" w:rsidRPr="00C82FBC" w:rsidRDefault="00566B47" w:rsidP="004726BB">
            <w:pPr>
              <w:jc w:val="right"/>
              <w:rPr>
                <w:sz w:val="24"/>
                <w:szCs w:val="24"/>
              </w:rPr>
            </w:pPr>
            <w:r w:rsidRPr="00C82FBC">
              <w:rPr>
                <w:sz w:val="24"/>
                <w:szCs w:val="24"/>
              </w:rPr>
              <w:t xml:space="preserve">                         </w:t>
            </w:r>
          </w:p>
        </w:tc>
        <w:tc>
          <w:tcPr>
            <w:tcW w:w="1259" w:type="dxa"/>
            <w:gridSpan w:val="4"/>
          </w:tcPr>
          <w:p w:rsidR="00566B47" w:rsidRPr="00C82FBC" w:rsidRDefault="00566B47" w:rsidP="004726BB">
            <w:pPr>
              <w:widowControl w:val="0"/>
              <w:autoSpaceDE w:val="0"/>
              <w:autoSpaceDN w:val="0"/>
              <w:adjustRightInd w:val="0"/>
              <w:rPr>
                <w:b/>
                <w:bCs/>
                <w:sz w:val="24"/>
                <w:szCs w:val="24"/>
              </w:rPr>
            </w:pPr>
          </w:p>
          <w:p w:rsidR="00566B47" w:rsidRPr="00C82FBC" w:rsidRDefault="00566B47" w:rsidP="004726BB">
            <w:pPr>
              <w:rPr>
                <w:sz w:val="24"/>
                <w:szCs w:val="24"/>
              </w:rPr>
            </w:pPr>
          </w:p>
          <w:p w:rsidR="00566B47" w:rsidRPr="00C82FBC" w:rsidRDefault="00566B47" w:rsidP="004726BB">
            <w:pPr>
              <w:jc w:val="center"/>
              <w:rPr>
                <w:sz w:val="24"/>
                <w:szCs w:val="24"/>
              </w:rPr>
            </w:pPr>
          </w:p>
        </w:tc>
      </w:tr>
      <w:tr w:rsidR="00566B47" w:rsidRPr="00C82FBC" w:rsidTr="004726BB">
        <w:trPr>
          <w:gridAfter w:val="2"/>
          <w:wAfter w:w="49" w:type="dxa"/>
          <w:trHeight w:val="1402"/>
        </w:trPr>
        <w:tc>
          <w:tcPr>
            <w:tcW w:w="371" w:type="dxa"/>
            <w:gridSpan w:val="2"/>
            <w:tcBorders>
              <w:top w:val="nil"/>
              <w:left w:val="nil"/>
              <w:bottom w:val="nil"/>
            </w:tcBorders>
          </w:tcPr>
          <w:p w:rsidR="00566B47" w:rsidRPr="00C82FBC" w:rsidRDefault="00566B47" w:rsidP="004726BB">
            <w:pPr>
              <w:widowControl w:val="0"/>
              <w:autoSpaceDE w:val="0"/>
              <w:autoSpaceDN w:val="0"/>
              <w:adjustRightInd w:val="0"/>
              <w:rPr>
                <w:b/>
                <w:bCs/>
                <w:sz w:val="24"/>
                <w:szCs w:val="24"/>
              </w:rPr>
            </w:pPr>
            <w:r w:rsidRPr="00C82FBC">
              <w:rPr>
                <w:sz w:val="24"/>
                <w:szCs w:val="24"/>
              </w:rPr>
              <w:tab/>
              <w:t xml:space="preserve">    </w:t>
            </w:r>
          </w:p>
        </w:tc>
        <w:tc>
          <w:tcPr>
            <w:tcW w:w="229" w:type="dxa"/>
            <w:gridSpan w:val="2"/>
          </w:tcPr>
          <w:p w:rsidR="00566B47" w:rsidRPr="00C82FBC" w:rsidRDefault="00566B47" w:rsidP="004726BB">
            <w:pPr>
              <w:widowControl w:val="0"/>
              <w:autoSpaceDE w:val="0"/>
              <w:autoSpaceDN w:val="0"/>
              <w:adjustRightInd w:val="0"/>
              <w:rPr>
                <w:sz w:val="24"/>
                <w:szCs w:val="24"/>
              </w:rPr>
            </w:pPr>
            <w:r w:rsidRPr="00C82FBC">
              <w:rPr>
                <w:sz w:val="24"/>
                <w:szCs w:val="24"/>
              </w:rPr>
              <w:t>c)</w:t>
            </w:r>
          </w:p>
          <w:p w:rsidR="00566B47" w:rsidRPr="00C82FBC" w:rsidRDefault="00566B47" w:rsidP="004726BB">
            <w:pPr>
              <w:widowControl w:val="0"/>
              <w:autoSpaceDE w:val="0"/>
              <w:autoSpaceDN w:val="0"/>
              <w:adjustRightInd w:val="0"/>
              <w:rPr>
                <w:sz w:val="24"/>
                <w:szCs w:val="24"/>
              </w:rPr>
            </w:pPr>
          </w:p>
          <w:p w:rsidR="00566B47" w:rsidRPr="00C82FBC" w:rsidRDefault="00566B47" w:rsidP="004726BB">
            <w:pPr>
              <w:widowControl w:val="0"/>
              <w:autoSpaceDE w:val="0"/>
              <w:autoSpaceDN w:val="0"/>
              <w:adjustRightInd w:val="0"/>
              <w:rPr>
                <w:sz w:val="24"/>
                <w:szCs w:val="24"/>
              </w:rPr>
            </w:pPr>
            <w:r w:rsidRPr="00C82FBC">
              <w:rPr>
                <w:sz w:val="24"/>
                <w:szCs w:val="24"/>
              </w:rPr>
              <w:t>d)</w:t>
            </w:r>
          </w:p>
        </w:tc>
        <w:tc>
          <w:tcPr>
            <w:tcW w:w="7205" w:type="dxa"/>
            <w:gridSpan w:val="7"/>
          </w:tcPr>
          <w:p w:rsidR="00566B47" w:rsidRPr="00C82FBC" w:rsidRDefault="00566B47" w:rsidP="004726BB">
            <w:pPr>
              <w:widowControl w:val="0"/>
              <w:autoSpaceDE w:val="0"/>
              <w:autoSpaceDN w:val="0"/>
              <w:adjustRightInd w:val="0"/>
              <w:rPr>
                <w:sz w:val="24"/>
                <w:szCs w:val="24"/>
              </w:rPr>
            </w:pPr>
            <w:r w:rsidRPr="00C82FBC">
              <w:rPr>
                <w:sz w:val="24"/>
                <w:szCs w:val="24"/>
              </w:rPr>
              <w:t xml:space="preserve">zakup energii (centralne ogrzewanie, zużycie wody, energii </w:t>
            </w:r>
            <w:proofErr w:type="spellStart"/>
            <w:r w:rsidRPr="00C82FBC">
              <w:rPr>
                <w:sz w:val="24"/>
                <w:szCs w:val="24"/>
              </w:rPr>
              <w:t>elektr</w:t>
            </w:r>
            <w:proofErr w:type="spellEnd"/>
            <w:r w:rsidRPr="00C82FBC">
              <w:rPr>
                <w:sz w:val="24"/>
                <w:szCs w:val="24"/>
              </w:rPr>
              <w:t>.)</w:t>
            </w:r>
          </w:p>
          <w:p w:rsidR="00566B47" w:rsidRPr="00C82FBC" w:rsidRDefault="00566B47" w:rsidP="004726BB">
            <w:pPr>
              <w:widowControl w:val="0"/>
              <w:autoSpaceDE w:val="0"/>
              <w:autoSpaceDN w:val="0"/>
              <w:adjustRightInd w:val="0"/>
              <w:rPr>
                <w:sz w:val="24"/>
                <w:szCs w:val="24"/>
              </w:rPr>
            </w:pPr>
          </w:p>
          <w:p w:rsidR="00566B47" w:rsidRPr="00C82FBC" w:rsidRDefault="00566B47" w:rsidP="004726BB">
            <w:pPr>
              <w:widowControl w:val="0"/>
              <w:tabs>
                <w:tab w:val="left" w:pos="5910"/>
              </w:tabs>
              <w:autoSpaceDE w:val="0"/>
              <w:autoSpaceDN w:val="0"/>
              <w:adjustRightInd w:val="0"/>
              <w:rPr>
                <w:sz w:val="24"/>
                <w:szCs w:val="24"/>
              </w:rPr>
            </w:pPr>
            <w:r w:rsidRPr="00C82FBC">
              <w:rPr>
                <w:sz w:val="24"/>
                <w:szCs w:val="24"/>
              </w:rPr>
              <w:t xml:space="preserve">zakup usług remontowych </w:t>
            </w:r>
          </w:p>
          <w:p w:rsidR="00566B47" w:rsidRPr="00C82FBC" w:rsidRDefault="00566B47" w:rsidP="004726BB">
            <w:pPr>
              <w:widowControl w:val="0"/>
              <w:tabs>
                <w:tab w:val="left" w:pos="5910"/>
              </w:tabs>
              <w:autoSpaceDE w:val="0"/>
              <w:autoSpaceDN w:val="0"/>
              <w:adjustRightInd w:val="0"/>
              <w:rPr>
                <w:sz w:val="24"/>
                <w:szCs w:val="24"/>
              </w:rPr>
            </w:pPr>
            <w:r w:rsidRPr="00C82FBC">
              <w:rPr>
                <w:sz w:val="24"/>
                <w:szCs w:val="24"/>
              </w:rPr>
              <w:t>- bieżące naprawy (</w:t>
            </w:r>
            <w:r>
              <w:rPr>
                <w:sz w:val="24"/>
                <w:szCs w:val="24"/>
              </w:rPr>
              <w:t>naprawa monitora</w:t>
            </w:r>
            <w:r w:rsidRPr="00C82FBC">
              <w:rPr>
                <w:sz w:val="24"/>
                <w:szCs w:val="24"/>
              </w:rPr>
              <w:t xml:space="preserve">)                                             </w:t>
            </w:r>
            <w:r>
              <w:rPr>
                <w:sz w:val="24"/>
                <w:szCs w:val="24"/>
              </w:rPr>
              <w:t xml:space="preserve"> 667,00</w:t>
            </w:r>
          </w:p>
          <w:p w:rsidR="00566B47" w:rsidRPr="00C82FBC" w:rsidRDefault="00566B47" w:rsidP="004726BB">
            <w:pPr>
              <w:widowControl w:val="0"/>
              <w:tabs>
                <w:tab w:val="left" w:pos="5910"/>
              </w:tabs>
              <w:autoSpaceDE w:val="0"/>
              <w:autoSpaceDN w:val="0"/>
              <w:adjustRightInd w:val="0"/>
              <w:rPr>
                <w:sz w:val="24"/>
                <w:szCs w:val="24"/>
              </w:rPr>
            </w:pPr>
            <w:r w:rsidRPr="00C82FBC">
              <w:rPr>
                <w:sz w:val="24"/>
                <w:szCs w:val="24"/>
              </w:rPr>
              <w:t>- udział w kosztach konserwacji alarmu,                                           184,52</w:t>
            </w:r>
          </w:p>
          <w:p w:rsidR="00566B47" w:rsidRPr="00C82FBC" w:rsidRDefault="00566B47" w:rsidP="004726BB">
            <w:pPr>
              <w:widowControl w:val="0"/>
              <w:tabs>
                <w:tab w:val="left" w:pos="5910"/>
              </w:tabs>
              <w:autoSpaceDE w:val="0"/>
              <w:autoSpaceDN w:val="0"/>
              <w:adjustRightInd w:val="0"/>
              <w:rPr>
                <w:sz w:val="24"/>
                <w:szCs w:val="24"/>
              </w:rPr>
            </w:pPr>
          </w:p>
        </w:tc>
        <w:tc>
          <w:tcPr>
            <w:tcW w:w="1172" w:type="dxa"/>
          </w:tcPr>
          <w:p w:rsidR="00566B47" w:rsidRPr="00C82FBC" w:rsidRDefault="00566B47" w:rsidP="004726BB">
            <w:pPr>
              <w:widowControl w:val="0"/>
              <w:autoSpaceDE w:val="0"/>
              <w:autoSpaceDN w:val="0"/>
              <w:adjustRightInd w:val="0"/>
              <w:jc w:val="right"/>
              <w:rPr>
                <w:sz w:val="24"/>
                <w:szCs w:val="24"/>
              </w:rPr>
            </w:pPr>
            <w:r>
              <w:rPr>
                <w:sz w:val="24"/>
                <w:szCs w:val="24"/>
              </w:rPr>
              <w:t>11.414,10</w:t>
            </w:r>
          </w:p>
          <w:p w:rsidR="00566B47" w:rsidRPr="00C82FBC" w:rsidRDefault="00566B47" w:rsidP="004726BB"/>
          <w:p w:rsidR="00566B47" w:rsidRPr="00C82FBC" w:rsidRDefault="00566B47" w:rsidP="004726BB">
            <w:pPr>
              <w:ind w:right="-139"/>
              <w:rPr>
                <w:sz w:val="24"/>
                <w:szCs w:val="24"/>
              </w:rPr>
            </w:pPr>
            <w:r w:rsidRPr="00C82FBC">
              <w:rPr>
                <w:sz w:val="24"/>
                <w:szCs w:val="24"/>
              </w:rPr>
              <w:t xml:space="preserve">         </w:t>
            </w:r>
            <w:r>
              <w:rPr>
                <w:sz w:val="24"/>
                <w:szCs w:val="24"/>
              </w:rPr>
              <w:t>851,52</w:t>
            </w:r>
          </w:p>
        </w:tc>
      </w:tr>
      <w:tr w:rsidR="00566B47" w:rsidRPr="00C82FBC" w:rsidTr="004726BB">
        <w:trPr>
          <w:gridAfter w:val="2"/>
          <w:wAfter w:w="49" w:type="dxa"/>
          <w:trHeight w:val="523"/>
        </w:trPr>
        <w:tc>
          <w:tcPr>
            <w:tcW w:w="371" w:type="dxa"/>
            <w:gridSpan w:val="2"/>
            <w:tcBorders>
              <w:top w:val="nil"/>
              <w:left w:val="nil"/>
            </w:tcBorders>
          </w:tcPr>
          <w:p w:rsidR="00566B47" w:rsidRPr="00C82FBC" w:rsidRDefault="00566B47" w:rsidP="004726BB">
            <w:pPr>
              <w:widowControl w:val="0"/>
              <w:autoSpaceDE w:val="0"/>
              <w:autoSpaceDN w:val="0"/>
              <w:adjustRightInd w:val="0"/>
              <w:rPr>
                <w:b/>
                <w:bCs/>
                <w:sz w:val="24"/>
                <w:szCs w:val="24"/>
              </w:rPr>
            </w:pPr>
          </w:p>
        </w:tc>
        <w:tc>
          <w:tcPr>
            <w:tcW w:w="209" w:type="dxa"/>
          </w:tcPr>
          <w:p w:rsidR="00566B47" w:rsidRPr="00C82FBC" w:rsidRDefault="00566B47" w:rsidP="004726BB">
            <w:pPr>
              <w:widowControl w:val="0"/>
              <w:autoSpaceDE w:val="0"/>
              <w:autoSpaceDN w:val="0"/>
              <w:adjustRightInd w:val="0"/>
              <w:rPr>
                <w:sz w:val="24"/>
                <w:szCs w:val="24"/>
              </w:rPr>
            </w:pPr>
            <w:r w:rsidRPr="00C82FBC">
              <w:rPr>
                <w:sz w:val="24"/>
                <w:szCs w:val="24"/>
              </w:rPr>
              <w:t>e)</w:t>
            </w:r>
          </w:p>
          <w:p w:rsidR="00566B47" w:rsidRPr="00C82FBC" w:rsidRDefault="00566B47" w:rsidP="004726BB">
            <w:pPr>
              <w:widowControl w:val="0"/>
              <w:autoSpaceDE w:val="0"/>
              <w:autoSpaceDN w:val="0"/>
              <w:adjustRightInd w:val="0"/>
              <w:rPr>
                <w:sz w:val="24"/>
                <w:szCs w:val="24"/>
              </w:rPr>
            </w:pPr>
          </w:p>
          <w:p w:rsidR="00566B47" w:rsidRPr="00C82FBC" w:rsidRDefault="00566B47" w:rsidP="004726BB">
            <w:pPr>
              <w:widowControl w:val="0"/>
              <w:autoSpaceDE w:val="0"/>
              <w:autoSpaceDN w:val="0"/>
              <w:adjustRightInd w:val="0"/>
              <w:rPr>
                <w:sz w:val="24"/>
                <w:szCs w:val="24"/>
              </w:rPr>
            </w:pPr>
            <w:r w:rsidRPr="00C82FBC">
              <w:rPr>
                <w:sz w:val="24"/>
                <w:szCs w:val="24"/>
              </w:rPr>
              <w:t>f)</w:t>
            </w:r>
          </w:p>
        </w:tc>
        <w:tc>
          <w:tcPr>
            <w:tcW w:w="4984" w:type="dxa"/>
            <w:gridSpan w:val="4"/>
          </w:tcPr>
          <w:p w:rsidR="00566B47" w:rsidRPr="00C82FBC" w:rsidRDefault="00566B47" w:rsidP="004726BB">
            <w:pPr>
              <w:widowControl w:val="0"/>
              <w:autoSpaceDE w:val="0"/>
              <w:autoSpaceDN w:val="0"/>
              <w:adjustRightInd w:val="0"/>
              <w:rPr>
                <w:sz w:val="24"/>
                <w:szCs w:val="24"/>
              </w:rPr>
            </w:pPr>
            <w:r w:rsidRPr="00C82FBC">
              <w:rPr>
                <w:sz w:val="24"/>
                <w:szCs w:val="24"/>
              </w:rPr>
              <w:t xml:space="preserve">zakup usług zdrowotnych </w:t>
            </w:r>
          </w:p>
          <w:p w:rsidR="00566B47" w:rsidRPr="00C82FBC" w:rsidRDefault="00566B47" w:rsidP="004726BB">
            <w:pPr>
              <w:widowControl w:val="0"/>
              <w:autoSpaceDE w:val="0"/>
              <w:autoSpaceDN w:val="0"/>
              <w:adjustRightInd w:val="0"/>
              <w:rPr>
                <w:sz w:val="24"/>
                <w:szCs w:val="24"/>
              </w:rPr>
            </w:pPr>
          </w:p>
          <w:p w:rsidR="00566B47" w:rsidRPr="00C82FBC" w:rsidRDefault="00566B47" w:rsidP="004726BB">
            <w:pPr>
              <w:widowControl w:val="0"/>
              <w:autoSpaceDE w:val="0"/>
              <w:autoSpaceDN w:val="0"/>
              <w:adjustRightInd w:val="0"/>
              <w:rPr>
                <w:sz w:val="24"/>
                <w:szCs w:val="24"/>
              </w:rPr>
            </w:pPr>
            <w:r w:rsidRPr="00C82FBC">
              <w:rPr>
                <w:sz w:val="24"/>
                <w:szCs w:val="24"/>
              </w:rPr>
              <w:t>zakup usług pozostałych</w:t>
            </w:r>
          </w:p>
          <w:p w:rsidR="00566B47" w:rsidRPr="00C82FBC" w:rsidRDefault="00566B47" w:rsidP="004726BB">
            <w:pPr>
              <w:widowControl w:val="0"/>
              <w:autoSpaceDE w:val="0"/>
              <w:autoSpaceDN w:val="0"/>
              <w:adjustRightInd w:val="0"/>
              <w:rPr>
                <w:sz w:val="24"/>
                <w:szCs w:val="24"/>
              </w:rPr>
            </w:pPr>
            <w:r>
              <w:rPr>
                <w:sz w:val="24"/>
                <w:szCs w:val="24"/>
              </w:rPr>
              <w:t>- opłata pocztowa, w tym 70,05</w:t>
            </w:r>
            <w:r w:rsidRPr="00C82FBC">
              <w:rPr>
                <w:sz w:val="24"/>
                <w:szCs w:val="24"/>
              </w:rPr>
              <w:t xml:space="preserve"> </w:t>
            </w:r>
            <w:r>
              <w:rPr>
                <w:sz w:val="24"/>
                <w:szCs w:val="24"/>
              </w:rPr>
              <w:t xml:space="preserve">zł </w:t>
            </w:r>
            <w:r w:rsidRPr="00C82FBC">
              <w:rPr>
                <w:sz w:val="24"/>
                <w:szCs w:val="24"/>
              </w:rPr>
              <w:t xml:space="preserve">koszty przesyłki                        </w:t>
            </w:r>
          </w:p>
          <w:p w:rsidR="00566B47" w:rsidRPr="00C82FBC" w:rsidRDefault="00566B47" w:rsidP="004726BB">
            <w:pPr>
              <w:widowControl w:val="0"/>
              <w:autoSpaceDE w:val="0"/>
              <w:autoSpaceDN w:val="0"/>
              <w:adjustRightInd w:val="0"/>
              <w:rPr>
                <w:sz w:val="24"/>
                <w:szCs w:val="24"/>
              </w:rPr>
            </w:pPr>
            <w:r w:rsidRPr="00C82FBC">
              <w:rPr>
                <w:sz w:val="24"/>
                <w:szCs w:val="24"/>
              </w:rPr>
              <w:t xml:space="preserve">- prowizje i obsługa bankowa               </w:t>
            </w:r>
            <w:r w:rsidRPr="00C82FBC">
              <w:rPr>
                <w:sz w:val="24"/>
                <w:szCs w:val="24"/>
              </w:rPr>
              <w:tab/>
              <w:t xml:space="preserve">         </w:t>
            </w:r>
          </w:p>
          <w:p w:rsidR="00566B47" w:rsidRPr="00C82FBC" w:rsidRDefault="00566B47" w:rsidP="004726BB">
            <w:pPr>
              <w:widowControl w:val="0"/>
              <w:autoSpaceDE w:val="0"/>
              <w:autoSpaceDN w:val="0"/>
              <w:adjustRightInd w:val="0"/>
            </w:pPr>
            <w:r w:rsidRPr="00C82FBC">
              <w:rPr>
                <w:sz w:val="24"/>
                <w:szCs w:val="24"/>
              </w:rPr>
              <w:t xml:space="preserve">- aktualizacja systemu, </w:t>
            </w:r>
            <w:r w:rsidRPr="00C82FBC">
              <w:t>FK „PUMA”, Kadry-Płace</w:t>
            </w:r>
          </w:p>
          <w:p w:rsidR="00566B47" w:rsidRPr="00C82FBC" w:rsidRDefault="00566B47" w:rsidP="004726BB">
            <w:pPr>
              <w:widowControl w:val="0"/>
              <w:autoSpaceDE w:val="0"/>
              <w:autoSpaceDN w:val="0"/>
              <w:adjustRightInd w:val="0"/>
              <w:rPr>
                <w:sz w:val="24"/>
                <w:szCs w:val="24"/>
              </w:rPr>
            </w:pPr>
            <w:r w:rsidRPr="00C82FBC">
              <w:t xml:space="preserve">  </w:t>
            </w:r>
            <w:r w:rsidRPr="00C82FBC">
              <w:rPr>
                <w:sz w:val="24"/>
                <w:szCs w:val="24"/>
              </w:rPr>
              <w:t xml:space="preserve"> usługi informatyczne, usługi Administratora</w:t>
            </w:r>
          </w:p>
          <w:p w:rsidR="00566B47" w:rsidRDefault="00566B47" w:rsidP="004726BB">
            <w:pPr>
              <w:widowControl w:val="0"/>
              <w:autoSpaceDE w:val="0"/>
              <w:autoSpaceDN w:val="0"/>
              <w:adjustRightInd w:val="0"/>
              <w:rPr>
                <w:sz w:val="24"/>
                <w:szCs w:val="24"/>
              </w:rPr>
            </w:pPr>
            <w:r w:rsidRPr="00C82FBC">
              <w:rPr>
                <w:sz w:val="24"/>
                <w:szCs w:val="24"/>
              </w:rPr>
              <w:t xml:space="preserve">   Bezpieczeństwa Informacji</w:t>
            </w:r>
          </w:p>
          <w:p w:rsidR="00566B47" w:rsidRPr="00C82FBC" w:rsidRDefault="00566B47" w:rsidP="004726BB">
            <w:pPr>
              <w:widowControl w:val="0"/>
              <w:autoSpaceDE w:val="0"/>
              <w:autoSpaceDN w:val="0"/>
              <w:adjustRightInd w:val="0"/>
              <w:rPr>
                <w:sz w:val="24"/>
                <w:szCs w:val="24"/>
              </w:rPr>
            </w:pPr>
          </w:p>
          <w:p w:rsidR="00566B47" w:rsidRPr="00C82FBC" w:rsidRDefault="00566B47" w:rsidP="004726BB">
            <w:pPr>
              <w:widowControl w:val="0"/>
              <w:autoSpaceDE w:val="0"/>
              <w:autoSpaceDN w:val="0"/>
              <w:adjustRightInd w:val="0"/>
              <w:rPr>
                <w:sz w:val="24"/>
                <w:szCs w:val="24"/>
              </w:rPr>
            </w:pPr>
            <w:r w:rsidRPr="00C82FBC">
              <w:rPr>
                <w:sz w:val="24"/>
                <w:szCs w:val="24"/>
              </w:rPr>
              <w:lastRenderedPageBreak/>
              <w:t xml:space="preserve">- ścieki, </w:t>
            </w:r>
            <w:proofErr w:type="spellStart"/>
            <w:r w:rsidRPr="00C82FBC">
              <w:rPr>
                <w:sz w:val="24"/>
                <w:szCs w:val="24"/>
              </w:rPr>
              <w:t>podgrz</w:t>
            </w:r>
            <w:proofErr w:type="spellEnd"/>
            <w:r>
              <w:rPr>
                <w:sz w:val="24"/>
                <w:szCs w:val="24"/>
              </w:rPr>
              <w:t>.</w:t>
            </w:r>
            <w:r w:rsidRPr="00C82FBC">
              <w:rPr>
                <w:sz w:val="24"/>
                <w:szCs w:val="24"/>
              </w:rPr>
              <w:t xml:space="preserve"> wody, wywóz odpadów</w:t>
            </w:r>
            <w:r>
              <w:rPr>
                <w:sz w:val="24"/>
                <w:szCs w:val="24"/>
              </w:rPr>
              <w:t xml:space="preserve"> komun.</w:t>
            </w:r>
          </w:p>
          <w:p w:rsidR="00566B47" w:rsidRPr="00C82FBC" w:rsidRDefault="00566B47" w:rsidP="004726BB">
            <w:pPr>
              <w:widowControl w:val="0"/>
              <w:autoSpaceDE w:val="0"/>
              <w:autoSpaceDN w:val="0"/>
              <w:adjustRightInd w:val="0"/>
              <w:rPr>
                <w:sz w:val="24"/>
                <w:szCs w:val="24"/>
              </w:rPr>
            </w:pPr>
            <w:r w:rsidRPr="00C82FBC">
              <w:rPr>
                <w:sz w:val="24"/>
                <w:szCs w:val="24"/>
              </w:rPr>
              <w:t>- monitoring  obiektu</w:t>
            </w:r>
            <w:r w:rsidRPr="00C82FBC">
              <w:rPr>
                <w:sz w:val="24"/>
                <w:szCs w:val="24"/>
              </w:rPr>
              <w:tab/>
              <w:t xml:space="preserve"> </w:t>
            </w:r>
          </w:p>
          <w:p w:rsidR="00566B47" w:rsidRDefault="00566B47" w:rsidP="004726BB">
            <w:pPr>
              <w:widowControl w:val="0"/>
              <w:autoSpaceDE w:val="0"/>
              <w:autoSpaceDN w:val="0"/>
              <w:adjustRightInd w:val="0"/>
              <w:rPr>
                <w:sz w:val="24"/>
                <w:szCs w:val="24"/>
              </w:rPr>
            </w:pPr>
            <w:r w:rsidRPr="00C82FBC">
              <w:rPr>
                <w:sz w:val="24"/>
                <w:szCs w:val="24"/>
              </w:rPr>
              <w:t>- usługi bhp</w:t>
            </w:r>
          </w:p>
          <w:p w:rsidR="00566B47" w:rsidRPr="00C82FBC" w:rsidRDefault="00566B47" w:rsidP="004726BB">
            <w:pPr>
              <w:widowControl w:val="0"/>
              <w:autoSpaceDE w:val="0"/>
              <w:autoSpaceDN w:val="0"/>
              <w:adjustRightInd w:val="0"/>
              <w:rPr>
                <w:sz w:val="24"/>
                <w:szCs w:val="24"/>
              </w:rPr>
            </w:pPr>
            <w:r>
              <w:rPr>
                <w:sz w:val="24"/>
                <w:szCs w:val="24"/>
              </w:rPr>
              <w:t>- odnowienie certyfikatu kwalifikowanego</w:t>
            </w:r>
          </w:p>
          <w:p w:rsidR="00566B47" w:rsidRPr="00C82FBC" w:rsidRDefault="00566B47" w:rsidP="004726BB">
            <w:pPr>
              <w:widowControl w:val="0"/>
              <w:autoSpaceDE w:val="0"/>
              <w:autoSpaceDN w:val="0"/>
              <w:adjustRightInd w:val="0"/>
              <w:rPr>
                <w:sz w:val="24"/>
                <w:szCs w:val="24"/>
              </w:rPr>
            </w:pPr>
            <w:r w:rsidRPr="00C82FBC">
              <w:rPr>
                <w:sz w:val="24"/>
                <w:szCs w:val="24"/>
              </w:rPr>
              <w:t xml:space="preserve">- pozostałe usługi </w:t>
            </w:r>
          </w:p>
          <w:p w:rsidR="00566B47" w:rsidRPr="00C82FBC" w:rsidRDefault="00566B47" w:rsidP="004726BB">
            <w:pPr>
              <w:rPr>
                <w:sz w:val="24"/>
                <w:szCs w:val="24"/>
              </w:rPr>
            </w:pPr>
            <w:r w:rsidRPr="00C82FBC">
              <w:rPr>
                <w:sz w:val="24"/>
                <w:szCs w:val="24"/>
              </w:rPr>
              <w:t xml:space="preserve"> (przegląd gaśnic, ksero, opłata RTV</w:t>
            </w:r>
            <w:r>
              <w:rPr>
                <w:sz w:val="24"/>
                <w:szCs w:val="24"/>
              </w:rPr>
              <w:t>, odzyskanie danych z uszkodzonego dysku</w:t>
            </w:r>
            <w:r w:rsidRPr="00C82FBC">
              <w:rPr>
                <w:sz w:val="24"/>
                <w:szCs w:val="24"/>
              </w:rPr>
              <w:t xml:space="preserve">)            </w:t>
            </w:r>
          </w:p>
        </w:tc>
        <w:tc>
          <w:tcPr>
            <w:tcW w:w="2211" w:type="dxa"/>
            <w:gridSpan w:val="3"/>
          </w:tcPr>
          <w:p w:rsidR="00566B47" w:rsidRPr="00C82FBC" w:rsidRDefault="00566B47" w:rsidP="004726BB">
            <w:pPr>
              <w:widowControl w:val="0"/>
              <w:autoSpaceDE w:val="0"/>
              <w:autoSpaceDN w:val="0"/>
              <w:adjustRightInd w:val="0"/>
              <w:jc w:val="right"/>
              <w:rPr>
                <w:sz w:val="24"/>
                <w:szCs w:val="24"/>
              </w:rPr>
            </w:pPr>
          </w:p>
          <w:p w:rsidR="00566B47" w:rsidRPr="00C82FBC" w:rsidRDefault="00566B47" w:rsidP="004726BB">
            <w:pPr>
              <w:widowControl w:val="0"/>
              <w:autoSpaceDE w:val="0"/>
              <w:autoSpaceDN w:val="0"/>
              <w:adjustRightInd w:val="0"/>
              <w:jc w:val="right"/>
              <w:rPr>
                <w:sz w:val="24"/>
                <w:szCs w:val="24"/>
              </w:rPr>
            </w:pPr>
          </w:p>
          <w:p w:rsidR="00566B47" w:rsidRPr="00C82FBC" w:rsidRDefault="00566B47" w:rsidP="004726BB">
            <w:pPr>
              <w:widowControl w:val="0"/>
              <w:autoSpaceDE w:val="0"/>
              <w:autoSpaceDN w:val="0"/>
              <w:adjustRightInd w:val="0"/>
              <w:jc w:val="right"/>
              <w:rPr>
                <w:sz w:val="24"/>
                <w:szCs w:val="24"/>
              </w:rPr>
            </w:pPr>
          </w:p>
          <w:p w:rsidR="00566B47" w:rsidRPr="00C82FBC" w:rsidRDefault="00566B47" w:rsidP="004726BB">
            <w:pPr>
              <w:widowControl w:val="0"/>
              <w:autoSpaceDE w:val="0"/>
              <w:autoSpaceDN w:val="0"/>
              <w:adjustRightInd w:val="0"/>
              <w:jc w:val="right"/>
              <w:rPr>
                <w:sz w:val="24"/>
                <w:szCs w:val="24"/>
              </w:rPr>
            </w:pPr>
            <w:r>
              <w:rPr>
                <w:sz w:val="24"/>
                <w:szCs w:val="24"/>
              </w:rPr>
              <w:t>11.126,75</w:t>
            </w:r>
          </w:p>
          <w:p w:rsidR="00566B47" w:rsidRPr="00C82FBC" w:rsidRDefault="00566B47" w:rsidP="004726BB">
            <w:pPr>
              <w:widowControl w:val="0"/>
              <w:autoSpaceDE w:val="0"/>
              <w:autoSpaceDN w:val="0"/>
              <w:adjustRightInd w:val="0"/>
              <w:jc w:val="right"/>
              <w:rPr>
                <w:sz w:val="24"/>
                <w:szCs w:val="24"/>
              </w:rPr>
            </w:pPr>
          </w:p>
          <w:p w:rsidR="00566B47" w:rsidRPr="00C82FBC" w:rsidRDefault="00566B47" w:rsidP="004726BB">
            <w:pPr>
              <w:widowControl w:val="0"/>
              <w:autoSpaceDE w:val="0"/>
              <w:autoSpaceDN w:val="0"/>
              <w:adjustRightInd w:val="0"/>
              <w:jc w:val="right"/>
              <w:rPr>
                <w:sz w:val="24"/>
                <w:szCs w:val="24"/>
              </w:rPr>
            </w:pPr>
            <w:r w:rsidRPr="00C82FBC">
              <w:rPr>
                <w:sz w:val="24"/>
                <w:szCs w:val="24"/>
              </w:rPr>
              <w:t>1</w:t>
            </w:r>
            <w:r>
              <w:rPr>
                <w:sz w:val="24"/>
                <w:szCs w:val="24"/>
              </w:rPr>
              <w:t>.874,02</w:t>
            </w:r>
          </w:p>
          <w:p w:rsidR="00566B47" w:rsidRPr="00C82FBC" w:rsidRDefault="00566B47" w:rsidP="004726BB">
            <w:pPr>
              <w:widowControl w:val="0"/>
              <w:autoSpaceDE w:val="0"/>
              <w:autoSpaceDN w:val="0"/>
              <w:adjustRightInd w:val="0"/>
              <w:jc w:val="right"/>
              <w:rPr>
                <w:sz w:val="24"/>
                <w:szCs w:val="24"/>
              </w:rPr>
            </w:pPr>
          </w:p>
          <w:p w:rsidR="00566B47" w:rsidRPr="00C82FBC" w:rsidRDefault="00566B47" w:rsidP="004726BB">
            <w:pPr>
              <w:widowControl w:val="0"/>
              <w:autoSpaceDE w:val="0"/>
              <w:autoSpaceDN w:val="0"/>
              <w:adjustRightInd w:val="0"/>
              <w:jc w:val="right"/>
              <w:rPr>
                <w:sz w:val="24"/>
                <w:szCs w:val="24"/>
              </w:rPr>
            </w:pPr>
          </w:p>
          <w:p w:rsidR="00566B47" w:rsidRDefault="00566B47" w:rsidP="004726BB">
            <w:pPr>
              <w:widowControl w:val="0"/>
              <w:autoSpaceDE w:val="0"/>
              <w:autoSpaceDN w:val="0"/>
              <w:adjustRightInd w:val="0"/>
              <w:rPr>
                <w:sz w:val="24"/>
                <w:szCs w:val="24"/>
              </w:rPr>
            </w:pPr>
            <w:r>
              <w:rPr>
                <w:sz w:val="24"/>
                <w:szCs w:val="24"/>
              </w:rPr>
              <w:t xml:space="preserve">                  </w:t>
            </w:r>
          </w:p>
          <w:p w:rsidR="00566B47" w:rsidRPr="00C82FBC" w:rsidRDefault="00566B47" w:rsidP="004726BB">
            <w:pPr>
              <w:widowControl w:val="0"/>
              <w:autoSpaceDE w:val="0"/>
              <w:autoSpaceDN w:val="0"/>
              <w:adjustRightInd w:val="0"/>
              <w:jc w:val="right"/>
              <w:rPr>
                <w:sz w:val="24"/>
                <w:szCs w:val="24"/>
              </w:rPr>
            </w:pPr>
            <w:r>
              <w:rPr>
                <w:sz w:val="24"/>
                <w:szCs w:val="24"/>
              </w:rPr>
              <w:lastRenderedPageBreak/>
              <w:t xml:space="preserve">  12.454,16</w:t>
            </w:r>
          </w:p>
          <w:p w:rsidR="00566B47" w:rsidRPr="00C82FBC" w:rsidRDefault="00566B47" w:rsidP="004726BB">
            <w:pPr>
              <w:widowControl w:val="0"/>
              <w:autoSpaceDE w:val="0"/>
              <w:autoSpaceDN w:val="0"/>
              <w:adjustRightInd w:val="0"/>
              <w:jc w:val="right"/>
              <w:rPr>
                <w:sz w:val="24"/>
                <w:szCs w:val="24"/>
              </w:rPr>
            </w:pPr>
          </w:p>
          <w:p w:rsidR="00566B47" w:rsidRPr="00C82FBC" w:rsidRDefault="00566B47" w:rsidP="004726BB">
            <w:pPr>
              <w:widowControl w:val="0"/>
              <w:autoSpaceDE w:val="0"/>
              <w:autoSpaceDN w:val="0"/>
              <w:adjustRightInd w:val="0"/>
              <w:jc w:val="right"/>
              <w:rPr>
                <w:sz w:val="24"/>
                <w:szCs w:val="24"/>
              </w:rPr>
            </w:pPr>
            <w:r>
              <w:rPr>
                <w:sz w:val="24"/>
                <w:szCs w:val="24"/>
              </w:rPr>
              <w:t>1.704,00</w:t>
            </w:r>
          </w:p>
          <w:p w:rsidR="00566B47" w:rsidRPr="00C82FBC" w:rsidRDefault="00566B47" w:rsidP="004726BB">
            <w:pPr>
              <w:widowControl w:val="0"/>
              <w:autoSpaceDE w:val="0"/>
              <w:autoSpaceDN w:val="0"/>
              <w:adjustRightInd w:val="0"/>
              <w:jc w:val="right"/>
              <w:rPr>
                <w:sz w:val="24"/>
                <w:szCs w:val="24"/>
              </w:rPr>
            </w:pPr>
            <w:r w:rsidRPr="00C82FBC">
              <w:rPr>
                <w:sz w:val="24"/>
                <w:szCs w:val="24"/>
              </w:rPr>
              <w:t>1.881,90</w:t>
            </w:r>
          </w:p>
          <w:p w:rsidR="00566B47" w:rsidRPr="00C82FBC" w:rsidRDefault="00566B47" w:rsidP="004726BB">
            <w:pPr>
              <w:widowControl w:val="0"/>
              <w:autoSpaceDE w:val="0"/>
              <w:autoSpaceDN w:val="0"/>
              <w:adjustRightInd w:val="0"/>
              <w:jc w:val="right"/>
              <w:rPr>
                <w:sz w:val="24"/>
                <w:szCs w:val="24"/>
              </w:rPr>
            </w:pPr>
            <w:r w:rsidRPr="00C82FBC">
              <w:rPr>
                <w:sz w:val="24"/>
                <w:szCs w:val="24"/>
              </w:rPr>
              <w:t>1.800,00</w:t>
            </w:r>
          </w:p>
          <w:p w:rsidR="00566B47" w:rsidRDefault="00566B47" w:rsidP="004726BB">
            <w:pPr>
              <w:jc w:val="right"/>
              <w:rPr>
                <w:sz w:val="24"/>
                <w:szCs w:val="24"/>
              </w:rPr>
            </w:pPr>
            <w:r>
              <w:rPr>
                <w:sz w:val="24"/>
                <w:szCs w:val="24"/>
              </w:rPr>
              <w:t>608,82</w:t>
            </w:r>
          </w:p>
          <w:p w:rsidR="00566B47" w:rsidRPr="00C82FBC" w:rsidRDefault="00566B47" w:rsidP="004726BB">
            <w:pPr>
              <w:jc w:val="right"/>
              <w:rPr>
                <w:sz w:val="24"/>
                <w:szCs w:val="24"/>
              </w:rPr>
            </w:pPr>
            <w:r>
              <w:rPr>
                <w:sz w:val="24"/>
                <w:szCs w:val="24"/>
              </w:rPr>
              <w:t>913,80</w:t>
            </w:r>
            <w:r w:rsidRPr="00C82FBC">
              <w:rPr>
                <w:sz w:val="24"/>
                <w:szCs w:val="24"/>
              </w:rPr>
              <w:t xml:space="preserve">                                      </w:t>
            </w:r>
          </w:p>
        </w:tc>
        <w:tc>
          <w:tcPr>
            <w:tcW w:w="1202" w:type="dxa"/>
            <w:gridSpan w:val="2"/>
          </w:tcPr>
          <w:p w:rsidR="00566B47" w:rsidRPr="00C82FBC" w:rsidRDefault="00566B47" w:rsidP="004726BB">
            <w:pPr>
              <w:widowControl w:val="0"/>
              <w:autoSpaceDE w:val="0"/>
              <w:autoSpaceDN w:val="0"/>
              <w:adjustRightInd w:val="0"/>
              <w:jc w:val="right"/>
              <w:rPr>
                <w:bCs/>
                <w:sz w:val="24"/>
                <w:szCs w:val="24"/>
              </w:rPr>
            </w:pPr>
            <w:r w:rsidRPr="00C82FBC">
              <w:rPr>
                <w:bCs/>
                <w:sz w:val="24"/>
                <w:szCs w:val="24"/>
              </w:rPr>
              <w:lastRenderedPageBreak/>
              <w:t xml:space="preserve">     </w:t>
            </w:r>
            <w:r>
              <w:rPr>
                <w:bCs/>
                <w:sz w:val="24"/>
                <w:szCs w:val="24"/>
              </w:rPr>
              <w:t>2.906,35</w:t>
            </w:r>
          </w:p>
          <w:p w:rsidR="00566B47" w:rsidRPr="00C82FBC" w:rsidRDefault="00566B47" w:rsidP="004726BB">
            <w:pPr>
              <w:widowControl w:val="0"/>
              <w:autoSpaceDE w:val="0"/>
              <w:autoSpaceDN w:val="0"/>
              <w:adjustRightInd w:val="0"/>
              <w:jc w:val="right"/>
              <w:rPr>
                <w:bCs/>
                <w:sz w:val="24"/>
                <w:szCs w:val="24"/>
              </w:rPr>
            </w:pPr>
            <w:r w:rsidRPr="00C82FBC">
              <w:rPr>
                <w:bCs/>
                <w:sz w:val="24"/>
                <w:szCs w:val="24"/>
              </w:rPr>
              <w:t xml:space="preserve">    </w:t>
            </w:r>
          </w:p>
          <w:p w:rsidR="00566B47" w:rsidRPr="00C82FBC" w:rsidRDefault="00566B47" w:rsidP="004726BB">
            <w:pPr>
              <w:widowControl w:val="0"/>
              <w:autoSpaceDE w:val="0"/>
              <w:autoSpaceDN w:val="0"/>
              <w:adjustRightInd w:val="0"/>
              <w:jc w:val="right"/>
              <w:rPr>
                <w:bCs/>
                <w:sz w:val="24"/>
                <w:szCs w:val="24"/>
              </w:rPr>
            </w:pPr>
            <w:r>
              <w:rPr>
                <w:bCs/>
                <w:sz w:val="24"/>
                <w:szCs w:val="24"/>
              </w:rPr>
              <w:t>32.363,45</w:t>
            </w:r>
          </w:p>
        </w:tc>
      </w:tr>
      <w:tr w:rsidR="00566B47" w:rsidRPr="00C82FBC" w:rsidTr="00E8111E">
        <w:trPr>
          <w:trHeight w:val="3928"/>
        </w:trPr>
        <w:tc>
          <w:tcPr>
            <w:tcW w:w="360" w:type="dxa"/>
          </w:tcPr>
          <w:p w:rsidR="00566B47" w:rsidRPr="00C82FBC" w:rsidRDefault="00566B47" w:rsidP="00E8111E">
            <w:pPr>
              <w:widowControl w:val="0"/>
              <w:autoSpaceDE w:val="0"/>
              <w:autoSpaceDN w:val="0"/>
              <w:adjustRightInd w:val="0"/>
              <w:rPr>
                <w:b/>
                <w:bCs/>
                <w:sz w:val="24"/>
                <w:szCs w:val="24"/>
              </w:rPr>
            </w:pPr>
            <w:r w:rsidRPr="00C82FBC">
              <w:rPr>
                <w:sz w:val="24"/>
                <w:szCs w:val="24"/>
              </w:rPr>
              <w:t xml:space="preserve">      </w:t>
            </w:r>
          </w:p>
        </w:tc>
        <w:tc>
          <w:tcPr>
            <w:tcW w:w="395" w:type="dxa"/>
            <w:gridSpan w:val="4"/>
          </w:tcPr>
          <w:p w:rsidR="00566B47" w:rsidRPr="00C82FBC" w:rsidRDefault="00566B47" w:rsidP="004726BB">
            <w:pPr>
              <w:widowControl w:val="0"/>
              <w:autoSpaceDE w:val="0"/>
              <w:autoSpaceDN w:val="0"/>
              <w:adjustRightInd w:val="0"/>
              <w:rPr>
                <w:sz w:val="24"/>
                <w:szCs w:val="24"/>
              </w:rPr>
            </w:pPr>
            <w:r w:rsidRPr="00C82FBC">
              <w:rPr>
                <w:sz w:val="24"/>
                <w:szCs w:val="24"/>
              </w:rPr>
              <w:t>g)</w:t>
            </w:r>
          </w:p>
          <w:p w:rsidR="00566B47" w:rsidRPr="00C82FBC" w:rsidRDefault="00566B47" w:rsidP="004726BB">
            <w:pPr>
              <w:widowControl w:val="0"/>
              <w:autoSpaceDE w:val="0"/>
              <w:autoSpaceDN w:val="0"/>
              <w:adjustRightInd w:val="0"/>
              <w:rPr>
                <w:sz w:val="24"/>
                <w:szCs w:val="24"/>
              </w:rPr>
            </w:pPr>
          </w:p>
          <w:p w:rsidR="00566B47" w:rsidRPr="00C82FBC" w:rsidRDefault="00566B47" w:rsidP="004726BB">
            <w:pPr>
              <w:widowControl w:val="0"/>
              <w:autoSpaceDE w:val="0"/>
              <w:autoSpaceDN w:val="0"/>
              <w:adjustRightInd w:val="0"/>
              <w:rPr>
                <w:sz w:val="24"/>
                <w:szCs w:val="24"/>
              </w:rPr>
            </w:pPr>
            <w:r w:rsidRPr="00C82FBC">
              <w:rPr>
                <w:sz w:val="24"/>
                <w:szCs w:val="24"/>
              </w:rPr>
              <w:t>h)</w:t>
            </w:r>
          </w:p>
          <w:p w:rsidR="00566B47" w:rsidRPr="00C82FBC" w:rsidRDefault="00566B47" w:rsidP="004726BB">
            <w:pPr>
              <w:widowControl w:val="0"/>
              <w:autoSpaceDE w:val="0"/>
              <w:autoSpaceDN w:val="0"/>
              <w:adjustRightInd w:val="0"/>
              <w:rPr>
                <w:sz w:val="24"/>
                <w:szCs w:val="24"/>
              </w:rPr>
            </w:pPr>
          </w:p>
          <w:p w:rsidR="00566B47" w:rsidRPr="00C82FBC" w:rsidRDefault="00566B47" w:rsidP="004726BB">
            <w:pPr>
              <w:widowControl w:val="0"/>
              <w:autoSpaceDE w:val="0"/>
              <w:autoSpaceDN w:val="0"/>
              <w:adjustRightInd w:val="0"/>
              <w:rPr>
                <w:sz w:val="24"/>
                <w:szCs w:val="24"/>
              </w:rPr>
            </w:pPr>
            <w:r w:rsidRPr="00C82FBC">
              <w:rPr>
                <w:sz w:val="24"/>
                <w:szCs w:val="24"/>
              </w:rPr>
              <w:t>i)</w:t>
            </w:r>
          </w:p>
          <w:p w:rsidR="00566B47" w:rsidRPr="00C82FBC" w:rsidRDefault="00566B47" w:rsidP="004726BB">
            <w:pPr>
              <w:widowControl w:val="0"/>
              <w:autoSpaceDE w:val="0"/>
              <w:autoSpaceDN w:val="0"/>
              <w:adjustRightInd w:val="0"/>
              <w:rPr>
                <w:sz w:val="24"/>
                <w:szCs w:val="24"/>
              </w:rPr>
            </w:pPr>
          </w:p>
          <w:p w:rsidR="00566B47" w:rsidRPr="00C82FBC" w:rsidRDefault="00566B47" w:rsidP="004726BB">
            <w:pPr>
              <w:widowControl w:val="0"/>
              <w:autoSpaceDE w:val="0"/>
              <w:autoSpaceDN w:val="0"/>
              <w:adjustRightInd w:val="0"/>
              <w:rPr>
                <w:sz w:val="24"/>
                <w:szCs w:val="24"/>
              </w:rPr>
            </w:pPr>
            <w:r w:rsidRPr="00C82FBC">
              <w:rPr>
                <w:sz w:val="24"/>
                <w:szCs w:val="24"/>
              </w:rPr>
              <w:t>j)</w:t>
            </w:r>
          </w:p>
          <w:p w:rsidR="00566B47" w:rsidRPr="00C82FBC" w:rsidRDefault="00566B47" w:rsidP="004726BB">
            <w:pPr>
              <w:widowControl w:val="0"/>
              <w:autoSpaceDE w:val="0"/>
              <w:autoSpaceDN w:val="0"/>
              <w:adjustRightInd w:val="0"/>
              <w:rPr>
                <w:sz w:val="24"/>
                <w:szCs w:val="24"/>
              </w:rPr>
            </w:pPr>
          </w:p>
          <w:p w:rsidR="00566B47" w:rsidRPr="00C82FBC" w:rsidRDefault="00566B47" w:rsidP="004726BB">
            <w:pPr>
              <w:widowControl w:val="0"/>
              <w:autoSpaceDE w:val="0"/>
              <w:autoSpaceDN w:val="0"/>
              <w:adjustRightInd w:val="0"/>
              <w:rPr>
                <w:sz w:val="24"/>
                <w:szCs w:val="24"/>
              </w:rPr>
            </w:pPr>
          </w:p>
          <w:p w:rsidR="00566B47" w:rsidRPr="00C82FBC" w:rsidRDefault="00566B47" w:rsidP="004726BB">
            <w:pPr>
              <w:widowControl w:val="0"/>
              <w:autoSpaceDE w:val="0"/>
              <w:autoSpaceDN w:val="0"/>
              <w:adjustRightInd w:val="0"/>
              <w:rPr>
                <w:sz w:val="24"/>
                <w:szCs w:val="24"/>
              </w:rPr>
            </w:pPr>
          </w:p>
          <w:p w:rsidR="00566B47" w:rsidRPr="00C82FBC" w:rsidRDefault="00566B47" w:rsidP="004726BB">
            <w:pPr>
              <w:widowControl w:val="0"/>
              <w:autoSpaceDE w:val="0"/>
              <w:autoSpaceDN w:val="0"/>
              <w:adjustRightInd w:val="0"/>
              <w:rPr>
                <w:sz w:val="24"/>
                <w:szCs w:val="24"/>
              </w:rPr>
            </w:pPr>
            <w:r w:rsidRPr="00C82FBC">
              <w:rPr>
                <w:sz w:val="24"/>
                <w:szCs w:val="24"/>
              </w:rPr>
              <w:t>k)</w:t>
            </w:r>
          </w:p>
          <w:p w:rsidR="00566B47" w:rsidRPr="00C82FBC" w:rsidRDefault="00566B47" w:rsidP="004726BB">
            <w:pPr>
              <w:widowControl w:val="0"/>
              <w:autoSpaceDE w:val="0"/>
              <w:autoSpaceDN w:val="0"/>
              <w:adjustRightInd w:val="0"/>
              <w:rPr>
                <w:sz w:val="24"/>
                <w:szCs w:val="24"/>
              </w:rPr>
            </w:pPr>
          </w:p>
          <w:p w:rsidR="00566B47" w:rsidRPr="00C82FBC" w:rsidRDefault="00566B47" w:rsidP="00E8111E">
            <w:pPr>
              <w:widowControl w:val="0"/>
              <w:autoSpaceDE w:val="0"/>
              <w:autoSpaceDN w:val="0"/>
              <w:adjustRightInd w:val="0"/>
              <w:rPr>
                <w:sz w:val="24"/>
                <w:szCs w:val="24"/>
              </w:rPr>
            </w:pPr>
            <w:r w:rsidRPr="00C82FBC">
              <w:rPr>
                <w:sz w:val="24"/>
                <w:szCs w:val="24"/>
              </w:rPr>
              <w:t>l)</w:t>
            </w:r>
          </w:p>
        </w:tc>
        <w:tc>
          <w:tcPr>
            <w:tcW w:w="4944" w:type="dxa"/>
            <w:gridSpan w:val="3"/>
          </w:tcPr>
          <w:p w:rsidR="00566B47" w:rsidRPr="00C82FBC" w:rsidRDefault="00566B47" w:rsidP="004726BB">
            <w:pPr>
              <w:widowControl w:val="0"/>
              <w:autoSpaceDE w:val="0"/>
              <w:autoSpaceDN w:val="0"/>
              <w:adjustRightInd w:val="0"/>
              <w:rPr>
                <w:sz w:val="24"/>
                <w:szCs w:val="24"/>
              </w:rPr>
            </w:pPr>
            <w:r w:rsidRPr="00C82FBC">
              <w:rPr>
                <w:sz w:val="24"/>
                <w:szCs w:val="24"/>
              </w:rPr>
              <w:t xml:space="preserve">opłaty z tytułu zakupu usług telekomunikacyjnych </w:t>
            </w:r>
          </w:p>
          <w:p w:rsidR="00566B47" w:rsidRPr="00C82FBC" w:rsidRDefault="00566B47" w:rsidP="004726BB">
            <w:pPr>
              <w:widowControl w:val="0"/>
              <w:autoSpaceDE w:val="0"/>
              <w:autoSpaceDN w:val="0"/>
              <w:adjustRightInd w:val="0"/>
              <w:rPr>
                <w:sz w:val="24"/>
                <w:szCs w:val="24"/>
              </w:rPr>
            </w:pPr>
          </w:p>
          <w:p w:rsidR="00566B47" w:rsidRPr="00C82FBC" w:rsidRDefault="00566B47" w:rsidP="004726BB">
            <w:pPr>
              <w:widowControl w:val="0"/>
              <w:autoSpaceDE w:val="0"/>
              <w:autoSpaceDN w:val="0"/>
              <w:adjustRightInd w:val="0"/>
              <w:rPr>
                <w:sz w:val="24"/>
                <w:szCs w:val="24"/>
              </w:rPr>
            </w:pPr>
            <w:r w:rsidRPr="00C82FBC">
              <w:rPr>
                <w:sz w:val="24"/>
                <w:szCs w:val="24"/>
              </w:rPr>
              <w:t>opłata za czynsz za pomieszczenia biurowe</w:t>
            </w:r>
          </w:p>
          <w:p w:rsidR="00566B47" w:rsidRPr="00C82FBC" w:rsidRDefault="00566B47" w:rsidP="004726BB">
            <w:pPr>
              <w:widowControl w:val="0"/>
              <w:autoSpaceDE w:val="0"/>
              <w:autoSpaceDN w:val="0"/>
              <w:adjustRightInd w:val="0"/>
              <w:rPr>
                <w:sz w:val="24"/>
                <w:szCs w:val="24"/>
              </w:rPr>
            </w:pPr>
          </w:p>
          <w:p w:rsidR="00566B47" w:rsidRPr="00C82FBC" w:rsidRDefault="00566B47" w:rsidP="004726BB">
            <w:pPr>
              <w:widowControl w:val="0"/>
              <w:autoSpaceDE w:val="0"/>
              <w:autoSpaceDN w:val="0"/>
              <w:adjustRightInd w:val="0"/>
              <w:rPr>
                <w:sz w:val="24"/>
                <w:szCs w:val="24"/>
              </w:rPr>
            </w:pPr>
            <w:r w:rsidRPr="00C82FBC">
              <w:rPr>
                <w:sz w:val="24"/>
                <w:szCs w:val="24"/>
              </w:rPr>
              <w:t>podróże służbowe krajowe</w:t>
            </w:r>
          </w:p>
          <w:p w:rsidR="00566B47" w:rsidRPr="00C82FBC" w:rsidRDefault="00566B47" w:rsidP="004726BB">
            <w:pPr>
              <w:widowControl w:val="0"/>
              <w:autoSpaceDE w:val="0"/>
              <w:autoSpaceDN w:val="0"/>
              <w:adjustRightInd w:val="0"/>
              <w:rPr>
                <w:sz w:val="24"/>
                <w:szCs w:val="24"/>
              </w:rPr>
            </w:pPr>
          </w:p>
          <w:p w:rsidR="00566B47" w:rsidRPr="00C82FBC" w:rsidRDefault="00566B47" w:rsidP="004726BB">
            <w:pPr>
              <w:widowControl w:val="0"/>
              <w:autoSpaceDE w:val="0"/>
              <w:autoSpaceDN w:val="0"/>
              <w:adjustRightInd w:val="0"/>
              <w:rPr>
                <w:sz w:val="24"/>
                <w:szCs w:val="24"/>
              </w:rPr>
            </w:pPr>
            <w:r w:rsidRPr="00C82FBC">
              <w:rPr>
                <w:sz w:val="24"/>
                <w:szCs w:val="24"/>
              </w:rPr>
              <w:t>różne opłaty i składki</w:t>
            </w:r>
          </w:p>
          <w:p w:rsidR="00566B47" w:rsidRPr="00C82FBC" w:rsidRDefault="00566B47" w:rsidP="004726BB">
            <w:pPr>
              <w:widowControl w:val="0"/>
              <w:autoSpaceDE w:val="0"/>
              <w:autoSpaceDN w:val="0"/>
              <w:adjustRightInd w:val="0"/>
              <w:rPr>
                <w:sz w:val="24"/>
                <w:szCs w:val="24"/>
              </w:rPr>
            </w:pPr>
            <w:r w:rsidRPr="00C82FBC">
              <w:rPr>
                <w:sz w:val="24"/>
                <w:szCs w:val="24"/>
              </w:rPr>
              <w:t xml:space="preserve">(ubezpieczenie mienia, sprzętu elektronicznego, </w:t>
            </w:r>
          </w:p>
          <w:p w:rsidR="00566B47" w:rsidRPr="00C82FBC" w:rsidRDefault="00566B47" w:rsidP="004726BB">
            <w:pPr>
              <w:widowControl w:val="0"/>
              <w:autoSpaceDE w:val="0"/>
              <w:autoSpaceDN w:val="0"/>
              <w:adjustRightInd w:val="0"/>
              <w:rPr>
                <w:sz w:val="24"/>
                <w:szCs w:val="24"/>
              </w:rPr>
            </w:pPr>
            <w:r w:rsidRPr="00C82FBC">
              <w:rPr>
                <w:sz w:val="24"/>
                <w:szCs w:val="24"/>
              </w:rPr>
              <w:t>bazy danych, itp.)</w:t>
            </w:r>
          </w:p>
          <w:p w:rsidR="00566B47" w:rsidRPr="00C82FBC" w:rsidRDefault="00566B47" w:rsidP="004726BB">
            <w:pPr>
              <w:widowControl w:val="0"/>
              <w:autoSpaceDE w:val="0"/>
              <w:autoSpaceDN w:val="0"/>
              <w:adjustRightInd w:val="0"/>
              <w:rPr>
                <w:sz w:val="24"/>
                <w:szCs w:val="24"/>
              </w:rPr>
            </w:pPr>
          </w:p>
          <w:p w:rsidR="00566B47" w:rsidRPr="00C82FBC" w:rsidRDefault="00566B47" w:rsidP="004726BB">
            <w:pPr>
              <w:widowControl w:val="0"/>
              <w:autoSpaceDE w:val="0"/>
              <w:autoSpaceDN w:val="0"/>
              <w:adjustRightInd w:val="0"/>
              <w:rPr>
                <w:sz w:val="24"/>
                <w:szCs w:val="24"/>
              </w:rPr>
            </w:pPr>
            <w:r w:rsidRPr="00C82FBC">
              <w:rPr>
                <w:sz w:val="24"/>
                <w:szCs w:val="24"/>
              </w:rPr>
              <w:t>odpis na ZFŚS</w:t>
            </w:r>
          </w:p>
          <w:p w:rsidR="00566B47" w:rsidRPr="00C82FBC" w:rsidRDefault="00566B47" w:rsidP="004726BB">
            <w:pPr>
              <w:widowControl w:val="0"/>
              <w:autoSpaceDE w:val="0"/>
              <w:autoSpaceDN w:val="0"/>
              <w:adjustRightInd w:val="0"/>
              <w:rPr>
                <w:sz w:val="24"/>
                <w:szCs w:val="24"/>
              </w:rPr>
            </w:pPr>
          </w:p>
          <w:p w:rsidR="00566B47" w:rsidRPr="00C82FBC" w:rsidRDefault="00566B47" w:rsidP="004726BB">
            <w:pPr>
              <w:widowControl w:val="0"/>
              <w:autoSpaceDE w:val="0"/>
              <w:autoSpaceDN w:val="0"/>
              <w:adjustRightInd w:val="0"/>
              <w:rPr>
                <w:sz w:val="24"/>
                <w:szCs w:val="24"/>
              </w:rPr>
            </w:pPr>
            <w:r w:rsidRPr="00C82FBC">
              <w:rPr>
                <w:sz w:val="24"/>
                <w:szCs w:val="24"/>
              </w:rPr>
              <w:t>szkolenia pracowników niebędących członkami korpusu służby cywilnej</w:t>
            </w:r>
          </w:p>
        </w:tc>
        <w:tc>
          <w:tcPr>
            <w:tcW w:w="2046" w:type="dxa"/>
          </w:tcPr>
          <w:p w:rsidR="00566B47" w:rsidRPr="00C82FBC" w:rsidRDefault="00566B47" w:rsidP="004726BB">
            <w:pPr>
              <w:widowControl w:val="0"/>
              <w:autoSpaceDE w:val="0"/>
              <w:autoSpaceDN w:val="0"/>
              <w:adjustRightInd w:val="0"/>
              <w:jc w:val="right"/>
              <w:rPr>
                <w:sz w:val="24"/>
                <w:szCs w:val="24"/>
              </w:rPr>
            </w:pPr>
          </w:p>
          <w:p w:rsidR="00566B47" w:rsidRPr="00C82FBC" w:rsidRDefault="00566B47" w:rsidP="004726BB">
            <w:pPr>
              <w:jc w:val="right"/>
              <w:rPr>
                <w:sz w:val="24"/>
                <w:szCs w:val="24"/>
              </w:rPr>
            </w:pPr>
          </w:p>
        </w:tc>
        <w:tc>
          <w:tcPr>
            <w:tcW w:w="1281" w:type="dxa"/>
            <w:gridSpan w:val="5"/>
          </w:tcPr>
          <w:p w:rsidR="00566B47" w:rsidRPr="00C82FBC" w:rsidRDefault="00566B47" w:rsidP="004726BB">
            <w:pPr>
              <w:widowControl w:val="0"/>
              <w:autoSpaceDE w:val="0"/>
              <w:autoSpaceDN w:val="0"/>
              <w:adjustRightInd w:val="0"/>
              <w:jc w:val="right"/>
              <w:rPr>
                <w:sz w:val="24"/>
                <w:szCs w:val="24"/>
              </w:rPr>
            </w:pPr>
            <w:r>
              <w:rPr>
                <w:sz w:val="24"/>
                <w:szCs w:val="24"/>
              </w:rPr>
              <w:t>6.070,04</w:t>
            </w:r>
          </w:p>
          <w:p w:rsidR="00566B47" w:rsidRPr="00C82FBC" w:rsidRDefault="00566B47" w:rsidP="004726BB">
            <w:pPr>
              <w:widowControl w:val="0"/>
              <w:autoSpaceDE w:val="0"/>
              <w:autoSpaceDN w:val="0"/>
              <w:adjustRightInd w:val="0"/>
              <w:jc w:val="right"/>
              <w:rPr>
                <w:sz w:val="24"/>
                <w:szCs w:val="24"/>
              </w:rPr>
            </w:pPr>
          </w:p>
          <w:p w:rsidR="00566B47" w:rsidRPr="00C82FBC" w:rsidRDefault="00566B47" w:rsidP="004726BB">
            <w:pPr>
              <w:widowControl w:val="0"/>
              <w:autoSpaceDE w:val="0"/>
              <w:autoSpaceDN w:val="0"/>
              <w:adjustRightInd w:val="0"/>
              <w:jc w:val="right"/>
              <w:rPr>
                <w:sz w:val="24"/>
                <w:szCs w:val="24"/>
              </w:rPr>
            </w:pPr>
            <w:r>
              <w:rPr>
                <w:sz w:val="24"/>
                <w:szCs w:val="24"/>
              </w:rPr>
              <w:t>8.349,81</w:t>
            </w:r>
          </w:p>
          <w:p w:rsidR="00566B47" w:rsidRPr="00C82FBC" w:rsidRDefault="00566B47" w:rsidP="004726BB">
            <w:pPr>
              <w:widowControl w:val="0"/>
              <w:autoSpaceDE w:val="0"/>
              <w:autoSpaceDN w:val="0"/>
              <w:adjustRightInd w:val="0"/>
              <w:jc w:val="right"/>
              <w:rPr>
                <w:sz w:val="24"/>
                <w:szCs w:val="24"/>
              </w:rPr>
            </w:pPr>
          </w:p>
          <w:p w:rsidR="00566B47" w:rsidRPr="00C82FBC" w:rsidRDefault="00566B47" w:rsidP="004726BB">
            <w:pPr>
              <w:widowControl w:val="0"/>
              <w:autoSpaceDE w:val="0"/>
              <w:autoSpaceDN w:val="0"/>
              <w:adjustRightInd w:val="0"/>
              <w:jc w:val="right"/>
              <w:rPr>
                <w:sz w:val="24"/>
                <w:szCs w:val="24"/>
              </w:rPr>
            </w:pPr>
            <w:r w:rsidRPr="00C82FBC">
              <w:rPr>
                <w:sz w:val="24"/>
                <w:szCs w:val="24"/>
              </w:rPr>
              <w:t>5.</w:t>
            </w:r>
            <w:r>
              <w:rPr>
                <w:sz w:val="24"/>
                <w:szCs w:val="24"/>
              </w:rPr>
              <w:t>126,27</w:t>
            </w:r>
          </w:p>
          <w:p w:rsidR="00566B47" w:rsidRPr="00C82FBC" w:rsidRDefault="00566B47" w:rsidP="004726BB">
            <w:pPr>
              <w:widowControl w:val="0"/>
              <w:autoSpaceDE w:val="0"/>
              <w:autoSpaceDN w:val="0"/>
              <w:adjustRightInd w:val="0"/>
              <w:jc w:val="right"/>
              <w:rPr>
                <w:sz w:val="24"/>
                <w:szCs w:val="24"/>
              </w:rPr>
            </w:pPr>
          </w:p>
          <w:p w:rsidR="00566B47" w:rsidRPr="00C82FBC" w:rsidRDefault="00566B47" w:rsidP="004726BB">
            <w:pPr>
              <w:widowControl w:val="0"/>
              <w:autoSpaceDE w:val="0"/>
              <w:autoSpaceDN w:val="0"/>
              <w:adjustRightInd w:val="0"/>
              <w:jc w:val="right"/>
              <w:rPr>
                <w:sz w:val="24"/>
                <w:szCs w:val="24"/>
              </w:rPr>
            </w:pPr>
            <w:r w:rsidRPr="00C82FBC">
              <w:rPr>
                <w:sz w:val="24"/>
                <w:szCs w:val="24"/>
              </w:rPr>
              <w:t>2</w:t>
            </w:r>
            <w:r>
              <w:rPr>
                <w:sz w:val="24"/>
                <w:szCs w:val="24"/>
              </w:rPr>
              <w:t>68</w:t>
            </w:r>
            <w:r w:rsidRPr="00C82FBC">
              <w:rPr>
                <w:sz w:val="24"/>
                <w:szCs w:val="24"/>
              </w:rPr>
              <w:t>,</w:t>
            </w:r>
            <w:r>
              <w:rPr>
                <w:sz w:val="24"/>
                <w:szCs w:val="24"/>
              </w:rPr>
              <w:t>87</w:t>
            </w:r>
          </w:p>
          <w:p w:rsidR="00566B47" w:rsidRPr="00C82FBC" w:rsidRDefault="00566B47" w:rsidP="004726BB">
            <w:pPr>
              <w:widowControl w:val="0"/>
              <w:autoSpaceDE w:val="0"/>
              <w:autoSpaceDN w:val="0"/>
              <w:adjustRightInd w:val="0"/>
              <w:jc w:val="right"/>
              <w:rPr>
                <w:sz w:val="24"/>
                <w:szCs w:val="24"/>
              </w:rPr>
            </w:pPr>
          </w:p>
          <w:p w:rsidR="00566B47" w:rsidRPr="00C82FBC" w:rsidRDefault="00566B47" w:rsidP="004726BB">
            <w:pPr>
              <w:widowControl w:val="0"/>
              <w:autoSpaceDE w:val="0"/>
              <w:autoSpaceDN w:val="0"/>
              <w:adjustRightInd w:val="0"/>
              <w:jc w:val="right"/>
              <w:rPr>
                <w:sz w:val="24"/>
                <w:szCs w:val="24"/>
              </w:rPr>
            </w:pPr>
          </w:p>
          <w:p w:rsidR="00566B47" w:rsidRPr="00C82FBC" w:rsidRDefault="00566B47" w:rsidP="004726BB">
            <w:pPr>
              <w:widowControl w:val="0"/>
              <w:autoSpaceDE w:val="0"/>
              <w:autoSpaceDN w:val="0"/>
              <w:adjustRightInd w:val="0"/>
              <w:jc w:val="right"/>
              <w:rPr>
                <w:sz w:val="24"/>
                <w:szCs w:val="24"/>
              </w:rPr>
            </w:pPr>
          </w:p>
          <w:p w:rsidR="00566B47" w:rsidRPr="00C82FBC" w:rsidRDefault="00566B47" w:rsidP="004726BB">
            <w:pPr>
              <w:widowControl w:val="0"/>
              <w:autoSpaceDE w:val="0"/>
              <w:autoSpaceDN w:val="0"/>
              <w:adjustRightInd w:val="0"/>
              <w:jc w:val="right"/>
              <w:rPr>
                <w:sz w:val="24"/>
                <w:szCs w:val="24"/>
              </w:rPr>
            </w:pPr>
            <w:r w:rsidRPr="00C82FBC">
              <w:rPr>
                <w:sz w:val="24"/>
                <w:szCs w:val="24"/>
              </w:rPr>
              <w:t>12.</w:t>
            </w:r>
            <w:r>
              <w:rPr>
                <w:sz w:val="24"/>
                <w:szCs w:val="24"/>
              </w:rPr>
              <w:t>141,64</w:t>
            </w:r>
          </w:p>
          <w:p w:rsidR="00566B47" w:rsidRPr="00C82FBC" w:rsidRDefault="00566B47" w:rsidP="004726BB">
            <w:pPr>
              <w:widowControl w:val="0"/>
              <w:autoSpaceDE w:val="0"/>
              <w:autoSpaceDN w:val="0"/>
              <w:adjustRightInd w:val="0"/>
              <w:jc w:val="right"/>
              <w:rPr>
                <w:sz w:val="24"/>
                <w:szCs w:val="24"/>
              </w:rPr>
            </w:pPr>
          </w:p>
          <w:p w:rsidR="00566B47" w:rsidRPr="00C82FBC" w:rsidRDefault="00566B47" w:rsidP="004726BB">
            <w:pPr>
              <w:widowControl w:val="0"/>
              <w:autoSpaceDE w:val="0"/>
              <w:autoSpaceDN w:val="0"/>
              <w:adjustRightInd w:val="0"/>
              <w:jc w:val="right"/>
              <w:rPr>
                <w:sz w:val="24"/>
                <w:szCs w:val="24"/>
              </w:rPr>
            </w:pPr>
            <w:r>
              <w:rPr>
                <w:sz w:val="24"/>
                <w:szCs w:val="24"/>
              </w:rPr>
              <w:t>6.097,69</w:t>
            </w:r>
          </w:p>
        </w:tc>
      </w:tr>
    </w:tbl>
    <w:p w:rsidR="00566B47" w:rsidRPr="00715B67" w:rsidRDefault="00566B47" w:rsidP="00C354E5">
      <w:pPr>
        <w:widowControl w:val="0"/>
        <w:autoSpaceDE w:val="0"/>
        <w:autoSpaceDN w:val="0"/>
        <w:adjustRightInd w:val="0"/>
        <w:jc w:val="both"/>
        <w:rPr>
          <w:b/>
          <w:bCs/>
          <w:color w:val="FF0000"/>
          <w:sz w:val="24"/>
          <w:szCs w:val="24"/>
        </w:rPr>
      </w:pPr>
    </w:p>
    <w:p w:rsidR="00C354E5" w:rsidRPr="00B7164E" w:rsidRDefault="00C354E5" w:rsidP="00C354E5">
      <w:pPr>
        <w:pStyle w:val="Standard"/>
        <w:rPr>
          <w:bCs/>
          <w:color w:val="000000" w:themeColor="text1"/>
          <w:sz w:val="24"/>
          <w:szCs w:val="24"/>
        </w:rPr>
      </w:pPr>
      <w:r w:rsidRPr="00B7164E">
        <w:rPr>
          <w:b/>
          <w:color w:val="000000" w:themeColor="text1"/>
          <w:sz w:val="24"/>
          <w:szCs w:val="24"/>
          <w:u w:val="single"/>
        </w:rPr>
        <w:t>Usługi opiekuńcze i specjalistyczne usługi opiekuńcze</w:t>
      </w:r>
      <w:r w:rsidRPr="00B7164E">
        <w:rPr>
          <w:bCs/>
          <w:color w:val="000000" w:themeColor="text1"/>
          <w:sz w:val="24"/>
          <w:szCs w:val="24"/>
        </w:rPr>
        <w:tab/>
        <w:t xml:space="preserve">- wykonanie – </w:t>
      </w:r>
      <w:r>
        <w:rPr>
          <w:bCs/>
          <w:color w:val="000000" w:themeColor="text1"/>
          <w:sz w:val="24"/>
          <w:szCs w:val="24"/>
        </w:rPr>
        <w:t>55</w:t>
      </w:r>
      <w:r w:rsidRPr="00B7164E">
        <w:rPr>
          <w:bCs/>
          <w:color w:val="000000" w:themeColor="text1"/>
          <w:sz w:val="24"/>
          <w:szCs w:val="24"/>
        </w:rPr>
        <w:t xml:space="preserve">,55% -  </w:t>
      </w:r>
      <w:r>
        <w:rPr>
          <w:b/>
          <w:bCs/>
          <w:color w:val="000000" w:themeColor="text1"/>
          <w:sz w:val="24"/>
          <w:szCs w:val="24"/>
        </w:rPr>
        <w:t>50.061,89</w:t>
      </w:r>
      <w:r w:rsidRPr="00B7164E">
        <w:rPr>
          <w:b/>
          <w:bCs/>
          <w:color w:val="000000" w:themeColor="text1"/>
          <w:sz w:val="24"/>
          <w:szCs w:val="24"/>
        </w:rPr>
        <w:t xml:space="preserve"> </w:t>
      </w:r>
      <w:r w:rsidRPr="00B7164E">
        <w:rPr>
          <w:bCs/>
          <w:color w:val="000000" w:themeColor="text1"/>
          <w:sz w:val="24"/>
          <w:szCs w:val="24"/>
        </w:rPr>
        <w:t>(wydatki bieżące).</w:t>
      </w:r>
    </w:p>
    <w:p w:rsidR="00150FD5" w:rsidRDefault="00150FD5" w:rsidP="00150FD5">
      <w:pPr>
        <w:widowControl w:val="0"/>
        <w:autoSpaceDE w:val="0"/>
        <w:autoSpaceDN w:val="0"/>
        <w:adjustRightInd w:val="0"/>
        <w:jc w:val="both"/>
        <w:rPr>
          <w:sz w:val="24"/>
          <w:szCs w:val="24"/>
        </w:rPr>
      </w:pPr>
    </w:p>
    <w:p w:rsidR="00150FD5" w:rsidRPr="00C82FBC" w:rsidRDefault="00150FD5" w:rsidP="00150FD5">
      <w:pPr>
        <w:widowControl w:val="0"/>
        <w:autoSpaceDE w:val="0"/>
        <w:autoSpaceDN w:val="0"/>
        <w:adjustRightInd w:val="0"/>
        <w:jc w:val="both"/>
        <w:rPr>
          <w:sz w:val="24"/>
          <w:szCs w:val="24"/>
        </w:rPr>
      </w:pPr>
      <w:r w:rsidRPr="00C82FBC">
        <w:rPr>
          <w:sz w:val="24"/>
          <w:szCs w:val="24"/>
        </w:rPr>
        <w:t xml:space="preserve">Zadanie zrealizowano w </w:t>
      </w:r>
      <w:r>
        <w:rPr>
          <w:sz w:val="24"/>
          <w:szCs w:val="24"/>
        </w:rPr>
        <w:t>55,55</w:t>
      </w:r>
      <w:r w:rsidRPr="00C82FBC">
        <w:rPr>
          <w:sz w:val="24"/>
          <w:szCs w:val="24"/>
        </w:rPr>
        <w:t xml:space="preserve"> % w stosunku do planu, jak poniżej:</w:t>
      </w:r>
    </w:p>
    <w:p w:rsidR="00150FD5" w:rsidRPr="00C82FBC" w:rsidRDefault="00150FD5" w:rsidP="00150FD5">
      <w:pPr>
        <w:widowControl w:val="0"/>
        <w:numPr>
          <w:ilvl w:val="0"/>
          <w:numId w:val="1"/>
        </w:numPr>
        <w:tabs>
          <w:tab w:val="left" w:pos="567"/>
        </w:tabs>
        <w:autoSpaceDE w:val="0"/>
        <w:autoSpaceDN w:val="0"/>
        <w:adjustRightInd w:val="0"/>
        <w:jc w:val="both"/>
        <w:rPr>
          <w:sz w:val="24"/>
          <w:szCs w:val="24"/>
        </w:rPr>
      </w:pPr>
      <w:r w:rsidRPr="00C82FBC">
        <w:rPr>
          <w:sz w:val="24"/>
          <w:szCs w:val="24"/>
        </w:rPr>
        <w:t xml:space="preserve">  z dotacji celowej z budżetu państwa na realizację zadań bieżących z zakresu administracji rządowej oraz innych zadań zleconych gminie (związkom gmin</w:t>
      </w:r>
      <w:r w:rsidR="00990F67">
        <w:rPr>
          <w:sz w:val="24"/>
          <w:szCs w:val="24"/>
        </w:rPr>
        <w:t xml:space="preserve">, związkom </w:t>
      </w:r>
      <w:proofErr w:type="spellStart"/>
      <w:r w:rsidR="00990F67">
        <w:rPr>
          <w:sz w:val="24"/>
          <w:szCs w:val="24"/>
        </w:rPr>
        <w:t>powiatow</w:t>
      </w:r>
      <w:proofErr w:type="spellEnd"/>
      <w:r w:rsidR="00990F67">
        <w:rPr>
          <w:sz w:val="24"/>
          <w:szCs w:val="24"/>
        </w:rPr>
        <w:t>-gminnym)</w:t>
      </w:r>
      <w:r w:rsidRPr="00C82FBC">
        <w:rPr>
          <w:sz w:val="24"/>
          <w:szCs w:val="24"/>
        </w:rPr>
        <w:t xml:space="preserve">) ustawami  - wykonanie </w:t>
      </w:r>
      <w:r w:rsidRPr="00C82FBC">
        <w:rPr>
          <w:b/>
          <w:sz w:val="24"/>
          <w:szCs w:val="24"/>
        </w:rPr>
        <w:t>0,00,</w:t>
      </w:r>
      <w:r w:rsidRPr="00C82FBC">
        <w:rPr>
          <w:sz w:val="24"/>
          <w:szCs w:val="24"/>
        </w:rPr>
        <w:t xml:space="preserve"> tj.</w:t>
      </w:r>
      <w:r>
        <w:rPr>
          <w:sz w:val="24"/>
          <w:szCs w:val="24"/>
        </w:rPr>
        <w:t xml:space="preserve"> 0,00</w:t>
      </w:r>
      <w:r w:rsidRPr="00C82FBC">
        <w:rPr>
          <w:sz w:val="24"/>
          <w:szCs w:val="24"/>
        </w:rPr>
        <w:t xml:space="preserve"> %  w stosunku do planu,</w:t>
      </w:r>
    </w:p>
    <w:p w:rsidR="00150FD5" w:rsidRPr="00C82FBC" w:rsidRDefault="00150FD5" w:rsidP="00150FD5">
      <w:pPr>
        <w:widowControl w:val="0"/>
        <w:numPr>
          <w:ilvl w:val="0"/>
          <w:numId w:val="1"/>
        </w:numPr>
        <w:tabs>
          <w:tab w:val="left" w:pos="567"/>
        </w:tabs>
        <w:autoSpaceDE w:val="0"/>
        <w:autoSpaceDN w:val="0"/>
        <w:adjustRightInd w:val="0"/>
        <w:jc w:val="both"/>
        <w:rPr>
          <w:sz w:val="24"/>
          <w:szCs w:val="24"/>
        </w:rPr>
      </w:pPr>
      <w:r w:rsidRPr="00C82FBC">
        <w:rPr>
          <w:sz w:val="24"/>
          <w:szCs w:val="24"/>
        </w:rPr>
        <w:t xml:space="preserve">  ze środków własnych z budżetu gminy na realizację zadań bieżących – wykonanie </w:t>
      </w:r>
      <w:r>
        <w:rPr>
          <w:b/>
          <w:sz w:val="24"/>
          <w:szCs w:val="24"/>
        </w:rPr>
        <w:t xml:space="preserve">50.061,89, </w:t>
      </w:r>
      <w:r w:rsidRPr="00C82FBC">
        <w:rPr>
          <w:sz w:val="24"/>
          <w:szCs w:val="24"/>
        </w:rPr>
        <w:t xml:space="preserve">tj. </w:t>
      </w:r>
      <w:r>
        <w:rPr>
          <w:sz w:val="24"/>
          <w:szCs w:val="24"/>
        </w:rPr>
        <w:t>56,16</w:t>
      </w:r>
      <w:r w:rsidRPr="00C82FBC">
        <w:rPr>
          <w:sz w:val="24"/>
          <w:szCs w:val="24"/>
        </w:rPr>
        <w:t xml:space="preserve"> % w stosunku do planu.</w:t>
      </w:r>
    </w:p>
    <w:p w:rsidR="00150FD5" w:rsidRPr="00C82FBC" w:rsidRDefault="00150FD5" w:rsidP="00150FD5">
      <w:pPr>
        <w:widowControl w:val="0"/>
        <w:tabs>
          <w:tab w:val="left" w:pos="567"/>
        </w:tabs>
        <w:autoSpaceDE w:val="0"/>
        <w:autoSpaceDN w:val="0"/>
        <w:adjustRightInd w:val="0"/>
        <w:ind w:left="720"/>
        <w:jc w:val="both"/>
        <w:rPr>
          <w:sz w:val="24"/>
          <w:szCs w:val="24"/>
        </w:rPr>
      </w:pPr>
    </w:p>
    <w:p w:rsidR="00150FD5" w:rsidRPr="00C82FBC" w:rsidRDefault="00150FD5" w:rsidP="00150FD5">
      <w:pPr>
        <w:widowControl w:val="0"/>
        <w:autoSpaceDE w:val="0"/>
        <w:autoSpaceDN w:val="0"/>
        <w:adjustRightInd w:val="0"/>
        <w:rPr>
          <w:sz w:val="24"/>
          <w:szCs w:val="24"/>
        </w:rPr>
      </w:pPr>
      <w:r w:rsidRPr="00C82FBC">
        <w:rPr>
          <w:sz w:val="24"/>
          <w:szCs w:val="24"/>
        </w:rPr>
        <w:t>Realizacja wydatków bieżących przebiegała, jak poniżej:</w:t>
      </w:r>
    </w:p>
    <w:p w:rsidR="00150FD5" w:rsidRPr="00C82FBC" w:rsidRDefault="00150FD5" w:rsidP="00150FD5">
      <w:pPr>
        <w:widowControl w:val="0"/>
        <w:autoSpaceDE w:val="0"/>
        <w:autoSpaceDN w:val="0"/>
        <w:adjustRightInd w:val="0"/>
        <w:rPr>
          <w:sz w:val="24"/>
          <w:szCs w:val="24"/>
        </w:rPr>
      </w:pPr>
    </w:p>
    <w:tbl>
      <w:tblPr>
        <w:tblW w:w="0" w:type="auto"/>
        <w:tblInd w:w="406" w:type="dxa"/>
        <w:tblLayout w:type="fixed"/>
        <w:tblCellMar>
          <w:left w:w="0" w:type="dxa"/>
          <w:right w:w="0" w:type="dxa"/>
        </w:tblCellMar>
        <w:tblLook w:val="0000" w:firstRow="0" w:lastRow="0" w:firstColumn="0" w:lastColumn="0" w:noHBand="0" w:noVBand="0"/>
      </w:tblPr>
      <w:tblGrid>
        <w:gridCol w:w="300"/>
        <w:gridCol w:w="7440"/>
        <w:gridCol w:w="1261"/>
      </w:tblGrid>
      <w:tr w:rsidR="00150FD5" w:rsidRPr="00990F67" w:rsidTr="008F1201">
        <w:trPr>
          <w:trHeight w:val="2317"/>
        </w:trPr>
        <w:tc>
          <w:tcPr>
            <w:tcW w:w="300" w:type="dxa"/>
          </w:tcPr>
          <w:p w:rsidR="00150FD5" w:rsidRPr="00990F67" w:rsidRDefault="00150FD5" w:rsidP="004726BB">
            <w:pPr>
              <w:widowControl w:val="0"/>
              <w:autoSpaceDE w:val="0"/>
              <w:autoSpaceDN w:val="0"/>
              <w:adjustRightInd w:val="0"/>
              <w:rPr>
                <w:bCs/>
                <w:sz w:val="24"/>
                <w:szCs w:val="24"/>
              </w:rPr>
            </w:pPr>
            <w:r w:rsidRPr="00990F67">
              <w:rPr>
                <w:bCs/>
                <w:sz w:val="24"/>
                <w:szCs w:val="24"/>
              </w:rPr>
              <w:t>1.</w:t>
            </w:r>
          </w:p>
          <w:p w:rsidR="00150FD5" w:rsidRPr="00990F67" w:rsidRDefault="00150FD5" w:rsidP="004726BB">
            <w:pPr>
              <w:rPr>
                <w:sz w:val="24"/>
                <w:szCs w:val="24"/>
              </w:rPr>
            </w:pPr>
          </w:p>
          <w:p w:rsidR="00150FD5" w:rsidRPr="00990F67" w:rsidRDefault="00150FD5" w:rsidP="004726BB">
            <w:pPr>
              <w:rPr>
                <w:sz w:val="24"/>
                <w:szCs w:val="24"/>
              </w:rPr>
            </w:pPr>
          </w:p>
          <w:p w:rsidR="00150FD5" w:rsidRPr="00990F67" w:rsidRDefault="00150FD5" w:rsidP="004726BB">
            <w:pPr>
              <w:rPr>
                <w:sz w:val="24"/>
                <w:szCs w:val="24"/>
              </w:rPr>
            </w:pPr>
          </w:p>
          <w:p w:rsidR="00150FD5" w:rsidRPr="00990F67" w:rsidRDefault="00150FD5" w:rsidP="004726BB">
            <w:pPr>
              <w:rPr>
                <w:sz w:val="24"/>
                <w:szCs w:val="24"/>
              </w:rPr>
            </w:pPr>
          </w:p>
          <w:p w:rsidR="00150FD5" w:rsidRPr="00990F67" w:rsidRDefault="00150FD5" w:rsidP="004726BB">
            <w:pPr>
              <w:rPr>
                <w:sz w:val="24"/>
                <w:szCs w:val="24"/>
              </w:rPr>
            </w:pPr>
          </w:p>
          <w:p w:rsidR="00150FD5" w:rsidRPr="00990F67" w:rsidRDefault="00150FD5" w:rsidP="004726BB">
            <w:pPr>
              <w:rPr>
                <w:sz w:val="24"/>
                <w:szCs w:val="24"/>
              </w:rPr>
            </w:pPr>
          </w:p>
          <w:p w:rsidR="00150FD5" w:rsidRPr="00990F67" w:rsidRDefault="00150FD5" w:rsidP="004726BB">
            <w:pPr>
              <w:rPr>
                <w:sz w:val="24"/>
                <w:szCs w:val="24"/>
              </w:rPr>
            </w:pPr>
            <w:r w:rsidRPr="00990F67">
              <w:rPr>
                <w:sz w:val="24"/>
                <w:szCs w:val="24"/>
              </w:rPr>
              <w:t>2.</w:t>
            </w:r>
          </w:p>
        </w:tc>
        <w:tc>
          <w:tcPr>
            <w:tcW w:w="7440" w:type="dxa"/>
          </w:tcPr>
          <w:p w:rsidR="00150FD5" w:rsidRPr="00990F67" w:rsidRDefault="00150FD5" w:rsidP="004726BB">
            <w:pPr>
              <w:widowControl w:val="0"/>
              <w:autoSpaceDE w:val="0"/>
              <w:autoSpaceDN w:val="0"/>
              <w:adjustRightInd w:val="0"/>
              <w:rPr>
                <w:bCs/>
                <w:sz w:val="24"/>
                <w:szCs w:val="24"/>
              </w:rPr>
            </w:pPr>
            <w:r w:rsidRPr="00990F67">
              <w:rPr>
                <w:b/>
                <w:bCs/>
                <w:sz w:val="24"/>
                <w:szCs w:val="24"/>
              </w:rPr>
              <w:t>Płace i pochodne od płac</w:t>
            </w:r>
            <w:r w:rsidRPr="00990F67">
              <w:rPr>
                <w:bCs/>
                <w:sz w:val="24"/>
                <w:szCs w:val="24"/>
              </w:rPr>
              <w:t xml:space="preserve"> (§ 4110, § 4120, § 4170 )                      </w:t>
            </w:r>
          </w:p>
          <w:p w:rsidR="00150FD5" w:rsidRPr="00990F67" w:rsidRDefault="00150FD5" w:rsidP="004726BB">
            <w:pPr>
              <w:widowControl w:val="0"/>
              <w:autoSpaceDE w:val="0"/>
              <w:autoSpaceDN w:val="0"/>
              <w:adjustRightInd w:val="0"/>
              <w:rPr>
                <w:sz w:val="24"/>
                <w:szCs w:val="24"/>
              </w:rPr>
            </w:pPr>
            <w:r w:rsidRPr="00990F67">
              <w:rPr>
                <w:bCs/>
                <w:sz w:val="24"/>
                <w:szCs w:val="24"/>
              </w:rPr>
              <w:t xml:space="preserve">wynagrodzenia bezosobowe za świadczone usługi opiekuńcze  wykonane na podstawie zawartych </w:t>
            </w:r>
            <w:r w:rsidRPr="00990F67">
              <w:rPr>
                <w:sz w:val="24"/>
                <w:szCs w:val="24"/>
              </w:rPr>
              <w:t>umów zlecenie – 60,49 % w stosunku do planu. Na koniec roku budżetowego usługami opiekuńczymi było objętych sześciu podopiecznych.</w:t>
            </w:r>
          </w:p>
          <w:p w:rsidR="00150FD5" w:rsidRPr="00990F67" w:rsidRDefault="00150FD5" w:rsidP="004726BB">
            <w:pPr>
              <w:widowControl w:val="0"/>
              <w:autoSpaceDE w:val="0"/>
              <w:autoSpaceDN w:val="0"/>
              <w:adjustRightInd w:val="0"/>
              <w:rPr>
                <w:sz w:val="24"/>
                <w:szCs w:val="24"/>
              </w:rPr>
            </w:pPr>
          </w:p>
          <w:p w:rsidR="00150FD5" w:rsidRPr="00990F67" w:rsidRDefault="00150FD5" w:rsidP="004726BB">
            <w:pPr>
              <w:jc w:val="both"/>
              <w:rPr>
                <w:sz w:val="24"/>
                <w:szCs w:val="24"/>
              </w:rPr>
            </w:pPr>
            <w:r w:rsidRPr="00990F67">
              <w:rPr>
                <w:b/>
                <w:sz w:val="24"/>
                <w:szCs w:val="24"/>
              </w:rPr>
              <w:t>Wydatki rzeczowe</w:t>
            </w:r>
            <w:r w:rsidRPr="00990F67">
              <w:rPr>
                <w:sz w:val="24"/>
                <w:szCs w:val="24"/>
              </w:rPr>
              <w:t xml:space="preserve"> - wykonanie ze śr. budżetu gminy w kwocie </w:t>
            </w:r>
            <w:r w:rsidRPr="00990F67">
              <w:rPr>
                <w:b/>
                <w:sz w:val="24"/>
                <w:szCs w:val="24"/>
              </w:rPr>
              <w:t>0,00 zł,</w:t>
            </w:r>
            <w:r w:rsidRPr="00990F67">
              <w:rPr>
                <w:sz w:val="24"/>
                <w:szCs w:val="24"/>
              </w:rPr>
              <w:t xml:space="preserve"> </w:t>
            </w:r>
          </w:p>
          <w:p w:rsidR="00150FD5" w:rsidRPr="00990F67" w:rsidRDefault="00150FD5" w:rsidP="004726BB">
            <w:pPr>
              <w:widowControl w:val="0"/>
              <w:autoSpaceDE w:val="0"/>
              <w:autoSpaceDN w:val="0"/>
              <w:adjustRightInd w:val="0"/>
              <w:rPr>
                <w:sz w:val="24"/>
                <w:szCs w:val="24"/>
              </w:rPr>
            </w:pPr>
            <w:r w:rsidRPr="00990F67">
              <w:rPr>
                <w:sz w:val="24"/>
                <w:szCs w:val="24"/>
              </w:rPr>
              <w:t>tj. 0,00 % w stosunku do planu.</w:t>
            </w:r>
          </w:p>
          <w:p w:rsidR="00150FD5" w:rsidRPr="00990F67" w:rsidRDefault="00150FD5" w:rsidP="004726BB">
            <w:pPr>
              <w:widowControl w:val="0"/>
              <w:autoSpaceDE w:val="0"/>
              <w:autoSpaceDN w:val="0"/>
              <w:adjustRightInd w:val="0"/>
              <w:rPr>
                <w:bCs/>
                <w:sz w:val="24"/>
                <w:szCs w:val="24"/>
              </w:rPr>
            </w:pPr>
          </w:p>
        </w:tc>
        <w:tc>
          <w:tcPr>
            <w:tcW w:w="1261" w:type="dxa"/>
          </w:tcPr>
          <w:p w:rsidR="00150FD5" w:rsidRPr="00990F67" w:rsidRDefault="00150FD5" w:rsidP="004726BB">
            <w:pPr>
              <w:jc w:val="right"/>
              <w:rPr>
                <w:b/>
                <w:sz w:val="24"/>
                <w:szCs w:val="24"/>
              </w:rPr>
            </w:pPr>
            <w:r w:rsidRPr="00990F67">
              <w:rPr>
                <w:b/>
                <w:sz w:val="24"/>
                <w:szCs w:val="24"/>
              </w:rPr>
              <w:t>50.061,89</w:t>
            </w:r>
          </w:p>
          <w:p w:rsidR="00150FD5" w:rsidRPr="00990F67" w:rsidRDefault="00150FD5" w:rsidP="004726BB">
            <w:pPr>
              <w:rPr>
                <w:b/>
                <w:sz w:val="24"/>
                <w:szCs w:val="24"/>
              </w:rPr>
            </w:pPr>
          </w:p>
          <w:p w:rsidR="00150FD5" w:rsidRPr="00990F67" w:rsidRDefault="00150FD5" w:rsidP="004726BB">
            <w:pPr>
              <w:rPr>
                <w:b/>
                <w:sz w:val="24"/>
                <w:szCs w:val="24"/>
              </w:rPr>
            </w:pPr>
          </w:p>
          <w:p w:rsidR="00150FD5" w:rsidRPr="00990F67" w:rsidRDefault="00150FD5" w:rsidP="004726BB">
            <w:pPr>
              <w:jc w:val="right"/>
              <w:rPr>
                <w:b/>
                <w:sz w:val="24"/>
                <w:szCs w:val="24"/>
              </w:rPr>
            </w:pPr>
          </w:p>
          <w:p w:rsidR="00150FD5" w:rsidRPr="00990F67" w:rsidRDefault="00150FD5" w:rsidP="004726BB">
            <w:pPr>
              <w:jc w:val="right"/>
              <w:rPr>
                <w:b/>
                <w:sz w:val="24"/>
                <w:szCs w:val="24"/>
              </w:rPr>
            </w:pPr>
          </w:p>
          <w:p w:rsidR="00150FD5" w:rsidRPr="00990F67" w:rsidRDefault="00150FD5" w:rsidP="004726BB">
            <w:pPr>
              <w:jc w:val="right"/>
              <w:rPr>
                <w:sz w:val="24"/>
                <w:szCs w:val="24"/>
              </w:rPr>
            </w:pPr>
          </w:p>
        </w:tc>
      </w:tr>
    </w:tbl>
    <w:p w:rsidR="00C354E5" w:rsidRPr="00B7164E" w:rsidRDefault="00C354E5" w:rsidP="00C354E5">
      <w:pPr>
        <w:pStyle w:val="Standard"/>
        <w:rPr>
          <w:bCs/>
          <w:color w:val="000000" w:themeColor="text1"/>
          <w:sz w:val="24"/>
          <w:szCs w:val="24"/>
        </w:rPr>
      </w:pPr>
      <w:r w:rsidRPr="00B7164E">
        <w:rPr>
          <w:b/>
          <w:color w:val="000000" w:themeColor="text1"/>
          <w:sz w:val="24"/>
          <w:szCs w:val="24"/>
          <w:u w:val="single"/>
        </w:rPr>
        <w:t>Pomoc w zakresie dożywiania</w:t>
      </w:r>
      <w:r w:rsidRPr="00B7164E">
        <w:rPr>
          <w:b/>
          <w:color w:val="000000" w:themeColor="text1"/>
          <w:sz w:val="24"/>
          <w:szCs w:val="24"/>
        </w:rPr>
        <w:t xml:space="preserve">   </w:t>
      </w:r>
      <w:r w:rsidRPr="00B7164E">
        <w:rPr>
          <w:color w:val="000000" w:themeColor="text1"/>
          <w:sz w:val="24"/>
          <w:szCs w:val="24"/>
        </w:rPr>
        <w:t xml:space="preserve">- </w:t>
      </w:r>
      <w:r>
        <w:rPr>
          <w:color w:val="000000" w:themeColor="text1"/>
          <w:sz w:val="24"/>
          <w:szCs w:val="24"/>
        </w:rPr>
        <w:t>79,05</w:t>
      </w:r>
      <w:r w:rsidRPr="00B7164E">
        <w:rPr>
          <w:color w:val="000000" w:themeColor="text1"/>
          <w:sz w:val="24"/>
          <w:szCs w:val="24"/>
        </w:rPr>
        <w:t>% -</w:t>
      </w:r>
      <w:r w:rsidRPr="00B7164E">
        <w:rPr>
          <w:b/>
          <w:color w:val="000000" w:themeColor="text1"/>
          <w:sz w:val="24"/>
          <w:szCs w:val="24"/>
        </w:rPr>
        <w:t xml:space="preserve">  </w:t>
      </w:r>
      <w:r>
        <w:rPr>
          <w:b/>
          <w:color w:val="000000" w:themeColor="text1"/>
          <w:sz w:val="24"/>
          <w:szCs w:val="24"/>
        </w:rPr>
        <w:t>97.427,39</w:t>
      </w:r>
      <w:r w:rsidRPr="00B7164E">
        <w:rPr>
          <w:b/>
          <w:color w:val="000000" w:themeColor="text1"/>
          <w:sz w:val="24"/>
          <w:szCs w:val="24"/>
        </w:rPr>
        <w:t xml:space="preserve"> </w:t>
      </w:r>
      <w:r w:rsidRPr="00B7164E">
        <w:rPr>
          <w:bCs/>
          <w:color w:val="000000" w:themeColor="text1"/>
          <w:sz w:val="24"/>
          <w:szCs w:val="24"/>
        </w:rPr>
        <w:t>(wydatki bieżące).</w:t>
      </w:r>
    </w:p>
    <w:p w:rsidR="00C354E5" w:rsidRDefault="00C354E5" w:rsidP="00C354E5">
      <w:pPr>
        <w:pStyle w:val="Standard"/>
        <w:rPr>
          <w:b/>
          <w:color w:val="FF0000"/>
          <w:sz w:val="24"/>
          <w:szCs w:val="24"/>
          <w:u w:val="single"/>
        </w:rPr>
      </w:pPr>
    </w:p>
    <w:p w:rsidR="000F5ACE" w:rsidRPr="00C82FBC" w:rsidRDefault="000F5ACE" w:rsidP="000F5ACE">
      <w:pPr>
        <w:rPr>
          <w:sz w:val="24"/>
          <w:szCs w:val="24"/>
        </w:rPr>
      </w:pPr>
      <w:r w:rsidRPr="00C82FBC">
        <w:rPr>
          <w:sz w:val="24"/>
          <w:szCs w:val="24"/>
        </w:rPr>
        <w:t>Realizacja wydatków odbywała się według najpilniejszych potrzeb na:</w:t>
      </w:r>
    </w:p>
    <w:p w:rsidR="000F5ACE" w:rsidRDefault="000F5ACE" w:rsidP="000F5ACE">
      <w:pPr>
        <w:jc w:val="both"/>
        <w:rPr>
          <w:b/>
          <w:sz w:val="24"/>
          <w:szCs w:val="24"/>
        </w:rPr>
      </w:pPr>
    </w:p>
    <w:p w:rsidR="000F5ACE" w:rsidRPr="00A647E9" w:rsidRDefault="000F5ACE" w:rsidP="000F5ACE">
      <w:pPr>
        <w:jc w:val="both"/>
        <w:rPr>
          <w:sz w:val="24"/>
          <w:szCs w:val="24"/>
        </w:rPr>
      </w:pPr>
      <w:r w:rsidRPr="00A647E9">
        <w:rPr>
          <w:b/>
          <w:sz w:val="24"/>
          <w:szCs w:val="24"/>
        </w:rPr>
        <w:t>1.</w:t>
      </w:r>
      <w:r>
        <w:rPr>
          <w:b/>
          <w:sz w:val="24"/>
          <w:szCs w:val="24"/>
        </w:rPr>
        <w:t xml:space="preserve"> </w:t>
      </w:r>
      <w:r w:rsidRPr="00A647E9">
        <w:rPr>
          <w:b/>
          <w:sz w:val="24"/>
          <w:szCs w:val="24"/>
        </w:rPr>
        <w:t>Dożywianie dzieci</w:t>
      </w:r>
      <w:r w:rsidRPr="00A647E9">
        <w:rPr>
          <w:sz w:val="24"/>
          <w:szCs w:val="24"/>
        </w:rPr>
        <w:t xml:space="preserve">, młodzieży oraz osób dorosłych w ramach programu „Pomoc państwa   w zakresie dożywiania”- wykonanie </w:t>
      </w:r>
      <w:r w:rsidRPr="00A647E9">
        <w:rPr>
          <w:b/>
          <w:sz w:val="24"/>
          <w:szCs w:val="24"/>
        </w:rPr>
        <w:t>95.043,59</w:t>
      </w:r>
      <w:r w:rsidRPr="00A647E9">
        <w:rPr>
          <w:sz w:val="24"/>
          <w:szCs w:val="24"/>
        </w:rPr>
        <w:t xml:space="preserve">, tj. 82,03 % w stosunku do planu. W roku </w:t>
      </w:r>
      <w:r w:rsidRPr="00A647E9">
        <w:rPr>
          <w:sz w:val="24"/>
          <w:szCs w:val="24"/>
        </w:rPr>
        <w:lastRenderedPageBreak/>
        <w:t>budżetowym dożywianie realizowane było ze środków Wojewody Wielkopolskiego</w:t>
      </w:r>
      <w:r w:rsidR="001A12A0">
        <w:rPr>
          <w:sz w:val="24"/>
          <w:szCs w:val="24"/>
        </w:rPr>
        <w:t xml:space="preserve"> dotacja na zadania własne)</w:t>
      </w:r>
      <w:r w:rsidRPr="00A647E9">
        <w:rPr>
          <w:sz w:val="24"/>
          <w:szCs w:val="24"/>
        </w:rPr>
        <w:t xml:space="preserve"> – 55.869,00, tj. 100</w:t>
      </w:r>
      <w:r w:rsidR="001A12A0">
        <w:rPr>
          <w:sz w:val="24"/>
          <w:szCs w:val="24"/>
        </w:rPr>
        <w:t>,00</w:t>
      </w:r>
      <w:r w:rsidRPr="00A647E9">
        <w:rPr>
          <w:sz w:val="24"/>
          <w:szCs w:val="24"/>
        </w:rPr>
        <w:t xml:space="preserve"> % oraz ze środków budżetu gminy – 39.174,59, tj. 65,29 %. </w:t>
      </w:r>
    </w:p>
    <w:p w:rsidR="000F5ACE" w:rsidRPr="00C82FBC" w:rsidRDefault="000F5ACE" w:rsidP="000F5ACE">
      <w:pPr>
        <w:jc w:val="both"/>
        <w:rPr>
          <w:sz w:val="24"/>
          <w:szCs w:val="24"/>
        </w:rPr>
      </w:pPr>
    </w:p>
    <w:p w:rsidR="000F5ACE" w:rsidRPr="00C82FBC" w:rsidRDefault="000F5ACE" w:rsidP="000F5ACE">
      <w:pPr>
        <w:jc w:val="both"/>
        <w:rPr>
          <w:sz w:val="24"/>
          <w:szCs w:val="24"/>
        </w:rPr>
      </w:pPr>
      <w:r w:rsidRPr="00C82FBC">
        <w:rPr>
          <w:b/>
          <w:sz w:val="24"/>
          <w:szCs w:val="24"/>
        </w:rPr>
        <w:t>2. Płace i pochodne od płac</w:t>
      </w:r>
      <w:r w:rsidRPr="00C82FBC">
        <w:rPr>
          <w:sz w:val="24"/>
          <w:szCs w:val="24"/>
        </w:rPr>
        <w:t xml:space="preserve"> – wykonanie ze śr. budżetu gminy w kwocie </w:t>
      </w:r>
      <w:r w:rsidRPr="00C82FBC">
        <w:rPr>
          <w:b/>
          <w:sz w:val="24"/>
          <w:szCs w:val="24"/>
        </w:rPr>
        <w:t>2.3</w:t>
      </w:r>
      <w:r>
        <w:rPr>
          <w:b/>
          <w:sz w:val="24"/>
          <w:szCs w:val="24"/>
        </w:rPr>
        <w:t>83</w:t>
      </w:r>
      <w:r w:rsidRPr="00C82FBC">
        <w:rPr>
          <w:b/>
          <w:sz w:val="24"/>
          <w:szCs w:val="24"/>
        </w:rPr>
        <w:t>,</w:t>
      </w:r>
      <w:r>
        <w:rPr>
          <w:b/>
          <w:sz w:val="24"/>
          <w:szCs w:val="24"/>
        </w:rPr>
        <w:t>8</w:t>
      </w:r>
      <w:r w:rsidRPr="00C82FBC">
        <w:rPr>
          <w:b/>
          <w:sz w:val="24"/>
          <w:szCs w:val="24"/>
        </w:rPr>
        <w:t>0</w:t>
      </w:r>
      <w:r w:rsidRPr="00C82FBC">
        <w:rPr>
          <w:sz w:val="24"/>
          <w:szCs w:val="24"/>
        </w:rPr>
        <w:t>,</w:t>
      </w:r>
    </w:p>
    <w:p w:rsidR="000F5ACE" w:rsidRPr="00C82FBC" w:rsidRDefault="000F5ACE" w:rsidP="000F5ACE">
      <w:pPr>
        <w:jc w:val="both"/>
        <w:rPr>
          <w:sz w:val="24"/>
          <w:szCs w:val="24"/>
        </w:rPr>
      </w:pPr>
      <w:r w:rsidRPr="00C82FBC">
        <w:rPr>
          <w:sz w:val="24"/>
          <w:szCs w:val="24"/>
        </w:rPr>
        <w:t>tj.</w:t>
      </w:r>
      <w:r>
        <w:rPr>
          <w:sz w:val="24"/>
          <w:szCs w:val="24"/>
        </w:rPr>
        <w:t xml:space="preserve"> 39,84</w:t>
      </w:r>
      <w:r w:rsidRPr="00C82FBC">
        <w:rPr>
          <w:sz w:val="24"/>
          <w:szCs w:val="24"/>
        </w:rPr>
        <w:t xml:space="preserve"> % w stosunku do planu. Realizacja wydatków w formie umowy zlecenie za wydawanie posiłków w Szkole Podstawowej w Smogulcu, w Szkole Podstawowej w Morakowie.</w:t>
      </w:r>
    </w:p>
    <w:p w:rsidR="000F5ACE" w:rsidRPr="00C82FBC" w:rsidRDefault="000F5ACE" w:rsidP="000F5ACE">
      <w:pPr>
        <w:jc w:val="both"/>
        <w:rPr>
          <w:sz w:val="24"/>
          <w:szCs w:val="24"/>
        </w:rPr>
      </w:pPr>
    </w:p>
    <w:p w:rsidR="000F5ACE" w:rsidRPr="00C82FBC" w:rsidRDefault="000F5ACE" w:rsidP="000F5ACE">
      <w:pPr>
        <w:jc w:val="both"/>
        <w:rPr>
          <w:sz w:val="24"/>
          <w:szCs w:val="24"/>
        </w:rPr>
      </w:pPr>
      <w:r w:rsidRPr="00C82FBC">
        <w:rPr>
          <w:b/>
          <w:sz w:val="24"/>
          <w:szCs w:val="24"/>
        </w:rPr>
        <w:t>3. Wydatki bieżące rzeczowe</w:t>
      </w:r>
      <w:r w:rsidRPr="00C82FBC">
        <w:rPr>
          <w:sz w:val="24"/>
          <w:szCs w:val="24"/>
        </w:rPr>
        <w:t xml:space="preserve"> - wykonanie ze śr. budżetu gminy w kwocie </w:t>
      </w:r>
      <w:r>
        <w:rPr>
          <w:b/>
          <w:sz w:val="24"/>
          <w:szCs w:val="24"/>
        </w:rPr>
        <w:t>0,00</w:t>
      </w:r>
      <w:r w:rsidRPr="00C82FBC">
        <w:rPr>
          <w:b/>
          <w:sz w:val="24"/>
          <w:szCs w:val="24"/>
        </w:rPr>
        <w:t>,</w:t>
      </w:r>
      <w:r w:rsidRPr="00C82FBC">
        <w:rPr>
          <w:sz w:val="24"/>
          <w:szCs w:val="24"/>
        </w:rPr>
        <w:t xml:space="preserve"> </w:t>
      </w:r>
    </w:p>
    <w:p w:rsidR="000F5ACE" w:rsidRDefault="000F5ACE" w:rsidP="000F5ACE">
      <w:pPr>
        <w:jc w:val="both"/>
        <w:rPr>
          <w:sz w:val="24"/>
          <w:szCs w:val="24"/>
        </w:rPr>
      </w:pPr>
      <w:r>
        <w:rPr>
          <w:sz w:val="24"/>
          <w:szCs w:val="24"/>
        </w:rPr>
        <w:t>tj. 0,00 % w stosunku do planu.</w:t>
      </w:r>
    </w:p>
    <w:p w:rsidR="000F5ACE" w:rsidRPr="00C82FBC" w:rsidRDefault="000F5ACE" w:rsidP="000F5ACE">
      <w:pPr>
        <w:jc w:val="both"/>
        <w:rPr>
          <w:sz w:val="24"/>
          <w:szCs w:val="24"/>
        </w:rPr>
      </w:pPr>
    </w:p>
    <w:p w:rsidR="00C354E5" w:rsidRPr="00B7164E" w:rsidRDefault="00C354E5" w:rsidP="00C354E5">
      <w:pPr>
        <w:pStyle w:val="Standard"/>
        <w:rPr>
          <w:bCs/>
          <w:color w:val="000000" w:themeColor="text1"/>
          <w:sz w:val="24"/>
          <w:szCs w:val="24"/>
        </w:rPr>
      </w:pPr>
      <w:r w:rsidRPr="00B7164E">
        <w:rPr>
          <w:b/>
          <w:color w:val="000000" w:themeColor="text1"/>
          <w:sz w:val="24"/>
          <w:szCs w:val="24"/>
          <w:u w:val="single"/>
        </w:rPr>
        <w:t>Pozostała działalność</w:t>
      </w:r>
      <w:r w:rsidRPr="00B7164E">
        <w:rPr>
          <w:b/>
          <w:color w:val="000000" w:themeColor="text1"/>
          <w:sz w:val="24"/>
          <w:szCs w:val="24"/>
        </w:rPr>
        <w:t xml:space="preserve">   </w:t>
      </w:r>
      <w:r w:rsidRPr="00B7164E">
        <w:rPr>
          <w:color w:val="000000" w:themeColor="text1"/>
          <w:sz w:val="24"/>
          <w:szCs w:val="24"/>
        </w:rPr>
        <w:t xml:space="preserve">- </w:t>
      </w:r>
      <w:r>
        <w:rPr>
          <w:color w:val="000000" w:themeColor="text1"/>
          <w:sz w:val="24"/>
          <w:szCs w:val="24"/>
        </w:rPr>
        <w:t>81,91</w:t>
      </w:r>
      <w:r w:rsidRPr="00B7164E">
        <w:rPr>
          <w:color w:val="000000" w:themeColor="text1"/>
          <w:sz w:val="24"/>
          <w:szCs w:val="24"/>
        </w:rPr>
        <w:t>% -</w:t>
      </w:r>
      <w:r w:rsidRPr="00B7164E">
        <w:rPr>
          <w:b/>
          <w:color w:val="000000" w:themeColor="text1"/>
          <w:sz w:val="24"/>
          <w:szCs w:val="24"/>
        </w:rPr>
        <w:t xml:space="preserve">  </w:t>
      </w:r>
      <w:r>
        <w:rPr>
          <w:b/>
          <w:color w:val="000000" w:themeColor="text1"/>
          <w:sz w:val="24"/>
          <w:szCs w:val="24"/>
        </w:rPr>
        <w:t>119.578,24</w:t>
      </w:r>
      <w:r w:rsidRPr="00B7164E">
        <w:rPr>
          <w:b/>
          <w:color w:val="000000" w:themeColor="text1"/>
          <w:sz w:val="24"/>
          <w:szCs w:val="24"/>
        </w:rPr>
        <w:t xml:space="preserve"> </w:t>
      </w:r>
      <w:r w:rsidRPr="00B7164E">
        <w:rPr>
          <w:bCs/>
          <w:color w:val="000000" w:themeColor="text1"/>
          <w:sz w:val="24"/>
          <w:szCs w:val="24"/>
        </w:rPr>
        <w:t>(wydatki bieżące).</w:t>
      </w:r>
    </w:p>
    <w:p w:rsidR="00C354E5" w:rsidRPr="00715B67" w:rsidRDefault="00C354E5" w:rsidP="00C354E5">
      <w:pPr>
        <w:pStyle w:val="Standard"/>
        <w:rPr>
          <w:bCs/>
          <w:color w:val="FF0000"/>
          <w:sz w:val="24"/>
          <w:szCs w:val="24"/>
        </w:rPr>
      </w:pPr>
    </w:p>
    <w:p w:rsidR="00C354E5" w:rsidRPr="00B7164E" w:rsidRDefault="00C354E5" w:rsidP="00C354E5">
      <w:pPr>
        <w:pStyle w:val="Standard"/>
        <w:rPr>
          <w:bCs/>
          <w:color w:val="000000" w:themeColor="text1"/>
          <w:sz w:val="24"/>
          <w:szCs w:val="24"/>
        </w:rPr>
      </w:pPr>
      <w:r w:rsidRPr="00B7164E">
        <w:rPr>
          <w:b/>
          <w:color w:val="000000" w:themeColor="text1"/>
          <w:sz w:val="24"/>
          <w:szCs w:val="24"/>
          <w:u w:val="single"/>
        </w:rPr>
        <w:t xml:space="preserve">Wydatki </w:t>
      </w:r>
      <w:proofErr w:type="spellStart"/>
      <w:r w:rsidRPr="00B7164E">
        <w:rPr>
          <w:b/>
          <w:color w:val="000000" w:themeColor="text1"/>
          <w:sz w:val="24"/>
          <w:szCs w:val="24"/>
          <w:u w:val="single"/>
        </w:rPr>
        <w:t>UMiG</w:t>
      </w:r>
      <w:proofErr w:type="spellEnd"/>
      <w:r w:rsidRPr="00B7164E">
        <w:rPr>
          <w:b/>
          <w:color w:val="000000" w:themeColor="text1"/>
          <w:sz w:val="24"/>
          <w:szCs w:val="24"/>
          <w:u w:val="single"/>
        </w:rPr>
        <w:t xml:space="preserve"> w </w:t>
      </w:r>
      <w:proofErr w:type="spellStart"/>
      <w:r w:rsidRPr="00B7164E">
        <w:rPr>
          <w:b/>
          <w:color w:val="000000" w:themeColor="text1"/>
          <w:sz w:val="24"/>
          <w:szCs w:val="24"/>
          <w:u w:val="single"/>
        </w:rPr>
        <w:t>Gołańczy</w:t>
      </w:r>
      <w:proofErr w:type="spellEnd"/>
      <w:r w:rsidRPr="00B7164E">
        <w:rPr>
          <w:b/>
          <w:color w:val="000000" w:themeColor="text1"/>
          <w:sz w:val="24"/>
          <w:szCs w:val="24"/>
          <w:u w:val="single"/>
        </w:rPr>
        <w:t xml:space="preserve"> – 12.074,30, tj. 71,03 % w stosunku do planu.</w:t>
      </w:r>
    </w:p>
    <w:p w:rsidR="00C354E5" w:rsidRDefault="00C354E5" w:rsidP="00956B68">
      <w:pPr>
        <w:pStyle w:val="Standard"/>
        <w:rPr>
          <w:color w:val="000000" w:themeColor="text1"/>
          <w:sz w:val="24"/>
          <w:szCs w:val="24"/>
        </w:rPr>
      </w:pPr>
      <w:r w:rsidRPr="00B7164E">
        <w:rPr>
          <w:color w:val="000000" w:themeColor="text1"/>
          <w:sz w:val="24"/>
          <w:szCs w:val="24"/>
        </w:rPr>
        <w:t xml:space="preserve">1. Została przekazana </w:t>
      </w:r>
      <w:r w:rsidRPr="00B7164E">
        <w:rPr>
          <w:color w:val="000000" w:themeColor="text1"/>
          <w:sz w:val="24"/>
          <w:szCs w:val="24"/>
          <w:lang w:eastAsia="ar-SA"/>
        </w:rPr>
        <w:t>dotacja celowa  ( udzielona w trybie art. 221 ustawy) na finansowanie lub dofinansowanie zadań zleconych do realizacji organizacjom prowadzącym działalność pożytku publicznego</w:t>
      </w:r>
      <w:r w:rsidRPr="00B7164E">
        <w:rPr>
          <w:color w:val="000000" w:themeColor="text1"/>
          <w:sz w:val="24"/>
          <w:szCs w:val="24"/>
        </w:rPr>
        <w:t xml:space="preserve"> w tym pomoc rodzinom i osobom w trudnej  sytuacji życiowej oraz wyrównanie szans dla tych rodzin i dzieci – wsparcie działalności hospicjum - 5.000</w:t>
      </w:r>
      <w:r w:rsidR="005C0085">
        <w:rPr>
          <w:color w:val="000000" w:themeColor="text1"/>
          <w:sz w:val="24"/>
          <w:szCs w:val="24"/>
        </w:rPr>
        <w:t>,00</w:t>
      </w:r>
      <w:r w:rsidRPr="00B7164E">
        <w:rPr>
          <w:color w:val="000000" w:themeColor="text1"/>
          <w:sz w:val="24"/>
          <w:szCs w:val="24"/>
        </w:rPr>
        <w:t>, wsparcie działalności warsztatów terapii zajęciowej – 5.000</w:t>
      </w:r>
      <w:r w:rsidR="005C0085">
        <w:rPr>
          <w:color w:val="000000" w:themeColor="text1"/>
          <w:sz w:val="24"/>
          <w:szCs w:val="24"/>
        </w:rPr>
        <w:t>,00</w:t>
      </w:r>
      <w:r w:rsidR="00956B68">
        <w:rPr>
          <w:color w:val="000000" w:themeColor="text1"/>
          <w:sz w:val="24"/>
          <w:szCs w:val="24"/>
        </w:rPr>
        <w:t>.</w:t>
      </w:r>
    </w:p>
    <w:p w:rsidR="00956B68" w:rsidRPr="00B7164E" w:rsidRDefault="00956B68" w:rsidP="00956B68">
      <w:pPr>
        <w:pStyle w:val="Standard"/>
        <w:rPr>
          <w:bCs/>
          <w:color w:val="000000" w:themeColor="text1"/>
          <w:sz w:val="24"/>
          <w:szCs w:val="24"/>
        </w:rPr>
      </w:pPr>
    </w:p>
    <w:p w:rsidR="00C354E5" w:rsidRPr="00B7164E" w:rsidRDefault="00C354E5" w:rsidP="00C354E5">
      <w:pPr>
        <w:pStyle w:val="Standard"/>
        <w:rPr>
          <w:color w:val="000000" w:themeColor="text1"/>
          <w:sz w:val="24"/>
          <w:szCs w:val="24"/>
        </w:rPr>
      </w:pPr>
      <w:r w:rsidRPr="00B7164E">
        <w:rPr>
          <w:color w:val="000000" w:themeColor="text1"/>
          <w:sz w:val="24"/>
          <w:szCs w:val="24"/>
        </w:rPr>
        <w:t xml:space="preserve">2. Prace </w:t>
      </w:r>
      <w:proofErr w:type="spellStart"/>
      <w:r w:rsidRPr="00B7164E">
        <w:rPr>
          <w:color w:val="000000" w:themeColor="text1"/>
          <w:sz w:val="24"/>
          <w:szCs w:val="24"/>
        </w:rPr>
        <w:t>społeczno</w:t>
      </w:r>
      <w:proofErr w:type="spellEnd"/>
      <w:r w:rsidRPr="00B7164E">
        <w:rPr>
          <w:color w:val="000000" w:themeColor="text1"/>
          <w:sz w:val="24"/>
          <w:szCs w:val="24"/>
        </w:rPr>
        <w:t xml:space="preserve"> użyteczne  - 2.074,30</w:t>
      </w:r>
      <w:r w:rsidR="00956B68">
        <w:rPr>
          <w:color w:val="000000" w:themeColor="text1"/>
          <w:sz w:val="24"/>
          <w:szCs w:val="24"/>
        </w:rPr>
        <w:t>.</w:t>
      </w:r>
    </w:p>
    <w:p w:rsidR="00C354E5" w:rsidRPr="00B7164E" w:rsidRDefault="00C354E5" w:rsidP="00C354E5">
      <w:pPr>
        <w:pStyle w:val="Standard"/>
        <w:rPr>
          <w:color w:val="000000" w:themeColor="text1"/>
          <w:sz w:val="24"/>
          <w:szCs w:val="24"/>
        </w:rPr>
      </w:pPr>
    </w:p>
    <w:tbl>
      <w:tblPr>
        <w:tblW w:w="8738" w:type="dxa"/>
        <w:tblInd w:w="284" w:type="dxa"/>
        <w:tblLayout w:type="fixed"/>
        <w:tblCellMar>
          <w:left w:w="0" w:type="dxa"/>
          <w:right w:w="0" w:type="dxa"/>
        </w:tblCellMar>
        <w:tblLook w:val="0000" w:firstRow="0" w:lastRow="0" w:firstColumn="0" w:lastColumn="0" w:noHBand="0" w:noVBand="0"/>
      </w:tblPr>
      <w:tblGrid>
        <w:gridCol w:w="8738"/>
      </w:tblGrid>
      <w:tr w:rsidR="00CA01A9" w:rsidRPr="007172BC" w:rsidTr="004726BB">
        <w:trPr>
          <w:trHeight w:val="556"/>
        </w:trPr>
        <w:tc>
          <w:tcPr>
            <w:tcW w:w="8738" w:type="dxa"/>
            <w:tcBorders>
              <w:top w:val="nil"/>
              <w:left w:val="nil"/>
              <w:bottom w:val="nil"/>
              <w:right w:val="nil"/>
            </w:tcBorders>
          </w:tcPr>
          <w:p w:rsidR="00CA01A9" w:rsidRDefault="00CA01A9" w:rsidP="004726BB">
            <w:pPr>
              <w:pStyle w:val="Normal0"/>
              <w:rPr>
                <w:b/>
                <w:sz w:val="24"/>
                <w:szCs w:val="24"/>
                <w:u w:val="single"/>
              </w:rPr>
            </w:pPr>
            <w:r w:rsidRPr="00DA4912">
              <w:rPr>
                <w:b/>
                <w:sz w:val="24"/>
                <w:szCs w:val="24"/>
                <w:u w:val="single"/>
              </w:rPr>
              <w:t xml:space="preserve">Wydatki </w:t>
            </w:r>
            <w:r>
              <w:rPr>
                <w:b/>
                <w:sz w:val="24"/>
                <w:szCs w:val="24"/>
                <w:u w:val="single"/>
              </w:rPr>
              <w:t xml:space="preserve">MGOPS </w:t>
            </w:r>
            <w:r w:rsidRPr="00DA4912">
              <w:rPr>
                <w:b/>
                <w:sz w:val="24"/>
                <w:szCs w:val="24"/>
                <w:u w:val="single"/>
              </w:rPr>
              <w:t xml:space="preserve">w </w:t>
            </w:r>
            <w:proofErr w:type="spellStart"/>
            <w:r w:rsidRPr="00DA4912">
              <w:rPr>
                <w:b/>
                <w:sz w:val="24"/>
                <w:szCs w:val="24"/>
                <w:u w:val="single"/>
              </w:rPr>
              <w:t>Gołańczy</w:t>
            </w:r>
            <w:proofErr w:type="spellEnd"/>
            <w:r w:rsidRPr="00DA4912">
              <w:rPr>
                <w:b/>
                <w:sz w:val="24"/>
                <w:szCs w:val="24"/>
                <w:u w:val="single"/>
              </w:rPr>
              <w:t xml:space="preserve"> </w:t>
            </w:r>
            <w:r>
              <w:rPr>
                <w:b/>
                <w:sz w:val="24"/>
                <w:szCs w:val="24"/>
                <w:u w:val="single"/>
              </w:rPr>
              <w:t>–</w:t>
            </w:r>
            <w:r w:rsidRPr="00DA4912">
              <w:rPr>
                <w:b/>
                <w:sz w:val="24"/>
                <w:szCs w:val="24"/>
                <w:u w:val="single"/>
              </w:rPr>
              <w:t xml:space="preserve"> </w:t>
            </w:r>
            <w:r>
              <w:rPr>
                <w:b/>
                <w:sz w:val="24"/>
                <w:szCs w:val="24"/>
                <w:u w:val="single"/>
              </w:rPr>
              <w:t>107.503,94.</w:t>
            </w:r>
          </w:p>
          <w:p w:rsidR="00CA01A9" w:rsidRDefault="00CA01A9" w:rsidP="004726BB">
            <w:pPr>
              <w:widowControl w:val="0"/>
              <w:autoSpaceDE w:val="0"/>
              <w:autoSpaceDN w:val="0"/>
              <w:adjustRightInd w:val="0"/>
              <w:rPr>
                <w:b/>
                <w:bCs/>
                <w:sz w:val="24"/>
                <w:szCs w:val="24"/>
              </w:rPr>
            </w:pPr>
            <w:r w:rsidRPr="007261B1">
              <w:rPr>
                <w:bCs/>
                <w:sz w:val="24"/>
                <w:szCs w:val="24"/>
              </w:rPr>
              <w:t xml:space="preserve">Realizacja wydatków bieżących nastąpiła w </w:t>
            </w:r>
            <w:r>
              <w:rPr>
                <w:bCs/>
                <w:sz w:val="24"/>
                <w:szCs w:val="24"/>
              </w:rPr>
              <w:t>83,35</w:t>
            </w:r>
            <w:r w:rsidRPr="007261B1">
              <w:rPr>
                <w:bCs/>
                <w:sz w:val="24"/>
                <w:szCs w:val="24"/>
              </w:rPr>
              <w:t xml:space="preserve"> % w stosunku do planu, na:</w:t>
            </w:r>
            <w:r>
              <w:rPr>
                <w:b/>
                <w:bCs/>
                <w:sz w:val="24"/>
                <w:szCs w:val="24"/>
              </w:rPr>
              <w:t xml:space="preserve">  </w:t>
            </w:r>
          </w:p>
          <w:p w:rsidR="00CA01A9" w:rsidRPr="007172BC" w:rsidRDefault="00CA01A9" w:rsidP="004726BB">
            <w:pPr>
              <w:pStyle w:val="Normal0"/>
              <w:rPr>
                <w:sz w:val="24"/>
                <w:szCs w:val="24"/>
                <w:shd w:val="clear" w:color="auto" w:fill="FFFFFF"/>
              </w:rPr>
            </w:pPr>
          </w:p>
        </w:tc>
      </w:tr>
    </w:tbl>
    <w:p w:rsidR="00CA01A9" w:rsidRPr="00C82FBC" w:rsidRDefault="00CA01A9" w:rsidP="00CA01A9">
      <w:pPr>
        <w:widowControl w:val="0"/>
        <w:autoSpaceDE w:val="0"/>
        <w:autoSpaceDN w:val="0"/>
        <w:adjustRightInd w:val="0"/>
        <w:ind w:right="60"/>
        <w:rPr>
          <w:b/>
          <w:bCs/>
          <w:sz w:val="24"/>
          <w:szCs w:val="24"/>
        </w:rPr>
      </w:pPr>
      <w:r w:rsidRPr="00C82FBC">
        <w:rPr>
          <w:b/>
          <w:bCs/>
          <w:sz w:val="24"/>
          <w:szCs w:val="24"/>
        </w:rPr>
        <w:t xml:space="preserve">1. „Pomoc dzieciom niepełnosprawnym lub długotrwale chorym                    </w:t>
      </w:r>
      <w:r>
        <w:rPr>
          <w:b/>
          <w:bCs/>
          <w:sz w:val="24"/>
          <w:szCs w:val="24"/>
        </w:rPr>
        <w:t xml:space="preserve">     86.601,65</w:t>
      </w:r>
    </w:p>
    <w:p w:rsidR="00CA01A9" w:rsidRPr="00C82FBC" w:rsidRDefault="00CA01A9" w:rsidP="00CA01A9">
      <w:pPr>
        <w:widowControl w:val="0"/>
        <w:autoSpaceDE w:val="0"/>
        <w:autoSpaceDN w:val="0"/>
        <w:adjustRightInd w:val="0"/>
        <w:ind w:right="60"/>
        <w:rPr>
          <w:b/>
          <w:bCs/>
          <w:sz w:val="24"/>
          <w:szCs w:val="24"/>
        </w:rPr>
      </w:pPr>
      <w:r w:rsidRPr="00C82FBC">
        <w:rPr>
          <w:b/>
          <w:bCs/>
          <w:sz w:val="24"/>
          <w:szCs w:val="24"/>
        </w:rPr>
        <w:t xml:space="preserve">         – mieszkańcom Miasta i Gminy Gołańcz w dostępie do rehabilitacji </w:t>
      </w:r>
    </w:p>
    <w:p w:rsidR="00CA01A9" w:rsidRPr="00C82FBC" w:rsidRDefault="00CA01A9" w:rsidP="00CA01A9">
      <w:pPr>
        <w:widowControl w:val="0"/>
        <w:autoSpaceDE w:val="0"/>
        <w:autoSpaceDN w:val="0"/>
        <w:adjustRightInd w:val="0"/>
        <w:ind w:right="60"/>
        <w:rPr>
          <w:sz w:val="24"/>
          <w:szCs w:val="24"/>
        </w:rPr>
      </w:pPr>
      <w:r w:rsidRPr="00C82FBC">
        <w:rPr>
          <w:b/>
          <w:bCs/>
          <w:sz w:val="24"/>
          <w:szCs w:val="24"/>
        </w:rPr>
        <w:t xml:space="preserve">         ruchowej na 201</w:t>
      </w:r>
      <w:r>
        <w:rPr>
          <w:b/>
          <w:bCs/>
          <w:sz w:val="24"/>
          <w:szCs w:val="24"/>
        </w:rPr>
        <w:t>8</w:t>
      </w:r>
      <w:r w:rsidRPr="00C82FBC">
        <w:rPr>
          <w:b/>
          <w:bCs/>
          <w:sz w:val="24"/>
          <w:szCs w:val="24"/>
        </w:rPr>
        <w:t xml:space="preserve"> r.”</w:t>
      </w:r>
      <w:r w:rsidRPr="00C82FBC">
        <w:rPr>
          <w:sz w:val="24"/>
          <w:szCs w:val="24"/>
        </w:rPr>
        <w:t xml:space="preserve"> - wykonanie  </w:t>
      </w:r>
      <w:r>
        <w:rPr>
          <w:sz w:val="24"/>
          <w:szCs w:val="24"/>
        </w:rPr>
        <w:t>86.601,65</w:t>
      </w:r>
      <w:r w:rsidRPr="00C82FBC">
        <w:rPr>
          <w:sz w:val="24"/>
          <w:szCs w:val="24"/>
        </w:rPr>
        <w:t xml:space="preserve"> zł, </w:t>
      </w:r>
      <w:r w:rsidRPr="00C82FBC">
        <w:t>tj. 9</w:t>
      </w:r>
      <w:r>
        <w:t>6</w:t>
      </w:r>
      <w:r w:rsidRPr="00C82FBC">
        <w:t>,</w:t>
      </w:r>
      <w:r>
        <w:t>22</w:t>
      </w:r>
      <w:r w:rsidRPr="00C82FBC">
        <w:t xml:space="preserve"> %</w:t>
      </w:r>
      <w:r w:rsidRPr="00C82FBC">
        <w:rPr>
          <w:sz w:val="24"/>
          <w:szCs w:val="24"/>
        </w:rPr>
        <w:t>.</w:t>
      </w:r>
      <w:r w:rsidRPr="00C82FBC">
        <w:rPr>
          <w:bCs/>
          <w:sz w:val="24"/>
          <w:szCs w:val="24"/>
        </w:rPr>
        <w:t xml:space="preserve"> P</w:t>
      </w:r>
      <w:r w:rsidRPr="00C82FBC">
        <w:rPr>
          <w:sz w:val="24"/>
          <w:szCs w:val="24"/>
        </w:rPr>
        <w:t>rogramem</w:t>
      </w:r>
    </w:p>
    <w:p w:rsidR="00CA01A9" w:rsidRPr="00C82FBC" w:rsidRDefault="00CA01A9" w:rsidP="00CA01A9">
      <w:pPr>
        <w:widowControl w:val="0"/>
        <w:autoSpaceDE w:val="0"/>
        <w:autoSpaceDN w:val="0"/>
        <w:adjustRightInd w:val="0"/>
        <w:ind w:right="60"/>
        <w:rPr>
          <w:bCs/>
          <w:sz w:val="24"/>
          <w:szCs w:val="24"/>
        </w:rPr>
      </w:pPr>
      <w:r w:rsidRPr="00C82FBC">
        <w:rPr>
          <w:sz w:val="24"/>
          <w:szCs w:val="24"/>
        </w:rPr>
        <w:t xml:space="preserve">         osłonowym </w:t>
      </w:r>
      <w:r w:rsidRPr="00C82FBC">
        <w:rPr>
          <w:bCs/>
          <w:sz w:val="24"/>
          <w:szCs w:val="24"/>
        </w:rPr>
        <w:t>objęto 2</w:t>
      </w:r>
      <w:r>
        <w:rPr>
          <w:bCs/>
          <w:sz w:val="24"/>
          <w:szCs w:val="24"/>
        </w:rPr>
        <w:t>9</w:t>
      </w:r>
      <w:r w:rsidRPr="00C82FBC">
        <w:rPr>
          <w:bCs/>
          <w:sz w:val="24"/>
          <w:szCs w:val="24"/>
        </w:rPr>
        <w:t xml:space="preserve"> dzieci niepełnosprawnych oraz długotrwale i ciężko</w:t>
      </w:r>
    </w:p>
    <w:p w:rsidR="00CA01A9" w:rsidRDefault="00CA01A9" w:rsidP="00CA01A9">
      <w:pPr>
        <w:widowControl w:val="0"/>
        <w:autoSpaceDE w:val="0"/>
        <w:autoSpaceDN w:val="0"/>
        <w:adjustRightInd w:val="0"/>
        <w:ind w:right="60"/>
        <w:rPr>
          <w:bCs/>
          <w:sz w:val="24"/>
          <w:szCs w:val="24"/>
        </w:rPr>
      </w:pPr>
      <w:r w:rsidRPr="00C82FBC">
        <w:rPr>
          <w:bCs/>
          <w:sz w:val="24"/>
          <w:szCs w:val="24"/>
        </w:rPr>
        <w:t xml:space="preserve">         chorych w postaci  dofinansowania rehabilitacji ruchowej.</w:t>
      </w:r>
    </w:p>
    <w:p w:rsidR="00CA01A9" w:rsidRDefault="00CA01A9" w:rsidP="00CA01A9">
      <w:pPr>
        <w:widowControl w:val="0"/>
        <w:autoSpaceDE w:val="0"/>
        <w:autoSpaceDN w:val="0"/>
        <w:adjustRightInd w:val="0"/>
        <w:ind w:right="60"/>
        <w:rPr>
          <w:bCs/>
          <w:sz w:val="24"/>
          <w:szCs w:val="24"/>
        </w:rPr>
      </w:pPr>
    </w:p>
    <w:p w:rsidR="00CA01A9" w:rsidRPr="009A04BF" w:rsidRDefault="00CA01A9" w:rsidP="00CA01A9">
      <w:pPr>
        <w:widowControl w:val="0"/>
        <w:autoSpaceDE w:val="0"/>
        <w:autoSpaceDN w:val="0"/>
        <w:adjustRightInd w:val="0"/>
        <w:ind w:right="60"/>
        <w:rPr>
          <w:b/>
          <w:bCs/>
          <w:sz w:val="24"/>
          <w:szCs w:val="24"/>
        </w:rPr>
      </w:pPr>
      <w:r>
        <w:rPr>
          <w:b/>
          <w:bCs/>
          <w:sz w:val="24"/>
          <w:szCs w:val="24"/>
        </w:rPr>
        <w:t xml:space="preserve"> </w:t>
      </w:r>
      <w:r w:rsidRPr="009A04BF">
        <w:rPr>
          <w:b/>
          <w:bCs/>
          <w:sz w:val="24"/>
          <w:szCs w:val="24"/>
        </w:rPr>
        <w:t>2.</w:t>
      </w:r>
      <w:r>
        <w:rPr>
          <w:b/>
          <w:bCs/>
          <w:sz w:val="24"/>
          <w:szCs w:val="24"/>
        </w:rPr>
        <w:t xml:space="preserve"> </w:t>
      </w:r>
      <w:r w:rsidRPr="009A04BF">
        <w:rPr>
          <w:b/>
          <w:bCs/>
          <w:sz w:val="24"/>
          <w:szCs w:val="24"/>
        </w:rPr>
        <w:t xml:space="preserve">„Gołaniecka Karta Seniora” – </w:t>
      </w:r>
      <w:r w:rsidRPr="009A04BF">
        <w:rPr>
          <w:bCs/>
          <w:sz w:val="24"/>
          <w:szCs w:val="24"/>
        </w:rPr>
        <w:t>wykonanie</w:t>
      </w:r>
      <w:r w:rsidRPr="009A04BF">
        <w:rPr>
          <w:b/>
          <w:bCs/>
          <w:sz w:val="24"/>
          <w:szCs w:val="24"/>
        </w:rPr>
        <w:t xml:space="preserve"> </w:t>
      </w:r>
      <w:r w:rsidRPr="009A04BF">
        <w:rPr>
          <w:bCs/>
          <w:sz w:val="24"/>
          <w:szCs w:val="24"/>
        </w:rPr>
        <w:t>58,06 %,</w:t>
      </w:r>
      <w:r w:rsidRPr="009A04BF">
        <w:rPr>
          <w:b/>
          <w:bCs/>
          <w:sz w:val="24"/>
          <w:szCs w:val="24"/>
        </w:rPr>
        <w:t xml:space="preserve"> </w:t>
      </w:r>
      <w:r w:rsidRPr="009A04BF">
        <w:rPr>
          <w:b/>
          <w:bCs/>
          <w:sz w:val="24"/>
          <w:szCs w:val="24"/>
        </w:rPr>
        <w:tab/>
      </w:r>
      <w:r w:rsidRPr="009A04BF">
        <w:rPr>
          <w:b/>
          <w:bCs/>
          <w:sz w:val="24"/>
          <w:szCs w:val="24"/>
        </w:rPr>
        <w:tab/>
        <w:t xml:space="preserve">                  </w:t>
      </w:r>
      <w:r>
        <w:rPr>
          <w:b/>
          <w:bCs/>
          <w:sz w:val="24"/>
          <w:szCs w:val="24"/>
        </w:rPr>
        <w:tab/>
        <w:t xml:space="preserve">       </w:t>
      </w:r>
      <w:r w:rsidRPr="009A04BF">
        <w:rPr>
          <w:b/>
          <w:bCs/>
          <w:sz w:val="24"/>
          <w:szCs w:val="24"/>
        </w:rPr>
        <w:t>1.451,40</w:t>
      </w:r>
    </w:p>
    <w:p w:rsidR="00CA01A9" w:rsidRDefault="00CA01A9" w:rsidP="00CA01A9">
      <w:pPr>
        <w:widowControl w:val="0"/>
        <w:autoSpaceDE w:val="0"/>
        <w:autoSpaceDN w:val="0"/>
        <w:adjustRightInd w:val="0"/>
        <w:ind w:right="60"/>
        <w:rPr>
          <w:bCs/>
          <w:sz w:val="24"/>
          <w:szCs w:val="24"/>
        </w:rPr>
      </w:pPr>
      <w:r>
        <w:rPr>
          <w:b/>
          <w:bCs/>
          <w:sz w:val="24"/>
          <w:szCs w:val="24"/>
        </w:rPr>
        <w:t xml:space="preserve">  </w:t>
      </w:r>
      <w:r w:rsidRPr="002A5E97">
        <w:rPr>
          <w:b/>
          <w:bCs/>
          <w:sz w:val="24"/>
          <w:szCs w:val="24"/>
        </w:rPr>
        <w:t xml:space="preserve"> </w:t>
      </w:r>
      <w:r>
        <w:rPr>
          <w:b/>
          <w:bCs/>
          <w:sz w:val="24"/>
          <w:szCs w:val="24"/>
        </w:rPr>
        <w:t xml:space="preserve">    </w:t>
      </w:r>
      <w:r w:rsidRPr="002A5E97">
        <w:rPr>
          <w:bCs/>
          <w:sz w:val="24"/>
          <w:szCs w:val="24"/>
        </w:rPr>
        <w:t>Realizacja wydatku polegała na wydruku kart seniora</w:t>
      </w:r>
      <w:r>
        <w:rPr>
          <w:bCs/>
          <w:sz w:val="24"/>
          <w:szCs w:val="24"/>
        </w:rPr>
        <w:t>, wykonaniu</w:t>
      </w:r>
    </w:p>
    <w:p w:rsidR="00CA01A9" w:rsidRPr="002A5E97" w:rsidRDefault="00CA01A9" w:rsidP="00CA01A9">
      <w:pPr>
        <w:widowControl w:val="0"/>
        <w:autoSpaceDE w:val="0"/>
        <w:autoSpaceDN w:val="0"/>
        <w:adjustRightInd w:val="0"/>
        <w:ind w:right="60"/>
        <w:rPr>
          <w:b/>
          <w:bCs/>
          <w:sz w:val="24"/>
          <w:szCs w:val="24"/>
        </w:rPr>
      </w:pPr>
      <w:r>
        <w:rPr>
          <w:bCs/>
          <w:sz w:val="24"/>
          <w:szCs w:val="24"/>
        </w:rPr>
        <w:t xml:space="preserve">       tablic informacyjnych i naklejek</w:t>
      </w:r>
    </w:p>
    <w:p w:rsidR="00CA01A9" w:rsidRPr="00C82FBC" w:rsidRDefault="00CA01A9" w:rsidP="00CA01A9">
      <w:pPr>
        <w:widowControl w:val="0"/>
        <w:autoSpaceDE w:val="0"/>
        <w:autoSpaceDN w:val="0"/>
        <w:adjustRightInd w:val="0"/>
        <w:ind w:right="60"/>
        <w:rPr>
          <w:b/>
          <w:bCs/>
          <w:sz w:val="24"/>
          <w:szCs w:val="24"/>
        </w:rPr>
      </w:pPr>
    </w:p>
    <w:p w:rsidR="00CA01A9" w:rsidRPr="00C82FBC" w:rsidRDefault="00CA01A9" w:rsidP="00CA01A9">
      <w:pPr>
        <w:widowControl w:val="0"/>
        <w:autoSpaceDE w:val="0"/>
        <w:autoSpaceDN w:val="0"/>
        <w:adjustRightInd w:val="0"/>
        <w:ind w:right="60"/>
        <w:rPr>
          <w:sz w:val="24"/>
          <w:szCs w:val="24"/>
        </w:rPr>
      </w:pPr>
      <w:r>
        <w:rPr>
          <w:b/>
          <w:bCs/>
          <w:sz w:val="24"/>
          <w:szCs w:val="24"/>
        </w:rPr>
        <w:t xml:space="preserve"> 3</w:t>
      </w:r>
      <w:r w:rsidRPr="00C82FBC">
        <w:rPr>
          <w:b/>
          <w:bCs/>
          <w:sz w:val="24"/>
          <w:szCs w:val="24"/>
        </w:rPr>
        <w:t>.</w:t>
      </w:r>
      <w:r w:rsidRPr="00C82FBC">
        <w:rPr>
          <w:bCs/>
          <w:sz w:val="24"/>
          <w:szCs w:val="24"/>
        </w:rPr>
        <w:t xml:space="preserve"> </w:t>
      </w:r>
      <w:r>
        <w:rPr>
          <w:b/>
          <w:bCs/>
          <w:sz w:val="24"/>
          <w:szCs w:val="24"/>
        </w:rPr>
        <w:t>Pozostałe wydatki</w:t>
      </w:r>
      <w:r w:rsidRPr="00C82FBC">
        <w:rPr>
          <w:b/>
          <w:bCs/>
          <w:sz w:val="24"/>
          <w:szCs w:val="24"/>
        </w:rPr>
        <w:t xml:space="preserve"> – środki własne:                                                                 </w:t>
      </w:r>
      <w:r>
        <w:rPr>
          <w:b/>
          <w:bCs/>
          <w:sz w:val="24"/>
          <w:szCs w:val="24"/>
        </w:rPr>
        <w:t xml:space="preserve"> </w:t>
      </w:r>
      <w:r w:rsidRPr="00C82FBC">
        <w:rPr>
          <w:b/>
          <w:bCs/>
          <w:sz w:val="24"/>
          <w:szCs w:val="24"/>
        </w:rPr>
        <w:t xml:space="preserve"> </w:t>
      </w:r>
      <w:r>
        <w:rPr>
          <w:b/>
          <w:bCs/>
          <w:sz w:val="24"/>
          <w:szCs w:val="24"/>
        </w:rPr>
        <w:t xml:space="preserve">  </w:t>
      </w:r>
      <w:r w:rsidRPr="00C82FBC">
        <w:rPr>
          <w:b/>
          <w:bCs/>
          <w:sz w:val="24"/>
          <w:szCs w:val="24"/>
        </w:rPr>
        <w:t xml:space="preserve"> </w:t>
      </w:r>
      <w:r>
        <w:rPr>
          <w:b/>
          <w:bCs/>
          <w:sz w:val="24"/>
          <w:szCs w:val="24"/>
        </w:rPr>
        <w:t>19.450,89</w:t>
      </w:r>
    </w:p>
    <w:p w:rsidR="00CA01A9" w:rsidRPr="00C82FBC" w:rsidRDefault="00CA01A9" w:rsidP="00CA01A9">
      <w:pPr>
        <w:jc w:val="both"/>
        <w:rPr>
          <w:sz w:val="24"/>
          <w:szCs w:val="24"/>
        </w:rPr>
      </w:pPr>
    </w:p>
    <w:p w:rsidR="00CA01A9" w:rsidRPr="00C82FBC" w:rsidRDefault="00CA01A9" w:rsidP="00CA01A9">
      <w:pPr>
        <w:jc w:val="both"/>
        <w:rPr>
          <w:sz w:val="24"/>
          <w:szCs w:val="24"/>
        </w:rPr>
      </w:pPr>
      <w:r w:rsidRPr="00C82FBC">
        <w:rPr>
          <w:sz w:val="24"/>
          <w:szCs w:val="24"/>
        </w:rPr>
        <w:t xml:space="preserve">     a) </w:t>
      </w:r>
      <w:r w:rsidRPr="00C82FBC">
        <w:rPr>
          <w:b/>
          <w:sz w:val="24"/>
          <w:szCs w:val="24"/>
        </w:rPr>
        <w:t>płace i pochodne od płac</w:t>
      </w:r>
      <w:r w:rsidRPr="00C82FBC">
        <w:rPr>
          <w:sz w:val="24"/>
          <w:szCs w:val="24"/>
        </w:rPr>
        <w:t xml:space="preserve"> – wykonanie </w:t>
      </w:r>
      <w:r>
        <w:rPr>
          <w:b/>
          <w:sz w:val="24"/>
          <w:szCs w:val="24"/>
        </w:rPr>
        <w:t>2.461,62</w:t>
      </w:r>
      <w:r w:rsidR="00C77B60">
        <w:rPr>
          <w:b/>
          <w:sz w:val="24"/>
          <w:szCs w:val="24"/>
        </w:rPr>
        <w:t>,</w:t>
      </w:r>
      <w:r w:rsidRPr="00C82FBC">
        <w:rPr>
          <w:sz w:val="24"/>
          <w:szCs w:val="24"/>
        </w:rPr>
        <w:t xml:space="preserve"> tj. </w:t>
      </w:r>
      <w:r>
        <w:rPr>
          <w:sz w:val="24"/>
          <w:szCs w:val="24"/>
        </w:rPr>
        <w:t>34,28</w:t>
      </w:r>
      <w:r w:rsidRPr="00C82FBC">
        <w:rPr>
          <w:sz w:val="24"/>
          <w:szCs w:val="24"/>
        </w:rPr>
        <w:t xml:space="preserve"> % w stosunku </w:t>
      </w:r>
    </w:p>
    <w:p w:rsidR="00CA01A9" w:rsidRPr="00C82FBC" w:rsidRDefault="00CA01A9" w:rsidP="00CA01A9">
      <w:pPr>
        <w:jc w:val="both"/>
        <w:rPr>
          <w:sz w:val="24"/>
          <w:szCs w:val="24"/>
        </w:rPr>
      </w:pPr>
      <w:r w:rsidRPr="00C82FBC">
        <w:rPr>
          <w:sz w:val="24"/>
          <w:szCs w:val="24"/>
        </w:rPr>
        <w:t xml:space="preserve">      do planu. Realizacja wydatków w formie umowy zlecenie na bieżącą naprawę</w:t>
      </w:r>
    </w:p>
    <w:p w:rsidR="00CA01A9" w:rsidRPr="00C82FBC" w:rsidRDefault="00CA01A9" w:rsidP="00CA01A9">
      <w:pPr>
        <w:jc w:val="both"/>
        <w:rPr>
          <w:sz w:val="24"/>
          <w:szCs w:val="24"/>
        </w:rPr>
      </w:pPr>
      <w:r w:rsidRPr="00C82FBC">
        <w:rPr>
          <w:sz w:val="24"/>
          <w:szCs w:val="24"/>
        </w:rPr>
        <w:t xml:space="preserve">      sprzętu rehabilitacyjnego.</w:t>
      </w:r>
    </w:p>
    <w:p w:rsidR="00CA01A9" w:rsidRPr="00C82FBC" w:rsidRDefault="00CA01A9" w:rsidP="00CA01A9">
      <w:pPr>
        <w:jc w:val="both"/>
        <w:rPr>
          <w:sz w:val="24"/>
          <w:szCs w:val="24"/>
        </w:rPr>
      </w:pPr>
    </w:p>
    <w:p w:rsidR="00CA01A9" w:rsidRPr="00C82FBC" w:rsidRDefault="00CA01A9" w:rsidP="00CA01A9">
      <w:pPr>
        <w:jc w:val="both"/>
        <w:rPr>
          <w:bCs/>
          <w:sz w:val="24"/>
          <w:szCs w:val="24"/>
        </w:rPr>
      </w:pPr>
      <w:r w:rsidRPr="00C82FBC">
        <w:rPr>
          <w:bCs/>
          <w:sz w:val="24"/>
          <w:szCs w:val="24"/>
        </w:rPr>
        <w:t xml:space="preserve">     b) </w:t>
      </w:r>
      <w:r w:rsidRPr="00C82FBC">
        <w:rPr>
          <w:b/>
          <w:bCs/>
          <w:sz w:val="24"/>
          <w:szCs w:val="24"/>
        </w:rPr>
        <w:t xml:space="preserve">wydatki rzeczowe </w:t>
      </w:r>
      <w:r w:rsidRPr="00C82FBC">
        <w:rPr>
          <w:bCs/>
          <w:sz w:val="24"/>
          <w:szCs w:val="24"/>
        </w:rPr>
        <w:t xml:space="preserve">- wykonanie </w:t>
      </w:r>
      <w:r>
        <w:rPr>
          <w:b/>
          <w:bCs/>
          <w:sz w:val="24"/>
          <w:szCs w:val="24"/>
        </w:rPr>
        <w:t>16.989,27</w:t>
      </w:r>
      <w:r w:rsidR="00C77B60">
        <w:rPr>
          <w:b/>
          <w:bCs/>
          <w:sz w:val="24"/>
          <w:szCs w:val="24"/>
        </w:rPr>
        <w:t>,</w:t>
      </w:r>
      <w:r w:rsidRPr="00C82FBC">
        <w:rPr>
          <w:bCs/>
          <w:sz w:val="24"/>
          <w:szCs w:val="24"/>
        </w:rPr>
        <w:t xml:space="preserve"> tj. </w:t>
      </w:r>
      <w:r>
        <w:rPr>
          <w:bCs/>
          <w:sz w:val="24"/>
          <w:szCs w:val="24"/>
        </w:rPr>
        <w:t>57,98</w:t>
      </w:r>
      <w:r w:rsidRPr="00C82FBC">
        <w:rPr>
          <w:bCs/>
          <w:sz w:val="24"/>
          <w:szCs w:val="24"/>
        </w:rPr>
        <w:t xml:space="preserve"> %</w:t>
      </w:r>
    </w:p>
    <w:p w:rsidR="00CA01A9" w:rsidRPr="00C82FBC" w:rsidRDefault="00CA01A9" w:rsidP="00CA01A9">
      <w:pPr>
        <w:jc w:val="both"/>
        <w:rPr>
          <w:bCs/>
          <w:sz w:val="24"/>
          <w:szCs w:val="24"/>
        </w:rPr>
      </w:pPr>
      <w:r w:rsidRPr="00C82FBC">
        <w:rPr>
          <w:bCs/>
          <w:sz w:val="24"/>
          <w:szCs w:val="24"/>
        </w:rPr>
        <w:t xml:space="preserve">     - zakup materiałów i wyposażenia – wykon. </w:t>
      </w:r>
      <w:r>
        <w:rPr>
          <w:bCs/>
          <w:sz w:val="24"/>
          <w:szCs w:val="24"/>
          <w:u w:val="single"/>
        </w:rPr>
        <w:t>8.271,66</w:t>
      </w:r>
      <w:r>
        <w:rPr>
          <w:bCs/>
          <w:sz w:val="24"/>
          <w:szCs w:val="24"/>
        </w:rPr>
        <w:t xml:space="preserve">, </w:t>
      </w:r>
      <w:r w:rsidRPr="00C82FBC">
        <w:rPr>
          <w:bCs/>
          <w:sz w:val="24"/>
          <w:szCs w:val="24"/>
        </w:rPr>
        <w:t xml:space="preserve">tj. </w:t>
      </w:r>
      <w:r>
        <w:rPr>
          <w:bCs/>
          <w:sz w:val="24"/>
          <w:szCs w:val="24"/>
        </w:rPr>
        <w:t>6</w:t>
      </w:r>
      <w:r w:rsidRPr="00C82FBC">
        <w:rPr>
          <w:bCs/>
          <w:sz w:val="24"/>
          <w:szCs w:val="24"/>
        </w:rPr>
        <w:t>3,</w:t>
      </w:r>
      <w:r>
        <w:rPr>
          <w:bCs/>
          <w:sz w:val="24"/>
          <w:szCs w:val="24"/>
        </w:rPr>
        <w:t>63</w:t>
      </w:r>
      <w:r w:rsidRPr="00C82FBC">
        <w:rPr>
          <w:bCs/>
          <w:sz w:val="24"/>
          <w:szCs w:val="24"/>
        </w:rPr>
        <w:t xml:space="preserve"> % </w:t>
      </w:r>
    </w:p>
    <w:p w:rsidR="00CA01A9" w:rsidRPr="00C82FBC" w:rsidRDefault="00CA01A9" w:rsidP="00CA01A9">
      <w:pPr>
        <w:jc w:val="both"/>
        <w:rPr>
          <w:bCs/>
          <w:sz w:val="24"/>
          <w:szCs w:val="24"/>
        </w:rPr>
      </w:pPr>
      <w:r w:rsidRPr="00C82FBC">
        <w:rPr>
          <w:bCs/>
          <w:sz w:val="24"/>
          <w:szCs w:val="24"/>
        </w:rPr>
        <w:t xml:space="preserve">     (sprzęt rehabilitacyjny do wypożyczalni -</w:t>
      </w:r>
      <w:r>
        <w:rPr>
          <w:bCs/>
          <w:sz w:val="24"/>
          <w:szCs w:val="24"/>
        </w:rPr>
        <w:t>5.059,98</w:t>
      </w:r>
      <w:r w:rsidRPr="00C82FBC">
        <w:rPr>
          <w:bCs/>
          <w:sz w:val="24"/>
          <w:szCs w:val="24"/>
        </w:rPr>
        <w:t xml:space="preserve">, zakupy związane </w:t>
      </w:r>
    </w:p>
    <w:p w:rsidR="00CA01A9" w:rsidRPr="00C82FBC" w:rsidRDefault="00CA01A9" w:rsidP="00CA01A9">
      <w:pPr>
        <w:jc w:val="both"/>
        <w:rPr>
          <w:bCs/>
          <w:sz w:val="24"/>
          <w:szCs w:val="24"/>
        </w:rPr>
      </w:pPr>
      <w:r w:rsidRPr="00C82FBC">
        <w:rPr>
          <w:bCs/>
          <w:sz w:val="24"/>
          <w:szCs w:val="24"/>
        </w:rPr>
        <w:t xml:space="preserve">     z organizacją imprezy dla osób niepełnosprawnych </w:t>
      </w:r>
      <w:proofErr w:type="spellStart"/>
      <w:r w:rsidRPr="00C82FBC">
        <w:rPr>
          <w:bCs/>
          <w:sz w:val="24"/>
          <w:szCs w:val="24"/>
        </w:rPr>
        <w:t>pn</w:t>
      </w:r>
      <w:proofErr w:type="spellEnd"/>
      <w:r w:rsidRPr="00C82FBC">
        <w:rPr>
          <w:bCs/>
          <w:sz w:val="24"/>
          <w:szCs w:val="24"/>
        </w:rPr>
        <w:t xml:space="preserve">:”Wszyscy </w:t>
      </w:r>
    </w:p>
    <w:p w:rsidR="00CA01A9" w:rsidRPr="00C82FBC" w:rsidRDefault="00CA01A9" w:rsidP="00CA01A9">
      <w:pPr>
        <w:jc w:val="both"/>
        <w:rPr>
          <w:bCs/>
          <w:sz w:val="24"/>
          <w:szCs w:val="24"/>
        </w:rPr>
      </w:pPr>
      <w:r w:rsidRPr="00C82FBC">
        <w:rPr>
          <w:bCs/>
          <w:sz w:val="24"/>
          <w:szCs w:val="24"/>
        </w:rPr>
        <w:t xml:space="preserve">     jesteśmy tacy sami”-</w:t>
      </w:r>
      <w:r>
        <w:rPr>
          <w:bCs/>
          <w:sz w:val="24"/>
          <w:szCs w:val="24"/>
        </w:rPr>
        <w:t>1.193,78</w:t>
      </w:r>
      <w:r w:rsidRPr="00C82FBC">
        <w:rPr>
          <w:bCs/>
          <w:sz w:val="24"/>
          <w:szCs w:val="24"/>
        </w:rPr>
        <w:t>, art. spożywcze –spotkanie ze św. Mikołajem, spotkanie</w:t>
      </w:r>
    </w:p>
    <w:p w:rsidR="00CA01A9" w:rsidRDefault="00CA01A9" w:rsidP="00CA01A9">
      <w:pPr>
        <w:jc w:val="both"/>
        <w:rPr>
          <w:bCs/>
          <w:sz w:val="24"/>
          <w:szCs w:val="24"/>
        </w:rPr>
      </w:pPr>
      <w:r w:rsidRPr="00C82FBC">
        <w:rPr>
          <w:bCs/>
          <w:sz w:val="24"/>
          <w:szCs w:val="24"/>
        </w:rPr>
        <w:t xml:space="preserve">     wigilijne, itp. – </w:t>
      </w:r>
      <w:r>
        <w:rPr>
          <w:bCs/>
          <w:sz w:val="24"/>
          <w:szCs w:val="24"/>
        </w:rPr>
        <w:t>2.017,90</w:t>
      </w:r>
      <w:r w:rsidRPr="00C82FBC">
        <w:rPr>
          <w:bCs/>
          <w:sz w:val="24"/>
          <w:szCs w:val="24"/>
        </w:rPr>
        <w:t>)</w:t>
      </w:r>
      <w:r>
        <w:rPr>
          <w:bCs/>
          <w:sz w:val="24"/>
          <w:szCs w:val="24"/>
        </w:rPr>
        <w:t>,</w:t>
      </w:r>
    </w:p>
    <w:p w:rsidR="00CA01A9" w:rsidRPr="00C82FBC" w:rsidRDefault="00CA01A9" w:rsidP="00CA01A9">
      <w:pPr>
        <w:jc w:val="both"/>
        <w:rPr>
          <w:bCs/>
          <w:sz w:val="24"/>
          <w:szCs w:val="24"/>
        </w:rPr>
      </w:pPr>
      <w:r w:rsidRPr="00C82FBC">
        <w:rPr>
          <w:bCs/>
          <w:sz w:val="24"/>
          <w:szCs w:val="24"/>
        </w:rPr>
        <w:t xml:space="preserve">                                                                                                                                                                                                     </w:t>
      </w:r>
    </w:p>
    <w:p w:rsidR="00CA01A9" w:rsidRPr="00C82FBC" w:rsidRDefault="00CA01A9" w:rsidP="00CA01A9">
      <w:pPr>
        <w:jc w:val="both"/>
        <w:rPr>
          <w:bCs/>
          <w:sz w:val="24"/>
          <w:szCs w:val="24"/>
        </w:rPr>
      </w:pPr>
      <w:r w:rsidRPr="00C82FBC">
        <w:rPr>
          <w:bCs/>
          <w:sz w:val="24"/>
          <w:szCs w:val="24"/>
        </w:rPr>
        <w:t xml:space="preserve">   - zakup usług pozostałych – wykon. </w:t>
      </w:r>
      <w:r>
        <w:rPr>
          <w:bCs/>
          <w:sz w:val="24"/>
          <w:szCs w:val="24"/>
          <w:u w:val="single"/>
        </w:rPr>
        <w:t>8.624,87</w:t>
      </w:r>
      <w:r>
        <w:rPr>
          <w:bCs/>
          <w:sz w:val="24"/>
          <w:szCs w:val="24"/>
        </w:rPr>
        <w:t xml:space="preserve">, </w:t>
      </w:r>
      <w:r w:rsidRPr="00C82FBC">
        <w:rPr>
          <w:bCs/>
          <w:sz w:val="24"/>
          <w:szCs w:val="24"/>
        </w:rPr>
        <w:t xml:space="preserve">tj. </w:t>
      </w:r>
      <w:r>
        <w:rPr>
          <w:bCs/>
          <w:sz w:val="24"/>
          <w:szCs w:val="24"/>
        </w:rPr>
        <w:t>53,91</w:t>
      </w:r>
      <w:r w:rsidRPr="00C82FBC">
        <w:rPr>
          <w:bCs/>
          <w:sz w:val="24"/>
          <w:szCs w:val="24"/>
        </w:rPr>
        <w:t xml:space="preserve"> % </w:t>
      </w:r>
    </w:p>
    <w:p w:rsidR="00CA01A9" w:rsidRPr="00C82FBC" w:rsidRDefault="00CA01A9" w:rsidP="00CA01A9">
      <w:pPr>
        <w:rPr>
          <w:sz w:val="24"/>
          <w:szCs w:val="24"/>
        </w:rPr>
      </w:pPr>
      <w:r w:rsidRPr="00C82FBC">
        <w:rPr>
          <w:bCs/>
          <w:sz w:val="24"/>
          <w:szCs w:val="24"/>
        </w:rPr>
        <w:lastRenderedPageBreak/>
        <w:t xml:space="preserve">     (usługi transportowe, w tym m.in. </w:t>
      </w:r>
      <w:r w:rsidRPr="00C82FBC">
        <w:rPr>
          <w:sz w:val="24"/>
          <w:szCs w:val="24"/>
        </w:rPr>
        <w:t>dowóz osób do schroniska dla osób bezdomnych, Domu</w:t>
      </w:r>
    </w:p>
    <w:p w:rsidR="00CA01A9" w:rsidRPr="00C82FBC" w:rsidRDefault="00CA01A9" w:rsidP="00CA01A9">
      <w:pPr>
        <w:rPr>
          <w:sz w:val="24"/>
          <w:szCs w:val="24"/>
        </w:rPr>
      </w:pPr>
      <w:r w:rsidRPr="00C82FBC">
        <w:rPr>
          <w:sz w:val="24"/>
          <w:szCs w:val="24"/>
        </w:rPr>
        <w:t xml:space="preserve">     Matki i Dziecka, na badania lekarskie, przewóz sprzętu rehabilitacyjnego </w:t>
      </w:r>
      <w:r>
        <w:rPr>
          <w:sz w:val="24"/>
          <w:szCs w:val="24"/>
        </w:rPr>
        <w:t>–</w:t>
      </w:r>
      <w:r w:rsidRPr="00C82FBC">
        <w:rPr>
          <w:sz w:val="24"/>
          <w:szCs w:val="24"/>
        </w:rPr>
        <w:t xml:space="preserve"> </w:t>
      </w:r>
      <w:r>
        <w:rPr>
          <w:sz w:val="24"/>
          <w:szCs w:val="24"/>
        </w:rPr>
        <w:t>1.117,87</w:t>
      </w:r>
      <w:r w:rsidRPr="00C82FBC">
        <w:rPr>
          <w:sz w:val="24"/>
          <w:szCs w:val="24"/>
        </w:rPr>
        <w:t>,</w:t>
      </w:r>
    </w:p>
    <w:p w:rsidR="00CA01A9" w:rsidRPr="00C82FBC" w:rsidRDefault="00CA01A9" w:rsidP="00CA01A9">
      <w:pPr>
        <w:rPr>
          <w:sz w:val="24"/>
          <w:szCs w:val="24"/>
        </w:rPr>
      </w:pPr>
      <w:r w:rsidRPr="00C82FBC">
        <w:rPr>
          <w:sz w:val="24"/>
          <w:szCs w:val="24"/>
        </w:rPr>
        <w:t xml:space="preserve">     wydatki związane z organizacją imprez integracyjnych dla osób niepełnosprawnych </w:t>
      </w:r>
    </w:p>
    <w:p w:rsidR="00CA01A9" w:rsidRPr="00C82FBC" w:rsidRDefault="00CA01A9" w:rsidP="00CA01A9">
      <w:pPr>
        <w:rPr>
          <w:sz w:val="24"/>
          <w:szCs w:val="24"/>
        </w:rPr>
      </w:pPr>
      <w:r w:rsidRPr="00C82FBC">
        <w:rPr>
          <w:sz w:val="24"/>
          <w:szCs w:val="24"/>
        </w:rPr>
        <w:t xml:space="preserve">     pn. „Wszyscy jesteśmy tacy sami”-</w:t>
      </w:r>
      <w:r>
        <w:rPr>
          <w:sz w:val="24"/>
          <w:szCs w:val="24"/>
        </w:rPr>
        <w:t>7.507</w:t>
      </w:r>
      <w:r w:rsidRPr="00C82FBC">
        <w:rPr>
          <w:sz w:val="24"/>
          <w:szCs w:val="24"/>
        </w:rPr>
        <w:t xml:space="preserve">,00, </w:t>
      </w:r>
    </w:p>
    <w:p w:rsidR="00CA01A9" w:rsidRPr="00C82FBC" w:rsidRDefault="00CA01A9" w:rsidP="00CA01A9">
      <w:pPr>
        <w:rPr>
          <w:sz w:val="24"/>
          <w:szCs w:val="24"/>
        </w:rPr>
      </w:pPr>
      <w:r w:rsidRPr="00C82FBC">
        <w:rPr>
          <w:sz w:val="24"/>
          <w:szCs w:val="24"/>
        </w:rPr>
        <w:t xml:space="preserve">   - różne opłaty i składki – wykonanie </w:t>
      </w:r>
      <w:r>
        <w:rPr>
          <w:sz w:val="24"/>
          <w:szCs w:val="24"/>
          <w:u w:val="single"/>
        </w:rPr>
        <w:t>92,74</w:t>
      </w:r>
      <w:r w:rsidRPr="00C82FBC">
        <w:rPr>
          <w:sz w:val="24"/>
          <w:szCs w:val="24"/>
        </w:rPr>
        <w:t xml:space="preserve">, tj. </w:t>
      </w:r>
      <w:r>
        <w:rPr>
          <w:sz w:val="24"/>
          <w:szCs w:val="24"/>
        </w:rPr>
        <w:t>30,91</w:t>
      </w:r>
      <w:r w:rsidRPr="00C82FBC">
        <w:rPr>
          <w:sz w:val="24"/>
          <w:szCs w:val="24"/>
        </w:rPr>
        <w:t xml:space="preserve"> %  </w:t>
      </w:r>
    </w:p>
    <w:p w:rsidR="00CA01A9" w:rsidRPr="00C82FBC" w:rsidRDefault="00CA01A9" w:rsidP="00CA01A9">
      <w:pPr>
        <w:rPr>
          <w:sz w:val="24"/>
          <w:szCs w:val="24"/>
        </w:rPr>
      </w:pPr>
      <w:r w:rsidRPr="00C82FBC">
        <w:rPr>
          <w:sz w:val="24"/>
          <w:szCs w:val="24"/>
        </w:rPr>
        <w:t xml:space="preserve">     (ubezpieczenie sprzętu rehabilitacyjnego w wypożyczalni)</w:t>
      </w:r>
    </w:p>
    <w:p w:rsidR="00CA01A9" w:rsidRDefault="00CA01A9" w:rsidP="00CA01A9">
      <w:pPr>
        <w:widowControl w:val="0"/>
        <w:autoSpaceDE w:val="0"/>
        <w:autoSpaceDN w:val="0"/>
        <w:adjustRightInd w:val="0"/>
        <w:rPr>
          <w:bCs/>
          <w:sz w:val="28"/>
          <w:szCs w:val="28"/>
          <w:u w:val="single"/>
        </w:rPr>
      </w:pPr>
    </w:p>
    <w:p w:rsidR="00175093" w:rsidRPr="00F86814" w:rsidRDefault="00175093" w:rsidP="00175093">
      <w:pPr>
        <w:pStyle w:val="Standard"/>
        <w:rPr>
          <w:b/>
          <w:color w:val="000000" w:themeColor="text1"/>
          <w:sz w:val="28"/>
          <w:szCs w:val="28"/>
        </w:rPr>
      </w:pPr>
      <w:r w:rsidRPr="00F86814">
        <w:rPr>
          <w:b/>
          <w:bCs/>
          <w:color w:val="000000" w:themeColor="text1"/>
          <w:sz w:val="28"/>
          <w:u w:val="single"/>
        </w:rPr>
        <w:t>Dział  854</w:t>
      </w:r>
      <w:r w:rsidRPr="00F86814">
        <w:rPr>
          <w:b/>
          <w:bCs/>
          <w:color w:val="000000" w:themeColor="text1"/>
          <w:sz w:val="28"/>
        </w:rPr>
        <w:t xml:space="preserve">  </w:t>
      </w:r>
      <w:r w:rsidRPr="00F86814">
        <w:rPr>
          <w:b/>
          <w:bCs/>
          <w:color w:val="000000" w:themeColor="text1"/>
          <w:sz w:val="28"/>
        </w:rPr>
        <w:tab/>
      </w:r>
      <w:r w:rsidRPr="00F86814">
        <w:rPr>
          <w:b/>
          <w:bCs/>
          <w:color w:val="000000" w:themeColor="text1"/>
          <w:sz w:val="28"/>
        </w:rPr>
        <w:tab/>
      </w:r>
      <w:r w:rsidRPr="00F86814">
        <w:rPr>
          <w:b/>
          <w:bCs/>
          <w:color w:val="000000" w:themeColor="text1"/>
          <w:sz w:val="28"/>
        </w:rPr>
        <w:tab/>
      </w:r>
      <w:r w:rsidRPr="00F86814">
        <w:rPr>
          <w:b/>
          <w:bCs/>
          <w:color w:val="000000" w:themeColor="text1"/>
          <w:sz w:val="28"/>
        </w:rPr>
        <w:tab/>
      </w:r>
      <w:r w:rsidRPr="00F86814">
        <w:rPr>
          <w:b/>
          <w:bCs/>
          <w:color w:val="000000" w:themeColor="text1"/>
          <w:sz w:val="28"/>
        </w:rPr>
        <w:tab/>
      </w:r>
      <w:r w:rsidRPr="00F86814">
        <w:rPr>
          <w:b/>
          <w:bCs/>
          <w:color w:val="000000" w:themeColor="text1"/>
          <w:sz w:val="28"/>
        </w:rPr>
        <w:tab/>
      </w:r>
      <w:r w:rsidRPr="00F86814">
        <w:rPr>
          <w:b/>
          <w:bCs/>
          <w:color w:val="000000" w:themeColor="text1"/>
          <w:sz w:val="28"/>
        </w:rPr>
        <w:tab/>
      </w:r>
      <w:r w:rsidRPr="00F86814">
        <w:rPr>
          <w:b/>
          <w:bCs/>
          <w:color w:val="000000" w:themeColor="text1"/>
          <w:sz w:val="28"/>
        </w:rPr>
        <w:tab/>
        <w:t xml:space="preserve">     </w:t>
      </w:r>
      <w:r>
        <w:rPr>
          <w:b/>
          <w:bCs/>
          <w:color w:val="000000" w:themeColor="text1"/>
          <w:sz w:val="28"/>
        </w:rPr>
        <w:t>135.552,09</w:t>
      </w:r>
      <w:r w:rsidRPr="00F86814">
        <w:rPr>
          <w:b/>
          <w:bCs/>
          <w:color w:val="000000" w:themeColor="text1"/>
          <w:sz w:val="28"/>
        </w:rPr>
        <w:t xml:space="preserve">                           </w:t>
      </w:r>
    </w:p>
    <w:p w:rsidR="00175093" w:rsidRPr="00F86814" w:rsidRDefault="00175093" w:rsidP="00175093">
      <w:pPr>
        <w:rPr>
          <w:color w:val="000000" w:themeColor="text1"/>
          <w:sz w:val="24"/>
          <w:szCs w:val="24"/>
        </w:rPr>
      </w:pPr>
      <w:r w:rsidRPr="00F86814">
        <w:rPr>
          <w:b/>
          <w:color w:val="000000" w:themeColor="text1"/>
          <w:sz w:val="24"/>
          <w:szCs w:val="24"/>
        </w:rPr>
        <w:t xml:space="preserve">EDUKACYJNA OPIEKA WYCHOWAWCZA                                    </w:t>
      </w:r>
    </w:p>
    <w:p w:rsidR="00175093" w:rsidRPr="00F86814" w:rsidRDefault="00175093" w:rsidP="00175093">
      <w:pPr>
        <w:pStyle w:val="Lista"/>
        <w:widowControl/>
        <w:suppressAutoHyphens w:val="0"/>
        <w:spacing w:after="0"/>
        <w:rPr>
          <w:rFonts w:cs="Times New Roman"/>
          <w:color w:val="000000" w:themeColor="text1"/>
        </w:rPr>
      </w:pPr>
      <w:r w:rsidRPr="00F86814">
        <w:rPr>
          <w:rFonts w:cs="Times New Roman"/>
          <w:color w:val="000000" w:themeColor="text1"/>
        </w:rPr>
        <w:t xml:space="preserve">wykonanie w stosunku do planu –  </w:t>
      </w:r>
      <w:r>
        <w:rPr>
          <w:rFonts w:cs="Times New Roman"/>
          <w:color w:val="000000" w:themeColor="text1"/>
        </w:rPr>
        <w:t>80,85</w:t>
      </w:r>
      <w:r w:rsidRPr="00F86814">
        <w:rPr>
          <w:rFonts w:cs="Times New Roman"/>
          <w:color w:val="000000" w:themeColor="text1"/>
        </w:rPr>
        <w:t>%</w:t>
      </w:r>
    </w:p>
    <w:p w:rsidR="00175093" w:rsidRPr="00715B67" w:rsidRDefault="00175093" w:rsidP="00175093">
      <w:pPr>
        <w:rPr>
          <w:color w:val="FF0000"/>
          <w:sz w:val="24"/>
          <w:szCs w:val="24"/>
        </w:rPr>
      </w:pPr>
    </w:p>
    <w:p w:rsidR="00175093" w:rsidRPr="00F86814" w:rsidRDefault="00175093" w:rsidP="00175093">
      <w:pPr>
        <w:rPr>
          <w:bCs/>
          <w:color w:val="000000" w:themeColor="text1"/>
          <w:sz w:val="24"/>
          <w:szCs w:val="24"/>
        </w:rPr>
      </w:pPr>
      <w:r w:rsidRPr="00F86814">
        <w:rPr>
          <w:b/>
          <w:color w:val="000000" w:themeColor="text1"/>
          <w:sz w:val="24"/>
          <w:szCs w:val="24"/>
          <w:u w:val="single"/>
        </w:rPr>
        <w:t xml:space="preserve">Kolonie i obozy oraz inne formy wypoczynku dzieci i młodzieży szkolnej, a także szkolenia młodzieży </w:t>
      </w:r>
      <w:r w:rsidRPr="00F86814">
        <w:rPr>
          <w:b/>
          <w:color w:val="000000" w:themeColor="text1"/>
          <w:sz w:val="24"/>
          <w:szCs w:val="24"/>
        </w:rPr>
        <w:t xml:space="preserve">-  </w:t>
      </w:r>
      <w:r w:rsidRPr="00F86814">
        <w:rPr>
          <w:bCs/>
          <w:color w:val="000000" w:themeColor="text1"/>
          <w:sz w:val="24"/>
          <w:szCs w:val="24"/>
        </w:rPr>
        <w:t>100,00%</w:t>
      </w:r>
      <w:r w:rsidRPr="00F86814">
        <w:rPr>
          <w:b/>
          <w:color w:val="000000" w:themeColor="text1"/>
          <w:sz w:val="24"/>
          <w:szCs w:val="24"/>
        </w:rPr>
        <w:t xml:space="preserve"> - </w:t>
      </w:r>
      <w:r w:rsidRPr="00F86814">
        <w:rPr>
          <w:b/>
          <w:bCs/>
          <w:color w:val="000000" w:themeColor="text1"/>
          <w:sz w:val="24"/>
          <w:szCs w:val="24"/>
        </w:rPr>
        <w:t>22.000,00</w:t>
      </w:r>
      <w:r w:rsidRPr="00F86814">
        <w:rPr>
          <w:b/>
          <w:color w:val="000000" w:themeColor="text1"/>
          <w:sz w:val="24"/>
          <w:szCs w:val="24"/>
        </w:rPr>
        <w:t xml:space="preserve"> </w:t>
      </w:r>
      <w:r w:rsidRPr="00F86814">
        <w:rPr>
          <w:bCs/>
          <w:color w:val="000000" w:themeColor="text1"/>
          <w:sz w:val="24"/>
          <w:szCs w:val="24"/>
        </w:rPr>
        <w:t>( wydatki bieżące).</w:t>
      </w:r>
    </w:p>
    <w:p w:rsidR="00175093" w:rsidRPr="00715B67" w:rsidRDefault="00175093" w:rsidP="00175093">
      <w:pPr>
        <w:pStyle w:val="Tekstpodstawowy32"/>
        <w:rPr>
          <w:bCs/>
          <w:color w:val="FF0000"/>
        </w:rPr>
      </w:pPr>
    </w:p>
    <w:p w:rsidR="00175093" w:rsidRPr="00F86814" w:rsidRDefault="00175093" w:rsidP="00175093">
      <w:pPr>
        <w:pStyle w:val="Tekstpodstawowy32"/>
        <w:jc w:val="both"/>
        <w:rPr>
          <w:color w:val="000000" w:themeColor="text1"/>
        </w:rPr>
      </w:pPr>
      <w:r w:rsidRPr="00F86814">
        <w:rPr>
          <w:color w:val="000000" w:themeColor="text1"/>
        </w:rPr>
        <w:t>Dotacja celowa  ( udzielona w trybie art. 221 ustawy) na finansowanie lub dofinansowanie zadań zleconych do realizacji organizacjom prowadzącym działalność pożytku publicznego -  wydatki na naukę, edukację, oświatę i wychowanie – edukacyjna opieka wychowawcza– wydatki związane z organizacją półkolonii. Dotacja dla Stowarzyszenia Młodych Wielkopolan 22.000,00.</w:t>
      </w:r>
    </w:p>
    <w:p w:rsidR="00175093" w:rsidRPr="00715B67" w:rsidRDefault="00175093" w:rsidP="00175093">
      <w:pPr>
        <w:pStyle w:val="Tekstpodstawowy32"/>
        <w:rPr>
          <w:b/>
          <w:color w:val="FF0000"/>
          <w:u w:val="single"/>
        </w:rPr>
      </w:pPr>
    </w:p>
    <w:p w:rsidR="00175093" w:rsidRPr="00F86814" w:rsidRDefault="00175093" w:rsidP="00175093">
      <w:pPr>
        <w:spacing w:line="360" w:lineRule="auto"/>
        <w:rPr>
          <w:color w:val="000000" w:themeColor="text1"/>
          <w:sz w:val="24"/>
          <w:szCs w:val="24"/>
        </w:rPr>
      </w:pPr>
      <w:r w:rsidRPr="00F86814">
        <w:rPr>
          <w:b/>
          <w:color w:val="000000" w:themeColor="text1"/>
          <w:sz w:val="24"/>
          <w:szCs w:val="24"/>
          <w:u w:val="single"/>
        </w:rPr>
        <w:t>Pomoc materialna dla uczniów</w:t>
      </w:r>
      <w:r w:rsidRPr="00F86814">
        <w:rPr>
          <w:b/>
          <w:color w:val="000000" w:themeColor="text1"/>
          <w:sz w:val="24"/>
          <w:szCs w:val="24"/>
        </w:rPr>
        <w:t xml:space="preserve"> </w:t>
      </w:r>
      <w:r w:rsidRPr="00F86814">
        <w:rPr>
          <w:color w:val="000000" w:themeColor="text1"/>
          <w:sz w:val="24"/>
          <w:szCs w:val="24"/>
        </w:rPr>
        <w:t xml:space="preserve"> - 74,13% - </w:t>
      </w:r>
      <w:r w:rsidRPr="00F86814">
        <w:rPr>
          <w:b/>
          <w:color w:val="000000" w:themeColor="text1"/>
          <w:sz w:val="24"/>
          <w:szCs w:val="24"/>
        </w:rPr>
        <w:t>89.002,09</w:t>
      </w:r>
      <w:r w:rsidRPr="00F86814">
        <w:rPr>
          <w:color w:val="000000" w:themeColor="text1"/>
          <w:sz w:val="24"/>
          <w:szCs w:val="24"/>
        </w:rPr>
        <w:t xml:space="preserve"> </w:t>
      </w:r>
      <w:r w:rsidRPr="00F86814">
        <w:rPr>
          <w:b/>
          <w:color w:val="000000" w:themeColor="text1"/>
          <w:sz w:val="24"/>
          <w:szCs w:val="24"/>
        </w:rPr>
        <w:t>(</w:t>
      </w:r>
      <w:r w:rsidRPr="00F86814">
        <w:rPr>
          <w:color w:val="000000" w:themeColor="text1"/>
          <w:sz w:val="24"/>
          <w:szCs w:val="24"/>
        </w:rPr>
        <w:t xml:space="preserve"> wydatki bieżące).</w:t>
      </w:r>
    </w:p>
    <w:p w:rsidR="00175093" w:rsidRPr="00F86814" w:rsidRDefault="00175093" w:rsidP="00175093">
      <w:pPr>
        <w:jc w:val="both"/>
        <w:rPr>
          <w:color w:val="000000" w:themeColor="text1"/>
          <w:sz w:val="24"/>
          <w:szCs w:val="24"/>
        </w:rPr>
      </w:pPr>
      <w:r w:rsidRPr="00F86814">
        <w:rPr>
          <w:color w:val="000000" w:themeColor="text1"/>
          <w:sz w:val="24"/>
          <w:szCs w:val="24"/>
        </w:rPr>
        <w:t>W okresie od 01.05.2018 r. – 30.06.2018 r. – przyznano pomoc materialną w formie studium szkolnego –161 uczniom. W okresie od 01.10.2018 r. – 31.12.2018 r. – przyznano stypendium szkolne 148 uczniom – 86.220,80.</w:t>
      </w:r>
    </w:p>
    <w:p w:rsidR="00175093" w:rsidRPr="00F86814" w:rsidRDefault="00175093" w:rsidP="00175093">
      <w:pPr>
        <w:jc w:val="both"/>
        <w:rPr>
          <w:bCs/>
          <w:color w:val="000000" w:themeColor="text1"/>
          <w:sz w:val="24"/>
          <w:szCs w:val="24"/>
        </w:rPr>
      </w:pPr>
      <w:r w:rsidRPr="00F86814">
        <w:rPr>
          <w:color w:val="000000" w:themeColor="text1"/>
          <w:sz w:val="24"/>
          <w:szCs w:val="24"/>
        </w:rPr>
        <w:t>Zasiłek  szkolny w okresie od 01.01.2018 r. – 31.12.2018 r. – przyznano 7 uczniom – 2.100,00</w:t>
      </w:r>
    </w:p>
    <w:p w:rsidR="00175093" w:rsidRPr="008342C2" w:rsidRDefault="00175093" w:rsidP="00175093">
      <w:pPr>
        <w:rPr>
          <w:bCs/>
          <w:color w:val="000000" w:themeColor="text1"/>
          <w:sz w:val="24"/>
          <w:szCs w:val="24"/>
        </w:rPr>
      </w:pPr>
      <w:r w:rsidRPr="008342C2">
        <w:rPr>
          <w:bCs/>
          <w:color w:val="000000" w:themeColor="text1"/>
          <w:sz w:val="24"/>
          <w:szCs w:val="24"/>
        </w:rPr>
        <w:t>W tym wydatki finansowane z dotacji celowej otrzymanej z budżetu państwa na finansowanie własnych zadań bieżących gmin  53.873,00.</w:t>
      </w:r>
    </w:p>
    <w:p w:rsidR="00175093" w:rsidRPr="00715B67" w:rsidRDefault="00175093" w:rsidP="00175093">
      <w:pPr>
        <w:rPr>
          <w:bCs/>
          <w:color w:val="FF0000"/>
          <w:sz w:val="24"/>
          <w:szCs w:val="24"/>
        </w:rPr>
      </w:pPr>
    </w:p>
    <w:tbl>
      <w:tblPr>
        <w:tblW w:w="9606" w:type="dxa"/>
        <w:tblLayout w:type="fixed"/>
        <w:tblLook w:val="04A0" w:firstRow="1" w:lastRow="0" w:firstColumn="1" w:lastColumn="0" w:noHBand="0" w:noVBand="1"/>
      </w:tblPr>
      <w:tblGrid>
        <w:gridCol w:w="396"/>
        <w:gridCol w:w="5949"/>
        <w:gridCol w:w="284"/>
        <w:gridCol w:w="1417"/>
        <w:gridCol w:w="1560"/>
      </w:tblGrid>
      <w:tr w:rsidR="00175093" w:rsidRPr="008342C2" w:rsidTr="004726BB">
        <w:tc>
          <w:tcPr>
            <w:tcW w:w="396" w:type="dxa"/>
          </w:tcPr>
          <w:p w:rsidR="00175093" w:rsidRPr="008342C2" w:rsidRDefault="00175093" w:rsidP="004726BB">
            <w:pPr>
              <w:rPr>
                <w:color w:val="000000" w:themeColor="text1"/>
                <w:sz w:val="24"/>
                <w:szCs w:val="24"/>
              </w:rPr>
            </w:pPr>
            <w:r w:rsidRPr="008342C2">
              <w:rPr>
                <w:color w:val="000000" w:themeColor="text1"/>
                <w:sz w:val="24"/>
                <w:szCs w:val="24"/>
              </w:rPr>
              <w:t>-</w:t>
            </w:r>
          </w:p>
        </w:tc>
        <w:tc>
          <w:tcPr>
            <w:tcW w:w="5949" w:type="dxa"/>
          </w:tcPr>
          <w:p w:rsidR="00175093" w:rsidRPr="008342C2" w:rsidRDefault="00175093" w:rsidP="004726BB">
            <w:pPr>
              <w:rPr>
                <w:color w:val="000000" w:themeColor="text1"/>
                <w:sz w:val="24"/>
                <w:szCs w:val="24"/>
              </w:rPr>
            </w:pPr>
            <w:r w:rsidRPr="008342C2">
              <w:rPr>
                <w:color w:val="000000" w:themeColor="text1"/>
                <w:sz w:val="24"/>
                <w:szCs w:val="24"/>
              </w:rPr>
              <w:t xml:space="preserve"> „Wyprawka szkolna” - </w:t>
            </w:r>
            <w:r w:rsidRPr="008342C2">
              <w:rPr>
                <w:bCs/>
                <w:color w:val="000000" w:themeColor="text1"/>
                <w:sz w:val="24"/>
                <w:szCs w:val="24"/>
              </w:rPr>
              <w:t xml:space="preserve">wydatki finansowane z dotacji celowej </w:t>
            </w:r>
            <w:r w:rsidRPr="008342C2">
              <w:rPr>
                <w:color w:val="000000" w:themeColor="text1"/>
                <w:sz w:val="24"/>
                <w:szCs w:val="24"/>
              </w:rPr>
              <w:t>otrzymanej z budżetu państwa na realizację zadań bieżących gmin z zakresu edukacyjnej opieki wychowawczej finansowanych w całości przez budżet państwa w ramach programów rządowych</w:t>
            </w:r>
          </w:p>
        </w:tc>
        <w:tc>
          <w:tcPr>
            <w:tcW w:w="284" w:type="dxa"/>
          </w:tcPr>
          <w:p w:rsidR="00175093" w:rsidRPr="008342C2" w:rsidRDefault="00175093" w:rsidP="004726BB">
            <w:pPr>
              <w:rPr>
                <w:color w:val="000000" w:themeColor="text1"/>
                <w:sz w:val="24"/>
                <w:szCs w:val="24"/>
              </w:rPr>
            </w:pPr>
            <w:r w:rsidRPr="008342C2">
              <w:rPr>
                <w:color w:val="000000" w:themeColor="text1"/>
                <w:sz w:val="24"/>
                <w:szCs w:val="24"/>
              </w:rPr>
              <w:t>-</w:t>
            </w:r>
          </w:p>
        </w:tc>
        <w:tc>
          <w:tcPr>
            <w:tcW w:w="1417" w:type="dxa"/>
          </w:tcPr>
          <w:p w:rsidR="00175093" w:rsidRPr="008342C2" w:rsidRDefault="00175093" w:rsidP="004726BB">
            <w:pPr>
              <w:jc w:val="right"/>
              <w:rPr>
                <w:vanish/>
                <w:color w:val="000000" w:themeColor="text1"/>
                <w:sz w:val="24"/>
                <w:szCs w:val="24"/>
              </w:rPr>
            </w:pPr>
            <w:r w:rsidRPr="008342C2">
              <w:rPr>
                <w:color w:val="000000" w:themeColor="text1"/>
                <w:sz w:val="24"/>
                <w:szCs w:val="24"/>
              </w:rPr>
              <w:t>681,29</w:t>
            </w:r>
          </w:p>
        </w:tc>
        <w:tc>
          <w:tcPr>
            <w:tcW w:w="1560" w:type="dxa"/>
          </w:tcPr>
          <w:p w:rsidR="00175093" w:rsidRPr="008342C2" w:rsidRDefault="00175093" w:rsidP="004726BB">
            <w:pPr>
              <w:rPr>
                <w:color w:val="000000" w:themeColor="text1"/>
                <w:sz w:val="24"/>
                <w:szCs w:val="24"/>
              </w:rPr>
            </w:pPr>
            <w:r w:rsidRPr="008342C2">
              <w:rPr>
                <w:color w:val="000000" w:themeColor="text1"/>
                <w:sz w:val="24"/>
                <w:szCs w:val="24"/>
              </w:rPr>
              <w:t xml:space="preserve">- wydatki </w:t>
            </w:r>
            <w:proofErr w:type="spellStart"/>
            <w:r w:rsidRPr="008342C2">
              <w:rPr>
                <w:color w:val="000000" w:themeColor="text1"/>
                <w:sz w:val="24"/>
                <w:szCs w:val="24"/>
              </w:rPr>
              <w:t>UMiG</w:t>
            </w:r>
            <w:proofErr w:type="spellEnd"/>
            <w:r w:rsidRPr="008342C2">
              <w:rPr>
                <w:color w:val="000000" w:themeColor="text1"/>
                <w:sz w:val="24"/>
                <w:szCs w:val="24"/>
              </w:rPr>
              <w:t xml:space="preserve"> Gołańcz (332,77) i jednostek oświatowych (348,52)</w:t>
            </w:r>
          </w:p>
        </w:tc>
      </w:tr>
    </w:tbl>
    <w:p w:rsidR="00175093" w:rsidRPr="00715B67" w:rsidRDefault="00175093" w:rsidP="00175093">
      <w:pPr>
        <w:pStyle w:val="Standard"/>
        <w:ind w:left="1080"/>
        <w:rPr>
          <w:color w:val="FF0000"/>
          <w:sz w:val="24"/>
          <w:szCs w:val="24"/>
        </w:rPr>
      </w:pPr>
    </w:p>
    <w:p w:rsidR="00175093" w:rsidRDefault="00175093" w:rsidP="00175093">
      <w:pPr>
        <w:rPr>
          <w:b/>
          <w:sz w:val="24"/>
          <w:szCs w:val="24"/>
        </w:rPr>
      </w:pPr>
      <w:r w:rsidRPr="008342C2">
        <w:rPr>
          <w:b/>
          <w:sz w:val="24"/>
          <w:szCs w:val="24"/>
          <w:u w:val="single"/>
        </w:rPr>
        <w:t>Pomoc materialna dla uczniów o charakterze motywacyjnym</w:t>
      </w:r>
      <w:r w:rsidRPr="008342C2">
        <w:rPr>
          <w:sz w:val="24"/>
          <w:szCs w:val="24"/>
        </w:rPr>
        <w:t xml:space="preserve"> – 95,90% - </w:t>
      </w:r>
      <w:r w:rsidRPr="008342C2">
        <w:rPr>
          <w:b/>
          <w:sz w:val="24"/>
          <w:szCs w:val="24"/>
        </w:rPr>
        <w:t>24.550,00</w:t>
      </w:r>
      <w:r>
        <w:rPr>
          <w:b/>
          <w:sz w:val="24"/>
          <w:szCs w:val="24"/>
        </w:rPr>
        <w:t xml:space="preserve"> </w:t>
      </w:r>
    </w:p>
    <w:p w:rsidR="00175093" w:rsidRPr="008342C2" w:rsidRDefault="00175093" w:rsidP="00175093">
      <w:pPr>
        <w:rPr>
          <w:b/>
          <w:bCs/>
          <w:color w:val="FF0000"/>
          <w:sz w:val="24"/>
          <w:szCs w:val="24"/>
          <w:u w:val="single"/>
        </w:rPr>
      </w:pPr>
      <w:r w:rsidRPr="008342C2">
        <w:rPr>
          <w:sz w:val="24"/>
          <w:szCs w:val="24"/>
        </w:rPr>
        <w:t>( wydatki bieżące)</w:t>
      </w:r>
    </w:p>
    <w:p w:rsidR="00175093" w:rsidRDefault="00175093" w:rsidP="00175093">
      <w:pPr>
        <w:rPr>
          <w:b/>
          <w:bCs/>
          <w:color w:val="FF0000"/>
          <w:sz w:val="30"/>
          <w:szCs w:val="30"/>
          <w:u w:val="single"/>
        </w:rPr>
      </w:pPr>
    </w:p>
    <w:tbl>
      <w:tblPr>
        <w:tblW w:w="9606" w:type="dxa"/>
        <w:tblLayout w:type="fixed"/>
        <w:tblLook w:val="04A0" w:firstRow="1" w:lastRow="0" w:firstColumn="1" w:lastColumn="0" w:noHBand="0" w:noVBand="1"/>
      </w:tblPr>
      <w:tblGrid>
        <w:gridCol w:w="396"/>
        <w:gridCol w:w="5949"/>
        <w:gridCol w:w="284"/>
        <w:gridCol w:w="1417"/>
        <w:gridCol w:w="1560"/>
      </w:tblGrid>
      <w:tr w:rsidR="00175093" w:rsidRPr="009931B5" w:rsidTr="004726BB">
        <w:tc>
          <w:tcPr>
            <w:tcW w:w="396" w:type="dxa"/>
          </w:tcPr>
          <w:p w:rsidR="00175093" w:rsidRPr="009931B5" w:rsidRDefault="00175093" w:rsidP="004726BB">
            <w:pPr>
              <w:rPr>
                <w:sz w:val="24"/>
                <w:szCs w:val="24"/>
              </w:rPr>
            </w:pPr>
            <w:r w:rsidRPr="009931B5">
              <w:rPr>
                <w:sz w:val="24"/>
                <w:szCs w:val="24"/>
              </w:rPr>
              <w:t xml:space="preserve">- </w:t>
            </w:r>
          </w:p>
        </w:tc>
        <w:tc>
          <w:tcPr>
            <w:tcW w:w="5949" w:type="dxa"/>
          </w:tcPr>
          <w:p w:rsidR="00175093" w:rsidRPr="009931B5" w:rsidRDefault="00175093" w:rsidP="004726BB">
            <w:pPr>
              <w:rPr>
                <w:sz w:val="24"/>
                <w:szCs w:val="24"/>
              </w:rPr>
            </w:pPr>
            <w:r w:rsidRPr="009931B5">
              <w:rPr>
                <w:bCs/>
                <w:sz w:val="24"/>
                <w:szCs w:val="24"/>
              </w:rPr>
              <w:t xml:space="preserve">stypendia dla uczniów za osiągnięcia sportowe i wyniki w nauce          </w:t>
            </w:r>
          </w:p>
        </w:tc>
        <w:tc>
          <w:tcPr>
            <w:tcW w:w="284" w:type="dxa"/>
          </w:tcPr>
          <w:p w:rsidR="00175093" w:rsidRPr="009931B5" w:rsidRDefault="00175093" w:rsidP="004726BB">
            <w:pPr>
              <w:rPr>
                <w:sz w:val="24"/>
                <w:szCs w:val="24"/>
              </w:rPr>
            </w:pPr>
            <w:r w:rsidRPr="009931B5">
              <w:rPr>
                <w:sz w:val="24"/>
                <w:szCs w:val="24"/>
              </w:rPr>
              <w:t>-</w:t>
            </w:r>
          </w:p>
        </w:tc>
        <w:tc>
          <w:tcPr>
            <w:tcW w:w="1417" w:type="dxa"/>
          </w:tcPr>
          <w:p w:rsidR="00175093" w:rsidRPr="009931B5" w:rsidRDefault="00175093" w:rsidP="004726BB">
            <w:pPr>
              <w:jc w:val="right"/>
              <w:rPr>
                <w:sz w:val="24"/>
                <w:szCs w:val="24"/>
              </w:rPr>
            </w:pPr>
            <w:r w:rsidRPr="00956B68">
              <w:rPr>
                <w:sz w:val="24"/>
                <w:szCs w:val="24"/>
              </w:rPr>
              <w:t>24.550,00</w:t>
            </w:r>
          </w:p>
        </w:tc>
        <w:tc>
          <w:tcPr>
            <w:tcW w:w="1560" w:type="dxa"/>
          </w:tcPr>
          <w:p w:rsidR="00175093" w:rsidRPr="009931B5" w:rsidRDefault="00175093" w:rsidP="004726BB">
            <w:pPr>
              <w:rPr>
                <w:sz w:val="24"/>
                <w:szCs w:val="24"/>
              </w:rPr>
            </w:pPr>
          </w:p>
        </w:tc>
      </w:tr>
    </w:tbl>
    <w:p w:rsidR="005009BC" w:rsidRDefault="005009BC"/>
    <w:p w:rsidR="004726BB" w:rsidRPr="008342C2" w:rsidRDefault="004726BB" w:rsidP="004726BB">
      <w:pPr>
        <w:rPr>
          <w:b/>
          <w:bCs/>
          <w:color w:val="000000" w:themeColor="text1"/>
          <w:sz w:val="30"/>
          <w:szCs w:val="30"/>
          <w:u w:val="single"/>
        </w:rPr>
      </w:pPr>
      <w:r w:rsidRPr="008342C2">
        <w:rPr>
          <w:b/>
          <w:bCs/>
          <w:color w:val="000000" w:themeColor="text1"/>
          <w:sz w:val="30"/>
          <w:szCs w:val="30"/>
          <w:u w:val="single"/>
        </w:rPr>
        <w:t>Dział 855</w:t>
      </w:r>
      <w:r w:rsidRPr="008342C2">
        <w:rPr>
          <w:b/>
          <w:bCs/>
          <w:color w:val="000000" w:themeColor="text1"/>
          <w:sz w:val="30"/>
          <w:szCs w:val="30"/>
        </w:rPr>
        <w:tab/>
      </w:r>
      <w:r w:rsidRPr="008342C2">
        <w:rPr>
          <w:b/>
          <w:bCs/>
          <w:color w:val="000000" w:themeColor="text1"/>
          <w:sz w:val="30"/>
          <w:szCs w:val="30"/>
        </w:rPr>
        <w:tab/>
      </w:r>
      <w:r w:rsidRPr="008342C2">
        <w:rPr>
          <w:b/>
          <w:bCs/>
          <w:color w:val="000000" w:themeColor="text1"/>
          <w:sz w:val="30"/>
          <w:szCs w:val="30"/>
        </w:rPr>
        <w:tab/>
      </w:r>
      <w:r w:rsidRPr="008342C2">
        <w:rPr>
          <w:b/>
          <w:bCs/>
          <w:color w:val="000000" w:themeColor="text1"/>
          <w:sz w:val="30"/>
          <w:szCs w:val="30"/>
        </w:rPr>
        <w:tab/>
      </w:r>
      <w:r w:rsidRPr="008342C2">
        <w:rPr>
          <w:b/>
          <w:bCs/>
          <w:color w:val="000000" w:themeColor="text1"/>
          <w:sz w:val="30"/>
          <w:szCs w:val="30"/>
        </w:rPr>
        <w:tab/>
      </w:r>
      <w:r w:rsidRPr="008342C2">
        <w:rPr>
          <w:b/>
          <w:bCs/>
          <w:color w:val="000000" w:themeColor="text1"/>
          <w:sz w:val="30"/>
          <w:szCs w:val="30"/>
        </w:rPr>
        <w:tab/>
      </w:r>
      <w:r w:rsidRPr="008342C2">
        <w:rPr>
          <w:b/>
          <w:bCs/>
          <w:color w:val="000000" w:themeColor="text1"/>
          <w:sz w:val="30"/>
          <w:szCs w:val="30"/>
        </w:rPr>
        <w:tab/>
      </w:r>
      <w:r w:rsidRPr="008342C2">
        <w:rPr>
          <w:b/>
          <w:bCs/>
          <w:color w:val="000000" w:themeColor="text1"/>
          <w:sz w:val="30"/>
          <w:szCs w:val="30"/>
        </w:rPr>
        <w:tab/>
      </w:r>
      <w:r w:rsidRPr="008342C2">
        <w:rPr>
          <w:b/>
          <w:bCs/>
          <w:color w:val="000000" w:themeColor="text1"/>
          <w:sz w:val="30"/>
          <w:szCs w:val="30"/>
        </w:rPr>
        <w:tab/>
      </w:r>
      <w:r>
        <w:rPr>
          <w:b/>
          <w:bCs/>
          <w:color w:val="000000" w:themeColor="text1"/>
          <w:sz w:val="30"/>
          <w:szCs w:val="30"/>
        </w:rPr>
        <w:t>12.633.724,76</w:t>
      </w:r>
    </w:p>
    <w:p w:rsidR="004726BB" w:rsidRPr="008342C2" w:rsidRDefault="00956B68" w:rsidP="004726BB">
      <w:pPr>
        <w:pStyle w:val="Lista"/>
        <w:widowControl/>
        <w:suppressAutoHyphens w:val="0"/>
        <w:spacing w:after="0"/>
        <w:rPr>
          <w:rFonts w:cs="Times New Roman"/>
          <w:b/>
          <w:bCs/>
          <w:i/>
          <w:color w:val="000000" w:themeColor="text1"/>
          <w:u w:val="single"/>
        </w:rPr>
      </w:pPr>
      <w:r>
        <w:rPr>
          <w:rStyle w:val="Pogrubienie"/>
          <w:color w:val="000000" w:themeColor="text1"/>
        </w:rPr>
        <w:t>RODZINA</w:t>
      </w:r>
      <w:r w:rsidR="004726BB" w:rsidRPr="008342C2">
        <w:rPr>
          <w:rStyle w:val="Pogrubienie"/>
          <w:color w:val="000000" w:themeColor="text1"/>
        </w:rPr>
        <w:t xml:space="preserve"> - </w:t>
      </w:r>
      <w:r w:rsidR="004726BB" w:rsidRPr="008342C2">
        <w:rPr>
          <w:rFonts w:cs="Times New Roman"/>
          <w:color w:val="000000" w:themeColor="text1"/>
        </w:rPr>
        <w:t>wykonanie w stosunku do planu –  98,</w:t>
      </w:r>
      <w:r w:rsidR="004726BB">
        <w:rPr>
          <w:rFonts w:cs="Times New Roman"/>
          <w:color w:val="000000" w:themeColor="text1"/>
        </w:rPr>
        <w:t>33</w:t>
      </w:r>
      <w:r w:rsidR="004726BB" w:rsidRPr="008342C2">
        <w:rPr>
          <w:rFonts w:cs="Times New Roman"/>
          <w:color w:val="000000" w:themeColor="text1"/>
        </w:rPr>
        <w:t>%</w:t>
      </w:r>
    </w:p>
    <w:p w:rsidR="004726BB" w:rsidRPr="00715B67" w:rsidRDefault="004726BB" w:rsidP="004726BB">
      <w:pPr>
        <w:rPr>
          <w:b/>
          <w:bCs/>
          <w:color w:val="FF0000"/>
          <w:sz w:val="28"/>
          <w:szCs w:val="28"/>
          <w:u w:val="single"/>
        </w:rPr>
      </w:pPr>
    </w:p>
    <w:p w:rsidR="004726BB" w:rsidRPr="008342C2" w:rsidRDefault="004726BB" w:rsidP="004726BB">
      <w:pPr>
        <w:pStyle w:val="Standard"/>
        <w:tabs>
          <w:tab w:val="left" w:pos="567"/>
        </w:tabs>
        <w:jc w:val="both"/>
        <w:rPr>
          <w:bCs/>
          <w:color w:val="000000" w:themeColor="text1"/>
          <w:sz w:val="24"/>
          <w:szCs w:val="24"/>
        </w:rPr>
      </w:pPr>
      <w:r w:rsidRPr="008342C2">
        <w:rPr>
          <w:b/>
          <w:color w:val="000000" w:themeColor="text1"/>
          <w:sz w:val="24"/>
          <w:szCs w:val="24"/>
          <w:u w:val="single"/>
        </w:rPr>
        <w:t>Świadczenie wychowawcze</w:t>
      </w:r>
      <w:r w:rsidRPr="008342C2">
        <w:rPr>
          <w:color w:val="000000" w:themeColor="text1"/>
        </w:rPr>
        <w:t xml:space="preserve"> – </w:t>
      </w:r>
      <w:r w:rsidRPr="008342C2">
        <w:rPr>
          <w:color w:val="000000" w:themeColor="text1"/>
          <w:sz w:val="24"/>
          <w:szCs w:val="24"/>
        </w:rPr>
        <w:t>wykonanie – 99,</w:t>
      </w:r>
      <w:r>
        <w:rPr>
          <w:color w:val="000000" w:themeColor="text1"/>
          <w:sz w:val="24"/>
          <w:szCs w:val="24"/>
        </w:rPr>
        <w:t>45</w:t>
      </w:r>
      <w:r w:rsidRPr="008342C2">
        <w:rPr>
          <w:color w:val="000000" w:themeColor="text1"/>
          <w:sz w:val="24"/>
          <w:szCs w:val="24"/>
        </w:rPr>
        <w:t>%</w:t>
      </w:r>
      <w:r w:rsidRPr="008342C2">
        <w:rPr>
          <w:b/>
          <w:color w:val="000000" w:themeColor="text1"/>
          <w:sz w:val="24"/>
          <w:szCs w:val="24"/>
        </w:rPr>
        <w:t xml:space="preserve"> - </w:t>
      </w:r>
      <w:r>
        <w:rPr>
          <w:b/>
          <w:color w:val="000000" w:themeColor="text1"/>
          <w:sz w:val="24"/>
          <w:szCs w:val="24"/>
        </w:rPr>
        <w:t>7.080.318,88</w:t>
      </w:r>
      <w:r w:rsidRPr="008342C2">
        <w:rPr>
          <w:bCs/>
          <w:color w:val="000000" w:themeColor="text1"/>
          <w:sz w:val="24"/>
          <w:szCs w:val="24"/>
        </w:rPr>
        <w:t>( wydatki bieżące).</w:t>
      </w:r>
    </w:p>
    <w:p w:rsidR="004726BB" w:rsidRPr="00715B67" w:rsidRDefault="004726BB" w:rsidP="004726BB">
      <w:pPr>
        <w:widowControl w:val="0"/>
        <w:autoSpaceDE w:val="0"/>
        <w:jc w:val="both"/>
        <w:rPr>
          <w:b/>
          <w:color w:val="FF0000"/>
          <w:sz w:val="24"/>
          <w:szCs w:val="24"/>
        </w:rPr>
      </w:pPr>
    </w:p>
    <w:p w:rsidR="004726BB" w:rsidRPr="008342C2" w:rsidRDefault="004726BB" w:rsidP="004726BB">
      <w:pPr>
        <w:widowControl w:val="0"/>
        <w:autoSpaceDE w:val="0"/>
        <w:autoSpaceDN w:val="0"/>
        <w:adjustRightInd w:val="0"/>
        <w:ind w:right="60"/>
        <w:jc w:val="both"/>
        <w:rPr>
          <w:b/>
          <w:color w:val="000000" w:themeColor="text1"/>
          <w:sz w:val="24"/>
          <w:szCs w:val="24"/>
        </w:rPr>
      </w:pPr>
      <w:r w:rsidRPr="008342C2">
        <w:rPr>
          <w:b/>
          <w:color w:val="000000" w:themeColor="text1"/>
          <w:sz w:val="24"/>
          <w:szCs w:val="24"/>
          <w:u w:val="single"/>
        </w:rPr>
        <w:t xml:space="preserve">Wydatki </w:t>
      </w:r>
      <w:proofErr w:type="spellStart"/>
      <w:r w:rsidRPr="008342C2">
        <w:rPr>
          <w:b/>
          <w:color w:val="000000" w:themeColor="text1"/>
          <w:sz w:val="24"/>
          <w:szCs w:val="24"/>
          <w:u w:val="single"/>
        </w:rPr>
        <w:t>UMiG</w:t>
      </w:r>
      <w:proofErr w:type="spellEnd"/>
      <w:r w:rsidRPr="008342C2">
        <w:rPr>
          <w:b/>
          <w:color w:val="000000" w:themeColor="text1"/>
          <w:sz w:val="24"/>
          <w:szCs w:val="24"/>
          <w:u w:val="single"/>
        </w:rPr>
        <w:t xml:space="preserve"> Gołańcz – 7.209,78.</w:t>
      </w:r>
    </w:p>
    <w:p w:rsidR="004726BB" w:rsidRPr="008342C2" w:rsidRDefault="004726BB" w:rsidP="004726BB">
      <w:pPr>
        <w:widowControl w:val="0"/>
        <w:autoSpaceDE w:val="0"/>
        <w:jc w:val="both"/>
        <w:rPr>
          <w:color w:val="000000" w:themeColor="text1"/>
          <w:sz w:val="22"/>
        </w:rPr>
      </w:pPr>
      <w:r w:rsidRPr="008342C2">
        <w:rPr>
          <w:color w:val="000000" w:themeColor="text1"/>
          <w:sz w:val="24"/>
          <w:szCs w:val="24"/>
          <w:shd w:val="clear" w:color="auto" w:fill="FFFFFF"/>
        </w:rPr>
        <w:t xml:space="preserve">W/w rozdziale występują wydatki z tytułu zwrotu nadmiernie pobranej dotacji za lata ubiegły </w:t>
      </w:r>
      <w:r w:rsidRPr="008342C2">
        <w:rPr>
          <w:color w:val="000000" w:themeColor="text1"/>
          <w:sz w:val="24"/>
          <w:szCs w:val="24"/>
          <w:shd w:val="clear" w:color="auto" w:fill="FFFFFF"/>
        </w:rPr>
        <w:lastRenderedPageBreak/>
        <w:t>wraz z odsetkami (środki do odesłania na konto Woj.)  – 7.209,78, tj. 68,02%</w:t>
      </w:r>
      <w:r w:rsidRPr="008342C2">
        <w:rPr>
          <w:color w:val="000000" w:themeColor="text1"/>
          <w:sz w:val="22"/>
        </w:rPr>
        <w:t xml:space="preserve"> w stosunku do planu.</w:t>
      </w:r>
      <w:r w:rsidRPr="008342C2">
        <w:rPr>
          <w:color w:val="000000" w:themeColor="text1"/>
          <w:sz w:val="24"/>
          <w:szCs w:val="24"/>
          <w:shd w:val="clear" w:color="auto" w:fill="FFFFFF"/>
        </w:rPr>
        <w:t xml:space="preserve"> Koszty upomnień wykonanie 0,00.</w:t>
      </w:r>
    </w:p>
    <w:p w:rsidR="00BB05B1" w:rsidRDefault="00BB05B1" w:rsidP="0017625B">
      <w:pPr>
        <w:jc w:val="both"/>
        <w:rPr>
          <w:b/>
          <w:sz w:val="24"/>
          <w:szCs w:val="24"/>
          <w:u w:val="single"/>
        </w:rPr>
      </w:pPr>
    </w:p>
    <w:p w:rsidR="0017625B" w:rsidRPr="00DA4912" w:rsidRDefault="0017625B" w:rsidP="0017625B">
      <w:pPr>
        <w:jc w:val="both"/>
        <w:rPr>
          <w:b/>
          <w:sz w:val="24"/>
          <w:szCs w:val="24"/>
        </w:rPr>
      </w:pPr>
      <w:r w:rsidRPr="00DA4912">
        <w:rPr>
          <w:b/>
          <w:sz w:val="24"/>
          <w:szCs w:val="24"/>
          <w:u w:val="single"/>
        </w:rPr>
        <w:t xml:space="preserve">Wydatki MGOPS w </w:t>
      </w:r>
      <w:proofErr w:type="spellStart"/>
      <w:r w:rsidRPr="00DA4912">
        <w:rPr>
          <w:b/>
          <w:sz w:val="24"/>
          <w:szCs w:val="24"/>
          <w:u w:val="single"/>
        </w:rPr>
        <w:t>Gołańczy</w:t>
      </w:r>
      <w:proofErr w:type="spellEnd"/>
      <w:r w:rsidRPr="00DA4912">
        <w:rPr>
          <w:b/>
          <w:sz w:val="24"/>
          <w:szCs w:val="24"/>
          <w:u w:val="single"/>
        </w:rPr>
        <w:t xml:space="preserve"> </w:t>
      </w:r>
      <w:r>
        <w:rPr>
          <w:b/>
          <w:sz w:val="24"/>
          <w:szCs w:val="24"/>
          <w:u w:val="single"/>
        </w:rPr>
        <w:t>–</w:t>
      </w:r>
      <w:r w:rsidRPr="00DA4912">
        <w:rPr>
          <w:b/>
          <w:sz w:val="24"/>
          <w:szCs w:val="24"/>
          <w:u w:val="single"/>
        </w:rPr>
        <w:t xml:space="preserve"> </w:t>
      </w:r>
      <w:r>
        <w:rPr>
          <w:b/>
          <w:sz w:val="24"/>
          <w:szCs w:val="24"/>
          <w:u w:val="single"/>
        </w:rPr>
        <w:t>7.073.109,10.</w:t>
      </w:r>
    </w:p>
    <w:p w:rsidR="0017625B" w:rsidRDefault="0017625B" w:rsidP="0017625B">
      <w:pPr>
        <w:jc w:val="both"/>
        <w:rPr>
          <w:sz w:val="24"/>
          <w:szCs w:val="24"/>
        </w:rPr>
      </w:pPr>
    </w:p>
    <w:p w:rsidR="0017625B" w:rsidRPr="00C82FBC" w:rsidRDefault="0017625B" w:rsidP="0017625B">
      <w:pPr>
        <w:jc w:val="both"/>
        <w:rPr>
          <w:sz w:val="24"/>
          <w:szCs w:val="24"/>
        </w:rPr>
      </w:pPr>
      <w:r w:rsidRPr="00C82FBC">
        <w:rPr>
          <w:sz w:val="24"/>
          <w:szCs w:val="24"/>
        </w:rPr>
        <w:t xml:space="preserve">Celem świadczenia wychowawczego jest częściowe pokrycie wydatków związanych               z wychowywaniem dziecka, w tym z opieką nad nim i zaspokojeniem jego potrzeb życiowych. Realizacja zadania wynikającego z ustawy z dnia 11.02.2016 r. o pomocy państwa w wychowywaniu dzieci odbywała się z dotacji celowej z budżetu państwa. Wykonanie – </w:t>
      </w:r>
      <w:r>
        <w:rPr>
          <w:sz w:val="24"/>
          <w:szCs w:val="24"/>
        </w:rPr>
        <w:t>99,50</w:t>
      </w:r>
      <w:r w:rsidRPr="00C82FBC">
        <w:rPr>
          <w:sz w:val="24"/>
          <w:szCs w:val="24"/>
        </w:rPr>
        <w:t xml:space="preserve"> %, na:</w:t>
      </w:r>
    </w:p>
    <w:p w:rsidR="0017625B" w:rsidRPr="00C82FBC" w:rsidRDefault="0017625B" w:rsidP="0017625B">
      <w:pPr>
        <w:jc w:val="both"/>
        <w:rPr>
          <w:sz w:val="24"/>
          <w:szCs w:val="24"/>
          <w:u w:val="single"/>
        </w:rPr>
      </w:pPr>
    </w:p>
    <w:p w:rsidR="0017625B" w:rsidRPr="00C82FBC" w:rsidRDefault="0017625B" w:rsidP="0017625B">
      <w:pPr>
        <w:ind w:right="-428"/>
        <w:jc w:val="both"/>
        <w:rPr>
          <w:sz w:val="24"/>
          <w:szCs w:val="24"/>
        </w:rPr>
      </w:pPr>
      <w:r w:rsidRPr="00C82FBC">
        <w:rPr>
          <w:b/>
          <w:sz w:val="24"/>
          <w:szCs w:val="24"/>
        </w:rPr>
        <w:t xml:space="preserve">        1. Świadczenia wychowawcze</w:t>
      </w:r>
      <w:r w:rsidRPr="00C82FBC">
        <w:rPr>
          <w:sz w:val="24"/>
          <w:szCs w:val="24"/>
        </w:rPr>
        <w:t xml:space="preserve">, które stanowią główną część                            </w:t>
      </w:r>
      <w:r>
        <w:rPr>
          <w:b/>
          <w:sz w:val="24"/>
          <w:szCs w:val="24"/>
        </w:rPr>
        <w:t>6.987.476,40</w:t>
      </w:r>
    </w:p>
    <w:p w:rsidR="0017625B" w:rsidRPr="00C82FBC" w:rsidRDefault="0017625B" w:rsidP="0017625B">
      <w:pPr>
        <w:jc w:val="both"/>
        <w:rPr>
          <w:sz w:val="24"/>
          <w:szCs w:val="24"/>
        </w:rPr>
      </w:pPr>
      <w:r w:rsidRPr="00C82FBC">
        <w:rPr>
          <w:b/>
          <w:sz w:val="24"/>
          <w:szCs w:val="24"/>
        </w:rPr>
        <w:t xml:space="preserve">            </w:t>
      </w:r>
      <w:r w:rsidRPr="00C82FBC">
        <w:rPr>
          <w:sz w:val="24"/>
          <w:szCs w:val="24"/>
        </w:rPr>
        <w:t xml:space="preserve">wydatków, w tym </w:t>
      </w:r>
      <w:r w:rsidRPr="00C82FBC">
        <w:rPr>
          <w:sz w:val="24"/>
          <w:szCs w:val="24"/>
        </w:rPr>
        <w:tab/>
        <w:t xml:space="preserve">rozdziale i wynoszą </w:t>
      </w:r>
      <w:r>
        <w:rPr>
          <w:sz w:val="24"/>
          <w:szCs w:val="24"/>
        </w:rPr>
        <w:t>6.987.476,40 zł</w:t>
      </w:r>
      <w:r w:rsidRPr="00C82FBC">
        <w:rPr>
          <w:sz w:val="24"/>
          <w:szCs w:val="24"/>
        </w:rPr>
        <w:t>, tj. 99,</w:t>
      </w:r>
      <w:r>
        <w:rPr>
          <w:sz w:val="24"/>
          <w:szCs w:val="24"/>
        </w:rPr>
        <w:t>79</w:t>
      </w:r>
      <w:r w:rsidRPr="00C82FBC">
        <w:rPr>
          <w:sz w:val="24"/>
          <w:szCs w:val="24"/>
        </w:rPr>
        <w:t xml:space="preserve"> %</w:t>
      </w:r>
    </w:p>
    <w:p w:rsidR="0017625B" w:rsidRPr="00C82FBC" w:rsidRDefault="0017625B" w:rsidP="0017625B">
      <w:pPr>
        <w:jc w:val="both"/>
        <w:rPr>
          <w:sz w:val="24"/>
          <w:szCs w:val="24"/>
        </w:rPr>
      </w:pPr>
      <w:r w:rsidRPr="00C82FBC">
        <w:rPr>
          <w:sz w:val="24"/>
          <w:szCs w:val="24"/>
        </w:rPr>
        <w:t xml:space="preserve">            w stosunku do planu. Realizacja wydatków odbywa się na</w:t>
      </w:r>
    </w:p>
    <w:p w:rsidR="0017625B" w:rsidRPr="00C82FBC" w:rsidRDefault="0017625B" w:rsidP="0017625B">
      <w:pPr>
        <w:jc w:val="both"/>
        <w:rPr>
          <w:sz w:val="24"/>
          <w:szCs w:val="24"/>
        </w:rPr>
      </w:pPr>
      <w:r w:rsidRPr="00C82FBC">
        <w:rPr>
          <w:sz w:val="24"/>
          <w:szCs w:val="24"/>
        </w:rPr>
        <w:t xml:space="preserve">    </w:t>
      </w:r>
      <w:r w:rsidRPr="00C82FBC">
        <w:rPr>
          <w:sz w:val="24"/>
          <w:szCs w:val="24"/>
        </w:rPr>
        <w:tab/>
        <w:t xml:space="preserve">podstawie złożonych wniosków osób uprawnionych do otrzymania </w:t>
      </w:r>
    </w:p>
    <w:p w:rsidR="0017625B" w:rsidRPr="00C82FBC" w:rsidRDefault="0017625B" w:rsidP="0017625B">
      <w:pPr>
        <w:jc w:val="both"/>
        <w:rPr>
          <w:sz w:val="24"/>
          <w:szCs w:val="24"/>
        </w:rPr>
      </w:pPr>
      <w:r w:rsidRPr="00C82FBC">
        <w:rPr>
          <w:sz w:val="24"/>
          <w:szCs w:val="24"/>
        </w:rPr>
        <w:t xml:space="preserve">            świadczeń wychowawczych.</w:t>
      </w:r>
    </w:p>
    <w:p w:rsidR="0017625B" w:rsidRPr="00C82FBC" w:rsidRDefault="0017625B" w:rsidP="0017625B">
      <w:pPr>
        <w:jc w:val="both"/>
        <w:rPr>
          <w:sz w:val="24"/>
          <w:szCs w:val="24"/>
          <w:u w:val="single"/>
        </w:rPr>
      </w:pPr>
    </w:p>
    <w:tbl>
      <w:tblPr>
        <w:tblW w:w="9138" w:type="dxa"/>
        <w:tblInd w:w="360" w:type="dxa"/>
        <w:tblLayout w:type="fixed"/>
        <w:tblCellMar>
          <w:left w:w="0" w:type="dxa"/>
          <w:right w:w="0" w:type="dxa"/>
        </w:tblCellMar>
        <w:tblLook w:val="0000" w:firstRow="0" w:lastRow="0" w:firstColumn="0" w:lastColumn="0" w:noHBand="0" w:noVBand="0"/>
      </w:tblPr>
      <w:tblGrid>
        <w:gridCol w:w="360"/>
        <w:gridCol w:w="6120"/>
        <w:gridCol w:w="1098"/>
        <w:gridCol w:w="1523"/>
        <w:gridCol w:w="37"/>
      </w:tblGrid>
      <w:tr w:rsidR="0017625B" w:rsidRPr="00C82FBC" w:rsidTr="00F75DC2">
        <w:trPr>
          <w:gridAfter w:val="1"/>
          <w:wAfter w:w="37" w:type="dxa"/>
          <w:trHeight w:val="1418"/>
        </w:trPr>
        <w:tc>
          <w:tcPr>
            <w:tcW w:w="360" w:type="dxa"/>
          </w:tcPr>
          <w:p w:rsidR="0017625B" w:rsidRPr="00C82FBC" w:rsidRDefault="0017625B" w:rsidP="00F75DC2">
            <w:pPr>
              <w:widowControl w:val="0"/>
              <w:autoSpaceDE w:val="0"/>
              <w:autoSpaceDN w:val="0"/>
              <w:adjustRightInd w:val="0"/>
              <w:jc w:val="center"/>
              <w:rPr>
                <w:sz w:val="24"/>
                <w:szCs w:val="24"/>
              </w:rPr>
            </w:pPr>
            <w:r w:rsidRPr="00C82FBC">
              <w:rPr>
                <w:sz w:val="24"/>
                <w:szCs w:val="24"/>
              </w:rPr>
              <w:t>2.</w:t>
            </w:r>
          </w:p>
          <w:p w:rsidR="0017625B" w:rsidRPr="00C82FBC" w:rsidRDefault="0017625B" w:rsidP="00F75DC2">
            <w:pPr>
              <w:widowControl w:val="0"/>
              <w:autoSpaceDE w:val="0"/>
              <w:autoSpaceDN w:val="0"/>
              <w:adjustRightInd w:val="0"/>
              <w:jc w:val="center"/>
              <w:rPr>
                <w:sz w:val="24"/>
                <w:szCs w:val="24"/>
              </w:rPr>
            </w:pPr>
          </w:p>
          <w:p w:rsidR="0017625B" w:rsidRPr="00C82FBC" w:rsidRDefault="0017625B" w:rsidP="00F75DC2">
            <w:pPr>
              <w:widowControl w:val="0"/>
              <w:autoSpaceDE w:val="0"/>
              <w:autoSpaceDN w:val="0"/>
              <w:adjustRightInd w:val="0"/>
              <w:jc w:val="center"/>
              <w:rPr>
                <w:sz w:val="24"/>
                <w:szCs w:val="24"/>
              </w:rPr>
            </w:pPr>
          </w:p>
        </w:tc>
        <w:tc>
          <w:tcPr>
            <w:tcW w:w="7218" w:type="dxa"/>
            <w:gridSpan w:val="2"/>
          </w:tcPr>
          <w:p w:rsidR="0017625B" w:rsidRPr="00C82FBC" w:rsidRDefault="0017625B" w:rsidP="00F75DC2">
            <w:pPr>
              <w:widowControl w:val="0"/>
              <w:autoSpaceDE w:val="0"/>
              <w:autoSpaceDN w:val="0"/>
              <w:adjustRightInd w:val="0"/>
              <w:rPr>
                <w:sz w:val="24"/>
                <w:szCs w:val="24"/>
              </w:rPr>
            </w:pPr>
            <w:r w:rsidRPr="00C82FBC">
              <w:rPr>
                <w:b/>
                <w:sz w:val="24"/>
                <w:szCs w:val="24"/>
              </w:rPr>
              <w:t xml:space="preserve">Płace i pochodne od płac </w:t>
            </w:r>
            <w:r w:rsidRPr="00C82FBC">
              <w:rPr>
                <w:bCs/>
                <w:sz w:val="24"/>
                <w:szCs w:val="24"/>
              </w:rPr>
              <w:t>(</w:t>
            </w:r>
            <w:r w:rsidRPr="00C82FBC">
              <w:rPr>
                <w:bCs/>
              </w:rPr>
              <w:t>§ 4010, 4110, 4120 )</w:t>
            </w:r>
            <w:r w:rsidRPr="00C82FBC">
              <w:rPr>
                <w:bCs/>
                <w:sz w:val="24"/>
                <w:szCs w:val="24"/>
              </w:rPr>
              <w:t xml:space="preserve">                      </w:t>
            </w:r>
          </w:p>
          <w:p w:rsidR="0017625B" w:rsidRPr="00C82FBC" w:rsidRDefault="0017625B" w:rsidP="00F75DC2">
            <w:pPr>
              <w:widowControl w:val="0"/>
              <w:autoSpaceDE w:val="0"/>
              <w:autoSpaceDN w:val="0"/>
              <w:adjustRightInd w:val="0"/>
              <w:rPr>
                <w:sz w:val="24"/>
                <w:szCs w:val="24"/>
              </w:rPr>
            </w:pPr>
            <w:r w:rsidRPr="00C82FBC">
              <w:rPr>
                <w:sz w:val="24"/>
                <w:szCs w:val="24"/>
              </w:rPr>
              <w:t>- 0,5 etatu przeliczeniowego, w tym dodatki specjalne dla osób bezpośrednio związanych z realizacją zadania. Płace i pochodne od płac zostały wykonane w 9</w:t>
            </w:r>
            <w:r>
              <w:rPr>
                <w:sz w:val="24"/>
                <w:szCs w:val="24"/>
              </w:rPr>
              <w:t>2</w:t>
            </w:r>
            <w:r w:rsidRPr="00C82FBC">
              <w:rPr>
                <w:sz w:val="24"/>
                <w:szCs w:val="24"/>
              </w:rPr>
              <w:t>,</w:t>
            </w:r>
            <w:r>
              <w:rPr>
                <w:sz w:val="24"/>
                <w:szCs w:val="24"/>
              </w:rPr>
              <w:t>01</w:t>
            </w:r>
            <w:r w:rsidRPr="00C82FBC">
              <w:rPr>
                <w:sz w:val="24"/>
                <w:szCs w:val="24"/>
              </w:rPr>
              <w:t xml:space="preserve"> % w stosunku do planu.</w:t>
            </w:r>
          </w:p>
        </w:tc>
        <w:tc>
          <w:tcPr>
            <w:tcW w:w="1523" w:type="dxa"/>
          </w:tcPr>
          <w:p w:rsidR="0017625B" w:rsidRPr="00C82FBC" w:rsidRDefault="0017625B" w:rsidP="00F75DC2">
            <w:pPr>
              <w:widowControl w:val="0"/>
              <w:autoSpaceDE w:val="0"/>
              <w:autoSpaceDN w:val="0"/>
              <w:adjustRightInd w:val="0"/>
              <w:jc w:val="right"/>
              <w:rPr>
                <w:sz w:val="24"/>
                <w:szCs w:val="24"/>
              </w:rPr>
            </w:pPr>
          </w:p>
          <w:p w:rsidR="0017625B" w:rsidRPr="00C82FBC" w:rsidRDefault="0017625B" w:rsidP="00F75DC2">
            <w:pPr>
              <w:widowControl w:val="0"/>
              <w:autoSpaceDE w:val="0"/>
              <w:autoSpaceDN w:val="0"/>
              <w:adjustRightInd w:val="0"/>
              <w:jc w:val="right"/>
              <w:rPr>
                <w:sz w:val="24"/>
                <w:szCs w:val="24"/>
              </w:rPr>
            </w:pPr>
            <w:r>
              <w:rPr>
                <w:b/>
                <w:sz w:val="24"/>
                <w:szCs w:val="24"/>
              </w:rPr>
              <w:t>64.270,40</w:t>
            </w:r>
          </w:p>
          <w:p w:rsidR="0017625B" w:rsidRPr="00C82FBC" w:rsidRDefault="0017625B" w:rsidP="00F75DC2">
            <w:pPr>
              <w:widowControl w:val="0"/>
              <w:autoSpaceDE w:val="0"/>
              <w:autoSpaceDN w:val="0"/>
              <w:adjustRightInd w:val="0"/>
              <w:jc w:val="right"/>
              <w:rPr>
                <w:b/>
                <w:sz w:val="24"/>
                <w:szCs w:val="24"/>
              </w:rPr>
            </w:pPr>
          </w:p>
        </w:tc>
      </w:tr>
      <w:tr w:rsidR="0017625B" w:rsidRPr="00C82FBC" w:rsidTr="00F75DC2">
        <w:trPr>
          <w:gridAfter w:val="1"/>
          <w:wAfter w:w="37" w:type="dxa"/>
          <w:trHeight w:val="802"/>
        </w:trPr>
        <w:tc>
          <w:tcPr>
            <w:tcW w:w="360" w:type="dxa"/>
          </w:tcPr>
          <w:p w:rsidR="0017625B" w:rsidRPr="00C82FBC" w:rsidRDefault="0017625B" w:rsidP="00F75DC2">
            <w:pPr>
              <w:widowControl w:val="0"/>
              <w:autoSpaceDE w:val="0"/>
              <w:autoSpaceDN w:val="0"/>
              <w:adjustRightInd w:val="0"/>
              <w:jc w:val="center"/>
              <w:rPr>
                <w:sz w:val="24"/>
                <w:szCs w:val="24"/>
              </w:rPr>
            </w:pPr>
            <w:r w:rsidRPr="00C82FBC">
              <w:rPr>
                <w:sz w:val="24"/>
                <w:szCs w:val="24"/>
              </w:rPr>
              <w:t>3.</w:t>
            </w:r>
          </w:p>
        </w:tc>
        <w:tc>
          <w:tcPr>
            <w:tcW w:w="7218" w:type="dxa"/>
            <w:gridSpan w:val="2"/>
          </w:tcPr>
          <w:p w:rsidR="0017625B" w:rsidRPr="00C82FBC" w:rsidRDefault="0017625B" w:rsidP="00F75DC2">
            <w:pPr>
              <w:widowControl w:val="0"/>
              <w:autoSpaceDE w:val="0"/>
              <w:autoSpaceDN w:val="0"/>
              <w:adjustRightInd w:val="0"/>
              <w:rPr>
                <w:b/>
                <w:sz w:val="24"/>
                <w:szCs w:val="24"/>
              </w:rPr>
            </w:pPr>
            <w:r w:rsidRPr="00C82FBC">
              <w:rPr>
                <w:b/>
                <w:sz w:val="24"/>
                <w:szCs w:val="24"/>
              </w:rPr>
              <w:t xml:space="preserve">Wydatki bieżące rzeczowe </w:t>
            </w:r>
          </w:p>
          <w:p w:rsidR="0017625B" w:rsidRPr="00C82FBC" w:rsidRDefault="0017625B" w:rsidP="00F75DC2">
            <w:pPr>
              <w:widowControl w:val="0"/>
              <w:autoSpaceDE w:val="0"/>
              <w:autoSpaceDN w:val="0"/>
              <w:adjustRightInd w:val="0"/>
              <w:rPr>
                <w:sz w:val="24"/>
                <w:szCs w:val="24"/>
              </w:rPr>
            </w:pPr>
            <w:r>
              <w:rPr>
                <w:sz w:val="24"/>
                <w:szCs w:val="24"/>
              </w:rPr>
              <w:t>Wykonanie stanowi 58</w:t>
            </w:r>
            <w:r w:rsidRPr="00C82FBC">
              <w:rPr>
                <w:sz w:val="24"/>
                <w:szCs w:val="24"/>
              </w:rPr>
              <w:t>,</w:t>
            </w:r>
            <w:r>
              <w:rPr>
                <w:sz w:val="24"/>
                <w:szCs w:val="24"/>
              </w:rPr>
              <w:t>08</w:t>
            </w:r>
            <w:r w:rsidRPr="00C82FBC">
              <w:rPr>
                <w:sz w:val="24"/>
                <w:szCs w:val="24"/>
              </w:rPr>
              <w:t xml:space="preserve"> % w stosunku do planu. Poniesione wydatki, to:</w:t>
            </w:r>
          </w:p>
          <w:p w:rsidR="0017625B" w:rsidRPr="00C82FBC" w:rsidRDefault="0017625B" w:rsidP="00F75DC2">
            <w:pPr>
              <w:widowControl w:val="0"/>
              <w:autoSpaceDE w:val="0"/>
              <w:autoSpaceDN w:val="0"/>
              <w:adjustRightInd w:val="0"/>
              <w:rPr>
                <w:b/>
                <w:sz w:val="24"/>
                <w:szCs w:val="24"/>
              </w:rPr>
            </w:pPr>
          </w:p>
        </w:tc>
        <w:tc>
          <w:tcPr>
            <w:tcW w:w="1523" w:type="dxa"/>
          </w:tcPr>
          <w:p w:rsidR="0017625B" w:rsidRPr="00C82FBC" w:rsidRDefault="0017625B" w:rsidP="00F75DC2">
            <w:pPr>
              <w:widowControl w:val="0"/>
              <w:autoSpaceDE w:val="0"/>
              <w:autoSpaceDN w:val="0"/>
              <w:adjustRightInd w:val="0"/>
              <w:jc w:val="right"/>
              <w:rPr>
                <w:sz w:val="24"/>
                <w:szCs w:val="24"/>
              </w:rPr>
            </w:pPr>
            <w:r>
              <w:rPr>
                <w:b/>
                <w:sz w:val="24"/>
                <w:szCs w:val="24"/>
              </w:rPr>
              <w:t>21.362,30</w:t>
            </w:r>
          </w:p>
        </w:tc>
      </w:tr>
      <w:tr w:rsidR="0017625B" w:rsidRPr="00C82FBC" w:rsidTr="00F75DC2">
        <w:trPr>
          <w:gridAfter w:val="1"/>
          <w:wAfter w:w="37" w:type="dxa"/>
          <w:trHeight w:val="802"/>
        </w:trPr>
        <w:tc>
          <w:tcPr>
            <w:tcW w:w="360" w:type="dxa"/>
            <w:vMerge w:val="restart"/>
          </w:tcPr>
          <w:p w:rsidR="0017625B" w:rsidRPr="00C82FBC" w:rsidRDefault="0017625B" w:rsidP="00F75DC2"/>
        </w:tc>
        <w:tc>
          <w:tcPr>
            <w:tcW w:w="6120" w:type="dxa"/>
          </w:tcPr>
          <w:p w:rsidR="0017625B" w:rsidRPr="00C82FBC" w:rsidRDefault="0017625B" w:rsidP="00F75DC2">
            <w:pPr>
              <w:widowControl w:val="0"/>
              <w:autoSpaceDE w:val="0"/>
              <w:autoSpaceDN w:val="0"/>
              <w:adjustRightInd w:val="0"/>
              <w:rPr>
                <w:sz w:val="24"/>
                <w:szCs w:val="24"/>
              </w:rPr>
            </w:pPr>
            <w:r w:rsidRPr="00C82FBC">
              <w:rPr>
                <w:sz w:val="24"/>
                <w:szCs w:val="24"/>
              </w:rPr>
              <w:t xml:space="preserve">a) wydatki osobowe niezaliczane do wynagrodzeń (bez nagród)  </w:t>
            </w:r>
          </w:p>
          <w:p w:rsidR="0017625B" w:rsidRPr="00C82FBC" w:rsidRDefault="0017625B" w:rsidP="00F75DC2">
            <w:pPr>
              <w:widowControl w:val="0"/>
              <w:tabs>
                <w:tab w:val="right" w:pos="7218"/>
              </w:tabs>
              <w:autoSpaceDE w:val="0"/>
              <w:autoSpaceDN w:val="0"/>
              <w:adjustRightInd w:val="0"/>
              <w:rPr>
                <w:sz w:val="24"/>
                <w:szCs w:val="24"/>
              </w:rPr>
            </w:pPr>
            <w:r w:rsidRPr="00C82FBC">
              <w:rPr>
                <w:sz w:val="24"/>
                <w:szCs w:val="24"/>
              </w:rPr>
              <w:t xml:space="preserve">     (ekwiwalenty bhp)</w:t>
            </w:r>
          </w:p>
          <w:p w:rsidR="0017625B" w:rsidRPr="00C82FBC" w:rsidRDefault="0017625B" w:rsidP="00F75DC2">
            <w:pPr>
              <w:widowControl w:val="0"/>
              <w:tabs>
                <w:tab w:val="right" w:pos="7218"/>
              </w:tabs>
              <w:autoSpaceDE w:val="0"/>
              <w:autoSpaceDN w:val="0"/>
              <w:adjustRightInd w:val="0"/>
              <w:rPr>
                <w:sz w:val="24"/>
                <w:szCs w:val="24"/>
              </w:rPr>
            </w:pPr>
          </w:p>
          <w:p w:rsidR="0017625B" w:rsidRPr="00C82FBC" w:rsidRDefault="0017625B" w:rsidP="00F75DC2">
            <w:pPr>
              <w:widowControl w:val="0"/>
              <w:tabs>
                <w:tab w:val="right" w:pos="7218"/>
              </w:tabs>
              <w:autoSpaceDE w:val="0"/>
              <w:autoSpaceDN w:val="0"/>
              <w:adjustRightInd w:val="0"/>
              <w:rPr>
                <w:sz w:val="24"/>
                <w:szCs w:val="24"/>
              </w:rPr>
            </w:pPr>
            <w:r w:rsidRPr="00C82FBC">
              <w:rPr>
                <w:sz w:val="24"/>
                <w:szCs w:val="24"/>
              </w:rPr>
              <w:t>b) zakupy materiałów i wyposażenia</w:t>
            </w:r>
          </w:p>
          <w:p w:rsidR="0017625B" w:rsidRPr="00C82FBC" w:rsidRDefault="0017625B" w:rsidP="00F75DC2">
            <w:pPr>
              <w:widowControl w:val="0"/>
              <w:tabs>
                <w:tab w:val="left" w:pos="6300"/>
              </w:tabs>
              <w:autoSpaceDE w:val="0"/>
              <w:autoSpaceDN w:val="0"/>
              <w:adjustRightInd w:val="0"/>
              <w:rPr>
                <w:sz w:val="24"/>
                <w:szCs w:val="24"/>
              </w:rPr>
            </w:pPr>
            <w:r w:rsidRPr="00C82FBC">
              <w:rPr>
                <w:sz w:val="24"/>
                <w:szCs w:val="24"/>
              </w:rPr>
              <w:t xml:space="preserve">   </w:t>
            </w:r>
            <w:r>
              <w:rPr>
                <w:sz w:val="24"/>
                <w:szCs w:val="24"/>
              </w:rPr>
              <w:t>- art. biurowe, druki,</w:t>
            </w:r>
          </w:p>
          <w:p w:rsidR="0017625B" w:rsidRPr="00C82FBC" w:rsidRDefault="0017625B" w:rsidP="00F75DC2">
            <w:pPr>
              <w:widowControl w:val="0"/>
              <w:tabs>
                <w:tab w:val="left" w:pos="6300"/>
              </w:tabs>
              <w:autoSpaceDE w:val="0"/>
              <w:autoSpaceDN w:val="0"/>
              <w:adjustRightInd w:val="0"/>
              <w:rPr>
                <w:sz w:val="24"/>
                <w:szCs w:val="24"/>
              </w:rPr>
            </w:pPr>
            <w:r w:rsidRPr="00C82FBC">
              <w:rPr>
                <w:sz w:val="24"/>
                <w:szCs w:val="24"/>
              </w:rPr>
              <w:t xml:space="preserve">   - zakup </w:t>
            </w:r>
            <w:r>
              <w:rPr>
                <w:sz w:val="24"/>
                <w:szCs w:val="24"/>
              </w:rPr>
              <w:t>drukarki, tonera</w:t>
            </w:r>
          </w:p>
          <w:p w:rsidR="0017625B" w:rsidRPr="00C82FBC" w:rsidRDefault="0017625B" w:rsidP="00F75DC2">
            <w:pPr>
              <w:widowControl w:val="0"/>
              <w:autoSpaceDE w:val="0"/>
              <w:autoSpaceDN w:val="0"/>
              <w:adjustRightInd w:val="0"/>
              <w:rPr>
                <w:sz w:val="24"/>
                <w:szCs w:val="24"/>
              </w:rPr>
            </w:pPr>
            <w:r w:rsidRPr="00C82FBC">
              <w:rPr>
                <w:sz w:val="24"/>
                <w:szCs w:val="24"/>
              </w:rPr>
              <w:t xml:space="preserve">   - zakup licencji na świadczenia wychowawcze       </w:t>
            </w:r>
          </w:p>
          <w:p w:rsidR="0017625B" w:rsidRPr="00C82FBC" w:rsidRDefault="0017625B" w:rsidP="00F75DC2">
            <w:pPr>
              <w:widowControl w:val="0"/>
              <w:tabs>
                <w:tab w:val="left" w:pos="6030"/>
              </w:tabs>
              <w:autoSpaceDE w:val="0"/>
              <w:autoSpaceDN w:val="0"/>
              <w:adjustRightInd w:val="0"/>
              <w:rPr>
                <w:sz w:val="24"/>
                <w:szCs w:val="24"/>
              </w:rPr>
            </w:pPr>
            <w:r w:rsidRPr="00C82FBC">
              <w:rPr>
                <w:sz w:val="24"/>
                <w:szCs w:val="24"/>
              </w:rPr>
              <w:t xml:space="preserve">   </w:t>
            </w:r>
          </w:p>
          <w:p w:rsidR="0017625B" w:rsidRPr="00C82FBC" w:rsidRDefault="0017625B" w:rsidP="00F75DC2">
            <w:pPr>
              <w:widowControl w:val="0"/>
              <w:tabs>
                <w:tab w:val="left" w:pos="6030"/>
              </w:tabs>
              <w:autoSpaceDE w:val="0"/>
              <w:autoSpaceDN w:val="0"/>
              <w:adjustRightInd w:val="0"/>
              <w:rPr>
                <w:sz w:val="24"/>
                <w:szCs w:val="24"/>
              </w:rPr>
            </w:pPr>
            <w:r w:rsidRPr="00C82FBC">
              <w:rPr>
                <w:sz w:val="24"/>
                <w:szCs w:val="24"/>
              </w:rPr>
              <w:t xml:space="preserve">c) zakup energii (centr. ogrzewanie, </w:t>
            </w:r>
            <w:proofErr w:type="spellStart"/>
            <w:r w:rsidRPr="00C82FBC">
              <w:rPr>
                <w:sz w:val="24"/>
                <w:szCs w:val="24"/>
              </w:rPr>
              <w:t>zuż</w:t>
            </w:r>
            <w:proofErr w:type="spellEnd"/>
            <w:r w:rsidRPr="00C82FBC">
              <w:rPr>
                <w:sz w:val="24"/>
                <w:szCs w:val="24"/>
              </w:rPr>
              <w:t xml:space="preserve">. wody, energii </w:t>
            </w:r>
            <w:proofErr w:type="spellStart"/>
            <w:r w:rsidRPr="00C82FBC">
              <w:rPr>
                <w:sz w:val="24"/>
                <w:szCs w:val="24"/>
              </w:rPr>
              <w:t>elektr</w:t>
            </w:r>
            <w:proofErr w:type="spellEnd"/>
            <w:r w:rsidRPr="00C82FBC">
              <w:rPr>
                <w:sz w:val="24"/>
                <w:szCs w:val="24"/>
              </w:rPr>
              <w:t>.)</w:t>
            </w:r>
          </w:p>
          <w:p w:rsidR="0017625B" w:rsidRPr="00C82FBC" w:rsidRDefault="0017625B" w:rsidP="00F75DC2">
            <w:pPr>
              <w:widowControl w:val="0"/>
              <w:tabs>
                <w:tab w:val="left" w:pos="6030"/>
              </w:tabs>
              <w:autoSpaceDE w:val="0"/>
              <w:autoSpaceDN w:val="0"/>
              <w:adjustRightInd w:val="0"/>
              <w:rPr>
                <w:sz w:val="24"/>
                <w:szCs w:val="24"/>
              </w:rPr>
            </w:pPr>
          </w:p>
          <w:p w:rsidR="0017625B" w:rsidRPr="00C82FBC" w:rsidRDefault="0017625B" w:rsidP="00F75DC2">
            <w:pPr>
              <w:widowControl w:val="0"/>
              <w:autoSpaceDE w:val="0"/>
              <w:autoSpaceDN w:val="0"/>
              <w:adjustRightInd w:val="0"/>
              <w:rPr>
                <w:sz w:val="24"/>
                <w:szCs w:val="24"/>
              </w:rPr>
            </w:pPr>
            <w:r w:rsidRPr="00C82FBC">
              <w:rPr>
                <w:sz w:val="24"/>
                <w:szCs w:val="24"/>
              </w:rPr>
              <w:t>d) zakup usług remontowych</w:t>
            </w:r>
          </w:p>
          <w:p w:rsidR="0017625B" w:rsidRPr="00C82FBC" w:rsidRDefault="0017625B" w:rsidP="00F75DC2">
            <w:pPr>
              <w:widowControl w:val="0"/>
              <w:tabs>
                <w:tab w:val="left" w:pos="6030"/>
              </w:tabs>
              <w:autoSpaceDE w:val="0"/>
              <w:autoSpaceDN w:val="0"/>
              <w:adjustRightInd w:val="0"/>
              <w:rPr>
                <w:sz w:val="24"/>
                <w:szCs w:val="24"/>
              </w:rPr>
            </w:pPr>
            <w:r w:rsidRPr="00C82FBC">
              <w:rPr>
                <w:sz w:val="24"/>
                <w:szCs w:val="24"/>
              </w:rPr>
              <w:t xml:space="preserve">   (udział w kosztach konserwacji systemu alarmowego)</w:t>
            </w:r>
          </w:p>
        </w:tc>
        <w:tc>
          <w:tcPr>
            <w:tcW w:w="1098" w:type="dxa"/>
          </w:tcPr>
          <w:p w:rsidR="0017625B" w:rsidRPr="00C82FBC" w:rsidRDefault="0017625B" w:rsidP="00F75DC2">
            <w:pPr>
              <w:widowControl w:val="0"/>
              <w:tabs>
                <w:tab w:val="right" w:pos="7218"/>
              </w:tabs>
              <w:autoSpaceDE w:val="0"/>
              <w:autoSpaceDN w:val="0"/>
              <w:adjustRightInd w:val="0"/>
              <w:rPr>
                <w:sz w:val="24"/>
                <w:szCs w:val="24"/>
              </w:rPr>
            </w:pPr>
          </w:p>
          <w:p w:rsidR="0017625B" w:rsidRPr="00C82FBC" w:rsidRDefault="0017625B" w:rsidP="00F75DC2">
            <w:pPr>
              <w:widowControl w:val="0"/>
              <w:tabs>
                <w:tab w:val="left" w:pos="6243"/>
              </w:tabs>
              <w:autoSpaceDE w:val="0"/>
              <w:autoSpaceDN w:val="0"/>
              <w:adjustRightInd w:val="0"/>
              <w:jc w:val="right"/>
              <w:rPr>
                <w:sz w:val="24"/>
                <w:szCs w:val="24"/>
              </w:rPr>
            </w:pPr>
          </w:p>
          <w:p w:rsidR="0017625B" w:rsidRPr="00C82FBC" w:rsidRDefault="0017625B" w:rsidP="00F75DC2">
            <w:pPr>
              <w:widowControl w:val="0"/>
              <w:tabs>
                <w:tab w:val="left" w:pos="6243"/>
              </w:tabs>
              <w:autoSpaceDE w:val="0"/>
              <w:autoSpaceDN w:val="0"/>
              <w:adjustRightInd w:val="0"/>
              <w:jc w:val="right"/>
              <w:rPr>
                <w:sz w:val="24"/>
                <w:szCs w:val="24"/>
              </w:rPr>
            </w:pPr>
          </w:p>
          <w:p w:rsidR="0017625B" w:rsidRPr="00C82FBC" w:rsidRDefault="0017625B" w:rsidP="00F75DC2">
            <w:pPr>
              <w:widowControl w:val="0"/>
              <w:tabs>
                <w:tab w:val="left" w:pos="6243"/>
              </w:tabs>
              <w:autoSpaceDE w:val="0"/>
              <w:autoSpaceDN w:val="0"/>
              <w:adjustRightInd w:val="0"/>
              <w:jc w:val="right"/>
              <w:rPr>
                <w:sz w:val="24"/>
                <w:szCs w:val="24"/>
              </w:rPr>
            </w:pPr>
          </w:p>
          <w:p w:rsidR="0017625B" w:rsidRPr="00C82FBC" w:rsidRDefault="0017625B" w:rsidP="00F75DC2">
            <w:pPr>
              <w:widowControl w:val="0"/>
              <w:tabs>
                <w:tab w:val="left" w:pos="6243"/>
              </w:tabs>
              <w:autoSpaceDE w:val="0"/>
              <w:autoSpaceDN w:val="0"/>
              <w:adjustRightInd w:val="0"/>
              <w:jc w:val="right"/>
              <w:rPr>
                <w:sz w:val="24"/>
                <w:szCs w:val="24"/>
              </w:rPr>
            </w:pPr>
            <w:r>
              <w:rPr>
                <w:sz w:val="24"/>
                <w:szCs w:val="24"/>
              </w:rPr>
              <w:t>3.546,90</w:t>
            </w:r>
          </w:p>
          <w:p w:rsidR="0017625B" w:rsidRPr="00C82FBC" w:rsidRDefault="0017625B" w:rsidP="00F75DC2">
            <w:pPr>
              <w:widowControl w:val="0"/>
              <w:tabs>
                <w:tab w:val="left" w:pos="6243"/>
              </w:tabs>
              <w:autoSpaceDE w:val="0"/>
              <w:autoSpaceDN w:val="0"/>
              <w:adjustRightInd w:val="0"/>
              <w:jc w:val="center"/>
              <w:rPr>
                <w:sz w:val="24"/>
                <w:szCs w:val="24"/>
              </w:rPr>
            </w:pPr>
            <w:r>
              <w:rPr>
                <w:sz w:val="24"/>
                <w:szCs w:val="24"/>
              </w:rPr>
              <w:t xml:space="preserve"> </w:t>
            </w:r>
            <w:r w:rsidRPr="00C82FBC">
              <w:rPr>
                <w:sz w:val="24"/>
                <w:szCs w:val="24"/>
              </w:rPr>
              <w:t xml:space="preserve">   </w:t>
            </w:r>
            <w:r>
              <w:rPr>
                <w:sz w:val="24"/>
                <w:szCs w:val="24"/>
              </w:rPr>
              <w:t>1.859,00</w:t>
            </w:r>
          </w:p>
          <w:p w:rsidR="0017625B" w:rsidRPr="00C82FBC" w:rsidRDefault="0017625B" w:rsidP="00F75DC2">
            <w:pPr>
              <w:widowControl w:val="0"/>
              <w:tabs>
                <w:tab w:val="left" w:pos="6243"/>
              </w:tabs>
              <w:autoSpaceDE w:val="0"/>
              <w:autoSpaceDN w:val="0"/>
              <w:adjustRightInd w:val="0"/>
              <w:jc w:val="right"/>
              <w:rPr>
                <w:sz w:val="24"/>
                <w:szCs w:val="24"/>
              </w:rPr>
            </w:pPr>
            <w:r>
              <w:rPr>
                <w:sz w:val="24"/>
                <w:szCs w:val="24"/>
              </w:rPr>
              <w:t>1.206,63</w:t>
            </w:r>
          </w:p>
          <w:p w:rsidR="0017625B" w:rsidRPr="00C82FBC" w:rsidRDefault="0017625B" w:rsidP="00F75DC2">
            <w:pPr>
              <w:rPr>
                <w:sz w:val="24"/>
                <w:szCs w:val="24"/>
              </w:rPr>
            </w:pPr>
            <w:r w:rsidRPr="00C82FBC">
              <w:rPr>
                <w:sz w:val="24"/>
                <w:szCs w:val="24"/>
              </w:rPr>
              <w:t xml:space="preserve">       </w:t>
            </w:r>
          </w:p>
        </w:tc>
        <w:tc>
          <w:tcPr>
            <w:tcW w:w="1523" w:type="dxa"/>
          </w:tcPr>
          <w:p w:rsidR="0017625B" w:rsidRPr="00C82FBC" w:rsidRDefault="0017625B" w:rsidP="00F75DC2">
            <w:pPr>
              <w:jc w:val="right"/>
              <w:rPr>
                <w:sz w:val="24"/>
                <w:szCs w:val="24"/>
              </w:rPr>
            </w:pPr>
            <w:r w:rsidRPr="00C82FBC">
              <w:rPr>
                <w:sz w:val="24"/>
                <w:szCs w:val="24"/>
              </w:rPr>
              <w:t>2,</w:t>
            </w:r>
            <w:r>
              <w:rPr>
                <w:sz w:val="24"/>
                <w:szCs w:val="24"/>
              </w:rPr>
              <w:t>27</w:t>
            </w:r>
          </w:p>
          <w:p w:rsidR="0017625B" w:rsidRPr="00C82FBC" w:rsidRDefault="0017625B" w:rsidP="00F75DC2">
            <w:pPr>
              <w:jc w:val="right"/>
              <w:rPr>
                <w:sz w:val="24"/>
                <w:szCs w:val="24"/>
              </w:rPr>
            </w:pPr>
          </w:p>
          <w:p w:rsidR="0017625B" w:rsidRPr="00C82FBC" w:rsidRDefault="0017625B" w:rsidP="00F75DC2">
            <w:pPr>
              <w:jc w:val="right"/>
              <w:rPr>
                <w:sz w:val="24"/>
                <w:szCs w:val="24"/>
              </w:rPr>
            </w:pPr>
          </w:p>
          <w:p w:rsidR="0017625B" w:rsidRPr="00C82FBC" w:rsidRDefault="0017625B" w:rsidP="00F75DC2">
            <w:pPr>
              <w:jc w:val="right"/>
              <w:rPr>
                <w:sz w:val="24"/>
                <w:szCs w:val="24"/>
              </w:rPr>
            </w:pPr>
            <w:r>
              <w:rPr>
                <w:sz w:val="24"/>
                <w:szCs w:val="24"/>
              </w:rPr>
              <w:t>6.612,53</w:t>
            </w:r>
          </w:p>
          <w:p w:rsidR="0017625B" w:rsidRPr="00C82FBC" w:rsidRDefault="0017625B" w:rsidP="00F75DC2">
            <w:pPr>
              <w:rPr>
                <w:sz w:val="24"/>
                <w:szCs w:val="24"/>
              </w:rPr>
            </w:pPr>
          </w:p>
          <w:p w:rsidR="0017625B" w:rsidRPr="00C82FBC" w:rsidRDefault="0017625B" w:rsidP="00F75DC2">
            <w:pPr>
              <w:jc w:val="right"/>
              <w:rPr>
                <w:sz w:val="24"/>
                <w:szCs w:val="24"/>
              </w:rPr>
            </w:pPr>
          </w:p>
          <w:p w:rsidR="0017625B" w:rsidRPr="00C82FBC" w:rsidRDefault="0017625B" w:rsidP="00F75DC2">
            <w:pPr>
              <w:jc w:val="right"/>
              <w:rPr>
                <w:sz w:val="24"/>
                <w:szCs w:val="24"/>
              </w:rPr>
            </w:pPr>
          </w:p>
          <w:p w:rsidR="0017625B" w:rsidRPr="00C82FBC" w:rsidRDefault="0017625B" w:rsidP="00F75DC2">
            <w:pPr>
              <w:jc w:val="right"/>
              <w:rPr>
                <w:sz w:val="24"/>
                <w:szCs w:val="24"/>
              </w:rPr>
            </w:pPr>
          </w:p>
          <w:p w:rsidR="0017625B" w:rsidRPr="00C82FBC" w:rsidRDefault="0017625B" w:rsidP="00F75DC2">
            <w:pPr>
              <w:jc w:val="right"/>
              <w:rPr>
                <w:sz w:val="24"/>
                <w:szCs w:val="24"/>
              </w:rPr>
            </w:pPr>
            <w:r>
              <w:rPr>
                <w:sz w:val="24"/>
                <w:szCs w:val="24"/>
              </w:rPr>
              <w:t>760,95</w:t>
            </w:r>
          </w:p>
          <w:p w:rsidR="0017625B" w:rsidRPr="00C82FBC" w:rsidRDefault="0017625B" w:rsidP="00F75DC2">
            <w:pPr>
              <w:jc w:val="right"/>
              <w:rPr>
                <w:sz w:val="24"/>
                <w:szCs w:val="24"/>
              </w:rPr>
            </w:pPr>
            <w:r w:rsidRPr="00C82FBC">
              <w:rPr>
                <w:sz w:val="24"/>
                <w:szCs w:val="24"/>
              </w:rPr>
              <w:t xml:space="preserve">        </w:t>
            </w:r>
          </w:p>
          <w:p w:rsidR="0017625B" w:rsidRPr="00C82FBC" w:rsidRDefault="0017625B" w:rsidP="00F75DC2">
            <w:pPr>
              <w:jc w:val="right"/>
              <w:rPr>
                <w:sz w:val="24"/>
                <w:szCs w:val="24"/>
              </w:rPr>
            </w:pPr>
          </w:p>
          <w:p w:rsidR="0017625B" w:rsidRPr="00C82FBC" w:rsidRDefault="0017625B" w:rsidP="00F75DC2">
            <w:pPr>
              <w:jc w:val="right"/>
              <w:rPr>
                <w:sz w:val="24"/>
                <w:szCs w:val="24"/>
              </w:rPr>
            </w:pPr>
            <w:r w:rsidRPr="00C82FBC">
              <w:rPr>
                <w:sz w:val="24"/>
                <w:szCs w:val="24"/>
              </w:rPr>
              <w:t xml:space="preserve"> 12,28</w:t>
            </w:r>
          </w:p>
        </w:tc>
      </w:tr>
      <w:tr w:rsidR="0017625B" w:rsidRPr="00C82FBC" w:rsidTr="00F75DC2">
        <w:trPr>
          <w:trHeight w:val="360"/>
        </w:trPr>
        <w:tc>
          <w:tcPr>
            <w:tcW w:w="360" w:type="dxa"/>
            <w:vMerge/>
          </w:tcPr>
          <w:p w:rsidR="0017625B" w:rsidRPr="00C82FBC" w:rsidRDefault="0017625B" w:rsidP="00F75DC2"/>
        </w:tc>
        <w:tc>
          <w:tcPr>
            <w:tcW w:w="6120" w:type="dxa"/>
          </w:tcPr>
          <w:p w:rsidR="0017625B" w:rsidRDefault="0017625B" w:rsidP="00F75DC2">
            <w:pPr>
              <w:widowControl w:val="0"/>
              <w:autoSpaceDE w:val="0"/>
              <w:autoSpaceDN w:val="0"/>
              <w:adjustRightInd w:val="0"/>
              <w:rPr>
                <w:sz w:val="24"/>
                <w:szCs w:val="24"/>
              </w:rPr>
            </w:pPr>
            <w:r>
              <w:rPr>
                <w:sz w:val="24"/>
                <w:szCs w:val="24"/>
              </w:rPr>
              <w:t>e) zakup usług zdrowotnych</w:t>
            </w:r>
          </w:p>
          <w:p w:rsidR="0017625B" w:rsidRDefault="0017625B" w:rsidP="00F75DC2">
            <w:pPr>
              <w:widowControl w:val="0"/>
              <w:autoSpaceDE w:val="0"/>
              <w:autoSpaceDN w:val="0"/>
              <w:adjustRightInd w:val="0"/>
              <w:rPr>
                <w:sz w:val="24"/>
                <w:szCs w:val="24"/>
              </w:rPr>
            </w:pPr>
          </w:p>
          <w:p w:rsidR="0017625B" w:rsidRPr="00C82FBC" w:rsidRDefault="0017625B" w:rsidP="00F75DC2">
            <w:pPr>
              <w:widowControl w:val="0"/>
              <w:autoSpaceDE w:val="0"/>
              <w:autoSpaceDN w:val="0"/>
              <w:adjustRightInd w:val="0"/>
              <w:rPr>
                <w:sz w:val="24"/>
                <w:szCs w:val="24"/>
              </w:rPr>
            </w:pPr>
            <w:r>
              <w:rPr>
                <w:sz w:val="24"/>
                <w:szCs w:val="24"/>
              </w:rPr>
              <w:t>f</w:t>
            </w:r>
            <w:r w:rsidRPr="00C82FBC">
              <w:rPr>
                <w:sz w:val="24"/>
                <w:szCs w:val="24"/>
              </w:rPr>
              <w:t>)   zakup usług pozostałych</w:t>
            </w:r>
          </w:p>
          <w:p w:rsidR="0017625B" w:rsidRPr="00C82FBC" w:rsidRDefault="0017625B" w:rsidP="00F75DC2">
            <w:pPr>
              <w:widowControl w:val="0"/>
              <w:autoSpaceDE w:val="0"/>
              <w:autoSpaceDN w:val="0"/>
              <w:adjustRightInd w:val="0"/>
              <w:rPr>
                <w:sz w:val="24"/>
                <w:szCs w:val="24"/>
              </w:rPr>
            </w:pPr>
            <w:r w:rsidRPr="00C82FBC">
              <w:rPr>
                <w:sz w:val="24"/>
                <w:szCs w:val="24"/>
              </w:rPr>
              <w:t xml:space="preserve">    - opłata pocztowa, </w:t>
            </w:r>
          </w:p>
          <w:p w:rsidR="0017625B" w:rsidRPr="00C82FBC" w:rsidRDefault="0017625B" w:rsidP="00F75DC2">
            <w:pPr>
              <w:widowControl w:val="0"/>
              <w:autoSpaceDE w:val="0"/>
              <w:autoSpaceDN w:val="0"/>
              <w:adjustRightInd w:val="0"/>
              <w:rPr>
                <w:sz w:val="24"/>
                <w:szCs w:val="24"/>
              </w:rPr>
            </w:pPr>
            <w:r w:rsidRPr="00C82FBC">
              <w:rPr>
                <w:sz w:val="24"/>
                <w:szCs w:val="24"/>
              </w:rPr>
              <w:t xml:space="preserve">    - prowizje bankowe</w:t>
            </w:r>
          </w:p>
        </w:tc>
        <w:tc>
          <w:tcPr>
            <w:tcW w:w="1098" w:type="dxa"/>
          </w:tcPr>
          <w:p w:rsidR="0017625B" w:rsidRPr="00C82FBC" w:rsidRDefault="0017625B" w:rsidP="00F75DC2">
            <w:pPr>
              <w:rPr>
                <w:sz w:val="24"/>
                <w:szCs w:val="24"/>
              </w:rPr>
            </w:pPr>
          </w:p>
          <w:p w:rsidR="0017625B" w:rsidRDefault="0017625B" w:rsidP="00F75DC2">
            <w:pPr>
              <w:jc w:val="right"/>
              <w:rPr>
                <w:sz w:val="24"/>
                <w:szCs w:val="24"/>
              </w:rPr>
            </w:pPr>
          </w:p>
          <w:p w:rsidR="0017625B" w:rsidRDefault="0017625B" w:rsidP="00F75DC2">
            <w:pPr>
              <w:jc w:val="right"/>
              <w:rPr>
                <w:sz w:val="24"/>
                <w:szCs w:val="24"/>
              </w:rPr>
            </w:pPr>
          </w:p>
          <w:p w:rsidR="0017625B" w:rsidRPr="00C82FBC" w:rsidRDefault="0017625B" w:rsidP="00F75DC2">
            <w:pPr>
              <w:jc w:val="right"/>
              <w:rPr>
                <w:sz w:val="24"/>
                <w:szCs w:val="24"/>
              </w:rPr>
            </w:pPr>
            <w:r w:rsidRPr="00C82FBC">
              <w:rPr>
                <w:sz w:val="24"/>
                <w:szCs w:val="24"/>
              </w:rPr>
              <w:t>7.</w:t>
            </w:r>
            <w:r>
              <w:rPr>
                <w:sz w:val="24"/>
                <w:szCs w:val="24"/>
              </w:rPr>
              <w:t>22</w:t>
            </w:r>
            <w:r w:rsidRPr="00C82FBC">
              <w:rPr>
                <w:sz w:val="24"/>
                <w:szCs w:val="24"/>
              </w:rPr>
              <w:t>4</w:t>
            </w:r>
            <w:r>
              <w:rPr>
                <w:sz w:val="24"/>
                <w:szCs w:val="24"/>
              </w:rPr>
              <w:t>,4</w:t>
            </w:r>
            <w:r w:rsidRPr="00C82FBC">
              <w:rPr>
                <w:sz w:val="24"/>
                <w:szCs w:val="24"/>
              </w:rPr>
              <w:t>0</w:t>
            </w:r>
          </w:p>
          <w:p w:rsidR="0017625B" w:rsidRPr="00C82FBC" w:rsidRDefault="0017625B" w:rsidP="00F75DC2">
            <w:pPr>
              <w:jc w:val="right"/>
              <w:rPr>
                <w:sz w:val="24"/>
                <w:szCs w:val="24"/>
              </w:rPr>
            </w:pPr>
            <w:r>
              <w:rPr>
                <w:sz w:val="24"/>
                <w:szCs w:val="24"/>
              </w:rPr>
              <w:t>2.494,54</w:t>
            </w:r>
          </w:p>
        </w:tc>
        <w:tc>
          <w:tcPr>
            <w:tcW w:w="1560" w:type="dxa"/>
            <w:gridSpan w:val="2"/>
          </w:tcPr>
          <w:p w:rsidR="0017625B" w:rsidRDefault="0017625B" w:rsidP="00F75DC2">
            <w:pPr>
              <w:jc w:val="center"/>
              <w:rPr>
                <w:sz w:val="24"/>
                <w:szCs w:val="24"/>
              </w:rPr>
            </w:pPr>
            <w:r>
              <w:rPr>
                <w:sz w:val="24"/>
                <w:szCs w:val="24"/>
              </w:rPr>
              <w:t xml:space="preserve">              179,54</w:t>
            </w:r>
          </w:p>
          <w:p w:rsidR="0017625B" w:rsidRDefault="0017625B" w:rsidP="00F75DC2">
            <w:pPr>
              <w:jc w:val="right"/>
              <w:rPr>
                <w:sz w:val="24"/>
                <w:szCs w:val="24"/>
              </w:rPr>
            </w:pPr>
          </w:p>
          <w:p w:rsidR="0017625B" w:rsidRPr="00C82FBC" w:rsidRDefault="0017625B" w:rsidP="00F75DC2">
            <w:pPr>
              <w:jc w:val="right"/>
              <w:rPr>
                <w:sz w:val="24"/>
                <w:szCs w:val="24"/>
              </w:rPr>
            </w:pPr>
            <w:r w:rsidRPr="00C82FBC">
              <w:rPr>
                <w:sz w:val="24"/>
                <w:szCs w:val="24"/>
              </w:rPr>
              <w:t>1</w:t>
            </w:r>
            <w:r>
              <w:rPr>
                <w:sz w:val="24"/>
                <w:szCs w:val="24"/>
              </w:rPr>
              <w:t>1</w:t>
            </w:r>
            <w:r w:rsidRPr="00C82FBC">
              <w:rPr>
                <w:sz w:val="24"/>
                <w:szCs w:val="24"/>
              </w:rPr>
              <w:t>.</w:t>
            </w:r>
            <w:r>
              <w:rPr>
                <w:sz w:val="24"/>
                <w:szCs w:val="24"/>
              </w:rPr>
              <w:t>700</w:t>
            </w:r>
            <w:r w:rsidRPr="00C82FBC">
              <w:rPr>
                <w:sz w:val="24"/>
                <w:szCs w:val="24"/>
              </w:rPr>
              <w:t>,5</w:t>
            </w:r>
            <w:r>
              <w:rPr>
                <w:sz w:val="24"/>
                <w:szCs w:val="24"/>
              </w:rPr>
              <w:t>1</w:t>
            </w:r>
            <w:r w:rsidRPr="00C82FBC">
              <w:rPr>
                <w:sz w:val="24"/>
                <w:szCs w:val="24"/>
              </w:rPr>
              <w:t xml:space="preserve">   </w:t>
            </w:r>
          </w:p>
          <w:p w:rsidR="0017625B" w:rsidRPr="00C82FBC" w:rsidRDefault="0017625B" w:rsidP="00F75DC2">
            <w:pPr>
              <w:jc w:val="right"/>
              <w:rPr>
                <w:sz w:val="24"/>
                <w:szCs w:val="24"/>
              </w:rPr>
            </w:pPr>
            <w:r w:rsidRPr="00C82FBC">
              <w:rPr>
                <w:sz w:val="24"/>
                <w:szCs w:val="24"/>
              </w:rPr>
              <w:t xml:space="preserve">        </w:t>
            </w:r>
          </w:p>
          <w:p w:rsidR="0017625B" w:rsidRPr="00C82FBC" w:rsidRDefault="0017625B" w:rsidP="00F75DC2">
            <w:pPr>
              <w:jc w:val="right"/>
              <w:rPr>
                <w:sz w:val="24"/>
                <w:szCs w:val="24"/>
              </w:rPr>
            </w:pPr>
          </w:p>
        </w:tc>
      </w:tr>
      <w:tr w:rsidR="0017625B" w:rsidRPr="00C82FBC" w:rsidTr="00F75DC2">
        <w:trPr>
          <w:trHeight w:val="1127"/>
        </w:trPr>
        <w:tc>
          <w:tcPr>
            <w:tcW w:w="360" w:type="dxa"/>
            <w:vMerge/>
          </w:tcPr>
          <w:p w:rsidR="0017625B" w:rsidRPr="00C82FBC" w:rsidRDefault="0017625B" w:rsidP="00F75DC2"/>
        </w:tc>
        <w:tc>
          <w:tcPr>
            <w:tcW w:w="6120" w:type="dxa"/>
          </w:tcPr>
          <w:p w:rsidR="0017625B" w:rsidRPr="00C82FBC" w:rsidRDefault="0017625B" w:rsidP="00F75DC2">
            <w:pPr>
              <w:widowControl w:val="0"/>
              <w:autoSpaceDE w:val="0"/>
              <w:autoSpaceDN w:val="0"/>
              <w:adjustRightInd w:val="0"/>
              <w:rPr>
                <w:sz w:val="24"/>
                <w:szCs w:val="24"/>
              </w:rPr>
            </w:pPr>
            <w:r w:rsidRPr="00C82FBC">
              <w:t xml:space="preserve">     </w:t>
            </w:r>
            <w:r w:rsidRPr="00C82FBC">
              <w:rPr>
                <w:sz w:val="24"/>
                <w:szCs w:val="24"/>
              </w:rPr>
              <w:t xml:space="preserve">- udział w kosztach usług bhp, pełnienia funkcji ABI </w:t>
            </w:r>
          </w:p>
          <w:p w:rsidR="0017625B" w:rsidRPr="00C82FBC" w:rsidRDefault="0017625B" w:rsidP="00F75DC2">
            <w:pPr>
              <w:widowControl w:val="0"/>
              <w:tabs>
                <w:tab w:val="left" w:pos="6480"/>
              </w:tabs>
              <w:autoSpaceDE w:val="0"/>
              <w:autoSpaceDN w:val="0"/>
              <w:adjustRightInd w:val="0"/>
              <w:rPr>
                <w:sz w:val="24"/>
                <w:szCs w:val="24"/>
              </w:rPr>
            </w:pPr>
            <w:r w:rsidRPr="00C82FBC">
              <w:rPr>
                <w:sz w:val="24"/>
                <w:szCs w:val="24"/>
              </w:rPr>
              <w:t xml:space="preserve">    -  udział w kosztach usług informatycznych,</w:t>
            </w:r>
            <w:r>
              <w:rPr>
                <w:sz w:val="24"/>
                <w:szCs w:val="24"/>
              </w:rPr>
              <w:t xml:space="preserve"> kadry-płace</w:t>
            </w:r>
          </w:p>
          <w:p w:rsidR="0017625B" w:rsidRPr="00C82FBC" w:rsidRDefault="0017625B" w:rsidP="00F75DC2">
            <w:pPr>
              <w:widowControl w:val="0"/>
              <w:tabs>
                <w:tab w:val="left" w:pos="6480"/>
              </w:tabs>
              <w:autoSpaceDE w:val="0"/>
              <w:autoSpaceDN w:val="0"/>
              <w:adjustRightInd w:val="0"/>
              <w:rPr>
                <w:sz w:val="24"/>
                <w:szCs w:val="24"/>
              </w:rPr>
            </w:pPr>
            <w:r w:rsidRPr="00C82FBC">
              <w:rPr>
                <w:sz w:val="24"/>
                <w:szCs w:val="24"/>
              </w:rPr>
              <w:t xml:space="preserve">    - udział w kosztach opłat za ścieki, odp. komunalne, itp.,</w:t>
            </w:r>
          </w:p>
          <w:p w:rsidR="0017625B" w:rsidRDefault="0017625B" w:rsidP="00F75DC2">
            <w:pPr>
              <w:widowControl w:val="0"/>
              <w:tabs>
                <w:tab w:val="left" w:pos="6480"/>
              </w:tabs>
              <w:autoSpaceDE w:val="0"/>
              <w:autoSpaceDN w:val="0"/>
              <w:adjustRightInd w:val="0"/>
              <w:rPr>
                <w:sz w:val="24"/>
                <w:szCs w:val="24"/>
              </w:rPr>
            </w:pPr>
            <w:r w:rsidRPr="00C82FBC">
              <w:rPr>
                <w:sz w:val="24"/>
                <w:szCs w:val="24"/>
              </w:rPr>
              <w:t xml:space="preserve">    - udział w kosztach przeglądu monitoringu,</w:t>
            </w:r>
          </w:p>
        </w:tc>
        <w:tc>
          <w:tcPr>
            <w:tcW w:w="1098" w:type="dxa"/>
          </w:tcPr>
          <w:p w:rsidR="0017625B" w:rsidRPr="00C82FBC" w:rsidRDefault="0017625B" w:rsidP="00F75DC2">
            <w:pPr>
              <w:jc w:val="right"/>
              <w:rPr>
                <w:sz w:val="24"/>
                <w:szCs w:val="24"/>
              </w:rPr>
            </w:pPr>
            <w:r>
              <w:rPr>
                <w:sz w:val="24"/>
                <w:szCs w:val="24"/>
              </w:rPr>
              <w:t>415,20</w:t>
            </w:r>
          </w:p>
          <w:p w:rsidR="0017625B" w:rsidRPr="00C82FBC" w:rsidRDefault="0017625B" w:rsidP="00F75DC2">
            <w:pPr>
              <w:jc w:val="right"/>
              <w:rPr>
                <w:sz w:val="24"/>
                <w:szCs w:val="24"/>
              </w:rPr>
            </w:pPr>
            <w:r>
              <w:rPr>
                <w:sz w:val="24"/>
                <w:szCs w:val="24"/>
              </w:rPr>
              <w:t>1.327,30</w:t>
            </w:r>
            <w:r w:rsidRPr="00C82FBC">
              <w:rPr>
                <w:sz w:val="24"/>
                <w:szCs w:val="24"/>
              </w:rPr>
              <w:t xml:space="preserve">    </w:t>
            </w:r>
            <w:r>
              <w:rPr>
                <w:sz w:val="24"/>
                <w:szCs w:val="24"/>
              </w:rPr>
              <w:t>113,61</w:t>
            </w:r>
          </w:p>
          <w:p w:rsidR="0017625B" w:rsidRPr="00C82FBC" w:rsidRDefault="0017625B" w:rsidP="00F75DC2">
            <w:pPr>
              <w:jc w:val="center"/>
              <w:rPr>
                <w:sz w:val="24"/>
                <w:szCs w:val="24"/>
              </w:rPr>
            </w:pPr>
            <w:r w:rsidRPr="00C82FBC">
              <w:rPr>
                <w:sz w:val="24"/>
                <w:szCs w:val="24"/>
              </w:rPr>
              <w:t xml:space="preserve">       </w:t>
            </w:r>
            <w:r>
              <w:rPr>
                <w:sz w:val="24"/>
                <w:szCs w:val="24"/>
              </w:rPr>
              <w:t>125,46</w:t>
            </w:r>
          </w:p>
        </w:tc>
        <w:tc>
          <w:tcPr>
            <w:tcW w:w="1560" w:type="dxa"/>
            <w:gridSpan w:val="2"/>
          </w:tcPr>
          <w:p w:rsidR="0017625B" w:rsidRPr="00C82FBC" w:rsidRDefault="0017625B" w:rsidP="00F75DC2">
            <w:pPr>
              <w:jc w:val="right"/>
              <w:rPr>
                <w:sz w:val="24"/>
                <w:szCs w:val="24"/>
              </w:rPr>
            </w:pPr>
            <w:r w:rsidRPr="00C82FBC">
              <w:rPr>
                <w:sz w:val="24"/>
                <w:szCs w:val="24"/>
              </w:rPr>
              <w:t xml:space="preserve">      </w:t>
            </w:r>
          </w:p>
          <w:p w:rsidR="0017625B" w:rsidRPr="00C82FBC" w:rsidRDefault="0017625B" w:rsidP="00F75DC2">
            <w:pPr>
              <w:jc w:val="right"/>
              <w:rPr>
                <w:sz w:val="24"/>
                <w:szCs w:val="24"/>
              </w:rPr>
            </w:pPr>
          </w:p>
          <w:p w:rsidR="0017625B" w:rsidRDefault="0017625B" w:rsidP="00F75DC2">
            <w:pPr>
              <w:jc w:val="right"/>
              <w:rPr>
                <w:sz w:val="24"/>
                <w:szCs w:val="24"/>
              </w:rPr>
            </w:pPr>
          </w:p>
        </w:tc>
      </w:tr>
      <w:tr w:rsidR="0017625B" w:rsidRPr="00C82FBC" w:rsidTr="00F75DC2">
        <w:trPr>
          <w:gridAfter w:val="1"/>
          <w:wAfter w:w="37" w:type="dxa"/>
          <w:trHeight w:val="1450"/>
        </w:trPr>
        <w:tc>
          <w:tcPr>
            <w:tcW w:w="360" w:type="dxa"/>
            <w:vMerge/>
          </w:tcPr>
          <w:p w:rsidR="0017625B" w:rsidRPr="00C82FBC" w:rsidRDefault="0017625B" w:rsidP="00F75DC2"/>
        </w:tc>
        <w:tc>
          <w:tcPr>
            <w:tcW w:w="6120" w:type="dxa"/>
          </w:tcPr>
          <w:p w:rsidR="0017625B" w:rsidRPr="00C82FBC" w:rsidRDefault="0017625B" w:rsidP="00F75DC2">
            <w:pPr>
              <w:widowControl w:val="0"/>
              <w:tabs>
                <w:tab w:val="left" w:pos="6030"/>
              </w:tabs>
              <w:autoSpaceDE w:val="0"/>
              <w:autoSpaceDN w:val="0"/>
              <w:adjustRightInd w:val="0"/>
              <w:rPr>
                <w:sz w:val="24"/>
                <w:szCs w:val="24"/>
              </w:rPr>
            </w:pPr>
          </w:p>
          <w:p w:rsidR="0017625B" w:rsidRPr="00C82FBC" w:rsidRDefault="0017625B" w:rsidP="00F75DC2">
            <w:pPr>
              <w:widowControl w:val="0"/>
              <w:tabs>
                <w:tab w:val="left" w:pos="6030"/>
              </w:tabs>
              <w:autoSpaceDE w:val="0"/>
              <w:autoSpaceDN w:val="0"/>
              <w:adjustRightInd w:val="0"/>
              <w:rPr>
                <w:sz w:val="24"/>
                <w:szCs w:val="24"/>
              </w:rPr>
            </w:pPr>
            <w:r>
              <w:rPr>
                <w:sz w:val="24"/>
                <w:szCs w:val="24"/>
              </w:rPr>
              <w:t>g</w:t>
            </w:r>
            <w:r w:rsidRPr="00C82FBC">
              <w:rPr>
                <w:sz w:val="24"/>
                <w:szCs w:val="24"/>
              </w:rPr>
              <w:t>) opłaty z tytułu zakupu usług telekomunikacyjnych</w:t>
            </w:r>
          </w:p>
          <w:p w:rsidR="0017625B" w:rsidRDefault="0017625B" w:rsidP="00F75DC2">
            <w:pPr>
              <w:rPr>
                <w:sz w:val="24"/>
                <w:szCs w:val="24"/>
              </w:rPr>
            </w:pPr>
          </w:p>
          <w:p w:rsidR="0017625B" w:rsidRPr="00C82FBC" w:rsidRDefault="0017625B" w:rsidP="00F75DC2">
            <w:pPr>
              <w:rPr>
                <w:sz w:val="24"/>
                <w:szCs w:val="24"/>
              </w:rPr>
            </w:pPr>
            <w:r>
              <w:rPr>
                <w:sz w:val="24"/>
                <w:szCs w:val="24"/>
              </w:rPr>
              <w:t>h</w:t>
            </w:r>
            <w:r w:rsidRPr="00C82FBC">
              <w:rPr>
                <w:sz w:val="24"/>
                <w:szCs w:val="24"/>
              </w:rPr>
              <w:t>) opłaty za administrowanie i czynsze za budynki, lokale i pomieszczenia garażowe</w:t>
            </w:r>
          </w:p>
        </w:tc>
        <w:tc>
          <w:tcPr>
            <w:tcW w:w="1098" w:type="dxa"/>
          </w:tcPr>
          <w:p w:rsidR="0017625B" w:rsidRPr="00C82FBC" w:rsidRDefault="0017625B" w:rsidP="00F75DC2">
            <w:pPr>
              <w:rPr>
                <w:sz w:val="24"/>
                <w:szCs w:val="24"/>
              </w:rPr>
            </w:pPr>
          </w:p>
        </w:tc>
        <w:tc>
          <w:tcPr>
            <w:tcW w:w="1523" w:type="dxa"/>
          </w:tcPr>
          <w:p w:rsidR="0017625B" w:rsidRPr="00C82FBC" w:rsidRDefault="0017625B" w:rsidP="00F75DC2">
            <w:pPr>
              <w:jc w:val="right"/>
              <w:rPr>
                <w:sz w:val="24"/>
                <w:szCs w:val="24"/>
              </w:rPr>
            </w:pPr>
          </w:p>
          <w:p w:rsidR="0017625B" w:rsidRPr="00C82FBC" w:rsidRDefault="0017625B" w:rsidP="00F75DC2">
            <w:pPr>
              <w:jc w:val="right"/>
              <w:rPr>
                <w:sz w:val="24"/>
                <w:szCs w:val="24"/>
              </w:rPr>
            </w:pPr>
            <w:r>
              <w:rPr>
                <w:sz w:val="24"/>
                <w:szCs w:val="24"/>
              </w:rPr>
              <w:t>258,78</w:t>
            </w:r>
          </w:p>
          <w:p w:rsidR="0017625B" w:rsidRPr="00C82FBC" w:rsidRDefault="0017625B" w:rsidP="00F75DC2">
            <w:pPr>
              <w:rPr>
                <w:sz w:val="24"/>
                <w:szCs w:val="24"/>
              </w:rPr>
            </w:pPr>
          </w:p>
          <w:p w:rsidR="0017625B" w:rsidRPr="00C82FBC" w:rsidRDefault="0017625B" w:rsidP="00F75DC2">
            <w:pPr>
              <w:jc w:val="center"/>
              <w:rPr>
                <w:sz w:val="24"/>
                <w:szCs w:val="24"/>
              </w:rPr>
            </w:pPr>
            <w:r w:rsidRPr="00C82FBC">
              <w:rPr>
                <w:sz w:val="24"/>
                <w:szCs w:val="24"/>
              </w:rPr>
              <w:t xml:space="preserve">              55</w:t>
            </w:r>
            <w:r>
              <w:rPr>
                <w:sz w:val="24"/>
                <w:szCs w:val="24"/>
              </w:rPr>
              <w:t>6</w:t>
            </w:r>
            <w:r w:rsidRPr="00C82FBC">
              <w:rPr>
                <w:sz w:val="24"/>
                <w:szCs w:val="24"/>
              </w:rPr>
              <w:t>,</w:t>
            </w:r>
            <w:r>
              <w:rPr>
                <w:sz w:val="24"/>
                <w:szCs w:val="24"/>
              </w:rPr>
              <w:t>63</w:t>
            </w:r>
          </w:p>
        </w:tc>
      </w:tr>
      <w:tr w:rsidR="0017625B" w:rsidRPr="00C82FBC" w:rsidTr="00F75DC2">
        <w:trPr>
          <w:gridAfter w:val="1"/>
          <w:wAfter w:w="37" w:type="dxa"/>
          <w:trHeight w:val="80"/>
        </w:trPr>
        <w:tc>
          <w:tcPr>
            <w:tcW w:w="360" w:type="dxa"/>
            <w:vMerge/>
          </w:tcPr>
          <w:p w:rsidR="0017625B" w:rsidRPr="00C82FBC" w:rsidRDefault="0017625B" w:rsidP="00F75DC2"/>
        </w:tc>
        <w:tc>
          <w:tcPr>
            <w:tcW w:w="6120" w:type="dxa"/>
          </w:tcPr>
          <w:p w:rsidR="0017625B" w:rsidRPr="00C82FBC" w:rsidRDefault="0017625B" w:rsidP="00F75DC2">
            <w:pPr>
              <w:rPr>
                <w:sz w:val="24"/>
                <w:szCs w:val="24"/>
              </w:rPr>
            </w:pPr>
            <w:r>
              <w:rPr>
                <w:sz w:val="24"/>
                <w:szCs w:val="24"/>
              </w:rPr>
              <w:t>i</w:t>
            </w:r>
            <w:r w:rsidRPr="00C82FBC">
              <w:rPr>
                <w:sz w:val="24"/>
                <w:szCs w:val="24"/>
              </w:rPr>
              <w:t>) różne opłaty i składki (ubezpieczenie mienia)</w:t>
            </w:r>
          </w:p>
          <w:p w:rsidR="0017625B" w:rsidRPr="00C82FBC" w:rsidRDefault="0017625B" w:rsidP="00F75DC2">
            <w:pPr>
              <w:rPr>
                <w:sz w:val="24"/>
                <w:szCs w:val="24"/>
              </w:rPr>
            </w:pPr>
          </w:p>
          <w:p w:rsidR="0017625B" w:rsidRDefault="0017625B" w:rsidP="00F75DC2">
            <w:pPr>
              <w:rPr>
                <w:sz w:val="24"/>
                <w:szCs w:val="24"/>
              </w:rPr>
            </w:pPr>
            <w:r>
              <w:rPr>
                <w:sz w:val="24"/>
                <w:szCs w:val="24"/>
              </w:rPr>
              <w:t>j</w:t>
            </w:r>
            <w:r w:rsidRPr="00C82FBC">
              <w:rPr>
                <w:sz w:val="24"/>
                <w:szCs w:val="24"/>
              </w:rPr>
              <w:t>) odpisy na ZFŚS</w:t>
            </w:r>
          </w:p>
          <w:p w:rsidR="0017625B" w:rsidRDefault="0017625B" w:rsidP="00F75DC2">
            <w:pPr>
              <w:rPr>
                <w:sz w:val="24"/>
                <w:szCs w:val="24"/>
              </w:rPr>
            </w:pPr>
          </w:p>
          <w:p w:rsidR="0017625B" w:rsidRPr="00C82FBC" w:rsidRDefault="0017625B" w:rsidP="00F75DC2">
            <w:pPr>
              <w:rPr>
                <w:sz w:val="24"/>
                <w:szCs w:val="24"/>
              </w:rPr>
            </w:pPr>
            <w:r>
              <w:rPr>
                <w:sz w:val="24"/>
                <w:szCs w:val="24"/>
              </w:rPr>
              <w:t xml:space="preserve">k) </w:t>
            </w:r>
            <w:r w:rsidRPr="00C82FBC">
              <w:rPr>
                <w:sz w:val="24"/>
                <w:szCs w:val="24"/>
              </w:rPr>
              <w:t>szkolenia pracowników niebędących członkami korpusu służby cywilnej</w:t>
            </w:r>
          </w:p>
          <w:p w:rsidR="0017625B" w:rsidRPr="00C82FBC" w:rsidRDefault="0017625B" w:rsidP="00F75DC2">
            <w:pPr>
              <w:rPr>
                <w:sz w:val="24"/>
                <w:szCs w:val="24"/>
              </w:rPr>
            </w:pPr>
          </w:p>
          <w:p w:rsidR="0017625B" w:rsidRPr="00C82FBC" w:rsidRDefault="0017625B" w:rsidP="00F75DC2">
            <w:pPr>
              <w:rPr>
                <w:sz w:val="24"/>
                <w:szCs w:val="24"/>
              </w:rPr>
            </w:pPr>
          </w:p>
        </w:tc>
        <w:tc>
          <w:tcPr>
            <w:tcW w:w="1098" w:type="dxa"/>
          </w:tcPr>
          <w:p w:rsidR="0017625B" w:rsidRPr="00C82FBC" w:rsidRDefault="0017625B" w:rsidP="00F75DC2">
            <w:pPr>
              <w:jc w:val="right"/>
              <w:rPr>
                <w:sz w:val="24"/>
                <w:szCs w:val="24"/>
              </w:rPr>
            </w:pPr>
          </w:p>
        </w:tc>
        <w:tc>
          <w:tcPr>
            <w:tcW w:w="1523" w:type="dxa"/>
          </w:tcPr>
          <w:p w:rsidR="0017625B" w:rsidRPr="00C82FBC" w:rsidRDefault="0017625B" w:rsidP="00F75DC2">
            <w:pPr>
              <w:jc w:val="right"/>
              <w:rPr>
                <w:sz w:val="24"/>
                <w:szCs w:val="24"/>
              </w:rPr>
            </w:pPr>
            <w:r>
              <w:rPr>
                <w:sz w:val="24"/>
                <w:szCs w:val="24"/>
              </w:rPr>
              <w:t>30,82</w:t>
            </w:r>
          </w:p>
          <w:p w:rsidR="0017625B" w:rsidRPr="00C82FBC" w:rsidRDefault="0017625B" w:rsidP="00F75DC2">
            <w:pPr>
              <w:jc w:val="right"/>
              <w:rPr>
                <w:sz w:val="24"/>
                <w:szCs w:val="24"/>
              </w:rPr>
            </w:pPr>
          </w:p>
          <w:p w:rsidR="0017625B" w:rsidRPr="00C82FBC" w:rsidRDefault="0017625B" w:rsidP="00F75DC2">
            <w:pPr>
              <w:jc w:val="right"/>
              <w:rPr>
                <w:sz w:val="24"/>
                <w:szCs w:val="24"/>
              </w:rPr>
            </w:pPr>
            <w:r>
              <w:rPr>
                <w:sz w:val="24"/>
                <w:szCs w:val="24"/>
              </w:rPr>
              <w:t>594,49</w:t>
            </w:r>
          </w:p>
          <w:p w:rsidR="0017625B" w:rsidRPr="00C82FBC" w:rsidRDefault="0017625B" w:rsidP="00F75DC2">
            <w:pPr>
              <w:jc w:val="right"/>
              <w:rPr>
                <w:sz w:val="24"/>
                <w:szCs w:val="24"/>
              </w:rPr>
            </w:pPr>
          </w:p>
          <w:p w:rsidR="0017625B" w:rsidRPr="00C82FBC" w:rsidRDefault="0017625B" w:rsidP="00F75DC2">
            <w:pPr>
              <w:jc w:val="right"/>
              <w:rPr>
                <w:sz w:val="24"/>
                <w:szCs w:val="24"/>
              </w:rPr>
            </w:pPr>
            <w:r>
              <w:rPr>
                <w:sz w:val="24"/>
                <w:szCs w:val="24"/>
              </w:rPr>
              <w:t>653,50</w:t>
            </w:r>
          </w:p>
        </w:tc>
      </w:tr>
    </w:tbl>
    <w:p w:rsidR="004726BB" w:rsidRPr="00715B67" w:rsidRDefault="004726BB" w:rsidP="004726BB">
      <w:pPr>
        <w:widowControl w:val="0"/>
        <w:autoSpaceDE w:val="0"/>
        <w:jc w:val="both"/>
        <w:rPr>
          <w:b/>
          <w:bCs/>
          <w:color w:val="FF0000"/>
          <w:sz w:val="24"/>
          <w:szCs w:val="24"/>
          <w:shd w:val="clear" w:color="auto" w:fill="FFFFFF"/>
        </w:rPr>
      </w:pPr>
    </w:p>
    <w:p w:rsidR="004726BB" w:rsidRPr="008342C2" w:rsidRDefault="004726BB" w:rsidP="004726BB">
      <w:pPr>
        <w:pStyle w:val="Standard"/>
        <w:ind w:left="283"/>
        <w:rPr>
          <w:bCs/>
          <w:color w:val="000000" w:themeColor="text1"/>
          <w:sz w:val="24"/>
          <w:szCs w:val="24"/>
        </w:rPr>
      </w:pPr>
      <w:r w:rsidRPr="008342C2">
        <w:rPr>
          <w:b/>
          <w:color w:val="000000" w:themeColor="text1"/>
          <w:sz w:val="24"/>
          <w:szCs w:val="24"/>
          <w:u w:val="single"/>
        </w:rPr>
        <w:t>Świadczenia rodzinne, świadczenia z funduszu alimentacyjnego oraz składki na ubezpieczenia emerytalne i rentowe z ubezpieczenia społecznego</w:t>
      </w:r>
      <w:r w:rsidRPr="008342C2">
        <w:rPr>
          <w:color w:val="000000" w:themeColor="text1"/>
          <w:sz w:val="24"/>
          <w:szCs w:val="24"/>
        </w:rPr>
        <w:t xml:space="preserve">- wykonanie -  97,84 % - </w:t>
      </w:r>
      <w:r w:rsidRPr="008342C2">
        <w:rPr>
          <w:b/>
          <w:color w:val="000000" w:themeColor="text1"/>
          <w:sz w:val="24"/>
          <w:szCs w:val="24"/>
        </w:rPr>
        <w:t xml:space="preserve">4.992.040,92 </w:t>
      </w:r>
      <w:r w:rsidRPr="008342C2">
        <w:rPr>
          <w:bCs/>
          <w:color w:val="000000" w:themeColor="text1"/>
          <w:sz w:val="24"/>
          <w:szCs w:val="24"/>
        </w:rPr>
        <w:t>(wydatki bieżące).</w:t>
      </w:r>
    </w:p>
    <w:p w:rsidR="004726BB" w:rsidRPr="00715B67" w:rsidRDefault="004726BB" w:rsidP="004726BB">
      <w:pPr>
        <w:widowControl w:val="0"/>
        <w:autoSpaceDE w:val="0"/>
        <w:jc w:val="both"/>
        <w:rPr>
          <w:b/>
          <w:color w:val="FF0000"/>
          <w:sz w:val="24"/>
          <w:szCs w:val="24"/>
          <w:u w:val="single"/>
        </w:rPr>
      </w:pPr>
    </w:p>
    <w:p w:rsidR="004726BB" w:rsidRPr="008342C2" w:rsidRDefault="004726BB" w:rsidP="004726BB">
      <w:pPr>
        <w:widowControl w:val="0"/>
        <w:autoSpaceDE w:val="0"/>
        <w:jc w:val="both"/>
        <w:rPr>
          <w:b/>
          <w:color w:val="000000" w:themeColor="text1"/>
          <w:sz w:val="24"/>
          <w:szCs w:val="24"/>
          <w:u w:val="single"/>
        </w:rPr>
      </w:pPr>
      <w:r w:rsidRPr="008342C2">
        <w:rPr>
          <w:b/>
          <w:color w:val="000000" w:themeColor="text1"/>
          <w:sz w:val="24"/>
          <w:szCs w:val="24"/>
          <w:u w:val="single"/>
        </w:rPr>
        <w:t xml:space="preserve">Wydatki </w:t>
      </w:r>
      <w:proofErr w:type="spellStart"/>
      <w:r w:rsidRPr="008342C2">
        <w:rPr>
          <w:b/>
          <w:color w:val="000000" w:themeColor="text1"/>
          <w:sz w:val="24"/>
          <w:szCs w:val="24"/>
          <w:u w:val="single"/>
        </w:rPr>
        <w:t>UMiG</w:t>
      </w:r>
      <w:proofErr w:type="spellEnd"/>
      <w:r w:rsidRPr="008342C2">
        <w:rPr>
          <w:b/>
          <w:color w:val="000000" w:themeColor="text1"/>
          <w:sz w:val="24"/>
          <w:szCs w:val="24"/>
          <w:u w:val="single"/>
        </w:rPr>
        <w:t xml:space="preserve"> Gołańcz – 18.767,82</w:t>
      </w:r>
    </w:p>
    <w:p w:rsidR="004726BB" w:rsidRPr="008342C2" w:rsidRDefault="004726BB" w:rsidP="004726BB">
      <w:pPr>
        <w:widowControl w:val="0"/>
        <w:autoSpaceDE w:val="0"/>
        <w:autoSpaceDN w:val="0"/>
        <w:adjustRightInd w:val="0"/>
        <w:ind w:right="60"/>
        <w:jc w:val="both"/>
        <w:rPr>
          <w:b/>
          <w:color w:val="000000" w:themeColor="text1"/>
          <w:sz w:val="24"/>
          <w:szCs w:val="24"/>
        </w:rPr>
      </w:pPr>
    </w:p>
    <w:p w:rsidR="004726BB" w:rsidRPr="008342C2" w:rsidRDefault="004726BB" w:rsidP="004726BB">
      <w:pPr>
        <w:widowControl w:val="0"/>
        <w:autoSpaceDE w:val="0"/>
        <w:autoSpaceDN w:val="0"/>
        <w:adjustRightInd w:val="0"/>
        <w:ind w:right="60"/>
        <w:jc w:val="both"/>
        <w:rPr>
          <w:color w:val="000000" w:themeColor="text1"/>
          <w:sz w:val="24"/>
          <w:szCs w:val="24"/>
        </w:rPr>
      </w:pPr>
      <w:r w:rsidRPr="008342C2">
        <w:rPr>
          <w:color w:val="000000" w:themeColor="text1"/>
          <w:sz w:val="24"/>
          <w:szCs w:val="24"/>
        </w:rPr>
        <w:t>Wykonanie 49,13% w stosunku do planu.</w:t>
      </w:r>
    </w:p>
    <w:p w:rsidR="004726BB" w:rsidRPr="008342C2" w:rsidRDefault="004726BB" w:rsidP="004726BB">
      <w:pPr>
        <w:widowControl w:val="0"/>
        <w:autoSpaceDE w:val="0"/>
        <w:jc w:val="both"/>
        <w:rPr>
          <w:color w:val="000000" w:themeColor="text1"/>
          <w:sz w:val="22"/>
        </w:rPr>
      </w:pPr>
      <w:r w:rsidRPr="008342C2">
        <w:rPr>
          <w:color w:val="000000" w:themeColor="text1"/>
          <w:sz w:val="24"/>
          <w:szCs w:val="24"/>
          <w:shd w:val="clear" w:color="auto" w:fill="FFFFFF"/>
        </w:rPr>
        <w:t>Zostały zrealizowane wydatki z tytułu zwrotu nadmiernie pobranej dotacji za rok ubiegły wraz z odsetkami (środki do odesłania na konto Woj.) – 18.767,82. Koszty upomnień wykonanie 0,00.</w:t>
      </w:r>
    </w:p>
    <w:p w:rsidR="004726BB" w:rsidRDefault="004726BB" w:rsidP="004726BB">
      <w:pPr>
        <w:pStyle w:val="Standard"/>
        <w:rPr>
          <w:color w:val="FF0000"/>
          <w:sz w:val="24"/>
          <w:szCs w:val="24"/>
        </w:rPr>
      </w:pPr>
    </w:p>
    <w:p w:rsidR="00BB05B1" w:rsidRPr="00AE73C2" w:rsidRDefault="00BB05B1" w:rsidP="00BB05B1">
      <w:pPr>
        <w:widowControl w:val="0"/>
        <w:autoSpaceDE w:val="0"/>
        <w:autoSpaceDN w:val="0"/>
        <w:adjustRightInd w:val="0"/>
        <w:rPr>
          <w:bCs/>
          <w:sz w:val="24"/>
          <w:szCs w:val="24"/>
        </w:rPr>
      </w:pPr>
      <w:r w:rsidRPr="005E2E47">
        <w:rPr>
          <w:b/>
          <w:sz w:val="24"/>
          <w:szCs w:val="24"/>
          <w:u w:val="single"/>
        </w:rPr>
        <w:t xml:space="preserve">Wydatki MGOPS w </w:t>
      </w:r>
      <w:proofErr w:type="spellStart"/>
      <w:r w:rsidRPr="005E2E47">
        <w:rPr>
          <w:b/>
          <w:sz w:val="24"/>
          <w:szCs w:val="24"/>
          <w:u w:val="single"/>
        </w:rPr>
        <w:t>Gołańczy</w:t>
      </w:r>
      <w:proofErr w:type="spellEnd"/>
      <w:r w:rsidRPr="005E2E47">
        <w:rPr>
          <w:b/>
          <w:sz w:val="24"/>
          <w:szCs w:val="24"/>
          <w:u w:val="single"/>
        </w:rPr>
        <w:t xml:space="preserve"> - </w:t>
      </w:r>
      <w:r w:rsidRPr="005E2E47">
        <w:rPr>
          <w:b/>
          <w:bCs/>
          <w:sz w:val="24"/>
          <w:szCs w:val="24"/>
          <w:u w:val="single"/>
        </w:rPr>
        <w:t>5.062.053</w:t>
      </w:r>
      <w:r w:rsidRPr="00AE73C2">
        <w:rPr>
          <w:b/>
          <w:bCs/>
          <w:sz w:val="24"/>
          <w:szCs w:val="24"/>
          <w:u w:val="single"/>
        </w:rPr>
        <w:t>,60</w:t>
      </w:r>
    </w:p>
    <w:p w:rsidR="00BB05B1" w:rsidRDefault="00BB05B1" w:rsidP="00BB05B1">
      <w:pPr>
        <w:widowControl w:val="0"/>
        <w:autoSpaceDE w:val="0"/>
        <w:autoSpaceDN w:val="0"/>
        <w:adjustRightInd w:val="0"/>
        <w:jc w:val="both"/>
        <w:rPr>
          <w:b/>
          <w:bCs/>
          <w:sz w:val="24"/>
          <w:szCs w:val="24"/>
        </w:rPr>
      </w:pPr>
    </w:p>
    <w:p w:rsidR="00BB05B1" w:rsidRPr="00C82FBC" w:rsidRDefault="00BB05B1" w:rsidP="00BB05B1">
      <w:pPr>
        <w:widowControl w:val="0"/>
        <w:autoSpaceDE w:val="0"/>
        <w:autoSpaceDN w:val="0"/>
        <w:adjustRightInd w:val="0"/>
        <w:jc w:val="both"/>
        <w:rPr>
          <w:sz w:val="24"/>
          <w:szCs w:val="24"/>
        </w:rPr>
      </w:pPr>
      <w:r w:rsidRPr="00B86E4A">
        <w:rPr>
          <w:bCs/>
          <w:sz w:val="24"/>
          <w:szCs w:val="24"/>
        </w:rPr>
        <w:t xml:space="preserve">    </w:t>
      </w:r>
      <w:r w:rsidRPr="00B86E4A">
        <w:rPr>
          <w:sz w:val="24"/>
          <w:szCs w:val="24"/>
        </w:rPr>
        <w:t xml:space="preserve"> </w:t>
      </w:r>
      <w:r w:rsidRPr="00C82FBC">
        <w:rPr>
          <w:b/>
          <w:bCs/>
          <w:sz w:val="24"/>
          <w:szCs w:val="24"/>
        </w:rPr>
        <w:t xml:space="preserve">    </w:t>
      </w:r>
      <w:r w:rsidRPr="00C82FBC">
        <w:rPr>
          <w:sz w:val="24"/>
          <w:szCs w:val="24"/>
        </w:rPr>
        <w:t xml:space="preserve"> Zadanie wynikające z ustawy o świadczeniach rodzinnych zrealizowano w 9</w:t>
      </w:r>
      <w:r>
        <w:rPr>
          <w:sz w:val="24"/>
          <w:szCs w:val="24"/>
        </w:rPr>
        <w:t>8</w:t>
      </w:r>
      <w:r w:rsidRPr="00C82FBC">
        <w:rPr>
          <w:sz w:val="24"/>
          <w:szCs w:val="24"/>
        </w:rPr>
        <w:t>,2</w:t>
      </w:r>
      <w:r>
        <w:rPr>
          <w:sz w:val="24"/>
          <w:szCs w:val="24"/>
        </w:rPr>
        <w:t>1</w:t>
      </w:r>
      <w:r w:rsidRPr="00C82FBC">
        <w:rPr>
          <w:sz w:val="24"/>
          <w:szCs w:val="24"/>
        </w:rPr>
        <w:t xml:space="preserve"> % w stosunku do planu, jak poniżej:</w:t>
      </w:r>
    </w:p>
    <w:p w:rsidR="00BB05B1" w:rsidRPr="00C82FBC" w:rsidRDefault="00BB05B1" w:rsidP="00BB05B1">
      <w:pPr>
        <w:widowControl w:val="0"/>
        <w:numPr>
          <w:ilvl w:val="0"/>
          <w:numId w:val="1"/>
        </w:numPr>
        <w:tabs>
          <w:tab w:val="left" w:pos="567"/>
        </w:tabs>
        <w:autoSpaceDE w:val="0"/>
        <w:autoSpaceDN w:val="0"/>
        <w:adjustRightInd w:val="0"/>
        <w:jc w:val="both"/>
        <w:rPr>
          <w:sz w:val="24"/>
          <w:szCs w:val="24"/>
        </w:rPr>
      </w:pPr>
      <w:r w:rsidRPr="00C82FBC">
        <w:rPr>
          <w:sz w:val="24"/>
          <w:szCs w:val="24"/>
        </w:rPr>
        <w:t xml:space="preserve">  z dotacji celowej z budżetu państwa na realizację zadań bieżących z zakresu administracji rządowej oraz innych zadań zleconych gminie (związkom gmin</w:t>
      </w:r>
      <w:r w:rsidR="00CD4212">
        <w:rPr>
          <w:sz w:val="24"/>
          <w:szCs w:val="24"/>
        </w:rPr>
        <w:t>, związkom powiatowo-gminnym</w:t>
      </w:r>
      <w:r w:rsidRPr="00C82FBC">
        <w:rPr>
          <w:sz w:val="24"/>
          <w:szCs w:val="24"/>
        </w:rPr>
        <w:t xml:space="preserve">) ustawami  - wykonanie </w:t>
      </w:r>
      <w:r>
        <w:rPr>
          <w:sz w:val="24"/>
          <w:szCs w:val="24"/>
        </w:rPr>
        <w:t xml:space="preserve">4.959.747,53, </w:t>
      </w:r>
      <w:r w:rsidRPr="00C82FBC">
        <w:rPr>
          <w:sz w:val="24"/>
          <w:szCs w:val="24"/>
        </w:rPr>
        <w:t xml:space="preserve">tj. </w:t>
      </w:r>
      <w:r>
        <w:rPr>
          <w:sz w:val="24"/>
          <w:szCs w:val="24"/>
        </w:rPr>
        <w:t>98,21</w:t>
      </w:r>
      <w:r w:rsidRPr="00C82FBC">
        <w:rPr>
          <w:sz w:val="24"/>
          <w:szCs w:val="24"/>
        </w:rPr>
        <w:t xml:space="preserve"> %  w stosunku do planu,</w:t>
      </w:r>
    </w:p>
    <w:p w:rsidR="00BB05B1" w:rsidRPr="00C82FBC" w:rsidRDefault="00BB05B1" w:rsidP="00BB05B1">
      <w:pPr>
        <w:widowControl w:val="0"/>
        <w:numPr>
          <w:ilvl w:val="0"/>
          <w:numId w:val="1"/>
        </w:numPr>
        <w:tabs>
          <w:tab w:val="left" w:pos="567"/>
        </w:tabs>
        <w:autoSpaceDE w:val="0"/>
        <w:autoSpaceDN w:val="0"/>
        <w:adjustRightInd w:val="0"/>
        <w:jc w:val="both"/>
        <w:rPr>
          <w:sz w:val="24"/>
          <w:szCs w:val="24"/>
        </w:rPr>
      </w:pPr>
      <w:r w:rsidRPr="00C82FBC">
        <w:rPr>
          <w:sz w:val="24"/>
          <w:szCs w:val="24"/>
        </w:rPr>
        <w:t xml:space="preserve">  środków własnych z budżetu gminy na realizację zadań bieżących – wykonanie </w:t>
      </w:r>
      <w:r>
        <w:rPr>
          <w:sz w:val="24"/>
          <w:szCs w:val="24"/>
        </w:rPr>
        <w:t>13.525,57,</w:t>
      </w:r>
      <w:r w:rsidRPr="00C82FBC">
        <w:rPr>
          <w:sz w:val="24"/>
          <w:szCs w:val="24"/>
        </w:rPr>
        <w:t xml:space="preserve"> tj. 9</w:t>
      </w:r>
      <w:r>
        <w:rPr>
          <w:sz w:val="24"/>
          <w:szCs w:val="24"/>
        </w:rPr>
        <w:t>6</w:t>
      </w:r>
      <w:r w:rsidRPr="00C82FBC">
        <w:rPr>
          <w:sz w:val="24"/>
          <w:szCs w:val="24"/>
        </w:rPr>
        <w:t>,</w:t>
      </w:r>
      <w:r>
        <w:rPr>
          <w:sz w:val="24"/>
          <w:szCs w:val="24"/>
        </w:rPr>
        <w:t>61</w:t>
      </w:r>
      <w:r w:rsidRPr="00C82FBC">
        <w:rPr>
          <w:sz w:val="24"/>
          <w:szCs w:val="24"/>
        </w:rPr>
        <w:t xml:space="preserve"> % w stosunku do planu,</w:t>
      </w:r>
    </w:p>
    <w:p w:rsidR="00BB05B1" w:rsidRPr="00C82FBC" w:rsidRDefault="00BB05B1" w:rsidP="00BB05B1">
      <w:pPr>
        <w:widowControl w:val="0"/>
        <w:autoSpaceDE w:val="0"/>
        <w:autoSpaceDN w:val="0"/>
        <w:adjustRightInd w:val="0"/>
        <w:jc w:val="both"/>
        <w:rPr>
          <w:sz w:val="24"/>
          <w:szCs w:val="24"/>
        </w:rPr>
      </w:pPr>
    </w:p>
    <w:tbl>
      <w:tblPr>
        <w:tblW w:w="9081" w:type="dxa"/>
        <w:tblInd w:w="360" w:type="dxa"/>
        <w:tblLayout w:type="fixed"/>
        <w:tblCellMar>
          <w:left w:w="0" w:type="dxa"/>
          <w:right w:w="0" w:type="dxa"/>
        </w:tblCellMar>
        <w:tblLook w:val="0000" w:firstRow="0" w:lastRow="0" w:firstColumn="0" w:lastColumn="0" w:noHBand="0" w:noVBand="0"/>
      </w:tblPr>
      <w:tblGrid>
        <w:gridCol w:w="360"/>
        <w:gridCol w:w="6120"/>
        <w:gridCol w:w="1098"/>
        <w:gridCol w:w="1503"/>
      </w:tblGrid>
      <w:tr w:rsidR="00BB05B1" w:rsidRPr="00C82FBC" w:rsidTr="00F75DC2">
        <w:trPr>
          <w:trHeight w:val="2090"/>
        </w:trPr>
        <w:tc>
          <w:tcPr>
            <w:tcW w:w="360" w:type="dxa"/>
            <w:tcBorders>
              <w:top w:val="nil"/>
              <w:left w:val="nil"/>
              <w:bottom w:val="nil"/>
              <w:right w:val="nil"/>
            </w:tcBorders>
          </w:tcPr>
          <w:p w:rsidR="00BB05B1" w:rsidRPr="00C82FBC" w:rsidRDefault="00BB05B1" w:rsidP="00F75DC2">
            <w:pPr>
              <w:widowControl w:val="0"/>
              <w:autoSpaceDE w:val="0"/>
              <w:autoSpaceDN w:val="0"/>
              <w:adjustRightInd w:val="0"/>
              <w:rPr>
                <w:sz w:val="24"/>
                <w:szCs w:val="24"/>
              </w:rPr>
            </w:pPr>
            <w:r w:rsidRPr="00C82FBC">
              <w:rPr>
                <w:sz w:val="24"/>
                <w:szCs w:val="24"/>
              </w:rPr>
              <w:t>1.</w:t>
            </w:r>
          </w:p>
        </w:tc>
        <w:tc>
          <w:tcPr>
            <w:tcW w:w="7218" w:type="dxa"/>
            <w:gridSpan w:val="2"/>
            <w:tcBorders>
              <w:top w:val="nil"/>
              <w:left w:val="nil"/>
              <w:bottom w:val="nil"/>
              <w:right w:val="nil"/>
            </w:tcBorders>
          </w:tcPr>
          <w:p w:rsidR="00BB05B1" w:rsidRPr="00C82FBC" w:rsidRDefault="00BB05B1" w:rsidP="00F75DC2">
            <w:pPr>
              <w:widowControl w:val="0"/>
              <w:autoSpaceDE w:val="0"/>
              <w:autoSpaceDN w:val="0"/>
              <w:adjustRightInd w:val="0"/>
              <w:jc w:val="both"/>
              <w:rPr>
                <w:sz w:val="24"/>
                <w:szCs w:val="24"/>
              </w:rPr>
            </w:pPr>
            <w:r w:rsidRPr="00C82FBC">
              <w:rPr>
                <w:b/>
                <w:sz w:val="24"/>
                <w:szCs w:val="24"/>
              </w:rPr>
              <w:t>Świadczenia rodzinne i składki emerytalne, rentowe od zasiłkobiorców</w:t>
            </w:r>
            <w:r w:rsidRPr="00C82FBC">
              <w:rPr>
                <w:sz w:val="24"/>
                <w:szCs w:val="24"/>
              </w:rPr>
              <w:t xml:space="preserve"> – wykonanie stanowi 9</w:t>
            </w:r>
            <w:r>
              <w:rPr>
                <w:sz w:val="24"/>
                <w:szCs w:val="24"/>
              </w:rPr>
              <w:t>8</w:t>
            </w:r>
            <w:r w:rsidRPr="00C82FBC">
              <w:rPr>
                <w:sz w:val="24"/>
                <w:szCs w:val="24"/>
              </w:rPr>
              <w:t>,</w:t>
            </w:r>
            <w:r>
              <w:rPr>
                <w:sz w:val="24"/>
                <w:szCs w:val="24"/>
              </w:rPr>
              <w:t>30</w:t>
            </w:r>
            <w:r w:rsidRPr="00C82FBC">
              <w:rPr>
                <w:sz w:val="24"/>
                <w:szCs w:val="24"/>
              </w:rPr>
              <w:t xml:space="preserve"> % w stosunku do planu, na:</w:t>
            </w:r>
          </w:p>
          <w:p w:rsidR="00BB05B1" w:rsidRPr="00C82FBC" w:rsidRDefault="00BB05B1" w:rsidP="00F75DC2">
            <w:pPr>
              <w:widowControl w:val="0"/>
              <w:autoSpaceDE w:val="0"/>
              <w:autoSpaceDN w:val="0"/>
              <w:adjustRightInd w:val="0"/>
              <w:jc w:val="both"/>
              <w:rPr>
                <w:sz w:val="24"/>
                <w:szCs w:val="24"/>
              </w:rPr>
            </w:pPr>
            <w:r w:rsidRPr="00C82FBC">
              <w:rPr>
                <w:sz w:val="24"/>
                <w:szCs w:val="24"/>
              </w:rPr>
              <w:t>a)   świadczenia rodzinne i fundusz alimentacyjny</w:t>
            </w:r>
          </w:p>
          <w:p w:rsidR="00BB05B1" w:rsidRPr="00C82FBC" w:rsidRDefault="00BB05B1" w:rsidP="00F75DC2">
            <w:pPr>
              <w:widowControl w:val="0"/>
              <w:autoSpaceDE w:val="0"/>
              <w:autoSpaceDN w:val="0"/>
              <w:adjustRightInd w:val="0"/>
              <w:jc w:val="both"/>
              <w:rPr>
                <w:sz w:val="24"/>
                <w:szCs w:val="24"/>
              </w:rPr>
            </w:pPr>
            <w:r w:rsidRPr="00C82FBC">
              <w:rPr>
                <w:sz w:val="24"/>
                <w:szCs w:val="24"/>
              </w:rPr>
              <w:t xml:space="preserve">      (realizacja odbywała się na podstawie złożonych </w:t>
            </w:r>
          </w:p>
          <w:p w:rsidR="00BB05B1" w:rsidRPr="00C82FBC" w:rsidRDefault="00BB05B1" w:rsidP="00F75DC2">
            <w:pPr>
              <w:widowControl w:val="0"/>
              <w:autoSpaceDE w:val="0"/>
              <w:autoSpaceDN w:val="0"/>
              <w:adjustRightInd w:val="0"/>
              <w:jc w:val="both"/>
              <w:rPr>
                <w:sz w:val="24"/>
                <w:szCs w:val="24"/>
              </w:rPr>
            </w:pPr>
            <w:r w:rsidRPr="00C82FBC">
              <w:rPr>
                <w:sz w:val="24"/>
                <w:szCs w:val="24"/>
              </w:rPr>
              <w:t xml:space="preserve">      wniosków osób uprawnionych do otrzymywania </w:t>
            </w:r>
          </w:p>
          <w:p w:rsidR="00BB05B1" w:rsidRPr="00C82FBC" w:rsidRDefault="00BB05B1" w:rsidP="00F75DC2">
            <w:pPr>
              <w:widowControl w:val="0"/>
              <w:autoSpaceDE w:val="0"/>
              <w:autoSpaceDN w:val="0"/>
              <w:adjustRightInd w:val="0"/>
              <w:rPr>
                <w:sz w:val="24"/>
                <w:szCs w:val="24"/>
              </w:rPr>
            </w:pPr>
            <w:r w:rsidRPr="00C82FBC">
              <w:rPr>
                <w:sz w:val="24"/>
                <w:szCs w:val="24"/>
              </w:rPr>
              <w:t xml:space="preserve">      świadczeń rodzinnych) </w:t>
            </w:r>
            <w:r>
              <w:rPr>
                <w:sz w:val="24"/>
                <w:szCs w:val="24"/>
              </w:rPr>
              <w:t xml:space="preserve">                                                       </w:t>
            </w:r>
            <w:r w:rsidRPr="00C82FBC">
              <w:rPr>
                <w:sz w:val="24"/>
                <w:szCs w:val="24"/>
              </w:rPr>
              <w:t>4.</w:t>
            </w:r>
            <w:r>
              <w:rPr>
                <w:sz w:val="24"/>
                <w:szCs w:val="24"/>
              </w:rPr>
              <w:t>582.228,00</w:t>
            </w:r>
          </w:p>
          <w:p w:rsidR="00BB05B1" w:rsidRPr="00C82FBC" w:rsidRDefault="00BB05B1" w:rsidP="00F75DC2">
            <w:pPr>
              <w:widowControl w:val="0"/>
              <w:autoSpaceDE w:val="0"/>
              <w:autoSpaceDN w:val="0"/>
              <w:adjustRightInd w:val="0"/>
              <w:jc w:val="both"/>
              <w:rPr>
                <w:sz w:val="24"/>
                <w:szCs w:val="24"/>
              </w:rPr>
            </w:pPr>
          </w:p>
          <w:p w:rsidR="00BB05B1" w:rsidRPr="00C82FBC" w:rsidRDefault="00BB05B1" w:rsidP="00F75DC2">
            <w:pPr>
              <w:widowControl w:val="0"/>
              <w:autoSpaceDE w:val="0"/>
              <w:autoSpaceDN w:val="0"/>
              <w:adjustRightInd w:val="0"/>
              <w:rPr>
                <w:sz w:val="24"/>
                <w:szCs w:val="24"/>
              </w:rPr>
            </w:pPr>
            <w:r w:rsidRPr="00C82FBC">
              <w:rPr>
                <w:sz w:val="24"/>
                <w:szCs w:val="24"/>
              </w:rPr>
              <w:t xml:space="preserve">b)   składki emerytalne i rentowe od zasiłkobiorców </w:t>
            </w:r>
            <w:r w:rsidRPr="00C82FBC">
              <w:rPr>
                <w:bCs/>
                <w:sz w:val="24"/>
                <w:szCs w:val="24"/>
              </w:rPr>
              <w:t>(</w:t>
            </w:r>
            <w:r w:rsidRPr="00C82FBC">
              <w:rPr>
                <w:bCs/>
              </w:rPr>
              <w:t>§ 4110 )</w:t>
            </w:r>
            <w:r w:rsidRPr="00C82FBC">
              <w:rPr>
                <w:bCs/>
                <w:sz w:val="24"/>
                <w:szCs w:val="24"/>
              </w:rPr>
              <w:t xml:space="preserve">    </w:t>
            </w:r>
            <w:r>
              <w:rPr>
                <w:bCs/>
                <w:sz w:val="24"/>
                <w:szCs w:val="24"/>
              </w:rPr>
              <w:t xml:space="preserve"> </w:t>
            </w:r>
            <w:r>
              <w:rPr>
                <w:sz w:val="24"/>
                <w:szCs w:val="24"/>
              </w:rPr>
              <w:t>245.324,19</w:t>
            </w:r>
          </w:p>
          <w:p w:rsidR="00BB05B1" w:rsidRPr="00C82FBC" w:rsidRDefault="00BB05B1" w:rsidP="00F75DC2">
            <w:pPr>
              <w:widowControl w:val="0"/>
              <w:autoSpaceDE w:val="0"/>
              <w:autoSpaceDN w:val="0"/>
              <w:adjustRightInd w:val="0"/>
              <w:jc w:val="both"/>
              <w:rPr>
                <w:sz w:val="24"/>
                <w:szCs w:val="24"/>
              </w:rPr>
            </w:pPr>
          </w:p>
        </w:tc>
        <w:tc>
          <w:tcPr>
            <w:tcW w:w="1503" w:type="dxa"/>
            <w:tcBorders>
              <w:top w:val="nil"/>
              <w:left w:val="nil"/>
              <w:bottom w:val="nil"/>
              <w:right w:val="nil"/>
            </w:tcBorders>
          </w:tcPr>
          <w:p w:rsidR="00BB05B1" w:rsidRPr="00C82FBC" w:rsidRDefault="00BB05B1" w:rsidP="00F75DC2">
            <w:pPr>
              <w:widowControl w:val="0"/>
              <w:autoSpaceDE w:val="0"/>
              <w:autoSpaceDN w:val="0"/>
              <w:adjustRightInd w:val="0"/>
              <w:jc w:val="right"/>
              <w:rPr>
                <w:b/>
                <w:sz w:val="24"/>
                <w:szCs w:val="24"/>
              </w:rPr>
            </w:pPr>
          </w:p>
          <w:p w:rsidR="00BB05B1" w:rsidRPr="00C82FBC" w:rsidRDefault="00BB05B1" w:rsidP="00F75DC2">
            <w:pPr>
              <w:widowControl w:val="0"/>
              <w:autoSpaceDE w:val="0"/>
              <w:autoSpaceDN w:val="0"/>
              <w:adjustRightInd w:val="0"/>
              <w:jc w:val="right"/>
              <w:rPr>
                <w:b/>
                <w:sz w:val="24"/>
                <w:szCs w:val="24"/>
              </w:rPr>
            </w:pPr>
            <w:r w:rsidRPr="00C82FBC">
              <w:rPr>
                <w:b/>
                <w:sz w:val="24"/>
                <w:szCs w:val="24"/>
              </w:rPr>
              <w:t>4.</w:t>
            </w:r>
            <w:r>
              <w:rPr>
                <w:b/>
                <w:sz w:val="24"/>
                <w:szCs w:val="24"/>
              </w:rPr>
              <w:t>827.552,19</w:t>
            </w:r>
          </w:p>
          <w:p w:rsidR="00BB05B1" w:rsidRPr="00C82FBC" w:rsidRDefault="00BB05B1" w:rsidP="00F75DC2">
            <w:pPr>
              <w:widowControl w:val="0"/>
              <w:autoSpaceDE w:val="0"/>
              <w:autoSpaceDN w:val="0"/>
              <w:adjustRightInd w:val="0"/>
              <w:jc w:val="right"/>
              <w:rPr>
                <w:sz w:val="24"/>
                <w:szCs w:val="24"/>
              </w:rPr>
            </w:pPr>
          </w:p>
          <w:p w:rsidR="00BB05B1" w:rsidRPr="00C82FBC" w:rsidRDefault="00BB05B1" w:rsidP="00F75DC2">
            <w:pPr>
              <w:widowControl w:val="0"/>
              <w:autoSpaceDE w:val="0"/>
              <w:autoSpaceDN w:val="0"/>
              <w:adjustRightInd w:val="0"/>
              <w:jc w:val="right"/>
              <w:rPr>
                <w:sz w:val="24"/>
                <w:szCs w:val="24"/>
              </w:rPr>
            </w:pPr>
            <w:r w:rsidRPr="00C82FBC">
              <w:rPr>
                <w:sz w:val="24"/>
                <w:szCs w:val="24"/>
              </w:rPr>
              <w:t xml:space="preserve">   </w:t>
            </w:r>
          </w:p>
          <w:p w:rsidR="00BB05B1" w:rsidRPr="00C82FBC" w:rsidRDefault="00BB05B1" w:rsidP="00F75DC2">
            <w:pPr>
              <w:widowControl w:val="0"/>
              <w:autoSpaceDE w:val="0"/>
              <w:autoSpaceDN w:val="0"/>
              <w:adjustRightInd w:val="0"/>
              <w:jc w:val="right"/>
              <w:rPr>
                <w:sz w:val="24"/>
                <w:szCs w:val="24"/>
              </w:rPr>
            </w:pPr>
          </w:p>
          <w:p w:rsidR="00BB05B1" w:rsidRPr="00C82FBC" w:rsidRDefault="00BB05B1" w:rsidP="00F75DC2">
            <w:pPr>
              <w:widowControl w:val="0"/>
              <w:autoSpaceDE w:val="0"/>
              <w:autoSpaceDN w:val="0"/>
              <w:adjustRightInd w:val="0"/>
              <w:jc w:val="right"/>
              <w:rPr>
                <w:sz w:val="24"/>
                <w:szCs w:val="24"/>
              </w:rPr>
            </w:pPr>
          </w:p>
        </w:tc>
      </w:tr>
      <w:tr w:rsidR="00BB05B1" w:rsidRPr="00C82FBC" w:rsidTr="00F75DC2">
        <w:trPr>
          <w:trHeight w:val="80"/>
        </w:trPr>
        <w:tc>
          <w:tcPr>
            <w:tcW w:w="360" w:type="dxa"/>
            <w:tcBorders>
              <w:top w:val="nil"/>
              <w:left w:val="nil"/>
              <w:right w:val="nil"/>
            </w:tcBorders>
          </w:tcPr>
          <w:p w:rsidR="00BB05B1" w:rsidRPr="00C82FBC" w:rsidRDefault="00BB05B1" w:rsidP="00F75DC2">
            <w:pPr>
              <w:widowControl w:val="0"/>
              <w:autoSpaceDE w:val="0"/>
              <w:autoSpaceDN w:val="0"/>
              <w:adjustRightInd w:val="0"/>
              <w:jc w:val="center"/>
              <w:rPr>
                <w:sz w:val="24"/>
                <w:szCs w:val="24"/>
              </w:rPr>
            </w:pPr>
          </w:p>
          <w:p w:rsidR="00BB05B1" w:rsidRPr="00C82FBC" w:rsidRDefault="00BB05B1" w:rsidP="00F75DC2">
            <w:pPr>
              <w:widowControl w:val="0"/>
              <w:autoSpaceDE w:val="0"/>
              <w:autoSpaceDN w:val="0"/>
              <w:adjustRightInd w:val="0"/>
              <w:jc w:val="center"/>
              <w:rPr>
                <w:sz w:val="24"/>
                <w:szCs w:val="24"/>
              </w:rPr>
            </w:pPr>
            <w:r w:rsidRPr="00C82FBC">
              <w:rPr>
                <w:sz w:val="24"/>
                <w:szCs w:val="24"/>
              </w:rPr>
              <w:t>2.</w:t>
            </w:r>
          </w:p>
        </w:tc>
        <w:tc>
          <w:tcPr>
            <w:tcW w:w="7218" w:type="dxa"/>
            <w:gridSpan w:val="2"/>
            <w:tcBorders>
              <w:top w:val="nil"/>
              <w:left w:val="nil"/>
              <w:right w:val="nil"/>
            </w:tcBorders>
          </w:tcPr>
          <w:p w:rsidR="00BB05B1" w:rsidRPr="00C82FBC" w:rsidRDefault="00BB05B1" w:rsidP="00F75DC2">
            <w:pPr>
              <w:widowControl w:val="0"/>
              <w:autoSpaceDE w:val="0"/>
              <w:autoSpaceDN w:val="0"/>
              <w:adjustRightInd w:val="0"/>
              <w:rPr>
                <w:b/>
                <w:sz w:val="24"/>
                <w:szCs w:val="24"/>
              </w:rPr>
            </w:pPr>
          </w:p>
          <w:p w:rsidR="00BB05B1" w:rsidRPr="00C82FBC" w:rsidRDefault="00BB05B1" w:rsidP="00F75DC2">
            <w:pPr>
              <w:widowControl w:val="0"/>
              <w:autoSpaceDE w:val="0"/>
              <w:autoSpaceDN w:val="0"/>
              <w:adjustRightInd w:val="0"/>
              <w:rPr>
                <w:sz w:val="24"/>
                <w:szCs w:val="24"/>
              </w:rPr>
            </w:pPr>
            <w:r w:rsidRPr="00C82FBC">
              <w:rPr>
                <w:b/>
                <w:sz w:val="24"/>
                <w:szCs w:val="24"/>
              </w:rPr>
              <w:t xml:space="preserve">Płace i pochodne od płac </w:t>
            </w:r>
            <w:r w:rsidRPr="00AB4D8E">
              <w:rPr>
                <w:bCs/>
                <w:sz w:val="24"/>
                <w:szCs w:val="24"/>
              </w:rPr>
              <w:t>(§ 4010,4040, 4110, 4120)</w:t>
            </w:r>
            <w:r w:rsidRPr="00C82FBC">
              <w:rPr>
                <w:bCs/>
                <w:sz w:val="24"/>
                <w:szCs w:val="24"/>
              </w:rPr>
              <w:t xml:space="preserve">                      </w:t>
            </w:r>
          </w:p>
          <w:p w:rsidR="00BB05B1" w:rsidRPr="00C82FBC" w:rsidRDefault="00BB05B1" w:rsidP="00F75DC2">
            <w:pPr>
              <w:widowControl w:val="0"/>
              <w:autoSpaceDE w:val="0"/>
              <w:autoSpaceDN w:val="0"/>
              <w:adjustRightInd w:val="0"/>
              <w:rPr>
                <w:sz w:val="24"/>
                <w:szCs w:val="24"/>
              </w:rPr>
            </w:pPr>
            <w:r w:rsidRPr="00C82FBC">
              <w:rPr>
                <w:sz w:val="24"/>
                <w:szCs w:val="24"/>
              </w:rPr>
              <w:t>- 2 etaty przeliczeniowe (3 osoby)</w:t>
            </w:r>
          </w:p>
          <w:p w:rsidR="00BB05B1" w:rsidRPr="00C82FBC" w:rsidRDefault="00BB05B1" w:rsidP="00F75DC2">
            <w:pPr>
              <w:widowControl w:val="0"/>
              <w:autoSpaceDE w:val="0"/>
              <w:autoSpaceDN w:val="0"/>
              <w:adjustRightInd w:val="0"/>
              <w:rPr>
                <w:sz w:val="24"/>
                <w:szCs w:val="24"/>
              </w:rPr>
            </w:pPr>
            <w:r w:rsidRPr="00C82FBC">
              <w:rPr>
                <w:sz w:val="24"/>
                <w:szCs w:val="24"/>
              </w:rPr>
              <w:t xml:space="preserve">Płace i pochodne od płac zostały wykonane w </w:t>
            </w:r>
            <w:r>
              <w:rPr>
                <w:sz w:val="24"/>
                <w:szCs w:val="24"/>
              </w:rPr>
              <w:t>97,14</w:t>
            </w:r>
            <w:r w:rsidRPr="00C82FBC">
              <w:rPr>
                <w:sz w:val="24"/>
                <w:szCs w:val="24"/>
              </w:rPr>
              <w:t xml:space="preserve"> % w stosunku do planu.</w:t>
            </w:r>
          </w:p>
        </w:tc>
        <w:tc>
          <w:tcPr>
            <w:tcW w:w="1503" w:type="dxa"/>
            <w:tcBorders>
              <w:top w:val="nil"/>
              <w:left w:val="nil"/>
              <w:right w:val="nil"/>
            </w:tcBorders>
          </w:tcPr>
          <w:p w:rsidR="00BB05B1" w:rsidRPr="00C82FBC" w:rsidRDefault="00BB05B1" w:rsidP="00F75DC2">
            <w:pPr>
              <w:widowControl w:val="0"/>
              <w:autoSpaceDE w:val="0"/>
              <w:autoSpaceDN w:val="0"/>
              <w:adjustRightInd w:val="0"/>
              <w:jc w:val="right"/>
              <w:rPr>
                <w:sz w:val="24"/>
                <w:szCs w:val="24"/>
              </w:rPr>
            </w:pPr>
            <w:r w:rsidRPr="00C82FBC">
              <w:rPr>
                <w:sz w:val="24"/>
                <w:szCs w:val="24"/>
              </w:rPr>
              <w:t xml:space="preserve">  </w:t>
            </w:r>
          </w:p>
          <w:p w:rsidR="00BB05B1" w:rsidRPr="00C82FBC" w:rsidRDefault="00BB05B1" w:rsidP="00F75DC2">
            <w:pPr>
              <w:widowControl w:val="0"/>
              <w:autoSpaceDE w:val="0"/>
              <w:autoSpaceDN w:val="0"/>
              <w:adjustRightInd w:val="0"/>
              <w:jc w:val="right"/>
              <w:rPr>
                <w:b/>
                <w:sz w:val="24"/>
                <w:szCs w:val="24"/>
              </w:rPr>
            </w:pPr>
            <w:r>
              <w:rPr>
                <w:b/>
                <w:sz w:val="24"/>
                <w:szCs w:val="24"/>
              </w:rPr>
              <w:t>105.217,13</w:t>
            </w:r>
          </w:p>
        </w:tc>
      </w:tr>
      <w:tr w:rsidR="00BB05B1" w:rsidRPr="00C82FBC" w:rsidTr="00F75DC2">
        <w:trPr>
          <w:trHeight w:val="1511"/>
        </w:trPr>
        <w:tc>
          <w:tcPr>
            <w:tcW w:w="360" w:type="dxa"/>
            <w:tcBorders>
              <w:top w:val="nil"/>
              <w:left w:val="nil"/>
              <w:right w:val="nil"/>
            </w:tcBorders>
          </w:tcPr>
          <w:p w:rsidR="00BB05B1" w:rsidRPr="00C82FBC" w:rsidRDefault="00BB05B1" w:rsidP="00F75DC2">
            <w:pPr>
              <w:widowControl w:val="0"/>
              <w:autoSpaceDE w:val="0"/>
              <w:autoSpaceDN w:val="0"/>
              <w:adjustRightInd w:val="0"/>
              <w:jc w:val="center"/>
              <w:rPr>
                <w:sz w:val="24"/>
                <w:szCs w:val="24"/>
              </w:rPr>
            </w:pPr>
            <w:r w:rsidRPr="00C82FBC">
              <w:rPr>
                <w:sz w:val="24"/>
                <w:szCs w:val="24"/>
              </w:rPr>
              <w:lastRenderedPageBreak/>
              <w:t>3.</w:t>
            </w:r>
          </w:p>
        </w:tc>
        <w:tc>
          <w:tcPr>
            <w:tcW w:w="7218" w:type="dxa"/>
            <w:gridSpan w:val="2"/>
            <w:tcBorders>
              <w:top w:val="nil"/>
              <w:left w:val="nil"/>
              <w:right w:val="nil"/>
            </w:tcBorders>
          </w:tcPr>
          <w:p w:rsidR="00BB05B1" w:rsidRPr="00C82FBC" w:rsidRDefault="00BB05B1" w:rsidP="00F75DC2">
            <w:pPr>
              <w:widowControl w:val="0"/>
              <w:autoSpaceDE w:val="0"/>
              <w:autoSpaceDN w:val="0"/>
              <w:adjustRightInd w:val="0"/>
              <w:rPr>
                <w:b/>
                <w:sz w:val="24"/>
                <w:szCs w:val="24"/>
              </w:rPr>
            </w:pPr>
            <w:r w:rsidRPr="00C82FBC">
              <w:rPr>
                <w:b/>
                <w:sz w:val="24"/>
                <w:szCs w:val="24"/>
              </w:rPr>
              <w:t xml:space="preserve">Wydatki bieżące rzeczowe </w:t>
            </w:r>
          </w:p>
          <w:p w:rsidR="00BB05B1" w:rsidRPr="00C82FBC" w:rsidRDefault="00BB05B1" w:rsidP="00F75DC2">
            <w:pPr>
              <w:widowControl w:val="0"/>
              <w:autoSpaceDE w:val="0"/>
              <w:autoSpaceDN w:val="0"/>
              <w:adjustRightInd w:val="0"/>
              <w:rPr>
                <w:sz w:val="24"/>
                <w:szCs w:val="24"/>
              </w:rPr>
            </w:pPr>
            <w:r w:rsidRPr="00C82FBC">
              <w:rPr>
                <w:sz w:val="24"/>
                <w:szCs w:val="24"/>
              </w:rPr>
              <w:t xml:space="preserve">Wykonanie stanowi </w:t>
            </w:r>
            <w:r>
              <w:rPr>
                <w:sz w:val="24"/>
                <w:szCs w:val="24"/>
              </w:rPr>
              <w:t>90,81</w:t>
            </w:r>
            <w:r w:rsidRPr="00C82FBC">
              <w:rPr>
                <w:sz w:val="24"/>
                <w:szCs w:val="24"/>
              </w:rPr>
              <w:t>% w stosunku do planu. Poniesiono wydatki, na:</w:t>
            </w:r>
          </w:p>
          <w:p w:rsidR="00BB05B1" w:rsidRDefault="00BB05B1" w:rsidP="00F75DC2">
            <w:pPr>
              <w:widowControl w:val="0"/>
              <w:autoSpaceDE w:val="0"/>
              <w:autoSpaceDN w:val="0"/>
              <w:adjustRightInd w:val="0"/>
              <w:rPr>
                <w:sz w:val="24"/>
                <w:szCs w:val="24"/>
              </w:rPr>
            </w:pPr>
          </w:p>
          <w:p w:rsidR="00BB05B1" w:rsidRPr="00C82FBC" w:rsidRDefault="00BB05B1" w:rsidP="00F75DC2">
            <w:pPr>
              <w:widowControl w:val="0"/>
              <w:autoSpaceDE w:val="0"/>
              <w:autoSpaceDN w:val="0"/>
              <w:adjustRightInd w:val="0"/>
              <w:rPr>
                <w:sz w:val="24"/>
                <w:szCs w:val="24"/>
              </w:rPr>
            </w:pPr>
            <w:r w:rsidRPr="00C82FBC">
              <w:rPr>
                <w:sz w:val="24"/>
                <w:szCs w:val="24"/>
              </w:rPr>
              <w:t xml:space="preserve">a)   wydatki osobowe niezaliczane do wynagrodzeń (bez nagród)  </w:t>
            </w:r>
          </w:p>
          <w:p w:rsidR="00BB05B1" w:rsidRPr="00C82FBC" w:rsidRDefault="00BB05B1" w:rsidP="00F75DC2">
            <w:pPr>
              <w:tabs>
                <w:tab w:val="left" w:pos="2445"/>
              </w:tabs>
              <w:rPr>
                <w:sz w:val="24"/>
                <w:szCs w:val="24"/>
              </w:rPr>
            </w:pPr>
            <w:r w:rsidRPr="00C82FBC">
              <w:rPr>
                <w:sz w:val="24"/>
                <w:szCs w:val="24"/>
              </w:rPr>
              <w:t xml:space="preserve">     (ekwiwalenty bhp)</w:t>
            </w:r>
          </w:p>
        </w:tc>
        <w:tc>
          <w:tcPr>
            <w:tcW w:w="1503" w:type="dxa"/>
            <w:tcBorders>
              <w:top w:val="nil"/>
              <w:left w:val="nil"/>
              <w:right w:val="nil"/>
            </w:tcBorders>
          </w:tcPr>
          <w:p w:rsidR="00BB05B1" w:rsidRPr="00C82FBC" w:rsidRDefault="00BB05B1" w:rsidP="00F75DC2">
            <w:pPr>
              <w:widowControl w:val="0"/>
              <w:autoSpaceDE w:val="0"/>
              <w:autoSpaceDN w:val="0"/>
              <w:adjustRightInd w:val="0"/>
              <w:jc w:val="right"/>
              <w:rPr>
                <w:b/>
                <w:sz w:val="24"/>
                <w:szCs w:val="24"/>
              </w:rPr>
            </w:pPr>
            <w:r>
              <w:rPr>
                <w:b/>
                <w:sz w:val="24"/>
                <w:szCs w:val="24"/>
              </w:rPr>
              <w:t>40.503,78</w:t>
            </w:r>
          </w:p>
          <w:p w:rsidR="00BB05B1" w:rsidRPr="00C82FBC" w:rsidRDefault="00BB05B1" w:rsidP="00F75DC2">
            <w:pPr>
              <w:widowControl w:val="0"/>
              <w:autoSpaceDE w:val="0"/>
              <w:autoSpaceDN w:val="0"/>
              <w:adjustRightInd w:val="0"/>
              <w:jc w:val="right"/>
              <w:rPr>
                <w:sz w:val="24"/>
                <w:szCs w:val="24"/>
              </w:rPr>
            </w:pPr>
          </w:p>
          <w:p w:rsidR="00BB05B1" w:rsidRPr="00C82FBC" w:rsidRDefault="00BB05B1" w:rsidP="00F75DC2">
            <w:pPr>
              <w:widowControl w:val="0"/>
              <w:autoSpaceDE w:val="0"/>
              <w:autoSpaceDN w:val="0"/>
              <w:adjustRightInd w:val="0"/>
              <w:jc w:val="right"/>
              <w:rPr>
                <w:sz w:val="24"/>
                <w:szCs w:val="24"/>
              </w:rPr>
            </w:pPr>
          </w:p>
          <w:p w:rsidR="00BB05B1" w:rsidRPr="00C82FBC" w:rsidRDefault="00BB05B1" w:rsidP="00F75DC2">
            <w:pPr>
              <w:jc w:val="right"/>
              <w:rPr>
                <w:sz w:val="24"/>
                <w:szCs w:val="24"/>
              </w:rPr>
            </w:pPr>
            <w:r w:rsidRPr="00C82FBC">
              <w:rPr>
                <w:sz w:val="24"/>
                <w:szCs w:val="24"/>
              </w:rPr>
              <w:t xml:space="preserve">                     </w:t>
            </w:r>
            <w:r>
              <w:rPr>
                <w:sz w:val="24"/>
                <w:szCs w:val="24"/>
              </w:rPr>
              <w:t>399</w:t>
            </w:r>
            <w:r w:rsidRPr="00C82FBC">
              <w:rPr>
                <w:sz w:val="24"/>
                <w:szCs w:val="24"/>
              </w:rPr>
              <w:t>,</w:t>
            </w:r>
            <w:r>
              <w:rPr>
                <w:sz w:val="24"/>
                <w:szCs w:val="24"/>
              </w:rPr>
              <w:t>16</w:t>
            </w:r>
            <w:r w:rsidRPr="00C82FBC">
              <w:rPr>
                <w:sz w:val="24"/>
                <w:szCs w:val="24"/>
              </w:rPr>
              <w:t xml:space="preserve">   </w:t>
            </w:r>
          </w:p>
          <w:p w:rsidR="00BB05B1" w:rsidRPr="00C82FBC" w:rsidRDefault="00BB05B1" w:rsidP="00F75DC2">
            <w:pPr>
              <w:jc w:val="center"/>
              <w:rPr>
                <w:sz w:val="24"/>
                <w:szCs w:val="24"/>
              </w:rPr>
            </w:pPr>
          </w:p>
        </w:tc>
      </w:tr>
      <w:tr w:rsidR="00BB05B1" w:rsidRPr="00C82FBC" w:rsidTr="00F75DC2">
        <w:trPr>
          <w:trHeight w:val="1609"/>
        </w:trPr>
        <w:tc>
          <w:tcPr>
            <w:tcW w:w="360" w:type="dxa"/>
            <w:vMerge w:val="restart"/>
          </w:tcPr>
          <w:p w:rsidR="00BB05B1" w:rsidRPr="00C82FBC" w:rsidRDefault="00BB05B1" w:rsidP="00F75DC2">
            <w:r w:rsidRPr="00C82FBC">
              <w:t xml:space="preserve"> </w:t>
            </w:r>
          </w:p>
          <w:p w:rsidR="00BB05B1" w:rsidRPr="00C82FBC" w:rsidRDefault="00BB05B1" w:rsidP="00F75DC2"/>
        </w:tc>
        <w:tc>
          <w:tcPr>
            <w:tcW w:w="6120" w:type="dxa"/>
          </w:tcPr>
          <w:p w:rsidR="00BB05B1" w:rsidRPr="00C82FBC" w:rsidRDefault="00BB05B1" w:rsidP="00F75DC2">
            <w:pPr>
              <w:widowControl w:val="0"/>
              <w:tabs>
                <w:tab w:val="right" w:pos="7218"/>
              </w:tabs>
              <w:autoSpaceDE w:val="0"/>
              <w:autoSpaceDN w:val="0"/>
              <w:adjustRightInd w:val="0"/>
              <w:rPr>
                <w:sz w:val="24"/>
                <w:szCs w:val="24"/>
              </w:rPr>
            </w:pPr>
            <w:r w:rsidRPr="00C82FBC">
              <w:rPr>
                <w:sz w:val="24"/>
                <w:szCs w:val="24"/>
              </w:rPr>
              <w:t>b)   zakupy materiałów i wyposażenia</w:t>
            </w:r>
          </w:p>
          <w:p w:rsidR="00BB05B1" w:rsidRPr="00C82FBC" w:rsidRDefault="00BB05B1" w:rsidP="00F75DC2">
            <w:pPr>
              <w:widowControl w:val="0"/>
              <w:tabs>
                <w:tab w:val="left" w:pos="6300"/>
              </w:tabs>
              <w:autoSpaceDE w:val="0"/>
              <w:autoSpaceDN w:val="0"/>
              <w:adjustRightInd w:val="0"/>
              <w:rPr>
                <w:sz w:val="24"/>
                <w:szCs w:val="24"/>
              </w:rPr>
            </w:pPr>
            <w:r w:rsidRPr="00C82FBC">
              <w:rPr>
                <w:sz w:val="24"/>
                <w:szCs w:val="24"/>
              </w:rPr>
              <w:t xml:space="preserve">   - art. biurowe, tonery, </w:t>
            </w:r>
            <w:r>
              <w:rPr>
                <w:sz w:val="24"/>
                <w:szCs w:val="24"/>
              </w:rPr>
              <w:t>pieczątki, książki fachowe</w:t>
            </w:r>
          </w:p>
          <w:p w:rsidR="00BB05B1" w:rsidRPr="00C82FBC" w:rsidRDefault="00BB05B1" w:rsidP="00F75DC2">
            <w:pPr>
              <w:widowControl w:val="0"/>
              <w:tabs>
                <w:tab w:val="left" w:pos="6300"/>
              </w:tabs>
              <w:autoSpaceDE w:val="0"/>
              <w:autoSpaceDN w:val="0"/>
              <w:adjustRightInd w:val="0"/>
              <w:rPr>
                <w:sz w:val="24"/>
                <w:szCs w:val="24"/>
              </w:rPr>
            </w:pPr>
            <w:r w:rsidRPr="00C82FBC">
              <w:rPr>
                <w:sz w:val="24"/>
                <w:szCs w:val="24"/>
              </w:rPr>
              <w:t xml:space="preserve">   - druki</w:t>
            </w:r>
          </w:p>
          <w:p w:rsidR="00BB05B1" w:rsidRPr="00C82FBC" w:rsidRDefault="00BB05B1" w:rsidP="00F75DC2">
            <w:pPr>
              <w:widowControl w:val="0"/>
              <w:tabs>
                <w:tab w:val="left" w:pos="6300"/>
              </w:tabs>
              <w:autoSpaceDE w:val="0"/>
              <w:autoSpaceDN w:val="0"/>
              <w:adjustRightInd w:val="0"/>
              <w:rPr>
                <w:sz w:val="24"/>
                <w:szCs w:val="24"/>
              </w:rPr>
            </w:pPr>
            <w:r w:rsidRPr="00C82FBC">
              <w:rPr>
                <w:sz w:val="24"/>
                <w:szCs w:val="24"/>
              </w:rPr>
              <w:t xml:space="preserve">   - środków czystości</w:t>
            </w:r>
          </w:p>
          <w:p w:rsidR="00BB05B1" w:rsidRPr="00C82FBC" w:rsidRDefault="00BB05B1" w:rsidP="00F75DC2">
            <w:pPr>
              <w:widowControl w:val="0"/>
              <w:autoSpaceDE w:val="0"/>
              <w:autoSpaceDN w:val="0"/>
              <w:adjustRightInd w:val="0"/>
              <w:rPr>
                <w:sz w:val="24"/>
                <w:szCs w:val="24"/>
              </w:rPr>
            </w:pPr>
            <w:r w:rsidRPr="00C82FBC">
              <w:rPr>
                <w:sz w:val="24"/>
                <w:szCs w:val="24"/>
              </w:rPr>
              <w:t xml:space="preserve">   - zakup licencji na św. rodzinne, fund. Alimentacyjny</w:t>
            </w:r>
            <w:r>
              <w:rPr>
                <w:sz w:val="24"/>
                <w:szCs w:val="24"/>
              </w:rPr>
              <w:t xml:space="preserve">, </w:t>
            </w:r>
            <w:proofErr w:type="spellStart"/>
            <w:r>
              <w:rPr>
                <w:sz w:val="24"/>
                <w:szCs w:val="24"/>
              </w:rPr>
              <w:t>itp</w:t>
            </w:r>
            <w:proofErr w:type="spellEnd"/>
          </w:p>
        </w:tc>
        <w:tc>
          <w:tcPr>
            <w:tcW w:w="1098" w:type="dxa"/>
          </w:tcPr>
          <w:p w:rsidR="00BB05B1" w:rsidRPr="00C82FBC" w:rsidRDefault="00BB05B1" w:rsidP="00F75DC2">
            <w:pPr>
              <w:widowControl w:val="0"/>
              <w:tabs>
                <w:tab w:val="right" w:pos="7218"/>
              </w:tabs>
              <w:autoSpaceDE w:val="0"/>
              <w:autoSpaceDN w:val="0"/>
              <w:adjustRightInd w:val="0"/>
              <w:rPr>
                <w:sz w:val="24"/>
                <w:szCs w:val="24"/>
              </w:rPr>
            </w:pPr>
          </w:p>
          <w:p w:rsidR="00BB05B1" w:rsidRPr="00C82FBC" w:rsidRDefault="00BB05B1" w:rsidP="00F75DC2">
            <w:pPr>
              <w:widowControl w:val="0"/>
              <w:tabs>
                <w:tab w:val="left" w:pos="6243"/>
              </w:tabs>
              <w:autoSpaceDE w:val="0"/>
              <w:autoSpaceDN w:val="0"/>
              <w:adjustRightInd w:val="0"/>
              <w:jc w:val="right"/>
              <w:rPr>
                <w:sz w:val="24"/>
                <w:szCs w:val="24"/>
              </w:rPr>
            </w:pPr>
            <w:r>
              <w:rPr>
                <w:sz w:val="24"/>
                <w:szCs w:val="24"/>
              </w:rPr>
              <w:t>3.149,38</w:t>
            </w:r>
          </w:p>
          <w:p w:rsidR="00BB05B1" w:rsidRPr="00C82FBC" w:rsidRDefault="00BB05B1" w:rsidP="00F75DC2">
            <w:pPr>
              <w:widowControl w:val="0"/>
              <w:tabs>
                <w:tab w:val="left" w:pos="6243"/>
              </w:tabs>
              <w:autoSpaceDE w:val="0"/>
              <w:autoSpaceDN w:val="0"/>
              <w:adjustRightInd w:val="0"/>
              <w:jc w:val="center"/>
              <w:rPr>
                <w:sz w:val="24"/>
                <w:szCs w:val="24"/>
              </w:rPr>
            </w:pPr>
            <w:r w:rsidRPr="00C82FBC">
              <w:rPr>
                <w:sz w:val="24"/>
                <w:szCs w:val="24"/>
              </w:rPr>
              <w:t xml:space="preserve">    </w:t>
            </w:r>
            <w:r>
              <w:rPr>
                <w:sz w:val="24"/>
                <w:szCs w:val="24"/>
              </w:rPr>
              <w:t>1.647,09</w:t>
            </w:r>
            <w:r w:rsidRPr="00C82FBC">
              <w:rPr>
                <w:sz w:val="24"/>
                <w:szCs w:val="24"/>
              </w:rPr>
              <w:t xml:space="preserve">    </w:t>
            </w:r>
          </w:p>
          <w:p w:rsidR="00BB05B1" w:rsidRPr="00C82FBC" w:rsidRDefault="00BB05B1" w:rsidP="00F75DC2">
            <w:pPr>
              <w:widowControl w:val="0"/>
              <w:tabs>
                <w:tab w:val="left" w:pos="6243"/>
              </w:tabs>
              <w:autoSpaceDE w:val="0"/>
              <w:autoSpaceDN w:val="0"/>
              <w:adjustRightInd w:val="0"/>
              <w:jc w:val="center"/>
              <w:rPr>
                <w:sz w:val="24"/>
                <w:szCs w:val="24"/>
              </w:rPr>
            </w:pPr>
            <w:r w:rsidRPr="00C82FBC">
              <w:rPr>
                <w:sz w:val="24"/>
                <w:szCs w:val="24"/>
              </w:rPr>
              <w:t xml:space="preserve">    </w:t>
            </w:r>
            <w:r>
              <w:rPr>
                <w:sz w:val="24"/>
                <w:szCs w:val="24"/>
              </w:rPr>
              <w:t>1.000,00</w:t>
            </w:r>
          </w:p>
          <w:p w:rsidR="00BB05B1" w:rsidRPr="00C82FBC" w:rsidRDefault="00BB05B1" w:rsidP="00F75DC2">
            <w:pPr>
              <w:widowControl w:val="0"/>
              <w:tabs>
                <w:tab w:val="left" w:pos="6243"/>
              </w:tabs>
              <w:autoSpaceDE w:val="0"/>
              <w:autoSpaceDN w:val="0"/>
              <w:adjustRightInd w:val="0"/>
              <w:jc w:val="right"/>
              <w:rPr>
                <w:sz w:val="24"/>
                <w:szCs w:val="24"/>
              </w:rPr>
            </w:pPr>
            <w:r>
              <w:rPr>
                <w:sz w:val="24"/>
                <w:szCs w:val="24"/>
              </w:rPr>
              <w:t>4.351,31</w:t>
            </w:r>
          </w:p>
          <w:p w:rsidR="00BB05B1" w:rsidRPr="00C82FBC" w:rsidRDefault="00BB05B1" w:rsidP="00F75DC2">
            <w:pPr>
              <w:rPr>
                <w:sz w:val="24"/>
                <w:szCs w:val="24"/>
              </w:rPr>
            </w:pPr>
            <w:r w:rsidRPr="00C82FBC">
              <w:rPr>
                <w:sz w:val="24"/>
                <w:szCs w:val="24"/>
              </w:rPr>
              <w:t xml:space="preserve">          </w:t>
            </w:r>
          </w:p>
        </w:tc>
        <w:tc>
          <w:tcPr>
            <w:tcW w:w="1503" w:type="dxa"/>
          </w:tcPr>
          <w:p w:rsidR="00BB05B1" w:rsidRPr="00C82FBC" w:rsidRDefault="00BB05B1" w:rsidP="00F75DC2">
            <w:pPr>
              <w:jc w:val="right"/>
              <w:rPr>
                <w:sz w:val="24"/>
                <w:szCs w:val="24"/>
              </w:rPr>
            </w:pPr>
            <w:r>
              <w:rPr>
                <w:sz w:val="24"/>
                <w:szCs w:val="24"/>
              </w:rPr>
              <w:t>10.147,78</w:t>
            </w:r>
          </w:p>
          <w:p w:rsidR="00BB05B1" w:rsidRPr="00C82FBC" w:rsidRDefault="00BB05B1" w:rsidP="00F75DC2">
            <w:pPr>
              <w:rPr>
                <w:sz w:val="24"/>
                <w:szCs w:val="24"/>
              </w:rPr>
            </w:pPr>
          </w:p>
          <w:p w:rsidR="00BB05B1" w:rsidRPr="00C82FBC" w:rsidRDefault="00BB05B1" w:rsidP="00F75DC2">
            <w:pPr>
              <w:jc w:val="center"/>
              <w:rPr>
                <w:sz w:val="24"/>
                <w:szCs w:val="24"/>
              </w:rPr>
            </w:pPr>
          </w:p>
        </w:tc>
      </w:tr>
      <w:tr w:rsidR="00BB05B1" w:rsidRPr="00C82FBC" w:rsidTr="00F75DC2">
        <w:trPr>
          <w:trHeight w:val="413"/>
        </w:trPr>
        <w:tc>
          <w:tcPr>
            <w:tcW w:w="360" w:type="dxa"/>
            <w:vMerge/>
          </w:tcPr>
          <w:p w:rsidR="00BB05B1" w:rsidRPr="00C82FBC" w:rsidRDefault="00BB05B1" w:rsidP="00F75DC2"/>
        </w:tc>
        <w:tc>
          <w:tcPr>
            <w:tcW w:w="6120" w:type="dxa"/>
          </w:tcPr>
          <w:p w:rsidR="00BB05B1" w:rsidRPr="00C82FBC" w:rsidRDefault="00BB05B1" w:rsidP="00F75DC2">
            <w:pPr>
              <w:widowControl w:val="0"/>
              <w:autoSpaceDE w:val="0"/>
              <w:autoSpaceDN w:val="0"/>
              <w:adjustRightInd w:val="0"/>
              <w:rPr>
                <w:sz w:val="24"/>
                <w:szCs w:val="24"/>
              </w:rPr>
            </w:pPr>
            <w:r w:rsidRPr="00C82FBC">
              <w:rPr>
                <w:sz w:val="24"/>
                <w:szCs w:val="24"/>
              </w:rPr>
              <w:t xml:space="preserve">c) zakup energii (centr. ogrzewanie, </w:t>
            </w:r>
            <w:proofErr w:type="spellStart"/>
            <w:r w:rsidRPr="00C82FBC">
              <w:rPr>
                <w:sz w:val="24"/>
                <w:szCs w:val="24"/>
              </w:rPr>
              <w:t>zuż</w:t>
            </w:r>
            <w:proofErr w:type="spellEnd"/>
            <w:r w:rsidRPr="00C82FBC">
              <w:rPr>
                <w:sz w:val="24"/>
                <w:szCs w:val="24"/>
              </w:rPr>
              <w:t xml:space="preserve">. wody, energii </w:t>
            </w:r>
            <w:proofErr w:type="spellStart"/>
            <w:r w:rsidRPr="00C82FBC">
              <w:rPr>
                <w:sz w:val="24"/>
                <w:szCs w:val="24"/>
              </w:rPr>
              <w:t>elektr</w:t>
            </w:r>
            <w:proofErr w:type="spellEnd"/>
            <w:r w:rsidRPr="00C82FBC">
              <w:rPr>
                <w:sz w:val="24"/>
                <w:szCs w:val="24"/>
              </w:rPr>
              <w:t>.)</w:t>
            </w:r>
          </w:p>
        </w:tc>
        <w:tc>
          <w:tcPr>
            <w:tcW w:w="1098" w:type="dxa"/>
          </w:tcPr>
          <w:p w:rsidR="00BB05B1" w:rsidRPr="00C82FBC" w:rsidRDefault="00BB05B1" w:rsidP="00F75DC2">
            <w:pPr>
              <w:rPr>
                <w:sz w:val="24"/>
                <w:szCs w:val="24"/>
              </w:rPr>
            </w:pPr>
          </w:p>
        </w:tc>
        <w:tc>
          <w:tcPr>
            <w:tcW w:w="1503" w:type="dxa"/>
          </w:tcPr>
          <w:p w:rsidR="00BB05B1" w:rsidRPr="00C82FBC" w:rsidRDefault="00BB05B1" w:rsidP="00F75DC2">
            <w:pPr>
              <w:jc w:val="right"/>
              <w:rPr>
                <w:sz w:val="24"/>
                <w:szCs w:val="24"/>
              </w:rPr>
            </w:pPr>
            <w:r>
              <w:rPr>
                <w:sz w:val="24"/>
                <w:szCs w:val="24"/>
              </w:rPr>
              <w:t>3.043,76</w:t>
            </w:r>
          </w:p>
        </w:tc>
      </w:tr>
      <w:tr w:rsidR="00BB05B1" w:rsidRPr="00C82FBC" w:rsidTr="00F75DC2">
        <w:trPr>
          <w:trHeight w:val="696"/>
        </w:trPr>
        <w:tc>
          <w:tcPr>
            <w:tcW w:w="360" w:type="dxa"/>
            <w:vMerge/>
          </w:tcPr>
          <w:p w:rsidR="00BB05B1" w:rsidRPr="00C82FBC" w:rsidRDefault="00BB05B1" w:rsidP="00F75DC2"/>
        </w:tc>
        <w:tc>
          <w:tcPr>
            <w:tcW w:w="6120" w:type="dxa"/>
          </w:tcPr>
          <w:p w:rsidR="00BB05B1" w:rsidRPr="00C82FBC" w:rsidRDefault="00BB05B1" w:rsidP="00F75DC2">
            <w:pPr>
              <w:widowControl w:val="0"/>
              <w:autoSpaceDE w:val="0"/>
              <w:autoSpaceDN w:val="0"/>
              <w:adjustRightInd w:val="0"/>
              <w:rPr>
                <w:sz w:val="24"/>
                <w:szCs w:val="24"/>
              </w:rPr>
            </w:pPr>
            <w:r w:rsidRPr="00C82FBC">
              <w:rPr>
                <w:sz w:val="24"/>
                <w:szCs w:val="24"/>
              </w:rPr>
              <w:t>d)  zakup usług remontowych (przegląd i konserwacja alarmu)</w:t>
            </w:r>
          </w:p>
          <w:p w:rsidR="00BB05B1" w:rsidRPr="00C82FBC" w:rsidRDefault="00BB05B1" w:rsidP="00F75DC2">
            <w:pPr>
              <w:widowControl w:val="0"/>
              <w:tabs>
                <w:tab w:val="left" w:pos="6030"/>
              </w:tabs>
              <w:autoSpaceDE w:val="0"/>
              <w:autoSpaceDN w:val="0"/>
              <w:adjustRightInd w:val="0"/>
              <w:rPr>
                <w:sz w:val="24"/>
                <w:szCs w:val="24"/>
              </w:rPr>
            </w:pPr>
            <w:r w:rsidRPr="00C82FBC">
              <w:rPr>
                <w:sz w:val="24"/>
                <w:szCs w:val="24"/>
              </w:rPr>
              <w:t xml:space="preserve">   </w:t>
            </w:r>
          </w:p>
          <w:p w:rsidR="00BB05B1" w:rsidRDefault="00BB05B1" w:rsidP="00F75DC2">
            <w:pPr>
              <w:widowControl w:val="0"/>
              <w:autoSpaceDE w:val="0"/>
              <w:autoSpaceDN w:val="0"/>
              <w:adjustRightInd w:val="0"/>
              <w:rPr>
                <w:sz w:val="24"/>
                <w:szCs w:val="24"/>
              </w:rPr>
            </w:pPr>
            <w:r>
              <w:rPr>
                <w:sz w:val="24"/>
                <w:szCs w:val="24"/>
              </w:rPr>
              <w:t>e) zakup usług zdrowotnych</w:t>
            </w:r>
          </w:p>
          <w:p w:rsidR="00BB05B1" w:rsidRDefault="00BB05B1" w:rsidP="00F75DC2">
            <w:pPr>
              <w:widowControl w:val="0"/>
              <w:autoSpaceDE w:val="0"/>
              <w:autoSpaceDN w:val="0"/>
              <w:adjustRightInd w:val="0"/>
              <w:rPr>
                <w:sz w:val="24"/>
                <w:szCs w:val="24"/>
              </w:rPr>
            </w:pPr>
          </w:p>
          <w:p w:rsidR="00BB05B1" w:rsidRPr="00C82FBC" w:rsidRDefault="00BB05B1" w:rsidP="00F75DC2">
            <w:pPr>
              <w:widowControl w:val="0"/>
              <w:autoSpaceDE w:val="0"/>
              <w:autoSpaceDN w:val="0"/>
              <w:adjustRightInd w:val="0"/>
              <w:rPr>
                <w:sz w:val="24"/>
                <w:szCs w:val="24"/>
              </w:rPr>
            </w:pPr>
            <w:r>
              <w:rPr>
                <w:sz w:val="24"/>
                <w:szCs w:val="24"/>
              </w:rPr>
              <w:t>f</w:t>
            </w:r>
            <w:r w:rsidRPr="00C82FBC">
              <w:rPr>
                <w:sz w:val="24"/>
                <w:szCs w:val="24"/>
              </w:rPr>
              <w:t>)  zakup usług pozostałych</w:t>
            </w:r>
          </w:p>
          <w:p w:rsidR="00BB05B1" w:rsidRPr="00C82FBC" w:rsidRDefault="00BB05B1" w:rsidP="00F75DC2">
            <w:pPr>
              <w:widowControl w:val="0"/>
              <w:autoSpaceDE w:val="0"/>
              <w:autoSpaceDN w:val="0"/>
              <w:adjustRightInd w:val="0"/>
              <w:rPr>
                <w:sz w:val="24"/>
                <w:szCs w:val="24"/>
              </w:rPr>
            </w:pPr>
            <w:r w:rsidRPr="00C82FBC">
              <w:rPr>
                <w:sz w:val="24"/>
                <w:szCs w:val="24"/>
              </w:rPr>
              <w:t xml:space="preserve">    - opłata pocztowa, koszty przesyłki</w:t>
            </w:r>
          </w:p>
          <w:p w:rsidR="00BB05B1" w:rsidRPr="00C82FBC" w:rsidRDefault="00BB05B1" w:rsidP="00F75DC2">
            <w:pPr>
              <w:widowControl w:val="0"/>
              <w:autoSpaceDE w:val="0"/>
              <w:autoSpaceDN w:val="0"/>
              <w:adjustRightInd w:val="0"/>
              <w:rPr>
                <w:sz w:val="24"/>
                <w:szCs w:val="24"/>
              </w:rPr>
            </w:pPr>
            <w:r w:rsidRPr="00C82FBC">
              <w:rPr>
                <w:sz w:val="24"/>
                <w:szCs w:val="24"/>
              </w:rPr>
              <w:t xml:space="preserve">    - prowizje bankowe</w:t>
            </w:r>
          </w:p>
          <w:p w:rsidR="00BB05B1" w:rsidRPr="00C82FBC" w:rsidRDefault="00BB05B1" w:rsidP="00F75DC2">
            <w:pPr>
              <w:widowControl w:val="0"/>
              <w:autoSpaceDE w:val="0"/>
              <w:autoSpaceDN w:val="0"/>
              <w:adjustRightInd w:val="0"/>
              <w:rPr>
                <w:sz w:val="24"/>
                <w:szCs w:val="24"/>
              </w:rPr>
            </w:pPr>
            <w:r w:rsidRPr="00C82FBC">
              <w:t xml:space="preserve">     </w:t>
            </w:r>
            <w:r w:rsidRPr="00C82FBC">
              <w:rPr>
                <w:sz w:val="24"/>
                <w:szCs w:val="24"/>
              </w:rPr>
              <w:t>- opłaty RTV</w:t>
            </w:r>
          </w:p>
          <w:p w:rsidR="00BB05B1" w:rsidRPr="00C82FBC" w:rsidRDefault="00BB05B1" w:rsidP="00F75DC2">
            <w:pPr>
              <w:widowControl w:val="0"/>
              <w:tabs>
                <w:tab w:val="left" w:pos="6480"/>
              </w:tabs>
              <w:autoSpaceDE w:val="0"/>
              <w:autoSpaceDN w:val="0"/>
              <w:adjustRightInd w:val="0"/>
              <w:rPr>
                <w:sz w:val="24"/>
                <w:szCs w:val="24"/>
              </w:rPr>
            </w:pPr>
            <w:r w:rsidRPr="00C82FBC">
              <w:rPr>
                <w:sz w:val="24"/>
                <w:szCs w:val="24"/>
              </w:rPr>
              <w:t xml:space="preserve">    - udział w kosztach monitoringu obiektu, </w:t>
            </w:r>
          </w:p>
          <w:p w:rsidR="00BB05B1" w:rsidRPr="00C82FBC" w:rsidRDefault="00BB05B1" w:rsidP="00F75DC2">
            <w:pPr>
              <w:rPr>
                <w:sz w:val="24"/>
                <w:szCs w:val="24"/>
              </w:rPr>
            </w:pPr>
            <w:r w:rsidRPr="00C82FBC">
              <w:rPr>
                <w:sz w:val="24"/>
                <w:szCs w:val="24"/>
              </w:rPr>
              <w:t xml:space="preserve">    - ścieki, podgrzanie wody, wywóz odpadów komunalnych</w:t>
            </w:r>
          </w:p>
          <w:p w:rsidR="00BB05B1" w:rsidRPr="00C82FBC" w:rsidRDefault="00BB05B1" w:rsidP="00F75DC2">
            <w:pPr>
              <w:rPr>
                <w:sz w:val="24"/>
                <w:szCs w:val="24"/>
              </w:rPr>
            </w:pPr>
            <w:r w:rsidRPr="00C82FBC">
              <w:rPr>
                <w:sz w:val="24"/>
                <w:szCs w:val="24"/>
              </w:rPr>
              <w:t xml:space="preserve">    - udział w kosztach usług informatycznych, </w:t>
            </w:r>
          </w:p>
          <w:p w:rsidR="00BB05B1" w:rsidRPr="00C82FBC" w:rsidRDefault="00BB05B1" w:rsidP="00F75DC2">
            <w:pPr>
              <w:rPr>
                <w:sz w:val="24"/>
                <w:szCs w:val="24"/>
              </w:rPr>
            </w:pPr>
            <w:r w:rsidRPr="00C82FBC">
              <w:rPr>
                <w:sz w:val="24"/>
                <w:szCs w:val="24"/>
              </w:rPr>
              <w:t xml:space="preserve">    - udział w kosztach usług bhp, pełnienia funkcji ABI, </w:t>
            </w:r>
          </w:p>
          <w:p w:rsidR="00BB05B1" w:rsidRDefault="00BB05B1" w:rsidP="00F75DC2">
            <w:pPr>
              <w:rPr>
                <w:sz w:val="24"/>
                <w:szCs w:val="24"/>
              </w:rPr>
            </w:pPr>
            <w:r w:rsidRPr="00C82FBC">
              <w:rPr>
                <w:sz w:val="24"/>
                <w:szCs w:val="24"/>
              </w:rPr>
              <w:t xml:space="preserve">      przeglądu sieci alarmowej,</w:t>
            </w:r>
          </w:p>
          <w:p w:rsidR="00BB05B1" w:rsidRPr="00C82FBC" w:rsidRDefault="00BB05B1" w:rsidP="00F75DC2">
            <w:pPr>
              <w:rPr>
                <w:sz w:val="24"/>
                <w:szCs w:val="24"/>
              </w:rPr>
            </w:pPr>
            <w:r w:rsidRPr="00C82FBC">
              <w:rPr>
                <w:sz w:val="24"/>
                <w:szCs w:val="24"/>
              </w:rPr>
              <w:t xml:space="preserve">    - </w:t>
            </w:r>
            <w:r>
              <w:rPr>
                <w:sz w:val="24"/>
                <w:szCs w:val="24"/>
              </w:rPr>
              <w:t>udział w kosztach aktualizacji programu kadry- płace</w:t>
            </w:r>
          </w:p>
        </w:tc>
        <w:tc>
          <w:tcPr>
            <w:tcW w:w="1098" w:type="dxa"/>
          </w:tcPr>
          <w:p w:rsidR="00BB05B1" w:rsidRPr="00C82FBC" w:rsidRDefault="00BB05B1" w:rsidP="00F75DC2">
            <w:pPr>
              <w:rPr>
                <w:sz w:val="24"/>
                <w:szCs w:val="24"/>
              </w:rPr>
            </w:pPr>
          </w:p>
          <w:p w:rsidR="00BB05B1" w:rsidRPr="00C82FBC" w:rsidRDefault="00BB05B1" w:rsidP="00F75DC2">
            <w:pPr>
              <w:widowControl w:val="0"/>
              <w:tabs>
                <w:tab w:val="left" w:pos="6030"/>
              </w:tabs>
              <w:autoSpaceDE w:val="0"/>
              <w:autoSpaceDN w:val="0"/>
              <w:adjustRightInd w:val="0"/>
              <w:rPr>
                <w:sz w:val="24"/>
                <w:szCs w:val="24"/>
              </w:rPr>
            </w:pPr>
          </w:p>
          <w:p w:rsidR="00BB05B1" w:rsidRPr="00C82FBC" w:rsidRDefault="00BB05B1" w:rsidP="00F75DC2">
            <w:pPr>
              <w:rPr>
                <w:sz w:val="24"/>
                <w:szCs w:val="24"/>
              </w:rPr>
            </w:pPr>
          </w:p>
          <w:p w:rsidR="00BB05B1" w:rsidRDefault="00BB05B1" w:rsidP="00F75DC2">
            <w:pPr>
              <w:jc w:val="right"/>
              <w:rPr>
                <w:sz w:val="24"/>
                <w:szCs w:val="24"/>
              </w:rPr>
            </w:pPr>
          </w:p>
          <w:p w:rsidR="00BB05B1" w:rsidRDefault="00BB05B1" w:rsidP="00F75DC2">
            <w:pPr>
              <w:jc w:val="right"/>
              <w:rPr>
                <w:sz w:val="24"/>
                <w:szCs w:val="24"/>
              </w:rPr>
            </w:pPr>
          </w:p>
          <w:p w:rsidR="00BB05B1" w:rsidRPr="00C82FBC" w:rsidRDefault="00BB05B1" w:rsidP="00F75DC2">
            <w:pPr>
              <w:jc w:val="right"/>
              <w:rPr>
                <w:sz w:val="24"/>
                <w:szCs w:val="24"/>
              </w:rPr>
            </w:pPr>
            <w:r>
              <w:rPr>
                <w:sz w:val="24"/>
                <w:szCs w:val="24"/>
              </w:rPr>
              <w:t>9.598,69</w:t>
            </w:r>
          </w:p>
          <w:p w:rsidR="00BB05B1" w:rsidRPr="00C82FBC" w:rsidRDefault="00BB05B1" w:rsidP="00F75DC2">
            <w:pPr>
              <w:jc w:val="right"/>
              <w:rPr>
                <w:sz w:val="24"/>
                <w:szCs w:val="24"/>
              </w:rPr>
            </w:pPr>
            <w:r w:rsidRPr="00C82FBC">
              <w:rPr>
                <w:sz w:val="24"/>
                <w:szCs w:val="24"/>
              </w:rPr>
              <w:t>2.</w:t>
            </w:r>
            <w:r>
              <w:rPr>
                <w:sz w:val="24"/>
                <w:szCs w:val="24"/>
              </w:rPr>
              <w:t>211</w:t>
            </w:r>
            <w:r w:rsidRPr="00C82FBC">
              <w:rPr>
                <w:sz w:val="24"/>
                <w:szCs w:val="24"/>
              </w:rPr>
              <w:t>,</w:t>
            </w:r>
            <w:r>
              <w:rPr>
                <w:sz w:val="24"/>
                <w:szCs w:val="24"/>
              </w:rPr>
              <w:t>45</w:t>
            </w:r>
          </w:p>
          <w:p w:rsidR="00BB05B1" w:rsidRPr="00C82FBC" w:rsidRDefault="00BB05B1" w:rsidP="00F75DC2">
            <w:pPr>
              <w:jc w:val="right"/>
              <w:rPr>
                <w:sz w:val="24"/>
                <w:szCs w:val="24"/>
              </w:rPr>
            </w:pPr>
            <w:r>
              <w:rPr>
                <w:sz w:val="24"/>
                <w:szCs w:val="24"/>
              </w:rPr>
              <w:t>75,60</w:t>
            </w:r>
          </w:p>
          <w:p w:rsidR="00BB05B1" w:rsidRPr="00C82FBC" w:rsidRDefault="00BB05B1" w:rsidP="00F75DC2">
            <w:pPr>
              <w:jc w:val="right"/>
              <w:rPr>
                <w:sz w:val="24"/>
                <w:szCs w:val="24"/>
              </w:rPr>
            </w:pPr>
            <w:r w:rsidRPr="00C82FBC">
              <w:rPr>
                <w:sz w:val="24"/>
                <w:szCs w:val="24"/>
              </w:rPr>
              <w:t>354,24</w:t>
            </w:r>
          </w:p>
          <w:p w:rsidR="00BB05B1" w:rsidRPr="00C82FBC" w:rsidRDefault="00BB05B1" w:rsidP="00F75DC2">
            <w:pPr>
              <w:jc w:val="right"/>
              <w:rPr>
                <w:sz w:val="24"/>
                <w:szCs w:val="24"/>
              </w:rPr>
            </w:pPr>
            <w:r>
              <w:rPr>
                <w:sz w:val="24"/>
                <w:szCs w:val="24"/>
              </w:rPr>
              <w:t>454,32</w:t>
            </w:r>
          </w:p>
          <w:p w:rsidR="00BB05B1" w:rsidRPr="00C82FBC" w:rsidRDefault="00BB05B1" w:rsidP="00F75DC2">
            <w:pPr>
              <w:jc w:val="right"/>
              <w:rPr>
                <w:sz w:val="24"/>
                <w:szCs w:val="24"/>
              </w:rPr>
            </w:pPr>
            <w:r w:rsidRPr="00C82FBC">
              <w:rPr>
                <w:sz w:val="24"/>
                <w:szCs w:val="24"/>
              </w:rPr>
              <w:t>3.</w:t>
            </w:r>
            <w:r>
              <w:rPr>
                <w:sz w:val="24"/>
                <w:szCs w:val="24"/>
              </w:rPr>
              <w:t>713,16</w:t>
            </w:r>
          </w:p>
          <w:p w:rsidR="00BB05B1" w:rsidRPr="00C82FBC" w:rsidRDefault="00BB05B1" w:rsidP="00F75DC2">
            <w:pPr>
              <w:jc w:val="right"/>
              <w:rPr>
                <w:sz w:val="24"/>
                <w:szCs w:val="24"/>
              </w:rPr>
            </w:pPr>
          </w:p>
          <w:p w:rsidR="00BB05B1" w:rsidRPr="00C82FBC" w:rsidRDefault="00BB05B1" w:rsidP="00F75DC2">
            <w:pPr>
              <w:jc w:val="right"/>
              <w:rPr>
                <w:sz w:val="24"/>
                <w:szCs w:val="24"/>
              </w:rPr>
            </w:pPr>
            <w:r>
              <w:rPr>
                <w:sz w:val="24"/>
                <w:szCs w:val="24"/>
              </w:rPr>
              <w:t>1.808,40</w:t>
            </w:r>
          </w:p>
          <w:p w:rsidR="00BB05B1" w:rsidRPr="00C82FBC" w:rsidRDefault="00BB05B1" w:rsidP="00F75DC2">
            <w:pPr>
              <w:jc w:val="right"/>
              <w:rPr>
                <w:sz w:val="24"/>
                <w:szCs w:val="24"/>
              </w:rPr>
            </w:pPr>
            <w:r>
              <w:rPr>
                <w:sz w:val="24"/>
                <w:szCs w:val="24"/>
              </w:rPr>
              <w:t>282,90</w:t>
            </w:r>
          </w:p>
        </w:tc>
        <w:tc>
          <w:tcPr>
            <w:tcW w:w="1503" w:type="dxa"/>
          </w:tcPr>
          <w:p w:rsidR="00BB05B1" w:rsidRPr="00C82FBC" w:rsidRDefault="00BB05B1" w:rsidP="00F75DC2">
            <w:pPr>
              <w:jc w:val="right"/>
              <w:rPr>
                <w:sz w:val="24"/>
                <w:szCs w:val="24"/>
              </w:rPr>
            </w:pPr>
            <w:r w:rsidRPr="00C82FBC">
              <w:rPr>
                <w:sz w:val="24"/>
                <w:szCs w:val="24"/>
              </w:rPr>
              <w:t xml:space="preserve">        </w:t>
            </w:r>
            <w:r>
              <w:rPr>
                <w:sz w:val="24"/>
                <w:szCs w:val="24"/>
              </w:rPr>
              <w:t>172</w:t>
            </w:r>
            <w:r w:rsidRPr="00C82FBC">
              <w:rPr>
                <w:sz w:val="24"/>
                <w:szCs w:val="24"/>
              </w:rPr>
              <w:t>,20</w:t>
            </w:r>
          </w:p>
          <w:p w:rsidR="00BB05B1" w:rsidRPr="00C82FBC" w:rsidRDefault="00BB05B1" w:rsidP="00F75DC2">
            <w:pPr>
              <w:jc w:val="right"/>
              <w:rPr>
                <w:sz w:val="24"/>
                <w:szCs w:val="24"/>
              </w:rPr>
            </w:pPr>
            <w:r w:rsidRPr="00C82FBC">
              <w:rPr>
                <w:sz w:val="24"/>
                <w:szCs w:val="24"/>
              </w:rPr>
              <w:t xml:space="preserve">  </w:t>
            </w:r>
          </w:p>
          <w:p w:rsidR="00BB05B1" w:rsidRDefault="00BB05B1" w:rsidP="00F75DC2">
            <w:pPr>
              <w:jc w:val="right"/>
              <w:rPr>
                <w:sz w:val="24"/>
                <w:szCs w:val="24"/>
              </w:rPr>
            </w:pPr>
            <w:r>
              <w:rPr>
                <w:sz w:val="24"/>
                <w:szCs w:val="24"/>
              </w:rPr>
              <w:t>416,11</w:t>
            </w:r>
          </w:p>
          <w:p w:rsidR="00BB05B1" w:rsidRDefault="00BB05B1" w:rsidP="00F75DC2">
            <w:pPr>
              <w:jc w:val="right"/>
              <w:rPr>
                <w:sz w:val="24"/>
                <w:szCs w:val="24"/>
              </w:rPr>
            </w:pPr>
          </w:p>
          <w:p w:rsidR="00BB05B1" w:rsidRPr="00C82FBC" w:rsidRDefault="00BB05B1" w:rsidP="00F75DC2">
            <w:pPr>
              <w:jc w:val="right"/>
              <w:rPr>
                <w:sz w:val="24"/>
                <w:szCs w:val="24"/>
              </w:rPr>
            </w:pPr>
            <w:r w:rsidRPr="00C82FBC">
              <w:rPr>
                <w:sz w:val="24"/>
                <w:szCs w:val="24"/>
              </w:rPr>
              <w:t xml:space="preserve"> </w:t>
            </w:r>
            <w:r>
              <w:rPr>
                <w:sz w:val="24"/>
                <w:szCs w:val="24"/>
              </w:rPr>
              <w:t>18.498,76</w:t>
            </w:r>
          </w:p>
          <w:p w:rsidR="00BB05B1" w:rsidRPr="00C82FBC" w:rsidRDefault="00BB05B1" w:rsidP="00F75DC2">
            <w:pPr>
              <w:jc w:val="right"/>
              <w:rPr>
                <w:sz w:val="24"/>
                <w:szCs w:val="24"/>
              </w:rPr>
            </w:pPr>
            <w:r w:rsidRPr="00C82FBC">
              <w:rPr>
                <w:sz w:val="24"/>
                <w:szCs w:val="24"/>
              </w:rPr>
              <w:t xml:space="preserve">   </w:t>
            </w:r>
          </w:p>
          <w:p w:rsidR="00BB05B1" w:rsidRPr="00C82FBC" w:rsidRDefault="00BB05B1" w:rsidP="00F75DC2">
            <w:pPr>
              <w:jc w:val="right"/>
              <w:rPr>
                <w:sz w:val="24"/>
                <w:szCs w:val="24"/>
              </w:rPr>
            </w:pPr>
            <w:r w:rsidRPr="00C82FBC">
              <w:rPr>
                <w:sz w:val="24"/>
                <w:szCs w:val="24"/>
              </w:rPr>
              <w:t xml:space="preserve">   </w:t>
            </w:r>
          </w:p>
          <w:p w:rsidR="00BB05B1" w:rsidRPr="00C82FBC" w:rsidRDefault="00BB05B1" w:rsidP="00F75DC2">
            <w:pPr>
              <w:jc w:val="right"/>
              <w:rPr>
                <w:sz w:val="24"/>
                <w:szCs w:val="24"/>
              </w:rPr>
            </w:pPr>
            <w:r w:rsidRPr="00C82FBC">
              <w:rPr>
                <w:sz w:val="24"/>
                <w:szCs w:val="24"/>
              </w:rPr>
              <w:t xml:space="preserve">        </w:t>
            </w:r>
          </w:p>
          <w:p w:rsidR="00BB05B1" w:rsidRPr="00C82FBC" w:rsidRDefault="00BB05B1" w:rsidP="00F75DC2">
            <w:pPr>
              <w:jc w:val="right"/>
              <w:rPr>
                <w:sz w:val="24"/>
                <w:szCs w:val="24"/>
              </w:rPr>
            </w:pPr>
            <w:r w:rsidRPr="00C82FBC">
              <w:rPr>
                <w:sz w:val="24"/>
                <w:szCs w:val="24"/>
              </w:rPr>
              <w:t xml:space="preserve">      </w:t>
            </w:r>
          </w:p>
          <w:p w:rsidR="00BB05B1" w:rsidRPr="00C82FBC" w:rsidRDefault="00BB05B1" w:rsidP="00F75DC2">
            <w:pPr>
              <w:jc w:val="center"/>
              <w:rPr>
                <w:sz w:val="24"/>
                <w:szCs w:val="24"/>
              </w:rPr>
            </w:pPr>
            <w:r w:rsidRPr="00C82FBC">
              <w:rPr>
                <w:sz w:val="24"/>
                <w:szCs w:val="24"/>
              </w:rPr>
              <w:t xml:space="preserve">       </w:t>
            </w:r>
          </w:p>
          <w:p w:rsidR="00BB05B1" w:rsidRPr="00C82FBC" w:rsidRDefault="00BB05B1" w:rsidP="00F75DC2">
            <w:pPr>
              <w:jc w:val="right"/>
              <w:rPr>
                <w:sz w:val="24"/>
                <w:szCs w:val="24"/>
              </w:rPr>
            </w:pPr>
          </w:p>
          <w:p w:rsidR="00BB05B1" w:rsidRPr="00C82FBC" w:rsidRDefault="00BB05B1" w:rsidP="00F75DC2">
            <w:pPr>
              <w:jc w:val="right"/>
              <w:rPr>
                <w:sz w:val="24"/>
                <w:szCs w:val="24"/>
              </w:rPr>
            </w:pPr>
          </w:p>
        </w:tc>
      </w:tr>
      <w:tr w:rsidR="00BB05B1" w:rsidRPr="00C82FBC" w:rsidTr="00F75DC2">
        <w:trPr>
          <w:trHeight w:val="80"/>
        </w:trPr>
        <w:tc>
          <w:tcPr>
            <w:tcW w:w="360" w:type="dxa"/>
            <w:vMerge/>
          </w:tcPr>
          <w:p w:rsidR="00BB05B1" w:rsidRPr="00C82FBC" w:rsidRDefault="00BB05B1" w:rsidP="00F75DC2"/>
        </w:tc>
        <w:tc>
          <w:tcPr>
            <w:tcW w:w="6120" w:type="dxa"/>
          </w:tcPr>
          <w:p w:rsidR="00BB05B1" w:rsidRPr="00C82FBC" w:rsidRDefault="00BB05B1" w:rsidP="00F75DC2">
            <w:pPr>
              <w:rPr>
                <w:sz w:val="24"/>
                <w:szCs w:val="24"/>
              </w:rPr>
            </w:pPr>
          </w:p>
        </w:tc>
        <w:tc>
          <w:tcPr>
            <w:tcW w:w="1098" w:type="dxa"/>
          </w:tcPr>
          <w:p w:rsidR="00BB05B1" w:rsidRPr="00C82FBC" w:rsidRDefault="00BB05B1" w:rsidP="00F75DC2">
            <w:pPr>
              <w:jc w:val="right"/>
              <w:rPr>
                <w:sz w:val="24"/>
                <w:szCs w:val="24"/>
              </w:rPr>
            </w:pPr>
          </w:p>
        </w:tc>
        <w:tc>
          <w:tcPr>
            <w:tcW w:w="1503" w:type="dxa"/>
          </w:tcPr>
          <w:p w:rsidR="00BB05B1" w:rsidRPr="00C82FBC" w:rsidRDefault="00BB05B1" w:rsidP="00F75DC2">
            <w:pPr>
              <w:jc w:val="right"/>
              <w:rPr>
                <w:sz w:val="24"/>
                <w:szCs w:val="24"/>
              </w:rPr>
            </w:pPr>
          </w:p>
        </w:tc>
      </w:tr>
      <w:tr w:rsidR="00BB05B1" w:rsidRPr="00C82FBC" w:rsidTr="00F75DC2">
        <w:trPr>
          <w:trHeight w:val="1552"/>
        </w:trPr>
        <w:tc>
          <w:tcPr>
            <w:tcW w:w="360" w:type="dxa"/>
          </w:tcPr>
          <w:p w:rsidR="00BB05B1" w:rsidRPr="00C82FBC" w:rsidRDefault="00BB05B1" w:rsidP="00F75DC2">
            <w:pPr>
              <w:widowControl w:val="0"/>
              <w:autoSpaceDE w:val="0"/>
              <w:autoSpaceDN w:val="0"/>
              <w:adjustRightInd w:val="0"/>
              <w:jc w:val="center"/>
              <w:rPr>
                <w:sz w:val="24"/>
                <w:szCs w:val="24"/>
              </w:rPr>
            </w:pPr>
          </w:p>
        </w:tc>
        <w:tc>
          <w:tcPr>
            <w:tcW w:w="7218" w:type="dxa"/>
            <w:gridSpan w:val="2"/>
            <w:tcBorders>
              <w:left w:val="nil"/>
            </w:tcBorders>
          </w:tcPr>
          <w:p w:rsidR="00BB05B1" w:rsidRPr="00C82FBC" w:rsidRDefault="00BB05B1" w:rsidP="00F75DC2">
            <w:pPr>
              <w:widowControl w:val="0"/>
              <w:autoSpaceDE w:val="0"/>
              <w:autoSpaceDN w:val="0"/>
              <w:adjustRightInd w:val="0"/>
              <w:rPr>
                <w:sz w:val="24"/>
                <w:szCs w:val="24"/>
              </w:rPr>
            </w:pPr>
            <w:r>
              <w:rPr>
                <w:sz w:val="24"/>
                <w:szCs w:val="24"/>
              </w:rPr>
              <w:t>g</w:t>
            </w:r>
            <w:r w:rsidRPr="00C82FBC">
              <w:rPr>
                <w:sz w:val="24"/>
                <w:szCs w:val="24"/>
              </w:rPr>
              <w:t xml:space="preserve">) opłaty z tytułu zakupu usług telekomunikacyjnych </w:t>
            </w:r>
          </w:p>
          <w:p w:rsidR="00BB05B1" w:rsidRPr="00C82FBC" w:rsidRDefault="00BB05B1" w:rsidP="00F75DC2">
            <w:pPr>
              <w:widowControl w:val="0"/>
              <w:autoSpaceDE w:val="0"/>
              <w:autoSpaceDN w:val="0"/>
              <w:adjustRightInd w:val="0"/>
              <w:rPr>
                <w:sz w:val="24"/>
                <w:szCs w:val="24"/>
              </w:rPr>
            </w:pPr>
            <w:r w:rsidRPr="00C82FBC">
              <w:rPr>
                <w:sz w:val="24"/>
                <w:szCs w:val="24"/>
              </w:rPr>
              <w:t xml:space="preserve">      </w:t>
            </w:r>
          </w:p>
          <w:p w:rsidR="00BB05B1" w:rsidRPr="00C82FBC" w:rsidRDefault="00BB05B1" w:rsidP="00F75DC2">
            <w:pPr>
              <w:widowControl w:val="0"/>
              <w:autoSpaceDE w:val="0"/>
              <w:autoSpaceDN w:val="0"/>
              <w:adjustRightInd w:val="0"/>
              <w:rPr>
                <w:sz w:val="24"/>
                <w:szCs w:val="24"/>
              </w:rPr>
            </w:pPr>
            <w:r>
              <w:rPr>
                <w:sz w:val="24"/>
                <w:szCs w:val="24"/>
              </w:rPr>
              <w:t>h</w:t>
            </w:r>
            <w:r w:rsidRPr="00C82FBC">
              <w:rPr>
                <w:sz w:val="24"/>
                <w:szCs w:val="24"/>
              </w:rPr>
              <w:t>) opłaty czynszowe za pomieszczenia biurowe</w:t>
            </w:r>
          </w:p>
          <w:p w:rsidR="00BB05B1" w:rsidRPr="00C82FBC" w:rsidRDefault="00BB05B1" w:rsidP="00F75DC2">
            <w:pPr>
              <w:widowControl w:val="0"/>
              <w:autoSpaceDE w:val="0"/>
              <w:autoSpaceDN w:val="0"/>
              <w:adjustRightInd w:val="0"/>
              <w:rPr>
                <w:sz w:val="24"/>
                <w:szCs w:val="24"/>
              </w:rPr>
            </w:pPr>
          </w:p>
          <w:p w:rsidR="00BB05B1" w:rsidRPr="00C82FBC" w:rsidRDefault="00BB05B1" w:rsidP="00F75DC2">
            <w:pPr>
              <w:widowControl w:val="0"/>
              <w:autoSpaceDE w:val="0"/>
              <w:autoSpaceDN w:val="0"/>
              <w:adjustRightInd w:val="0"/>
              <w:rPr>
                <w:sz w:val="24"/>
                <w:szCs w:val="24"/>
              </w:rPr>
            </w:pPr>
            <w:r w:rsidRPr="00C82FBC">
              <w:rPr>
                <w:sz w:val="24"/>
                <w:szCs w:val="24"/>
              </w:rPr>
              <w:t>i) różne opłaty i składki (ubezpieczenie mienia, koszty egzekucyjne)</w:t>
            </w:r>
          </w:p>
        </w:tc>
        <w:tc>
          <w:tcPr>
            <w:tcW w:w="1503" w:type="dxa"/>
          </w:tcPr>
          <w:p w:rsidR="00BB05B1" w:rsidRPr="00C82FBC" w:rsidRDefault="00BB05B1" w:rsidP="00F75DC2">
            <w:pPr>
              <w:widowControl w:val="0"/>
              <w:autoSpaceDE w:val="0"/>
              <w:autoSpaceDN w:val="0"/>
              <w:adjustRightInd w:val="0"/>
              <w:jc w:val="right"/>
              <w:rPr>
                <w:sz w:val="24"/>
                <w:szCs w:val="24"/>
              </w:rPr>
            </w:pPr>
            <w:r w:rsidRPr="00C82FBC">
              <w:rPr>
                <w:sz w:val="24"/>
                <w:szCs w:val="24"/>
              </w:rPr>
              <w:t>1.</w:t>
            </w:r>
            <w:r>
              <w:rPr>
                <w:sz w:val="24"/>
                <w:szCs w:val="24"/>
              </w:rPr>
              <w:t>448,89</w:t>
            </w:r>
          </w:p>
          <w:p w:rsidR="00BB05B1" w:rsidRPr="00C82FBC" w:rsidRDefault="00BB05B1" w:rsidP="00F75DC2">
            <w:pPr>
              <w:widowControl w:val="0"/>
              <w:autoSpaceDE w:val="0"/>
              <w:autoSpaceDN w:val="0"/>
              <w:adjustRightInd w:val="0"/>
              <w:rPr>
                <w:sz w:val="24"/>
                <w:szCs w:val="24"/>
              </w:rPr>
            </w:pPr>
          </w:p>
          <w:p w:rsidR="00BB05B1" w:rsidRPr="00C82FBC" w:rsidRDefault="00BB05B1" w:rsidP="00F75DC2">
            <w:pPr>
              <w:widowControl w:val="0"/>
              <w:autoSpaceDE w:val="0"/>
              <w:autoSpaceDN w:val="0"/>
              <w:adjustRightInd w:val="0"/>
              <w:jc w:val="right"/>
              <w:rPr>
                <w:sz w:val="24"/>
                <w:szCs w:val="24"/>
              </w:rPr>
            </w:pPr>
            <w:r w:rsidRPr="00C82FBC">
              <w:rPr>
                <w:sz w:val="24"/>
                <w:szCs w:val="24"/>
              </w:rPr>
              <w:t>2.2</w:t>
            </w:r>
            <w:r>
              <w:rPr>
                <w:sz w:val="24"/>
                <w:szCs w:val="24"/>
              </w:rPr>
              <w:t>26,64</w:t>
            </w:r>
          </w:p>
          <w:p w:rsidR="00BB05B1" w:rsidRPr="00C82FBC" w:rsidRDefault="00BB05B1" w:rsidP="00F75DC2">
            <w:pPr>
              <w:widowControl w:val="0"/>
              <w:autoSpaceDE w:val="0"/>
              <w:autoSpaceDN w:val="0"/>
              <w:adjustRightInd w:val="0"/>
              <w:jc w:val="right"/>
              <w:rPr>
                <w:sz w:val="24"/>
                <w:szCs w:val="24"/>
              </w:rPr>
            </w:pPr>
          </w:p>
          <w:p w:rsidR="00BB05B1" w:rsidRPr="00C82FBC" w:rsidRDefault="00BB05B1" w:rsidP="00F75DC2">
            <w:pPr>
              <w:widowControl w:val="0"/>
              <w:autoSpaceDE w:val="0"/>
              <w:autoSpaceDN w:val="0"/>
              <w:adjustRightInd w:val="0"/>
              <w:jc w:val="right"/>
              <w:rPr>
                <w:sz w:val="24"/>
                <w:szCs w:val="24"/>
              </w:rPr>
            </w:pPr>
            <w:r>
              <w:rPr>
                <w:sz w:val="24"/>
                <w:szCs w:val="24"/>
              </w:rPr>
              <w:t>71</w:t>
            </w:r>
            <w:r w:rsidRPr="00C82FBC">
              <w:rPr>
                <w:sz w:val="24"/>
                <w:szCs w:val="24"/>
              </w:rPr>
              <w:t>,4</w:t>
            </w:r>
            <w:r>
              <w:rPr>
                <w:sz w:val="24"/>
                <w:szCs w:val="24"/>
              </w:rPr>
              <w:t>8</w:t>
            </w:r>
          </w:p>
          <w:p w:rsidR="00BB05B1" w:rsidRPr="00C82FBC" w:rsidRDefault="00BB05B1" w:rsidP="00F75DC2">
            <w:pPr>
              <w:widowControl w:val="0"/>
              <w:autoSpaceDE w:val="0"/>
              <w:autoSpaceDN w:val="0"/>
              <w:adjustRightInd w:val="0"/>
              <w:jc w:val="right"/>
              <w:rPr>
                <w:sz w:val="24"/>
                <w:szCs w:val="24"/>
              </w:rPr>
            </w:pPr>
          </w:p>
        </w:tc>
      </w:tr>
      <w:tr w:rsidR="00BB05B1" w:rsidRPr="00C82FBC" w:rsidTr="00F75DC2">
        <w:trPr>
          <w:trHeight w:val="1069"/>
        </w:trPr>
        <w:tc>
          <w:tcPr>
            <w:tcW w:w="360" w:type="dxa"/>
          </w:tcPr>
          <w:p w:rsidR="00BB05B1" w:rsidRPr="00C82FBC" w:rsidRDefault="00BB05B1" w:rsidP="00F75DC2">
            <w:pPr>
              <w:widowControl w:val="0"/>
              <w:autoSpaceDE w:val="0"/>
              <w:autoSpaceDN w:val="0"/>
              <w:adjustRightInd w:val="0"/>
              <w:jc w:val="center"/>
              <w:rPr>
                <w:sz w:val="24"/>
                <w:szCs w:val="24"/>
              </w:rPr>
            </w:pPr>
          </w:p>
        </w:tc>
        <w:tc>
          <w:tcPr>
            <w:tcW w:w="7218" w:type="dxa"/>
            <w:gridSpan w:val="2"/>
            <w:tcBorders>
              <w:left w:val="nil"/>
            </w:tcBorders>
          </w:tcPr>
          <w:p w:rsidR="00BB05B1" w:rsidRPr="00C82FBC" w:rsidRDefault="00BB05B1" w:rsidP="00F75DC2">
            <w:pPr>
              <w:widowControl w:val="0"/>
              <w:autoSpaceDE w:val="0"/>
              <w:autoSpaceDN w:val="0"/>
              <w:adjustRightInd w:val="0"/>
              <w:rPr>
                <w:sz w:val="24"/>
                <w:szCs w:val="24"/>
              </w:rPr>
            </w:pPr>
            <w:r w:rsidRPr="00C82FBC">
              <w:rPr>
                <w:sz w:val="24"/>
                <w:szCs w:val="24"/>
              </w:rPr>
              <w:t>j) odpisy na ZFŚS</w:t>
            </w:r>
          </w:p>
          <w:p w:rsidR="00BB05B1" w:rsidRPr="00C82FBC" w:rsidRDefault="00BB05B1" w:rsidP="00F75DC2">
            <w:pPr>
              <w:widowControl w:val="0"/>
              <w:autoSpaceDE w:val="0"/>
              <w:autoSpaceDN w:val="0"/>
              <w:adjustRightInd w:val="0"/>
              <w:rPr>
                <w:sz w:val="24"/>
                <w:szCs w:val="24"/>
              </w:rPr>
            </w:pPr>
          </w:p>
          <w:p w:rsidR="00BB05B1" w:rsidRPr="00C82FBC" w:rsidRDefault="00BB05B1" w:rsidP="00F75DC2">
            <w:pPr>
              <w:widowControl w:val="0"/>
              <w:autoSpaceDE w:val="0"/>
              <w:autoSpaceDN w:val="0"/>
              <w:adjustRightInd w:val="0"/>
              <w:rPr>
                <w:sz w:val="24"/>
                <w:szCs w:val="24"/>
              </w:rPr>
            </w:pPr>
            <w:r w:rsidRPr="00C82FBC">
              <w:rPr>
                <w:sz w:val="24"/>
                <w:szCs w:val="24"/>
              </w:rPr>
              <w:t>k) szkolenia pracowników niebędących członkami korpusu</w:t>
            </w:r>
          </w:p>
          <w:p w:rsidR="00BB05B1" w:rsidRPr="00C82FBC" w:rsidRDefault="00BB05B1" w:rsidP="00F75DC2">
            <w:pPr>
              <w:widowControl w:val="0"/>
              <w:autoSpaceDE w:val="0"/>
              <w:autoSpaceDN w:val="0"/>
              <w:adjustRightInd w:val="0"/>
              <w:rPr>
                <w:sz w:val="24"/>
                <w:szCs w:val="24"/>
              </w:rPr>
            </w:pPr>
            <w:r w:rsidRPr="00C82FBC">
              <w:rPr>
                <w:sz w:val="24"/>
                <w:szCs w:val="24"/>
              </w:rPr>
              <w:t xml:space="preserve">     służby cywilnej</w:t>
            </w:r>
          </w:p>
        </w:tc>
        <w:tc>
          <w:tcPr>
            <w:tcW w:w="1503" w:type="dxa"/>
          </w:tcPr>
          <w:p w:rsidR="00BB05B1" w:rsidRPr="00C82FBC" w:rsidRDefault="00BB05B1" w:rsidP="00F75DC2">
            <w:pPr>
              <w:jc w:val="right"/>
              <w:rPr>
                <w:sz w:val="24"/>
                <w:szCs w:val="24"/>
              </w:rPr>
            </w:pPr>
            <w:r>
              <w:rPr>
                <w:sz w:val="24"/>
                <w:szCs w:val="24"/>
              </w:rPr>
              <w:t>2.935,38</w:t>
            </w:r>
          </w:p>
          <w:p w:rsidR="00BB05B1" w:rsidRPr="00C82FBC" w:rsidRDefault="00BB05B1" w:rsidP="00F75DC2">
            <w:pPr>
              <w:jc w:val="right"/>
              <w:rPr>
                <w:sz w:val="24"/>
                <w:szCs w:val="24"/>
              </w:rPr>
            </w:pPr>
          </w:p>
          <w:p w:rsidR="00BB05B1" w:rsidRPr="00C82FBC" w:rsidRDefault="00BB05B1" w:rsidP="00F75DC2">
            <w:pPr>
              <w:jc w:val="right"/>
              <w:rPr>
                <w:sz w:val="24"/>
                <w:szCs w:val="24"/>
              </w:rPr>
            </w:pPr>
            <w:r w:rsidRPr="00C82FBC">
              <w:rPr>
                <w:sz w:val="24"/>
                <w:szCs w:val="24"/>
              </w:rPr>
              <w:t xml:space="preserve">              </w:t>
            </w:r>
            <w:r>
              <w:rPr>
                <w:sz w:val="24"/>
                <w:szCs w:val="24"/>
              </w:rPr>
              <w:t xml:space="preserve">      1.143,62</w:t>
            </w:r>
          </w:p>
          <w:p w:rsidR="00BB05B1" w:rsidRPr="00C82FBC" w:rsidRDefault="00BB05B1" w:rsidP="00F75DC2">
            <w:pPr>
              <w:jc w:val="right"/>
              <w:rPr>
                <w:sz w:val="24"/>
                <w:szCs w:val="24"/>
              </w:rPr>
            </w:pPr>
          </w:p>
        </w:tc>
      </w:tr>
    </w:tbl>
    <w:p w:rsidR="004726BB" w:rsidRPr="00481C54" w:rsidRDefault="004726BB" w:rsidP="004726BB">
      <w:pPr>
        <w:pStyle w:val="Standard"/>
        <w:tabs>
          <w:tab w:val="left" w:pos="567"/>
        </w:tabs>
        <w:jc w:val="both"/>
        <w:rPr>
          <w:bCs/>
          <w:color w:val="000000" w:themeColor="text1"/>
          <w:sz w:val="24"/>
          <w:szCs w:val="24"/>
        </w:rPr>
      </w:pPr>
      <w:r w:rsidRPr="00481C54">
        <w:rPr>
          <w:b/>
          <w:color w:val="000000" w:themeColor="text1"/>
          <w:sz w:val="24"/>
          <w:szCs w:val="24"/>
          <w:u w:val="single"/>
        </w:rPr>
        <w:t>Karta Dużej Rodziny</w:t>
      </w:r>
      <w:r w:rsidRPr="00481C54">
        <w:rPr>
          <w:bCs/>
          <w:color w:val="000000" w:themeColor="text1"/>
          <w:sz w:val="24"/>
          <w:szCs w:val="24"/>
        </w:rPr>
        <w:t xml:space="preserve">   - wykonanie – </w:t>
      </w:r>
      <w:r>
        <w:rPr>
          <w:bCs/>
          <w:color w:val="000000" w:themeColor="text1"/>
          <w:sz w:val="24"/>
          <w:szCs w:val="24"/>
        </w:rPr>
        <w:t>77,65</w:t>
      </w:r>
      <w:r w:rsidRPr="00481C54">
        <w:rPr>
          <w:bCs/>
          <w:color w:val="000000" w:themeColor="text1"/>
          <w:sz w:val="24"/>
          <w:szCs w:val="24"/>
        </w:rPr>
        <w:t xml:space="preserve"> % - </w:t>
      </w:r>
      <w:r w:rsidRPr="00481C54">
        <w:rPr>
          <w:b/>
          <w:bCs/>
          <w:color w:val="000000" w:themeColor="text1"/>
          <w:sz w:val="24"/>
          <w:szCs w:val="24"/>
        </w:rPr>
        <w:t>271,78</w:t>
      </w:r>
      <w:r w:rsidRPr="00481C54">
        <w:rPr>
          <w:bCs/>
          <w:color w:val="000000" w:themeColor="text1"/>
          <w:sz w:val="24"/>
          <w:szCs w:val="24"/>
        </w:rPr>
        <w:t xml:space="preserve"> ( wydatki bieżące).</w:t>
      </w:r>
    </w:p>
    <w:p w:rsidR="004726BB" w:rsidRDefault="004726BB" w:rsidP="004726BB">
      <w:pPr>
        <w:pStyle w:val="Standard"/>
        <w:rPr>
          <w:color w:val="FF0000"/>
          <w:sz w:val="24"/>
          <w:szCs w:val="24"/>
        </w:rPr>
      </w:pPr>
    </w:p>
    <w:p w:rsidR="0086030A" w:rsidRDefault="0086030A" w:rsidP="0086030A">
      <w:pPr>
        <w:widowControl w:val="0"/>
        <w:autoSpaceDE w:val="0"/>
        <w:autoSpaceDN w:val="0"/>
        <w:adjustRightInd w:val="0"/>
        <w:ind w:right="60"/>
        <w:jc w:val="both"/>
        <w:rPr>
          <w:sz w:val="24"/>
          <w:szCs w:val="24"/>
        </w:rPr>
      </w:pPr>
      <w:r w:rsidRPr="00C82FBC">
        <w:rPr>
          <w:bCs/>
          <w:sz w:val="24"/>
          <w:szCs w:val="24"/>
        </w:rPr>
        <w:t>Re</w:t>
      </w:r>
      <w:r w:rsidRPr="00C82FBC">
        <w:rPr>
          <w:sz w:val="24"/>
          <w:szCs w:val="24"/>
        </w:rPr>
        <w:t>alizacja rządowego programu dla rodzin wielodzietnych nastąpiła</w:t>
      </w:r>
      <w:r>
        <w:rPr>
          <w:sz w:val="24"/>
          <w:szCs w:val="24"/>
        </w:rPr>
        <w:t xml:space="preserve"> </w:t>
      </w:r>
      <w:r w:rsidRPr="00C82FBC">
        <w:rPr>
          <w:sz w:val="24"/>
          <w:szCs w:val="24"/>
        </w:rPr>
        <w:t>ze środków rezerwy</w:t>
      </w:r>
    </w:p>
    <w:p w:rsidR="0086030A" w:rsidRPr="00C82FBC" w:rsidRDefault="0086030A" w:rsidP="0086030A">
      <w:pPr>
        <w:widowControl w:val="0"/>
        <w:autoSpaceDE w:val="0"/>
        <w:autoSpaceDN w:val="0"/>
        <w:adjustRightInd w:val="0"/>
        <w:ind w:right="60"/>
        <w:jc w:val="both"/>
        <w:rPr>
          <w:bCs/>
          <w:sz w:val="24"/>
          <w:szCs w:val="24"/>
        </w:rPr>
      </w:pPr>
      <w:r w:rsidRPr="00C82FBC">
        <w:rPr>
          <w:sz w:val="24"/>
          <w:szCs w:val="24"/>
        </w:rPr>
        <w:t xml:space="preserve">celowej zaplanowanej w ustawie budżetowej </w:t>
      </w:r>
      <w:r>
        <w:rPr>
          <w:sz w:val="24"/>
          <w:szCs w:val="24"/>
        </w:rPr>
        <w:t>na rok 2018</w:t>
      </w:r>
      <w:r w:rsidRPr="00C82FBC">
        <w:rPr>
          <w:sz w:val="24"/>
          <w:szCs w:val="24"/>
        </w:rPr>
        <w:t xml:space="preserve">. </w:t>
      </w:r>
      <w:r>
        <w:rPr>
          <w:bCs/>
          <w:sz w:val="24"/>
          <w:szCs w:val="24"/>
        </w:rPr>
        <w:t>Wykonanie 77,65</w:t>
      </w:r>
      <w:r w:rsidRPr="00C82FBC">
        <w:rPr>
          <w:bCs/>
          <w:sz w:val="24"/>
          <w:szCs w:val="24"/>
        </w:rPr>
        <w:t xml:space="preserve"> %. Wielkość wykonania planu finansowego uzależniona jest od ilości składanych wniosków i osób uprawnionych, z tego:</w:t>
      </w:r>
    </w:p>
    <w:p w:rsidR="0086030A" w:rsidRPr="00C82FBC" w:rsidRDefault="0086030A" w:rsidP="0086030A">
      <w:pPr>
        <w:widowControl w:val="0"/>
        <w:numPr>
          <w:ilvl w:val="0"/>
          <w:numId w:val="11"/>
        </w:numPr>
        <w:autoSpaceDE w:val="0"/>
        <w:autoSpaceDN w:val="0"/>
        <w:adjustRightInd w:val="0"/>
        <w:contextualSpacing/>
        <w:rPr>
          <w:sz w:val="24"/>
          <w:szCs w:val="24"/>
        </w:rPr>
      </w:pPr>
      <w:r w:rsidRPr="00C82FBC">
        <w:rPr>
          <w:b/>
          <w:sz w:val="24"/>
          <w:szCs w:val="24"/>
        </w:rPr>
        <w:t>wydatki rzeczowe</w:t>
      </w:r>
      <w:r w:rsidRPr="00C82FBC">
        <w:rPr>
          <w:sz w:val="24"/>
          <w:szCs w:val="24"/>
        </w:rPr>
        <w:t xml:space="preserve">  -  wykonanie   </w:t>
      </w:r>
      <w:r>
        <w:rPr>
          <w:b/>
          <w:sz w:val="24"/>
          <w:szCs w:val="24"/>
        </w:rPr>
        <w:t>271,78</w:t>
      </w:r>
      <w:r>
        <w:rPr>
          <w:sz w:val="24"/>
          <w:szCs w:val="24"/>
        </w:rPr>
        <w:t>,</w:t>
      </w:r>
      <w:r w:rsidRPr="00C82FBC">
        <w:rPr>
          <w:sz w:val="24"/>
          <w:szCs w:val="24"/>
        </w:rPr>
        <w:t xml:space="preserve"> tj. </w:t>
      </w:r>
      <w:r>
        <w:rPr>
          <w:sz w:val="24"/>
          <w:szCs w:val="24"/>
        </w:rPr>
        <w:t>7</w:t>
      </w:r>
      <w:r w:rsidRPr="00C82FBC">
        <w:rPr>
          <w:sz w:val="24"/>
          <w:szCs w:val="24"/>
        </w:rPr>
        <w:t>7,</w:t>
      </w:r>
      <w:r>
        <w:rPr>
          <w:sz w:val="24"/>
          <w:szCs w:val="24"/>
        </w:rPr>
        <w:t>65</w:t>
      </w:r>
      <w:r w:rsidRPr="00C82FBC">
        <w:rPr>
          <w:sz w:val="24"/>
          <w:szCs w:val="24"/>
        </w:rPr>
        <w:t xml:space="preserve"> %</w:t>
      </w:r>
    </w:p>
    <w:p w:rsidR="0086030A" w:rsidRPr="00B86E4A" w:rsidRDefault="0086030A" w:rsidP="0086030A">
      <w:pPr>
        <w:pStyle w:val="Standard"/>
        <w:tabs>
          <w:tab w:val="left" w:pos="567"/>
        </w:tabs>
        <w:jc w:val="both"/>
        <w:rPr>
          <w:sz w:val="24"/>
          <w:szCs w:val="24"/>
        </w:rPr>
      </w:pPr>
      <w:r>
        <w:rPr>
          <w:sz w:val="24"/>
          <w:szCs w:val="24"/>
        </w:rPr>
        <w:t xml:space="preserve">                  </w:t>
      </w:r>
      <w:r w:rsidRPr="00C82FBC">
        <w:rPr>
          <w:sz w:val="24"/>
          <w:szCs w:val="24"/>
        </w:rPr>
        <w:t>(zakup materiałów i wyposażenia - art. biurowe)</w:t>
      </w:r>
    </w:p>
    <w:p w:rsidR="0086030A" w:rsidRDefault="0086030A" w:rsidP="0086030A">
      <w:pPr>
        <w:pStyle w:val="Standard"/>
        <w:ind w:left="1080"/>
        <w:rPr>
          <w:sz w:val="24"/>
          <w:szCs w:val="24"/>
        </w:rPr>
      </w:pPr>
    </w:p>
    <w:p w:rsidR="004726BB" w:rsidRPr="006C4025" w:rsidRDefault="004726BB" w:rsidP="004726BB">
      <w:pPr>
        <w:pStyle w:val="Standard"/>
        <w:rPr>
          <w:bCs/>
          <w:color w:val="000000" w:themeColor="text1"/>
          <w:sz w:val="24"/>
          <w:szCs w:val="24"/>
        </w:rPr>
      </w:pPr>
      <w:r w:rsidRPr="006C4025">
        <w:rPr>
          <w:b/>
          <w:bCs/>
          <w:color w:val="000000" w:themeColor="text1"/>
          <w:sz w:val="24"/>
          <w:szCs w:val="24"/>
          <w:u w:val="single"/>
        </w:rPr>
        <w:t>Wspieranie rodziny</w:t>
      </w:r>
      <w:r w:rsidRPr="006C4025">
        <w:rPr>
          <w:bCs/>
          <w:color w:val="000000" w:themeColor="text1"/>
          <w:sz w:val="24"/>
          <w:szCs w:val="24"/>
        </w:rPr>
        <w:t xml:space="preserve"> – wykonanie – 89,83 % </w:t>
      </w:r>
      <w:r w:rsidRPr="006C4025">
        <w:rPr>
          <w:b/>
          <w:bCs/>
          <w:color w:val="000000" w:themeColor="text1"/>
          <w:sz w:val="24"/>
          <w:szCs w:val="24"/>
        </w:rPr>
        <w:t>- 411.512,38</w:t>
      </w:r>
      <w:r w:rsidRPr="006C4025">
        <w:rPr>
          <w:bCs/>
          <w:color w:val="000000" w:themeColor="text1"/>
          <w:sz w:val="24"/>
          <w:szCs w:val="24"/>
        </w:rPr>
        <w:t xml:space="preserve"> (wydatki bieżące).</w:t>
      </w:r>
    </w:p>
    <w:p w:rsidR="004726BB" w:rsidRPr="006C4025" w:rsidRDefault="004726BB" w:rsidP="004726BB">
      <w:pPr>
        <w:pStyle w:val="Standard"/>
        <w:rPr>
          <w:bCs/>
          <w:color w:val="FF0000"/>
          <w:sz w:val="24"/>
          <w:szCs w:val="24"/>
        </w:rPr>
      </w:pPr>
    </w:p>
    <w:p w:rsidR="00554BC0" w:rsidRPr="006C4025" w:rsidRDefault="00554BC0" w:rsidP="00554BC0">
      <w:pPr>
        <w:widowControl w:val="0"/>
        <w:autoSpaceDE w:val="0"/>
        <w:autoSpaceDN w:val="0"/>
        <w:adjustRightInd w:val="0"/>
        <w:jc w:val="both"/>
        <w:rPr>
          <w:bCs/>
          <w:sz w:val="24"/>
          <w:szCs w:val="24"/>
        </w:rPr>
      </w:pPr>
      <w:r w:rsidRPr="006C4025">
        <w:rPr>
          <w:bCs/>
          <w:sz w:val="24"/>
          <w:szCs w:val="24"/>
        </w:rPr>
        <w:lastRenderedPageBreak/>
        <w:t>W rozdziale tym ujmuje się wydatki na:</w:t>
      </w:r>
    </w:p>
    <w:p w:rsidR="00554BC0" w:rsidRPr="006C4025" w:rsidRDefault="00554BC0" w:rsidP="00554BC0">
      <w:pPr>
        <w:widowControl w:val="0"/>
        <w:autoSpaceDE w:val="0"/>
        <w:autoSpaceDN w:val="0"/>
        <w:adjustRightInd w:val="0"/>
        <w:jc w:val="both"/>
        <w:rPr>
          <w:bCs/>
          <w:sz w:val="24"/>
          <w:szCs w:val="24"/>
        </w:rPr>
      </w:pPr>
    </w:p>
    <w:p w:rsidR="00554BC0" w:rsidRPr="006C4025" w:rsidRDefault="00554BC0" w:rsidP="00554BC0">
      <w:pPr>
        <w:widowControl w:val="0"/>
        <w:autoSpaceDE w:val="0"/>
        <w:autoSpaceDN w:val="0"/>
        <w:adjustRightInd w:val="0"/>
        <w:ind w:left="360"/>
        <w:rPr>
          <w:bCs/>
          <w:sz w:val="24"/>
          <w:szCs w:val="24"/>
        </w:rPr>
      </w:pPr>
      <w:r w:rsidRPr="006C4025">
        <w:rPr>
          <w:b/>
          <w:bCs/>
          <w:sz w:val="24"/>
          <w:szCs w:val="24"/>
        </w:rPr>
        <w:t xml:space="preserve">I.  Asystentów rodziny i rodziny wspierające </w:t>
      </w:r>
      <w:r w:rsidRPr="006C4025">
        <w:rPr>
          <w:bCs/>
          <w:sz w:val="24"/>
          <w:szCs w:val="24"/>
        </w:rPr>
        <w:t>– wykonanie</w:t>
      </w:r>
      <w:r w:rsidRPr="006C4025">
        <w:rPr>
          <w:b/>
          <w:bCs/>
          <w:sz w:val="24"/>
          <w:szCs w:val="24"/>
        </w:rPr>
        <w:t xml:space="preserve"> 49.092,38zł</w:t>
      </w:r>
      <w:r w:rsidRPr="006C4025">
        <w:rPr>
          <w:bCs/>
          <w:sz w:val="24"/>
          <w:szCs w:val="24"/>
        </w:rPr>
        <w:t xml:space="preserve"> </w:t>
      </w:r>
    </w:p>
    <w:p w:rsidR="00554BC0" w:rsidRPr="006C4025" w:rsidRDefault="00554BC0" w:rsidP="00554BC0">
      <w:pPr>
        <w:widowControl w:val="0"/>
        <w:autoSpaceDE w:val="0"/>
        <w:autoSpaceDN w:val="0"/>
        <w:adjustRightInd w:val="0"/>
        <w:ind w:left="360"/>
        <w:rPr>
          <w:bCs/>
          <w:sz w:val="24"/>
          <w:szCs w:val="24"/>
        </w:rPr>
      </w:pPr>
    </w:p>
    <w:p w:rsidR="00554BC0" w:rsidRPr="006C4025" w:rsidRDefault="00554BC0" w:rsidP="00554BC0">
      <w:pPr>
        <w:ind w:left="360"/>
        <w:rPr>
          <w:sz w:val="24"/>
          <w:szCs w:val="24"/>
        </w:rPr>
      </w:pPr>
      <w:r w:rsidRPr="006C4025">
        <w:rPr>
          <w:sz w:val="24"/>
          <w:szCs w:val="24"/>
        </w:rPr>
        <w:t>Zgodnie z ustawą z dnia 9 czerwca 2011 r. o wspieraniu rodziny i systemie pieczy zastępczej zrealizowano wydatki w wysokości 49.092,38, tj. 72,41 %   w stosunku do planu, z tego:</w:t>
      </w:r>
    </w:p>
    <w:p w:rsidR="00554BC0" w:rsidRPr="006C4025" w:rsidRDefault="00554BC0" w:rsidP="00554BC0">
      <w:pPr>
        <w:widowControl w:val="0"/>
        <w:numPr>
          <w:ilvl w:val="0"/>
          <w:numId w:val="1"/>
        </w:numPr>
        <w:autoSpaceDE w:val="0"/>
        <w:autoSpaceDN w:val="0"/>
        <w:adjustRightInd w:val="0"/>
        <w:rPr>
          <w:sz w:val="24"/>
          <w:szCs w:val="24"/>
        </w:rPr>
      </w:pPr>
      <w:r w:rsidRPr="006C4025">
        <w:rPr>
          <w:sz w:val="24"/>
          <w:szCs w:val="24"/>
        </w:rPr>
        <w:t>z dotacji celowej z budżetu państwa na realizację własnych zadań bieżących gmin na dofinansowanie zadań własnych gmin w ramach resortowego programu wspierania rodziny i systemu pieczy zastępczej na rok 2018 „Asystent rodziny i koordynator rodzinnej pieczy zastępczej” wykonanie 12.362,94</w:t>
      </w:r>
      <w:r w:rsidR="00CF02CD">
        <w:rPr>
          <w:sz w:val="24"/>
          <w:szCs w:val="24"/>
        </w:rPr>
        <w:t>,</w:t>
      </w:r>
      <w:r w:rsidRPr="006C4025">
        <w:rPr>
          <w:sz w:val="24"/>
          <w:szCs w:val="24"/>
        </w:rPr>
        <w:t xml:space="preserve"> tj. 99,88 % w stosunku do planu,</w:t>
      </w:r>
    </w:p>
    <w:p w:rsidR="00554BC0" w:rsidRPr="006C4025" w:rsidRDefault="00554BC0" w:rsidP="00554BC0">
      <w:pPr>
        <w:widowControl w:val="0"/>
        <w:numPr>
          <w:ilvl w:val="0"/>
          <w:numId w:val="1"/>
        </w:numPr>
        <w:autoSpaceDE w:val="0"/>
        <w:autoSpaceDN w:val="0"/>
        <w:adjustRightInd w:val="0"/>
        <w:rPr>
          <w:sz w:val="24"/>
          <w:szCs w:val="24"/>
        </w:rPr>
      </w:pPr>
      <w:r w:rsidRPr="006C4025">
        <w:rPr>
          <w:bCs/>
          <w:sz w:val="24"/>
          <w:szCs w:val="24"/>
        </w:rPr>
        <w:t>ze środków Funduszu Pracy</w:t>
      </w:r>
      <w:r w:rsidRPr="006C4025">
        <w:rPr>
          <w:sz w:val="24"/>
          <w:szCs w:val="24"/>
        </w:rPr>
        <w:t xml:space="preserve"> na dofinansowanie w ramach resortowego programu wspierania rodziny i systemu pieczy zastępczej na rok 2018 „Asystent rodziny i koordynator rodzinnej pieczy zastępczej” wykonanie 4.862,08</w:t>
      </w:r>
      <w:r w:rsidR="00CF02CD">
        <w:rPr>
          <w:sz w:val="24"/>
          <w:szCs w:val="24"/>
        </w:rPr>
        <w:t>,</w:t>
      </w:r>
      <w:r w:rsidRPr="006C4025">
        <w:rPr>
          <w:sz w:val="24"/>
          <w:szCs w:val="24"/>
        </w:rPr>
        <w:t xml:space="preserve"> tj. 99,88 % w stosunku do planu,</w:t>
      </w:r>
    </w:p>
    <w:p w:rsidR="00554BC0" w:rsidRPr="006C4025" w:rsidRDefault="00554BC0" w:rsidP="00554BC0">
      <w:pPr>
        <w:widowControl w:val="0"/>
        <w:numPr>
          <w:ilvl w:val="0"/>
          <w:numId w:val="1"/>
        </w:numPr>
        <w:autoSpaceDE w:val="0"/>
        <w:autoSpaceDN w:val="0"/>
        <w:adjustRightInd w:val="0"/>
        <w:rPr>
          <w:bCs/>
          <w:sz w:val="24"/>
          <w:szCs w:val="24"/>
        </w:rPr>
      </w:pPr>
      <w:r w:rsidRPr="006C4025">
        <w:rPr>
          <w:sz w:val="24"/>
          <w:szCs w:val="24"/>
        </w:rPr>
        <w:t>ze środków własnych b</w:t>
      </w:r>
      <w:r w:rsidR="00CF02CD">
        <w:rPr>
          <w:sz w:val="24"/>
          <w:szCs w:val="24"/>
        </w:rPr>
        <w:t>udżetu gminy w kwocie 31.867,36</w:t>
      </w:r>
      <w:r w:rsidRPr="006C4025">
        <w:rPr>
          <w:sz w:val="24"/>
          <w:szCs w:val="24"/>
        </w:rPr>
        <w:t>, co stanowi 63,03 % w stosunku do planu są to środki własne w ramach resortowego programu wspierania rodziny i systemu pieczy zastępczej na rok 2018 „Asystent rodziny i koordynator rodzinnej pieczy zastępczej”.</w:t>
      </w:r>
    </w:p>
    <w:p w:rsidR="00554BC0" w:rsidRPr="006C4025" w:rsidRDefault="00554BC0" w:rsidP="00554BC0">
      <w:pPr>
        <w:widowControl w:val="0"/>
        <w:autoSpaceDE w:val="0"/>
        <w:autoSpaceDN w:val="0"/>
        <w:adjustRightInd w:val="0"/>
        <w:ind w:left="360"/>
        <w:rPr>
          <w:bCs/>
          <w:sz w:val="24"/>
          <w:szCs w:val="24"/>
        </w:rPr>
      </w:pPr>
    </w:p>
    <w:tbl>
      <w:tblPr>
        <w:tblW w:w="9081" w:type="dxa"/>
        <w:tblInd w:w="360" w:type="dxa"/>
        <w:tblLayout w:type="fixed"/>
        <w:tblCellMar>
          <w:left w:w="0" w:type="dxa"/>
          <w:right w:w="0" w:type="dxa"/>
        </w:tblCellMar>
        <w:tblLook w:val="0000" w:firstRow="0" w:lastRow="0" w:firstColumn="0" w:lastColumn="0" w:noHBand="0" w:noVBand="0"/>
      </w:tblPr>
      <w:tblGrid>
        <w:gridCol w:w="360"/>
        <w:gridCol w:w="7218"/>
        <w:gridCol w:w="1503"/>
      </w:tblGrid>
      <w:tr w:rsidR="00554BC0" w:rsidRPr="006C4025" w:rsidTr="00F75DC2">
        <w:tc>
          <w:tcPr>
            <w:tcW w:w="360" w:type="dxa"/>
            <w:tcBorders>
              <w:top w:val="nil"/>
              <w:left w:val="nil"/>
              <w:right w:val="nil"/>
            </w:tcBorders>
          </w:tcPr>
          <w:p w:rsidR="00554BC0" w:rsidRPr="006C4025" w:rsidRDefault="00554BC0" w:rsidP="00F75DC2">
            <w:pPr>
              <w:widowControl w:val="0"/>
              <w:autoSpaceDE w:val="0"/>
              <w:autoSpaceDN w:val="0"/>
              <w:adjustRightInd w:val="0"/>
              <w:jc w:val="center"/>
              <w:rPr>
                <w:sz w:val="24"/>
                <w:szCs w:val="24"/>
              </w:rPr>
            </w:pPr>
            <w:r w:rsidRPr="006C4025">
              <w:rPr>
                <w:sz w:val="24"/>
                <w:szCs w:val="24"/>
              </w:rPr>
              <w:t>1.</w:t>
            </w:r>
          </w:p>
        </w:tc>
        <w:tc>
          <w:tcPr>
            <w:tcW w:w="7218" w:type="dxa"/>
            <w:tcBorders>
              <w:top w:val="nil"/>
              <w:left w:val="nil"/>
              <w:right w:val="nil"/>
            </w:tcBorders>
          </w:tcPr>
          <w:p w:rsidR="00554BC0" w:rsidRPr="006C4025" w:rsidRDefault="00554BC0" w:rsidP="00F75DC2">
            <w:pPr>
              <w:widowControl w:val="0"/>
              <w:autoSpaceDE w:val="0"/>
              <w:autoSpaceDN w:val="0"/>
              <w:adjustRightInd w:val="0"/>
              <w:rPr>
                <w:sz w:val="24"/>
                <w:szCs w:val="24"/>
              </w:rPr>
            </w:pPr>
            <w:r w:rsidRPr="006C4025">
              <w:rPr>
                <w:b/>
                <w:sz w:val="24"/>
                <w:szCs w:val="24"/>
              </w:rPr>
              <w:t xml:space="preserve">Płace i pochodne od płac </w:t>
            </w:r>
            <w:r w:rsidRPr="006C4025">
              <w:rPr>
                <w:bCs/>
                <w:sz w:val="24"/>
                <w:szCs w:val="24"/>
              </w:rPr>
              <w:t xml:space="preserve">(§ 4010, § 4110, § 4120)                      </w:t>
            </w:r>
          </w:p>
          <w:p w:rsidR="00554BC0" w:rsidRPr="006C4025" w:rsidRDefault="00554BC0" w:rsidP="00F75DC2">
            <w:pPr>
              <w:widowControl w:val="0"/>
              <w:autoSpaceDE w:val="0"/>
              <w:autoSpaceDN w:val="0"/>
              <w:adjustRightInd w:val="0"/>
              <w:rPr>
                <w:bCs/>
                <w:sz w:val="24"/>
                <w:szCs w:val="24"/>
              </w:rPr>
            </w:pPr>
            <w:r w:rsidRPr="006C4025">
              <w:rPr>
                <w:sz w:val="24"/>
                <w:szCs w:val="24"/>
              </w:rPr>
              <w:t xml:space="preserve">Płace i pochodne od płac zostały wykonane w 72,12 % w stosunku do planu </w:t>
            </w:r>
            <w:r w:rsidRPr="006C4025">
              <w:rPr>
                <w:bCs/>
                <w:sz w:val="24"/>
                <w:szCs w:val="24"/>
              </w:rPr>
              <w:t>na wynagrodzenia osobowe (1 etat)</w:t>
            </w:r>
          </w:p>
          <w:p w:rsidR="00554BC0" w:rsidRPr="006C4025" w:rsidRDefault="00554BC0" w:rsidP="00F75DC2">
            <w:pPr>
              <w:widowControl w:val="0"/>
              <w:autoSpaceDE w:val="0"/>
              <w:autoSpaceDN w:val="0"/>
              <w:adjustRightInd w:val="0"/>
              <w:rPr>
                <w:sz w:val="24"/>
                <w:szCs w:val="24"/>
              </w:rPr>
            </w:pPr>
          </w:p>
        </w:tc>
        <w:tc>
          <w:tcPr>
            <w:tcW w:w="1503" w:type="dxa"/>
            <w:tcBorders>
              <w:top w:val="nil"/>
              <w:left w:val="nil"/>
              <w:right w:val="nil"/>
            </w:tcBorders>
          </w:tcPr>
          <w:p w:rsidR="00554BC0" w:rsidRPr="006C4025" w:rsidRDefault="00554BC0" w:rsidP="00F75DC2">
            <w:pPr>
              <w:widowControl w:val="0"/>
              <w:autoSpaceDE w:val="0"/>
              <w:autoSpaceDN w:val="0"/>
              <w:adjustRightInd w:val="0"/>
              <w:jc w:val="right"/>
              <w:rPr>
                <w:b/>
                <w:sz w:val="24"/>
                <w:szCs w:val="24"/>
              </w:rPr>
            </w:pPr>
            <w:r w:rsidRPr="006C4025">
              <w:rPr>
                <w:b/>
                <w:sz w:val="24"/>
                <w:szCs w:val="24"/>
              </w:rPr>
              <w:t>41.709,74</w:t>
            </w:r>
          </w:p>
        </w:tc>
      </w:tr>
      <w:tr w:rsidR="00554BC0" w:rsidRPr="006C4025" w:rsidTr="00F75DC2">
        <w:trPr>
          <w:trHeight w:val="1747"/>
        </w:trPr>
        <w:tc>
          <w:tcPr>
            <w:tcW w:w="360" w:type="dxa"/>
          </w:tcPr>
          <w:p w:rsidR="00554BC0" w:rsidRPr="006C4025" w:rsidRDefault="00554BC0" w:rsidP="00F75DC2">
            <w:pPr>
              <w:widowControl w:val="0"/>
              <w:autoSpaceDE w:val="0"/>
              <w:autoSpaceDN w:val="0"/>
              <w:adjustRightInd w:val="0"/>
              <w:jc w:val="center"/>
              <w:rPr>
                <w:sz w:val="24"/>
                <w:szCs w:val="24"/>
              </w:rPr>
            </w:pPr>
            <w:r w:rsidRPr="006C4025">
              <w:rPr>
                <w:sz w:val="24"/>
                <w:szCs w:val="24"/>
              </w:rPr>
              <w:t>2.</w:t>
            </w:r>
          </w:p>
        </w:tc>
        <w:tc>
          <w:tcPr>
            <w:tcW w:w="7218" w:type="dxa"/>
          </w:tcPr>
          <w:p w:rsidR="00554BC0" w:rsidRPr="006C4025" w:rsidRDefault="00554BC0" w:rsidP="00F75DC2">
            <w:pPr>
              <w:widowControl w:val="0"/>
              <w:autoSpaceDE w:val="0"/>
              <w:autoSpaceDN w:val="0"/>
              <w:adjustRightInd w:val="0"/>
              <w:rPr>
                <w:b/>
                <w:sz w:val="24"/>
                <w:szCs w:val="24"/>
              </w:rPr>
            </w:pPr>
            <w:r w:rsidRPr="006C4025">
              <w:rPr>
                <w:b/>
                <w:sz w:val="24"/>
                <w:szCs w:val="24"/>
              </w:rPr>
              <w:t xml:space="preserve">Wydatki bieżące rzeczowe </w:t>
            </w:r>
          </w:p>
          <w:p w:rsidR="00554BC0" w:rsidRPr="006C4025" w:rsidRDefault="00554BC0" w:rsidP="00F75DC2">
            <w:pPr>
              <w:widowControl w:val="0"/>
              <w:autoSpaceDE w:val="0"/>
              <w:autoSpaceDN w:val="0"/>
              <w:adjustRightInd w:val="0"/>
              <w:rPr>
                <w:sz w:val="24"/>
                <w:szCs w:val="24"/>
              </w:rPr>
            </w:pPr>
            <w:r w:rsidRPr="006C4025">
              <w:rPr>
                <w:sz w:val="24"/>
                <w:szCs w:val="24"/>
              </w:rPr>
              <w:t>Wykonanie stanowi 74,08 % w stosunku do planu, na:</w:t>
            </w:r>
          </w:p>
          <w:p w:rsidR="00554BC0" w:rsidRPr="006C4025" w:rsidRDefault="00554BC0" w:rsidP="00F75DC2">
            <w:pPr>
              <w:widowControl w:val="0"/>
              <w:autoSpaceDE w:val="0"/>
              <w:autoSpaceDN w:val="0"/>
              <w:adjustRightInd w:val="0"/>
              <w:rPr>
                <w:sz w:val="24"/>
                <w:szCs w:val="24"/>
              </w:rPr>
            </w:pPr>
          </w:p>
          <w:p w:rsidR="00554BC0" w:rsidRPr="006C4025" w:rsidRDefault="00554BC0" w:rsidP="00F75DC2">
            <w:pPr>
              <w:tabs>
                <w:tab w:val="left" w:pos="2445"/>
              </w:tabs>
              <w:rPr>
                <w:sz w:val="24"/>
                <w:szCs w:val="24"/>
              </w:rPr>
            </w:pPr>
            <w:r w:rsidRPr="006C4025">
              <w:rPr>
                <w:sz w:val="24"/>
                <w:szCs w:val="24"/>
              </w:rPr>
              <w:t>a) ekwiwalenty bhp</w:t>
            </w:r>
          </w:p>
          <w:p w:rsidR="00554BC0" w:rsidRPr="006C4025" w:rsidRDefault="00554BC0" w:rsidP="00F75DC2">
            <w:pPr>
              <w:tabs>
                <w:tab w:val="left" w:pos="2445"/>
              </w:tabs>
              <w:rPr>
                <w:sz w:val="24"/>
                <w:szCs w:val="24"/>
              </w:rPr>
            </w:pPr>
            <w:r w:rsidRPr="006C4025">
              <w:rPr>
                <w:sz w:val="24"/>
                <w:szCs w:val="24"/>
              </w:rPr>
              <w:t>b)   zakupy materiałów i wyposażenia:</w:t>
            </w:r>
          </w:p>
          <w:p w:rsidR="00554BC0" w:rsidRPr="006C4025" w:rsidRDefault="00554BC0" w:rsidP="00F75DC2">
            <w:pPr>
              <w:tabs>
                <w:tab w:val="left" w:pos="2445"/>
              </w:tabs>
              <w:rPr>
                <w:sz w:val="24"/>
                <w:szCs w:val="24"/>
              </w:rPr>
            </w:pPr>
            <w:r w:rsidRPr="006C4025">
              <w:rPr>
                <w:sz w:val="24"/>
                <w:szCs w:val="24"/>
              </w:rPr>
              <w:t xml:space="preserve">     (art. biurowe, papiernicze)</w:t>
            </w:r>
          </w:p>
          <w:p w:rsidR="00554BC0" w:rsidRPr="006C4025" w:rsidRDefault="00554BC0" w:rsidP="00F75DC2">
            <w:pPr>
              <w:tabs>
                <w:tab w:val="left" w:pos="2445"/>
              </w:tabs>
              <w:rPr>
                <w:sz w:val="24"/>
                <w:szCs w:val="24"/>
              </w:rPr>
            </w:pPr>
            <w:r w:rsidRPr="006C4025">
              <w:rPr>
                <w:sz w:val="24"/>
                <w:szCs w:val="24"/>
              </w:rPr>
              <w:t>c) opłaty z tytułu zakupu usług telekomunikacyjnych</w:t>
            </w:r>
          </w:p>
          <w:p w:rsidR="00554BC0" w:rsidRPr="006C4025" w:rsidRDefault="00554BC0" w:rsidP="00F75DC2">
            <w:pPr>
              <w:rPr>
                <w:sz w:val="24"/>
                <w:szCs w:val="24"/>
              </w:rPr>
            </w:pPr>
            <w:r w:rsidRPr="006C4025">
              <w:rPr>
                <w:sz w:val="24"/>
                <w:szCs w:val="24"/>
              </w:rPr>
              <w:t>d) podróże służbowe krajowe, w tym ryczałt za rozjazdy</w:t>
            </w:r>
          </w:p>
          <w:p w:rsidR="00554BC0" w:rsidRPr="006C4025" w:rsidRDefault="00554BC0" w:rsidP="00F75DC2">
            <w:pPr>
              <w:rPr>
                <w:sz w:val="24"/>
                <w:szCs w:val="24"/>
              </w:rPr>
            </w:pPr>
            <w:r w:rsidRPr="006C4025">
              <w:rPr>
                <w:sz w:val="24"/>
                <w:szCs w:val="24"/>
              </w:rPr>
              <w:t>e) różne opłaty i składki (ubezpieczenie mienia)</w:t>
            </w:r>
          </w:p>
          <w:p w:rsidR="00554BC0" w:rsidRPr="006C4025" w:rsidRDefault="00554BC0" w:rsidP="00F75DC2">
            <w:pPr>
              <w:widowControl w:val="0"/>
              <w:autoSpaceDE w:val="0"/>
              <w:autoSpaceDN w:val="0"/>
              <w:adjustRightInd w:val="0"/>
              <w:rPr>
                <w:sz w:val="24"/>
                <w:szCs w:val="24"/>
              </w:rPr>
            </w:pPr>
            <w:r w:rsidRPr="006C4025">
              <w:rPr>
                <w:sz w:val="24"/>
                <w:szCs w:val="24"/>
              </w:rPr>
              <w:t>f) odpisy na ZFŚS</w:t>
            </w:r>
          </w:p>
          <w:p w:rsidR="00554BC0" w:rsidRPr="006C4025" w:rsidRDefault="00554BC0" w:rsidP="00F75DC2">
            <w:pPr>
              <w:widowControl w:val="0"/>
              <w:autoSpaceDE w:val="0"/>
              <w:autoSpaceDN w:val="0"/>
              <w:adjustRightInd w:val="0"/>
              <w:rPr>
                <w:sz w:val="24"/>
                <w:szCs w:val="24"/>
              </w:rPr>
            </w:pPr>
            <w:r w:rsidRPr="006C4025">
              <w:rPr>
                <w:sz w:val="24"/>
                <w:szCs w:val="24"/>
              </w:rPr>
              <w:t>g)  szkolenia pracowników niebędących członkami korpusu</w:t>
            </w:r>
          </w:p>
          <w:p w:rsidR="00554BC0" w:rsidRPr="006C4025" w:rsidRDefault="00554BC0" w:rsidP="00F75DC2">
            <w:pPr>
              <w:rPr>
                <w:sz w:val="24"/>
                <w:szCs w:val="24"/>
              </w:rPr>
            </w:pPr>
            <w:r w:rsidRPr="006C4025">
              <w:rPr>
                <w:sz w:val="24"/>
                <w:szCs w:val="24"/>
              </w:rPr>
              <w:t xml:space="preserve">     służby cywilnej</w:t>
            </w:r>
          </w:p>
          <w:p w:rsidR="00554BC0" w:rsidRPr="006C4025" w:rsidRDefault="00554BC0" w:rsidP="00F75DC2">
            <w:pPr>
              <w:rPr>
                <w:sz w:val="24"/>
                <w:szCs w:val="24"/>
              </w:rPr>
            </w:pPr>
          </w:p>
        </w:tc>
        <w:tc>
          <w:tcPr>
            <w:tcW w:w="1503" w:type="dxa"/>
          </w:tcPr>
          <w:p w:rsidR="00554BC0" w:rsidRPr="006C4025" w:rsidRDefault="00554BC0" w:rsidP="00F75DC2">
            <w:pPr>
              <w:widowControl w:val="0"/>
              <w:autoSpaceDE w:val="0"/>
              <w:autoSpaceDN w:val="0"/>
              <w:adjustRightInd w:val="0"/>
              <w:jc w:val="right"/>
              <w:rPr>
                <w:b/>
                <w:sz w:val="24"/>
                <w:szCs w:val="24"/>
              </w:rPr>
            </w:pPr>
            <w:r w:rsidRPr="006C4025">
              <w:rPr>
                <w:b/>
                <w:sz w:val="24"/>
                <w:szCs w:val="24"/>
              </w:rPr>
              <w:t>7.382,64</w:t>
            </w:r>
          </w:p>
          <w:p w:rsidR="00554BC0" w:rsidRPr="006C4025" w:rsidRDefault="00554BC0" w:rsidP="00F75DC2">
            <w:pPr>
              <w:widowControl w:val="0"/>
              <w:autoSpaceDE w:val="0"/>
              <w:autoSpaceDN w:val="0"/>
              <w:adjustRightInd w:val="0"/>
              <w:jc w:val="right"/>
              <w:rPr>
                <w:sz w:val="24"/>
                <w:szCs w:val="24"/>
              </w:rPr>
            </w:pPr>
          </w:p>
          <w:p w:rsidR="00554BC0" w:rsidRPr="006C4025" w:rsidRDefault="00554BC0" w:rsidP="00F75DC2">
            <w:pPr>
              <w:widowControl w:val="0"/>
              <w:autoSpaceDE w:val="0"/>
              <w:autoSpaceDN w:val="0"/>
              <w:adjustRightInd w:val="0"/>
              <w:jc w:val="right"/>
              <w:rPr>
                <w:sz w:val="24"/>
                <w:szCs w:val="24"/>
              </w:rPr>
            </w:pPr>
          </w:p>
          <w:p w:rsidR="00554BC0" w:rsidRPr="006C4025" w:rsidRDefault="00554BC0" w:rsidP="00F75DC2">
            <w:pPr>
              <w:widowControl w:val="0"/>
              <w:autoSpaceDE w:val="0"/>
              <w:autoSpaceDN w:val="0"/>
              <w:adjustRightInd w:val="0"/>
              <w:jc w:val="right"/>
              <w:rPr>
                <w:sz w:val="24"/>
                <w:szCs w:val="24"/>
              </w:rPr>
            </w:pPr>
            <w:r w:rsidRPr="006C4025">
              <w:rPr>
                <w:sz w:val="24"/>
                <w:szCs w:val="24"/>
              </w:rPr>
              <w:t>335,38</w:t>
            </w:r>
          </w:p>
          <w:p w:rsidR="00554BC0" w:rsidRPr="006C4025" w:rsidRDefault="00554BC0" w:rsidP="00F75DC2">
            <w:pPr>
              <w:widowControl w:val="0"/>
              <w:tabs>
                <w:tab w:val="left" w:pos="240"/>
              </w:tabs>
              <w:autoSpaceDE w:val="0"/>
              <w:autoSpaceDN w:val="0"/>
              <w:adjustRightInd w:val="0"/>
              <w:jc w:val="right"/>
              <w:rPr>
                <w:sz w:val="24"/>
                <w:szCs w:val="24"/>
              </w:rPr>
            </w:pPr>
            <w:r w:rsidRPr="006C4025">
              <w:rPr>
                <w:sz w:val="24"/>
                <w:szCs w:val="24"/>
              </w:rPr>
              <w:t>1.098,94</w:t>
            </w:r>
          </w:p>
          <w:p w:rsidR="00554BC0" w:rsidRPr="006C4025" w:rsidRDefault="00554BC0" w:rsidP="00F75DC2">
            <w:pPr>
              <w:widowControl w:val="0"/>
              <w:tabs>
                <w:tab w:val="left" w:pos="240"/>
              </w:tabs>
              <w:autoSpaceDE w:val="0"/>
              <w:autoSpaceDN w:val="0"/>
              <w:adjustRightInd w:val="0"/>
              <w:jc w:val="right"/>
              <w:rPr>
                <w:sz w:val="24"/>
                <w:szCs w:val="24"/>
              </w:rPr>
            </w:pPr>
          </w:p>
          <w:p w:rsidR="00554BC0" w:rsidRPr="006C4025" w:rsidRDefault="00554BC0" w:rsidP="00F75DC2">
            <w:pPr>
              <w:widowControl w:val="0"/>
              <w:tabs>
                <w:tab w:val="left" w:pos="240"/>
              </w:tabs>
              <w:autoSpaceDE w:val="0"/>
              <w:autoSpaceDN w:val="0"/>
              <w:adjustRightInd w:val="0"/>
              <w:jc w:val="right"/>
              <w:rPr>
                <w:sz w:val="24"/>
                <w:szCs w:val="24"/>
              </w:rPr>
            </w:pPr>
            <w:r w:rsidRPr="006C4025">
              <w:rPr>
                <w:sz w:val="24"/>
                <w:szCs w:val="24"/>
              </w:rPr>
              <w:t>348,11</w:t>
            </w:r>
          </w:p>
          <w:p w:rsidR="00554BC0" w:rsidRPr="006C4025" w:rsidRDefault="00554BC0" w:rsidP="00F75DC2">
            <w:pPr>
              <w:widowControl w:val="0"/>
              <w:tabs>
                <w:tab w:val="left" w:pos="240"/>
              </w:tabs>
              <w:autoSpaceDE w:val="0"/>
              <w:autoSpaceDN w:val="0"/>
              <w:adjustRightInd w:val="0"/>
              <w:jc w:val="right"/>
              <w:rPr>
                <w:sz w:val="24"/>
                <w:szCs w:val="24"/>
              </w:rPr>
            </w:pPr>
            <w:r w:rsidRPr="006C4025">
              <w:rPr>
                <w:sz w:val="24"/>
                <w:szCs w:val="24"/>
              </w:rPr>
              <w:t>3.065,95</w:t>
            </w:r>
          </w:p>
          <w:p w:rsidR="00554BC0" w:rsidRPr="006C4025" w:rsidRDefault="00554BC0" w:rsidP="00F75DC2">
            <w:pPr>
              <w:widowControl w:val="0"/>
              <w:tabs>
                <w:tab w:val="left" w:pos="240"/>
              </w:tabs>
              <w:autoSpaceDE w:val="0"/>
              <w:autoSpaceDN w:val="0"/>
              <w:adjustRightInd w:val="0"/>
              <w:jc w:val="center"/>
              <w:rPr>
                <w:sz w:val="24"/>
                <w:szCs w:val="24"/>
              </w:rPr>
            </w:pPr>
            <w:r w:rsidRPr="006C4025">
              <w:rPr>
                <w:sz w:val="24"/>
                <w:szCs w:val="24"/>
              </w:rPr>
              <w:t xml:space="preserve">                 5,58</w:t>
            </w:r>
          </w:p>
          <w:p w:rsidR="00554BC0" w:rsidRPr="006C4025" w:rsidRDefault="00554BC0" w:rsidP="00F75DC2">
            <w:pPr>
              <w:widowControl w:val="0"/>
              <w:tabs>
                <w:tab w:val="left" w:pos="240"/>
              </w:tabs>
              <w:autoSpaceDE w:val="0"/>
              <w:autoSpaceDN w:val="0"/>
              <w:adjustRightInd w:val="0"/>
              <w:jc w:val="right"/>
              <w:rPr>
                <w:sz w:val="24"/>
                <w:szCs w:val="24"/>
              </w:rPr>
            </w:pPr>
            <w:r w:rsidRPr="006C4025">
              <w:rPr>
                <w:sz w:val="24"/>
                <w:szCs w:val="24"/>
              </w:rPr>
              <w:t>1.185,66</w:t>
            </w:r>
          </w:p>
          <w:p w:rsidR="00554BC0" w:rsidRPr="006C4025" w:rsidRDefault="00554BC0" w:rsidP="00F75DC2">
            <w:pPr>
              <w:widowControl w:val="0"/>
              <w:tabs>
                <w:tab w:val="left" w:pos="240"/>
              </w:tabs>
              <w:autoSpaceDE w:val="0"/>
              <w:autoSpaceDN w:val="0"/>
              <w:adjustRightInd w:val="0"/>
              <w:jc w:val="right"/>
              <w:rPr>
                <w:sz w:val="24"/>
                <w:szCs w:val="24"/>
              </w:rPr>
            </w:pPr>
            <w:r w:rsidRPr="006C4025">
              <w:rPr>
                <w:sz w:val="24"/>
                <w:szCs w:val="24"/>
              </w:rPr>
              <w:t>1.343,02</w:t>
            </w:r>
          </w:p>
          <w:p w:rsidR="00554BC0" w:rsidRPr="006C4025" w:rsidRDefault="00554BC0" w:rsidP="00F75DC2">
            <w:pPr>
              <w:widowControl w:val="0"/>
              <w:tabs>
                <w:tab w:val="left" w:pos="240"/>
              </w:tabs>
              <w:autoSpaceDE w:val="0"/>
              <w:autoSpaceDN w:val="0"/>
              <w:adjustRightInd w:val="0"/>
              <w:jc w:val="right"/>
              <w:rPr>
                <w:sz w:val="24"/>
                <w:szCs w:val="24"/>
              </w:rPr>
            </w:pPr>
          </w:p>
        </w:tc>
      </w:tr>
    </w:tbl>
    <w:p w:rsidR="00554BC0" w:rsidRPr="006C4025" w:rsidRDefault="00554BC0" w:rsidP="00554BC0">
      <w:pPr>
        <w:ind w:left="360"/>
        <w:jc w:val="both"/>
        <w:rPr>
          <w:b/>
          <w:sz w:val="24"/>
          <w:szCs w:val="24"/>
        </w:rPr>
      </w:pPr>
      <w:r w:rsidRPr="006C4025">
        <w:rPr>
          <w:b/>
          <w:sz w:val="24"/>
          <w:szCs w:val="24"/>
        </w:rPr>
        <w:t xml:space="preserve">II. Dobry Start </w:t>
      </w:r>
      <w:r w:rsidRPr="006C4025">
        <w:rPr>
          <w:sz w:val="24"/>
          <w:szCs w:val="24"/>
        </w:rPr>
        <w:t>– wykonanie</w:t>
      </w:r>
      <w:r w:rsidRPr="006C4025">
        <w:rPr>
          <w:b/>
          <w:sz w:val="24"/>
          <w:szCs w:val="24"/>
        </w:rPr>
        <w:t xml:space="preserve"> 362.420,00</w:t>
      </w:r>
    </w:p>
    <w:p w:rsidR="00554BC0" w:rsidRPr="006C4025" w:rsidRDefault="00554BC0" w:rsidP="00554BC0">
      <w:pPr>
        <w:ind w:left="360"/>
        <w:jc w:val="both"/>
        <w:rPr>
          <w:b/>
          <w:sz w:val="24"/>
          <w:szCs w:val="24"/>
        </w:rPr>
      </w:pPr>
    </w:p>
    <w:p w:rsidR="00554BC0" w:rsidRPr="006C4025" w:rsidRDefault="00554BC0" w:rsidP="00554BC0">
      <w:pPr>
        <w:ind w:left="360"/>
        <w:jc w:val="both"/>
        <w:rPr>
          <w:sz w:val="24"/>
          <w:szCs w:val="24"/>
        </w:rPr>
      </w:pPr>
      <w:r w:rsidRPr="006C4025">
        <w:rPr>
          <w:sz w:val="24"/>
          <w:szCs w:val="24"/>
        </w:rPr>
        <w:t>W dniu 1 czerwca 2018 r. weszło w życie Rozporządzenie Rady Ministrów z dnia 30 maja 2018 r. w sprawie szczegółowych warunków realizacji rządowego programu „Dobry start”. Program ten jest wsparciem rodzin w ponoszeniu wydatków związanych z rozpoczęciem roku szkolnego. Realizacja wydatków odbyła się wyłącznie z dotacji celowej z budżetu państwa – wykonanie to 362.420,00</w:t>
      </w:r>
      <w:r w:rsidRPr="006C4025">
        <w:rPr>
          <w:b/>
          <w:sz w:val="24"/>
          <w:szCs w:val="24"/>
        </w:rPr>
        <w:t xml:space="preserve">, </w:t>
      </w:r>
      <w:r w:rsidRPr="006C4025">
        <w:rPr>
          <w:sz w:val="24"/>
          <w:szCs w:val="24"/>
        </w:rPr>
        <w:t>tj. 92,86%, z tego:</w:t>
      </w:r>
    </w:p>
    <w:tbl>
      <w:tblPr>
        <w:tblW w:w="9081" w:type="dxa"/>
        <w:tblInd w:w="360" w:type="dxa"/>
        <w:tblLayout w:type="fixed"/>
        <w:tblCellMar>
          <w:left w:w="0" w:type="dxa"/>
          <w:right w:w="0" w:type="dxa"/>
        </w:tblCellMar>
        <w:tblLook w:val="0000" w:firstRow="0" w:lastRow="0" w:firstColumn="0" w:lastColumn="0" w:noHBand="0" w:noVBand="0"/>
      </w:tblPr>
      <w:tblGrid>
        <w:gridCol w:w="360"/>
        <w:gridCol w:w="7218"/>
        <w:gridCol w:w="284"/>
        <w:gridCol w:w="1219"/>
      </w:tblGrid>
      <w:tr w:rsidR="00554BC0" w:rsidRPr="006C4025" w:rsidTr="00F75DC2">
        <w:tc>
          <w:tcPr>
            <w:tcW w:w="360" w:type="dxa"/>
            <w:tcBorders>
              <w:top w:val="nil"/>
              <w:left w:val="nil"/>
              <w:right w:val="nil"/>
            </w:tcBorders>
          </w:tcPr>
          <w:p w:rsidR="00554BC0" w:rsidRPr="006C4025" w:rsidRDefault="00554BC0" w:rsidP="00F75DC2">
            <w:pPr>
              <w:widowControl w:val="0"/>
              <w:autoSpaceDE w:val="0"/>
              <w:autoSpaceDN w:val="0"/>
              <w:adjustRightInd w:val="0"/>
              <w:jc w:val="center"/>
              <w:rPr>
                <w:sz w:val="24"/>
                <w:szCs w:val="24"/>
              </w:rPr>
            </w:pPr>
            <w:r w:rsidRPr="006C4025">
              <w:rPr>
                <w:bCs/>
                <w:sz w:val="24"/>
                <w:szCs w:val="24"/>
              </w:rPr>
              <w:t xml:space="preserve">  </w:t>
            </w:r>
          </w:p>
          <w:p w:rsidR="00554BC0" w:rsidRPr="006C4025" w:rsidRDefault="00554BC0" w:rsidP="00F75DC2">
            <w:pPr>
              <w:widowControl w:val="0"/>
              <w:autoSpaceDE w:val="0"/>
              <w:autoSpaceDN w:val="0"/>
              <w:adjustRightInd w:val="0"/>
              <w:jc w:val="center"/>
              <w:rPr>
                <w:sz w:val="24"/>
                <w:szCs w:val="24"/>
              </w:rPr>
            </w:pPr>
            <w:r w:rsidRPr="006C4025">
              <w:rPr>
                <w:sz w:val="24"/>
                <w:szCs w:val="24"/>
              </w:rPr>
              <w:t>1.</w:t>
            </w:r>
          </w:p>
        </w:tc>
        <w:tc>
          <w:tcPr>
            <w:tcW w:w="7502" w:type="dxa"/>
            <w:gridSpan w:val="2"/>
            <w:tcBorders>
              <w:top w:val="nil"/>
              <w:left w:val="nil"/>
              <w:right w:val="nil"/>
            </w:tcBorders>
          </w:tcPr>
          <w:p w:rsidR="00554BC0" w:rsidRPr="006C4025" w:rsidRDefault="00554BC0" w:rsidP="00F75DC2">
            <w:pPr>
              <w:widowControl w:val="0"/>
              <w:autoSpaceDE w:val="0"/>
              <w:autoSpaceDN w:val="0"/>
              <w:adjustRightInd w:val="0"/>
              <w:rPr>
                <w:b/>
                <w:sz w:val="24"/>
                <w:szCs w:val="24"/>
              </w:rPr>
            </w:pPr>
          </w:p>
          <w:p w:rsidR="00554BC0" w:rsidRPr="006C4025" w:rsidRDefault="00554BC0" w:rsidP="00F75DC2">
            <w:pPr>
              <w:widowControl w:val="0"/>
              <w:autoSpaceDE w:val="0"/>
              <w:autoSpaceDN w:val="0"/>
              <w:adjustRightInd w:val="0"/>
              <w:rPr>
                <w:sz w:val="24"/>
                <w:szCs w:val="24"/>
              </w:rPr>
            </w:pPr>
            <w:r w:rsidRPr="006C4025">
              <w:rPr>
                <w:b/>
                <w:sz w:val="24"/>
                <w:szCs w:val="24"/>
              </w:rPr>
              <w:t xml:space="preserve">Świadczenia „Dobry Start” </w:t>
            </w:r>
            <w:r w:rsidRPr="006C4025">
              <w:rPr>
                <w:sz w:val="24"/>
                <w:szCs w:val="24"/>
              </w:rPr>
              <w:t>stanowią główną część wydatków, w tym</w:t>
            </w:r>
          </w:p>
          <w:p w:rsidR="00554BC0" w:rsidRPr="006C4025" w:rsidRDefault="00554BC0" w:rsidP="00F75DC2">
            <w:pPr>
              <w:widowControl w:val="0"/>
              <w:autoSpaceDE w:val="0"/>
              <w:autoSpaceDN w:val="0"/>
              <w:adjustRightInd w:val="0"/>
              <w:rPr>
                <w:sz w:val="24"/>
                <w:szCs w:val="24"/>
              </w:rPr>
            </w:pPr>
            <w:r w:rsidRPr="006C4025">
              <w:rPr>
                <w:sz w:val="24"/>
                <w:szCs w:val="24"/>
              </w:rPr>
              <w:t>rozdziale i wynoszą 350.700, tj. 92,85 %  w stosunku do planu. Realizacja wydatków odbywa się na podstawie złożonych wniosków osób uprawnionych</w:t>
            </w:r>
          </w:p>
          <w:p w:rsidR="00554BC0" w:rsidRPr="006C4025" w:rsidRDefault="00554BC0" w:rsidP="00F75DC2">
            <w:pPr>
              <w:widowControl w:val="0"/>
              <w:autoSpaceDE w:val="0"/>
              <w:autoSpaceDN w:val="0"/>
              <w:adjustRightInd w:val="0"/>
              <w:rPr>
                <w:sz w:val="24"/>
                <w:szCs w:val="24"/>
              </w:rPr>
            </w:pPr>
          </w:p>
        </w:tc>
        <w:tc>
          <w:tcPr>
            <w:tcW w:w="1219" w:type="dxa"/>
            <w:tcBorders>
              <w:top w:val="nil"/>
              <w:left w:val="nil"/>
              <w:right w:val="nil"/>
            </w:tcBorders>
          </w:tcPr>
          <w:p w:rsidR="00554BC0" w:rsidRPr="006C4025" w:rsidRDefault="00554BC0" w:rsidP="00F75DC2">
            <w:pPr>
              <w:widowControl w:val="0"/>
              <w:autoSpaceDE w:val="0"/>
              <w:autoSpaceDN w:val="0"/>
              <w:adjustRightInd w:val="0"/>
              <w:jc w:val="right"/>
              <w:rPr>
                <w:b/>
                <w:sz w:val="24"/>
                <w:szCs w:val="24"/>
              </w:rPr>
            </w:pPr>
          </w:p>
          <w:p w:rsidR="00554BC0" w:rsidRPr="006C4025" w:rsidRDefault="00554BC0" w:rsidP="00F75DC2">
            <w:pPr>
              <w:widowControl w:val="0"/>
              <w:autoSpaceDE w:val="0"/>
              <w:autoSpaceDN w:val="0"/>
              <w:adjustRightInd w:val="0"/>
              <w:rPr>
                <w:b/>
                <w:sz w:val="24"/>
                <w:szCs w:val="24"/>
              </w:rPr>
            </w:pPr>
            <w:r w:rsidRPr="006C4025">
              <w:rPr>
                <w:b/>
                <w:sz w:val="24"/>
                <w:szCs w:val="24"/>
              </w:rPr>
              <w:t xml:space="preserve"> </w:t>
            </w:r>
          </w:p>
          <w:p w:rsidR="00554BC0" w:rsidRPr="006C4025" w:rsidRDefault="00554BC0" w:rsidP="00F75DC2">
            <w:pPr>
              <w:widowControl w:val="0"/>
              <w:autoSpaceDE w:val="0"/>
              <w:autoSpaceDN w:val="0"/>
              <w:adjustRightInd w:val="0"/>
              <w:rPr>
                <w:b/>
                <w:sz w:val="24"/>
                <w:szCs w:val="24"/>
              </w:rPr>
            </w:pPr>
          </w:p>
          <w:p w:rsidR="00554BC0" w:rsidRPr="006C4025" w:rsidRDefault="00554BC0" w:rsidP="00F75DC2">
            <w:pPr>
              <w:widowControl w:val="0"/>
              <w:autoSpaceDE w:val="0"/>
              <w:autoSpaceDN w:val="0"/>
              <w:adjustRightInd w:val="0"/>
              <w:rPr>
                <w:b/>
                <w:sz w:val="24"/>
                <w:szCs w:val="24"/>
              </w:rPr>
            </w:pPr>
          </w:p>
          <w:p w:rsidR="00554BC0" w:rsidRPr="006C4025" w:rsidRDefault="00554BC0" w:rsidP="00F75DC2">
            <w:pPr>
              <w:widowControl w:val="0"/>
              <w:autoSpaceDE w:val="0"/>
              <w:autoSpaceDN w:val="0"/>
              <w:adjustRightInd w:val="0"/>
              <w:jc w:val="right"/>
              <w:rPr>
                <w:b/>
                <w:sz w:val="24"/>
                <w:szCs w:val="24"/>
              </w:rPr>
            </w:pPr>
            <w:r w:rsidRPr="006C4025">
              <w:rPr>
                <w:b/>
                <w:sz w:val="24"/>
                <w:szCs w:val="24"/>
              </w:rPr>
              <w:t>350.700,00</w:t>
            </w:r>
          </w:p>
        </w:tc>
      </w:tr>
      <w:tr w:rsidR="00554BC0" w:rsidRPr="006C4025" w:rsidTr="00F75DC2">
        <w:tc>
          <w:tcPr>
            <w:tcW w:w="360" w:type="dxa"/>
            <w:tcBorders>
              <w:top w:val="nil"/>
              <w:left w:val="nil"/>
              <w:right w:val="nil"/>
            </w:tcBorders>
          </w:tcPr>
          <w:p w:rsidR="00554BC0" w:rsidRPr="006C4025" w:rsidRDefault="00554BC0" w:rsidP="00F75DC2">
            <w:pPr>
              <w:widowControl w:val="0"/>
              <w:autoSpaceDE w:val="0"/>
              <w:autoSpaceDN w:val="0"/>
              <w:adjustRightInd w:val="0"/>
              <w:jc w:val="center"/>
              <w:rPr>
                <w:sz w:val="24"/>
                <w:szCs w:val="24"/>
              </w:rPr>
            </w:pPr>
            <w:r w:rsidRPr="006C4025">
              <w:rPr>
                <w:bCs/>
                <w:sz w:val="24"/>
                <w:szCs w:val="24"/>
              </w:rPr>
              <w:lastRenderedPageBreak/>
              <w:t xml:space="preserve">   2</w:t>
            </w:r>
            <w:r w:rsidRPr="006C4025">
              <w:rPr>
                <w:sz w:val="24"/>
                <w:szCs w:val="24"/>
              </w:rPr>
              <w:t>.</w:t>
            </w:r>
          </w:p>
        </w:tc>
        <w:tc>
          <w:tcPr>
            <w:tcW w:w="7218" w:type="dxa"/>
            <w:tcBorders>
              <w:top w:val="nil"/>
              <w:left w:val="nil"/>
              <w:right w:val="nil"/>
            </w:tcBorders>
          </w:tcPr>
          <w:p w:rsidR="00554BC0" w:rsidRPr="006C4025" w:rsidRDefault="00554BC0" w:rsidP="00F75DC2">
            <w:pPr>
              <w:widowControl w:val="0"/>
              <w:autoSpaceDE w:val="0"/>
              <w:autoSpaceDN w:val="0"/>
              <w:adjustRightInd w:val="0"/>
              <w:rPr>
                <w:sz w:val="24"/>
                <w:szCs w:val="24"/>
              </w:rPr>
            </w:pPr>
            <w:r w:rsidRPr="006C4025">
              <w:rPr>
                <w:b/>
                <w:sz w:val="24"/>
                <w:szCs w:val="24"/>
              </w:rPr>
              <w:t xml:space="preserve">Płace i pochodne od płac </w:t>
            </w:r>
            <w:r w:rsidRPr="006C4025">
              <w:rPr>
                <w:bCs/>
                <w:sz w:val="24"/>
                <w:szCs w:val="24"/>
              </w:rPr>
              <w:t xml:space="preserve">(§ 4010, § 4110, § 4120)                      </w:t>
            </w:r>
          </w:p>
          <w:p w:rsidR="00554BC0" w:rsidRPr="006C4025" w:rsidRDefault="00554BC0" w:rsidP="00F75DC2">
            <w:pPr>
              <w:widowControl w:val="0"/>
              <w:autoSpaceDE w:val="0"/>
              <w:autoSpaceDN w:val="0"/>
              <w:adjustRightInd w:val="0"/>
              <w:rPr>
                <w:bCs/>
                <w:sz w:val="24"/>
                <w:szCs w:val="24"/>
              </w:rPr>
            </w:pPr>
            <w:r w:rsidRPr="006C4025">
              <w:rPr>
                <w:sz w:val="24"/>
                <w:szCs w:val="24"/>
              </w:rPr>
              <w:t xml:space="preserve">Wykonane to 94,18 % w stosunku do planu </w:t>
            </w:r>
            <w:r w:rsidRPr="006C4025">
              <w:rPr>
                <w:bCs/>
                <w:sz w:val="24"/>
                <w:szCs w:val="24"/>
              </w:rPr>
              <w:t xml:space="preserve">na </w:t>
            </w:r>
            <w:r w:rsidRPr="006C4025">
              <w:rPr>
                <w:sz w:val="24"/>
                <w:szCs w:val="24"/>
              </w:rPr>
              <w:t>dodatki specjalne dla osób bezpośrednio związanych z realizacją zadania</w:t>
            </w:r>
            <w:r w:rsidRPr="006C4025">
              <w:rPr>
                <w:bCs/>
                <w:sz w:val="24"/>
                <w:szCs w:val="24"/>
              </w:rPr>
              <w:t>.</w:t>
            </w:r>
          </w:p>
          <w:p w:rsidR="00554BC0" w:rsidRPr="006C4025" w:rsidRDefault="00554BC0" w:rsidP="00F75DC2">
            <w:pPr>
              <w:widowControl w:val="0"/>
              <w:autoSpaceDE w:val="0"/>
              <w:autoSpaceDN w:val="0"/>
              <w:adjustRightInd w:val="0"/>
              <w:rPr>
                <w:bCs/>
                <w:sz w:val="24"/>
                <w:szCs w:val="24"/>
              </w:rPr>
            </w:pPr>
          </w:p>
        </w:tc>
        <w:tc>
          <w:tcPr>
            <w:tcW w:w="1503" w:type="dxa"/>
            <w:gridSpan w:val="2"/>
            <w:tcBorders>
              <w:top w:val="nil"/>
              <w:left w:val="nil"/>
              <w:right w:val="nil"/>
            </w:tcBorders>
          </w:tcPr>
          <w:p w:rsidR="00554BC0" w:rsidRPr="006C4025" w:rsidRDefault="00554BC0" w:rsidP="00F75DC2">
            <w:pPr>
              <w:widowControl w:val="0"/>
              <w:autoSpaceDE w:val="0"/>
              <w:autoSpaceDN w:val="0"/>
              <w:adjustRightInd w:val="0"/>
              <w:jc w:val="right"/>
              <w:rPr>
                <w:b/>
                <w:sz w:val="24"/>
                <w:szCs w:val="24"/>
              </w:rPr>
            </w:pPr>
            <w:r w:rsidRPr="006C4025">
              <w:rPr>
                <w:b/>
                <w:sz w:val="24"/>
                <w:szCs w:val="24"/>
              </w:rPr>
              <w:t>9.485,72</w:t>
            </w:r>
          </w:p>
        </w:tc>
      </w:tr>
      <w:tr w:rsidR="00554BC0" w:rsidRPr="006C4025" w:rsidTr="00F75DC2">
        <w:trPr>
          <w:trHeight w:val="1747"/>
        </w:trPr>
        <w:tc>
          <w:tcPr>
            <w:tcW w:w="360" w:type="dxa"/>
          </w:tcPr>
          <w:p w:rsidR="00554BC0" w:rsidRPr="006C4025" w:rsidRDefault="00554BC0" w:rsidP="00F75DC2">
            <w:pPr>
              <w:widowControl w:val="0"/>
              <w:autoSpaceDE w:val="0"/>
              <w:autoSpaceDN w:val="0"/>
              <w:adjustRightInd w:val="0"/>
              <w:jc w:val="center"/>
              <w:rPr>
                <w:sz w:val="24"/>
                <w:szCs w:val="24"/>
              </w:rPr>
            </w:pPr>
            <w:r w:rsidRPr="006C4025">
              <w:rPr>
                <w:sz w:val="24"/>
                <w:szCs w:val="24"/>
              </w:rPr>
              <w:t xml:space="preserve">  3.</w:t>
            </w:r>
          </w:p>
          <w:p w:rsidR="00554BC0" w:rsidRPr="006C4025" w:rsidRDefault="00554BC0" w:rsidP="00F75DC2">
            <w:pPr>
              <w:widowControl w:val="0"/>
              <w:autoSpaceDE w:val="0"/>
              <w:autoSpaceDN w:val="0"/>
              <w:adjustRightInd w:val="0"/>
              <w:jc w:val="center"/>
              <w:rPr>
                <w:sz w:val="24"/>
                <w:szCs w:val="24"/>
              </w:rPr>
            </w:pPr>
          </w:p>
          <w:p w:rsidR="00554BC0" w:rsidRPr="006C4025" w:rsidRDefault="00554BC0" w:rsidP="00F75DC2">
            <w:pPr>
              <w:widowControl w:val="0"/>
              <w:autoSpaceDE w:val="0"/>
              <w:autoSpaceDN w:val="0"/>
              <w:adjustRightInd w:val="0"/>
              <w:jc w:val="center"/>
              <w:rPr>
                <w:sz w:val="24"/>
                <w:szCs w:val="24"/>
              </w:rPr>
            </w:pPr>
          </w:p>
          <w:p w:rsidR="00554BC0" w:rsidRPr="006C4025" w:rsidRDefault="00554BC0" w:rsidP="00F75DC2">
            <w:pPr>
              <w:widowControl w:val="0"/>
              <w:autoSpaceDE w:val="0"/>
              <w:autoSpaceDN w:val="0"/>
              <w:adjustRightInd w:val="0"/>
              <w:jc w:val="center"/>
              <w:rPr>
                <w:sz w:val="24"/>
                <w:szCs w:val="24"/>
              </w:rPr>
            </w:pPr>
          </w:p>
        </w:tc>
        <w:tc>
          <w:tcPr>
            <w:tcW w:w="7218" w:type="dxa"/>
          </w:tcPr>
          <w:p w:rsidR="00554BC0" w:rsidRPr="006C4025" w:rsidRDefault="00554BC0" w:rsidP="00F75DC2">
            <w:pPr>
              <w:widowControl w:val="0"/>
              <w:autoSpaceDE w:val="0"/>
              <w:autoSpaceDN w:val="0"/>
              <w:adjustRightInd w:val="0"/>
              <w:rPr>
                <w:b/>
                <w:sz w:val="24"/>
                <w:szCs w:val="24"/>
              </w:rPr>
            </w:pPr>
            <w:r w:rsidRPr="006C4025">
              <w:rPr>
                <w:b/>
                <w:sz w:val="24"/>
                <w:szCs w:val="24"/>
              </w:rPr>
              <w:t xml:space="preserve">Wydatki bieżące rzeczowe </w:t>
            </w:r>
          </w:p>
          <w:p w:rsidR="00554BC0" w:rsidRPr="006C4025" w:rsidRDefault="00554BC0" w:rsidP="00F75DC2">
            <w:pPr>
              <w:widowControl w:val="0"/>
              <w:autoSpaceDE w:val="0"/>
              <w:autoSpaceDN w:val="0"/>
              <w:adjustRightInd w:val="0"/>
              <w:rPr>
                <w:sz w:val="24"/>
                <w:szCs w:val="24"/>
              </w:rPr>
            </w:pPr>
            <w:r w:rsidRPr="006C4025">
              <w:rPr>
                <w:sz w:val="24"/>
                <w:szCs w:val="24"/>
              </w:rPr>
              <w:t>Wykonanie stanowi 88,73 % w stosunku do planu, na:</w:t>
            </w:r>
          </w:p>
          <w:p w:rsidR="00554BC0" w:rsidRPr="006C4025" w:rsidRDefault="00554BC0" w:rsidP="00F75DC2">
            <w:pPr>
              <w:tabs>
                <w:tab w:val="left" w:pos="2445"/>
              </w:tabs>
              <w:rPr>
                <w:sz w:val="24"/>
                <w:szCs w:val="24"/>
              </w:rPr>
            </w:pPr>
          </w:p>
          <w:p w:rsidR="00554BC0" w:rsidRPr="006C4025" w:rsidRDefault="00554BC0" w:rsidP="00F75DC2">
            <w:pPr>
              <w:tabs>
                <w:tab w:val="left" w:pos="2445"/>
              </w:tabs>
              <w:rPr>
                <w:sz w:val="24"/>
                <w:szCs w:val="24"/>
              </w:rPr>
            </w:pPr>
            <w:r w:rsidRPr="006C4025">
              <w:rPr>
                <w:sz w:val="24"/>
                <w:szCs w:val="24"/>
              </w:rPr>
              <w:t>a) zakupy materiałów i wyposażenia:</w:t>
            </w:r>
          </w:p>
          <w:p w:rsidR="00554BC0" w:rsidRPr="006C4025" w:rsidRDefault="00554BC0" w:rsidP="00F75DC2">
            <w:pPr>
              <w:tabs>
                <w:tab w:val="left" w:pos="2445"/>
              </w:tabs>
              <w:rPr>
                <w:sz w:val="24"/>
                <w:szCs w:val="24"/>
              </w:rPr>
            </w:pPr>
            <w:r w:rsidRPr="006C4025">
              <w:rPr>
                <w:sz w:val="24"/>
                <w:szCs w:val="24"/>
              </w:rPr>
              <w:t xml:space="preserve">     (art. biurowe, druki, licencja na program „Dobry Start”)</w:t>
            </w:r>
          </w:p>
          <w:p w:rsidR="00554BC0" w:rsidRPr="006C4025" w:rsidRDefault="00554BC0" w:rsidP="00F75DC2">
            <w:pPr>
              <w:tabs>
                <w:tab w:val="left" w:pos="2445"/>
              </w:tabs>
              <w:rPr>
                <w:sz w:val="24"/>
                <w:szCs w:val="24"/>
              </w:rPr>
            </w:pPr>
            <w:r w:rsidRPr="006C4025">
              <w:rPr>
                <w:sz w:val="24"/>
                <w:szCs w:val="24"/>
              </w:rPr>
              <w:t xml:space="preserve">b) zakup usług pozostałych </w:t>
            </w:r>
          </w:p>
          <w:p w:rsidR="00554BC0" w:rsidRPr="006C4025" w:rsidRDefault="00554BC0" w:rsidP="00F75DC2">
            <w:pPr>
              <w:rPr>
                <w:sz w:val="24"/>
                <w:szCs w:val="24"/>
              </w:rPr>
            </w:pPr>
            <w:r w:rsidRPr="006C4025">
              <w:rPr>
                <w:sz w:val="24"/>
                <w:szCs w:val="24"/>
              </w:rPr>
              <w:t xml:space="preserve">     (prowizje bankowe, zakup usługi  komunikacja elektroniczna z beneficjentem)</w:t>
            </w:r>
          </w:p>
        </w:tc>
        <w:tc>
          <w:tcPr>
            <w:tcW w:w="1503" w:type="dxa"/>
            <w:gridSpan w:val="2"/>
          </w:tcPr>
          <w:p w:rsidR="00554BC0" w:rsidRPr="006C4025" w:rsidRDefault="00554BC0" w:rsidP="00F75DC2">
            <w:pPr>
              <w:widowControl w:val="0"/>
              <w:autoSpaceDE w:val="0"/>
              <w:autoSpaceDN w:val="0"/>
              <w:adjustRightInd w:val="0"/>
              <w:jc w:val="right"/>
              <w:rPr>
                <w:b/>
                <w:sz w:val="24"/>
                <w:szCs w:val="24"/>
              </w:rPr>
            </w:pPr>
            <w:r w:rsidRPr="006C4025">
              <w:rPr>
                <w:b/>
                <w:sz w:val="24"/>
                <w:szCs w:val="24"/>
              </w:rPr>
              <w:t>2.234,28</w:t>
            </w:r>
          </w:p>
          <w:p w:rsidR="00554BC0" w:rsidRPr="006C4025" w:rsidRDefault="00554BC0" w:rsidP="00F75DC2">
            <w:pPr>
              <w:widowControl w:val="0"/>
              <w:autoSpaceDE w:val="0"/>
              <w:autoSpaceDN w:val="0"/>
              <w:adjustRightInd w:val="0"/>
              <w:jc w:val="right"/>
              <w:rPr>
                <w:sz w:val="24"/>
                <w:szCs w:val="24"/>
              </w:rPr>
            </w:pPr>
          </w:p>
          <w:p w:rsidR="00554BC0" w:rsidRPr="006C4025" w:rsidRDefault="00554BC0" w:rsidP="00F75DC2">
            <w:pPr>
              <w:widowControl w:val="0"/>
              <w:autoSpaceDE w:val="0"/>
              <w:autoSpaceDN w:val="0"/>
              <w:adjustRightInd w:val="0"/>
              <w:jc w:val="right"/>
              <w:rPr>
                <w:sz w:val="24"/>
                <w:szCs w:val="24"/>
              </w:rPr>
            </w:pPr>
          </w:p>
          <w:p w:rsidR="00554BC0" w:rsidRPr="006C4025" w:rsidRDefault="00554BC0" w:rsidP="00F75DC2">
            <w:pPr>
              <w:widowControl w:val="0"/>
              <w:tabs>
                <w:tab w:val="left" w:pos="240"/>
              </w:tabs>
              <w:autoSpaceDE w:val="0"/>
              <w:autoSpaceDN w:val="0"/>
              <w:adjustRightInd w:val="0"/>
              <w:jc w:val="right"/>
              <w:rPr>
                <w:sz w:val="24"/>
                <w:szCs w:val="24"/>
              </w:rPr>
            </w:pPr>
            <w:r w:rsidRPr="006C4025">
              <w:rPr>
                <w:sz w:val="24"/>
                <w:szCs w:val="24"/>
              </w:rPr>
              <w:t>2.019,45</w:t>
            </w:r>
          </w:p>
          <w:p w:rsidR="00554BC0" w:rsidRPr="006C4025" w:rsidRDefault="00554BC0" w:rsidP="00F75DC2">
            <w:pPr>
              <w:widowControl w:val="0"/>
              <w:tabs>
                <w:tab w:val="left" w:pos="240"/>
              </w:tabs>
              <w:autoSpaceDE w:val="0"/>
              <w:autoSpaceDN w:val="0"/>
              <w:adjustRightInd w:val="0"/>
              <w:jc w:val="right"/>
              <w:rPr>
                <w:sz w:val="24"/>
                <w:szCs w:val="24"/>
              </w:rPr>
            </w:pPr>
          </w:p>
          <w:p w:rsidR="00554BC0" w:rsidRPr="006C4025" w:rsidRDefault="00554BC0" w:rsidP="00F75DC2">
            <w:pPr>
              <w:widowControl w:val="0"/>
              <w:tabs>
                <w:tab w:val="left" w:pos="240"/>
              </w:tabs>
              <w:autoSpaceDE w:val="0"/>
              <w:autoSpaceDN w:val="0"/>
              <w:adjustRightInd w:val="0"/>
              <w:jc w:val="right"/>
              <w:rPr>
                <w:sz w:val="24"/>
                <w:szCs w:val="24"/>
              </w:rPr>
            </w:pPr>
            <w:r w:rsidRPr="006C4025">
              <w:rPr>
                <w:sz w:val="24"/>
                <w:szCs w:val="24"/>
              </w:rPr>
              <w:t>214,83</w:t>
            </w:r>
          </w:p>
        </w:tc>
      </w:tr>
    </w:tbl>
    <w:p w:rsidR="00554BC0" w:rsidRPr="006C4025" w:rsidRDefault="00554BC0" w:rsidP="004726BB">
      <w:pPr>
        <w:pStyle w:val="Standard"/>
        <w:rPr>
          <w:bCs/>
          <w:color w:val="FF0000"/>
          <w:sz w:val="24"/>
          <w:szCs w:val="24"/>
        </w:rPr>
      </w:pPr>
    </w:p>
    <w:p w:rsidR="004726BB" w:rsidRPr="006C4025" w:rsidRDefault="004726BB" w:rsidP="004726BB">
      <w:pPr>
        <w:pStyle w:val="Standard"/>
        <w:tabs>
          <w:tab w:val="left" w:pos="567"/>
        </w:tabs>
        <w:jc w:val="both"/>
        <w:rPr>
          <w:bCs/>
          <w:color w:val="000000" w:themeColor="text1"/>
          <w:sz w:val="24"/>
          <w:szCs w:val="24"/>
        </w:rPr>
      </w:pPr>
      <w:r w:rsidRPr="006C4025">
        <w:rPr>
          <w:b/>
          <w:bCs/>
          <w:color w:val="000000" w:themeColor="text1"/>
          <w:sz w:val="24"/>
          <w:szCs w:val="24"/>
          <w:u w:val="single"/>
        </w:rPr>
        <w:t>Rodziny zastępcze</w:t>
      </w:r>
      <w:r w:rsidRPr="006C4025">
        <w:rPr>
          <w:bCs/>
          <w:color w:val="000000" w:themeColor="text1"/>
          <w:sz w:val="24"/>
          <w:szCs w:val="24"/>
        </w:rPr>
        <w:t xml:space="preserve">   - wykonanie – 77,25 % - </w:t>
      </w:r>
      <w:r w:rsidRPr="006C4025">
        <w:rPr>
          <w:b/>
          <w:bCs/>
          <w:color w:val="000000" w:themeColor="text1"/>
          <w:sz w:val="24"/>
          <w:szCs w:val="24"/>
        </w:rPr>
        <w:t>12.379,30</w:t>
      </w:r>
      <w:r w:rsidRPr="006C4025">
        <w:rPr>
          <w:bCs/>
          <w:color w:val="000000" w:themeColor="text1"/>
          <w:sz w:val="24"/>
          <w:szCs w:val="24"/>
        </w:rPr>
        <w:t xml:space="preserve"> ( wydatki bieżące).</w:t>
      </w:r>
    </w:p>
    <w:p w:rsidR="00554BC0" w:rsidRPr="006C4025" w:rsidRDefault="00554BC0" w:rsidP="00554BC0">
      <w:pPr>
        <w:jc w:val="both"/>
        <w:rPr>
          <w:sz w:val="24"/>
          <w:szCs w:val="24"/>
        </w:rPr>
      </w:pPr>
    </w:p>
    <w:p w:rsidR="00554BC0" w:rsidRPr="006C4025" w:rsidRDefault="00554BC0" w:rsidP="00554BC0">
      <w:pPr>
        <w:jc w:val="both"/>
        <w:rPr>
          <w:bCs/>
          <w:sz w:val="24"/>
          <w:szCs w:val="24"/>
          <w:u w:val="single"/>
        </w:rPr>
      </w:pPr>
      <w:r w:rsidRPr="006C4025">
        <w:rPr>
          <w:sz w:val="24"/>
          <w:szCs w:val="24"/>
        </w:rPr>
        <w:t>Wykonanie 77,25 % w stosunku do planu. W rozdziale tym poniesiono wydatki w kwocie 12.379,30 zł wynikające z art. 191 ustawy o wspieraniu rodziny i systemie pieczy zastępczej W roku budżetowym jedno dziecko kontynuuje pobyt w rodzinie zastępczej - dofinansowanie 50 %.</w:t>
      </w:r>
    </w:p>
    <w:p w:rsidR="004726BB" w:rsidRPr="006C4025" w:rsidRDefault="004726BB" w:rsidP="004726BB">
      <w:pPr>
        <w:jc w:val="both"/>
        <w:rPr>
          <w:color w:val="FF0000"/>
          <w:sz w:val="24"/>
          <w:szCs w:val="24"/>
        </w:rPr>
      </w:pPr>
    </w:p>
    <w:p w:rsidR="00B0235B" w:rsidRPr="006C4025" w:rsidRDefault="004726BB" w:rsidP="004726BB">
      <w:pPr>
        <w:jc w:val="both"/>
        <w:rPr>
          <w:color w:val="000000" w:themeColor="text1"/>
          <w:sz w:val="24"/>
          <w:szCs w:val="24"/>
        </w:rPr>
      </w:pPr>
      <w:r w:rsidRPr="006C4025">
        <w:rPr>
          <w:b/>
          <w:color w:val="000000" w:themeColor="text1"/>
          <w:sz w:val="24"/>
          <w:szCs w:val="24"/>
          <w:u w:val="single"/>
        </w:rPr>
        <w:t>Placówki opiekuńczo-wychowawcze</w:t>
      </w:r>
      <w:r w:rsidRPr="006C4025">
        <w:rPr>
          <w:bCs/>
          <w:color w:val="000000" w:themeColor="text1"/>
          <w:sz w:val="24"/>
          <w:szCs w:val="24"/>
        </w:rPr>
        <w:t xml:space="preserve">- wykonanie – 98,46 % - </w:t>
      </w:r>
      <w:r w:rsidRPr="006C4025">
        <w:rPr>
          <w:b/>
          <w:bCs/>
          <w:color w:val="000000" w:themeColor="text1"/>
          <w:sz w:val="24"/>
          <w:szCs w:val="24"/>
        </w:rPr>
        <w:t>51.201,50</w:t>
      </w:r>
      <w:r w:rsidR="0026785C" w:rsidRPr="006C4025">
        <w:rPr>
          <w:b/>
          <w:bCs/>
          <w:color w:val="000000" w:themeColor="text1"/>
          <w:sz w:val="24"/>
          <w:szCs w:val="24"/>
        </w:rPr>
        <w:t xml:space="preserve"> </w:t>
      </w:r>
      <w:r w:rsidRPr="006C4025">
        <w:rPr>
          <w:bCs/>
          <w:color w:val="000000" w:themeColor="text1"/>
          <w:sz w:val="24"/>
          <w:szCs w:val="24"/>
        </w:rPr>
        <w:t>(wydatki bieżące).</w:t>
      </w:r>
      <w:r w:rsidRPr="006C4025">
        <w:rPr>
          <w:color w:val="000000" w:themeColor="text1"/>
          <w:sz w:val="24"/>
          <w:szCs w:val="24"/>
        </w:rPr>
        <w:t xml:space="preserve"> </w:t>
      </w:r>
    </w:p>
    <w:p w:rsidR="00B0235B" w:rsidRPr="006C4025" w:rsidRDefault="00B0235B" w:rsidP="004726BB">
      <w:pPr>
        <w:jc w:val="both"/>
        <w:rPr>
          <w:color w:val="000000" w:themeColor="text1"/>
          <w:sz w:val="24"/>
          <w:szCs w:val="24"/>
        </w:rPr>
      </w:pPr>
    </w:p>
    <w:p w:rsidR="00B0235B" w:rsidRPr="006C4025" w:rsidRDefault="00B0235B" w:rsidP="00B0235B">
      <w:pPr>
        <w:jc w:val="both"/>
        <w:rPr>
          <w:sz w:val="24"/>
          <w:szCs w:val="24"/>
        </w:rPr>
      </w:pPr>
      <w:r w:rsidRPr="006C4025">
        <w:rPr>
          <w:sz w:val="24"/>
          <w:szCs w:val="24"/>
        </w:rPr>
        <w:t>Wykonanie 98,46 % w stosunku do planu. Wydatki w tym rozdziale to opłaty wynikającej z art. 191 ustawy  o wspieraniu rodziny i systemie pieczy zastępczej. W roku budżetowym dwoje dzieci przebywało w Placówce Opiekuńczo – Wychowawczej – dofinansowanie 50 % kosztów pobytu.</w:t>
      </w:r>
    </w:p>
    <w:p w:rsidR="004726BB" w:rsidRPr="006C4025" w:rsidRDefault="004726BB" w:rsidP="004726BB">
      <w:pPr>
        <w:jc w:val="both"/>
        <w:rPr>
          <w:color w:val="FF0000"/>
          <w:sz w:val="24"/>
          <w:szCs w:val="24"/>
        </w:rPr>
      </w:pPr>
      <w:r w:rsidRPr="006C4025">
        <w:rPr>
          <w:color w:val="FF0000"/>
          <w:sz w:val="24"/>
          <w:szCs w:val="24"/>
        </w:rPr>
        <w:tab/>
        <w:t xml:space="preserve">       </w:t>
      </w:r>
      <w:r w:rsidRPr="006C4025">
        <w:rPr>
          <w:color w:val="FF0000"/>
          <w:sz w:val="24"/>
          <w:szCs w:val="24"/>
        </w:rPr>
        <w:tab/>
        <w:t xml:space="preserve">   </w:t>
      </w:r>
      <w:r w:rsidRPr="006C4025">
        <w:rPr>
          <w:color w:val="FF0000"/>
          <w:sz w:val="24"/>
          <w:szCs w:val="24"/>
        </w:rPr>
        <w:tab/>
      </w:r>
      <w:r w:rsidRPr="006C4025">
        <w:rPr>
          <w:color w:val="FF0000"/>
          <w:sz w:val="24"/>
          <w:szCs w:val="24"/>
        </w:rPr>
        <w:tab/>
      </w:r>
      <w:r w:rsidRPr="006C4025">
        <w:rPr>
          <w:color w:val="FF0000"/>
          <w:sz w:val="24"/>
          <w:szCs w:val="24"/>
        </w:rPr>
        <w:tab/>
      </w:r>
    </w:p>
    <w:p w:rsidR="004726BB" w:rsidRPr="006C4025" w:rsidRDefault="004726BB" w:rsidP="004726BB">
      <w:pPr>
        <w:jc w:val="both"/>
        <w:rPr>
          <w:color w:val="FF0000"/>
          <w:sz w:val="24"/>
          <w:szCs w:val="24"/>
        </w:rPr>
      </w:pPr>
      <w:r w:rsidRPr="006C4025">
        <w:rPr>
          <w:b/>
          <w:sz w:val="24"/>
          <w:szCs w:val="24"/>
          <w:u w:val="single"/>
        </w:rPr>
        <w:t>Pozostała działalność</w:t>
      </w:r>
      <w:r w:rsidRPr="006C4025">
        <w:rPr>
          <w:sz w:val="24"/>
          <w:szCs w:val="24"/>
        </w:rPr>
        <w:t xml:space="preserve"> – wykonanie – 86,00% - </w:t>
      </w:r>
      <w:r w:rsidRPr="006C4025">
        <w:rPr>
          <w:b/>
          <w:sz w:val="24"/>
          <w:szCs w:val="24"/>
        </w:rPr>
        <w:t>86.000,00</w:t>
      </w:r>
      <w:r w:rsidR="009D44CD" w:rsidRPr="006C4025">
        <w:rPr>
          <w:b/>
          <w:sz w:val="24"/>
          <w:szCs w:val="24"/>
        </w:rPr>
        <w:t xml:space="preserve"> </w:t>
      </w:r>
      <w:r w:rsidRPr="006C4025">
        <w:rPr>
          <w:sz w:val="24"/>
          <w:szCs w:val="24"/>
        </w:rPr>
        <w:t>(wydatki budżetowe).</w:t>
      </w:r>
    </w:p>
    <w:p w:rsidR="002872DC" w:rsidRPr="006C4025" w:rsidRDefault="002872DC">
      <w:pPr>
        <w:rPr>
          <w:sz w:val="24"/>
          <w:szCs w:val="24"/>
        </w:rPr>
      </w:pPr>
    </w:p>
    <w:p w:rsidR="00726FE7" w:rsidRPr="006C4025" w:rsidRDefault="00726FE7" w:rsidP="00726FE7">
      <w:pPr>
        <w:jc w:val="both"/>
        <w:rPr>
          <w:sz w:val="24"/>
          <w:szCs w:val="24"/>
        </w:rPr>
      </w:pPr>
      <w:r w:rsidRPr="006C4025">
        <w:rPr>
          <w:sz w:val="24"/>
          <w:szCs w:val="24"/>
        </w:rPr>
        <w:t>Wykonanie 86,00 % w stosunku do planu. Zadanie zwane „Gołanieckim becikowym” realizowane jest od miesiąca czerwca 2018 r. w formie przyznania jednorazowej zapomogi osobom zamieszkałym na terenie Miasta i Gminy Gołańcz bez przerwy przez okres co najmniej 12 miesięcy przed urodzeniem się dziecka i w dniu złożenia wniosku o świadczenie. Wysokość gołanieckiego becikowego wynosi 1.000 zł.</w:t>
      </w:r>
    </w:p>
    <w:p w:rsidR="002872DC" w:rsidRPr="006C4025" w:rsidRDefault="002872DC">
      <w:pPr>
        <w:rPr>
          <w:sz w:val="24"/>
          <w:szCs w:val="24"/>
        </w:rPr>
      </w:pPr>
    </w:p>
    <w:p w:rsidR="0033214B" w:rsidRPr="006C4025" w:rsidRDefault="0033214B" w:rsidP="0033214B">
      <w:pPr>
        <w:pStyle w:val="Standard"/>
        <w:tabs>
          <w:tab w:val="decimal" w:pos="8787"/>
        </w:tabs>
        <w:rPr>
          <w:b/>
          <w:color w:val="000000" w:themeColor="text1"/>
          <w:sz w:val="24"/>
          <w:szCs w:val="24"/>
        </w:rPr>
      </w:pPr>
      <w:r w:rsidRPr="006C4025">
        <w:rPr>
          <w:b/>
          <w:bCs/>
          <w:color w:val="000000" w:themeColor="text1"/>
          <w:sz w:val="24"/>
          <w:szCs w:val="24"/>
          <w:u w:val="single"/>
        </w:rPr>
        <w:t>Dział 900</w:t>
      </w:r>
      <w:r w:rsidRPr="006C4025">
        <w:rPr>
          <w:b/>
          <w:bCs/>
          <w:color w:val="000000" w:themeColor="text1"/>
          <w:sz w:val="24"/>
          <w:szCs w:val="24"/>
        </w:rPr>
        <w:tab/>
        <w:t>2.590.724,30</w:t>
      </w:r>
    </w:p>
    <w:p w:rsidR="0033214B" w:rsidRPr="006C4025" w:rsidRDefault="0033214B" w:rsidP="0033214B">
      <w:pPr>
        <w:pStyle w:val="Standard"/>
        <w:tabs>
          <w:tab w:val="decimal" w:pos="8787"/>
        </w:tabs>
        <w:rPr>
          <w:b/>
          <w:color w:val="FF0000"/>
          <w:sz w:val="24"/>
          <w:szCs w:val="24"/>
        </w:rPr>
      </w:pPr>
      <w:r w:rsidRPr="006C4025">
        <w:rPr>
          <w:b/>
          <w:color w:val="FF0000"/>
          <w:sz w:val="24"/>
          <w:szCs w:val="24"/>
        </w:rPr>
        <w:t xml:space="preserve"> </w:t>
      </w:r>
    </w:p>
    <w:p w:rsidR="0033214B" w:rsidRPr="006C4025" w:rsidRDefault="0033214B" w:rsidP="0033214B">
      <w:pPr>
        <w:pStyle w:val="Standard"/>
        <w:tabs>
          <w:tab w:val="decimal" w:pos="8787"/>
        </w:tabs>
        <w:rPr>
          <w:b/>
          <w:bCs/>
          <w:color w:val="000000" w:themeColor="text1"/>
          <w:sz w:val="24"/>
          <w:szCs w:val="24"/>
        </w:rPr>
      </w:pPr>
      <w:r w:rsidRPr="006C4025">
        <w:rPr>
          <w:b/>
          <w:color w:val="000000" w:themeColor="text1"/>
          <w:sz w:val="24"/>
          <w:szCs w:val="24"/>
        </w:rPr>
        <w:t xml:space="preserve"> </w:t>
      </w:r>
      <w:r w:rsidRPr="006C4025">
        <w:rPr>
          <w:b/>
          <w:bCs/>
          <w:color w:val="000000" w:themeColor="text1"/>
          <w:sz w:val="24"/>
          <w:szCs w:val="24"/>
        </w:rPr>
        <w:t>GOSPODARKA KOMUNALNA I OCHRONA ŚRODOWISKA</w:t>
      </w:r>
    </w:p>
    <w:p w:rsidR="0033214B" w:rsidRPr="006C4025" w:rsidRDefault="0033214B" w:rsidP="0033214B">
      <w:pPr>
        <w:pStyle w:val="Standard"/>
        <w:rPr>
          <w:bCs/>
          <w:color w:val="000000" w:themeColor="text1"/>
          <w:sz w:val="24"/>
          <w:szCs w:val="24"/>
        </w:rPr>
      </w:pPr>
      <w:r w:rsidRPr="006C4025">
        <w:rPr>
          <w:b/>
          <w:bCs/>
          <w:color w:val="000000" w:themeColor="text1"/>
          <w:sz w:val="24"/>
          <w:szCs w:val="24"/>
        </w:rPr>
        <w:t xml:space="preserve">  </w:t>
      </w:r>
      <w:r w:rsidRPr="006C4025">
        <w:rPr>
          <w:bCs/>
          <w:color w:val="000000" w:themeColor="text1"/>
          <w:sz w:val="24"/>
          <w:szCs w:val="24"/>
        </w:rPr>
        <w:t>wykonanie w stosunku do planu</w:t>
      </w:r>
      <w:r w:rsidRPr="006C4025">
        <w:rPr>
          <w:b/>
          <w:bCs/>
          <w:color w:val="000000" w:themeColor="text1"/>
          <w:sz w:val="24"/>
          <w:szCs w:val="24"/>
        </w:rPr>
        <w:t xml:space="preserve"> – </w:t>
      </w:r>
      <w:r w:rsidRPr="006C4025">
        <w:rPr>
          <w:bCs/>
          <w:color w:val="000000" w:themeColor="text1"/>
          <w:sz w:val="24"/>
          <w:szCs w:val="24"/>
        </w:rPr>
        <w:t>82,10%.</w:t>
      </w:r>
    </w:p>
    <w:p w:rsidR="0033214B" w:rsidRPr="006C4025" w:rsidRDefault="0033214B" w:rsidP="0033214B">
      <w:pPr>
        <w:pStyle w:val="Standard"/>
        <w:rPr>
          <w:b/>
          <w:bCs/>
          <w:color w:val="FF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6"/>
        <w:gridCol w:w="4973"/>
        <w:gridCol w:w="2015"/>
        <w:gridCol w:w="1496"/>
      </w:tblGrid>
      <w:tr w:rsidR="0033214B" w:rsidRPr="006C4025" w:rsidTr="00F75DC2">
        <w:tc>
          <w:tcPr>
            <w:tcW w:w="9070" w:type="dxa"/>
            <w:gridSpan w:val="4"/>
            <w:shd w:val="clear" w:color="auto" w:fill="auto"/>
          </w:tcPr>
          <w:p w:rsidR="0033214B" w:rsidRPr="006C4025" w:rsidRDefault="0033214B" w:rsidP="00F75DC2">
            <w:pPr>
              <w:pStyle w:val="Zawartotabeli"/>
              <w:rPr>
                <w:color w:val="000000" w:themeColor="text1"/>
                <w:sz w:val="24"/>
                <w:szCs w:val="24"/>
                <w:u w:val="none"/>
              </w:rPr>
            </w:pPr>
            <w:r w:rsidRPr="006C4025">
              <w:rPr>
                <w:color w:val="000000" w:themeColor="text1"/>
                <w:sz w:val="24"/>
                <w:szCs w:val="24"/>
              </w:rPr>
              <w:t>Gospodarka ściekowa i ochrona wód</w:t>
            </w:r>
            <w:r w:rsidRPr="006C4025">
              <w:rPr>
                <w:b w:val="0"/>
                <w:bCs w:val="0"/>
                <w:color w:val="000000" w:themeColor="text1"/>
                <w:sz w:val="24"/>
                <w:szCs w:val="24"/>
                <w:u w:val="none"/>
              </w:rPr>
              <w:t xml:space="preserve"> – </w:t>
            </w:r>
            <w:r w:rsidRPr="006C4025">
              <w:rPr>
                <w:color w:val="000000" w:themeColor="text1"/>
                <w:sz w:val="24"/>
                <w:szCs w:val="24"/>
                <w:u w:val="none"/>
              </w:rPr>
              <w:t xml:space="preserve">  </w:t>
            </w:r>
            <w:r w:rsidRPr="006C4025">
              <w:rPr>
                <w:b w:val="0"/>
                <w:color w:val="000000" w:themeColor="text1"/>
                <w:sz w:val="24"/>
                <w:szCs w:val="24"/>
                <w:u w:val="none"/>
              </w:rPr>
              <w:t>wykonanie – 75,07 %</w:t>
            </w:r>
            <w:r w:rsidRPr="006C4025">
              <w:rPr>
                <w:color w:val="000000" w:themeColor="text1"/>
                <w:sz w:val="24"/>
                <w:szCs w:val="24"/>
                <w:u w:val="none"/>
              </w:rPr>
              <w:t xml:space="preserve">  -  77.394,75</w:t>
            </w:r>
          </w:p>
          <w:p w:rsidR="0033214B" w:rsidRPr="006C4025" w:rsidRDefault="0033214B" w:rsidP="00F75DC2">
            <w:pPr>
              <w:pStyle w:val="Zawartotabeli"/>
              <w:rPr>
                <w:color w:val="000000" w:themeColor="text1"/>
                <w:sz w:val="24"/>
                <w:szCs w:val="24"/>
              </w:rPr>
            </w:pPr>
            <w:r w:rsidRPr="006C4025">
              <w:rPr>
                <w:color w:val="000000" w:themeColor="text1"/>
                <w:sz w:val="24"/>
                <w:szCs w:val="24"/>
                <w:u w:val="none"/>
              </w:rPr>
              <w:t xml:space="preserve">                                                                                                   </w:t>
            </w:r>
            <w:r w:rsidRPr="006C4025">
              <w:rPr>
                <w:b w:val="0"/>
                <w:bCs w:val="0"/>
                <w:color w:val="000000" w:themeColor="text1"/>
                <w:sz w:val="24"/>
                <w:szCs w:val="24"/>
                <w:u w:val="none"/>
              </w:rPr>
              <w:t xml:space="preserve">(wydatki bieżące). </w:t>
            </w:r>
          </w:p>
        </w:tc>
      </w:tr>
      <w:tr w:rsidR="0033214B" w:rsidRPr="006C4025" w:rsidTr="00F75DC2">
        <w:tc>
          <w:tcPr>
            <w:tcW w:w="586" w:type="dxa"/>
            <w:shd w:val="clear" w:color="auto" w:fill="auto"/>
          </w:tcPr>
          <w:p w:rsidR="0033214B" w:rsidRPr="006C4025" w:rsidRDefault="0033214B" w:rsidP="00F75DC2">
            <w:pPr>
              <w:pStyle w:val="Zawartotabeli"/>
              <w:snapToGrid w:val="0"/>
              <w:rPr>
                <w:b w:val="0"/>
                <w:bCs w:val="0"/>
                <w:color w:val="000000" w:themeColor="text1"/>
                <w:sz w:val="24"/>
                <w:szCs w:val="24"/>
                <w:u w:val="none"/>
              </w:rPr>
            </w:pPr>
            <w:r w:rsidRPr="006C4025">
              <w:rPr>
                <w:b w:val="0"/>
                <w:bCs w:val="0"/>
                <w:color w:val="000000" w:themeColor="text1"/>
                <w:sz w:val="24"/>
                <w:szCs w:val="24"/>
                <w:u w:val="none"/>
              </w:rPr>
              <w:t>1.</w:t>
            </w:r>
          </w:p>
        </w:tc>
        <w:tc>
          <w:tcPr>
            <w:tcW w:w="4973" w:type="dxa"/>
            <w:shd w:val="clear" w:color="auto" w:fill="auto"/>
          </w:tcPr>
          <w:p w:rsidR="0033214B" w:rsidRPr="006C4025" w:rsidRDefault="0033214B" w:rsidP="00F75DC2">
            <w:pPr>
              <w:pStyle w:val="Zawartotabeli"/>
              <w:snapToGrid w:val="0"/>
              <w:rPr>
                <w:b w:val="0"/>
                <w:bCs w:val="0"/>
                <w:color w:val="000000" w:themeColor="text1"/>
                <w:sz w:val="24"/>
                <w:szCs w:val="24"/>
                <w:u w:val="none"/>
              </w:rPr>
            </w:pPr>
            <w:r w:rsidRPr="006C4025">
              <w:rPr>
                <w:b w:val="0"/>
                <w:bCs w:val="0"/>
                <w:color w:val="000000" w:themeColor="text1"/>
                <w:sz w:val="24"/>
                <w:szCs w:val="24"/>
                <w:u w:val="none"/>
              </w:rPr>
              <w:t>ubezpieczenie mienia,</w:t>
            </w:r>
          </w:p>
        </w:tc>
        <w:tc>
          <w:tcPr>
            <w:tcW w:w="2015" w:type="dxa"/>
            <w:shd w:val="clear" w:color="auto" w:fill="auto"/>
          </w:tcPr>
          <w:p w:rsidR="0033214B" w:rsidRPr="006C4025" w:rsidRDefault="0033214B" w:rsidP="00F75DC2">
            <w:pPr>
              <w:pStyle w:val="Zawartotabeli"/>
              <w:snapToGrid w:val="0"/>
              <w:jc w:val="right"/>
              <w:rPr>
                <w:b w:val="0"/>
                <w:bCs w:val="0"/>
                <w:color w:val="000000" w:themeColor="text1"/>
                <w:sz w:val="24"/>
                <w:szCs w:val="24"/>
                <w:u w:val="none"/>
              </w:rPr>
            </w:pPr>
            <w:r w:rsidRPr="006C4025">
              <w:rPr>
                <w:b w:val="0"/>
                <w:bCs w:val="0"/>
                <w:color w:val="000000" w:themeColor="text1"/>
                <w:sz w:val="24"/>
                <w:szCs w:val="24"/>
                <w:u w:val="none"/>
              </w:rPr>
              <w:t>744,00</w:t>
            </w:r>
          </w:p>
        </w:tc>
        <w:tc>
          <w:tcPr>
            <w:tcW w:w="1496" w:type="dxa"/>
            <w:shd w:val="clear" w:color="auto" w:fill="auto"/>
          </w:tcPr>
          <w:p w:rsidR="0033214B" w:rsidRPr="006C4025" w:rsidRDefault="0033214B" w:rsidP="00F75DC2">
            <w:pPr>
              <w:pStyle w:val="Zawartotabeli"/>
              <w:snapToGrid w:val="0"/>
              <w:jc w:val="right"/>
              <w:rPr>
                <w:color w:val="000000" w:themeColor="text1"/>
                <w:sz w:val="24"/>
                <w:szCs w:val="24"/>
              </w:rPr>
            </w:pPr>
            <w:r w:rsidRPr="006C4025">
              <w:rPr>
                <w:b w:val="0"/>
                <w:bCs w:val="0"/>
                <w:color w:val="000000" w:themeColor="text1"/>
                <w:sz w:val="24"/>
                <w:szCs w:val="24"/>
                <w:u w:val="none"/>
              </w:rPr>
              <w:t>(4430)</w:t>
            </w:r>
          </w:p>
        </w:tc>
      </w:tr>
      <w:tr w:rsidR="0033214B" w:rsidRPr="006C4025" w:rsidTr="00F75DC2">
        <w:trPr>
          <w:trHeight w:val="280"/>
        </w:trPr>
        <w:tc>
          <w:tcPr>
            <w:tcW w:w="586" w:type="dxa"/>
            <w:shd w:val="clear" w:color="auto" w:fill="auto"/>
          </w:tcPr>
          <w:p w:rsidR="0033214B" w:rsidRPr="006C4025" w:rsidRDefault="0033214B" w:rsidP="00F75DC2">
            <w:pPr>
              <w:pStyle w:val="Zawartotabeli"/>
              <w:snapToGrid w:val="0"/>
              <w:rPr>
                <w:b w:val="0"/>
                <w:bCs w:val="0"/>
                <w:color w:val="000000" w:themeColor="text1"/>
                <w:sz w:val="24"/>
                <w:szCs w:val="24"/>
                <w:u w:val="none"/>
              </w:rPr>
            </w:pPr>
            <w:r w:rsidRPr="006C4025">
              <w:rPr>
                <w:b w:val="0"/>
                <w:bCs w:val="0"/>
                <w:color w:val="000000" w:themeColor="text1"/>
                <w:sz w:val="24"/>
                <w:szCs w:val="24"/>
                <w:u w:val="none"/>
              </w:rPr>
              <w:t>2.</w:t>
            </w:r>
          </w:p>
        </w:tc>
        <w:tc>
          <w:tcPr>
            <w:tcW w:w="4973" w:type="dxa"/>
            <w:shd w:val="clear" w:color="auto" w:fill="auto"/>
          </w:tcPr>
          <w:p w:rsidR="0033214B" w:rsidRPr="006C4025" w:rsidRDefault="0033214B" w:rsidP="00F75DC2">
            <w:pPr>
              <w:pStyle w:val="Zawartotabeli"/>
              <w:snapToGrid w:val="0"/>
              <w:rPr>
                <w:b w:val="0"/>
                <w:bCs w:val="0"/>
                <w:color w:val="000000" w:themeColor="text1"/>
                <w:sz w:val="24"/>
                <w:szCs w:val="24"/>
                <w:u w:val="none"/>
              </w:rPr>
            </w:pPr>
            <w:r w:rsidRPr="006C4025">
              <w:rPr>
                <w:b w:val="0"/>
                <w:bCs w:val="0"/>
                <w:color w:val="000000" w:themeColor="text1"/>
                <w:sz w:val="24"/>
                <w:szCs w:val="24"/>
                <w:u w:val="none"/>
              </w:rPr>
              <w:t>za ścieki w Buszewo - Czesławice</w:t>
            </w:r>
          </w:p>
        </w:tc>
        <w:tc>
          <w:tcPr>
            <w:tcW w:w="2015" w:type="dxa"/>
            <w:shd w:val="clear" w:color="auto" w:fill="auto"/>
          </w:tcPr>
          <w:p w:rsidR="0033214B" w:rsidRPr="006C4025" w:rsidRDefault="0033214B" w:rsidP="00F75DC2">
            <w:pPr>
              <w:pStyle w:val="Zawartotabeli"/>
              <w:snapToGrid w:val="0"/>
              <w:jc w:val="right"/>
              <w:rPr>
                <w:b w:val="0"/>
                <w:bCs w:val="0"/>
                <w:color w:val="000000" w:themeColor="text1"/>
                <w:sz w:val="24"/>
                <w:szCs w:val="24"/>
                <w:u w:val="none"/>
              </w:rPr>
            </w:pPr>
            <w:r w:rsidRPr="006C4025">
              <w:rPr>
                <w:b w:val="0"/>
                <w:bCs w:val="0"/>
                <w:color w:val="000000" w:themeColor="text1"/>
                <w:sz w:val="24"/>
                <w:szCs w:val="24"/>
                <w:u w:val="none"/>
              </w:rPr>
              <w:t>46.660,95</w:t>
            </w:r>
          </w:p>
        </w:tc>
        <w:tc>
          <w:tcPr>
            <w:tcW w:w="1496" w:type="dxa"/>
            <w:shd w:val="clear" w:color="auto" w:fill="auto"/>
          </w:tcPr>
          <w:p w:rsidR="0033214B" w:rsidRPr="006C4025" w:rsidRDefault="0033214B" w:rsidP="00F75DC2">
            <w:pPr>
              <w:pStyle w:val="Zawartotabeli"/>
              <w:snapToGrid w:val="0"/>
              <w:jc w:val="right"/>
              <w:rPr>
                <w:color w:val="000000" w:themeColor="text1"/>
                <w:sz w:val="24"/>
                <w:szCs w:val="24"/>
              </w:rPr>
            </w:pPr>
            <w:r w:rsidRPr="006C4025">
              <w:rPr>
                <w:b w:val="0"/>
                <w:bCs w:val="0"/>
                <w:color w:val="000000" w:themeColor="text1"/>
                <w:sz w:val="24"/>
                <w:szCs w:val="24"/>
                <w:u w:val="none"/>
              </w:rPr>
              <w:t>(4300)</w:t>
            </w:r>
          </w:p>
        </w:tc>
      </w:tr>
      <w:tr w:rsidR="0033214B" w:rsidRPr="006C4025" w:rsidTr="00F75DC2">
        <w:tc>
          <w:tcPr>
            <w:tcW w:w="586" w:type="dxa"/>
            <w:shd w:val="clear" w:color="auto" w:fill="auto"/>
          </w:tcPr>
          <w:p w:rsidR="0033214B" w:rsidRPr="006C4025" w:rsidRDefault="0033214B" w:rsidP="00F75DC2">
            <w:pPr>
              <w:pStyle w:val="Zawartotabeli"/>
              <w:snapToGrid w:val="0"/>
              <w:rPr>
                <w:b w:val="0"/>
                <w:bCs w:val="0"/>
                <w:color w:val="000000" w:themeColor="text1"/>
                <w:sz w:val="24"/>
                <w:szCs w:val="24"/>
                <w:u w:val="none"/>
              </w:rPr>
            </w:pPr>
            <w:r w:rsidRPr="006C4025">
              <w:rPr>
                <w:b w:val="0"/>
                <w:bCs w:val="0"/>
                <w:color w:val="000000" w:themeColor="text1"/>
                <w:sz w:val="24"/>
                <w:szCs w:val="24"/>
                <w:u w:val="none"/>
              </w:rPr>
              <w:t>3.</w:t>
            </w:r>
          </w:p>
        </w:tc>
        <w:tc>
          <w:tcPr>
            <w:tcW w:w="4973" w:type="dxa"/>
            <w:shd w:val="clear" w:color="auto" w:fill="auto"/>
          </w:tcPr>
          <w:p w:rsidR="0033214B" w:rsidRPr="006C4025" w:rsidRDefault="0033214B" w:rsidP="00F75DC2">
            <w:pPr>
              <w:pStyle w:val="Zawartotabeli"/>
              <w:snapToGrid w:val="0"/>
              <w:rPr>
                <w:b w:val="0"/>
                <w:bCs w:val="0"/>
                <w:color w:val="000000" w:themeColor="text1"/>
                <w:sz w:val="24"/>
                <w:szCs w:val="24"/>
                <w:u w:val="none"/>
              </w:rPr>
            </w:pPr>
            <w:r w:rsidRPr="006C4025">
              <w:rPr>
                <w:b w:val="0"/>
                <w:bCs w:val="0"/>
                <w:color w:val="000000" w:themeColor="text1"/>
                <w:sz w:val="24"/>
                <w:szCs w:val="24"/>
                <w:u w:val="none"/>
              </w:rPr>
              <w:t>zakup energii</w:t>
            </w:r>
          </w:p>
        </w:tc>
        <w:tc>
          <w:tcPr>
            <w:tcW w:w="2015" w:type="dxa"/>
            <w:shd w:val="clear" w:color="auto" w:fill="auto"/>
          </w:tcPr>
          <w:p w:rsidR="0033214B" w:rsidRPr="006C4025" w:rsidRDefault="0033214B" w:rsidP="00F75DC2">
            <w:pPr>
              <w:pStyle w:val="Zawartotabeli"/>
              <w:snapToGrid w:val="0"/>
              <w:jc w:val="right"/>
              <w:rPr>
                <w:b w:val="0"/>
                <w:bCs w:val="0"/>
                <w:color w:val="000000" w:themeColor="text1"/>
                <w:sz w:val="24"/>
                <w:szCs w:val="24"/>
                <w:u w:val="none"/>
              </w:rPr>
            </w:pPr>
            <w:r w:rsidRPr="006C4025">
              <w:rPr>
                <w:b w:val="0"/>
                <w:bCs w:val="0"/>
                <w:color w:val="000000" w:themeColor="text1"/>
                <w:sz w:val="24"/>
                <w:szCs w:val="24"/>
                <w:u w:val="none"/>
              </w:rPr>
              <w:t>4.910,36</w:t>
            </w:r>
          </w:p>
        </w:tc>
        <w:tc>
          <w:tcPr>
            <w:tcW w:w="1496" w:type="dxa"/>
            <w:shd w:val="clear" w:color="auto" w:fill="auto"/>
          </w:tcPr>
          <w:p w:rsidR="0033214B" w:rsidRPr="006C4025" w:rsidRDefault="0033214B" w:rsidP="00F75DC2">
            <w:pPr>
              <w:pStyle w:val="Zawartotabeli"/>
              <w:snapToGrid w:val="0"/>
              <w:jc w:val="right"/>
              <w:rPr>
                <w:color w:val="000000" w:themeColor="text1"/>
                <w:sz w:val="24"/>
                <w:szCs w:val="24"/>
              </w:rPr>
            </w:pPr>
            <w:r w:rsidRPr="006C4025">
              <w:rPr>
                <w:b w:val="0"/>
                <w:bCs w:val="0"/>
                <w:color w:val="000000" w:themeColor="text1"/>
                <w:sz w:val="24"/>
                <w:szCs w:val="24"/>
                <w:u w:val="none"/>
              </w:rPr>
              <w:t>(4260)</w:t>
            </w:r>
          </w:p>
        </w:tc>
      </w:tr>
      <w:tr w:rsidR="0033214B" w:rsidRPr="006C4025" w:rsidTr="00F75DC2">
        <w:tc>
          <w:tcPr>
            <w:tcW w:w="586" w:type="dxa"/>
            <w:shd w:val="clear" w:color="auto" w:fill="auto"/>
          </w:tcPr>
          <w:p w:rsidR="0033214B" w:rsidRPr="006C4025" w:rsidRDefault="0033214B" w:rsidP="00F75DC2">
            <w:pPr>
              <w:pStyle w:val="Zawartotabeli"/>
              <w:snapToGrid w:val="0"/>
              <w:rPr>
                <w:b w:val="0"/>
                <w:bCs w:val="0"/>
                <w:color w:val="000000" w:themeColor="text1"/>
                <w:sz w:val="24"/>
                <w:szCs w:val="24"/>
                <w:u w:val="none"/>
              </w:rPr>
            </w:pPr>
            <w:r w:rsidRPr="006C4025">
              <w:rPr>
                <w:b w:val="0"/>
                <w:bCs w:val="0"/>
                <w:color w:val="000000" w:themeColor="text1"/>
                <w:sz w:val="24"/>
                <w:szCs w:val="24"/>
                <w:u w:val="none"/>
              </w:rPr>
              <w:t>4.</w:t>
            </w:r>
          </w:p>
        </w:tc>
        <w:tc>
          <w:tcPr>
            <w:tcW w:w="4973" w:type="dxa"/>
            <w:shd w:val="clear" w:color="auto" w:fill="auto"/>
          </w:tcPr>
          <w:p w:rsidR="0033214B" w:rsidRPr="006C4025" w:rsidRDefault="0033214B" w:rsidP="00F75DC2">
            <w:pPr>
              <w:pStyle w:val="Zawartotabeli"/>
              <w:snapToGrid w:val="0"/>
              <w:rPr>
                <w:b w:val="0"/>
                <w:bCs w:val="0"/>
                <w:color w:val="000000" w:themeColor="text1"/>
                <w:sz w:val="24"/>
                <w:szCs w:val="24"/>
                <w:u w:val="none"/>
              </w:rPr>
            </w:pPr>
            <w:r w:rsidRPr="006C4025">
              <w:rPr>
                <w:b w:val="0"/>
                <w:bCs w:val="0"/>
                <w:color w:val="000000" w:themeColor="text1"/>
                <w:sz w:val="24"/>
                <w:szCs w:val="24"/>
                <w:u w:val="none"/>
              </w:rPr>
              <w:t xml:space="preserve">badanie gleby, </w:t>
            </w:r>
            <w:proofErr w:type="spellStart"/>
            <w:r w:rsidRPr="006C4025">
              <w:rPr>
                <w:b w:val="0"/>
                <w:bCs w:val="0"/>
                <w:color w:val="000000" w:themeColor="text1"/>
                <w:sz w:val="24"/>
                <w:szCs w:val="24"/>
                <w:u w:val="none"/>
              </w:rPr>
              <w:t>odprow</w:t>
            </w:r>
            <w:proofErr w:type="spellEnd"/>
            <w:r w:rsidRPr="006C4025">
              <w:rPr>
                <w:b w:val="0"/>
                <w:bCs w:val="0"/>
                <w:color w:val="000000" w:themeColor="text1"/>
                <w:sz w:val="24"/>
                <w:szCs w:val="24"/>
                <w:u w:val="none"/>
              </w:rPr>
              <w:t xml:space="preserve">. wód deszczowych </w:t>
            </w:r>
          </w:p>
        </w:tc>
        <w:tc>
          <w:tcPr>
            <w:tcW w:w="2015" w:type="dxa"/>
            <w:shd w:val="clear" w:color="auto" w:fill="auto"/>
          </w:tcPr>
          <w:p w:rsidR="0033214B" w:rsidRPr="006C4025" w:rsidRDefault="0033214B" w:rsidP="00F75DC2">
            <w:pPr>
              <w:pStyle w:val="Zawartotabeli"/>
              <w:snapToGrid w:val="0"/>
              <w:jc w:val="right"/>
              <w:rPr>
                <w:b w:val="0"/>
                <w:bCs w:val="0"/>
                <w:color w:val="000000" w:themeColor="text1"/>
                <w:sz w:val="24"/>
                <w:szCs w:val="24"/>
                <w:u w:val="none"/>
              </w:rPr>
            </w:pPr>
            <w:r w:rsidRPr="006C4025">
              <w:rPr>
                <w:b w:val="0"/>
                <w:bCs w:val="0"/>
                <w:color w:val="000000" w:themeColor="text1"/>
                <w:sz w:val="24"/>
                <w:szCs w:val="24"/>
                <w:u w:val="none"/>
              </w:rPr>
              <w:t>2.198,72</w:t>
            </w:r>
          </w:p>
        </w:tc>
        <w:tc>
          <w:tcPr>
            <w:tcW w:w="1496" w:type="dxa"/>
            <w:shd w:val="clear" w:color="auto" w:fill="auto"/>
          </w:tcPr>
          <w:p w:rsidR="0033214B" w:rsidRPr="006C4025" w:rsidRDefault="0033214B" w:rsidP="00F75DC2">
            <w:pPr>
              <w:pStyle w:val="Zawartotabeli"/>
              <w:snapToGrid w:val="0"/>
              <w:jc w:val="right"/>
              <w:rPr>
                <w:color w:val="000000" w:themeColor="text1"/>
                <w:sz w:val="24"/>
                <w:szCs w:val="24"/>
              </w:rPr>
            </w:pPr>
            <w:r w:rsidRPr="006C4025">
              <w:rPr>
                <w:b w:val="0"/>
                <w:bCs w:val="0"/>
                <w:color w:val="000000" w:themeColor="text1"/>
                <w:sz w:val="24"/>
                <w:szCs w:val="24"/>
                <w:u w:val="none"/>
              </w:rPr>
              <w:t>(4300)</w:t>
            </w:r>
          </w:p>
        </w:tc>
      </w:tr>
      <w:tr w:rsidR="0033214B" w:rsidRPr="006C4025" w:rsidTr="00F75DC2">
        <w:tc>
          <w:tcPr>
            <w:tcW w:w="9070" w:type="dxa"/>
            <w:gridSpan w:val="4"/>
            <w:shd w:val="clear" w:color="auto" w:fill="auto"/>
          </w:tcPr>
          <w:p w:rsidR="0033214B" w:rsidRPr="006C4025" w:rsidRDefault="0033214B" w:rsidP="00F75DC2">
            <w:pPr>
              <w:snapToGrid w:val="0"/>
              <w:jc w:val="both"/>
              <w:rPr>
                <w:b/>
                <w:bCs/>
                <w:color w:val="FF0000"/>
                <w:sz w:val="24"/>
                <w:szCs w:val="24"/>
              </w:rPr>
            </w:pPr>
          </w:p>
        </w:tc>
      </w:tr>
    </w:tbl>
    <w:p w:rsidR="0033214B" w:rsidRPr="006C4025" w:rsidRDefault="0033214B" w:rsidP="0033214B">
      <w:pPr>
        <w:pStyle w:val="Nagwek10"/>
        <w:tabs>
          <w:tab w:val="left" w:pos="1134"/>
          <w:tab w:val="decimal" w:pos="3402"/>
          <w:tab w:val="left" w:pos="7654"/>
        </w:tabs>
        <w:jc w:val="both"/>
        <w:rPr>
          <w:b w:val="0"/>
          <w:u w:val="none"/>
        </w:rPr>
      </w:pPr>
      <w:r w:rsidRPr="006C4025">
        <w:rPr>
          <w:b w:val="0"/>
          <w:u w:val="none"/>
        </w:rPr>
        <w:lastRenderedPageBreak/>
        <w:t>d</w:t>
      </w:r>
      <w:r w:rsidRPr="006C4025">
        <w:rPr>
          <w:b w:val="0"/>
          <w:u w:val="none"/>
          <w:shd w:val="clear" w:color="auto" w:fill="FFFFFF"/>
        </w:rPr>
        <w:t>otacja celowa z budżetu na finansowanie lub dofinansowanie zadań zleconych do realizacji pozostałym jednostkom nie zaliczanym do sektora finansów publicznych</w:t>
      </w:r>
      <w:r w:rsidRPr="006C4025">
        <w:rPr>
          <w:b w:val="0"/>
          <w:u w:val="none"/>
        </w:rPr>
        <w:t xml:space="preserve"> - dotacja na pokrycie kosztów budowy przydomowych oczyszczalni ścieków – wykonanie – 22.880,72</w:t>
      </w:r>
    </w:p>
    <w:p w:rsidR="0033214B" w:rsidRPr="006C4025" w:rsidRDefault="0033214B" w:rsidP="0033214B">
      <w:pPr>
        <w:pStyle w:val="Standard"/>
        <w:rPr>
          <w:b/>
          <w:bCs/>
          <w:color w:val="FF0000"/>
          <w:sz w:val="24"/>
          <w:szCs w:val="24"/>
          <w:u w:val="single"/>
        </w:rPr>
      </w:pPr>
    </w:p>
    <w:p w:rsidR="0033214B" w:rsidRPr="006C4025" w:rsidRDefault="0033214B" w:rsidP="0033214B">
      <w:pPr>
        <w:pStyle w:val="Standard"/>
        <w:jc w:val="both"/>
        <w:rPr>
          <w:color w:val="000000" w:themeColor="text1"/>
          <w:sz w:val="24"/>
          <w:szCs w:val="24"/>
        </w:rPr>
      </w:pPr>
      <w:r w:rsidRPr="006C4025">
        <w:rPr>
          <w:b/>
          <w:bCs/>
          <w:color w:val="000000" w:themeColor="text1"/>
          <w:sz w:val="24"/>
          <w:szCs w:val="24"/>
          <w:u w:val="single"/>
        </w:rPr>
        <w:t>Gospodarka odpadami</w:t>
      </w:r>
      <w:r w:rsidRPr="006C4025">
        <w:rPr>
          <w:b/>
          <w:bCs/>
          <w:color w:val="000000" w:themeColor="text1"/>
          <w:sz w:val="24"/>
          <w:szCs w:val="24"/>
        </w:rPr>
        <w:t xml:space="preserve"> -  </w:t>
      </w:r>
      <w:r w:rsidRPr="006C4025">
        <w:rPr>
          <w:bCs/>
          <w:color w:val="000000" w:themeColor="text1"/>
          <w:sz w:val="24"/>
          <w:szCs w:val="24"/>
        </w:rPr>
        <w:t>wykonanie – 97,05</w:t>
      </w:r>
      <w:r w:rsidRPr="006C4025">
        <w:rPr>
          <w:color w:val="000000" w:themeColor="text1"/>
          <w:sz w:val="24"/>
          <w:szCs w:val="24"/>
        </w:rPr>
        <w:t xml:space="preserve">%   - </w:t>
      </w:r>
      <w:r w:rsidRPr="006C4025">
        <w:rPr>
          <w:b/>
          <w:color w:val="000000" w:themeColor="text1"/>
          <w:sz w:val="24"/>
          <w:szCs w:val="24"/>
        </w:rPr>
        <w:t>975.853,88</w:t>
      </w:r>
      <w:r w:rsidRPr="006C4025">
        <w:rPr>
          <w:color w:val="000000" w:themeColor="text1"/>
          <w:sz w:val="24"/>
          <w:szCs w:val="24"/>
        </w:rPr>
        <w:t xml:space="preserve"> (wydatki bieżące).</w:t>
      </w:r>
    </w:p>
    <w:p w:rsidR="0033214B" w:rsidRPr="006C4025" w:rsidRDefault="0033214B" w:rsidP="0033214B">
      <w:pPr>
        <w:pStyle w:val="Standard"/>
        <w:jc w:val="both"/>
        <w:rPr>
          <w:color w:val="FF0000"/>
          <w:sz w:val="24"/>
          <w:szCs w:val="24"/>
        </w:rPr>
      </w:pPr>
    </w:p>
    <w:tbl>
      <w:tblPr>
        <w:tblW w:w="0" w:type="auto"/>
        <w:tblInd w:w="-34" w:type="dxa"/>
        <w:tblLayout w:type="fixed"/>
        <w:tblLook w:val="0000" w:firstRow="0" w:lastRow="0" w:firstColumn="0" w:lastColumn="0" w:noHBand="0" w:noVBand="0"/>
      </w:tblPr>
      <w:tblGrid>
        <w:gridCol w:w="9214"/>
      </w:tblGrid>
      <w:tr w:rsidR="0033214B" w:rsidRPr="006C4025" w:rsidTr="00F75DC2">
        <w:tc>
          <w:tcPr>
            <w:tcW w:w="9214" w:type="dxa"/>
          </w:tcPr>
          <w:p w:rsidR="0033214B" w:rsidRPr="006C4025" w:rsidRDefault="0033214B" w:rsidP="00F75DC2">
            <w:pPr>
              <w:pStyle w:val="Tekstpodstawowy32"/>
              <w:snapToGrid w:val="0"/>
              <w:rPr>
                <w:color w:val="000000" w:themeColor="text1"/>
              </w:rPr>
            </w:pPr>
            <w:r w:rsidRPr="006C4025">
              <w:rPr>
                <w:color w:val="000000" w:themeColor="text1"/>
              </w:rPr>
              <w:t>Płace i pochodne od płac – 55.473,68 – 91,24%</w:t>
            </w:r>
          </w:p>
          <w:p w:rsidR="0033214B" w:rsidRPr="006C4025" w:rsidRDefault="0033214B" w:rsidP="00F75DC2">
            <w:pPr>
              <w:pStyle w:val="Tekstpodstawowy32"/>
              <w:rPr>
                <w:color w:val="000000" w:themeColor="text1"/>
              </w:rPr>
            </w:pPr>
            <w:r w:rsidRPr="006C4025">
              <w:rPr>
                <w:color w:val="000000" w:themeColor="text1"/>
              </w:rPr>
              <w:t xml:space="preserve">Wydatki rzeczowe bieżące – 920.380,20 – 97,42%   </w:t>
            </w:r>
          </w:p>
        </w:tc>
      </w:tr>
    </w:tbl>
    <w:p w:rsidR="0033214B" w:rsidRPr="006C4025" w:rsidRDefault="0033214B" w:rsidP="0033214B">
      <w:pPr>
        <w:pStyle w:val="Standard"/>
        <w:jc w:val="both"/>
        <w:rPr>
          <w:color w:val="FF0000"/>
          <w:sz w:val="24"/>
          <w:szCs w:val="24"/>
        </w:rPr>
      </w:pPr>
    </w:p>
    <w:tbl>
      <w:tblPr>
        <w:tblW w:w="9232" w:type="dxa"/>
        <w:tblLook w:val="04A0" w:firstRow="1" w:lastRow="0" w:firstColumn="1" w:lastColumn="0" w:noHBand="0" w:noVBand="1"/>
      </w:tblPr>
      <w:tblGrid>
        <w:gridCol w:w="396"/>
        <w:gridCol w:w="6111"/>
        <w:gridCol w:w="324"/>
        <w:gridCol w:w="1545"/>
        <w:gridCol w:w="856"/>
      </w:tblGrid>
      <w:tr w:rsidR="0033214B" w:rsidRPr="006C4025" w:rsidTr="00F75DC2">
        <w:tc>
          <w:tcPr>
            <w:tcW w:w="396" w:type="dxa"/>
          </w:tcPr>
          <w:p w:rsidR="0033214B" w:rsidRPr="006C4025" w:rsidRDefault="0033214B" w:rsidP="00F75DC2">
            <w:pPr>
              <w:rPr>
                <w:color w:val="000000" w:themeColor="text1"/>
                <w:sz w:val="24"/>
                <w:szCs w:val="24"/>
              </w:rPr>
            </w:pPr>
            <w:r w:rsidRPr="006C4025">
              <w:rPr>
                <w:color w:val="000000" w:themeColor="text1"/>
                <w:sz w:val="24"/>
                <w:szCs w:val="24"/>
              </w:rPr>
              <w:t>1.</w:t>
            </w:r>
          </w:p>
        </w:tc>
        <w:tc>
          <w:tcPr>
            <w:tcW w:w="6111" w:type="dxa"/>
          </w:tcPr>
          <w:p w:rsidR="0033214B" w:rsidRPr="006C4025" w:rsidRDefault="0033214B" w:rsidP="00F75DC2">
            <w:pPr>
              <w:rPr>
                <w:color w:val="000000" w:themeColor="text1"/>
                <w:sz w:val="24"/>
                <w:szCs w:val="24"/>
              </w:rPr>
            </w:pPr>
            <w:r w:rsidRPr="006C4025">
              <w:rPr>
                <w:color w:val="000000" w:themeColor="text1"/>
                <w:sz w:val="24"/>
                <w:szCs w:val="24"/>
              </w:rPr>
              <w:t>odbiór, zagospodarowanie odpadów komunalnych</w:t>
            </w:r>
          </w:p>
        </w:tc>
        <w:tc>
          <w:tcPr>
            <w:tcW w:w="324" w:type="dxa"/>
          </w:tcPr>
          <w:p w:rsidR="0033214B" w:rsidRPr="006C4025" w:rsidRDefault="0033214B" w:rsidP="00F75DC2">
            <w:pPr>
              <w:rPr>
                <w:color w:val="000000" w:themeColor="text1"/>
                <w:sz w:val="24"/>
                <w:szCs w:val="24"/>
              </w:rPr>
            </w:pPr>
            <w:r w:rsidRPr="006C4025">
              <w:rPr>
                <w:color w:val="000000" w:themeColor="text1"/>
                <w:sz w:val="24"/>
                <w:szCs w:val="24"/>
              </w:rPr>
              <w:t>-</w:t>
            </w:r>
          </w:p>
        </w:tc>
        <w:tc>
          <w:tcPr>
            <w:tcW w:w="1545" w:type="dxa"/>
          </w:tcPr>
          <w:p w:rsidR="0033214B" w:rsidRPr="006C4025" w:rsidRDefault="0033214B" w:rsidP="00F75DC2">
            <w:pPr>
              <w:jc w:val="right"/>
              <w:rPr>
                <w:color w:val="000000" w:themeColor="text1"/>
                <w:sz w:val="24"/>
                <w:szCs w:val="24"/>
              </w:rPr>
            </w:pPr>
            <w:r w:rsidRPr="006C4025">
              <w:rPr>
                <w:color w:val="000000" w:themeColor="text1"/>
                <w:sz w:val="24"/>
                <w:szCs w:val="24"/>
              </w:rPr>
              <w:t>905.801,40</w:t>
            </w:r>
          </w:p>
        </w:tc>
        <w:tc>
          <w:tcPr>
            <w:tcW w:w="856" w:type="dxa"/>
          </w:tcPr>
          <w:p w:rsidR="0033214B" w:rsidRPr="006C4025" w:rsidRDefault="0033214B" w:rsidP="00F75DC2">
            <w:pPr>
              <w:jc w:val="right"/>
              <w:rPr>
                <w:color w:val="000000" w:themeColor="text1"/>
                <w:sz w:val="24"/>
                <w:szCs w:val="24"/>
              </w:rPr>
            </w:pPr>
            <w:r w:rsidRPr="006C4025">
              <w:rPr>
                <w:color w:val="000000" w:themeColor="text1"/>
                <w:sz w:val="24"/>
                <w:szCs w:val="24"/>
              </w:rPr>
              <w:t>(4300)</w:t>
            </w:r>
          </w:p>
        </w:tc>
      </w:tr>
      <w:tr w:rsidR="0033214B" w:rsidRPr="006C4025" w:rsidTr="00F75DC2">
        <w:tc>
          <w:tcPr>
            <w:tcW w:w="396" w:type="dxa"/>
          </w:tcPr>
          <w:p w:rsidR="0033214B" w:rsidRPr="006C4025" w:rsidRDefault="0033214B" w:rsidP="00F75DC2">
            <w:pPr>
              <w:rPr>
                <w:color w:val="000000" w:themeColor="text1"/>
                <w:sz w:val="24"/>
                <w:szCs w:val="24"/>
              </w:rPr>
            </w:pPr>
            <w:r w:rsidRPr="006C4025">
              <w:rPr>
                <w:color w:val="000000" w:themeColor="text1"/>
                <w:sz w:val="24"/>
                <w:szCs w:val="24"/>
              </w:rPr>
              <w:t>2.</w:t>
            </w:r>
          </w:p>
        </w:tc>
        <w:tc>
          <w:tcPr>
            <w:tcW w:w="6111" w:type="dxa"/>
          </w:tcPr>
          <w:p w:rsidR="0033214B" w:rsidRPr="006C4025" w:rsidRDefault="0033214B" w:rsidP="00F75DC2">
            <w:pPr>
              <w:rPr>
                <w:color w:val="000000" w:themeColor="text1"/>
                <w:sz w:val="24"/>
                <w:szCs w:val="24"/>
              </w:rPr>
            </w:pPr>
            <w:proofErr w:type="spellStart"/>
            <w:r w:rsidRPr="006C4025">
              <w:rPr>
                <w:color w:val="000000" w:themeColor="text1"/>
                <w:sz w:val="24"/>
                <w:szCs w:val="24"/>
              </w:rPr>
              <w:t>usł</w:t>
            </w:r>
            <w:proofErr w:type="spellEnd"/>
            <w:r w:rsidRPr="006C4025">
              <w:rPr>
                <w:color w:val="000000" w:themeColor="text1"/>
                <w:sz w:val="24"/>
                <w:szCs w:val="24"/>
              </w:rPr>
              <w:t>. transport. utylizacji materiałów związanych z azbestem</w:t>
            </w:r>
          </w:p>
        </w:tc>
        <w:tc>
          <w:tcPr>
            <w:tcW w:w="324" w:type="dxa"/>
          </w:tcPr>
          <w:p w:rsidR="0033214B" w:rsidRPr="006C4025" w:rsidRDefault="0033214B" w:rsidP="00F75DC2">
            <w:pPr>
              <w:rPr>
                <w:color w:val="000000" w:themeColor="text1"/>
                <w:sz w:val="24"/>
                <w:szCs w:val="24"/>
              </w:rPr>
            </w:pPr>
            <w:r w:rsidRPr="006C4025">
              <w:rPr>
                <w:color w:val="000000" w:themeColor="text1"/>
                <w:sz w:val="24"/>
                <w:szCs w:val="24"/>
              </w:rPr>
              <w:t>-</w:t>
            </w:r>
          </w:p>
        </w:tc>
        <w:tc>
          <w:tcPr>
            <w:tcW w:w="1545" w:type="dxa"/>
          </w:tcPr>
          <w:p w:rsidR="0033214B" w:rsidRPr="006C4025" w:rsidRDefault="0033214B" w:rsidP="00F75DC2">
            <w:pPr>
              <w:jc w:val="right"/>
              <w:rPr>
                <w:color w:val="000000" w:themeColor="text1"/>
                <w:sz w:val="24"/>
                <w:szCs w:val="24"/>
              </w:rPr>
            </w:pPr>
            <w:r w:rsidRPr="006C4025">
              <w:rPr>
                <w:color w:val="000000" w:themeColor="text1"/>
                <w:sz w:val="24"/>
                <w:szCs w:val="24"/>
              </w:rPr>
              <w:t>11.431,15</w:t>
            </w:r>
          </w:p>
        </w:tc>
        <w:tc>
          <w:tcPr>
            <w:tcW w:w="856" w:type="dxa"/>
          </w:tcPr>
          <w:p w:rsidR="0033214B" w:rsidRPr="006C4025" w:rsidRDefault="0033214B" w:rsidP="00F75DC2">
            <w:pPr>
              <w:jc w:val="right"/>
              <w:rPr>
                <w:color w:val="000000" w:themeColor="text1"/>
                <w:sz w:val="24"/>
                <w:szCs w:val="24"/>
              </w:rPr>
            </w:pPr>
            <w:r w:rsidRPr="006C4025">
              <w:rPr>
                <w:color w:val="000000" w:themeColor="text1"/>
                <w:sz w:val="24"/>
                <w:szCs w:val="24"/>
              </w:rPr>
              <w:t>(4300)</w:t>
            </w:r>
          </w:p>
        </w:tc>
      </w:tr>
      <w:tr w:rsidR="0033214B" w:rsidRPr="006C4025" w:rsidTr="00F75DC2">
        <w:tc>
          <w:tcPr>
            <w:tcW w:w="396" w:type="dxa"/>
          </w:tcPr>
          <w:p w:rsidR="0033214B" w:rsidRPr="006C4025" w:rsidRDefault="0033214B" w:rsidP="00F75DC2">
            <w:pPr>
              <w:rPr>
                <w:color w:val="000000" w:themeColor="text1"/>
                <w:sz w:val="24"/>
                <w:szCs w:val="24"/>
              </w:rPr>
            </w:pPr>
            <w:r w:rsidRPr="006C4025">
              <w:rPr>
                <w:color w:val="000000" w:themeColor="text1"/>
                <w:sz w:val="24"/>
                <w:szCs w:val="24"/>
              </w:rPr>
              <w:t>3.</w:t>
            </w:r>
          </w:p>
        </w:tc>
        <w:tc>
          <w:tcPr>
            <w:tcW w:w="6111" w:type="dxa"/>
          </w:tcPr>
          <w:p w:rsidR="0033214B" w:rsidRPr="006C4025" w:rsidRDefault="0033214B" w:rsidP="00F75DC2">
            <w:pPr>
              <w:snapToGrid w:val="0"/>
              <w:rPr>
                <w:color w:val="000000" w:themeColor="text1"/>
                <w:sz w:val="24"/>
                <w:szCs w:val="24"/>
              </w:rPr>
            </w:pPr>
            <w:r w:rsidRPr="006C4025">
              <w:rPr>
                <w:color w:val="000000" w:themeColor="text1"/>
                <w:sz w:val="24"/>
                <w:szCs w:val="24"/>
                <w:lang w:eastAsia="ar-SA"/>
              </w:rPr>
              <w:t>szkolenia pracowników  niebędących  członkami  korpusu służby cywilnej</w:t>
            </w:r>
          </w:p>
        </w:tc>
        <w:tc>
          <w:tcPr>
            <w:tcW w:w="324" w:type="dxa"/>
          </w:tcPr>
          <w:p w:rsidR="0033214B" w:rsidRPr="006C4025" w:rsidRDefault="0033214B" w:rsidP="00F75DC2">
            <w:pPr>
              <w:rPr>
                <w:color w:val="000000" w:themeColor="text1"/>
                <w:sz w:val="24"/>
                <w:szCs w:val="24"/>
              </w:rPr>
            </w:pPr>
            <w:r w:rsidRPr="006C4025">
              <w:rPr>
                <w:color w:val="000000" w:themeColor="text1"/>
                <w:sz w:val="24"/>
                <w:szCs w:val="24"/>
              </w:rPr>
              <w:t>-</w:t>
            </w:r>
          </w:p>
        </w:tc>
        <w:tc>
          <w:tcPr>
            <w:tcW w:w="1545" w:type="dxa"/>
          </w:tcPr>
          <w:p w:rsidR="0033214B" w:rsidRPr="006C4025" w:rsidRDefault="0033214B" w:rsidP="00F75DC2">
            <w:pPr>
              <w:pStyle w:val="Zawartotabeli"/>
              <w:snapToGrid w:val="0"/>
              <w:jc w:val="right"/>
              <w:rPr>
                <w:color w:val="000000" w:themeColor="text1"/>
                <w:sz w:val="24"/>
                <w:szCs w:val="24"/>
              </w:rPr>
            </w:pPr>
            <w:r w:rsidRPr="006C4025">
              <w:rPr>
                <w:b w:val="0"/>
                <w:bCs w:val="0"/>
                <w:color w:val="000000" w:themeColor="text1"/>
                <w:sz w:val="24"/>
                <w:szCs w:val="24"/>
                <w:u w:val="none"/>
                <w:lang w:eastAsia="ar-SA"/>
              </w:rPr>
              <w:t>1.007,64</w:t>
            </w:r>
          </w:p>
        </w:tc>
        <w:tc>
          <w:tcPr>
            <w:tcW w:w="856" w:type="dxa"/>
          </w:tcPr>
          <w:p w:rsidR="0033214B" w:rsidRPr="006C4025" w:rsidRDefault="0033214B" w:rsidP="00F75DC2">
            <w:pPr>
              <w:jc w:val="right"/>
              <w:rPr>
                <w:b/>
                <w:bCs/>
                <w:color w:val="000000" w:themeColor="text1"/>
                <w:sz w:val="24"/>
                <w:szCs w:val="24"/>
              </w:rPr>
            </w:pPr>
            <w:r w:rsidRPr="006C4025">
              <w:rPr>
                <w:color w:val="000000" w:themeColor="text1"/>
                <w:sz w:val="24"/>
                <w:szCs w:val="24"/>
              </w:rPr>
              <w:t>(4700)</w:t>
            </w:r>
          </w:p>
        </w:tc>
      </w:tr>
      <w:tr w:rsidR="0033214B" w:rsidRPr="006C4025" w:rsidTr="00F75DC2">
        <w:tc>
          <w:tcPr>
            <w:tcW w:w="396" w:type="dxa"/>
          </w:tcPr>
          <w:p w:rsidR="0033214B" w:rsidRPr="006C4025" w:rsidRDefault="0033214B" w:rsidP="00F75DC2">
            <w:pPr>
              <w:rPr>
                <w:color w:val="000000" w:themeColor="text1"/>
                <w:sz w:val="24"/>
                <w:szCs w:val="24"/>
              </w:rPr>
            </w:pPr>
            <w:r w:rsidRPr="006C4025">
              <w:rPr>
                <w:color w:val="000000" w:themeColor="text1"/>
                <w:sz w:val="24"/>
                <w:szCs w:val="24"/>
              </w:rPr>
              <w:t>4.</w:t>
            </w:r>
          </w:p>
        </w:tc>
        <w:tc>
          <w:tcPr>
            <w:tcW w:w="6111" w:type="dxa"/>
          </w:tcPr>
          <w:p w:rsidR="0033214B" w:rsidRPr="006C4025" w:rsidRDefault="0033214B" w:rsidP="00F75DC2">
            <w:pPr>
              <w:pStyle w:val="Tekstpodstawowy21"/>
              <w:snapToGrid w:val="0"/>
              <w:rPr>
                <w:bCs w:val="0"/>
                <w:color w:val="000000" w:themeColor="text1"/>
              </w:rPr>
            </w:pPr>
            <w:r w:rsidRPr="006C4025">
              <w:rPr>
                <w:bCs w:val="0"/>
                <w:color w:val="000000" w:themeColor="text1"/>
              </w:rPr>
              <w:t>odpisy na zakładowy fundusz świadczeń socjalnych</w:t>
            </w:r>
          </w:p>
        </w:tc>
        <w:tc>
          <w:tcPr>
            <w:tcW w:w="324" w:type="dxa"/>
          </w:tcPr>
          <w:p w:rsidR="0033214B" w:rsidRPr="006C4025" w:rsidRDefault="0033214B" w:rsidP="00F75DC2">
            <w:pPr>
              <w:pStyle w:val="Tekstpodstawowy21"/>
              <w:snapToGrid w:val="0"/>
              <w:rPr>
                <w:bCs w:val="0"/>
                <w:color w:val="000000" w:themeColor="text1"/>
              </w:rPr>
            </w:pPr>
            <w:r w:rsidRPr="006C4025">
              <w:rPr>
                <w:bCs w:val="0"/>
                <w:color w:val="000000" w:themeColor="text1"/>
              </w:rPr>
              <w:t>-</w:t>
            </w:r>
          </w:p>
        </w:tc>
        <w:tc>
          <w:tcPr>
            <w:tcW w:w="1545" w:type="dxa"/>
          </w:tcPr>
          <w:p w:rsidR="0033214B" w:rsidRPr="006C4025" w:rsidRDefault="0033214B" w:rsidP="00F75DC2">
            <w:pPr>
              <w:pStyle w:val="Zawartotabeli"/>
              <w:snapToGrid w:val="0"/>
              <w:jc w:val="right"/>
              <w:rPr>
                <w:color w:val="000000" w:themeColor="text1"/>
                <w:sz w:val="24"/>
                <w:szCs w:val="24"/>
              </w:rPr>
            </w:pPr>
            <w:r w:rsidRPr="006C4025">
              <w:rPr>
                <w:b w:val="0"/>
                <w:bCs w:val="0"/>
                <w:color w:val="000000" w:themeColor="text1"/>
                <w:sz w:val="24"/>
                <w:szCs w:val="24"/>
                <w:u w:val="none"/>
                <w:lang w:eastAsia="ar-SA"/>
              </w:rPr>
              <w:t>1.304,23</w:t>
            </w:r>
          </w:p>
        </w:tc>
        <w:tc>
          <w:tcPr>
            <w:tcW w:w="856" w:type="dxa"/>
          </w:tcPr>
          <w:p w:rsidR="0033214B" w:rsidRPr="006C4025" w:rsidRDefault="0033214B" w:rsidP="00F75DC2">
            <w:pPr>
              <w:jc w:val="right"/>
              <w:rPr>
                <w:b/>
                <w:bCs/>
                <w:color w:val="000000" w:themeColor="text1"/>
                <w:sz w:val="24"/>
                <w:szCs w:val="24"/>
              </w:rPr>
            </w:pPr>
            <w:r w:rsidRPr="006C4025">
              <w:rPr>
                <w:color w:val="000000" w:themeColor="text1"/>
                <w:sz w:val="24"/>
                <w:szCs w:val="24"/>
              </w:rPr>
              <w:t>(4440)</w:t>
            </w:r>
          </w:p>
        </w:tc>
      </w:tr>
      <w:tr w:rsidR="0033214B" w:rsidRPr="006C4025" w:rsidTr="00F75DC2">
        <w:tc>
          <w:tcPr>
            <w:tcW w:w="396" w:type="dxa"/>
          </w:tcPr>
          <w:p w:rsidR="0033214B" w:rsidRPr="006C4025" w:rsidRDefault="0033214B" w:rsidP="00F75DC2">
            <w:pPr>
              <w:rPr>
                <w:color w:val="000000" w:themeColor="text1"/>
                <w:sz w:val="24"/>
                <w:szCs w:val="24"/>
              </w:rPr>
            </w:pPr>
            <w:r w:rsidRPr="006C4025">
              <w:rPr>
                <w:color w:val="000000" w:themeColor="text1"/>
                <w:sz w:val="24"/>
                <w:szCs w:val="24"/>
              </w:rPr>
              <w:t>5.</w:t>
            </w:r>
          </w:p>
        </w:tc>
        <w:tc>
          <w:tcPr>
            <w:tcW w:w="6111" w:type="dxa"/>
          </w:tcPr>
          <w:p w:rsidR="0033214B" w:rsidRPr="006C4025" w:rsidRDefault="0033214B" w:rsidP="00F75DC2">
            <w:pPr>
              <w:pStyle w:val="western1"/>
              <w:snapToGrid w:val="0"/>
              <w:rPr>
                <w:b w:val="0"/>
                <w:bCs w:val="0"/>
                <w:color w:val="000000" w:themeColor="text1"/>
                <w:sz w:val="24"/>
                <w:szCs w:val="24"/>
                <w:u w:val="none"/>
                <w:lang w:eastAsia="ar-SA"/>
              </w:rPr>
            </w:pPr>
            <w:r w:rsidRPr="006C4025">
              <w:rPr>
                <w:b w:val="0"/>
                <w:bCs w:val="0"/>
                <w:color w:val="000000" w:themeColor="text1"/>
                <w:sz w:val="24"/>
                <w:szCs w:val="24"/>
                <w:u w:val="none"/>
                <w:lang w:eastAsia="ar-SA"/>
              </w:rPr>
              <w:t>wpłaty na Państwowy Fundusz Rehabilitacji Osób Niepełnosprawnych</w:t>
            </w:r>
          </w:p>
        </w:tc>
        <w:tc>
          <w:tcPr>
            <w:tcW w:w="324" w:type="dxa"/>
          </w:tcPr>
          <w:p w:rsidR="0033214B" w:rsidRPr="006C4025" w:rsidRDefault="0033214B" w:rsidP="00F75DC2">
            <w:pPr>
              <w:pStyle w:val="Tekstpodstawowy21"/>
              <w:snapToGrid w:val="0"/>
              <w:rPr>
                <w:bCs w:val="0"/>
                <w:color w:val="000000" w:themeColor="text1"/>
              </w:rPr>
            </w:pPr>
            <w:r w:rsidRPr="006C4025">
              <w:rPr>
                <w:bCs w:val="0"/>
                <w:color w:val="000000" w:themeColor="text1"/>
              </w:rPr>
              <w:t>-</w:t>
            </w:r>
          </w:p>
        </w:tc>
        <w:tc>
          <w:tcPr>
            <w:tcW w:w="1545" w:type="dxa"/>
          </w:tcPr>
          <w:p w:rsidR="0033214B" w:rsidRPr="006C4025" w:rsidRDefault="0033214B" w:rsidP="00F75DC2">
            <w:pPr>
              <w:pStyle w:val="Zawartotabeli"/>
              <w:snapToGrid w:val="0"/>
              <w:jc w:val="right"/>
              <w:rPr>
                <w:color w:val="000000" w:themeColor="text1"/>
                <w:sz w:val="24"/>
                <w:szCs w:val="24"/>
                <w:lang w:eastAsia="ar-SA"/>
              </w:rPr>
            </w:pPr>
            <w:r w:rsidRPr="006C4025">
              <w:rPr>
                <w:b w:val="0"/>
                <w:bCs w:val="0"/>
                <w:color w:val="000000" w:themeColor="text1"/>
                <w:sz w:val="24"/>
                <w:szCs w:val="24"/>
                <w:u w:val="none"/>
                <w:lang w:eastAsia="ar-SA"/>
              </w:rPr>
              <w:t>160,20</w:t>
            </w:r>
          </w:p>
        </w:tc>
        <w:tc>
          <w:tcPr>
            <w:tcW w:w="856" w:type="dxa"/>
          </w:tcPr>
          <w:p w:rsidR="0033214B" w:rsidRPr="006C4025" w:rsidRDefault="0033214B" w:rsidP="00F75DC2">
            <w:pPr>
              <w:jc w:val="right"/>
              <w:rPr>
                <w:b/>
                <w:bCs/>
                <w:color w:val="000000" w:themeColor="text1"/>
                <w:sz w:val="24"/>
                <w:szCs w:val="24"/>
              </w:rPr>
            </w:pPr>
            <w:r w:rsidRPr="006C4025">
              <w:rPr>
                <w:bCs/>
                <w:color w:val="000000" w:themeColor="text1"/>
                <w:sz w:val="24"/>
                <w:szCs w:val="24"/>
                <w:lang w:eastAsia="ar-SA"/>
              </w:rPr>
              <w:t>(4140)</w:t>
            </w:r>
          </w:p>
        </w:tc>
      </w:tr>
      <w:tr w:rsidR="0033214B" w:rsidRPr="006C4025" w:rsidTr="00F75DC2">
        <w:tc>
          <w:tcPr>
            <w:tcW w:w="396" w:type="dxa"/>
          </w:tcPr>
          <w:p w:rsidR="0033214B" w:rsidRPr="006C4025" w:rsidRDefault="0033214B" w:rsidP="00F75DC2">
            <w:pPr>
              <w:rPr>
                <w:color w:val="000000" w:themeColor="text1"/>
                <w:sz w:val="24"/>
                <w:szCs w:val="24"/>
              </w:rPr>
            </w:pPr>
            <w:r w:rsidRPr="006C4025">
              <w:rPr>
                <w:color w:val="000000" w:themeColor="text1"/>
                <w:sz w:val="24"/>
                <w:szCs w:val="24"/>
              </w:rPr>
              <w:t>6.</w:t>
            </w:r>
          </w:p>
        </w:tc>
        <w:tc>
          <w:tcPr>
            <w:tcW w:w="6111" w:type="dxa"/>
          </w:tcPr>
          <w:p w:rsidR="0033214B" w:rsidRPr="006C4025" w:rsidRDefault="0033214B" w:rsidP="00F75DC2">
            <w:pPr>
              <w:rPr>
                <w:color w:val="000000" w:themeColor="text1"/>
                <w:sz w:val="24"/>
                <w:szCs w:val="24"/>
              </w:rPr>
            </w:pPr>
            <w:proofErr w:type="spellStart"/>
            <w:r w:rsidRPr="006C4025">
              <w:rPr>
                <w:color w:val="000000" w:themeColor="text1"/>
                <w:sz w:val="24"/>
                <w:szCs w:val="24"/>
              </w:rPr>
              <w:t>aktual</w:t>
            </w:r>
            <w:proofErr w:type="spellEnd"/>
            <w:r w:rsidRPr="006C4025">
              <w:rPr>
                <w:color w:val="000000" w:themeColor="text1"/>
                <w:sz w:val="24"/>
                <w:szCs w:val="24"/>
              </w:rPr>
              <w:t xml:space="preserve">. </w:t>
            </w:r>
            <w:proofErr w:type="spellStart"/>
            <w:r w:rsidRPr="006C4025">
              <w:rPr>
                <w:color w:val="000000" w:themeColor="text1"/>
                <w:sz w:val="24"/>
                <w:szCs w:val="24"/>
              </w:rPr>
              <w:t>oprogramow</w:t>
            </w:r>
            <w:proofErr w:type="spellEnd"/>
            <w:r w:rsidRPr="006C4025">
              <w:rPr>
                <w:color w:val="000000" w:themeColor="text1"/>
                <w:sz w:val="24"/>
                <w:szCs w:val="24"/>
              </w:rPr>
              <w:t xml:space="preserve">. </w:t>
            </w:r>
            <w:proofErr w:type="spellStart"/>
            <w:r w:rsidRPr="006C4025">
              <w:rPr>
                <w:color w:val="000000" w:themeColor="text1"/>
                <w:sz w:val="24"/>
                <w:szCs w:val="24"/>
              </w:rPr>
              <w:t>gospod</w:t>
            </w:r>
            <w:proofErr w:type="spellEnd"/>
            <w:r w:rsidRPr="006C4025">
              <w:rPr>
                <w:color w:val="000000" w:themeColor="text1"/>
                <w:sz w:val="24"/>
                <w:szCs w:val="24"/>
              </w:rPr>
              <w:t xml:space="preserve">. odpadami </w:t>
            </w:r>
          </w:p>
        </w:tc>
        <w:tc>
          <w:tcPr>
            <w:tcW w:w="324" w:type="dxa"/>
          </w:tcPr>
          <w:p w:rsidR="0033214B" w:rsidRPr="006C4025" w:rsidRDefault="0033214B" w:rsidP="00F75DC2">
            <w:pPr>
              <w:pStyle w:val="Tekstpodstawowy21"/>
              <w:snapToGrid w:val="0"/>
              <w:rPr>
                <w:bCs w:val="0"/>
                <w:color w:val="000000" w:themeColor="text1"/>
              </w:rPr>
            </w:pPr>
            <w:r w:rsidRPr="006C4025">
              <w:rPr>
                <w:bCs w:val="0"/>
                <w:color w:val="000000" w:themeColor="text1"/>
              </w:rPr>
              <w:t>-</w:t>
            </w:r>
          </w:p>
        </w:tc>
        <w:tc>
          <w:tcPr>
            <w:tcW w:w="1545" w:type="dxa"/>
          </w:tcPr>
          <w:p w:rsidR="0033214B" w:rsidRPr="006C4025" w:rsidRDefault="0033214B" w:rsidP="00F75DC2">
            <w:pPr>
              <w:jc w:val="right"/>
              <w:rPr>
                <w:color w:val="000000" w:themeColor="text1"/>
                <w:sz w:val="24"/>
                <w:szCs w:val="24"/>
              </w:rPr>
            </w:pPr>
            <w:r w:rsidRPr="006C4025">
              <w:rPr>
                <w:color w:val="000000" w:themeColor="text1"/>
                <w:sz w:val="24"/>
                <w:szCs w:val="24"/>
              </w:rPr>
              <w:t>640,48</w:t>
            </w:r>
          </w:p>
        </w:tc>
        <w:tc>
          <w:tcPr>
            <w:tcW w:w="856" w:type="dxa"/>
          </w:tcPr>
          <w:p w:rsidR="0033214B" w:rsidRPr="006C4025" w:rsidRDefault="0033214B" w:rsidP="00F75DC2">
            <w:pPr>
              <w:jc w:val="right"/>
              <w:rPr>
                <w:color w:val="000000" w:themeColor="text1"/>
                <w:sz w:val="24"/>
                <w:szCs w:val="24"/>
              </w:rPr>
            </w:pPr>
            <w:r w:rsidRPr="006C4025">
              <w:rPr>
                <w:color w:val="000000" w:themeColor="text1"/>
                <w:sz w:val="24"/>
                <w:szCs w:val="24"/>
              </w:rPr>
              <w:t>(4210)</w:t>
            </w:r>
          </w:p>
        </w:tc>
      </w:tr>
      <w:tr w:rsidR="0033214B" w:rsidRPr="006C4025" w:rsidTr="00F75DC2">
        <w:tc>
          <w:tcPr>
            <w:tcW w:w="396" w:type="dxa"/>
          </w:tcPr>
          <w:p w:rsidR="0033214B" w:rsidRPr="006C4025" w:rsidRDefault="0033214B" w:rsidP="00F75DC2">
            <w:pPr>
              <w:rPr>
                <w:color w:val="000000" w:themeColor="text1"/>
                <w:sz w:val="24"/>
                <w:szCs w:val="24"/>
              </w:rPr>
            </w:pPr>
            <w:r w:rsidRPr="006C4025">
              <w:rPr>
                <w:color w:val="000000" w:themeColor="text1"/>
                <w:sz w:val="24"/>
                <w:szCs w:val="24"/>
              </w:rPr>
              <w:t>7.</w:t>
            </w:r>
          </w:p>
        </w:tc>
        <w:tc>
          <w:tcPr>
            <w:tcW w:w="6111" w:type="dxa"/>
          </w:tcPr>
          <w:p w:rsidR="0033214B" w:rsidRPr="006C4025" w:rsidRDefault="0033214B" w:rsidP="00F75DC2">
            <w:pPr>
              <w:jc w:val="both"/>
              <w:rPr>
                <w:color w:val="000000" w:themeColor="text1"/>
                <w:sz w:val="24"/>
                <w:szCs w:val="24"/>
              </w:rPr>
            </w:pPr>
            <w:r w:rsidRPr="006C4025">
              <w:rPr>
                <w:color w:val="000000" w:themeColor="text1"/>
                <w:sz w:val="24"/>
                <w:szCs w:val="24"/>
              </w:rPr>
              <w:t>podróże służbowe krajowe</w:t>
            </w:r>
          </w:p>
        </w:tc>
        <w:tc>
          <w:tcPr>
            <w:tcW w:w="324" w:type="dxa"/>
          </w:tcPr>
          <w:p w:rsidR="0033214B" w:rsidRPr="006C4025" w:rsidRDefault="0033214B" w:rsidP="00F75DC2">
            <w:pPr>
              <w:pStyle w:val="western1"/>
              <w:snapToGrid w:val="0"/>
              <w:rPr>
                <w:b w:val="0"/>
                <w:bCs w:val="0"/>
                <w:color w:val="000000" w:themeColor="text1"/>
                <w:sz w:val="24"/>
                <w:szCs w:val="24"/>
                <w:u w:val="none"/>
                <w:lang w:eastAsia="ar-SA"/>
              </w:rPr>
            </w:pPr>
            <w:r w:rsidRPr="006C4025">
              <w:rPr>
                <w:b w:val="0"/>
                <w:bCs w:val="0"/>
                <w:color w:val="000000" w:themeColor="text1"/>
                <w:sz w:val="24"/>
                <w:szCs w:val="24"/>
                <w:u w:val="none"/>
                <w:lang w:eastAsia="ar-SA"/>
              </w:rPr>
              <w:t>-</w:t>
            </w:r>
          </w:p>
        </w:tc>
        <w:tc>
          <w:tcPr>
            <w:tcW w:w="1545" w:type="dxa"/>
          </w:tcPr>
          <w:p w:rsidR="0033214B" w:rsidRPr="006C4025" w:rsidRDefault="0033214B" w:rsidP="00F75DC2">
            <w:pPr>
              <w:jc w:val="right"/>
              <w:rPr>
                <w:color w:val="000000" w:themeColor="text1"/>
                <w:sz w:val="24"/>
                <w:szCs w:val="24"/>
              </w:rPr>
            </w:pPr>
            <w:r w:rsidRPr="006C4025">
              <w:rPr>
                <w:color w:val="000000" w:themeColor="text1"/>
                <w:sz w:val="24"/>
                <w:szCs w:val="24"/>
              </w:rPr>
              <w:t>35,10</w:t>
            </w:r>
          </w:p>
        </w:tc>
        <w:tc>
          <w:tcPr>
            <w:tcW w:w="856" w:type="dxa"/>
          </w:tcPr>
          <w:p w:rsidR="0033214B" w:rsidRPr="006C4025" w:rsidRDefault="0033214B" w:rsidP="00F75DC2">
            <w:pPr>
              <w:jc w:val="right"/>
              <w:rPr>
                <w:b/>
                <w:bCs/>
                <w:color w:val="000000" w:themeColor="text1"/>
                <w:sz w:val="24"/>
                <w:szCs w:val="24"/>
              </w:rPr>
            </w:pPr>
            <w:r w:rsidRPr="006C4025">
              <w:rPr>
                <w:color w:val="000000" w:themeColor="text1"/>
                <w:sz w:val="24"/>
                <w:szCs w:val="24"/>
              </w:rPr>
              <w:t>(4410)</w:t>
            </w:r>
          </w:p>
        </w:tc>
      </w:tr>
    </w:tbl>
    <w:p w:rsidR="0033214B" w:rsidRPr="006C4025" w:rsidRDefault="0033214B" w:rsidP="0033214B">
      <w:pPr>
        <w:rPr>
          <w:color w:val="FF0000"/>
          <w:sz w:val="24"/>
          <w:szCs w:val="24"/>
        </w:rPr>
      </w:pPr>
    </w:p>
    <w:tbl>
      <w:tblPr>
        <w:tblW w:w="9071" w:type="dxa"/>
        <w:tblInd w:w="55" w:type="dxa"/>
        <w:tblCellMar>
          <w:top w:w="55" w:type="dxa"/>
          <w:left w:w="55" w:type="dxa"/>
          <w:bottom w:w="55" w:type="dxa"/>
          <w:right w:w="55" w:type="dxa"/>
        </w:tblCellMar>
        <w:tblLook w:val="0000" w:firstRow="0" w:lastRow="0" w:firstColumn="0" w:lastColumn="0" w:noHBand="0" w:noVBand="0"/>
      </w:tblPr>
      <w:tblGrid>
        <w:gridCol w:w="477"/>
        <w:gridCol w:w="108"/>
        <w:gridCol w:w="2928"/>
        <w:gridCol w:w="1807"/>
        <w:gridCol w:w="130"/>
        <w:gridCol w:w="108"/>
        <w:gridCol w:w="395"/>
        <w:gridCol w:w="175"/>
        <w:gridCol w:w="1337"/>
        <w:gridCol w:w="81"/>
        <w:gridCol w:w="27"/>
        <w:gridCol w:w="1390"/>
        <w:gridCol w:w="108"/>
      </w:tblGrid>
      <w:tr w:rsidR="0033214B" w:rsidRPr="006C4025" w:rsidTr="00F75DC2">
        <w:tc>
          <w:tcPr>
            <w:tcW w:w="9071" w:type="dxa"/>
            <w:gridSpan w:val="13"/>
          </w:tcPr>
          <w:p w:rsidR="0033214B" w:rsidRPr="006C4025" w:rsidRDefault="0033214B" w:rsidP="00F75DC2">
            <w:pPr>
              <w:pStyle w:val="Zawartotabeli"/>
              <w:snapToGrid w:val="0"/>
              <w:rPr>
                <w:b w:val="0"/>
                <w:bCs w:val="0"/>
                <w:color w:val="000000" w:themeColor="text1"/>
                <w:sz w:val="24"/>
                <w:szCs w:val="24"/>
                <w:u w:val="none"/>
              </w:rPr>
            </w:pPr>
            <w:r w:rsidRPr="006C4025">
              <w:rPr>
                <w:color w:val="000000" w:themeColor="text1"/>
                <w:sz w:val="24"/>
                <w:szCs w:val="24"/>
              </w:rPr>
              <w:t>Oczyszczanie miast i wsi</w:t>
            </w:r>
            <w:r w:rsidRPr="006C4025">
              <w:rPr>
                <w:b w:val="0"/>
                <w:bCs w:val="0"/>
                <w:color w:val="000000" w:themeColor="text1"/>
                <w:sz w:val="24"/>
                <w:szCs w:val="24"/>
                <w:u w:val="none"/>
              </w:rPr>
              <w:t xml:space="preserve"> – wykonanie – 29,88%</w:t>
            </w:r>
            <w:r w:rsidRPr="006C4025">
              <w:rPr>
                <w:color w:val="000000" w:themeColor="text1"/>
                <w:sz w:val="24"/>
                <w:szCs w:val="24"/>
                <w:u w:val="none"/>
              </w:rPr>
              <w:t xml:space="preserve"> -  100.494,04 </w:t>
            </w:r>
            <w:r w:rsidRPr="006C4025">
              <w:rPr>
                <w:b w:val="0"/>
                <w:bCs w:val="0"/>
                <w:color w:val="000000" w:themeColor="text1"/>
                <w:sz w:val="24"/>
                <w:szCs w:val="24"/>
                <w:u w:val="none"/>
              </w:rPr>
              <w:t>(wydatki bieżące).</w:t>
            </w:r>
          </w:p>
          <w:p w:rsidR="0033214B" w:rsidRPr="006C4025" w:rsidRDefault="0033214B" w:rsidP="00F75DC2">
            <w:pPr>
              <w:pStyle w:val="Zawartotabeli"/>
              <w:rPr>
                <w:b w:val="0"/>
                <w:bCs w:val="0"/>
                <w:color w:val="000000" w:themeColor="text1"/>
                <w:sz w:val="24"/>
                <w:szCs w:val="24"/>
                <w:u w:val="none"/>
              </w:rPr>
            </w:pPr>
          </w:p>
        </w:tc>
      </w:tr>
      <w:tr w:rsidR="0033214B" w:rsidRPr="006C4025" w:rsidTr="00F75DC2">
        <w:tc>
          <w:tcPr>
            <w:tcW w:w="585" w:type="dxa"/>
            <w:gridSpan w:val="2"/>
          </w:tcPr>
          <w:p w:rsidR="0033214B" w:rsidRPr="006C4025" w:rsidRDefault="0033214B" w:rsidP="00F75DC2">
            <w:pPr>
              <w:pStyle w:val="Zawartotabeli"/>
              <w:snapToGrid w:val="0"/>
              <w:rPr>
                <w:b w:val="0"/>
                <w:bCs w:val="0"/>
                <w:color w:val="000000" w:themeColor="text1"/>
                <w:sz w:val="24"/>
                <w:szCs w:val="24"/>
                <w:u w:val="none"/>
              </w:rPr>
            </w:pPr>
            <w:r w:rsidRPr="006C4025">
              <w:rPr>
                <w:b w:val="0"/>
                <w:bCs w:val="0"/>
                <w:color w:val="000000" w:themeColor="text1"/>
                <w:sz w:val="24"/>
                <w:szCs w:val="24"/>
                <w:u w:val="none"/>
              </w:rPr>
              <w:t>-</w:t>
            </w:r>
          </w:p>
        </w:tc>
        <w:tc>
          <w:tcPr>
            <w:tcW w:w="5368" w:type="dxa"/>
            <w:gridSpan w:val="5"/>
          </w:tcPr>
          <w:p w:rsidR="0033214B" w:rsidRPr="006C4025" w:rsidRDefault="0033214B" w:rsidP="00F75DC2">
            <w:pPr>
              <w:pStyle w:val="Zawartotabeli"/>
              <w:snapToGrid w:val="0"/>
              <w:rPr>
                <w:b w:val="0"/>
                <w:bCs w:val="0"/>
                <w:color w:val="000000" w:themeColor="text1"/>
                <w:sz w:val="24"/>
                <w:szCs w:val="24"/>
                <w:u w:val="none"/>
              </w:rPr>
            </w:pPr>
            <w:r w:rsidRPr="006C4025">
              <w:rPr>
                <w:b w:val="0"/>
                <w:bCs w:val="0"/>
                <w:color w:val="000000" w:themeColor="text1"/>
                <w:sz w:val="24"/>
                <w:szCs w:val="24"/>
                <w:u w:val="none"/>
              </w:rPr>
              <w:t>zakupy zbiorników na piasek i sól ,zak. soli</w:t>
            </w:r>
          </w:p>
        </w:tc>
        <w:tc>
          <w:tcPr>
            <w:tcW w:w="1620" w:type="dxa"/>
            <w:gridSpan w:val="4"/>
          </w:tcPr>
          <w:p w:rsidR="0033214B" w:rsidRPr="006C4025" w:rsidRDefault="0033214B" w:rsidP="00F75DC2">
            <w:pPr>
              <w:pStyle w:val="Zawartotabeli"/>
              <w:snapToGrid w:val="0"/>
              <w:jc w:val="right"/>
              <w:rPr>
                <w:b w:val="0"/>
                <w:bCs w:val="0"/>
                <w:color w:val="000000" w:themeColor="text1"/>
                <w:sz w:val="24"/>
                <w:szCs w:val="24"/>
                <w:u w:val="none"/>
              </w:rPr>
            </w:pPr>
            <w:r w:rsidRPr="006C4025">
              <w:rPr>
                <w:b w:val="0"/>
                <w:bCs w:val="0"/>
                <w:color w:val="000000" w:themeColor="text1"/>
                <w:sz w:val="24"/>
                <w:szCs w:val="24"/>
                <w:u w:val="none"/>
              </w:rPr>
              <w:t>11.137,32</w:t>
            </w:r>
          </w:p>
        </w:tc>
        <w:tc>
          <w:tcPr>
            <w:tcW w:w="1498" w:type="dxa"/>
            <w:gridSpan w:val="2"/>
          </w:tcPr>
          <w:p w:rsidR="0033214B" w:rsidRPr="006C4025" w:rsidRDefault="0033214B" w:rsidP="00F75DC2">
            <w:pPr>
              <w:pStyle w:val="Zawartotabeli"/>
              <w:snapToGrid w:val="0"/>
              <w:jc w:val="right"/>
              <w:rPr>
                <w:color w:val="000000" w:themeColor="text1"/>
                <w:sz w:val="24"/>
                <w:szCs w:val="24"/>
                <w:u w:val="none"/>
              </w:rPr>
            </w:pPr>
            <w:r w:rsidRPr="006C4025">
              <w:rPr>
                <w:b w:val="0"/>
                <w:bCs w:val="0"/>
                <w:color w:val="000000" w:themeColor="text1"/>
                <w:sz w:val="24"/>
                <w:szCs w:val="24"/>
                <w:u w:val="none"/>
              </w:rPr>
              <w:t>(4210)</w:t>
            </w:r>
          </w:p>
        </w:tc>
      </w:tr>
      <w:tr w:rsidR="0033214B" w:rsidRPr="006C4025" w:rsidTr="00F75DC2">
        <w:tc>
          <w:tcPr>
            <w:tcW w:w="585" w:type="dxa"/>
            <w:gridSpan w:val="2"/>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368" w:type="dxa"/>
            <w:gridSpan w:val="5"/>
          </w:tcPr>
          <w:p w:rsidR="0033214B" w:rsidRPr="006C4025" w:rsidRDefault="0033214B" w:rsidP="00F75DC2">
            <w:pPr>
              <w:pStyle w:val="Zawartotabeli"/>
              <w:snapToGrid w:val="0"/>
              <w:rPr>
                <w:b w:val="0"/>
                <w:bCs w:val="0"/>
                <w:sz w:val="24"/>
                <w:szCs w:val="24"/>
              </w:rPr>
            </w:pPr>
            <w:r w:rsidRPr="006C4025">
              <w:rPr>
                <w:b w:val="0"/>
                <w:bCs w:val="0"/>
                <w:sz w:val="24"/>
                <w:szCs w:val="24"/>
                <w:u w:val="none"/>
              </w:rPr>
              <w:t>oczyszczanie dróg, ulic, koszy, usuwanie gołoledzi, wynajem kabiny sanitarnej, abonament za urządzenie GPS</w:t>
            </w:r>
          </w:p>
        </w:tc>
        <w:tc>
          <w:tcPr>
            <w:tcW w:w="1620" w:type="dxa"/>
            <w:gridSpan w:val="4"/>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89.356,72</w:t>
            </w:r>
          </w:p>
          <w:p w:rsidR="0033214B" w:rsidRPr="006C4025" w:rsidRDefault="0033214B" w:rsidP="00F75DC2">
            <w:pPr>
              <w:pStyle w:val="Zawartotabeli"/>
              <w:snapToGrid w:val="0"/>
              <w:jc w:val="right"/>
              <w:rPr>
                <w:b w:val="0"/>
                <w:bCs w:val="0"/>
                <w:sz w:val="24"/>
                <w:szCs w:val="24"/>
                <w:u w:val="none"/>
              </w:rPr>
            </w:pPr>
          </w:p>
        </w:tc>
        <w:tc>
          <w:tcPr>
            <w:tcW w:w="1498" w:type="dxa"/>
            <w:gridSpan w:val="2"/>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(4300)</w:t>
            </w:r>
          </w:p>
          <w:p w:rsidR="0033214B" w:rsidRPr="006C4025" w:rsidRDefault="0033214B" w:rsidP="00F75DC2">
            <w:pPr>
              <w:pStyle w:val="Zawartotabeli"/>
              <w:snapToGrid w:val="0"/>
              <w:jc w:val="right"/>
              <w:rPr>
                <w:b w:val="0"/>
                <w:bCs w:val="0"/>
                <w:sz w:val="24"/>
                <w:szCs w:val="24"/>
                <w:u w:val="none"/>
              </w:rPr>
            </w:pPr>
          </w:p>
        </w:tc>
      </w:tr>
      <w:tr w:rsidR="0033214B" w:rsidRPr="006C4025" w:rsidTr="00F75DC2">
        <w:tc>
          <w:tcPr>
            <w:tcW w:w="585" w:type="dxa"/>
            <w:gridSpan w:val="2"/>
          </w:tcPr>
          <w:p w:rsidR="0033214B" w:rsidRPr="006C4025" w:rsidRDefault="0033214B" w:rsidP="00F75DC2">
            <w:pPr>
              <w:pStyle w:val="Zawartotabeli"/>
              <w:snapToGrid w:val="0"/>
              <w:rPr>
                <w:b w:val="0"/>
                <w:bCs w:val="0"/>
                <w:color w:val="FF0000"/>
                <w:sz w:val="24"/>
                <w:szCs w:val="24"/>
                <w:u w:val="none"/>
              </w:rPr>
            </w:pPr>
          </w:p>
        </w:tc>
        <w:tc>
          <w:tcPr>
            <w:tcW w:w="5368" w:type="dxa"/>
            <w:gridSpan w:val="5"/>
          </w:tcPr>
          <w:p w:rsidR="0033214B" w:rsidRPr="006C4025" w:rsidRDefault="0033214B" w:rsidP="00F75DC2">
            <w:pPr>
              <w:pStyle w:val="Zawartotabeli"/>
              <w:snapToGrid w:val="0"/>
              <w:rPr>
                <w:b w:val="0"/>
                <w:bCs w:val="0"/>
                <w:color w:val="FF0000"/>
                <w:sz w:val="24"/>
                <w:szCs w:val="24"/>
                <w:u w:val="none"/>
              </w:rPr>
            </w:pPr>
          </w:p>
        </w:tc>
        <w:tc>
          <w:tcPr>
            <w:tcW w:w="1620" w:type="dxa"/>
            <w:gridSpan w:val="4"/>
          </w:tcPr>
          <w:p w:rsidR="0033214B" w:rsidRPr="006C4025" w:rsidRDefault="0033214B" w:rsidP="00F75DC2">
            <w:pPr>
              <w:pStyle w:val="Zawartotabeli"/>
              <w:snapToGrid w:val="0"/>
              <w:jc w:val="right"/>
              <w:rPr>
                <w:b w:val="0"/>
                <w:bCs w:val="0"/>
                <w:color w:val="FF0000"/>
                <w:sz w:val="24"/>
                <w:szCs w:val="24"/>
                <w:u w:val="none"/>
              </w:rPr>
            </w:pPr>
          </w:p>
        </w:tc>
        <w:tc>
          <w:tcPr>
            <w:tcW w:w="1498" w:type="dxa"/>
            <w:gridSpan w:val="2"/>
          </w:tcPr>
          <w:p w:rsidR="0033214B" w:rsidRPr="006C4025" w:rsidRDefault="0033214B" w:rsidP="00F75DC2">
            <w:pPr>
              <w:pStyle w:val="Zawartotabeli"/>
              <w:snapToGrid w:val="0"/>
              <w:jc w:val="right"/>
              <w:rPr>
                <w:b w:val="0"/>
                <w:bCs w:val="0"/>
                <w:color w:val="FF0000"/>
                <w:sz w:val="24"/>
                <w:szCs w:val="24"/>
                <w:u w:val="none"/>
              </w:rPr>
            </w:pPr>
          </w:p>
        </w:tc>
      </w:tr>
      <w:tr w:rsidR="0033214B" w:rsidRPr="006C4025" w:rsidTr="00F75DC2">
        <w:tc>
          <w:tcPr>
            <w:tcW w:w="9071" w:type="dxa"/>
            <w:gridSpan w:val="13"/>
          </w:tcPr>
          <w:p w:rsidR="0033214B" w:rsidRPr="006C4025" w:rsidRDefault="0033214B" w:rsidP="00F75DC2">
            <w:pPr>
              <w:pStyle w:val="Zawartotabeli"/>
              <w:snapToGrid w:val="0"/>
              <w:rPr>
                <w:bCs w:val="0"/>
                <w:sz w:val="24"/>
                <w:szCs w:val="24"/>
                <w:u w:val="none"/>
              </w:rPr>
            </w:pPr>
            <w:r w:rsidRPr="006C4025">
              <w:rPr>
                <w:sz w:val="24"/>
                <w:szCs w:val="24"/>
              </w:rPr>
              <w:t>Utrzymanie zieleni w miastach i</w:t>
            </w:r>
            <w:r w:rsidRPr="006C4025">
              <w:rPr>
                <w:sz w:val="24"/>
                <w:szCs w:val="24"/>
                <w:u w:val="none"/>
              </w:rPr>
              <w:t xml:space="preserve"> </w:t>
            </w:r>
            <w:r w:rsidRPr="006C4025">
              <w:rPr>
                <w:sz w:val="24"/>
                <w:szCs w:val="24"/>
              </w:rPr>
              <w:t xml:space="preserve">gminach </w:t>
            </w:r>
            <w:r w:rsidRPr="006C4025">
              <w:rPr>
                <w:b w:val="0"/>
                <w:sz w:val="24"/>
                <w:szCs w:val="24"/>
              </w:rPr>
              <w:t>-</w:t>
            </w:r>
            <w:r w:rsidRPr="006C4025">
              <w:rPr>
                <w:b w:val="0"/>
                <w:bCs w:val="0"/>
                <w:sz w:val="24"/>
                <w:szCs w:val="24"/>
                <w:u w:val="none"/>
              </w:rPr>
              <w:t xml:space="preserve">wykonanie – 74,23% - </w:t>
            </w:r>
            <w:r w:rsidRPr="006C4025">
              <w:rPr>
                <w:bCs w:val="0"/>
                <w:sz w:val="24"/>
                <w:szCs w:val="24"/>
                <w:u w:val="none"/>
              </w:rPr>
              <w:t xml:space="preserve">182.250,66  </w:t>
            </w:r>
          </w:p>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 xml:space="preserve">                                                                                              (wydatki bieżące, majątkowe). </w:t>
            </w:r>
          </w:p>
          <w:p w:rsidR="0033214B" w:rsidRPr="006C4025" w:rsidRDefault="0033214B" w:rsidP="00F75DC2">
            <w:pPr>
              <w:pStyle w:val="Zawartotabeli"/>
              <w:snapToGrid w:val="0"/>
              <w:rPr>
                <w:b w:val="0"/>
                <w:bCs w:val="0"/>
                <w:sz w:val="24"/>
                <w:szCs w:val="24"/>
                <w:u w:val="none"/>
              </w:rPr>
            </w:pPr>
          </w:p>
          <w:p w:rsidR="0033214B" w:rsidRPr="006C4025" w:rsidRDefault="0033214B" w:rsidP="00F75DC2">
            <w:pPr>
              <w:pStyle w:val="Zawartotabeli"/>
              <w:snapToGrid w:val="0"/>
              <w:rPr>
                <w:sz w:val="24"/>
                <w:szCs w:val="24"/>
              </w:rPr>
            </w:pPr>
            <w:r w:rsidRPr="006C4025">
              <w:rPr>
                <w:b w:val="0"/>
                <w:bCs w:val="0"/>
                <w:sz w:val="24"/>
                <w:szCs w:val="24"/>
                <w:u w:val="none"/>
              </w:rPr>
              <w:t>Płace i pochodne od płac (4110,4120,4170)  - 15.594,03  -  89,47%</w:t>
            </w:r>
          </w:p>
          <w:p w:rsidR="0033214B" w:rsidRPr="006C4025" w:rsidRDefault="0033214B" w:rsidP="00F75DC2">
            <w:pPr>
              <w:snapToGrid w:val="0"/>
              <w:rPr>
                <w:sz w:val="24"/>
                <w:szCs w:val="24"/>
                <w:lang w:eastAsia="ar-SA"/>
              </w:rPr>
            </w:pPr>
            <w:r w:rsidRPr="006C4025">
              <w:rPr>
                <w:bCs/>
                <w:sz w:val="24"/>
                <w:szCs w:val="24"/>
              </w:rPr>
              <w:t>Wydatki rzeczowe bieżące 154.622,66 -  74,85%</w:t>
            </w:r>
          </w:p>
          <w:p w:rsidR="0033214B" w:rsidRPr="006C4025" w:rsidRDefault="0033214B" w:rsidP="00F75DC2">
            <w:pPr>
              <w:snapToGrid w:val="0"/>
              <w:rPr>
                <w:b/>
                <w:bCs/>
                <w:sz w:val="24"/>
                <w:szCs w:val="24"/>
              </w:rPr>
            </w:pPr>
            <w:r w:rsidRPr="006C4025">
              <w:rPr>
                <w:sz w:val="24"/>
                <w:szCs w:val="24"/>
                <w:lang w:eastAsia="ar-SA"/>
              </w:rPr>
              <w:t>Wydatki majątkowe – 12.033,97 – 55,88%</w:t>
            </w:r>
          </w:p>
        </w:tc>
      </w:tr>
      <w:tr w:rsidR="0033214B" w:rsidRPr="006C4025" w:rsidTr="00F75DC2">
        <w:tc>
          <w:tcPr>
            <w:tcW w:w="9071" w:type="dxa"/>
            <w:gridSpan w:val="13"/>
          </w:tcPr>
          <w:p w:rsidR="0033214B" w:rsidRPr="006C4025" w:rsidRDefault="0033214B" w:rsidP="00F75DC2">
            <w:pPr>
              <w:pStyle w:val="Zawartotabeli"/>
              <w:snapToGrid w:val="0"/>
              <w:rPr>
                <w:color w:val="FF0000"/>
                <w:sz w:val="24"/>
                <w:szCs w:val="24"/>
              </w:rPr>
            </w:pP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zakup paliwa, rękawic, art. przemysłowych, śr. na chwasty, piasku,</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15.538,40</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p w:rsidR="0033214B" w:rsidRPr="006C4025" w:rsidRDefault="0033214B" w:rsidP="00F75DC2">
            <w:pPr>
              <w:pStyle w:val="Zawartotabeli"/>
              <w:snapToGrid w:val="0"/>
              <w:jc w:val="right"/>
              <w:rPr>
                <w:b w:val="0"/>
                <w:bCs w:val="0"/>
                <w:sz w:val="24"/>
                <w:szCs w:val="24"/>
                <w:u w:val="none"/>
              </w:rPr>
            </w:pPr>
          </w:p>
        </w:tc>
      </w:tr>
      <w:tr w:rsidR="0033214B" w:rsidRPr="006C4025" w:rsidTr="00F75DC2">
        <w:tblPrEx>
          <w:tblCellMar>
            <w:top w:w="0" w:type="dxa"/>
            <w:left w:w="0" w:type="dxa"/>
            <w:bottom w:w="0" w:type="dxa"/>
            <w:right w:w="0" w:type="dxa"/>
          </w:tblCellMar>
        </w:tblPrEx>
        <w:trPr>
          <w:trHeight w:val="280"/>
        </w:trPr>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 xml:space="preserve">zakup worków na odpady   </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4.636,95</w:t>
            </w:r>
          </w:p>
        </w:tc>
        <w:tc>
          <w:tcPr>
            <w:tcW w:w="1525" w:type="dxa"/>
            <w:gridSpan w:val="3"/>
            <w:shd w:val="clear" w:color="auto" w:fill="auto"/>
          </w:tcPr>
          <w:p w:rsidR="0033214B" w:rsidRPr="006C4025" w:rsidRDefault="0033214B" w:rsidP="00F75DC2">
            <w:pPr>
              <w:pStyle w:val="Zawartotabeli"/>
              <w:snapToGrid w:val="0"/>
              <w:jc w:val="right"/>
              <w:rPr>
                <w:b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rPr>
          <w:trHeight w:val="280"/>
        </w:trPr>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zak. koszy ulicznych,  kosy spalinowej, zak. stacji pies WC, donic betonowych</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29.220,27</w:t>
            </w:r>
          </w:p>
        </w:tc>
        <w:tc>
          <w:tcPr>
            <w:tcW w:w="1525" w:type="dxa"/>
            <w:gridSpan w:val="3"/>
            <w:shd w:val="clear" w:color="auto" w:fill="auto"/>
          </w:tcPr>
          <w:p w:rsidR="0033214B" w:rsidRPr="006C4025" w:rsidRDefault="0033214B" w:rsidP="00F75DC2">
            <w:pPr>
              <w:pStyle w:val="Zawartotabeli"/>
              <w:snapToGrid w:val="0"/>
              <w:jc w:val="right"/>
              <w:rPr>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 xml:space="preserve">zakup sadzonek drzew, krzewów, kwiatów </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21.759,60</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Laskownica Mała – paliwo, noże, oleje, drzewa, krzewy</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1.889,90</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E91D6C" w:rsidP="00F75DC2">
            <w:pPr>
              <w:pStyle w:val="Zawartotabeli"/>
              <w:snapToGrid w:val="0"/>
              <w:rPr>
                <w:b w:val="0"/>
                <w:bCs w:val="0"/>
                <w:sz w:val="24"/>
                <w:szCs w:val="24"/>
                <w:u w:val="none"/>
              </w:rPr>
            </w:pPr>
            <w:proofErr w:type="spellStart"/>
            <w:r>
              <w:rPr>
                <w:b w:val="0"/>
                <w:bCs w:val="0"/>
                <w:sz w:val="24"/>
                <w:szCs w:val="24"/>
                <w:u w:val="none"/>
              </w:rPr>
              <w:t>Panigródz</w:t>
            </w:r>
            <w:proofErr w:type="spellEnd"/>
            <w:r>
              <w:rPr>
                <w:b w:val="0"/>
                <w:bCs w:val="0"/>
                <w:sz w:val="24"/>
                <w:szCs w:val="24"/>
                <w:u w:val="none"/>
              </w:rPr>
              <w:t xml:space="preserve"> - paliwo</w:t>
            </w:r>
            <w:r w:rsidR="0033214B" w:rsidRPr="006C4025">
              <w:rPr>
                <w:b w:val="0"/>
                <w:bCs w:val="0"/>
                <w:sz w:val="24"/>
                <w:szCs w:val="24"/>
                <w:u w:val="none"/>
              </w:rPr>
              <w:t>, art. przemysłowe, kwiaty</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1.100,00</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Smogulec- zak. paliwa, żyłka, pasek klinowy</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1.236,00</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 xml:space="preserve">Bogdanowo – zak. paliwa, olej do kosiarek, żyłka, </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694,50</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 xml:space="preserve">Morakówko – kwiaty, kosa spalinowa, żyłka </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3.100,00</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 xml:space="preserve">Potulin – paliwo, art. przemysłowe, </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549,00</w:t>
            </w:r>
          </w:p>
        </w:tc>
        <w:tc>
          <w:tcPr>
            <w:tcW w:w="1525" w:type="dxa"/>
            <w:gridSpan w:val="3"/>
            <w:shd w:val="clear" w:color="auto" w:fill="auto"/>
          </w:tcPr>
          <w:p w:rsidR="0033214B" w:rsidRPr="006C4025" w:rsidRDefault="0033214B" w:rsidP="00F75DC2">
            <w:pPr>
              <w:pStyle w:val="Zawartotabeli"/>
              <w:snapToGrid w:val="0"/>
              <w:jc w:val="right"/>
              <w:rPr>
                <w:b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proofErr w:type="spellStart"/>
            <w:r w:rsidRPr="006C4025">
              <w:rPr>
                <w:b w:val="0"/>
                <w:bCs w:val="0"/>
                <w:sz w:val="24"/>
                <w:szCs w:val="24"/>
                <w:u w:val="none"/>
              </w:rPr>
              <w:t>Brdowo</w:t>
            </w:r>
            <w:proofErr w:type="spellEnd"/>
            <w:r w:rsidRPr="006C4025">
              <w:rPr>
                <w:b w:val="0"/>
                <w:bCs w:val="0"/>
                <w:sz w:val="24"/>
                <w:szCs w:val="24"/>
                <w:u w:val="none"/>
              </w:rPr>
              <w:t xml:space="preserve"> – zakup paliwa, olej</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499,00</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tabs>
                <w:tab w:val="left" w:pos="4005"/>
              </w:tabs>
              <w:snapToGrid w:val="0"/>
              <w:rPr>
                <w:b w:val="0"/>
                <w:bCs w:val="0"/>
                <w:sz w:val="24"/>
                <w:szCs w:val="24"/>
                <w:u w:val="none"/>
              </w:rPr>
            </w:pPr>
            <w:r w:rsidRPr="006C4025">
              <w:rPr>
                <w:b w:val="0"/>
                <w:bCs w:val="0"/>
                <w:sz w:val="24"/>
                <w:szCs w:val="24"/>
                <w:u w:val="none"/>
              </w:rPr>
              <w:t>Morakowo – tuje, świerki, szczotka, pędzel</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499,52</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Czeszewo – olej, paliwo</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200,00</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lastRenderedPageBreak/>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Grabowo - krzewy</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200,00</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 xml:space="preserve">Rybowo – zakup paliwa, </w:t>
            </w:r>
            <w:proofErr w:type="spellStart"/>
            <w:r w:rsidRPr="006C4025">
              <w:rPr>
                <w:b w:val="0"/>
                <w:bCs w:val="0"/>
                <w:sz w:val="24"/>
                <w:szCs w:val="24"/>
                <w:u w:val="none"/>
              </w:rPr>
              <w:t>śr.och</w:t>
            </w:r>
            <w:proofErr w:type="spellEnd"/>
            <w:r w:rsidRPr="006C4025">
              <w:rPr>
                <w:b w:val="0"/>
                <w:bCs w:val="0"/>
                <w:sz w:val="24"/>
                <w:szCs w:val="24"/>
                <w:u w:val="none"/>
              </w:rPr>
              <w:t>. roślin</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1.990,00</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proofErr w:type="spellStart"/>
            <w:r w:rsidRPr="006C4025">
              <w:rPr>
                <w:b w:val="0"/>
                <w:bCs w:val="0"/>
                <w:sz w:val="24"/>
                <w:szCs w:val="24"/>
                <w:u w:val="none"/>
              </w:rPr>
              <w:t>Gręziny</w:t>
            </w:r>
            <w:proofErr w:type="spellEnd"/>
            <w:r w:rsidRPr="006C4025">
              <w:rPr>
                <w:b w:val="0"/>
                <w:bCs w:val="0"/>
                <w:sz w:val="24"/>
                <w:szCs w:val="24"/>
                <w:u w:val="none"/>
              </w:rPr>
              <w:t xml:space="preserve"> – paliwo, art. przemysłowe do kosiarki</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1.792,49</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Oleszno – paliwo, kosze, cement, pompa</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5.082,36</w:t>
            </w:r>
          </w:p>
        </w:tc>
        <w:tc>
          <w:tcPr>
            <w:tcW w:w="1525" w:type="dxa"/>
            <w:gridSpan w:val="3"/>
            <w:shd w:val="clear" w:color="auto" w:fill="auto"/>
          </w:tcPr>
          <w:p w:rsidR="0033214B" w:rsidRPr="006C4025" w:rsidRDefault="0033214B" w:rsidP="00F75DC2">
            <w:pPr>
              <w:pStyle w:val="Zawartotabeli"/>
              <w:snapToGrid w:val="0"/>
              <w:jc w:val="right"/>
              <w:rPr>
                <w:b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Czerlin – zak. paliwa, kwiaty</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850,00</w:t>
            </w:r>
          </w:p>
        </w:tc>
        <w:tc>
          <w:tcPr>
            <w:tcW w:w="1525" w:type="dxa"/>
            <w:gridSpan w:val="3"/>
            <w:shd w:val="clear" w:color="auto" w:fill="auto"/>
          </w:tcPr>
          <w:p w:rsidR="0033214B" w:rsidRPr="006C4025" w:rsidRDefault="0033214B" w:rsidP="00F75DC2">
            <w:pPr>
              <w:pStyle w:val="Zawartotabeli"/>
              <w:snapToGrid w:val="0"/>
              <w:jc w:val="right"/>
              <w:rPr>
                <w:b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 xml:space="preserve">Jeziorki – paliwo, </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200,00</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Krzyżanki – zak. paliwa, nóż, tarcz, krzewy</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1.296,89</w:t>
            </w:r>
          </w:p>
        </w:tc>
        <w:tc>
          <w:tcPr>
            <w:tcW w:w="1525" w:type="dxa"/>
            <w:gridSpan w:val="3"/>
            <w:shd w:val="clear" w:color="auto" w:fill="auto"/>
          </w:tcPr>
          <w:p w:rsidR="0033214B" w:rsidRPr="006C4025" w:rsidRDefault="0033214B" w:rsidP="00F75DC2">
            <w:pPr>
              <w:pStyle w:val="Zawartotabeli"/>
              <w:snapToGrid w:val="0"/>
              <w:jc w:val="right"/>
              <w:rPr>
                <w:b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 xml:space="preserve">Tomczyce – kwiaty, </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150,00</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Czesławice – paliwo, żyłka, oleje</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2.190,14</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Lęgniszewo – kwiaty, art. przemysłowe, paliwo</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1.359,87</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Konary – zak. paliwa</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200,00</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 xml:space="preserve">Morakowo – utrzymanie zieleni </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486,00</w:t>
            </w:r>
          </w:p>
        </w:tc>
        <w:tc>
          <w:tcPr>
            <w:tcW w:w="1525" w:type="dxa"/>
            <w:gridSpan w:val="3"/>
            <w:shd w:val="clear" w:color="auto" w:fill="auto"/>
          </w:tcPr>
          <w:p w:rsidR="0033214B" w:rsidRPr="006C4025" w:rsidRDefault="0033214B" w:rsidP="00F75DC2">
            <w:pPr>
              <w:pStyle w:val="Zawartotabeli"/>
              <w:snapToGrid w:val="0"/>
              <w:jc w:val="right"/>
              <w:rPr>
                <w:sz w:val="24"/>
                <w:szCs w:val="24"/>
                <w:u w:val="none"/>
              </w:rPr>
            </w:pPr>
            <w:r w:rsidRPr="006C4025">
              <w:rPr>
                <w:b w:val="0"/>
                <w:bCs w:val="0"/>
                <w:sz w:val="24"/>
                <w:szCs w:val="24"/>
                <w:u w:val="none"/>
              </w:rPr>
              <w:t>(4300)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Lęgniszewo – utrzymanie terenów zielonych</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400,00</w:t>
            </w:r>
          </w:p>
        </w:tc>
        <w:tc>
          <w:tcPr>
            <w:tcW w:w="1525" w:type="dxa"/>
            <w:gridSpan w:val="3"/>
            <w:shd w:val="clear" w:color="auto" w:fill="auto"/>
          </w:tcPr>
          <w:p w:rsidR="0033214B" w:rsidRPr="006C4025" w:rsidRDefault="0033214B" w:rsidP="00F75DC2">
            <w:pPr>
              <w:pStyle w:val="Zawartotabeli"/>
              <w:snapToGrid w:val="0"/>
              <w:jc w:val="right"/>
              <w:rPr>
                <w:sz w:val="24"/>
                <w:szCs w:val="24"/>
                <w:u w:val="none"/>
              </w:rPr>
            </w:pPr>
            <w:r w:rsidRPr="006C4025">
              <w:rPr>
                <w:b w:val="0"/>
                <w:bCs w:val="0"/>
                <w:sz w:val="24"/>
                <w:szCs w:val="24"/>
                <w:u w:val="none"/>
              </w:rPr>
              <w:t>(4300)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wykonanie i montaż ławek</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18.928,50</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(4300)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Laskownica Wielka - utrzymanie zieleni</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2.292,00</w:t>
            </w:r>
          </w:p>
        </w:tc>
        <w:tc>
          <w:tcPr>
            <w:tcW w:w="1525" w:type="dxa"/>
            <w:gridSpan w:val="3"/>
            <w:shd w:val="clear" w:color="auto" w:fill="auto"/>
          </w:tcPr>
          <w:p w:rsidR="0033214B" w:rsidRPr="006C4025" w:rsidRDefault="0033214B" w:rsidP="00F75DC2">
            <w:pPr>
              <w:pStyle w:val="Zawartotabeli"/>
              <w:snapToGrid w:val="0"/>
              <w:jc w:val="right"/>
              <w:rPr>
                <w:bCs w:val="0"/>
                <w:sz w:val="24"/>
                <w:szCs w:val="24"/>
                <w:u w:val="none"/>
              </w:rPr>
            </w:pPr>
            <w:r w:rsidRPr="006C4025">
              <w:rPr>
                <w:b w:val="0"/>
                <w:bCs w:val="0"/>
                <w:sz w:val="24"/>
                <w:szCs w:val="24"/>
                <w:u w:val="none"/>
              </w:rPr>
              <w:t>(4300)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proofErr w:type="spellStart"/>
            <w:r w:rsidRPr="006C4025">
              <w:rPr>
                <w:b w:val="0"/>
                <w:bCs w:val="0"/>
                <w:sz w:val="24"/>
                <w:szCs w:val="24"/>
                <w:u w:val="none"/>
              </w:rPr>
              <w:t>Gręziny</w:t>
            </w:r>
            <w:proofErr w:type="spellEnd"/>
            <w:r w:rsidRPr="006C4025">
              <w:rPr>
                <w:b w:val="0"/>
                <w:bCs w:val="0"/>
                <w:sz w:val="24"/>
                <w:szCs w:val="24"/>
                <w:u w:val="none"/>
              </w:rPr>
              <w:t xml:space="preserve"> – koszenie trawy</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558,90</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(4300)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Krzyżanki – utrzymanie zieleni</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1.000,00</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(4300)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wycinka drzew, usługa sadzenia drzewek</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28.402,00</w:t>
            </w:r>
          </w:p>
        </w:tc>
        <w:tc>
          <w:tcPr>
            <w:tcW w:w="1525" w:type="dxa"/>
            <w:gridSpan w:val="3"/>
            <w:shd w:val="clear" w:color="auto" w:fill="auto"/>
          </w:tcPr>
          <w:p w:rsidR="0033214B" w:rsidRPr="006C4025" w:rsidRDefault="0033214B" w:rsidP="00F75DC2">
            <w:pPr>
              <w:pStyle w:val="Zawartotabeli"/>
              <w:snapToGrid w:val="0"/>
              <w:jc w:val="right"/>
              <w:rPr>
                <w:sz w:val="24"/>
                <w:szCs w:val="24"/>
                <w:u w:val="none"/>
              </w:rPr>
            </w:pPr>
            <w:r w:rsidRPr="006C4025">
              <w:rPr>
                <w:b w:val="0"/>
                <w:bCs w:val="0"/>
                <w:sz w:val="24"/>
                <w:szCs w:val="24"/>
                <w:u w:val="none"/>
              </w:rPr>
              <w:t>(4300)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E91D6C">
            <w:pPr>
              <w:pStyle w:val="Zawartotabeli"/>
              <w:snapToGrid w:val="0"/>
              <w:rPr>
                <w:b w:val="0"/>
                <w:bCs w:val="0"/>
                <w:sz w:val="24"/>
                <w:szCs w:val="24"/>
                <w:u w:val="none"/>
              </w:rPr>
            </w:pPr>
            <w:r w:rsidRPr="006C4025">
              <w:rPr>
                <w:b w:val="0"/>
                <w:bCs w:val="0"/>
                <w:sz w:val="24"/>
                <w:szCs w:val="24"/>
                <w:u w:val="none"/>
              </w:rPr>
              <w:t xml:space="preserve">usługa transportowa, </w:t>
            </w:r>
            <w:proofErr w:type="spellStart"/>
            <w:r w:rsidRPr="006C4025">
              <w:rPr>
                <w:b w:val="0"/>
                <w:bCs w:val="0"/>
                <w:sz w:val="24"/>
                <w:szCs w:val="24"/>
                <w:u w:val="none"/>
              </w:rPr>
              <w:t>usł</w:t>
            </w:r>
            <w:proofErr w:type="spellEnd"/>
            <w:r w:rsidRPr="006C4025">
              <w:rPr>
                <w:b w:val="0"/>
                <w:bCs w:val="0"/>
                <w:sz w:val="24"/>
                <w:szCs w:val="24"/>
                <w:u w:val="none"/>
              </w:rPr>
              <w:t>. koparko – ładow</w:t>
            </w:r>
            <w:r w:rsidR="00E91D6C">
              <w:rPr>
                <w:b w:val="0"/>
                <w:bCs w:val="0"/>
                <w:sz w:val="24"/>
                <w:szCs w:val="24"/>
                <w:u w:val="none"/>
              </w:rPr>
              <w:t>arką</w:t>
            </w:r>
            <w:r w:rsidRPr="006C4025">
              <w:rPr>
                <w:b w:val="0"/>
                <w:bCs w:val="0"/>
                <w:sz w:val="24"/>
                <w:szCs w:val="24"/>
                <w:u w:val="none"/>
              </w:rPr>
              <w:t>, malowanie ogrodzenia parkingu na Rynku, odbiór odpadów z terenów zielonych</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p>
          <w:p w:rsidR="0033214B" w:rsidRPr="006C4025" w:rsidRDefault="0033214B" w:rsidP="00F75DC2">
            <w:pPr>
              <w:pStyle w:val="Zawartotabeli"/>
              <w:snapToGrid w:val="0"/>
              <w:jc w:val="right"/>
              <w:rPr>
                <w:b w:val="0"/>
                <w:bCs w:val="0"/>
                <w:sz w:val="24"/>
                <w:szCs w:val="24"/>
                <w:u w:val="none"/>
              </w:rPr>
            </w:pPr>
          </w:p>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4.930,98</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p>
          <w:p w:rsidR="0033214B" w:rsidRPr="006C4025" w:rsidRDefault="0033214B" w:rsidP="00F75DC2">
            <w:pPr>
              <w:pStyle w:val="Zawartotabeli"/>
              <w:snapToGrid w:val="0"/>
              <w:jc w:val="right"/>
              <w:rPr>
                <w:b w:val="0"/>
                <w:bCs w:val="0"/>
                <w:sz w:val="24"/>
                <w:szCs w:val="24"/>
                <w:u w:val="none"/>
              </w:rPr>
            </w:pPr>
          </w:p>
          <w:p w:rsidR="0033214B" w:rsidRPr="006C4025" w:rsidRDefault="0033214B" w:rsidP="00F75DC2">
            <w:pPr>
              <w:pStyle w:val="Zawartotabeli"/>
              <w:snapToGrid w:val="0"/>
              <w:jc w:val="right"/>
              <w:rPr>
                <w:sz w:val="24"/>
                <w:szCs w:val="24"/>
                <w:u w:val="none"/>
              </w:rPr>
            </w:pPr>
            <w:r w:rsidRPr="006C4025">
              <w:rPr>
                <w:b w:val="0"/>
                <w:bCs w:val="0"/>
                <w:sz w:val="24"/>
                <w:szCs w:val="24"/>
                <w:u w:val="none"/>
              </w:rPr>
              <w:t>(4300)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naprawa kosiarki samojezdnej, naprawa nożyc, kosy spalinowej</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p>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1.345,50</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p>
          <w:p w:rsidR="0033214B" w:rsidRPr="006C4025" w:rsidRDefault="0033214B" w:rsidP="00F75DC2">
            <w:pPr>
              <w:pStyle w:val="Zawartotabeli"/>
              <w:snapToGrid w:val="0"/>
              <w:jc w:val="right"/>
              <w:rPr>
                <w:sz w:val="24"/>
                <w:szCs w:val="24"/>
                <w:u w:val="none"/>
              </w:rPr>
            </w:pPr>
            <w:r w:rsidRPr="006C4025">
              <w:rPr>
                <w:b w:val="0"/>
                <w:bCs w:val="0"/>
                <w:sz w:val="24"/>
                <w:szCs w:val="24"/>
                <w:u w:val="none"/>
              </w:rPr>
              <w:t>(4270)</w:t>
            </w:r>
          </w:p>
        </w:tc>
      </w:tr>
      <w:tr w:rsidR="0033214B" w:rsidRPr="006C4025" w:rsidTr="00F75DC2">
        <w:tblPrEx>
          <w:tblCellMar>
            <w:top w:w="0" w:type="dxa"/>
            <w:left w:w="0" w:type="dxa"/>
            <w:bottom w:w="0" w:type="dxa"/>
            <w:right w:w="0" w:type="dxa"/>
          </w:tblCellMar>
        </w:tblPrEx>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5651" w:type="dxa"/>
            <w:gridSpan w:val="7"/>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zakup energii-woda</w:t>
            </w:r>
          </w:p>
        </w:tc>
        <w:tc>
          <w:tcPr>
            <w:tcW w:w="1418" w:type="dxa"/>
            <w:gridSpan w:val="2"/>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43,89</w:t>
            </w:r>
          </w:p>
        </w:tc>
        <w:tc>
          <w:tcPr>
            <w:tcW w:w="1525"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(4260)</w:t>
            </w:r>
          </w:p>
        </w:tc>
      </w:tr>
      <w:tr w:rsidR="0033214B" w:rsidRPr="006C4025" w:rsidTr="00F75DC2">
        <w:tblPrEx>
          <w:tblCellMar>
            <w:top w:w="0" w:type="dxa"/>
            <w:left w:w="0" w:type="dxa"/>
            <w:bottom w:w="0" w:type="dxa"/>
            <w:right w:w="0" w:type="dxa"/>
          </w:tblCellMar>
        </w:tblPrEx>
        <w:tc>
          <w:tcPr>
            <w:tcW w:w="9071" w:type="dxa"/>
            <w:gridSpan w:val="13"/>
            <w:shd w:val="clear" w:color="auto" w:fill="auto"/>
          </w:tcPr>
          <w:p w:rsidR="0033214B" w:rsidRPr="006C4025" w:rsidRDefault="0033214B" w:rsidP="00F75DC2">
            <w:pPr>
              <w:pStyle w:val="Zawartotabeli"/>
              <w:snapToGrid w:val="0"/>
              <w:rPr>
                <w:bCs w:val="0"/>
                <w:sz w:val="24"/>
                <w:szCs w:val="24"/>
              </w:rPr>
            </w:pPr>
          </w:p>
          <w:p w:rsidR="0033214B" w:rsidRPr="006C4025" w:rsidRDefault="0033214B" w:rsidP="00F75DC2">
            <w:pPr>
              <w:pStyle w:val="Zawartotabeli"/>
              <w:snapToGrid w:val="0"/>
              <w:rPr>
                <w:b w:val="0"/>
                <w:bCs w:val="0"/>
                <w:sz w:val="24"/>
                <w:szCs w:val="24"/>
                <w:u w:val="none"/>
              </w:rPr>
            </w:pPr>
            <w:r w:rsidRPr="006C4025">
              <w:rPr>
                <w:bCs w:val="0"/>
                <w:sz w:val="24"/>
                <w:szCs w:val="24"/>
              </w:rPr>
              <w:t>Wydatki majątkowe</w:t>
            </w:r>
            <w:r w:rsidRPr="006C4025">
              <w:rPr>
                <w:b w:val="0"/>
                <w:sz w:val="24"/>
                <w:szCs w:val="24"/>
                <w:u w:val="none"/>
              </w:rPr>
              <w:t xml:space="preserve"> - wykonanie w stosunku do planu – 0,00%  - 0,00</w:t>
            </w:r>
          </w:p>
        </w:tc>
      </w:tr>
      <w:tr w:rsidR="0033214B" w:rsidRPr="006C4025" w:rsidTr="00F75DC2">
        <w:tblPrEx>
          <w:tblCellMar>
            <w:top w:w="0" w:type="dxa"/>
            <w:left w:w="0" w:type="dxa"/>
            <w:bottom w:w="0" w:type="dxa"/>
            <w:right w:w="0" w:type="dxa"/>
          </w:tblCellMar>
        </w:tblPrEx>
        <w:tc>
          <w:tcPr>
            <w:tcW w:w="9071" w:type="dxa"/>
            <w:gridSpan w:val="13"/>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§6050</w:t>
            </w:r>
          </w:p>
          <w:p w:rsidR="0033214B" w:rsidRPr="006C4025" w:rsidRDefault="0033214B" w:rsidP="00F75DC2">
            <w:pPr>
              <w:pStyle w:val="Zawartotabeli"/>
              <w:snapToGrid w:val="0"/>
              <w:rPr>
                <w:b w:val="0"/>
                <w:sz w:val="24"/>
                <w:szCs w:val="24"/>
                <w:u w:val="none"/>
              </w:rPr>
            </w:pPr>
            <w:r w:rsidRPr="006C4025">
              <w:rPr>
                <w:b w:val="0"/>
                <w:bCs w:val="0"/>
                <w:sz w:val="24"/>
                <w:szCs w:val="24"/>
                <w:u w:val="none"/>
              </w:rPr>
              <w:t xml:space="preserve">- </w:t>
            </w:r>
            <w:r w:rsidRPr="006C4025">
              <w:rPr>
                <w:b w:val="0"/>
                <w:color w:val="000000"/>
                <w:sz w:val="24"/>
                <w:szCs w:val="24"/>
                <w:u w:val="none"/>
              </w:rPr>
              <w:t>FS Kujawki - Altana na placu wiejskim</w:t>
            </w:r>
            <w:r w:rsidRPr="006C4025">
              <w:rPr>
                <w:b w:val="0"/>
                <w:sz w:val="24"/>
                <w:szCs w:val="24"/>
                <w:u w:val="none"/>
              </w:rPr>
              <w:t>. Wykonanie – 0,00.</w:t>
            </w:r>
          </w:p>
        </w:tc>
      </w:tr>
      <w:tr w:rsidR="0033214B" w:rsidRPr="006C4025" w:rsidTr="00F75DC2">
        <w:tblPrEx>
          <w:tblCellMar>
            <w:top w:w="0" w:type="dxa"/>
            <w:left w:w="0" w:type="dxa"/>
            <w:bottom w:w="0" w:type="dxa"/>
            <w:right w:w="0" w:type="dxa"/>
          </w:tblCellMar>
        </w:tblPrEx>
        <w:tc>
          <w:tcPr>
            <w:tcW w:w="9071" w:type="dxa"/>
            <w:gridSpan w:val="13"/>
            <w:shd w:val="clear" w:color="auto" w:fill="auto"/>
          </w:tcPr>
          <w:p w:rsidR="0033214B" w:rsidRPr="006C4025" w:rsidRDefault="0033214B" w:rsidP="00F75DC2">
            <w:pPr>
              <w:pStyle w:val="Zawartotabeli"/>
              <w:snapToGrid w:val="0"/>
              <w:rPr>
                <w:b w:val="0"/>
                <w:sz w:val="24"/>
                <w:szCs w:val="24"/>
                <w:u w:val="none"/>
              </w:rPr>
            </w:pPr>
            <w:r w:rsidRPr="006C4025">
              <w:rPr>
                <w:b w:val="0"/>
                <w:sz w:val="24"/>
                <w:szCs w:val="24"/>
                <w:u w:val="none"/>
              </w:rPr>
              <w:t>§6060</w:t>
            </w:r>
          </w:p>
          <w:p w:rsidR="0033214B" w:rsidRPr="006C4025" w:rsidRDefault="0033214B" w:rsidP="00F75DC2">
            <w:pPr>
              <w:pStyle w:val="Zawartotabeli"/>
              <w:snapToGrid w:val="0"/>
              <w:rPr>
                <w:b w:val="0"/>
                <w:sz w:val="24"/>
                <w:szCs w:val="24"/>
                <w:u w:val="none"/>
              </w:rPr>
            </w:pPr>
            <w:r w:rsidRPr="006C4025">
              <w:rPr>
                <w:b w:val="0"/>
                <w:sz w:val="24"/>
                <w:szCs w:val="24"/>
                <w:u w:val="none"/>
              </w:rPr>
              <w:t xml:space="preserve">- </w:t>
            </w:r>
            <w:r w:rsidRPr="006C4025">
              <w:rPr>
                <w:b w:val="0"/>
                <w:color w:val="000000"/>
                <w:sz w:val="24"/>
                <w:szCs w:val="24"/>
                <w:u w:val="none"/>
              </w:rPr>
              <w:t>FS Smogulec -  siłownia napowietrzna</w:t>
            </w:r>
            <w:r w:rsidRPr="006C4025">
              <w:rPr>
                <w:b w:val="0"/>
                <w:sz w:val="24"/>
                <w:szCs w:val="24"/>
                <w:u w:val="none"/>
              </w:rPr>
              <w:t>. Wykonanie – 12.033,97.</w:t>
            </w:r>
          </w:p>
        </w:tc>
      </w:tr>
      <w:tr w:rsidR="0033214B" w:rsidRPr="006C4025" w:rsidTr="00F75DC2">
        <w:tblPrEx>
          <w:tblCellMar>
            <w:top w:w="0" w:type="dxa"/>
            <w:left w:w="0" w:type="dxa"/>
            <w:bottom w:w="0" w:type="dxa"/>
            <w:right w:w="0" w:type="dxa"/>
          </w:tblCellMar>
        </w:tblPrEx>
        <w:tc>
          <w:tcPr>
            <w:tcW w:w="9071" w:type="dxa"/>
            <w:gridSpan w:val="13"/>
            <w:shd w:val="clear" w:color="auto" w:fill="auto"/>
          </w:tcPr>
          <w:p w:rsidR="0033214B" w:rsidRPr="006C4025" w:rsidRDefault="0033214B" w:rsidP="00F75DC2">
            <w:pPr>
              <w:pStyle w:val="Zawartotabeli"/>
              <w:snapToGrid w:val="0"/>
              <w:rPr>
                <w:b w:val="0"/>
                <w:bCs w:val="0"/>
                <w:color w:val="FF0000"/>
                <w:sz w:val="24"/>
                <w:szCs w:val="24"/>
                <w:u w:val="none"/>
              </w:rPr>
            </w:pPr>
          </w:p>
        </w:tc>
      </w:tr>
      <w:tr w:rsidR="0033214B" w:rsidRPr="006C4025" w:rsidTr="00F75DC2">
        <w:tc>
          <w:tcPr>
            <w:tcW w:w="9071" w:type="dxa"/>
            <w:gridSpan w:val="13"/>
          </w:tcPr>
          <w:p w:rsidR="0033214B" w:rsidRPr="006C4025" w:rsidRDefault="0033214B" w:rsidP="00F75DC2">
            <w:pPr>
              <w:pStyle w:val="Zawartotabeli"/>
              <w:snapToGrid w:val="0"/>
              <w:rPr>
                <w:b w:val="0"/>
                <w:bCs w:val="0"/>
                <w:sz w:val="24"/>
                <w:szCs w:val="24"/>
                <w:u w:val="none"/>
              </w:rPr>
            </w:pPr>
            <w:r w:rsidRPr="006C4025">
              <w:rPr>
                <w:sz w:val="24"/>
                <w:szCs w:val="24"/>
              </w:rPr>
              <w:t>Schroniska dla zwierząt</w:t>
            </w:r>
            <w:r w:rsidRPr="006C4025">
              <w:rPr>
                <w:b w:val="0"/>
                <w:bCs w:val="0"/>
                <w:sz w:val="24"/>
                <w:szCs w:val="24"/>
                <w:u w:val="none"/>
              </w:rPr>
              <w:t xml:space="preserve"> – wykonanie – 97,12% - </w:t>
            </w:r>
            <w:r w:rsidRPr="006C4025">
              <w:rPr>
                <w:bCs w:val="0"/>
                <w:sz w:val="24"/>
                <w:szCs w:val="24"/>
                <w:u w:val="none"/>
              </w:rPr>
              <w:t>152.480,52</w:t>
            </w:r>
            <w:r w:rsidRPr="006C4025">
              <w:rPr>
                <w:sz w:val="24"/>
                <w:szCs w:val="24"/>
                <w:u w:val="none"/>
              </w:rPr>
              <w:t xml:space="preserve"> </w:t>
            </w:r>
            <w:r w:rsidRPr="006C4025">
              <w:rPr>
                <w:b w:val="0"/>
                <w:bCs w:val="0"/>
                <w:sz w:val="24"/>
                <w:szCs w:val="24"/>
                <w:u w:val="none"/>
              </w:rPr>
              <w:t>(wydatki bieżące).</w:t>
            </w:r>
          </w:p>
        </w:tc>
      </w:tr>
      <w:tr w:rsidR="0033214B" w:rsidRPr="006C4025" w:rsidTr="00F75DC2">
        <w:tc>
          <w:tcPr>
            <w:tcW w:w="585" w:type="dxa"/>
            <w:gridSpan w:val="2"/>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4973" w:type="dxa"/>
            <w:gridSpan w:val="4"/>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usługa weterynaryjna – pobyt psów w schronisku</w:t>
            </w:r>
          </w:p>
        </w:tc>
        <w:tc>
          <w:tcPr>
            <w:tcW w:w="2015" w:type="dxa"/>
            <w:gridSpan w:val="5"/>
            <w:vAlign w:val="bottom"/>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150.615,36</w:t>
            </w:r>
          </w:p>
        </w:tc>
        <w:tc>
          <w:tcPr>
            <w:tcW w:w="1498" w:type="dxa"/>
            <w:gridSpan w:val="2"/>
          </w:tcPr>
          <w:p w:rsidR="0033214B" w:rsidRPr="006C4025" w:rsidRDefault="0033214B" w:rsidP="00F75DC2">
            <w:pPr>
              <w:pStyle w:val="Zawartotabeli"/>
              <w:snapToGrid w:val="0"/>
              <w:jc w:val="right"/>
              <w:rPr>
                <w:sz w:val="24"/>
                <w:szCs w:val="24"/>
                <w:u w:val="none"/>
              </w:rPr>
            </w:pPr>
            <w:r w:rsidRPr="006C4025">
              <w:rPr>
                <w:b w:val="0"/>
                <w:bCs w:val="0"/>
                <w:sz w:val="24"/>
                <w:szCs w:val="24"/>
                <w:u w:val="none"/>
              </w:rPr>
              <w:t>(4300)</w:t>
            </w:r>
          </w:p>
        </w:tc>
      </w:tr>
      <w:tr w:rsidR="0033214B" w:rsidRPr="006C4025" w:rsidTr="00F75DC2">
        <w:tc>
          <w:tcPr>
            <w:tcW w:w="585" w:type="dxa"/>
            <w:gridSpan w:val="2"/>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4973" w:type="dxa"/>
            <w:gridSpan w:val="4"/>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zakup karmy dla psów</w:t>
            </w:r>
          </w:p>
        </w:tc>
        <w:tc>
          <w:tcPr>
            <w:tcW w:w="2015" w:type="dxa"/>
            <w:gridSpan w:val="5"/>
          </w:tcPr>
          <w:p w:rsidR="0033214B" w:rsidRPr="006C4025" w:rsidRDefault="0033214B" w:rsidP="00F75DC2">
            <w:pPr>
              <w:pStyle w:val="Zawartotabeli"/>
              <w:snapToGrid w:val="0"/>
              <w:jc w:val="right"/>
              <w:rPr>
                <w:sz w:val="24"/>
                <w:szCs w:val="24"/>
                <w:u w:val="none"/>
              </w:rPr>
            </w:pPr>
            <w:r w:rsidRPr="006C4025">
              <w:rPr>
                <w:b w:val="0"/>
                <w:bCs w:val="0"/>
                <w:sz w:val="24"/>
                <w:szCs w:val="24"/>
                <w:u w:val="none"/>
              </w:rPr>
              <w:t>1.865,16</w:t>
            </w:r>
          </w:p>
        </w:tc>
        <w:tc>
          <w:tcPr>
            <w:tcW w:w="1498" w:type="dxa"/>
            <w:gridSpan w:val="2"/>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(4210)</w:t>
            </w:r>
          </w:p>
        </w:tc>
      </w:tr>
      <w:tr w:rsidR="0033214B" w:rsidRPr="006C4025" w:rsidTr="00F75DC2">
        <w:tc>
          <w:tcPr>
            <w:tcW w:w="9071" w:type="dxa"/>
            <w:gridSpan w:val="13"/>
          </w:tcPr>
          <w:p w:rsidR="0033214B" w:rsidRPr="006C4025" w:rsidRDefault="0033214B" w:rsidP="00F75DC2">
            <w:pPr>
              <w:pStyle w:val="Zawartotabeli"/>
              <w:snapToGrid w:val="0"/>
              <w:jc w:val="right"/>
              <w:rPr>
                <w:b w:val="0"/>
                <w:bCs w:val="0"/>
                <w:color w:val="FF0000"/>
                <w:sz w:val="24"/>
                <w:szCs w:val="24"/>
                <w:u w:val="none"/>
              </w:rPr>
            </w:pPr>
          </w:p>
        </w:tc>
      </w:tr>
      <w:tr w:rsidR="0033214B" w:rsidRPr="006C4025" w:rsidTr="00F75DC2">
        <w:tc>
          <w:tcPr>
            <w:tcW w:w="9071" w:type="dxa"/>
            <w:gridSpan w:val="13"/>
          </w:tcPr>
          <w:p w:rsidR="0033214B" w:rsidRPr="006C4025" w:rsidRDefault="0033214B" w:rsidP="00F75DC2">
            <w:pPr>
              <w:pStyle w:val="Zawartotabeli"/>
              <w:snapToGrid w:val="0"/>
              <w:rPr>
                <w:b w:val="0"/>
                <w:bCs w:val="0"/>
                <w:sz w:val="24"/>
                <w:szCs w:val="24"/>
                <w:u w:val="none"/>
              </w:rPr>
            </w:pPr>
            <w:r w:rsidRPr="006C4025">
              <w:rPr>
                <w:sz w:val="24"/>
                <w:szCs w:val="24"/>
              </w:rPr>
              <w:t xml:space="preserve">Oświetlenie ulic, placów i dróg </w:t>
            </w:r>
            <w:r w:rsidRPr="006C4025">
              <w:rPr>
                <w:b w:val="0"/>
                <w:bCs w:val="0"/>
                <w:sz w:val="24"/>
                <w:szCs w:val="24"/>
                <w:u w:val="none"/>
              </w:rPr>
              <w:t>– wykonanie – 76,61%</w:t>
            </w:r>
            <w:r w:rsidRPr="006C4025">
              <w:rPr>
                <w:sz w:val="24"/>
                <w:szCs w:val="24"/>
                <w:u w:val="none"/>
              </w:rPr>
              <w:t xml:space="preserve"> - 576.097,74 </w:t>
            </w:r>
          </w:p>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 xml:space="preserve">                                                                                                    (wydatki bieżące, majątkowe).</w:t>
            </w:r>
          </w:p>
        </w:tc>
      </w:tr>
      <w:tr w:rsidR="0033214B" w:rsidRPr="006C4025" w:rsidTr="00F75DC2">
        <w:tblPrEx>
          <w:tblCellMar>
            <w:top w:w="0" w:type="dxa"/>
            <w:left w:w="0" w:type="dxa"/>
            <w:bottom w:w="0" w:type="dxa"/>
            <w:right w:w="0" w:type="dxa"/>
          </w:tblCellMar>
        </w:tblPrEx>
        <w:trPr>
          <w:gridAfter w:val="1"/>
          <w:wAfter w:w="108" w:type="dxa"/>
        </w:trPr>
        <w:tc>
          <w:tcPr>
            <w:tcW w:w="477" w:type="dxa"/>
            <w:shd w:val="clear" w:color="auto" w:fill="auto"/>
          </w:tcPr>
          <w:p w:rsidR="0033214B" w:rsidRPr="006C4025" w:rsidRDefault="0033214B" w:rsidP="00F75DC2">
            <w:pPr>
              <w:pStyle w:val="Zawartotabeli"/>
              <w:snapToGrid w:val="0"/>
              <w:rPr>
                <w:b w:val="0"/>
                <w:bCs w:val="0"/>
                <w:sz w:val="24"/>
                <w:szCs w:val="24"/>
                <w:u w:val="none"/>
              </w:rPr>
            </w:pPr>
          </w:p>
        </w:tc>
        <w:tc>
          <w:tcPr>
            <w:tcW w:w="8486" w:type="dxa"/>
            <w:gridSpan w:val="11"/>
            <w:shd w:val="clear" w:color="auto" w:fill="auto"/>
          </w:tcPr>
          <w:p w:rsidR="0033214B" w:rsidRPr="006C4025" w:rsidRDefault="0033214B" w:rsidP="00F75DC2">
            <w:pPr>
              <w:pStyle w:val="Zawartotabeli"/>
              <w:rPr>
                <w:b w:val="0"/>
                <w:bCs w:val="0"/>
                <w:sz w:val="24"/>
                <w:szCs w:val="24"/>
                <w:u w:val="none"/>
              </w:rPr>
            </w:pPr>
            <w:r w:rsidRPr="006C4025">
              <w:rPr>
                <w:b w:val="0"/>
                <w:bCs w:val="0"/>
                <w:sz w:val="24"/>
                <w:szCs w:val="24"/>
                <w:u w:val="none"/>
              </w:rPr>
              <w:t>Wydatki bieżące – 363.922,74  - 68,63%.</w:t>
            </w:r>
          </w:p>
          <w:p w:rsidR="0033214B" w:rsidRPr="006C4025" w:rsidRDefault="0033214B" w:rsidP="00F75DC2">
            <w:pPr>
              <w:pStyle w:val="Zawartotabeli"/>
              <w:rPr>
                <w:b w:val="0"/>
                <w:bCs w:val="0"/>
                <w:sz w:val="24"/>
                <w:szCs w:val="24"/>
                <w:u w:val="none"/>
              </w:rPr>
            </w:pPr>
            <w:r w:rsidRPr="006C4025">
              <w:rPr>
                <w:b w:val="0"/>
                <w:bCs w:val="0"/>
                <w:sz w:val="24"/>
                <w:szCs w:val="24"/>
                <w:u w:val="none"/>
              </w:rPr>
              <w:t>wydatki majątkowe – 212.175,00 – 95,72%</w:t>
            </w:r>
          </w:p>
          <w:p w:rsidR="0033214B" w:rsidRPr="006C4025" w:rsidRDefault="0033214B" w:rsidP="00F75DC2">
            <w:pPr>
              <w:pStyle w:val="Zawartotabeli"/>
              <w:rPr>
                <w:sz w:val="24"/>
                <w:szCs w:val="24"/>
                <w:u w:val="none"/>
              </w:rPr>
            </w:pPr>
          </w:p>
        </w:tc>
      </w:tr>
      <w:tr w:rsidR="0033214B" w:rsidRPr="006C4025" w:rsidTr="00F75DC2">
        <w:tblPrEx>
          <w:tblCellMar>
            <w:top w:w="0" w:type="dxa"/>
            <w:left w:w="0" w:type="dxa"/>
            <w:bottom w:w="0" w:type="dxa"/>
            <w:right w:w="0" w:type="dxa"/>
          </w:tblCellMar>
        </w:tblPrEx>
        <w:trPr>
          <w:gridAfter w:val="1"/>
          <w:wAfter w:w="108" w:type="dxa"/>
        </w:trPr>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4973" w:type="dxa"/>
            <w:gridSpan w:val="4"/>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zakup iluminacji świątecznych</w:t>
            </w:r>
          </w:p>
        </w:tc>
        <w:tc>
          <w:tcPr>
            <w:tcW w:w="2015" w:type="dxa"/>
            <w:gridSpan w:val="4"/>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29.305,82</w:t>
            </w:r>
          </w:p>
        </w:tc>
        <w:tc>
          <w:tcPr>
            <w:tcW w:w="1498" w:type="dxa"/>
            <w:gridSpan w:val="3"/>
            <w:shd w:val="clear" w:color="auto" w:fill="auto"/>
          </w:tcPr>
          <w:p w:rsidR="0033214B" w:rsidRPr="006C4025" w:rsidRDefault="0033214B" w:rsidP="00F75DC2">
            <w:pPr>
              <w:pStyle w:val="Zawartotabeli"/>
              <w:jc w:val="right"/>
              <w:rPr>
                <w:b w:val="0"/>
                <w:bCs w:val="0"/>
                <w:sz w:val="24"/>
                <w:szCs w:val="24"/>
                <w:u w:val="none"/>
              </w:rPr>
            </w:pPr>
            <w:r w:rsidRPr="006C4025">
              <w:rPr>
                <w:b w:val="0"/>
                <w:bCs w:val="0"/>
                <w:sz w:val="24"/>
                <w:szCs w:val="24"/>
                <w:u w:val="none"/>
              </w:rPr>
              <w:t>(4210)</w:t>
            </w:r>
          </w:p>
        </w:tc>
      </w:tr>
      <w:tr w:rsidR="0033214B" w:rsidRPr="006C4025" w:rsidTr="00F75DC2">
        <w:tblPrEx>
          <w:tblCellMar>
            <w:top w:w="0" w:type="dxa"/>
            <w:left w:w="0" w:type="dxa"/>
            <w:bottom w:w="0" w:type="dxa"/>
            <w:right w:w="0" w:type="dxa"/>
          </w:tblCellMar>
        </w:tblPrEx>
        <w:trPr>
          <w:gridAfter w:val="1"/>
          <w:wAfter w:w="108" w:type="dxa"/>
        </w:trPr>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3036" w:type="dxa"/>
            <w:gridSpan w:val="2"/>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energia elektryczna</w:t>
            </w:r>
          </w:p>
        </w:tc>
        <w:tc>
          <w:tcPr>
            <w:tcW w:w="1807" w:type="dxa"/>
            <w:shd w:val="clear" w:color="auto" w:fill="auto"/>
          </w:tcPr>
          <w:p w:rsidR="0033214B" w:rsidRPr="006C4025" w:rsidRDefault="0033214B" w:rsidP="00F75DC2">
            <w:pPr>
              <w:pStyle w:val="Zawartotabeli"/>
              <w:snapToGrid w:val="0"/>
              <w:rPr>
                <w:b w:val="0"/>
                <w:bCs w:val="0"/>
                <w:sz w:val="24"/>
                <w:szCs w:val="24"/>
                <w:u w:val="none"/>
              </w:rPr>
            </w:pPr>
          </w:p>
        </w:tc>
        <w:tc>
          <w:tcPr>
            <w:tcW w:w="130" w:type="dxa"/>
            <w:shd w:val="clear" w:color="auto" w:fill="auto"/>
          </w:tcPr>
          <w:p w:rsidR="0033214B" w:rsidRPr="006C4025" w:rsidRDefault="0033214B" w:rsidP="00F75DC2">
            <w:pPr>
              <w:pStyle w:val="Zawartotabeli"/>
              <w:snapToGrid w:val="0"/>
              <w:rPr>
                <w:b w:val="0"/>
                <w:bCs w:val="0"/>
                <w:sz w:val="24"/>
                <w:szCs w:val="24"/>
                <w:u w:val="none"/>
              </w:rPr>
            </w:pPr>
          </w:p>
        </w:tc>
        <w:tc>
          <w:tcPr>
            <w:tcW w:w="2015" w:type="dxa"/>
            <w:gridSpan w:val="4"/>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215.040,68</w:t>
            </w:r>
          </w:p>
        </w:tc>
        <w:tc>
          <w:tcPr>
            <w:tcW w:w="1498"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(4260)</w:t>
            </w:r>
          </w:p>
        </w:tc>
      </w:tr>
      <w:tr w:rsidR="0033214B" w:rsidRPr="006C4025" w:rsidTr="00F75DC2">
        <w:tblPrEx>
          <w:tblCellMar>
            <w:top w:w="0" w:type="dxa"/>
            <w:left w:w="0" w:type="dxa"/>
            <w:bottom w:w="0" w:type="dxa"/>
            <w:right w:w="0" w:type="dxa"/>
          </w:tblCellMar>
        </w:tblPrEx>
        <w:trPr>
          <w:gridAfter w:val="1"/>
          <w:wAfter w:w="108" w:type="dxa"/>
        </w:trPr>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4843" w:type="dxa"/>
            <w:gridSpan w:val="3"/>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konserwacje oświetlenia, poprawa jakości oświetlenia ulicznego</w:t>
            </w:r>
          </w:p>
        </w:tc>
        <w:tc>
          <w:tcPr>
            <w:tcW w:w="130" w:type="dxa"/>
            <w:shd w:val="clear" w:color="auto" w:fill="auto"/>
          </w:tcPr>
          <w:p w:rsidR="0033214B" w:rsidRPr="006C4025" w:rsidRDefault="0033214B" w:rsidP="00F75DC2">
            <w:pPr>
              <w:pStyle w:val="Zawartotabeli"/>
              <w:snapToGrid w:val="0"/>
              <w:rPr>
                <w:b w:val="0"/>
                <w:bCs w:val="0"/>
                <w:sz w:val="24"/>
                <w:szCs w:val="24"/>
                <w:u w:val="none"/>
              </w:rPr>
            </w:pPr>
          </w:p>
        </w:tc>
        <w:tc>
          <w:tcPr>
            <w:tcW w:w="2015" w:type="dxa"/>
            <w:gridSpan w:val="4"/>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110.804,24</w:t>
            </w:r>
          </w:p>
        </w:tc>
        <w:tc>
          <w:tcPr>
            <w:tcW w:w="1498"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(4270)</w:t>
            </w:r>
          </w:p>
        </w:tc>
      </w:tr>
      <w:tr w:rsidR="0033214B" w:rsidRPr="006C4025" w:rsidTr="00F75DC2">
        <w:tblPrEx>
          <w:tblCellMar>
            <w:top w:w="0" w:type="dxa"/>
            <w:left w:w="0" w:type="dxa"/>
            <w:bottom w:w="0" w:type="dxa"/>
            <w:right w:w="0" w:type="dxa"/>
          </w:tblCellMar>
        </w:tblPrEx>
        <w:trPr>
          <w:gridAfter w:val="1"/>
          <w:wAfter w:w="108" w:type="dxa"/>
        </w:trPr>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4843" w:type="dxa"/>
            <w:gridSpan w:val="3"/>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montaż i demontaż lampek choinkowych</w:t>
            </w:r>
          </w:p>
        </w:tc>
        <w:tc>
          <w:tcPr>
            <w:tcW w:w="130" w:type="dxa"/>
            <w:shd w:val="clear" w:color="auto" w:fill="auto"/>
          </w:tcPr>
          <w:p w:rsidR="0033214B" w:rsidRPr="006C4025" w:rsidRDefault="0033214B" w:rsidP="00F75DC2">
            <w:pPr>
              <w:pStyle w:val="Zawartotabeli"/>
              <w:snapToGrid w:val="0"/>
              <w:rPr>
                <w:b w:val="0"/>
                <w:bCs w:val="0"/>
                <w:sz w:val="24"/>
                <w:szCs w:val="24"/>
                <w:u w:val="none"/>
              </w:rPr>
            </w:pPr>
          </w:p>
        </w:tc>
        <w:tc>
          <w:tcPr>
            <w:tcW w:w="2015" w:type="dxa"/>
            <w:gridSpan w:val="4"/>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8.500,00</w:t>
            </w:r>
          </w:p>
        </w:tc>
        <w:tc>
          <w:tcPr>
            <w:tcW w:w="1498"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(4300)</w:t>
            </w:r>
          </w:p>
        </w:tc>
      </w:tr>
      <w:tr w:rsidR="0033214B" w:rsidRPr="006C4025" w:rsidTr="00F75DC2">
        <w:tblPrEx>
          <w:tblCellMar>
            <w:top w:w="0" w:type="dxa"/>
            <w:left w:w="0" w:type="dxa"/>
            <w:bottom w:w="0" w:type="dxa"/>
            <w:right w:w="0" w:type="dxa"/>
          </w:tblCellMar>
        </w:tblPrEx>
        <w:trPr>
          <w:gridAfter w:val="1"/>
          <w:wAfter w:w="108" w:type="dxa"/>
        </w:trPr>
        <w:tc>
          <w:tcPr>
            <w:tcW w:w="477" w:type="dxa"/>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t>
            </w:r>
          </w:p>
        </w:tc>
        <w:tc>
          <w:tcPr>
            <w:tcW w:w="4843" w:type="dxa"/>
            <w:gridSpan w:val="3"/>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różne opłaty i składki</w:t>
            </w:r>
          </w:p>
        </w:tc>
        <w:tc>
          <w:tcPr>
            <w:tcW w:w="130" w:type="dxa"/>
            <w:shd w:val="clear" w:color="auto" w:fill="auto"/>
          </w:tcPr>
          <w:p w:rsidR="0033214B" w:rsidRPr="006C4025" w:rsidRDefault="0033214B" w:rsidP="00F75DC2">
            <w:pPr>
              <w:pStyle w:val="Zawartotabeli"/>
              <w:snapToGrid w:val="0"/>
              <w:rPr>
                <w:b w:val="0"/>
                <w:bCs w:val="0"/>
                <w:sz w:val="24"/>
                <w:szCs w:val="24"/>
                <w:u w:val="none"/>
              </w:rPr>
            </w:pPr>
          </w:p>
        </w:tc>
        <w:tc>
          <w:tcPr>
            <w:tcW w:w="2015" w:type="dxa"/>
            <w:gridSpan w:val="4"/>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272,00</w:t>
            </w:r>
          </w:p>
        </w:tc>
        <w:tc>
          <w:tcPr>
            <w:tcW w:w="1498" w:type="dxa"/>
            <w:gridSpan w:val="3"/>
            <w:shd w:val="clear" w:color="auto" w:fill="auto"/>
          </w:tcPr>
          <w:p w:rsidR="0033214B" w:rsidRPr="006C4025" w:rsidRDefault="0033214B" w:rsidP="00F75DC2">
            <w:pPr>
              <w:pStyle w:val="Zawartotabeli"/>
              <w:snapToGrid w:val="0"/>
              <w:jc w:val="right"/>
              <w:rPr>
                <w:b w:val="0"/>
                <w:bCs w:val="0"/>
                <w:sz w:val="24"/>
                <w:szCs w:val="24"/>
                <w:u w:val="none"/>
              </w:rPr>
            </w:pPr>
            <w:r w:rsidRPr="006C4025">
              <w:rPr>
                <w:b w:val="0"/>
                <w:bCs w:val="0"/>
                <w:sz w:val="24"/>
                <w:szCs w:val="24"/>
                <w:u w:val="none"/>
              </w:rPr>
              <w:t>(4430)</w:t>
            </w:r>
          </w:p>
        </w:tc>
      </w:tr>
    </w:tbl>
    <w:p w:rsidR="0033214B" w:rsidRPr="006C4025" w:rsidRDefault="0033214B" w:rsidP="0033214B">
      <w:pPr>
        <w:jc w:val="both"/>
        <w:rPr>
          <w:b/>
          <w:color w:val="FF0000"/>
          <w:sz w:val="24"/>
          <w:szCs w:val="24"/>
          <w:u w:val="single"/>
        </w:rPr>
      </w:pPr>
    </w:p>
    <w:p w:rsidR="0033214B" w:rsidRPr="006C4025" w:rsidRDefault="0033214B" w:rsidP="0033214B">
      <w:pPr>
        <w:jc w:val="both"/>
        <w:rPr>
          <w:sz w:val="24"/>
          <w:szCs w:val="24"/>
        </w:rPr>
      </w:pPr>
      <w:r w:rsidRPr="006C4025">
        <w:rPr>
          <w:b/>
          <w:sz w:val="24"/>
          <w:szCs w:val="24"/>
          <w:u w:val="single"/>
        </w:rPr>
        <w:t>Wydatki majątkowe</w:t>
      </w:r>
      <w:r w:rsidRPr="006C4025">
        <w:rPr>
          <w:sz w:val="24"/>
          <w:szCs w:val="24"/>
          <w:u w:val="single"/>
        </w:rPr>
        <w:t xml:space="preserve"> </w:t>
      </w:r>
      <w:r w:rsidRPr="006C4025">
        <w:rPr>
          <w:sz w:val="24"/>
          <w:szCs w:val="24"/>
        </w:rPr>
        <w:t>- wykonanie w stosunku do planu – 212.175,00 tj. 95,72%.</w:t>
      </w:r>
    </w:p>
    <w:tbl>
      <w:tblPr>
        <w:tblW w:w="0" w:type="auto"/>
        <w:tblLayout w:type="fixed"/>
        <w:tblCellMar>
          <w:left w:w="70" w:type="dxa"/>
          <w:right w:w="70" w:type="dxa"/>
        </w:tblCellMar>
        <w:tblLook w:val="0000" w:firstRow="0" w:lastRow="0" w:firstColumn="0" w:lastColumn="0" w:noHBand="0" w:noVBand="0"/>
      </w:tblPr>
      <w:tblGrid>
        <w:gridCol w:w="8434"/>
        <w:gridCol w:w="708"/>
      </w:tblGrid>
      <w:tr w:rsidR="0033214B" w:rsidRPr="006C4025" w:rsidTr="00F75DC2">
        <w:trPr>
          <w:cantSplit/>
          <w:trHeight w:val="878"/>
        </w:trPr>
        <w:tc>
          <w:tcPr>
            <w:tcW w:w="8434" w:type="dxa"/>
            <w:shd w:val="clear" w:color="auto" w:fill="auto"/>
          </w:tcPr>
          <w:p w:rsidR="0033214B" w:rsidRPr="006C4025" w:rsidRDefault="0033214B" w:rsidP="00F75DC2">
            <w:pPr>
              <w:widowControl w:val="0"/>
              <w:autoSpaceDE w:val="0"/>
              <w:snapToGrid w:val="0"/>
              <w:rPr>
                <w:b/>
                <w:sz w:val="24"/>
                <w:szCs w:val="24"/>
              </w:rPr>
            </w:pPr>
            <w:r w:rsidRPr="006C4025">
              <w:rPr>
                <w:b/>
                <w:sz w:val="24"/>
                <w:szCs w:val="24"/>
              </w:rPr>
              <w:lastRenderedPageBreak/>
              <w:t>§6050</w:t>
            </w:r>
          </w:p>
          <w:p w:rsidR="0033214B" w:rsidRPr="006C4025" w:rsidRDefault="0033214B" w:rsidP="00F75DC2">
            <w:pPr>
              <w:widowControl w:val="0"/>
              <w:autoSpaceDE w:val="0"/>
              <w:rPr>
                <w:sz w:val="24"/>
                <w:szCs w:val="24"/>
              </w:rPr>
            </w:pPr>
            <w:r w:rsidRPr="006C4025">
              <w:rPr>
                <w:sz w:val="24"/>
                <w:szCs w:val="24"/>
              </w:rPr>
              <w:t>- Budowa oświetlenia z zastosowaniem lamp solarnych. Wykonanie – 133.762,50</w:t>
            </w:r>
          </w:p>
          <w:p w:rsidR="0033214B" w:rsidRPr="006C4025" w:rsidRDefault="0033214B" w:rsidP="00F75DC2">
            <w:pPr>
              <w:widowControl w:val="0"/>
              <w:autoSpaceDE w:val="0"/>
              <w:rPr>
                <w:sz w:val="24"/>
                <w:szCs w:val="24"/>
              </w:rPr>
            </w:pPr>
            <w:r w:rsidRPr="006C4025">
              <w:rPr>
                <w:sz w:val="24"/>
                <w:szCs w:val="24"/>
              </w:rPr>
              <w:t>- Budowa oświetlenia z zastosowaniem lamp solarnych etap III. Wykonanie – 78.412,50</w:t>
            </w:r>
          </w:p>
          <w:p w:rsidR="0033214B" w:rsidRPr="006C4025" w:rsidRDefault="0033214B" w:rsidP="00F75DC2">
            <w:pPr>
              <w:widowControl w:val="0"/>
              <w:autoSpaceDE w:val="0"/>
              <w:rPr>
                <w:sz w:val="24"/>
                <w:szCs w:val="24"/>
              </w:rPr>
            </w:pPr>
            <w:r w:rsidRPr="006C4025">
              <w:rPr>
                <w:sz w:val="24"/>
                <w:szCs w:val="24"/>
              </w:rPr>
              <w:t>- FS Czesławice - zakup usługi montażu lamp ulicznych na terenie  sołectwa. Wykonanie – 0,00.</w:t>
            </w:r>
          </w:p>
          <w:p w:rsidR="0033214B" w:rsidRPr="006C4025" w:rsidRDefault="0033214B" w:rsidP="00F75DC2">
            <w:pPr>
              <w:widowControl w:val="0"/>
              <w:autoSpaceDE w:val="0"/>
              <w:rPr>
                <w:sz w:val="24"/>
                <w:szCs w:val="24"/>
              </w:rPr>
            </w:pPr>
          </w:p>
        </w:tc>
        <w:tc>
          <w:tcPr>
            <w:tcW w:w="708" w:type="dxa"/>
            <w:shd w:val="clear" w:color="auto" w:fill="auto"/>
          </w:tcPr>
          <w:p w:rsidR="0033214B" w:rsidRPr="006C4025" w:rsidRDefault="0033214B" w:rsidP="00F75DC2">
            <w:pPr>
              <w:snapToGrid w:val="0"/>
              <w:rPr>
                <w:sz w:val="24"/>
                <w:szCs w:val="24"/>
              </w:rPr>
            </w:pPr>
          </w:p>
          <w:p w:rsidR="0033214B" w:rsidRPr="006C4025" w:rsidRDefault="0033214B" w:rsidP="00F75DC2">
            <w:pPr>
              <w:jc w:val="right"/>
              <w:rPr>
                <w:sz w:val="24"/>
                <w:szCs w:val="24"/>
              </w:rPr>
            </w:pPr>
          </w:p>
        </w:tc>
      </w:tr>
    </w:tbl>
    <w:p w:rsidR="0033214B" w:rsidRPr="006C4025" w:rsidRDefault="0033214B" w:rsidP="0033214B">
      <w:pPr>
        <w:rPr>
          <w:b/>
          <w:bCs/>
          <w:sz w:val="24"/>
          <w:szCs w:val="24"/>
        </w:rPr>
      </w:pPr>
      <w:r w:rsidRPr="006C4025">
        <w:rPr>
          <w:b/>
          <w:sz w:val="24"/>
          <w:szCs w:val="24"/>
          <w:u w:val="single"/>
        </w:rPr>
        <w:t>Zakłady gospodarki komunalnej</w:t>
      </w:r>
      <w:r w:rsidRPr="006C4025">
        <w:rPr>
          <w:rFonts w:ascii="Verdana" w:hAnsi="Verdana" w:cs="Verdana"/>
          <w:sz w:val="24"/>
          <w:szCs w:val="24"/>
        </w:rPr>
        <w:t xml:space="preserve">  </w:t>
      </w:r>
      <w:r w:rsidRPr="006C4025">
        <w:rPr>
          <w:sz w:val="24"/>
          <w:szCs w:val="24"/>
        </w:rPr>
        <w:t>– wykonanie – 99,54%</w:t>
      </w:r>
      <w:r w:rsidRPr="006C4025">
        <w:rPr>
          <w:b/>
          <w:sz w:val="24"/>
          <w:szCs w:val="24"/>
        </w:rPr>
        <w:t xml:space="preserve"> - 509.048,83</w:t>
      </w:r>
      <w:r w:rsidRPr="006C4025">
        <w:rPr>
          <w:b/>
          <w:bCs/>
          <w:sz w:val="24"/>
          <w:szCs w:val="24"/>
        </w:rPr>
        <w:t xml:space="preserve">  </w:t>
      </w:r>
      <w:r w:rsidRPr="006C4025">
        <w:rPr>
          <w:bCs/>
          <w:sz w:val="24"/>
          <w:szCs w:val="24"/>
        </w:rPr>
        <w:t>(wyd</w:t>
      </w:r>
      <w:r w:rsidRPr="006C4025">
        <w:rPr>
          <w:sz w:val="24"/>
          <w:szCs w:val="24"/>
        </w:rPr>
        <w:t>atki bieżące,  majątkowe)</w:t>
      </w:r>
      <w:r w:rsidRPr="006C4025">
        <w:rPr>
          <w:b/>
          <w:sz w:val="24"/>
          <w:szCs w:val="24"/>
        </w:rPr>
        <w:t>.</w:t>
      </w:r>
    </w:p>
    <w:p w:rsidR="0033214B" w:rsidRPr="006C4025" w:rsidRDefault="0033214B" w:rsidP="0033214B">
      <w:pPr>
        <w:jc w:val="both"/>
        <w:rPr>
          <w:sz w:val="24"/>
          <w:szCs w:val="24"/>
        </w:rPr>
      </w:pPr>
      <w:r w:rsidRPr="006C4025">
        <w:rPr>
          <w:sz w:val="24"/>
          <w:szCs w:val="24"/>
        </w:rPr>
        <w:t xml:space="preserve">1. Dotacja przedmiotowa  z budżetu dla samorządowego zakładu budżetowego w wysokości 23.719,80 zł  (dz. 900, rozdział 90017 § 2650) - dopłata do ceny 1 m3 ścieków bytowych, oczyszczonych, dowożonych z terenu gminy, dla Zakładu Gospodarki Komunalnej i Mieszkaniowej w  </w:t>
      </w:r>
      <w:proofErr w:type="spellStart"/>
      <w:r w:rsidRPr="006C4025">
        <w:rPr>
          <w:sz w:val="24"/>
          <w:szCs w:val="24"/>
        </w:rPr>
        <w:t>Gołańczy</w:t>
      </w:r>
      <w:proofErr w:type="spellEnd"/>
      <w:r w:rsidRPr="006C4025">
        <w:rPr>
          <w:sz w:val="24"/>
          <w:szCs w:val="24"/>
        </w:rPr>
        <w:t xml:space="preserve"> (Podstawa-Uchwała nr XXXII/337/17 </w:t>
      </w:r>
      <w:proofErr w:type="spellStart"/>
      <w:r w:rsidRPr="006C4025">
        <w:rPr>
          <w:sz w:val="24"/>
          <w:szCs w:val="24"/>
        </w:rPr>
        <w:t>RMiG</w:t>
      </w:r>
      <w:proofErr w:type="spellEnd"/>
      <w:r w:rsidRPr="006C4025">
        <w:rPr>
          <w:sz w:val="24"/>
          <w:szCs w:val="24"/>
        </w:rPr>
        <w:t xml:space="preserve"> Gołańcz z dnia 30 października 2017 r.).</w:t>
      </w:r>
    </w:p>
    <w:p w:rsidR="0033214B" w:rsidRPr="006C4025" w:rsidRDefault="0033214B" w:rsidP="0033214B">
      <w:pPr>
        <w:jc w:val="both"/>
        <w:rPr>
          <w:sz w:val="24"/>
          <w:szCs w:val="24"/>
        </w:rPr>
      </w:pPr>
      <w:r w:rsidRPr="006C4025">
        <w:rPr>
          <w:sz w:val="24"/>
          <w:szCs w:val="24"/>
        </w:rPr>
        <w:t xml:space="preserve">2. Dotacja  przedmiotowa  z budżetu dla samorządowego zakładu budżetowego w wysokości 30.680 zł (dz. 900, rozdział 90017 § 2650) -0,65zł/ 1m2 powierzchni kosztów utrzymania składowiska odpadów komunalnych w Smogulcu (Podstawa-Uchwała nr XXXII/338/17 </w:t>
      </w:r>
      <w:proofErr w:type="spellStart"/>
      <w:r w:rsidRPr="006C4025">
        <w:rPr>
          <w:sz w:val="24"/>
          <w:szCs w:val="24"/>
        </w:rPr>
        <w:t>RMiG</w:t>
      </w:r>
      <w:proofErr w:type="spellEnd"/>
      <w:r w:rsidRPr="006C4025">
        <w:rPr>
          <w:sz w:val="24"/>
          <w:szCs w:val="24"/>
        </w:rPr>
        <w:t xml:space="preserve"> Gołańcz z dnia 30 października  2017 r.). </w:t>
      </w:r>
    </w:p>
    <w:p w:rsidR="0033214B" w:rsidRPr="006C4025" w:rsidRDefault="0033214B" w:rsidP="0033214B">
      <w:pPr>
        <w:jc w:val="both"/>
        <w:rPr>
          <w:sz w:val="24"/>
          <w:szCs w:val="24"/>
        </w:rPr>
      </w:pPr>
      <w:r w:rsidRPr="006C4025">
        <w:rPr>
          <w:sz w:val="24"/>
          <w:szCs w:val="24"/>
        </w:rPr>
        <w:t xml:space="preserve">3. Dotacja  przedmiotowa  z budżetu dla samorządowego zakładu budżetowego w wysokości 43.240 zł (dz. 900, rozdział 90017 § 2650) 0,46zł/1 m2 do kosztów odwadniania szczelnie utwardzonych terenów (Podstawa-Uchwała nr XXXII/339/17 </w:t>
      </w:r>
      <w:proofErr w:type="spellStart"/>
      <w:r w:rsidRPr="006C4025">
        <w:rPr>
          <w:sz w:val="24"/>
          <w:szCs w:val="24"/>
        </w:rPr>
        <w:t>RMiG</w:t>
      </w:r>
      <w:proofErr w:type="spellEnd"/>
      <w:r w:rsidRPr="006C4025">
        <w:rPr>
          <w:sz w:val="24"/>
          <w:szCs w:val="24"/>
        </w:rPr>
        <w:t xml:space="preserve"> Gołańcz z dnia 30 października 2017 r.)</w:t>
      </w:r>
    </w:p>
    <w:p w:rsidR="0033214B" w:rsidRPr="006C4025" w:rsidRDefault="0033214B" w:rsidP="0033214B">
      <w:pPr>
        <w:jc w:val="both"/>
        <w:rPr>
          <w:color w:val="FF0000"/>
          <w:sz w:val="24"/>
          <w:szCs w:val="24"/>
        </w:rPr>
      </w:pPr>
    </w:p>
    <w:p w:rsidR="0033214B" w:rsidRPr="006C4025" w:rsidRDefault="0033214B" w:rsidP="0033214B">
      <w:pPr>
        <w:jc w:val="both"/>
        <w:rPr>
          <w:b/>
          <w:sz w:val="24"/>
          <w:szCs w:val="24"/>
        </w:rPr>
      </w:pPr>
      <w:r w:rsidRPr="006C4025">
        <w:rPr>
          <w:b/>
          <w:sz w:val="24"/>
          <w:szCs w:val="24"/>
          <w:u w:val="single"/>
        </w:rPr>
        <w:t>Wydatki majątkowe</w:t>
      </w:r>
      <w:r w:rsidRPr="006C4025">
        <w:rPr>
          <w:b/>
          <w:sz w:val="24"/>
          <w:szCs w:val="24"/>
        </w:rPr>
        <w:t xml:space="preserve">- </w:t>
      </w:r>
      <w:r w:rsidRPr="006C4025">
        <w:rPr>
          <w:sz w:val="24"/>
          <w:szCs w:val="24"/>
        </w:rPr>
        <w:t xml:space="preserve">wykonanie – 99,98% - </w:t>
      </w:r>
      <w:r w:rsidRPr="006C4025">
        <w:rPr>
          <w:b/>
          <w:sz w:val="24"/>
          <w:szCs w:val="24"/>
        </w:rPr>
        <w:t>411.409,03</w:t>
      </w:r>
    </w:p>
    <w:p w:rsidR="0033214B" w:rsidRPr="006C4025" w:rsidRDefault="0033214B" w:rsidP="0033214B">
      <w:pPr>
        <w:jc w:val="both"/>
        <w:rPr>
          <w:b/>
          <w:color w:val="FF0000"/>
          <w:sz w:val="24"/>
          <w:szCs w:val="24"/>
        </w:rPr>
      </w:pPr>
    </w:p>
    <w:tbl>
      <w:tblPr>
        <w:tblW w:w="0" w:type="auto"/>
        <w:tblInd w:w="55" w:type="dxa"/>
        <w:tblLayout w:type="fixed"/>
        <w:tblCellMar>
          <w:left w:w="70" w:type="dxa"/>
          <w:right w:w="70" w:type="dxa"/>
        </w:tblCellMar>
        <w:tblLook w:val="0000" w:firstRow="0" w:lastRow="0" w:firstColumn="0" w:lastColumn="0" w:noHBand="0" w:noVBand="0"/>
      </w:tblPr>
      <w:tblGrid>
        <w:gridCol w:w="9260"/>
      </w:tblGrid>
      <w:tr w:rsidR="0033214B" w:rsidRPr="006C4025" w:rsidTr="00F75DC2">
        <w:trPr>
          <w:trHeight w:val="604"/>
        </w:trPr>
        <w:tc>
          <w:tcPr>
            <w:tcW w:w="9260" w:type="dxa"/>
            <w:shd w:val="clear" w:color="auto" w:fill="FFFFFF"/>
            <w:vAlign w:val="center"/>
          </w:tcPr>
          <w:p w:rsidR="0033214B" w:rsidRPr="006C4025" w:rsidRDefault="0033214B" w:rsidP="00F75DC2">
            <w:pPr>
              <w:rPr>
                <w:sz w:val="24"/>
                <w:szCs w:val="24"/>
              </w:rPr>
            </w:pPr>
            <w:r w:rsidRPr="006C4025">
              <w:rPr>
                <w:b/>
                <w:sz w:val="24"/>
                <w:szCs w:val="24"/>
              </w:rPr>
              <w:t>§ 6210</w:t>
            </w:r>
            <w:r w:rsidRPr="006C4025">
              <w:rPr>
                <w:sz w:val="24"/>
                <w:szCs w:val="24"/>
              </w:rPr>
              <w:t xml:space="preserve"> - Dotacje celowe z budżetu na finansowanie lub dofinansowanie kosztów realizacji inwestycji i zakupów inwestycyjnych samorządowych zakładów budżetowych.</w:t>
            </w:r>
          </w:p>
          <w:p w:rsidR="0033214B" w:rsidRPr="006C4025" w:rsidRDefault="0033214B" w:rsidP="00F75DC2">
            <w:pPr>
              <w:rPr>
                <w:sz w:val="24"/>
                <w:szCs w:val="24"/>
              </w:rPr>
            </w:pPr>
          </w:p>
          <w:p w:rsidR="0033214B" w:rsidRPr="006C4025" w:rsidRDefault="0033214B" w:rsidP="00F75DC2">
            <w:pPr>
              <w:numPr>
                <w:ilvl w:val="0"/>
                <w:numId w:val="34"/>
              </w:numPr>
              <w:rPr>
                <w:sz w:val="24"/>
                <w:szCs w:val="24"/>
              </w:rPr>
            </w:pPr>
            <w:r w:rsidRPr="006C4025">
              <w:rPr>
                <w:sz w:val="24"/>
                <w:szCs w:val="24"/>
              </w:rPr>
              <w:t xml:space="preserve">Dotacja do ZGKiM  - Dotacja do ZGKiM  - odwodnienie terenu przy budynkach ul. Walki Młodych 42-44 w </w:t>
            </w:r>
            <w:proofErr w:type="spellStart"/>
            <w:r w:rsidRPr="006C4025">
              <w:rPr>
                <w:sz w:val="24"/>
                <w:szCs w:val="24"/>
              </w:rPr>
              <w:t>Gołańczy</w:t>
            </w:r>
            <w:proofErr w:type="spellEnd"/>
            <w:r w:rsidRPr="006C4025">
              <w:rPr>
                <w:sz w:val="24"/>
                <w:szCs w:val="24"/>
              </w:rPr>
              <w:t>.  Wykonanie  - 59.997,98.</w:t>
            </w:r>
          </w:p>
        </w:tc>
      </w:tr>
      <w:tr w:rsidR="0033214B" w:rsidRPr="006C4025" w:rsidTr="00F75DC2">
        <w:trPr>
          <w:trHeight w:val="604"/>
        </w:trPr>
        <w:tc>
          <w:tcPr>
            <w:tcW w:w="9260" w:type="dxa"/>
            <w:shd w:val="clear" w:color="auto" w:fill="FFFFFF"/>
            <w:vAlign w:val="center"/>
          </w:tcPr>
          <w:p w:rsidR="0033214B" w:rsidRPr="006C4025" w:rsidRDefault="0033214B" w:rsidP="00F75DC2">
            <w:pPr>
              <w:numPr>
                <w:ilvl w:val="0"/>
                <w:numId w:val="34"/>
              </w:numPr>
              <w:rPr>
                <w:sz w:val="24"/>
                <w:szCs w:val="24"/>
              </w:rPr>
            </w:pPr>
            <w:r w:rsidRPr="006C4025">
              <w:rPr>
                <w:sz w:val="24"/>
                <w:szCs w:val="24"/>
              </w:rPr>
              <w:t>Dotacja do ZGKiM na - Dotacja do ZGKiM  - zakup koparko-ładowarki. Wykonanie – 351.411,05.</w:t>
            </w:r>
          </w:p>
          <w:p w:rsidR="0033214B" w:rsidRPr="006C4025" w:rsidRDefault="0033214B" w:rsidP="00F75DC2">
            <w:pPr>
              <w:rPr>
                <w:sz w:val="24"/>
                <w:szCs w:val="24"/>
              </w:rPr>
            </w:pPr>
          </w:p>
          <w:p w:rsidR="0033214B" w:rsidRPr="006C4025" w:rsidRDefault="0033214B" w:rsidP="00F75DC2">
            <w:pPr>
              <w:rPr>
                <w:sz w:val="24"/>
                <w:szCs w:val="24"/>
              </w:rPr>
            </w:pPr>
            <w:r w:rsidRPr="006C4025">
              <w:rPr>
                <w:sz w:val="24"/>
                <w:szCs w:val="24"/>
              </w:rPr>
              <w:t>Zakład rozliczył się z dotacji.</w:t>
            </w:r>
          </w:p>
        </w:tc>
      </w:tr>
    </w:tbl>
    <w:p w:rsidR="0033214B" w:rsidRPr="006C4025" w:rsidRDefault="0033214B" w:rsidP="0033214B">
      <w:pPr>
        <w:jc w:val="both"/>
        <w:rPr>
          <w:b/>
          <w:color w:val="FF0000"/>
          <w:sz w:val="24"/>
          <w:szCs w:val="24"/>
          <w:u w:val="single"/>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4973"/>
        <w:gridCol w:w="2540"/>
        <w:gridCol w:w="1701"/>
      </w:tblGrid>
      <w:tr w:rsidR="0033214B" w:rsidRPr="006C4025" w:rsidTr="00F75DC2">
        <w:tc>
          <w:tcPr>
            <w:tcW w:w="9214" w:type="dxa"/>
            <w:gridSpan w:val="3"/>
            <w:shd w:val="clear" w:color="auto" w:fill="auto"/>
          </w:tcPr>
          <w:p w:rsidR="0033214B" w:rsidRPr="006C4025" w:rsidRDefault="0033214B" w:rsidP="00F75DC2">
            <w:pPr>
              <w:pStyle w:val="Zawartotabeli"/>
              <w:snapToGrid w:val="0"/>
              <w:rPr>
                <w:b w:val="0"/>
                <w:bCs w:val="0"/>
                <w:sz w:val="24"/>
                <w:szCs w:val="24"/>
                <w:u w:val="none"/>
              </w:rPr>
            </w:pPr>
            <w:r w:rsidRPr="006C4025">
              <w:rPr>
                <w:sz w:val="24"/>
                <w:szCs w:val="24"/>
              </w:rPr>
              <w:t>Pozostała działalność</w:t>
            </w:r>
            <w:r w:rsidRPr="006C4025">
              <w:rPr>
                <w:b w:val="0"/>
                <w:bCs w:val="0"/>
                <w:sz w:val="24"/>
                <w:szCs w:val="24"/>
                <w:u w:val="none"/>
              </w:rPr>
              <w:t xml:space="preserve"> – wykonanie – 38,38 % - </w:t>
            </w:r>
            <w:r w:rsidRPr="006C4025">
              <w:rPr>
                <w:bCs w:val="0"/>
                <w:sz w:val="24"/>
                <w:szCs w:val="24"/>
                <w:u w:val="none"/>
              </w:rPr>
              <w:t>17.103,88</w:t>
            </w:r>
            <w:r w:rsidRPr="006C4025">
              <w:rPr>
                <w:sz w:val="24"/>
                <w:szCs w:val="24"/>
                <w:u w:val="none"/>
              </w:rPr>
              <w:t xml:space="preserve"> </w:t>
            </w:r>
            <w:r w:rsidRPr="006C4025">
              <w:rPr>
                <w:b w:val="0"/>
                <w:bCs w:val="0"/>
                <w:sz w:val="24"/>
                <w:szCs w:val="24"/>
                <w:u w:val="none"/>
              </w:rPr>
              <w:t>(wydatki bieżące i  majątkowe).</w:t>
            </w:r>
          </w:p>
          <w:p w:rsidR="0033214B" w:rsidRPr="006C4025" w:rsidRDefault="0033214B" w:rsidP="00F75DC2">
            <w:pPr>
              <w:pStyle w:val="Zawartotabeli"/>
              <w:snapToGrid w:val="0"/>
              <w:rPr>
                <w:b w:val="0"/>
                <w:bCs w:val="0"/>
                <w:sz w:val="24"/>
                <w:szCs w:val="24"/>
                <w:u w:val="none"/>
              </w:rPr>
            </w:pPr>
          </w:p>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Wydatki rzeczowe  - 14.703,88 – 35,29%</w:t>
            </w:r>
          </w:p>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Płace i pochodne od płac  - 2.400,00  -  82,76%</w:t>
            </w:r>
          </w:p>
        </w:tc>
      </w:tr>
      <w:tr w:rsidR="0033214B" w:rsidRPr="006C4025" w:rsidTr="00F75DC2">
        <w:tc>
          <w:tcPr>
            <w:tcW w:w="4973" w:type="dxa"/>
            <w:shd w:val="clear" w:color="auto" w:fill="auto"/>
          </w:tcPr>
          <w:p w:rsidR="0033214B" w:rsidRPr="006C4025" w:rsidRDefault="0033214B" w:rsidP="00F75DC2">
            <w:pPr>
              <w:pStyle w:val="western1"/>
              <w:snapToGrid w:val="0"/>
              <w:rPr>
                <w:b w:val="0"/>
                <w:bCs w:val="0"/>
                <w:iCs/>
                <w:color w:val="auto"/>
                <w:sz w:val="24"/>
                <w:szCs w:val="24"/>
                <w:u w:val="none"/>
              </w:rPr>
            </w:pPr>
            <w:r w:rsidRPr="006C4025">
              <w:rPr>
                <w:b w:val="0"/>
                <w:bCs w:val="0"/>
                <w:color w:val="auto"/>
                <w:sz w:val="24"/>
                <w:szCs w:val="24"/>
                <w:u w:val="none"/>
              </w:rPr>
              <w:t>karma dla kotów, nagrody w konkursie ekologicznym,</w:t>
            </w:r>
          </w:p>
        </w:tc>
        <w:tc>
          <w:tcPr>
            <w:tcW w:w="2540" w:type="dxa"/>
            <w:shd w:val="clear" w:color="auto" w:fill="auto"/>
          </w:tcPr>
          <w:p w:rsidR="0033214B" w:rsidRPr="006C4025" w:rsidRDefault="0033214B" w:rsidP="00F75DC2">
            <w:pPr>
              <w:pStyle w:val="western1"/>
              <w:snapToGrid w:val="0"/>
              <w:jc w:val="right"/>
              <w:rPr>
                <w:b w:val="0"/>
                <w:bCs w:val="0"/>
                <w:iCs/>
                <w:color w:val="auto"/>
                <w:sz w:val="24"/>
                <w:szCs w:val="24"/>
                <w:u w:val="none"/>
              </w:rPr>
            </w:pPr>
            <w:r w:rsidRPr="006C4025">
              <w:rPr>
                <w:b w:val="0"/>
                <w:bCs w:val="0"/>
                <w:iCs/>
                <w:color w:val="auto"/>
                <w:sz w:val="24"/>
                <w:szCs w:val="24"/>
                <w:u w:val="none"/>
              </w:rPr>
              <w:t>1.142,92</w:t>
            </w:r>
          </w:p>
        </w:tc>
        <w:tc>
          <w:tcPr>
            <w:tcW w:w="1701" w:type="dxa"/>
            <w:shd w:val="clear" w:color="auto" w:fill="auto"/>
          </w:tcPr>
          <w:p w:rsidR="0033214B" w:rsidRPr="006C4025" w:rsidRDefault="0033214B" w:rsidP="00F75DC2">
            <w:pPr>
              <w:pStyle w:val="Zawartotabeli"/>
              <w:snapToGrid w:val="0"/>
              <w:jc w:val="right"/>
              <w:rPr>
                <w:sz w:val="24"/>
                <w:szCs w:val="24"/>
              </w:rPr>
            </w:pPr>
            <w:r w:rsidRPr="006C4025">
              <w:rPr>
                <w:b w:val="0"/>
                <w:bCs w:val="0"/>
                <w:iCs/>
                <w:sz w:val="24"/>
                <w:szCs w:val="24"/>
                <w:u w:val="none"/>
              </w:rPr>
              <w:t>(4210)</w:t>
            </w:r>
          </w:p>
        </w:tc>
      </w:tr>
      <w:tr w:rsidR="0033214B" w:rsidRPr="006C4025" w:rsidTr="00F75DC2">
        <w:tc>
          <w:tcPr>
            <w:tcW w:w="4973" w:type="dxa"/>
            <w:shd w:val="clear" w:color="auto" w:fill="auto"/>
          </w:tcPr>
          <w:p w:rsidR="0033214B" w:rsidRPr="006C4025" w:rsidRDefault="0033214B" w:rsidP="00F75DC2">
            <w:pPr>
              <w:pStyle w:val="western1"/>
              <w:snapToGrid w:val="0"/>
              <w:rPr>
                <w:b w:val="0"/>
                <w:bCs w:val="0"/>
                <w:iCs/>
                <w:color w:val="auto"/>
                <w:sz w:val="24"/>
                <w:szCs w:val="24"/>
                <w:u w:val="none"/>
              </w:rPr>
            </w:pPr>
            <w:r w:rsidRPr="006C4025">
              <w:rPr>
                <w:b w:val="0"/>
                <w:bCs w:val="0"/>
                <w:color w:val="auto"/>
                <w:sz w:val="24"/>
                <w:szCs w:val="24"/>
                <w:u w:val="none"/>
              </w:rPr>
              <w:t>wywóz odpadów komunalnych</w:t>
            </w:r>
          </w:p>
        </w:tc>
        <w:tc>
          <w:tcPr>
            <w:tcW w:w="2540" w:type="dxa"/>
            <w:shd w:val="clear" w:color="auto" w:fill="auto"/>
          </w:tcPr>
          <w:p w:rsidR="0033214B" w:rsidRPr="006C4025" w:rsidRDefault="0033214B" w:rsidP="00F75DC2">
            <w:pPr>
              <w:pStyle w:val="western1"/>
              <w:snapToGrid w:val="0"/>
              <w:jc w:val="right"/>
              <w:rPr>
                <w:b w:val="0"/>
                <w:bCs w:val="0"/>
                <w:iCs/>
                <w:color w:val="auto"/>
                <w:sz w:val="24"/>
                <w:szCs w:val="24"/>
                <w:u w:val="none"/>
              </w:rPr>
            </w:pPr>
            <w:r w:rsidRPr="006C4025">
              <w:rPr>
                <w:b w:val="0"/>
                <w:bCs w:val="0"/>
                <w:iCs/>
                <w:color w:val="auto"/>
                <w:sz w:val="24"/>
                <w:szCs w:val="24"/>
                <w:u w:val="none"/>
              </w:rPr>
              <w:t>60,96</w:t>
            </w:r>
          </w:p>
        </w:tc>
        <w:tc>
          <w:tcPr>
            <w:tcW w:w="1701" w:type="dxa"/>
            <w:shd w:val="clear" w:color="auto" w:fill="auto"/>
          </w:tcPr>
          <w:p w:rsidR="0033214B" w:rsidRPr="006C4025" w:rsidRDefault="0033214B" w:rsidP="00F75DC2">
            <w:pPr>
              <w:pStyle w:val="Zawartotabeli"/>
              <w:snapToGrid w:val="0"/>
              <w:jc w:val="right"/>
              <w:rPr>
                <w:sz w:val="24"/>
                <w:szCs w:val="24"/>
              </w:rPr>
            </w:pPr>
            <w:r w:rsidRPr="006C4025">
              <w:rPr>
                <w:b w:val="0"/>
                <w:bCs w:val="0"/>
                <w:iCs/>
                <w:sz w:val="24"/>
                <w:szCs w:val="24"/>
                <w:u w:val="none"/>
              </w:rPr>
              <w:t>(4300)</w:t>
            </w:r>
          </w:p>
        </w:tc>
      </w:tr>
      <w:tr w:rsidR="0033214B" w:rsidRPr="006C4025" w:rsidTr="00F75DC2">
        <w:tc>
          <w:tcPr>
            <w:tcW w:w="4973" w:type="dxa"/>
            <w:shd w:val="clear" w:color="auto" w:fill="auto"/>
          </w:tcPr>
          <w:p w:rsidR="0033214B" w:rsidRPr="006C4025" w:rsidRDefault="0033214B" w:rsidP="00F75DC2">
            <w:pPr>
              <w:pStyle w:val="western1"/>
              <w:snapToGrid w:val="0"/>
              <w:rPr>
                <w:b w:val="0"/>
                <w:bCs w:val="0"/>
                <w:iCs/>
                <w:color w:val="auto"/>
                <w:sz w:val="24"/>
                <w:szCs w:val="24"/>
                <w:u w:val="none"/>
              </w:rPr>
            </w:pPr>
            <w:r w:rsidRPr="006C4025">
              <w:rPr>
                <w:b w:val="0"/>
                <w:bCs w:val="0"/>
                <w:color w:val="auto"/>
                <w:sz w:val="24"/>
                <w:szCs w:val="24"/>
                <w:u w:val="none"/>
              </w:rPr>
              <w:t>Tomczyce - utrzymanie przystanku</w:t>
            </w:r>
          </w:p>
        </w:tc>
        <w:tc>
          <w:tcPr>
            <w:tcW w:w="2540" w:type="dxa"/>
            <w:shd w:val="clear" w:color="auto" w:fill="auto"/>
          </w:tcPr>
          <w:p w:rsidR="0033214B" w:rsidRPr="006C4025" w:rsidRDefault="0033214B" w:rsidP="00F75DC2">
            <w:pPr>
              <w:pStyle w:val="western1"/>
              <w:snapToGrid w:val="0"/>
              <w:jc w:val="right"/>
              <w:rPr>
                <w:b w:val="0"/>
                <w:bCs w:val="0"/>
                <w:iCs/>
                <w:color w:val="auto"/>
                <w:sz w:val="24"/>
                <w:szCs w:val="24"/>
                <w:u w:val="none"/>
              </w:rPr>
            </w:pPr>
            <w:r w:rsidRPr="006C4025">
              <w:rPr>
                <w:b w:val="0"/>
                <w:bCs w:val="0"/>
                <w:iCs/>
                <w:color w:val="auto"/>
                <w:sz w:val="24"/>
                <w:szCs w:val="24"/>
                <w:u w:val="none"/>
              </w:rPr>
              <w:t>13.500,00</w:t>
            </w:r>
          </w:p>
        </w:tc>
        <w:tc>
          <w:tcPr>
            <w:tcW w:w="1701" w:type="dxa"/>
            <w:shd w:val="clear" w:color="auto" w:fill="auto"/>
          </w:tcPr>
          <w:p w:rsidR="0033214B" w:rsidRPr="006C4025" w:rsidRDefault="0033214B" w:rsidP="00F75DC2">
            <w:pPr>
              <w:pStyle w:val="Zawartotabeli"/>
              <w:snapToGrid w:val="0"/>
              <w:jc w:val="right"/>
              <w:rPr>
                <w:sz w:val="24"/>
                <w:szCs w:val="24"/>
              </w:rPr>
            </w:pPr>
            <w:r w:rsidRPr="006C4025">
              <w:rPr>
                <w:b w:val="0"/>
                <w:bCs w:val="0"/>
                <w:iCs/>
                <w:sz w:val="24"/>
                <w:szCs w:val="24"/>
                <w:u w:val="none"/>
              </w:rPr>
              <w:t>(4270)</w:t>
            </w:r>
          </w:p>
        </w:tc>
      </w:tr>
    </w:tbl>
    <w:p w:rsidR="0033214B" w:rsidRPr="006C4025" w:rsidRDefault="0033214B" w:rsidP="0033214B">
      <w:pPr>
        <w:jc w:val="both"/>
        <w:rPr>
          <w:b/>
          <w:color w:val="FF0000"/>
          <w:sz w:val="24"/>
          <w:szCs w:val="24"/>
          <w:u w:val="single"/>
        </w:rPr>
      </w:pPr>
    </w:p>
    <w:p w:rsidR="0033214B" w:rsidRPr="006C4025" w:rsidRDefault="0033214B" w:rsidP="0033214B">
      <w:pPr>
        <w:pStyle w:val="Standard"/>
        <w:tabs>
          <w:tab w:val="decimal" w:pos="8787"/>
        </w:tabs>
        <w:rPr>
          <w:sz w:val="24"/>
          <w:szCs w:val="24"/>
        </w:rPr>
      </w:pPr>
      <w:r w:rsidRPr="006C4025">
        <w:rPr>
          <w:b/>
          <w:bCs/>
          <w:sz w:val="24"/>
          <w:szCs w:val="24"/>
          <w:u w:val="single"/>
        </w:rPr>
        <w:t>Dział 921</w:t>
      </w:r>
      <w:r w:rsidRPr="006C4025">
        <w:rPr>
          <w:b/>
          <w:bCs/>
          <w:sz w:val="24"/>
          <w:szCs w:val="24"/>
        </w:rPr>
        <w:t xml:space="preserve"> </w:t>
      </w:r>
      <w:r w:rsidRPr="006C4025">
        <w:rPr>
          <w:b/>
          <w:bCs/>
          <w:sz w:val="24"/>
          <w:szCs w:val="24"/>
        </w:rPr>
        <w:tab/>
        <w:t>2.120.516,96</w:t>
      </w:r>
    </w:p>
    <w:tbl>
      <w:tblPr>
        <w:tblW w:w="0" w:type="auto"/>
        <w:tblLayout w:type="fixed"/>
        <w:tblCellMar>
          <w:left w:w="0" w:type="dxa"/>
          <w:right w:w="0" w:type="dxa"/>
        </w:tblCellMar>
        <w:tblLook w:val="0000" w:firstRow="0" w:lastRow="0" w:firstColumn="0" w:lastColumn="0" w:noHBand="0" w:noVBand="0"/>
      </w:tblPr>
      <w:tblGrid>
        <w:gridCol w:w="9781"/>
      </w:tblGrid>
      <w:tr w:rsidR="0033214B" w:rsidRPr="006C4025" w:rsidTr="00F75DC2">
        <w:tc>
          <w:tcPr>
            <w:tcW w:w="9781" w:type="dxa"/>
            <w:shd w:val="clear" w:color="auto" w:fill="auto"/>
          </w:tcPr>
          <w:p w:rsidR="0033214B" w:rsidRPr="006C4025" w:rsidRDefault="0033214B" w:rsidP="00F75DC2">
            <w:pPr>
              <w:pStyle w:val="Tytu5"/>
              <w:tabs>
                <w:tab w:val="left" w:pos="708"/>
              </w:tabs>
              <w:snapToGrid w:val="0"/>
              <w:spacing w:line="240" w:lineRule="auto"/>
              <w:ind w:left="0" w:firstLine="0"/>
              <w:rPr>
                <w:sz w:val="24"/>
                <w:szCs w:val="24"/>
              </w:rPr>
            </w:pPr>
            <w:r w:rsidRPr="006C4025">
              <w:rPr>
                <w:sz w:val="24"/>
                <w:szCs w:val="24"/>
              </w:rPr>
              <w:t>KULTURA I OCHRONA DZIEDZICTWA  NARODOWEGO</w:t>
            </w:r>
          </w:p>
          <w:p w:rsidR="0033214B" w:rsidRPr="006C4025" w:rsidRDefault="0033214B" w:rsidP="00F75DC2">
            <w:pPr>
              <w:pStyle w:val="Standard"/>
              <w:spacing w:line="360" w:lineRule="auto"/>
              <w:rPr>
                <w:sz w:val="24"/>
                <w:szCs w:val="24"/>
              </w:rPr>
            </w:pPr>
            <w:r w:rsidRPr="006C4025">
              <w:rPr>
                <w:sz w:val="24"/>
                <w:szCs w:val="24"/>
              </w:rPr>
              <w:t>wykonanie w stosunku do planu – 97,84%</w:t>
            </w:r>
          </w:p>
        </w:tc>
      </w:tr>
    </w:tbl>
    <w:p w:rsidR="0033214B" w:rsidRPr="006C4025" w:rsidRDefault="0033214B" w:rsidP="0033214B">
      <w:pPr>
        <w:pStyle w:val="Standard"/>
        <w:jc w:val="right"/>
        <w:rPr>
          <w:color w:val="FF0000"/>
          <w:sz w:val="24"/>
          <w:szCs w:val="24"/>
        </w:rPr>
      </w:pPr>
    </w:p>
    <w:tbl>
      <w:tblPr>
        <w:tblW w:w="0" w:type="auto"/>
        <w:tblInd w:w="142" w:type="dxa"/>
        <w:tblLayout w:type="fixed"/>
        <w:tblCellMar>
          <w:left w:w="0" w:type="dxa"/>
          <w:right w:w="0" w:type="dxa"/>
        </w:tblCellMar>
        <w:tblLook w:val="0000" w:firstRow="0" w:lastRow="0" w:firstColumn="0" w:lastColumn="0" w:noHBand="0" w:noVBand="0"/>
      </w:tblPr>
      <w:tblGrid>
        <w:gridCol w:w="283"/>
        <w:gridCol w:w="6946"/>
        <w:gridCol w:w="1843"/>
      </w:tblGrid>
      <w:tr w:rsidR="0033214B" w:rsidRPr="006C4025" w:rsidTr="00F75DC2">
        <w:tc>
          <w:tcPr>
            <w:tcW w:w="9072" w:type="dxa"/>
            <w:gridSpan w:val="3"/>
            <w:shd w:val="clear" w:color="auto" w:fill="auto"/>
          </w:tcPr>
          <w:p w:rsidR="0033214B" w:rsidRPr="006C4025" w:rsidRDefault="0033214B" w:rsidP="00F75DC2">
            <w:pPr>
              <w:pStyle w:val="Standard"/>
              <w:snapToGrid w:val="0"/>
              <w:rPr>
                <w:sz w:val="24"/>
                <w:szCs w:val="24"/>
              </w:rPr>
            </w:pPr>
            <w:r w:rsidRPr="006C4025">
              <w:rPr>
                <w:b/>
                <w:sz w:val="24"/>
                <w:szCs w:val="24"/>
                <w:u w:val="single"/>
              </w:rPr>
              <w:lastRenderedPageBreak/>
              <w:t>Domy i ośrodki kultury, świetlice i kluby</w:t>
            </w:r>
            <w:r w:rsidRPr="006C4025">
              <w:rPr>
                <w:sz w:val="24"/>
                <w:szCs w:val="24"/>
              </w:rPr>
              <w:t xml:space="preserve"> – wykonanie -  100,00% - </w:t>
            </w:r>
            <w:r w:rsidRPr="006C4025">
              <w:rPr>
                <w:b/>
                <w:sz w:val="24"/>
                <w:szCs w:val="24"/>
              </w:rPr>
              <w:t xml:space="preserve">1.112.370,94  </w:t>
            </w:r>
            <w:r w:rsidRPr="006C4025">
              <w:rPr>
                <w:sz w:val="24"/>
                <w:szCs w:val="24"/>
              </w:rPr>
              <w:t>(wydatki bieżące).</w:t>
            </w:r>
          </w:p>
        </w:tc>
      </w:tr>
      <w:tr w:rsidR="0033214B" w:rsidRPr="006C4025" w:rsidTr="00F75DC2">
        <w:tc>
          <w:tcPr>
            <w:tcW w:w="283" w:type="dxa"/>
            <w:shd w:val="clear" w:color="auto" w:fill="auto"/>
          </w:tcPr>
          <w:p w:rsidR="0033214B" w:rsidRPr="006C4025" w:rsidRDefault="0033214B" w:rsidP="00F75DC2">
            <w:pPr>
              <w:pStyle w:val="Standard"/>
              <w:snapToGrid w:val="0"/>
              <w:jc w:val="right"/>
              <w:rPr>
                <w:color w:val="FF0000"/>
                <w:sz w:val="24"/>
                <w:szCs w:val="24"/>
              </w:rPr>
            </w:pPr>
          </w:p>
        </w:tc>
        <w:tc>
          <w:tcPr>
            <w:tcW w:w="6946" w:type="dxa"/>
            <w:shd w:val="clear" w:color="auto" w:fill="auto"/>
          </w:tcPr>
          <w:p w:rsidR="0033214B" w:rsidRPr="006C4025" w:rsidRDefault="0033214B" w:rsidP="00F75DC2">
            <w:pPr>
              <w:pStyle w:val="Standard"/>
              <w:snapToGrid w:val="0"/>
              <w:rPr>
                <w:color w:val="FF0000"/>
                <w:sz w:val="24"/>
                <w:szCs w:val="24"/>
              </w:rPr>
            </w:pPr>
          </w:p>
        </w:tc>
        <w:tc>
          <w:tcPr>
            <w:tcW w:w="1843" w:type="dxa"/>
            <w:shd w:val="clear" w:color="auto" w:fill="auto"/>
          </w:tcPr>
          <w:p w:rsidR="0033214B" w:rsidRPr="006C4025" w:rsidRDefault="0033214B" w:rsidP="00F75DC2">
            <w:pPr>
              <w:pStyle w:val="Standard"/>
              <w:snapToGrid w:val="0"/>
              <w:jc w:val="right"/>
              <w:rPr>
                <w:color w:val="FF0000"/>
                <w:sz w:val="24"/>
                <w:szCs w:val="24"/>
              </w:rPr>
            </w:pPr>
          </w:p>
        </w:tc>
      </w:tr>
    </w:tbl>
    <w:p w:rsidR="0033214B" w:rsidRPr="006C4025" w:rsidRDefault="0033214B" w:rsidP="0033214B">
      <w:pPr>
        <w:pStyle w:val="Standard"/>
        <w:tabs>
          <w:tab w:val="left" w:pos="1134"/>
          <w:tab w:val="decimal" w:pos="3402"/>
          <w:tab w:val="left" w:pos="7654"/>
        </w:tabs>
        <w:jc w:val="both"/>
        <w:rPr>
          <w:sz w:val="24"/>
          <w:szCs w:val="24"/>
        </w:rPr>
      </w:pPr>
      <w:r w:rsidRPr="006C4025">
        <w:rPr>
          <w:sz w:val="24"/>
          <w:szCs w:val="24"/>
        </w:rPr>
        <w:t xml:space="preserve">W tym rozdziale znajduje się  dotacja podmiotowa z budżetu dla GOK w </w:t>
      </w:r>
      <w:proofErr w:type="spellStart"/>
      <w:r w:rsidRPr="006C4025">
        <w:rPr>
          <w:sz w:val="24"/>
          <w:szCs w:val="24"/>
        </w:rPr>
        <w:t>Gołańczy</w:t>
      </w:r>
      <w:proofErr w:type="spellEnd"/>
      <w:r w:rsidRPr="006C4025">
        <w:rPr>
          <w:sz w:val="24"/>
          <w:szCs w:val="24"/>
        </w:rPr>
        <w:t xml:space="preserve"> - wykonanie – 1.078.870,94</w:t>
      </w:r>
    </w:p>
    <w:p w:rsidR="0033214B" w:rsidRPr="006C4025" w:rsidRDefault="0033214B" w:rsidP="0033214B">
      <w:pPr>
        <w:pStyle w:val="Standard"/>
        <w:tabs>
          <w:tab w:val="left" w:pos="1134"/>
          <w:tab w:val="decimal" w:pos="3402"/>
          <w:tab w:val="left" w:pos="7654"/>
        </w:tabs>
        <w:jc w:val="both"/>
        <w:rPr>
          <w:color w:val="FF0000"/>
          <w:sz w:val="24"/>
          <w:szCs w:val="24"/>
        </w:rPr>
      </w:pPr>
    </w:p>
    <w:p w:rsidR="0033214B" w:rsidRPr="006C4025" w:rsidRDefault="0033214B" w:rsidP="0033214B">
      <w:pPr>
        <w:pStyle w:val="Standard"/>
        <w:tabs>
          <w:tab w:val="left" w:pos="1134"/>
          <w:tab w:val="decimal" w:pos="3402"/>
          <w:tab w:val="left" w:pos="7654"/>
        </w:tabs>
        <w:jc w:val="both"/>
        <w:rPr>
          <w:sz w:val="24"/>
          <w:szCs w:val="24"/>
          <w:u w:val="single"/>
        </w:rPr>
      </w:pPr>
      <w:r w:rsidRPr="006C4025">
        <w:rPr>
          <w:sz w:val="24"/>
          <w:szCs w:val="24"/>
        </w:rPr>
        <w:t xml:space="preserve"> Przekazano dotacje  na finansowanie lub dofinansowanie zadań przekazanych do realizacji organizacjom prowadzącym działalność pożytku publicznego - zgodnie z zawartymi umowami. </w:t>
      </w:r>
    </w:p>
    <w:p w:rsidR="0033214B" w:rsidRPr="006C4025" w:rsidRDefault="0033214B" w:rsidP="0033214B">
      <w:pPr>
        <w:pStyle w:val="Nagwek4"/>
        <w:tabs>
          <w:tab w:val="left" w:pos="0"/>
        </w:tabs>
        <w:spacing w:before="0" w:after="0"/>
        <w:rPr>
          <w:b w:val="0"/>
          <w:bCs w:val="0"/>
          <w:sz w:val="24"/>
          <w:szCs w:val="24"/>
          <w:u w:val="single"/>
        </w:rPr>
      </w:pPr>
    </w:p>
    <w:p w:rsidR="0033214B" w:rsidRPr="006C4025" w:rsidRDefault="0033214B" w:rsidP="0033214B">
      <w:pPr>
        <w:pStyle w:val="Nagwek4"/>
        <w:tabs>
          <w:tab w:val="left" w:pos="0"/>
        </w:tabs>
        <w:spacing w:before="0" w:after="0"/>
        <w:rPr>
          <w:sz w:val="24"/>
          <w:szCs w:val="24"/>
          <w:u w:val="single"/>
        </w:rPr>
      </w:pPr>
      <w:r w:rsidRPr="006C4025">
        <w:rPr>
          <w:b w:val="0"/>
          <w:bCs w:val="0"/>
          <w:sz w:val="24"/>
          <w:szCs w:val="24"/>
          <w:u w:val="single"/>
        </w:rPr>
        <w:t>kultura, sztuka, ochrona dóbr kultury i tradycji – 33.500,00</w:t>
      </w:r>
    </w:p>
    <w:p w:rsidR="0033214B" w:rsidRPr="006C4025" w:rsidRDefault="0033214B" w:rsidP="0033214B">
      <w:pPr>
        <w:rPr>
          <w:b/>
          <w:bCs/>
          <w:sz w:val="24"/>
          <w:szCs w:val="24"/>
          <w:u w:val="single"/>
        </w:rPr>
      </w:pPr>
    </w:p>
    <w:p w:rsidR="0033214B" w:rsidRPr="006C4025" w:rsidRDefault="0033214B" w:rsidP="0033214B">
      <w:pPr>
        <w:pStyle w:val="Lista"/>
        <w:widowControl/>
        <w:numPr>
          <w:ilvl w:val="0"/>
          <w:numId w:val="35"/>
        </w:numPr>
        <w:tabs>
          <w:tab w:val="left" w:pos="480"/>
        </w:tabs>
        <w:suppressAutoHyphens w:val="0"/>
        <w:spacing w:after="0"/>
      </w:pPr>
      <w:r w:rsidRPr="006C4025">
        <w:rPr>
          <w:rFonts w:eastAsia="Times New Roman" w:cs="Times New Roman"/>
        </w:rPr>
        <w:t>Towarzystwo Miłośników Ziemi Gołanieckiej – 4.500,00</w:t>
      </w:r>
    </w:p>
    <w:p w:rsidR="0033214B" w:rsidRPr="006C4025" w:rsidRDefault="0033214B" w:rsidP="0033214B">
      <w:pPr>
        <w:numPr>
          <w:ilvl w:val="0"/>
          <w:numId w:val="35"/>
        </w:numPr>
        <w:tabs>
          <w:tab w:val="left" w:pos="480"/>
        </w:tabs>
        <w:rPr>
          <w:sz w:val="24"/>
          <w:szCs w:val="24"/>
        </w:rPr>
      </w:pPr>
      <w:r w:rsidRPr="006C4025">
        <w:rPr>
          <w:sz w:val="24"/>
          <w:szCs w:val="24"/>
        </w:rPr>
        <w:t xml:space="preserve">Polski Związek Emerytów i Rencistów – Koło w </w:t>
      </w:r>
      <w:proofErr w:type="spellStart"/>
      <w:r w:rsidRPr="006C4025">
        <w:rPr>
          <w:sz w:val="24"/>
          <w:szCs w:val="24"/>
        </w:rPr>
        <w:t>Gołańczy</w:t>
      </w:r>
      <w:proofErr w:type="spellEnd"/>
      <w:r w:rsidRPr="006C4025">
        <w:rPr>
          <w:sz w:val="24"/>
          <w:szCs w:val="24"/>
        </w:rPr>
        <w:t xml:space="preserve"> – 9.000,00</w:t>
      </w:r>
    </w:p>
    <w:p w:rsidR="0033214B" w:rsidRPr="006C4025" w:rsidRDefault="0033214B" w:rsidP="0033214B">
      <w:pPr>
        <w:pStyle w:val="Lista"/>
        <w:widowControl/>
        <w:numPr>
          <w:ilvl w:val="0"/>
          <w:numId w:val="35"/>
        </w:numPr>
        <w:tabs>
          <w:tab w:val="left" w:pos="480"/>
        </w:tabs>
        <w:suppressAutoHyphens w:val="0"/>
        <w:spacing w:after="0"/>
        <w:rPr>
          <w:rFonts w:eastAsia="Times New Roman" w:cs="Times New Roman"/>
        </w:rPr>
      </w:pPr>
      <w:r w:rsidRPr="006C4025">
        <w:rPr>
          <w:rFonts w:eastAsia="Times New Roman" w:cs="Times New Roman"/>
        </w:rPr>
        <w:t>Rozwój Kultury i Dziedzictwa Regionu - 20.000,00</w:t>
      </w:r>
    </w:p>
    <w:p w:rsidR="0033214B" w:rsidRPr="006C4025" w:rsidRDefault="0033214B" w:rsidP="0033214B">
      <w:pPr>
        <w:pStyle w:val="Lista"/>
        <w:widowControl/>
        <w:suppressAutoHyphens w:val="0"/>
        <w:spacing w:after="0"/>
        <w:ind w:left="120"/>
        <w:rPr>
          <w:rFonts w:eastAsia="Times New Roman" w:cs="Times New Roman"/>
          <w:color w:val="FF0000"/>
        </w:rPr>
      </w:pPr>
    </w:p>
    <w:tbl>
      <w:tblPr>
        <w:tblW w:w="9497" w:type="dxa"/>
        <w:tblInd w:w="142" w:type="dxa"/>
        <w:tblLayout w:type="fixed"/>
        <w:tblCellMar>
          <w:left w:w="0" w:type="dxa"/>
          <w:right w:w="0" w:type="dxa"/>
        </w:tblCellMar>
        <w:tblLook w:val="0000" w:firstRow="0" w:lastRow="0" w:firstColumn="0" w:lastColumn="0" w:noHBand="0" w:noVBand="0"/>
      </w:tblPr>
      <w:tblGrid>
        <w:gridCol w:w="284"/>
        <w:gridCol w:w="6237"/>
        <w:gridCol w:w="1353"/>
        <w:gridCol w:w="348"/>
        <w:gridCol w:w="567"/>
        <w:gridCol w:w="708"/>
      </w:tblGrid>
      <w:tr w:rsidR="0033214B" w:rsidRPr="006C4025" w:rsidTr="00F75DC2">
        <w:trPr>
          <w:trHeight w:val="823"/>
        </w:trPr>
        <w:tc>
          <w:tcPr>
            <w:tcW w:w="8222" w:type="dxa"/>
            <w:gridSpan w:val="4"/>
            <w:shd w:val="clear" w:color="auto" w:fill="auto"/>
          </w:tcPr>
          <w:p w:rsidR="0033214B" w:rsidRPr="006C4025" w:rsidRDefault="0033214B" w:rsidP="00F75DC2">
            <w:pPr>
              <w:pStyle w:val="Standard"/>
              <w:snapToGrid w:val="0"/>
              <w:rPr>
                <w:sz w:val="24"/>
                <w:szCs w:val="24"/>
              </w:rPr>
            </w:pPr>
            <w:r w:rsidRPr="006C4025">
              <w:rPr>
                <w:b/>
                <w:sz w:val="24"/>
                <w:szCs w:val="24"/>
                <w:u w:val="single"/>
              </w:rPr>
              <w:t>Biblioteki</w:t>
            </w:r>
            <w:r w:rsidRPr="006C4025">
              <w:rPr>
                <w:sz w:val="24"/>
                <w:szCs w:val="24"/>
              </w:rPr>
              <w:t xml:space="preserve"> – wykonanie - 100,00% - </w:t>
            </w:r>
            <w:r w:rsidRPr="006C4025">
              <w:rPr>
                <w:b/>
                <w:bCs/>
                <w:sz w:val="24"/>
                <w:szCs w:val="24"/>
              </w:rPr>
              <w:t xml:space="preserve">128.000,00 </w:t>
            </w:r>
            <w:r w:rsidRPr="006C4025">
              <w:rPr>
                <w:sz w:val="24"/>
                <w:szCs w:val="24"/>
              </w:rPr>
              <w:t>( wydatki bieżące).</w:t>
            </w:r>
          </w:p>
          <w:p w:rsidR="0033214B" w:rsidRPr="006C4025" w:rsidRDefault="0033214B" w:rsidP="00F75DC2">
            <w:pPr>
              <w:pStyle w:val="Standard"/>
              <w:rPr>
                <w:sz w:val="24"/>
                <w:szCs w:val="24"/>
              </w:rPr>
            </w:pPr>
            <w:r w:rsidRPr="006C4025">
              <w:rPr>
                <w:sz w:val="24"/>
                <w:szCs w:val="24"/>
              </w:rPr>
              <w:t>1. dotacja podmiotowa z budżetu dla biblioteki</w:t>
            </w:r>
          </w:p>
        </w:tc>
        <w:tc>
          <w:tcPr>
            <w:tcW w:w="1275" w:type="dxa"/>
            <w:gridSpan w:val="2"/>
            <w:shd w:val="clear" w:color="auto" w:fill="auto"/>
          </w:tcPr>
          <w:p w:rsidR="0033214B" w:rsidRPr="006C4025" w:rsidRDefault="0033214B" w:rsidP="00F75DC2">
            <w:pPr>
              <w:pStyle w:val="Standard"/>
              <w:snapToGrid w:val="0"/>
              <w:rPr>
                <w:sz w:val="24"/>
                <w:szCs w:val="24"/>
              </w:rPr>
            </w:pPr>
          </w:p>
          <w:p w:rsidR="0033214B" w:rsidRPr="006C4025" w:rsidRDefault="0033214B" w:rsidP="00F75DC2">
            <w:pPr>
              <w:pStyle w:val="Standard"/>
              <w:jc w:val="right"/>
              <w:rPr>
                <w:i/>
                <w:sz w:val="24"/>
                <w:szCs w:val="24"/>
              </w:rPr>
            </w:pPr>
            <w:r w:rsidRPr="006C4025">
              <w:rPr>
                <w:sz w:val="24"/>
                <w:szCs w:val="24"/>
              </w:rPr>
              <w:t>128.000,00</w:t>
            </w:r>
          </w:p>
        </w:tc>
      </w:tr>
      <w:tr w:rsidR="0033214B" w:rsidRPr="006C4025" w:rsidTr="00F75DC2">
        <w:trPr>
          <w:cantSplit/>
          <w:trHeight w:val="641"/>
        </w:trPr>
        <w:tc>
          <w:tcPr>
            <w:tcW w:w="9497" w:type="dxa"/>
            <w:gridSpan w:val="6"/>
            <w:shd w:val="clear" w:color="auto" w:fill="auto"/>
          </w:tcPr>
          <w:p w:rsidR="0033214B" w:rsidRPr="006C4025" w:rsidRDefault="0033214B" w:rsidP="00F75DC2">
            <w:pPr>
              <w:rPr>
                <w:b/>
                <w:sz w:val="24"/>
                <w:szCs w:val="24"/>
              </w:rPr>
            </w:pPr>
            <w:r w:rsidRPr="006C4025">
              <w:rPr>
                <w:b/>
                <w:sz w:val="24"/>
                <w:szCs w:val="24"/>
                <w:u w:val="single"/>
              </w:rPr>
              <w:t>Ochrona zabytków i opieka nad zabytkami</w:t>
            </w:r>
            <w:r w:rsidRPr="006C4025">
              <w:rPr>
                <w:sz w:val="24"/>
                <w:szCs w:val="24"/>
              </w:rPr>
              <w:t xml:space="preserve"> -</w:t>
            </w:r>
            <w:r w:rsidRPr="006C4025">
              <w:rPr>
                <w:rFonts w:ascii="Verdana" w:hAnsi="Verdana" w:cs="Verdana"/>
                <w:sz w:val="24"/>
                <w:szCs w:val="24"/>
              </w:rPr>
              <w:t xml:space="preserve"> </w:t>
            </w:r>
            <w:r w:rsidRPr="006C4025">
              <w:rPr>
                <w:sz w:val="24"/>
                <w:szCs w:val="24"/>
              </w:rPr>
              <w:t>wykonanie – 100,00</w:t>
            </w:r>
            <w:r w:rsidRPr="006C4025">
              <w:rPr>
                <w:b/>
                <w:sz w:val="24"/>
                <w:szCs w:val="24"/>
              </w:rPr>
              <w:t>% - 18.236,00</w:t>
            </w:r>
          </w:p>
          <w:p w:rsidR="0033214B" w:rsidRPr="006C4025" w:rsidRDefault="0033214B" w:rsidP="00F75DC2">
            <w:pPr>
              <w:snapToGrid w:val="0"/>
              <w:rPr>
                <w:b/>
                <w:bCs/>
                <w:sz w:val="24"/>
                <w:szCs w:val="24"/>
                <w:u w:val="single"/>
              </w:rPr>
            </w:pPr>
            <w:r w:rsidRPr="006C4025">
              <w:rPr>
                <w:b/>
                <w:sz w:val="24"/>
                <w:szCs w:val="24"/>
              </w:rPr>
              <w:t xml:space="preserve">                                                                                                             </w:t>
            </w:r>
            <w:r w:rsidRPr="006C4025">
              <w:rPr>
                <w:sz w:val="24"/>
                <w:szCs w:val="24"/>
              </w:rPr>
              <w:t>(wydatki majątkowe)</w:t>
            </w:r>
            <w:r w:rsidRPr="006C4025">
              <w:rPr>
                <w:b/>
                <w:sz w:val="24"/>
                <w:szCs w:val="24"/>
              </w:rPr>
              <w:t>.</w:t>
            </w:r>
          </w:p>
        </w:tc>
      </w:tr>
      <w:tr w:rsidR="0033214B" w:rsidRPr="006C4025" w:rsidTr="00F75DC2">
        <w:trPr>
          <w:cantSplit/>
          <w:trHeight w:val="317"/>
        </w:trPr>
        <w:tc>
          <w:tcPr>
            <w:tcW w:w="8222" w:type="dxa"/>
            <w:gridSpan w:val="4"/>
            <w:shd w:val="clear" w:color="auto" w:fill="auto"/>
          </w:tcPr>
          <w:p w:rsidR="0033214B" w:rsidRPr="006C4025" w:rsidRDefault="0033214B" w:rsidP="00F75DC2">
            <w:pPr>
              <w:jc w:val="both"/>
              <w:rPr>
                <w:b/>
                <w:sz w:val="24"/>
                <w:szCs w:val="24"/>
              </w:rPr>
            </w:pPr>
            <w:r w:rsidRPr="006C4025">
              <w:rPr>
                <w:b/>
                <w:sz w:val="24"/>
                <w:szCs w:val="24"/>
                <w:u w:val="single"/>
              </w:rPr>
              <w:t>Wydatki majątkowe</w:t>
            </w:r>
            <w:r w:rsidRPr="006C4025">
              <w:rPr>
                <w:b/>
                <w:sz w:val="24"/>
                <w:szCs w:val="24"/>
              </w:rPr>
              <w:t xml:space="preserve">- </w:t>
            </w:r>
            <w:r w:rsidRPr="006C4025">
              <w:rPr>
                <w:sz w:val="24"/>
                <w:szCs w:val="24"/>
              </w:rPr>
              <w:t xml:space="preserve">wykonanie – 100,00% - </w:t>
            </w:r>
            <w:r w:rsidRPr="006C4025">
              <w:rPr>
                <w:b/>
                <w:sz w:val="24"/>
                <w:szCs w:val="24"/>
              </w:rPr>
              <w:t>18.236,00</w:t>
            </w:r>
          </w:p>
          <w:p w:rsidR="0033214B" w:rsidRPr="006C4025" w:rsidRDefault="0033214B" w:rsidP="00F75DC2">
            <w:pPr>
              <w:pStyle w:val="Normal0"/>
              <w:spacing w:after="200"/>
              <w:jc w:val="both"/>
              <w:rPr>
                <w:rFonts w:ascii="Arial" w:hAnsi="Arial" w:cs="Arial"/>
                <w:sz w:val="24"/>
                <w:szCs w:val="24"/>
              </w:rPr>
            </w:pPr>
          </w:p>
          <w:p w:rsidR="0033214B" w:rsidRPr="006C4025" w:rsidRDefault="0033214B" w:rsidP="00F75DC2">
            <w:pPr>
              <w:pStyle w:val="Normal0"/>
              <w:spacing w:after="200"/>
              <w:jc w:val="both"/>
              <w:rPr>
                <w:color w:val="FF0000"/>
                <w:sz w:val="24"/>
                <w:szCs w:val="24"/>
                <w:shd w:val="clear" w:color="auto" w:fill="FFFFFF"/>
              </w:rPr>
            </w:pPr>
            <w:r w:rsidRPr="006C4025">
              <w:rPr>
                <w:rFonts w:ascii="Arial" w:hAnsi="Arial" w:cs="Arial"/>
                <w:sz w:val="24"/>
                <w:szCs w:val="24"/>
              </w:rPr>
              <w:t xml:space="preserve">- </w:t>
            </w:r>
            <w:r w:rsidRPr="006C4025">
              <w:rPr>
                <w:color w:val="auto"/>
                <w:sz w:val="24"/>
                <w:szCs w:val="24"/>
              </w:rPr>
              <w:t>Rewitalizacja terenu przy zamku kasztelańskim. Wykonanie - 18.236,00</w:t>
            </w:r>
          </w:p>
        </w:tc>
        <w:tc>
          <w:tcPr>
            <w:tcW w:w="1275" w:type="dxa"/>
            <w:gridSpan w:val="2"/>
            <w:shd w:val="clear" w:color="auto" w:fill="auto"/>
          </w:tcPr>
          <w:p w:rsidR="0033214B" w:rsidRPr="006C4025" w:rsidRDefault="0033214B" w:rsidP="00F75DC2">
            <w:pPr>
              <w:snapToGrid w:val="0"/>
              <w:jc w:val="right"/>
              <w:rPr>
                <w:color w:val="FF0000"/>
                <w:sz w:val="24"/>
                <w:szCs w:val="24"/>
              </w:rPr>
            </w:pPr>
          </w:p>
        </w:tc>
      </w:tr>
      <w:tr w:rsidR="0033214B" w:rsidRPr="006C4025" w:rsidTr="00F75DC2">
        <w:trPr>
          <w:cantSplit/>
          <w:trHeight w:val="317"/>
        </w:trPr>
        <w:tc>
          <w:tcPr>
            <w:tcW w:w="8222" w:type="dxa"/>
            <w:gridSpan w:val="4"/>
            <w:shd w:val="clear" w:color="auto" w:fill="auto"/>
          </w:tcPr>
          <w:p w:rsidR="0033214B" w:rsidRPr="006C4025" w:rsidRDefault="0033214B" w:rsidP="00F75DC2">
            <w:pPr>
              <w:pStyle w:val="Standard"/>
              <w:snapToGrid w:val="0"/>
              <w:rPr>
                <w:b/>
                <w:sz w:val="24"/>
                <w:szCs w:val="24"/>
              </w:rPr>
            </w:pPr>
            <w:r w:rsidRPr="006C4025">
              <w:rPr>
                <w:b/>
                <w:sz w:val="24"/>
                <w:szCs w:val="24"/>
                <w:u w:val="single"/>
              </w:rPr>
              <w:t xml:space="preserve">Pozostała działalność </w:t>
            </w:r>
            <w:r w:rsidRPr="006C4025">
              <w:rPr>
                <w:sz w:val="24"/>
                <w:szCs w:val="24"/>
              </w:rPr>
              <w:t xml:space="preserve">– wykonanie – 94,86% - </w:t>
            </w:r>
            <w:r w:rsidRPr="006C4025">
              <w:rPr>
                <w:b/>
                <w:sz w:val="24"/>
                <w:szCs w:val="24"/>
              </w:rPr>
              <w:t xml:space="preserve">861.910,02 </w:t>
            </w:r>
            <w:r w:rsidRPr="006C4025">
              <w:rPr>
                <w:sz w:val="24"/>
                <w:szCs w:val="24"/>
              </w:rPr>
              <w:t>(wydatki bieżące i majątkowe).</w:t>
            </w:r>
          </w:p>
          <w:p w:rsidR="0033214B" w:rsidRPr="006C4025" w:rsidRDefault="0033214B" w:rsidP="00F75DC2">
            <w:pPr>
              <w:pStyle w:val="Standard"/>
              <w:tabs>
                <w:tab w:val="left" w:pos="1134"/>
                <w:tab w:val="decimal" w:pos="3402"/>
                <w:tab w:val="left" w:pos="7654"/>
              </w:tabs>
              <w:jc w:val="both"/>
              <w:rPr>
                <w:b/>
                <w:sz w:val="24"/>
                <w:szCs w:val="24"/>
                <w:u w:val="single"/>
              </w:rPr>
            </w:pPr>
          </w:p>
        </w:tc>
        <w:tc>
          <w:tcPr>
            <w:tcW w:w="1275" w:type="dxa"/>
            <w:gridSpan w:val="2"/>
            <w:shd w:val="clear" w:color="auto" w:fill="auto"/>
          </w:tcPr>
          <w:p w:rsidR="0033214B" w:rsidRPr="006C4025" w:rsidRDefault="0033214B" w:rsidP="00F75DC2">
            <w:pPr>
              <w:snapToGrid w:val="0"/>
              <w:jc w:val="right"/>
              <w:rPr>
                <w:sz w:val="24"/>
                <w:szCs w:val="24"/>
                <w:shd w:val="clear" w:color="auto" w:fill="FFFFFF"/>
              </w:rPr>
            </w:pPr>
          </w:p>
        </w:tc>
      </w:tr>
      <w:tr w:rsidR="0033214B" w:rsidRPr="006C4025" w:rsidTr="00F75DC2">
        <w:trPr>
          <w:cantSplit/>
          <w:trHeight w:val="317"/>
        </w:trPr>
        <w:tc>
          <w:tcPr>
            <w:tcW w:w="8222" w:type="dxa"/>
            <w:gridSpan w:val="4"/>
            <w:shd w:val="clear" w:color="auto" w:fill="auto"/>
          </w:tcPr>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Wydatki bieżące – 43.544,94 -  56,22%</w:t>
            </w:r>
          </w:p>
          <w:p w:rsidR="0033214B" w:rsidRPr="006C4025" w:rsidRDefault="0033214B" w:rsidP="00F75DC2">
            <w:pPr>
              <w:pStyle w:val="Zawartotabeli"/>
              <w:snapToGrid w:val="0"/>
              <w:rPr>
                <w:b w:val="0"/>
                <w:bCs w:val="0"/>
                <w:sz w:val="24"/>
                <w:szCs w:val="24"/>
                <w:u w:val="none"/>
              </w:rPr>
            </w:pPr>
            <w:r w:rsidRPr="006C4025">
              <w:rPr>
                <w:b w:val="0"/>
                <w:bCs w:val="0"/>
                <w:sz w:val="24"/>
                <w:szCs w:val="24"/>
                <w:u w:val="none"/>
              </w:rPr>
              <w:t>Wydatki majątkowe – 818.365,08 – 98,46%</w:t>
            </w:r>
          </w:p>
          <w:p w:rsidR="0033214B" w:rsidRPr="006C4025" w:rsidRDefault="0033214B" w:rsidP="00F75DC2">
            <w:pPr>
              <w:pStyle w:val="Standard"/>
              <w:tabs>
                <w:tab w:val="left" w:pos="1134"/>
                <w:tab w:val="decimal" w:pos="3402"/>
                <w:tab w:val="left" w:pos="7654"/>
              </w:tabs>
              <w:jc w:val="both"/>
              <w:rPr>
                <w:b/>
                <w:sz w:val="24"/>
                <w:szCs w:val="24"/>
                <w:u w:val="single"/>
              </w:rPr>
            </w:pPr>
          </w:p>
        </w:tc>
        <w:tc>
          <w:tcPr>
            <w:tcW w:w="1275" w:type="dxa"/>
            <w:gridSpan w:val="2"/>
            <w:shd w:val="clear" w:color="auto" w:fill="auto"/>
          </w:tcPr>
          <w:p w:rsidR="0033214B" w:rsidRPr="006C4025" w:rsidRDefault="0033214B" w:rsidP="00F75DC2">
            <w:pPr>
              <w:snapToGrid w:val="0"/>
              <w:jc w:val="right"/>
              <w:rPr>
                <w:color w:val="FF0000"/>
                <w:sz w:val="24"/>
                <w:szCs w:val="24"/>
                <w:shd w:val="clear" w:color="auto" w:fill="FFFFFF"/>
              </w:rPr>
            </w:pPr>
          </w:p>
        </w:tc>
      </w:tr>
      <w:tr w:rsidR="0033214B" w:rsidRPr="006C4025" w:rsidTr="00F75DC2">
        <w:trPr>
          <w:gridAfter w:val="1"/>
          <w:wAfter w:w="708" w:type="dxa"/>
          <w:trHeight w:val="267"/>
        </w:trPr>
        <w:tc>
          <w:tcPr>
            <w:tcW w:w="284" w:type="dxa"/>
            <w:shd w:val="clear" w:color="auto" w:fill="auto"/>
          </w:tcPr>
          <w:p w:rsidR="0033214B" w:rsidRPr="006C4025" w:rsidRDefault="0033214B" w:rsidP="00F75DC2">
            <w:pPr>
              <w:snapToGrid w:val="0"/>
              <w:jc w:val="center"/>
              <w:rPr>
                <w:bCs/>
                <w:sz w:val="24"/>
                <w:szCs w:val="24"/>
              </w:rPr>
            </w:pPr>
            <w:r w:rsidRPr="006C4025">
              <w:rPr>
                <w:sz w:val="24"/>
                <w:szCs w:val="24"/>
              </w:rPr>
              <w:t>-</w:t>
            </w:r>
          </w:p>
        </w:tc>
        <w:tc>
          <w:tcPr>
            <w:tcW w:w="6237" w:type="dxa"/>
            <w:shd w:val="clear" w:color="auto" w:fill="auto"/>
          </w:tcPr>
          <w:p w:rsidR="0033214B" w:rsidRPr="006C4025" w:rsidRDefault="0033214B" w:rsidP="00F75DC2">
            <w:pPr>
              <w:snapToGrid w:val="0"/>
              <w:rPr>
                <w:bCs/>
                <w:sz w:val="24"/>
                <w:szCs w:val="24"/>
              </w:rPr>
            </w:pPr>
            <w:r w:rsidRPr="006C4025">
              <w:rPr>
                <w:bCs/>
                <w:sz w:val="24"/>
                <w:szCs w:val="24"/>
              </w:rPr>
              <w:t>zakup naklejek</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10,01</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(4210)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jc w:val="center"/>
              <w:rPr>
                <w:bCs/>
                <w:sz w:val="24"/>
                <w:szCs w:val="24"/>
              </w:rPr>
            </w:pPr>
            <w:r w:rsidRPr="006C4025">
              <w:rPr>
                <w:sz w:val="24"/>
                <w:szCs w:val="24"/>
              </w:rPr>
              <w:t>-</w:t>
            </w:r>
          </w:p>
        </w:tc>
        <w:tc>
          <w:tcPr>
            <w:tcW w:w="6237" w:type="dxa"/>
            <w:shd w:val="clear" w:color="auto" w:fill="auto"/>
          </w:tcPr>
          <w:p w:rsidR="0033214B" w:rsidRPr="006C4025" w:rsidRDefault="0033214B" w:rsidP="00E91D6C">
            <w:pPr>
              <w:snapToGrid w:val="0"/>
              <w:rPr>
                <w:bCs/>
                <w:sz w:val="24"/>
                <w:szCs w:val="24"/>
              </w:rPr>
            </w:pPr>
            <w:r w:rsidRPr="006C4025">
              <w:rPr>
                <w:bCs/>
                <w:sz w:val="24"/>
                <w:szCs w:val="24"/>
              </w:rPr>
              <w:t xml:space="preserve">Czesławice – art. </w:t>
            </w:r>
            <w:r w:rsidR="00E91D6C">
              <w:rPr>
                <w:bCs/>
                <w:sz w:val="24"/>
                <w:szCs w:val="24"/>
              </w:rPr>
              <w:t>p</w:t>
            </w:r>
            <w:r w:rsidRPr="006C4025">
              <w:rPr>
                <w:bCs/>
                <w:sz w:val="24"/>
                <w:szCs w:val="24"/>
              </w:rPr>
              <w:t>rzemysłowe, art. na plac zabaw</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6.497,19</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(4210)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jc w:val="center"/>
              <w:rPr>
                <w:bCs/>
                <w:sz w:val="24"/>
                <w:szCs w:val="24"/>
              </w:rPr>
            </w:pPr>
            <w:r w:rsidRPr="006C4025">
              <w:rPr>
                <w:sz w:val="24"/>
                <w:szCs w:val="24"/>
              </w:rPr>
              <w:t>-</w:t>
            </w:r>
          </w:p>
        </w:tc>
        <w:tc>
          <w:tcPr>
            <w:tcW w:w="6237" w:type="dxa"/>
            <w:shd w:val="clear" w:color="auto" w:fill="auto"/>
          </w:tcPr>
          <w:p w:rsidR="0033214B" w:rsidRPr="006C4025" w:rsidRDefault="0033214B" w:rsidP="00F75DC2">
            <w:pPr>
              <w:snapToGrid w:val="0"/>
              <w:rPr>
                <w:bCs/>
                <w:sz w:val="24"/>
                <w:szCs w:val="24"/>
              </w:rPr>
            </w:pPr>
            <w:r w:rsidRPr="006C4025">
              <w:rPr>
                <w:bCs/>
                <w:sz w:val="24"/>
                <w:szCs w:val="24"/>
              </w:rPr>
              <w:t xml:space="preserve">Morakówko – zak. karuzeli </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6.600,00</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(4210)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jc w:val="center"/>
              <w:rPr>
                <w:bCs/>
                <w:sz w:val="24"/>
                <w:szCs w:val="24"/>
              </w:rPr>
            </w:pPr>
            <w:r w:rsidRPr="006C4025">
              <w:rPr>
                <w:sz w:val="24"/>
                <w:szCs w:val="24"/>
              </w:rPr>
              <w:t>-</w:t>
            </w:r>
          </w:p>
        </w:tc>
        <w:tc>
          <w:tcPr>
            <w:tcW w:w="6237" w:type="dxa"/>
            <w:shd w:val="clear" w:color="auto" w:fill="auto"/>
          </w:tcPr>
          <w:p w:rsidR="0033214B" w:rsidRPr="006C4025" w:rsidRDefault="0033214B" w:rsidP="00F75DC2">
            <w:pPr>
              <w:snapToGrid w:val="0"/>
              <w:rPr>
                <w:bCs/>
                <w:sz w:val="24"/>
                <w:szCs w:val="24"/>
              </w:rPr>
            </w:pPr>
            <w:r w:rsidRPr="006C4025">
              <w:rPr>
                <w:bCs/>
                <w:sz w:val="24"/>
                <w:szCs w:val="24"/>
              </w:rPr>
              <w:t>Oleszno – pędzel, impregnat</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160,00</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(4210)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jc w:val="center"/>
              <w:rPr>
                <w:bCs/>
                <w:sz w:val="24"/>
                <w:szCs w:val="24"/>
              </w:rPr>
            </w:pPr>
            <w:r w:rsidRPr="006C4025">
              <w:rPr>
                <w:sz w:val="24"/>
                <w:szCs w:val="24"/>
              </w:rPr>
              <w:t>-</w:t>
            </w:r>
          </w:p>
        </w:tc>
        <w:tc>
          <w:tcPr>
            <w:tcW w:w="6237" w:type="dxa"/>
            <w:shd w:val="clear" w:color="auto" w:fill="auto"/>
          </w:tcPr>
          <w:p w:rsidR="0033214B" w:rsidRPr="006C4025" w:rsidRDefault="0033214B" w:rsidP="00F75DC2">
            <w:pPr>
              <w:snapToGrid w:val="0"/>
              <w:rPr>
                <w:bCs/>
                <w:sz w:val="24"/>
                <w:szCs w:val="24"/>
              </w:rPr>
            </w:pPr>
            <w:r w:rsidRPr="006C4025">
              <w:rPr>
                <w:bCs/>
                <w:sz w:val="24"/>
                <w:szCs w:val="24"/>
              </w:rPr>
              <w:t>Laskownica Mała – nożyce</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1.000,00</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(4210)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jc w:val="center"/>
              <w:rPr>
                <w:bCs/>
                <w:sz w:val="24"/>
                <w:szCs w:val="24"/>
              </w:rPr>
            </w:pPr>
            <w:r w:rsidRPr="006C4025">
              <w:rPr>
                <w:sz w:val="24"/>
                <w:szCs w:val="24"/>
              </w:rPr>
              <w:t>-</w:t>
            </w:r>
          </w:p>
        </w:tc>
        <w:tc>
          <w:tcPr>
            <w:tcW w:w="6237" w:type="dxa"/>
            <w:shd w:val="clear" w:color="auto" w:fill="auto"/>
          </w:tcPr>
          <w:p w:rsidR="0033214B" w:rsidRPr="006C4025" w:rsidRDefault="0033214B" w:rsidP="00F75DC2">
            <w:pPr>
              <w:snapToGrid w:val="0"/>
              <w:rPr>
                <w:bCs/>
                <w:sz w:val="24"/>
                <w:szCs w:val="24"/>
              </w:rPr>
            </w:pPr>
            <w:proofErr w:type="spellStart"/>
            <w:r w:rsidRPr="006C4025">
              <w:rPr>
                <w:bCs/>
                <w:sz w:val="24"/>
                <w:szCs w:val="24"/>
              </w:rPr>
              <w:t>Gręziny</w:t>
            </w:r>
            <w:proofErr w:type="spellEnd"/>
            <w:r w:rsidRPr="006C4025">
              <w:rPr>
                <w:bCs/>
                <w:sz w:val="24"/>
                <w:szCs w:val="24"/>
              </w:rPr>
              <w:t xml:space="preserve"> – </w:t>
            </w:r>
            <w:r w:rsidRPr="006C4025">
              <w:rPr>
                <w:sz w:val="24"/>
                <w:szCs w:val="24"/>
              </w:rPr>
              <w:t xml:space="preserve">cement </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260,00</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(4210)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jc w:val="center"/>
              <w:rPr>
                <w:bCs/>
                <w:sz w:val="24"/>
                <w:szCs w:val="24"/>
              </w:rPr>
            </w:pPr>
            <w:r w:rsidRPr="006C4025">
              <w:rPr>
                <w:sz w:val="24"/>
                <w:szCs w:val="24"/>
              </w:rPr>
              <w:t>-</w:t>
            </w:r>
          </w:p>
        </w:tc>
        <w:tc>
          <w:tcPr>
            <w:tcW w:w="6237" w:type="dxa"/>
            <w:shd w:val="clear" w:color="auto" w:fill="auto"/>
          </w:tcPr>
          <w:p w:rsidR="0033214B" w:rsidRPr="006C4025" w:rsidRDefault="0033214B" w:rsidP="00F75DC2">
            <w:pPr>
              <w:snapToGrid w:val="0"/>
              <w:rPr>
                <w:bCs/>
                <w:sz w:val="24"/>
                <w:szCs w:val="24"/>
              </w:rPr>
            </w:pPr>
            <w:r w:rsidRPr="006C4025">
              <w:rPr>
                <w:bCs/>
                <w:sz w:val="24"/>
                <w:szCs w:val="24"/>
              </w:rPr>
              <w:t>Potulin – elementy siłowni i ławki</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9.000,00</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(4210)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jc w:val="center"/>
              <w:rPr>
                <w:bCs/>
                <w:sz w:val="24"/>
                <w:szCs w:val="24"/>
              </w:rPr>
            </w:pPr>
            <w:r w:rsidRPr="006C4025">
              <w:rPr>
                <w:sz w:val="24"/>
                <w:szCs w:val="24"/>
              </w:rPr>
              <w:t>-</w:t>
            </w:r>
          </w:p>
        </w:tc>
        <w:tc>
          <w:tcPr>
            <w:tcW w:w="6237" w:type="dxa"/>
            <w:shd w:val="clear" w:color="auto" w:fill="auto"/>
          </w:tcPr>
          <w:p w:rsidR="0033214B" w:rsidRPr="006C4025" w:rsidRDefault="0033214B" w:rsidP="00F75DC2">
            <w:pPr>
              <w:snapToGrid w:val="0"/>
              <w:rPr>
                <w:bCs/>
                <w:sz w:val="24"/>
                <w:szCs w:val="24"/>
              </w:rPr>
            </w:pPr>
            <w:r w:rsidRPr="006C4025">
              <w:rPr>
                <w:bCs/>
                <w:sz w:val="24"/>
                <w:szCs w:val="24"/>
              </w:rPr>
              <w:t>Czerlin – art. przemysłowe</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197,24</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(4210)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jc w:val="center"/>
              <w:rPr>
                <w:bCs/>
                <w:sz w:val="24"/>
                <w:szCs w:val="24"/>
              </w:rPr>
            </w:pPr>
            <w:r w:rsidRPr="006C4025">
              <w:rPr>
                <w:sz w:val="24"/>
                <w:szCs w:val="24"/>
              </w:rPr>
              <w:t>-</w:t>
            </w:r>
          </w:p>
        </w:tc>
        <w:tc>
          <w:tcPr>
            <w:tcW w:w="6237" w:type="dxa"/>
            <w:shd w:val="clear" w:color="auto" w:fill="auto"/>
          </w:tcPr>
          <w:p w:rsidR="0033214B" w:rsidRPr="006C4025" w:rsidRDefault="0033214B" w:rsidP="00F75DC2">
            <w:pPr>
              <w:snapToGrid w:val="0"/>
              <w:rPr>
                <w:bCs/>
                <w:sz w:val="24"/>
                <w:szCs w:val="24"/>
              </w:rPr>
            </w:pPr>
            <w:proofErr w:type="spellStart"/>
            <w:r w:rsidRPr="006C4025">
              <w:rPr>
                <w:bCs/>
                <w:sz w:val="24"/>
                <w:szCs w:val="24"/>
              </w:rPr>
              <w:t>Brdowo</w:t>
            </w:r>
            <w:proofErr w:type="spellEnd"/>
            <w:r w:rsidRPr="006C4025">
              <w:rPr>
                <w:bCs/>
                <w:sz w:val="24"/>
                <w:szCs w:val="24"/>
              </w:rPr>
              <w:t xml:space="preserve"> – karuzela, drabinka</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4.907,70</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(4210)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jc w:val="center"/>
              <w:rPr>
                <w:bCs/>
                <w:sz w:val="24"/>
                <w:szCs w:val="24"/>
              </w:rPr>
            </w:pPr>
            <w:r w:rsidRPr="006C4025">
              <w:rPr>
                <w:sz w:val="24"/>
                <w:szCs w:val="24"/>
              </w:rPr>
              <w:t>-</w:t>
            </w:r>
          </w:p>
        </w:tc>
        <w:tc>
          <w:tcPr>
            <w:tcW w:w="6237" w:type="dxa"/>
            <w:shd w:val="clear" w:color="auto" w:fill="auto"/>
          </w:tcPr>
          <w:p w:rsidR="0033214B" w:rsidRPr="006C4025" w:rsidRDefault="0033214B" w:rsidP="00F75DC2">
            <w:pPr>
              <w:snapToGrid w:val="0"/>
              <w:rPr>
                <w:bCs/>
                <w:sz w:val="24"/>
                <w:szCs w:val="24"/>
              </w:rPr>
            </w:pPr>
            <w:r w:rsidRPr="006C4025">
              <w:rPr>
                <w:bCs/>
                <w:sz w:val="24"/>
                <w:szCs w:val="24"/>
              </w:rPr>
              <w:t>Buszewo – impregnat, pędzel, huśtawka</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1.896,89</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(4210)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rPr>
                <w:bCs/>
                <w:sz w:val="24"/>
                <w:szCs w:val="24"/>
              </w:rPr>
            </w:pPr>
            <w:r w:rsidRPr="006C4025">
              <w:rPr>
                <w:sz w:val="24"/>
                <w:szCs w:val="24"/>
              </w:rPr>
              <w:t>-</w:t>
            </w:r>
          </w:p>
        </w:tc>
        <w:tc>
          <w:tcPr>
            <w:tcW w:w="6237" w:type="dxa"/>
            <w:shd w:val="clear" w:color="auto" w:fill="auto"/>
          </w:tcPr>
          <w:p w:rsidR="0033214B" w:rsidRPr="006C4025" w:rsidRDefault="0033214B" w:rsidP="00F75DC2">
            <w:pPr>
              <w:snapToGrid w:val="0"/>
              <w:rPr>
                <w:bCs/>
                <w:sz w:val="24"/>
                <w:szCs w:val="24"/>
              </w:rPr>
            </w:pPr>
            <w:r w:rsidRPr="006C4025">
              <w:rPr>
                <w:bCs/>
                <w:sz w:val="24"/>
                <w:szCs w:val="24"/>
              </w:rPr>
              <w:t xml:space="preserve">wywóz odpadów komunalnych, </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182,86</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(4300)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rPr>
                <w:bCs/>
                <w:sz w:val="24"/>
                <w:szCs w:val="24"/>
              </w:rPr>
            </w:pPr>
            <w:r w:rsidRPr="006C4025">
              <w:rPr>
                <w:sz w:val="24"/>
                <w:szCs w:val="24"/>
              </w:rPr>
              <w:t>-</w:t>
            </w:r>
          </w:p>
        </w:tc>
        <w:tc>
          <w:tcPr>
            <w:tcW w:w="6237" w:type="dxa"/>
            <w:shd w:val="clear" w:color="auto" w:fill="auto"/>
          </w:tcPr>
          <w:p w:rsidR="0033214B" w:rsidRPr="006C4025" w:rsidRDefault="0033214B" w:rsidP="00F75DC2">
            <w:pPr>
              <w:snapToGrid w:val="0"/>
              <w:rPr>
                <w:bCs/>
                <w:sz w:val="24"/>
                <w:szCs w:val="24"/>
              </w:rPr>
            </w:pPr>
            <w:r w:rsidRPr="006C4025">
              <w:rPr>
                <w:bCs/>
                <w:sz w:val="24"/>
                <w:szCs w:val="24"/>
              </w:rPr>
              <w:t>okresowa kontrola stanu technicznego placów zabaw na terenie gminy</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1.586,70</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(4300)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rPr>
                <w:bCs/>
                <w:sz w:val="24"/>
                <w:szCs w:val="24"/>
              </w:rPr>
            </w:pPr>
            <w:r w:rsidRPr="006C4025">
              <w:rPr>
                <w:sz w:val="24"/>
                <w:szCs w:val="24"/>
              </w:rPr>
              <w:t>-</w:t>
            </w:r>
          </w:p>
        </w:tc>
        <w:tc>
          <w:tcPr>
            <w:tcW w:w="6237" w:type="dxa"/>
            <w:shd w:val="clear" w:color="auto" w:fill="auto"/>
          </w:tcPr>
          <w:p w:rsidR="0033214B" w:rsidRPr="006C4025" w:rsidRDefault="0033214B" w:rsidP="00F75DC2">
            <w:pPr>
              <w:snapToGrid w:val="0"/>
              <w:rPr>
                <w:bCs/>
                <w:sz w:val="24"/>
                <w:szCs w:val="24"/>
              </w:rPr>
            </w:pPr>
            <w:r w:rsidRPr="006C4025">
              <w:rPr>
                <w:bCs/>
                <w:sz w:val="24"/>
                <w:szCs w:val="24"/>
              </w:rPr>
              <w:t>Oleszno– utrzymanie placu zabaw</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276,75</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(4300)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rPr>
                <w:bCs/>
                <w:sz w:val="24"/>
                <w:szCs w:val="24"/>
              </w:rPr>
            </w:pPr>
            <w:r w:rsidRPr="006C4025">
              <w:rPr>
                <w:sz w:val="24"/>
                <w:szCs w:val="24"/>
              </w:rPr>
              <w:t>-</w:t>
            </w:r>
          </w:p>
        </w:tc>
        <w:tc>
          <w:tcPr>
            <w:tcW w:w="6237" w:type="dxa"/>
            <w:shd w:val="clear" w:color="auto" w:fill="auto"/>
          </w:tcPr>
          <w:p w:rsidR="0033214B" w:rsidRPr="006C4025" w:rsidRDefault="0033214B" w:rsidP="00F75DC2">
            <w:pPr>
              <w:snapToGrid w:val="0"/>
              <w:rPr>
                <w:bCs/>
                <w:sz w:val="24"/>
                <w:szCs w:val="24"/>
              </w:rPr>
            </w:pPr>
            <w:r w:rsidRPr="006C4025">
              <w:rPr>
                <w:bCs/>
                <w:sz w:val="24"/>
                <w:szCs w:val="24"/>
              </w:rPr>
              <w:t>Malowanie placów zabaw na terenie gmin</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2.350,00</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(4300)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rPr>
                <w:bCs/>
                <w:sz w:val="24"/>
                <w:szCs w:val="24"/>
              </w:rPr>
            </w:pPr>
            <w:r w:rsidRPr="006C4025">
              <w:rPr>
                <w:sz w:val="24"/>
                <w:szCs w:val="24"/>
              </w:rPr>
              <w:t>-</w:t>
            </w:r>
          </w:p>
        </w:tc>
        <w:tc>
          <w:tcPr>
            <w:tcW w:w="6237" w:type="dxa"/>
            <w:shd w:val="clear" w:color="auto" w:fill="auto"/>
          </w:tcPr>
          <w:p w:rsidR="0033214B" w:rsidRPr="006C4025" w:rsidRDefault="0033214B" w:rsidP="00F75DC2">
            <w:pPr>
              <w:snapToGrid w:val="0"/>
              <w:rPr>
                <w:bCs/>
                <w:sz w:val="24"/>
                <w:szCs w:val="24"/>
              </w:rPr>
            </w:pPr>
            <w:proofErr w:type="spellStart"/>
            <w:r w:rsidRPr="006C4025">
              <w:rPr>
                <w:bCs/>
                <w:sz w:val="24"/>
                <w:szCs w:val="24"/>
              </w:rPr>
              <w:t>Brdowo</w:t>
            </w:r>
            <w:proofErr w:type="spellEnd"/>
            <w:r w:rsidRPr="006C4025">
              <w:rPr>
                <w:bCs/>
                <w:sz w:val="24"/>
                <w:szCs w:val="24"/>
              </w:rPr>
              <w:t xml:space="preserve"> – </w:t>
            </w:r>
            <w:proofErr w:type="spellStart"/>
            <w:r w:rsidRPr="006C4025">
              <w:rPr>
                <w:bCs/>
                <w:sz w:val="24"/>
                <w:szCs w:val="24"/>
              </w:rPr>
              <w:t>napr.i</w:t>
            </w:r>
            <w:proofErr w:type="spellEnd"/>
            <w:r w:rsidRPr="006C4025">
              <w:rPr>
                <w:bCs/>
                <w:sz w:val="24"/>
                <w:szCs w:val="24"/>
              </w:rPr>
              <w:t xml:space="preserve"> konserwacja placu zabaw</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996,30</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(4300)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rPr>
                <w:bCs/>
                <w:sz w:val="24"/>
                <w:szCs w:val="24"/>
              </w:rPr>
            </w:pPr>
            <w:r w:rsidRPr="006C4025">
              <w:rPr>
                <w:sz w:val="24"/>
                <w:szCs w:val="24"/>
              </w:rPr>
              <w:t>-</w:t>
            </w:r>
          </w:p>
        </w:tc>
        <w:tc>
          <w:tcPr>
            <w:tcW w:w="6237" w:type="dxa"/>
            <w:shd w:val="clear" w:color="auto" w:fill="auto"/>
          </w:tcPr>
          <w:p w:rsidR="0033214B" w:rsidRPr="006C4025" w:rsidRDefault="0033214B" w:rsidP="00F75DC2">
            <w:pPr>
              <w:snapToGrid w:val="0"/>
              <w:rPr>
                <w:bCs/>
                <w:sz w:val="24"/>
                <w:szCs w:val="24"/>
              </w:rPr>
            </w:pPr>
            <w:r w:rsidRPr="006C4025">
              <w:rPr>
                <w:bCs/>
                <w:sz w:val="24"/>
                <w:szCs w:val="24"/>
              </w:rPr>
              <w:t>Chawłodno – utrzymanie placu zabaw</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2.000,00</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(4300)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rPr>
                <w:bCs/>
                <w:sz w:val="24"/>
                <w:szCs w:val="24"/>
              </w:rPr>
            </w:pPr>
            <w:r w:rsidRPr="006C4025">
              <w:rPr>
                <w:sz w:val="24"/>
                <w:szCs w:val="24"/>
              </w:rPr>
              <w:t>-</w:t>
            </w:r>
          </w:p>
        </w:tc>
        <w:tc>
          <w:tcPr>
            <w:tcW w:w="6237" w:type="dxa"/>
            <w:shd w:val="clear" w:color="auto" w:fill="auto"/>
          </w:tcPr>
          <w:p w:rsidR="0033214B" w:rsidRPr="006C4025" w:rsidRDefault="0033214B" w:rsidP="00F75DC2">
            <w:pPr>
              <w:snapToGrid w:val="0"/>
              <w:rPr>
                <w:bCs/>
                <w:sz w:val="24"/>
                <w:szCs w:val="24"/>
              </w:rPr>
            </w:pPr>
            <w:r w:rsidRPr="006C4025">
              <w:rPr>
                <w:bCs/>
                <w:sz w:val="24"/>
                <w:szCs w:val="24"/>
              </w:rPr>
              <w:t>remont placu zabaw na Kowalika</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4.988,80</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(4270)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rPr>
                <w:sz w:val="24"/>
                <w:szCs w:val="24"/>
              </w:rPr>
            </w:pPr>
            <w:r w:rsidRPr="006C4025">
              <w:rPr>
                <w:sz w:val="24"/>
                <w:szCs w:val="24"/>
              </w:rPr>
              <w:lastRenderedPageBreak/>
              <w:t>-</w:t>
            </w:r>
          </w:p>
        </w:tc>
        <w:tc>
          <w:tcPr>
            <w:tcW w:w="6237" w:type="dxa"/>
            <w:shd w:val="clear" w:color="auto" w:fill="auto"/>
          </w:tcPr>
          <w:p w:rsidR="0033214B" w:rsidRPr="006C4025" w:rsidRDefault="0033214B" w:rsidP="00F75DC2">
            <w:pPr>
              <w:snapToGrid w:val="0"/>
              <w:rPr>
                <w:bCs/>
                <w:sz w:val="24"/>
                <w:szCs w:val="24"/>
              </w:rPr>
            </w:pPr>
            <w:proofErr w:type="spellStart"/>
            <w:r w:rsidRPr="006C4025">
              <w:rPr>
                <w:bCs/>
                <w:sz w:val="24"/>
                <w:szCs w:val="24"/>
              </w:rPr>
              <w:t>Brdowo</w:t>
            </w:r>
            <w:proofErr w:type="spellEnd"/>
            <w:r w:rsidRPr="006C4025">
              <w:rPr>
                <w:bCs/>
                <w:sz w:val="24"/>
                <w:szCs w:val="24"/>
              </w:rPr>
              <w:t xml:space="preserve"> – naprawa i konserwacja placu zabaw</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319,80</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(4270)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rPr>
                <w:bCs/>
                <w:sz w:val="24"/>
                <w:szCs w:val="24"/>
              </w:rPr>
            </w:pPr>
            <w:r w:rsidRPr="006C4025">
              <w:rPr>
                <w:sz w:val="24"/>
                <w:szCs w:val="24"/>
              </w:rPr>
              <w:t>-</w:t>
            </w:r>
          </w:p>
        </w:tc>
        <w:tc>
          <w:tcPr>
            <w:tcW w:w="6237" w:type="dxa"/>
            <w:shd w:val="clear" w:color="auto" w:fill="auto"/>
          </w:tcPr>
          <w:p w:rsidR="0033214B" w:rsidRPr="006C4025" w:rsidRDefault="0033214B" w:rsidP="00F75DC2">
            <w:pPr>
              <w:snapToGrid w:val="0"/>
              <w:rPr>
                <w:bCs/>
                <w:sz w:val="24"/>
                <w:szCs w:val="24"/>
              </w:rPr>
            </w:pPr>
            <w:r w:rsidRPr="006C4025">
              <w:rPr>
                <w:bCs/>
                <w:sz w:val="24"/>
                <w:szCs w:val="24"/>
              </w:rPr>
              <w:t>ubezpieczenie mienia</w:t>
            </w:r>
          </w:p>
        </w:tc>
        <w:tc>
          <w:tcPr>
            <w:tcW w:w="1353" w:type="dxa"/>
            <w:shd w:val="clear" w:color="auto" w:fill="auto"/>
          </w:tcPr>
          <w:p w:rsidR="0033214B" w:rsidRPr="006C4025" w:rsidRDefault="0033214B" w:rsidP="00F75DC2">
            <w:pPr>
              <w:snapToGrid w:val="0"/>
              <w:jc w:val="right"/>
              <w:rPr>
                <w:bCs/>
                <w:sz w:val="24"/>
                <w:szCs w:val="24"/>
              </w:rPr>
            </w:pPr>
            <w:r w:rsidRPr="006C4025">
              <w:rPr>
                <w:bCs/>
                <w:sz w:val="24"/>
                <w:szCs w:val="24"/>
              </w:rPr>
              <w:t>314,70</w:t>
            </w:r>
          </w:p>
        </w:tc>
        <w:tc>
          <w:tcPr>
            <w:tcW w:w="915" w:type="dxa"/>
            <w:gridSpan w:val="2"/>
            <w:shd w:val="clear" w:color="auto" w:fill="auto"/>
          </w:tcPr>
          <w:p w:rsidR="0033214B" w:rsidRPr="006C4025" w:rsidRDefault="0033214B" w:rsidP="00F75DC2">
            <w:pPr>
              <w:snapToGrid w:val="0"/>
              <w:jc w:val="right"/>
              <w:rPr>
                <w:bCs/>
                <w:sz w:val="24"/>
                <w:szCs w:val="24"/>
              </w:rPr>
            </w:pPr>
            <w:r w:rsidRPr="006C4025">
              <w:rPr>
                <w:bCs/>
                <w:sz w:val="24"/>
                <w:szCs w:val="24"/>
              </w:rPr>
              <w:t>(4430)</w:t>
            </w:r>
          </w:p>
        </w:tc>
      </w:tr>
      <w:tr w:rsidR="0033214B" w:rsidRPr="006C4025" w:rsidTr="00F75DC2">
        <w:trPr>
          <w:gridAfter w:val="1"/>
          <w:wAfter w:w="708" w:type="dxa"/>
          <w:trHeight w:val="112"/>
        </w:trPr>
        <w:tc>
          <w:tcPr>
            <w:tcW w:w="284" w:type="dxa"/>
            <w:shd w:val="clear" w:color="auto" w:fill="auto"/>
          </w:tcPr>
          <w:p w:rsidR="0033214B" w:rsidRPr="006C4025" w:rsidRDefault="0033214B" w:rsidP="00F75DC2">
            <w:pPr>
              <w:snapToGrid w:val="0"/>
              <w:rPr>
                <w:sz w:val="24"/>
                <w:szCs w:val="24"/>
              </w:rPr>
            </w:pPr>
          </w:p>
        </w:tc>
        <w:tc>
          <w:tcPr>
            <w:tcW w:w="6237" w:type="dxa"/>
            <w:shd w:val="clear" w:color="auto" w:fill="auto"/>
          </w:tcPr>
          <w:p w:rsidR="0033214B" w:rsidRPr="006C4025" w:rsidRDefault="0033214B" w:rsidP="00F75DC2">
            <w:pPr>
              <w:snapToGrid w:val="0"/>
              <w:rPr>
                <w:bCs/>
                <w:color w:val="FF0000"/>
                <w:sz w:val="24"/>
                <w:szCs w:val="24"/>
              </w:rPr>
            </w:pPr>
          </w:p>
        </w:tc>
        <w:tc>
          <w:tcPr>
            <w:tcW w:w="1353" w:type="dxa"/>
            <w:shd w:val="clear" w:color="auto" w:fill="auto"/>
          </w:tcPr>
          <w:p w:rsidR="0033214B" w:rsidRPr="006C4025" w:rsidRDefault="0033214B" w:rsidP="00F75DC2">
            <w:pPr>
              <w:snapToGrid w:val="0"/>
              <w:jc w:val="right"/>
              <w:rPr>
                <w:bCs/>
                <w:color w:val="FF0000"/>
                <w:sz w:val="24"/>
                <w:szCs w:val="24"/>
              </w:rPr>
            </w:pPr>
          </w:p>
        </w:tc>
        <w:tc>
          <w:tcPr>
            <w:tcW w:w="915" w:type="dxa"/>
            <w:gridSpan w:val="2"/>
            <w:shd w:val="clear" w:color="auto" w:fill="auto"/>
          </w:tcPr>
          <w:p w:rsidR="0033214B" w:rsidRPr="006C4025" w:rsidRDefault="0033214B" w:rsidP="00F75DC2">
            <w:pPr>
              <w:snapToGrid w:val="0"/>
              <w:jc w:val="right"/>
              <w:rPr>
                <w:bCs/>
                <w:color w:val="FF0000"/>
                <w:sz w:val="24"/>
                <w:szCs w:val="24"/>
              </w:rPr>
            </w:pPr>
          </w:p>
        </w:tc>
      </w:tr>
      <w:tr w:rsidR="0033214B" w:rsidRPr="006C4025" w:rsidTr="00F75DC2">
        <w:trPr>
          <w:gridAfter w:val="1"/>
          <w:wAfter w:w="708" w:type="dxa"/>
          <w:trHeight w:val="112"/>
        </w:trPr>
        <w:tc>
          <w:tcPr>
            <w:tcW w:w="7874" w:type="dxa"/>
            <w:gridSpan w:val="3"/>
            <w:shd w:val="clear" w:color="auto" w:fill="auto"/>
          </w:tcPr>
          <w:p w:rsidR="0033214B" w:rsidRPr="006C4025" w:rsidRDefault="0033214B" w:rsidP="00F75DC2">
            <w:pPr>
              <w:jc w:val="both"/>
              <w:rPr>
                <w:sz w:val="24"/>
                <w:szCs w:val="24"/>
              </w:rPr>
            </w:pPr>
            <w:r w:rsidRPr="006C4025">
              <w:rPr>
                <w:b/>
                <w:sz w:val="24"/>
                <w:szCs w:val="24"/>
                <w:u w:val="single"/>
              </w:rPr>
              <w:t>Wydatki majątkowe</w:t>
            </w:r>
            <w:r w:rsidRPr="006C4025">
              <w:rPr>
                <w:b/>
                <w:sz w:val="24"/>
                <w:szCs w:val="24"/>
              </w:rPr>
              <w:t xml:space="preserve">- </w:t>
            </w:r>
            <w:r w:rsidRPr="006C4025">
              <w:rPr>
                <w:sz w:val="24"/>
                <w:szCs w:val="24"/>
              </w:rPr>
              <w:t>wykonanie – 98,46% - 818.365,08</w:t>
            </w:r>
          </w:p>
          <w:p w:rsidR="0033214B" w:rsidRPr="006C4025" w:rsidRDefault="0033214B" w:rsidP="00F75DC2">
            <w:pPr>
              <w:jc w:val="both"/>
              <w:rPr>
                <w:bCs/>
                <w:sz w:val="24"/>
                <w:szCs w:val="24"/>
              </w:rPr>
            </w:pPr>
            <w:r w:rsidRPr="006C4025">
              <w:rPr>
                <w:b/>
                <w:bCs/>
                <w:sz w:val="24"/>
                <w:szCs w:val="24"/>
              </w:rPr>
              <w:t>§ 6050:</w:t>
            </w:r>
          </w:p>
        </w:tc>
        <w:tc>
          <w:tcPr>
            <w:tcW w:w="915" w:type="dxa"/>
            <w:gridSpan w:val="2"/>
            <w:shd w:val="clear" w:color="auto" w:fill="auto"/>
          </w:tcPr>
          <w:p w:rsidR="0033214B" w:rsidRPr="006C4025" w:rsidRDefault="0033214B" w:rsidP="00F75DC2">
            <w:pPr>
              <w:snapToGrid w:val="0"/>
              <w:jc w:val="right"/>
              <w:rPr>
                <w:bCs/>
                <w:color w:val="FF0000"/>
                <w:sz w:val="24"/>
                <w:szCs w:val="24"/>
              </w:rPr>
            </w:pPr>
          </w:p>
        </w:tc>
      </w:tr>
      <w:tr w:rsidR="0033214B" w:rsidRPr="006C4025" w:rsidTr="00F75DC2">
        <w:trPr>
          <w:gridAfter w:val="1"/>
          <w:wAfter w:w="708" w:type="dxa"/>
          <w:trHeight w:val="112"/>
        </w:trPr>
        <w:tc>
          <w:tcPr>
            <w:tcW w:w="8789" w:type="dxa"/>
            <w:gridSpan w:val="5"/>
            <w:shd w:val="clear" w:color="auto" w:fill="auto"/>
          </w:tcPr>
          <w:p w:rsidR="0033214B" w:rsidRPr="006C4025" w:rsidRDefault="0033214B" w:rsidP="00F75DC2">
            <w:pPr>
              <w:snapToGrid w:val="0"/>
              <w:ind w:left="360"/>
              <w:rPr>
                <w:sz w:val="24"/>
                <w:szCs w:val="24"/>
              </w:rPr>
            </w:pPr>
            <w:r w:rsidRPr="006C4025">
              <w:rPr>
                <w:sz w:val="24"/>
                <w:szCs w:val="24"/>
              </w:rPr>
              <w:t xml:space="preserve">-  Budowa pomnika w </w:t>
            </w:r>
            <w:proofErr w:type="spellStart"/>
            <w:r w:rsidRPr="006C4025">
              <w:rPr>
                <w:sz w:val="24"/>
                <w:szCs w:val="24"/>
              </w:rPr>
              <w:t>Gołańczy</w:t>
            </w:r>
            <w:proofErr w:type="spellEnd"/>
            <w:r w:rsidRPr="006C4025">
              <w:rPr>
                <w:sz w:val="24"/>
                <w:szCs w:val="24"/>
              </w:rPr>
              <w:t>, upamiętniającego 100. rocznicę odzyskania przez Polskę niepodległości i zwycięskiego Powstania Wielkopolskiego. Wykonanie – 0,00</w:t>
            </w:r>
          </w:p>
          <w:p w:rsidR="0033214B" w:rsidRPr="006C4025" w:rsidRDefault="0033214B" w:rsidP="00F75DC2">
            <w:pPr>
              <w:snapToGrid w:val="0"/>
              <w:ind w:left="360"/>
              <w:rPr>
                <w:sz w:val="24"/>
                <w:szCs w:val="24"/>
              </w:rPr>
            </w:pPr>
            <w:r w:rsidRPr="006C4025">
              <w:rPr>
                <w:sz w:val="24"/>
                <w:szCs w:val="24"/>
              </w:rPr>
              <w:t xml:space="preserve">-   Budowa świetlicy w miejscowości Morakówko. Wykonanie – 31.791,50 </w:t>
            </w:r>
          </w:p>
          <w:p w:rsidR="0033214B" w:rsidRPr="006C4025" w:rsidRDefault="0033214B" w:rsidP="00F75DC2">
            <w:pPr>
              <w:snapToGrid w:val="0"/>
              <w:ind w:left="360"/>
              <w:rPr>
                <w:sz w:val="24"/>
                <w:szCs w:val="24"/>
              </w:rPr>
            </w:pPr>
            <w:r w:rsidRPr="006C4025">
              <w:rPr>
                <w:sz w:val="24"/>
                <w:szCs w:val="24"/>
              </w:rPr>
              <w:t>-   Budowa świetlicy w miejscowości Tomczyce. Wykonanie – 49.100,00</w:t>
            </w:r>
          </w:p>
          <w:p w:rsidR="0033214B" w:rsidRPr="006C4025" w:rsidRDefault="0033214B" w:rsidP="00F75DC2">
            <w:pPr>
              <w:snapToGrid w:val="0"/>
              <w:ind w:left="360"/>
              <w:rPr>
                <w:sz w:val="24"/>
                <w:szCs w:val="24"/>
              </w:rPr>
            </w:pPr>
            <w:r w:rsidRPr="006C4025">
              <w:rPr>
                <w:sz w:val="24"/>
                <w:szCs w:val="24"/>
              </w:rPr>
              <w:t xml:space="preserve">-   FS </w:t>
            </w:r>
            <w:proofErr w:type="spellStart"/>
            <w:r w:rsidRPr="006C4025">
              <w:rPr>
                <w:sz w:val="24"/>
                <w:szCs w:val="24"/>
              </w:rPr>
              <w:t>Gręziny</w:t>
            </w:r>
            <w:proofErr w:type="spellEnd"/>
            <w:r w:rsidRPr="006C4025">
              <w:rPr>
                <w:sz w:val="24"/>
                <w:szCs w:val="24"/>
              </w:rPr>
              <w:t xml:space="preserve"> - wiata na placu zabaw. Wykonanie – 8.887,57 </w:t>
            </w:r>
          </w:p>
          <w:p w:rsidR="0033214B" w:rsidRPr="006C4025" w:rsidRDefault="0033214B" w:rsidP="00F75DC2">
            <w:pPr>
              <w:jc w:val="both"/>
              <w:rPr>
                <w:sz w:val="24"/>
                <w:szCs w:val="24"/>
              </w:rPr>
            </w:pPr>
            <w:r w:rsidRPr="006C4025">
              <w:rPr>
                <w:sz w:val="24"/>
                <w:szCs w:val="24"/>
              </w:rPr>
              <w:t xml:space="preserve">      -   Modernizacja placu zabaw przy boisku Orlik. Wykonanie – 1.100,00</w:t>
            </w:r>
          </w:p>
          <w:p w:rsidR="0033214B" w:rsidRPr="006C4025" w:rsidRDefault="0033214B" w:rsidP="00F75DC2">
            <w:pPr>
              <w:jc w:val="both"/>
              <w:rPr>
                <w:sz w:val="24"/>
                <w:szCs w:val="24"/>
              </w:rPr>
            </w:pPr>
            <w:r w:rsidRPr="006C4025">
              <w:rPr>
                <w:sz w:val="24"/>
                <w:szCs w:val="24"/>
              </w:rPr>
              <w:t xml:space="preserve">      -   Modernizacja placu zabaw w miejscowości Tomczyce. Wykonanie – 32.141,13</w:t>
            </w:r>
          </w:p>
          <w:p w:rsidR="0033214B" w:rsidRPr="006C4025" w:rsidRDefault="0033214B" w:rsidP="00F75DC2">
            <w:pPr>
              <w:jc w:val="both"/>
              <w:rPr>
                <w:sz w:val="24"/>
                <w:szCs w:val="24"/>
              </w:rPr>
            </w:pPr>
            <w:r w:rsidRPr="006C4025">
              <w:rPr>
                <w:sz w:val="24"/>
                <w:szCs w:val="24"/>
              </w:rPr>
              <w:t xml:space="preserve">      -   Modernizacja świetlicy w Chawłodnie. Wykonanie – 92.218,49</w:t>
            </w:r>
          </w:p>
          <w:p w:rsidR="0033214B" w:rsidRPr="006C4025" w:rsidRDefault="0033214B" w:rsidP="00F75DC2">
            <w:pPr>
              <w:jc w:val="both"/>
              <w:rPr>
                <w:sz w:val="24"/>
                <w:szCs w:val="24"/>
              </w:rPr>
            </w:pPr>
            <w:r w:rsidRPr="006C4025">
              <w:rPr>
                <w:sz w:val="24"/>
                <w:szCs w:val="24"/>
              </w:rPr>
              <w:t xml:space="preserve">      -   Modernizacja świetlicy w Czesławicach. Wykonanie - 108.072,03</w:t>
            </w:r>
          </w:p>
          <w:p w:rsidR="0033214B" w:rsidRPr="006C4025" w:rsidRDefault="0033214B" w:rsidP="00F75DC2">
            <w:pPr>
              <w:jc w:val="both"/>
              <w:rPr>
                <w:sz w:val="24"/>
                <w:szCs w:val="24"/>
              </w:rPr>
            </w:pPr>
            <w:r w:rsidRPr="006C4025">
              <w:rPr>
                <w:sz w:val="24"/>
                <w:szCs w:val="24"/>
              </w:rPr>
              <w:t xml:space="preserve">      -   Modernizacja świetlicy w Jeziorkach. Wykonanie – 101.688,75</w:t>
            </w:r>
          </w:p>
          <w:p w:rsidR="0033214B" w:rsidRPr="006C4025" w:rsidRDefault="0033214B" w:rsidP="00F75DC2">
            <w:pPr>
              <w:jc w:val="both"/>
              <w:rPr>
                <w:sz w:val="24"/>
                <w:szCs w:val="24"/>
              </w:rPr>
            </w:pPr>
            <w:r w:rsidRPr="006C4025">
              <w:rPr>
                <w:sz w:val="24"/>
                <w:szCs w:val="24"/>
              </w:rPr>
              <w:t xml:space="preserve">      -   Modernizacja świetlicy w Krzyżankach. Wykonanie – 48.603,37</w:t>
            </w:r>
          </w:p>
          <w:p w:rsidR="0033214B" w:rsidRPr="006C4025" w:rsidRDefault="0033214B" w:rsidP="00F75DC2">
            <w:pPr>
              <w:jc w:val="both"/>
              <w:rPr>
                <w:sz w:val="24"/>
                <w:szCs w:val="24"/>
              </w:rPr>
            </w:pPr>
            <w:r w:rsidRPr="006C4025">
              <w:rPr>
                <w:sz w:val="24"/>
                <w:szCs w:val="24"/>
              </w:rPr>
              <w:t xml:space="preserve">      -   Modernizacja świetlicy w Kujawkach. Wykonanie – 95.944,49</w:t>
            </w:r>
          </w:p>
          <w:p w:rsidR="0033214B" w:rsidRPr="006C4025" w:rsidRDefault="0033214B" w:rsidP="00F75DC2">
            <w:pPr>
              <w:jc w:val="both"/>
              <w:rPr>
                <w:sz w:val="24"/>
                <w:szCs w:val="24"/>
              </w:rPr>
            </w:pPr>
            <w:r w:rsidRPr="006C4025">
              <w:rPr>
                <w:sz w:val="24"/>
                <w:szCs w:val="24"/>
              </w:rPr>
              <w:t xml:space="preserve">      -   Modernizacja świetlicy w Lęgniszewie. Wykonanie – 84.287,73</w:t>
            </w:r>
          </w:p>
          <w:p w:rsidR="0033214B" w:rsidRPr="006C4025" w:rsidRDefault="0033214B" w:rsidP="00F75DC2">
            <w:pPr>
              <w:jc w:val="both"/>
              <w:rPr>
                <w:sz w:val="24"/>
                <w:szCs w:val="24"/>
              </w:rPr>
            </w:pPr>
            <w:r w:rsidRPr="006C4025">
              <w:rPr>
                <w:sz w:val="24"/>
                <w:szCs w:val="24"/>
              </w:rPr>
              <w:t xml:space="preserve">      -   Modernizacja świetlicy w Rybowie. Wykonanie – 164.530,02</w:t>
            </w:r>
          </w:p>
          <w:p w:rsidR="0033214B" w:rsidRPr="006C4025" w:rsidRDefault="0033214B" w:rsidP="00F75DC2">
            <w:pPr>
              <w:jc w:val="both"/>
              <w:rPr>
                <w:bCs/>
                <w:sz w:val="24"/>
                <w:szCs w:val="24"/>
              </w:rPr>
            </w:pPr>
          </w:p>
        </w:tc>
      </w:tr>
    </w:tbl>
    <w:p w:rsidR="0033214B" w:rsidRPr="006C4025" w:rsidRDefault="00441084" w:rsidP="0033214B">
      <w:pPr>
        <w:pStyle w:val="Standard"/>
        <w:tabs>
          <w:tab w:val="decimal" w:pos="8787"/>
        </w:tabs>
        <w:rPr>
          <w:b/>
          <w:bCs/>
          <w:sz w:val="24"/>
          <w:szCs w:val="24"/>
        </w:rPr>
      </w:pPr>
      <w:r w:rsidRPr="00441084">
        <w:rPr>
          <w:b/>
          <w:bCs/>
          <w:sz w:val="24"/>
          <w:szCs w:val="24"/>
        </w:rPr>
        <w:t xml:space="preserve">  </w:t>
      </w:r>
      <w:r w:rsidR="0033214B" w:rsidRPr="006C4025">
        <w:rPr>
          <w:b/>
          <w:bCs/>
          <w:sz w:val="24"/>
          <w:szCs w:val="24"/>
          <w:u w:val="single"/>
        </w:rPr>
        <w:t xml:space="preserve">Dział 926 </w:t>
      </w:r>
      <w:r w:rsidR="0033214B" w:rsidRPr="006C4025">
        <w:rPr>
          <w:bCs/>
          <w:sz w:val="24"/>
          <w:szCs w:val="24"/>
        </w:rPr>
        <w:t xml:space="preserve">                                                                            </w:t>
      </w:r>
      <w:r w:rsidR="0033214B" w:rsidRPr="006C4025">
        <w:rPr>
          <w:b/>
          <w:bCs/>
          <w:sz w:val="24"/>
          <w:szCs w:val="24"/>
        </w:rPr>
        <w:t>544.160,72</w:t>
      </w:r>
    </w:p>
    <w:tbl>
      <w:tblPr>
        <w:tblW w:w="9221" w:type="dxa"/>
        <w:tblInd w:w="142" w:type="dxa"/>
        <w:tblLayout w:type="fixed"/>
        <w:tblCellMar>
          <w:left w:w="0" w:type="dxa"/>
          <w:right w:w="0" w:type="dxa"/>
        </w:tblCellMar>
        <w:tblLook w:val="0000" w:firstRow="0" w:lastRow="0" w:firstColumn="0" w:lastColumn="0" w:noHBand="0" w:noVBand="0"/>
      </w:tblPr>
      <w:tblGrid>
        <w:gridCol w:w="839"/>
        <w:gridCol w:w="7568"/>
        <w:gridCol w:w="6"/>
        <w:gridCol w:w="798"/>
        <w:gridCol w:w="10"/>
      </w:tblGrid>
      <w:tr w:rsidR="0033214B" w:rsidRPr="006C4025" w:rsidTr="00F75DC2">
        <w:tc>
          <w:tcPr>
            <w:tcW w:w="9221" w:type="dxa"/>
            <w:gridSpan w:val="5"/>
            <w:shd w:val="clear" w:color="auto" w:fill="auto"/>
          </w:tcPr>
          <w:p w:rsidR="0033214B" w:rsidRPr="006C4025" w:rsidRDefault="0033214B" w:rsidP="00F75DC2">
            <w:pPr>
              <w:pStyle w:val="Tytu5"/>
              <w:tabs>
                <w:tab w:val="left" w:pos="708"/>
              </w:tabs>
              <w:snapToGrid w:val="0"/>
              <w:spacing w:line="240" w:lineRule="auto"/>
              <w:ind w:left="0" w:firstLine="0"/>
              <w:rPr>
                <w:sz w:val="24"/>
                <w:szCs w:val="24"/>
              </w:rPr>
            </w:pPr>
            <w:r w:rsidRPr="006C4025">
              <w:rPr>
                <w:sz w:val="24"/>
                <w:szCs w:val="24"/>
              </w:rPr>
              <w:t xml:space="preserve">KULTURA FIZYCZNA </w:t>
            </w:r>
          </w:p>
          <w:p w:rsidR="0033214B" w:rsidRPr="006C4025" w:rsidRDefault="0033214B" w:rsidP="00F75DC2">
            <w:pPr>
              <w:pStyle w:val="Standard"/>
              <w:rPr>
                <w:sz w:val="24"/>
                <w:szCs w:val="24"/>
              </w:rPr>
            </w:pPr>
            <w:r w:rsidRPr="006C4025">
              <w:rPr>
                <w:sz w:val="24"/>
                <w:szCs w:val="24"/>
              </w:rPr>
              <w:t>wykonanie w stosunku do planu – 91,44%</w:t>
            </w:r>
          </w:p>
          <w:p w:rsidR="0033214B" w:rsidRPr="006C4025" w:rsidRDefault="0033214B" w:rsidP="00F75DC2">
            <w:pPr>
              <w:pStyle w:val="Standard"/>
              <w:rPr>
                <w:sz w:val="24"/>
                <w:szCs w:val="24"/>
              </w:rPr>
            </w:pPr>
          </w:p>
        </w:tc>
      </w:tr>
      <w:tr w:rsidR="0033214B" w:rsidRPr="006C4025" w:rsidTr="00F75DC2">
        <w:tc>
          <w:tcPr>
            <w:tcW w:w="8413" w:type="dxa"/>
            <w:gridSpan w:val="3"/>
            <w:shd w:val="clear" w:color="auto" w:fill="auto"/>
          </w:tcPr>
          <w:p w:rsidR="0033214B" w:rsidRPr="006C4025" w:rsidRDefault="0033214B" w:rsidP="00F75DC2">
            <w:pPr>
              <w:pStyle w:val="Standard"/>
              <w:snapToGrid w:val="0"/>
              <w:rPr>
                <w:sz w:val="24"/>
                <w:szCs w:val="24"/>
              </w:rPr>
            </w:pPr>
            <w:r w:rsidRPr="006C4025">
              <w:rPr>
                <w:b/>
                <w:sz w:val="24"/>
                <w:szCs w:val="24"/>
                <w:u w:val="single"/>
              </w:rPr>
              <w:t xml:space="preserve">Obiekty sportowe </w:t>
            </w:r>
            <w:r w:rsidRPr="006C4025">
              <w:rPr>
                <w:sz w:val="24"/>
                <w:szCs w:val="24"/>
              </w:rPr>
              <w:t xml:space="preserve">– 77,79% - </w:t>
            </w:r>
            <w:r w:rsidRPr="006C4025">
              <w:rPr>
                <w:b/>
                <w:sz w:val="24"/>
                <w:szCs w:val="24"/>
              </w:rPr>
              <w:t>82.315,99</w:t>
            </w:r>
            <w:r w:rsidRPr="006C4025">
              <w:rPr>
                <w:sz w:val="24"/>
                <w:szCs w:val="24"/>
              </w:rPr>
              <w:t xml:space="preserve"> (wydatki bieżące, majątkowe).</w:t>
            </w:r>
          </w:p>
          <w:p w:rsidR="0033214B" w:rsidRPr="006C4025" w:rsidRDefault="0033214B" w:rsidP="00F75DC2">
            <w:pPr>
              <w:pStyle w:val="Standard"/>
              <w:rPr>
                <w:sz w:val="24"/>
                <w:szCs w:val="24"/>
              </w:rPr>
            </w:pPr>
          </w:p>
        </w:tc>
        <w:tc>
          <w:tcPr>
            <w:tcW w:w="808" w:type="dxa"/>
            <w:gridSpan w:val="2"/>
            <w:shd w:val="clear" w:color="auto" w:fill="auto"/>
          </w:tcPr>
          <w:p w:rsidR="0033214B" w:rsidRPr="006C4025" w:rsidRDefault="0033214B" w:rsidP="00F75DC2">
            <w:pPr>
              <w:snapToGrid w:val="0"/>
              <w:rPr>
                <w:sz w:val="24"/>
                <w:szCs w:val="24"/>
              </w:rPr>
            </w:pPr>
          </w:p>
          <w:p w:rsidR="0033214B" w:rsidRPr="006C4025" w:rsidRDefault="0033214B" w:rsidP="00F75DC2">
            <w:pPr>
              <w:pStyle w:val="Standard"/>
              <w:rPr>
                <w:sz w:val="24"/>
                <w:szCs w:val="24"/>
              </w:rPr>
            </w:pPr>
          </w:p>
        </w:tc>
      </w:tr>
      <w:tr w:rsidR="0033214B" w:rsidRPr="006C4025" w:rsidTr="00F75DC2">
        <w:trPr>
          <w:gridAfter w:val="1"/>
          <w:wAfter w:w="10" w:type="dxa"/>
        </w:trPr>
        <w:tc>
          <w:tcPr>
            <w:tcW w:w="839" w:type="dxa"/>
            <w:shd w:val="clear" w:color="auto" w:fill="auto"/>
          </w:tcPr>
          <w:p w:rsidR="0033214B" w:rsidRPr="006C4025" w:rsidRDefault="0033214B" w:rsidP="00F75DC2">
            <w:pPr>
              <w:pStyle w:val="Standard"/>
              <w:snapToGrid w:val="0"/>
              <w:jc w:val="center"/>
              <w:rPr>
                <w:sz w:val="24"/>
                <w:szCs w:val="24"/>
              </w:rPr>
            </w:pPr>
          </w:p>
        </w:tc>
        <w:tc>
          <w:tcPr>
            <w:tcW w:w="7568" w:type="dxa"/>
            <w:shd w:val="clear" w:color="auto" w:fill="auto"/>
          </w:tcPr>
          <w:p w:rsidR="0033214B" w:rsidRPr="006C4025" w:rsidRDefault="0033214B" w:rsidP="00F75DC2">
            <w:pPr>
              <w:pStyle w:val="Standard"/>
              <w:snapToGrid w:val="0"/>
              <w:rPr>
                <w:bCs/>
                <w:sz w:val="24"/>
                <w:szCs w:val="24"/>
              </w:rPr>
            </w:pPr>
            <w:r w:rsidRPr="006C4025">
              <w:rPr>
                <w:sz w:val="24"/>
                <w:szCs w:val="24"/>
              </w:rPr>
              <w:t>Wydatki bieżące –   47.820,19 -  72,13%</w:t>
            </w:r>
          </w:p>
          <w:p w:rsidR="0033214B" w:rsidRPr="006C4025" w:rsidRDefault="0033214B" w:rsidP="00F75DC2">
            <w:pPr>
              <w:pStyle w:val="Standard"/>
              <w:snapToGrid w:val="0"/>
              <w:rPr>
                <w:bCs/>
                <w:sz w:val="24"/>
                <w:szCs w:val="24"/>
              </w:rPr>
            </w:pPr>
            <w:r w:rsidRPr="006C4025">
              <w:rPr>
                <w:bCs/>
                <w:sz w:val="24"/>
                <w:szCs w:val="24"/>
              </w:rPr>
              <w:t>Płace i pochodne od płac (4170) – 31.800,00</w:t>
            </w:r>
            <w:r w:rsidRPr="006C4025">
              <w:rPr>
                <w:sz w:val="24"/>
                <w:szCs w:val="24"/>
              </w:rPr>
              <w:t xml:space="preserve"> -  86,35%</w:t>
            </w:r>
          </w:p>
          <w:p w:rsidR="0033214B" w:rsidRPr="006C4025" w:rsidRDefault="0033214B" w:rsidP="00F75DC2">
            <w:pPr>
              <w:pStyle w:val="Standard"/>
              <w:snapToGrid w:val="0"/>
              <w:rPr>
                <w:sz w:val="24"/>
                <w:szCs w:val="24"/>
              </w:rPr>
            </w:pPr>
            <w:r w:rsidRPr="006C4025">
              <w:rPr>
                <w:bCs/>
                <w:sz w:val="24"/>
                <w:szCs w:val="24"/>
              </w:rPr>
              <w:t>Wydatki majątkowe – 2.695,80 – 99,84%</w:t>
            </w:r>
          </w:p>
        </w:tc>
        <w:tc>
          <w:tcPr>
            <w:tcW w:w="804" w:type="dxa"/>
            <w:gridSpan w:val="2"/>
            <w:shd w:val="clear" w:color="auto" w:fill="auto"/>
          </w:tcPr>
          <w:p w:rsidR="0033214B" w:rsidRPr="006C4025" w:rsidRDefault="0033214B" w:rsidP="00F75DC2">
            <w:pPr>
              <w:pStyle w:val="Standard"/>
              <w:snapToGrid w:val="0"/>
              <w:jc w:val="right"/>
              <w:rPr>
                <w:sz w:val="24"/>
                <w:szCs w:val="24"/>
              </w:rPr>
            </w:pPr>
          </w:p>
        </w:tc>
      </w:tr>
    </w:tbl>
    <w:p w:rsidR="0033214B" w:rsidRPr="006C4025" w:rsidRDefault="0033214B" w:rsidP="0033214B">
      <w:pPr>
        <w:rPr>
          <w:color w:val="FF0000"/>
          <w:sz w:val="24"/>
          <w:szCs w:val="24"/>
        </w:rPr>
      </w:pPr>
    </w:p>
    <w:tbl>
      <w:tblPr>
        <w:tblW w:w="8993" w:type="dxa"/>
        <w:tblInd w:w="360" w:type="dxa"/>
        <w:tblLayout w:type="fixed"/>
        <w:tblCellMar>
          <w:left w:w="0" w:type="dxa"/>
          <w:right w:w="0" w:type="dxa"/>
        </w:tblCellMar>
        <w:tblLook w:val="0000" w:firstRow="0" w:lastRow="0" w:firstColumn="0" w:lastColumn="0" w:noHBand="0" w:noVBand="0"/>
      </w:tblPr>
      <w:tblGrid>
        <w:gridCol w:w="633"/>
        <w:gridCol w:w="6001"/>
        <w:gridCol w:w="1555"/>
        <w:gridCol w:w="804"/>
      </w:tblGrid>
      <w:tr w:rsidR="0033214B" w:rsidRPr="006C4025" w:rsidTr="00F75DC2">
        <w:tc>
          <w:tcPr>
            <w:tcW w:w="633" w:type="dxa"/>
            <w:shd w:val="clear" w:color="auto" w:fill="auto"/>
          </w:tcPr>
          <w:p w:rsidR="0033214B" w:rsidRPr="006C4025" w:rsidRDefault="0033214B" w:rsidP="00F75DC2">
            <w:pPr>
              <w:pStyle w:val="Standard"/>
              <w:snapToGrid w:val="0"/>
              <w:jc w:val="center"/>
              <w:rPr>
                <w:sz w:val="24"/>
                <w:szCs w:val="24"/>
              </w:rPr>
            </w:pPr>
            <w:r w:rsidRPr="006C4025">
              <w:rPr>
                <w:sz w:val="24"/>
                <w:szCs w:val="24"/>
              </w:rPr>
              <w:t>1.</w:t>
            </w:r>
          </w:p>
        </w:tc>
        <w:tc>
          <w:tcPr>
            <w:tcW w:w="6001" w:type="dxa"/>
            <w:shd w:val="clear" w:color="auto" w:fill="auto"/>
          </w:tcPr>
          <w:p w:rsidR="0033214B" w:rsidRPr="006C4025" w:rsidRDefault="0033214B" w:rsidP="00F75DC2">
            <w:pPr>
              <w:pStyle w:val="Standard"/>
              <w:snapToGrid w:val="0"/>
              <w:rPr>
                <w:sz w:val="24"/>
                <w:szCs w:val="24"/>
              </w:rPr>
            </w:pPr>
            <w:r w:rsidRPr="006C4025">
              <w:rPr>
                <w:sz w:val="24"/>
                <w:szCs w:val="24"/>
              </w:rPr>
              <w:t>Wydatki bieżące</w:t>
            </w:r>
          </w:p>
        </w:tc>
        <w:tc>
          <w:tcPr>
            <w:tcW w:w="1555" w:type="dxa"/>
            <w:shd w:val="clear" w:color="auto" w:fill="auto"/>
          </w:tcPr>
          <w:p w:rsidR="0033214B" w:rsidRPr="006C4025" w:rsidRDefault="0033214B" w:rsidP="00F75DC2">
            <w:pPr>
              <w:pStyle w:val="Standard"/>
              <w:snapToGrid w:val="0"/>
              <w:jc w:val="right"/>
              <w:rPr>
                <w:sz w:val="24"/>
                <w:szCs w:val="24"/>
              </w:rPr>
            </w:pPr>
          </w:p>
        </w:tc>
        <w:tc>
          <w:tcPr>
            <w:tcW w:w="804" w:type="dxa"/>
            <w:shd w:val="clear" w:color="auto" w:fill="auto"/>
          </w:tcPr>
          <w:p w:rsidR="0033214B" w:rsidRPr="006C4025" w:rsidRDefault="0033214B" w:rsidP="00F75DC2">
            <w:pPr>
              <w:pStyle w:val="Standard"/>
              <w:snapToGrid w:val="0"/>
              <w:jc w:val="right"/>
              <w:rPr>
                <w:sz w:val="24"/>
                <w:szCs w:val="24"/>
              </w:rPr>
            </w:pPr>
          </w:p>
        </w:tc>
      </w:tr>
      <w:tr w:rsidR="0033214B" w:rsidRPr="006C4025" w:rsidTr="00F75DC2">
        <w:tc>
          <w:tcPr>
            <w:tcW w:w="633" w:type="dxa"/>
            <w:shd w:val="clear" w:color="auto" w:fill="auto"/>
          </w:tcPr>
          <w:p w:rsidR="0033214B" w:rsidRPr="006C4025" w:rsidRDefault="0033214B" w:rsidP="00F75DC2">
            <w:pPr>
              <w:pStyle w:val="Standard"/>
              <w:snapToGrid w:val="0"/>
              <w:jc w:val="center"/>
              <w:rPr>
                <w:color w:val="FF0000"/>
                <w:sz w:val="24"/>
                <w:szCs w:val="24"/>
              </w:rPr>
            </w:pPr>
          </w:p>
        </w:tc>
        <w:tc>
          <w:tcPr>
            <w:tcW w:w="6001" w:type="dxa"/>
            <w:shd w:val="clear" w:color="auto" w:fill="auto"/>
          </w:tcPr>
          <w:p w:rsidR="0033214B" w:rsidRPr="006C4025" w:rsidRDefault="0033214B" w:rsidP="00F75DC2">
            <w:pPr>
              <w:pStyle w:val="Standard"/>
              <w:snapToGrid w:val="0"/>
              <w:rPr>
                <w:color w:val="FF0000"/>
                <w:sz w:val="24"/>
                <w:szCs w:val="24"/>
              </w:rPr>
            </w:pPr>
          </w:p>
        </w:tc>
        <w:tc>
          <w:tcPr>
            <w:tcW w:w="1555" w:type="dxa"/>
            <w:shd w:val="clear" w:color="auto" w:fill="auto"/>
          </w:tcPr>
          <w:p w:rsidR="0033214B" w:rsidRPr="006C4025" w:rsidRDefault="0033214B" w:rsidP="00F75DC2">
            <w:pPr>
              <w:pStyle w:val="Standard"/>
              <w:snapToGrid w:val="0"/>
              <w:jc w:val="right"/>
              <w:rPr>
                <w:color w:val="FF0000"/>
                <w:sz w:val="24"/>
                <w:szCs w:val="24"/>
              </w:rPr>
            </w:pPr>
          </w:p>
        </w:tc>
        <w:tc>
          <w:tcPr>
            <w:tcW w:w="804" w:type="dxa"/>
            <w:shd w:val="clear" w:color="auto" w:fill="auto"/>
          </w:tcPr>
          <w:p w:rsidR="0033214B" w:rsidRPr="006C4025" w:rsidRDefault="0033214B" w:rsidP="00F75DC2">
            <w:pPr>
              <w:pStyle w:val="Standard"/>
              <w:snapToGrid w:val="0"/>
              <w:jc w:val="right"/>
              <w:rPr>
                <w:color w:val="FF0000"/>
                <w:sz w:val="24"/>
                <w:szCs w:val="24"/>
              </w:rPr>
            </w:pPr>
          </w:p>
        </w:tc>
      </w:tr>
      <w:tr w:rsidR="0033214B" w:rsidRPr="006C4025" w:rsidTr="00F75DC2">
        <w:tc>
          <w:tcPr>
            <w:tcW w:w="633" w:type="dxa"/>
            <w:shd w:val="clear" w:color="auto" w:fill="auto"/>
          </w:tcPr>
          <w:p w:rsidR="0033214B" w:rsidRPr="006C4025" w:rsidRDefault="0033214B" w:rsidP="00F75DC2">
            <w:pPr>
              <w:pStyle w:val="Standard"/>
              <w:snapToGrid w:val="0"/>
              <w:jc w:val="center"/>
              <w:rPr>
                <w:sz w:val="24"/>
                <w:szCs w:val="24"/>
              </w:rPr>
            </w:pPr>
            <w:r w:rsidRPr="006C4025">
              <w:rPr>
                <w:sz w:val="24"/>
                <w:szCs w:val="24"/>
              </w:rPr>
              <w:t>-</w:t>
            </w:r>
          </w:p>
        </w:tc>
        <w:tc>
          <w:tcPr>
            <w:tcW w:w="6001" w:type="dxa"/>
            <w:shd w:val="clear" w:color="auto" w:fill="auto"/>
          </w:tcPr>
          <w:p w:rsidR="0033214B" w:rsidRPr="006C4025" w:rsidRDefault="00E91D6C" w:rsidP="00E91D6C">
            <w:pPr>
              <w:pStyle w:val="Standard"/>
              <w:snapToGrid w:val="0"/>
              <w:jc w:val="both"/>
              <w:rPr>
                <w:sz w:val="24"/>
                <w:szCs w:val="24"/>
              </w:rPr>
            </w:pPr>
            <w:r>
              <w:rPr>
                <w:sz w:val="24"/>
                <w:szCs w:val="24"/>
              </w:rPr>
              <w:t xml:space="preserve">art. sportowe </w:t>
            </w:r>
            <w:r w:rsidR="0033214B" w:rsidRPr="006C4025">
              <w:rPr>
                <w:sz w:val="24"/>
                <w:szCs w:val="24"/>
              </w:rPr>
              <w:t>na  Orlik, art. przemysłowe, śr. czystości</w:t>
            </w:r>
          </w:p>
        </w:tc>
        <w:tc>
          <w:tcPr>
            <w:tcW w:w="1555" w:type="dxa"/>
            <w:shd w:val="clear" w:color="auto" w:fill="auto"/>
          </w:tcPr>
          <w:p w:rsidR="0033214B" w:rsidRPr="006C4025" w:rsidRDefault="0033214B" w:rsidP="00F75DC2">
            <w:pPr>
              <w:pStyle w:val="Standard"/>
              <w:tabs>
                <w:tab w:val="center" w:pos="777"/>
                <w:tab w:val="right" w:pos="1555"/>
              </w:tabs>
              <w:snapToGrid w:val="0"/>
              <w:jc w:val="right"/>
              <w:rPr>
                <w:sz w:val="24"/>
                <w:szCs w:val="24"/>
              </w:rPr>
            </w:pPr>
            <w:r w:rsidRPr="006C4025">
              <w:rPr>
                <w:sz w:val="24"/>
                <w:szCs w:val="24"/>
              </w:rPr>
              <w:t>4.456,51</w:t>
            </w:r>
          </w:p>
        </w:tc>
        <w:tc>
          <w:tcPr>
            <w:tcW w:w="804" w:type="dxa"/>
            <w:shd w:val="clear" w:color="auto" w:fill="auto"/>
          </w:tcPr>
          <w:p w:rsidR="0033214B" w:rsidRPr="006C4025" w:rsidRDefault="0033214B" w:rsidP="00F75DC2">
            <w:pPr>
              <w:pStyle w:val="Standard"/>
              <w:snapToGrid w:val="0"/>
              <w:jc w:val="right"/>
              <w:rPr>
                <w:sz w:val="24"/>
                <w:szCs w:val="24"/>
              </w:rPr>
            </w:pPr>
            <w:r w:rsidRPr="006C4025">
              <w:rPr>
                <w:sz w:val="24"/>
                <w:szCs w:val="24"/>
              </w:rPr>
              <w:t>(4210)</w:t>
            </w:r>
          </w:p>
        </w:tc>
      </w:tr>
      <w:tr w:rsidR="0033214B" w:rsidRPr="006C4025" w:rsidTr="00F75DC2">
        <w:tc>
          <w:tcPr>
            <w:tcW w:w="633" w:type="dxa"/>
            <w:shd w:val="clear" w:color="auto" w:fill="auto"/>
          </w:tcPr>
          <w:p w:rsidR="0033214B" w:rsidRPr="006C4025" w:rsidRDefault="0033214B" w:rsidP="00F75DC2">
            <w:pPr>
              <w:pStyle w:val="Standard"/>
              <w:snapToGrid w:val="0"/>
              <w:jc w:val="center"/>
              <w:rPr>
                <w:sz w:val="24"/>
                <w:szCs w:val="24"/>
              </w:rPr>
            </w:pPr>
            <w:r w:rsidRPr="006C4025">
              <w:rPr>
                <w:sz w:val="24"/>
                <w:szCs w:val="24"/>
              </w:rPr>
              <w:t>-</w:t>
            </w:r>
          </w:p>
        </w:tc>
        <w:tc>
          <w:tcPr>
            <w:tcW w:w="6001" w:type="dxa"/>
            <w:shd w:val="clear" w:color="auto" w:fill="auto"/>
          </w:tcPr>
          <w:p w:rsidR="0033214B" w:rsidRPr="006C4025" w:rsidRDefault="0033214B" w:rsidP="00F75DC2">
            <w:pPr>
              <w:pStyle w:val="Standard"/>
              <w:snapToGrid w:val="0"/>
              <w:jc w:val="both"/>
              <w:rPr>
                <w:sz w:val="24"/>
                <w:szCs w:val="24"/>
              </w:rPr>
            </w:pPr>
            <w:r w:rsidRPr="006C4025">
              <w:rPr>
                <w:sz w:val="24"/>
                <w:szCs w:val="24"/>
              </w:rPr>
              <w:t>Bogdanowo – siłownia napowietrzna-biegacz, rower, wioślarz</w:t>
            </w:r>
          </w:p>
        </w:tc>
        <w:tc>
          <w:tcPr>
            <w:tcW w:w="1555" w:type="dxa"/>
            <w:shd w:val="clear" w:color="auto" w:fill="auto"/>
          </w:tcPr>
          <w:p w:rsidR="0033214B" w:rsidRPr="006C4025" w:rsidRDefault="0033214B" w:rsidP="00F75DC2">
            <w:pPr>
              <w:pStyle w:val="Standard"/>
              <w:tabs>
                <w:tab w:val="center" w:pos="777"/>
                <w:tab w:val="right" w:pos="1555"/>
              </w:tabs>
              <w:snapToGrid w:val="0"/>
              <w:jc w:val="right"/>
              <w:rPr>
                <w:sz w:val="24"/>
                <w:szCs w:val="24"/>
              </w:rPr>
            </w:pPr>
            <w:r w:rsidRPr="006C4025">
              <w:rPr>
                <w:sz w:val="24"/>
                <w:szCs w:val="24"/>
              </w:rPr>
              <w:t>8.000,00</w:t>
            </w:r>
          </w:p>
        </w:tc>
        <w:tc>
          <w:tcPr>
            <w:tcW w:w="804" w:type="dxa"/>
            <w:shd w:val="clear" w:color="auto" w:fill="auto"/>
          </w:tcPr>
          <w:p w:rsidR="0033214B" w:rsidRPr="006C4025" w:rsidRDefault="0033214B" w:rsidP="00F75DC2">
            <w:pPr>
              <w:pStyle w:val="Standard"/>
              <w:snapToGrid w:val="0"/>
              <w:jc w:val="right"/>
              <w:rPr>
                <w:sz w:val="24"/>
                <w:szCs w:val="24"/>
              </w:rPr>
            </w:pPr>
            <w:r w:rsidRPr="006C4025">
              <w:rPr>
                <w:sz w:val="24"/>
                <w:szCs w:val="24"/>
              </w:rPr>
              <w:t>(4210)</w:t>
            </w:r>
          </w:p>
        </w:tc>
      </w:tr>
      <w:tr w:rsidR="0033214B" w:rsidRPr="006C4025" w:rsidTr="00F75DC2">
        <w:tc>
          <w:tcPr>
            <w:tcW w:w="633" w:type="dxa"/>
            <w:shd w:val="clear" w:color="auto" w:fill="auto"/>
          </w:tcPr>
          <w:p w:rsidR="0033214B" w:rsidRPr="006C4025" w:rsidRDefault="0033214B" w:rsidP="00F75DC2">
            <w:pPr>
              <w:pStyle w:val="Standard"/>
              <w:snapToGrid w:val="0"/>
              <w:jc w:val="center"/>
              <w:rPr>
                <w:sz w:val="24"/>
                <w:szCs w:val="24"/>
              </w:rPr>
            </w:pPr>
            <w:r w:rsidRPr="006C4025">
              <w:rPr>
                <w:sz w:val="24"/>
                <w:szCs w:val="24"/>
              </w:rPr>
              <w:t>-</w:t>
            </w:r>
          </w:p>
        </w:tc>
        <w:tc>
          <w:tcPr>
            <w:tcW w:w="6001" w:type="dxa"/>
            <w:shd w:val="clear" w:color="auto" w:fill="auto"/>
          </w:tcPr>
          <w:p w:rsidR="0033214B" w:rsidRPr="006C4025" w:rsidRDefault="0033214B" w:rsidP="00F75DC2">
            <w:pPr>
              <w:pStyle w:val="Standard"/>
              <w:snapToGrid w:val="0"/>
              <w:jc w:val="both"/>
              <w:rPr>
                <w:sz w:val="24"/>
                <w:szCs w:val="24"/>
              </w:rPr>
            </w:pPr>
            <w:r w:rsidRPr="006C4025">
              <w:rPr>
                <w:sz w:val="24"/>
                <w:szCs w:val="24"/>
              </w:rPr>
              <w:t xml:space="preserve">Chojna - koszulki </w:t>
            </w:r>
          </w:p>
        </w:tc>
        <w:tc>
          <w:tcPr>
            <w:tcW w:w="1555" w:type="dxa"/>
            <w:shd w:val="clear" w:color="auto" w:fill="auto"/>
          </w:tcPr>
          <w:p w:rsidR="0033214B" w:rsidRPr="006C4025" w:rsidRDefault="0033214B" w:rsidP="00F75DC2">
            <w:pPr>
              <w:pStyle w:val="Standard"/>
              <w:tabs>
                <w:tab w:val="center" w:pos="777"/>
                <w:tab w:val="right" w:pos="1555"/>
              </w:tabs>
              <w:snapToGrid w:val="0"/>
              <w:jc w:val="right"/>
              <w:rPr>
                <w:sz w:val="24"/>
                <w:szCs w:val="24"/>
              </w:rPr>
            </w:pPr>
            <w:r w:rsidRPr="006C4025">
              <w:rPr>
                <w:sz w:val="24"/>
                <w:szCs w:val="24"/>
              </w:rPr>
              <w:t>299,92</w:t>
            </w:r>
          </w:p>
        </w:tc>
        <w:tc>
          <w:tcPr>
            <w:tcW w:w="804" w:type="dxa"/>
            <w:shd w:val="clear" w:color="auto" w:fill="auto"/>
          </w:tcPr>
          <w:p w:rsidR="0033214B" w:rsidRPr="006C4025" w:rsidRDefault="0033214B" w:rsidP="00F75DC2">
            <w:pPr>
              <w:pStyle w:val="Standard"/>
              <w:snapToGrid w:val="0"/>
              <w:jc w:val="right"/>
              <w:rPr>
                <w:sz w:val="24"/>
                <w:szCs w:val="24"/>
              </w:rPr>
            </w:pPr>
            <w:r w:rsidRPr="006C4025">
              <w:rPr>
                <w:sz w:val="24"/>
                <w:szCs w:val="24"/>
              </w:rPr>
              <w:t>(4210)</w:t>
            </w:r>
          </w:p>
        </w:tc>
      </w:tr>
      <w:tr w:rsidR="0033214B" w:rsidRPr="006C4025" w:rsidTr="00F75DC2">
        <w:trPr>
          <w:trHeight w:val="293"/>
        </w:trPr>
        <w:tc>
          <w:tcPr>
            <w:tcW w:w="633" w:type="dxa"/>
            <w:shd w:val="clear" w:color="auto" w:fill="auto"/>
          </w:tcPr>
          <w:p w:rsidR="0033214B" w:rsidRPr="006C4025" w:rsidRDefault="0033214B" w:rsidP="00F75DC2">
            <w:pPr>
              <w:pStyle w:val="Standard"/>
              <w:snapToGrid w:val="0"/>
              <w:jc w:val="center"/>
              <w:rPr>
                <w:sz w:val="24"/>
                <w:szCs w:val="24"/>
              </w:rPr>
            </w:pPr>
            <w:r w:rsidRPr="006C4025">
              <w:rPr>
                <w:sz w:val="24"/>
                <w:szCs w:val="24"/>
              </w:rPr>
              <w:t>-</w:t>
            </w:r>
          </w:p>
        </w:tc>
        <w:tc>
          <w:tcPr>
            <w:tcW w:w="6001" w:type="dxa"/>
            <w:shd w:val="clear" w:color="auto" w:fill="auto"/>
          </w:tcPr>
          <w:p w:rsidR="0033214B" w:rsidRPr="006C4025" w:rsidRDefault="0033214B" w:rsidP="00F75DC2">
            <w:pPr>
              <w:pStyle w:val="Standard"/>
              <w:snapToGrid w:val="0"/>
              <w:rPr>
                <w:sz w:val="24"/>
                <w:szCs w:val="24"/>
              </w:rPr>
            </w:pPr>
            <w:r w:rsidRPr="006C4025">
              <w:rPr>
                <w:sz w:val="24"/>
                <w:szCs w:val="24"/>
              </w:rPr>
              <w:t xml:space="preserve">Czerlin – doposażenie boiska </w:t>
            </w:r>
          </w:p>
        </w:tc>
        <w:tc>
          <w:tcPr>
            <w:tcW w:w="1555" w:type="dxa"/>
            <w:shd w:val="clear" w:color="auto" w:fill="auto"/>
          </w:tcPr>
          <w:p w:rsidR="0033214B" w:rsidRPr="006C4025" w:rsidRDefault="0033214B" w:rsidP="00F75DC2">
            <w:pPr>
              <w:pStyle w:val="Standard"/>
              <w:snapToGrid w:val="0"/>
              <w:jc w:val="right"/>
              <w:rPr>
                <w:sz w:val="24"/>
                <w:szCs w:val="24"/>
              </w:rPr>
            </w:pPr>
            <w:r w:rsidRPr="006C4025">
              <w:rPr>
                <w:sz w:val="24"/>
                <w:szCs w:val="24"/>
              </w:rPr>
              <w:t>3.900,00</w:t>
            </w:r>
          </w:p>
        </w:tc>
        <w:tc>
          <w:tcPr>
            <w:tcW w:w="804" w:type="dxa"/>
            <w:shd w:val="clear" w:color="auto" w:fill="auto"/>
          </w:tcPr>
          <w:p w:rsidR="0033214B" w:rsidRPr="006C4025" w:rsidRDefault="0033214B" w:rsidP="00F75DC2">
            <w:pPr>
              <w:pStyle w:val="Standard"/>
              <w:snapToGrid w:val="0"/>
              <w:jc w:val="right"/>
              <w:rPr>
                <w:sz w:val="24"/>
                <w:szCs w:val="24"/>
              </w:rPr>
            </w:pPr>
            <w:r w:rsidRPr="006C4025">
              <w:rPr>
                <w:sz w:val="24"/>
                <w:szCs w:val="24"/>
              </w:rPr>
              <w:t>(4210)</w:t>
            </w:r>
          </w:p>
        </w:tc>
      </w:tr>
      <w:tr w:rsidR="0033214B" w:rsidRPr="006C4025" w:rsidTr="00F75DC2">
        <w:tc>
          <w:tcPr>
            <w:tcW w:w="633" w:type="dxa"/>
            <w:shd w:val="clear" w:color="auto" w:fill="auto"/>
          </w:tcPr>
          <w:p w:rsidR="0033214B" w:rsidRPr="006C4025" w:rsidRDefault="0033214B" w:rsidP="00F75DC2">
            <w:pPr>
              <w:pStyle w:val="Standard"/>
              <w:snapToGrid w:val="0"/>
              <w:jc w:val="center"/>
              <w:rPr>
                <w:sz w:val="24"/>
                <w:szCs w:val="24"/>
              </w:rPr>
            </w:pPr>
            <w:r w:rsidRPr="006C4025">
              <w:rPr>
                <w:sz w:val="24"/>
                <w:szCs w:val="24"/>
              </w:rPr>
              <w:t>-</w:t>
            </w:r>
          </w:p>
        </w:tc>
        <w:tc>
          <w:tcPr>
            <w:tcW w:w="6001" w:type="dxa"/>
            <w:shd w:val="clear" w:color="auto" w:fill="auto"/>
          </w:tcPr>
          <w:p w:rsidR="0033214B" w:rsidRPr="006C4025" w:rsidRDefault="0033214B" w:rsidP="00F75DC2">
            <w:pPr>
              <w:pStyle w:val="Standard"/>
              <w:snapToGrid w:val="0"/>
              <w:rPr>
                <w:sz w:val="24"/>
                <w:szCs w:val="24"/>
              </w:rPr>
            </w:pPr>
            <w:r w:rsidRPr="006C4025">
              <w:rPr>
                <w:sz w:val="24"/>
                <w:szCs w:val="24"/>
              </w:rPr>
              <w:t xml:space="preserve">Buszewo – paliwo, </w:t>
            </w:r>
          </w:p>
        </w:tc>
        <w:tc>
          <w:tcPr>
            <w:tcW w:w="1555" w:type="dxa"/>
            <w:shd w:val="clear" w:color="auto" w:fill="auto"/>
          </w:tcPr>
          <w:p w:rsidR="0033214B" w:rsidRPr="006C4025" w:rsidRDefault="0033214B" w:rsidP="00F75DC2">
            <w:pPr>
              <w:pStyle w:val="Standard"/>
              <w:snapToGrid w:val="0"/>
              <w:jc w:val="right"/>
              <w:rPr>
                <w:sz w:val="24"/>
                <w:szCs w:val="24"/>
              </w:rPr>
            </w:pPr>
            <w:r w:rsidRPr="006C4025">
              <w:rPr>
                <w:sz w:val="24"/>
                <w:szCs w:val="24"/>
              </w:rPr>
              <w:t>500,00</w:t>
            </w:r>
          </w:p>
        </w:tc>
        <w:tc>
          <w:tcPr>
            <w:tcW w:w="804" w:type="dxa"/>
            <w:shd w:val="clear" w:color="auto" w:fill="auto"/>
          </w:tcPr>
          <w:p w:rsidR="0033214B" w:rsidRPr="006C4025" w:rsidRDefault="0033214B" w:rsidP="00F75DC2">
            <w:pPr>
              <w:pStyle w:val="Standard"/>
              <w:snapToGrid w:val="0"/>
              <w:jc w:val="right"/>
              <w:rPr>
                <w:sz w:val="24"/>
                <w:szCs w:val="24"/>
              </w:rPr>
            </w:pPr>
            <w:r w:rsidRPr="006C4025">
              <w:rPr>
                <w:sz w:val="24"/>
                <w:szCs w:val="24"/>
              </w:rPr>
              <w:t>(4210)</w:t>
            </w:r>
          </w:p>
        </w:tc>
      </w:tr>
      <w:tr w:rsidR="0033214B" w:rsidRPr="006C4025" w:rsidTr="00F75DC2">
        <w:tc>
          <w:tcPr>
            <w:tcW w:w="633" w:type="dxa"/>
            <w:shd w:val="clear" w:color="auto" w:fill="auto"/>
          </w:tcPr>
          <w:p w:rsidR="0033214B" w:rsidRPr="006C4025" w:rsidRDefault="0033214B" w:rsidP="00F75DC2">
            <w:pPr>
              <w:pStyle w:val="Standard"/>
              <w:snapToGrid w:val="0"/>
              <w:jc w:val="center"/>
              <w:rPr>
                <w:sz w:val="24"/>
                <w:szCs w:val="24"/>
              </w:rPr>
            </w:pPr>
            <w:r w:rsidRPr="006C4025">
              <w:rPr>
                <w:sz w:val="24"/>
                <w:szCs w:val="24"/>
              </w:rPr>
              <w:t>-</w:t>
            </w:r>
          </w:p>
        </w:tc>
        <w:tc>
          <w:tcPr>
            <w:tcW w:w="6001" w:type="dxa"/>
            <w:shd w:val="clear" w:color="auto" w:fill="auto"/>
          </w:tcPr>
          <w:p w:rsidR="0033214B" w:rsidRPr="006C4025" w:rsidRDefault="0033214B" w:rsidP="00F75DC2">
            <w:pPr>
              <w:pStyle w:val="Standard"/>
              <w:snapToGrid w:val="0"/>
              <w:rPr>
                <w:sz w:val="24"/>
                <w:szCs w:val="24"/>
              </w:rPr>
            </w:pPr>
            <w:r w:rsidRPr="006C4025">
              <w:rPr>
                <w:sz w:val="24"/>
                <w:szCs w:val="24"/>
              </w:rPr>
              <w:t>energia elektryczna, woda, gazu</w:t>
            </w:r>
          </w:p>
        </w:tc>
        <w:tc>
          <w:tcPr>
            <w:tcW w:w="1555" w:type="dxa"/>
            <w:shd w:val="clear" w:color="auto" w:fill="auto"/>
          </w:tcPr>
          <w:p w:rsidR="0033214B" w:rsidRPr="006C4025" w:rsidRDefault="0033214B" w:rsidP="00F75DC2">
            <w:pPr>
              <w:pStyle w:val="Standard"/>
              <w:snapToGrid w:val="0"/>
              <w:jc w:val="right"/>
              <w:rPr>
                <w:sz w:val="24"/>
                <w:szCs w:val="24"/>
              </w:rPr>
            </w:pPr>
            <w:r w:rsidRPr="006C4025">
              <w:rPr>
                <w:sz w:val="24"/>
                <w:szCs w:val="24"/>
              </w:rPr>
              <w:t>16.720,28</w:t>
            </w:r>
          </w:p>
        </w:tc>
        <w:tc>
          <w:tcPr>
            <w:tcW w:w="804" w:type="dxa"/>
            <w:shd w:val="clear" w:color="auto" w:fill="auto"/>
          </w:tcPr>
          <w:p w:rsidR="0033214B" w:rsidRPr="006C4025" w:rsidRDefault="0033214B" w:rsidP="00F75DC2">
            <w:pPr>
              <w:pStyle w:val="Standard"/>
              <w:snapToGrid w:val="0"/>
              <w:jc w:val="right"/>
              <w:rPr>
                <w:sz w:val="24"/>
                <w:szCs w:val="24"/>
              </w:rPr>
            </w:pPr>
            <w:r w:rsidRPr="006C4025">
              <w:rPr>
                <w:sz w:val="24"/>
                <w:szCs w:val="24"/>
              </w:rPr>
              <w:t>(4260)</w:t>
            </w:r>
          </w:p>
        </w:tc>
      </w:tr>
      <w:tr w:rsidR="0033214B" w:rsidRPr="006C4025" w:rsidTr="00F75DC2">
        <w:tc>
          <w:tcPr>
            <w:tcW w:w="633" w:type="dxa"/>
            <w:shd w:val="clear" w:color="auto" w:fill="auto"/>
          </w:tcPr>
          <w:p w:rsidR="0033214B" w:rsidRPr="006C4025" w:rsidRDefault="0033214B" w:rsidP="00F75DC2">
            <w:pPr>
              <w:pStyle w:val="Standard"/>
              <w:snapToGrid w:val="0"/>
              <w:jc w:val="center"/>
              <w:rPr>
                <w:sz w:val="24"/>
                <w:szCs w:val="24"/>
              </w:rPr>
            </w:pPr>
            <w:r w:rsidRPr="006C4025">
              <w:rPr>
                <w:sz w:val="24"/>
                <w:szCs w:val="24"/>
              </w:rPr>
              <w:t xml:space="preserve">- </w:t>
            </w:r>
          </w:p>
        </w:tc>
        <w:tc>
          <w:tcPr>
            <w:tcW w:w="6001" w:type="dxa"/>
            <w:shd w:val="clear" w:color="auto" w:fill="auto"/>
          </w:tcPr>
          <w:p w:rsidR="0033214B" w:rsidRPr="006C4025" w:rsidRDefault="0033214B" w:rsidP="00F75DC2">
            <w:pPr>
              <w:pStyle w:val="Standard"/>
              <w:snapToGrid w:val="0"/>
              <w:rPr>
                <w:sz w:val="24"/>
                <w:szCs w:val="24"/>
              </w:rPr>
            </w:pPr>
            <w:r w:rsidRPr="006C4025">
              <w:rPr>
                <w:sz w:val="24"/>
                <w:szCs w:val="24"/>
              </w:rPr>
              <w:t>Jeziorki -  sprzęt sportowy</w:t>
            </w:r>
          </w:p>
        </w:tc>
        <w:tc>
          <w:tcPr>
            <w:tcW w:w="1555" w:type="dxa"/>
            <w:shd w:val="clear" w:color="auto" w:fill="auto"/>
          </w:tcPr>
          <w:p w:rsidR="0033214B" w:rsidRPr="006C4025" w:rsidRDefault="0033214B" w:rsidP="00F75DC2">
            <w:pPr>
              <w:pStyle w:val="Standard"/>
              <w:snapToGrid w:val="0"/>
              <w:jc w:val="right"/>
              <w:rPr>
                <w:sz w:val="24"/>
                <w:szCs w:val="24"/>
              </w:rPr>
            </w:pPr>
            <w:r w:rsidRPr="006C4025">
              <w:rPr>
                <w:sz w:val="24"/>
                <w:szCs w:val="24"/>
              </w:rPr>
              <w:t>200,00</w:t>
            </w:r>
          </w:p>
        </w:tc>
        <w:tc>
          <w:tcPr>
            <w:tcW w:w="804" w:type="dxa"/>
            <w:shd w:val="clear" w:color="auto" w:fill="auto"/>
          </w:tcPr>
          <w:p w:rsidR="0033214B" w:rsidRPr="006C4025" w:rsidRDefault="0033214B" w:rsidP="00F75DC2">
            <w:pPr>
              <w:pStyle w:val="Standard"/>
              <w:snapToGrid w:val="0"/>
              <w:jc w:val="right"/>
              <w:rPr>
                <w:sz w:val="24"/>
                <w:szCs w:val="24"/>
              </w:rPr>
            </w:pPr>
            <w:r w:rsidRPr="006C4025">
              <w:rPr>
                <w:sz w:val="24"/>
                <w:szCs w:val="24"/>
              </w:rPr>
              <w:t>(4210)</w:t>
            </w:r>
          </w:p>
        </w:tc>
      </w:tr>
      <w:tr w:rsidR="0033214B" w:rsidRPr="006C4025" w:rsidTr="00F75DC2">
        <w:tc>
          <w:tcPr>
            <w:tcW w:w="633" w:type="dxa"/>
            <w:shd w:val="clear" w:color="auto" w:fill="auto"/>
          </w:tcPr>
          <w:p w:rsidR="0033214B" w:rsidRPr="006C4025" w:rsidRDefault="0033214B" w:rsidP="00F75DC2">
            <w:pPr>
              <w:pStyle w:val="Standard"/>
              <w:snapToGrid w:val="0"/>
              <w:jc w:val="center"/>
              <w:rPr>
                <w:sz w:val="24"/>
                <w:szCs w:val="24"/>
              </w:rPr>
            </w:pPr>
            <w:r w:rsidRPr="006C4025">
              <w:rPr>
                <w:sz w:val="24"/>
                <w:szCs w:val="24"/>
              </w:rPr>
              <w:t>-</w:t>
            </w:r>
          </w:p>
        </w:tc>
        <w:tc>
          <w:tcPr>
            <w:tcW w:w="6001" w:type="dxa"/>
            <w:shd w:val="clear" w:color="auto" w:fill="auto"/>
          </w:tcPr>
          <w:p w:rsidR="0033214B" w:rsidRPr="006C4025" w:rsidRDefault="0033214B" w:rsidP="00F75DC2">
            <w:pPr>
              <w:pStyle w:val="Standard"/>
              <w:snapToGrid w:val="0"/>
              <w:rPr>
                <w:sz w:val="24"/>
                <w:szCs w:val="24"/>
              </w:rPr>
            </w:pPr>
            <w:r w:rsidRPr="006C4025">
              <w:rPr>
                <w:sz w:val="24"/>
                <w:szCs w:val="24"/>
              </w:rPr>
              <w:t>Czesławice – bramka, siatka, słupki</w:t>
            </w:r>
          </w:p>
        </w:tc>
        <w:tc>
          <w:tcPr>
            <w:tcW w:w="1555" w:type="dxa"/>
            <w:shd w:val="clear" w:color="auto" w:fill="auto"/>
          </w:tcPr>
          <w:p w:rsidR="0033214B" w:rsidRPr="006C4025" w:rsidRDefault="0033214B" w:rsidP="00F75DC2">
            <w:pPr>
              <w:pStyle w:val="Standard"/>
              <w:snapToGrid w:val="0"/>
              <w:jc w:val="right"/>
              <w:rPr>
                <w:sz w:val="24"/>
                <w:szCs w:val="24"/>
              </w:rPr>
            </w:pPr>
            <w:r w:rsidRPr="006C4025">
              <w:rPr>
                <w:sz w:val="24"/>
                <w:szCs w:val="24"/>
              </w:rPr>
              <w:t>5.999,99</w:t>
            </w:r>
          </w:p>
        </w:tc>
        <w:tc>
          <w:tcPr>
            <w:tcW w:w="804" w:type="dxa"/>
            <w:shd w:val="clear" w:color="auto" w:fill="auto"/>
          </w:tcPr>
          <w:p w:rsidR="0033214B" w:rsidRPr="006C4025" w:rsidRDefault="0033214B" w:rsidP="00F75DC2">
            <w:pPr>
              <w:pStyle w:val="Standard"/>
              <w:snapToGrid w:val="0"/>
              <w:jc w:val="right"/>
              <w:rPr>
                <w:sz w:val="24"/>
                <w:szCs w:val="24"/>
              </w:rPr>
            </w:pPr>
            <w:r w:rsidRPr="006C4025">
              <w:rPr>
                <w:sz w:val="24"/>
                <w:szCs w:val="24"/>
              </w:rPr>
              <w:t>(4210)</w:t>
            </w:r>
          </w:p>
        </w:tc>
      </w:tr>
      <w:tr w:rsidR="0033214B" w:rsidRPr="006C4025" w:rsidTr="00F75DC2">
        <w:tc>
          <w:tcPr>
            <w:tcW w:w="633" w:type="dxa"/>
            <w:shd w:val="clear" w:color="auto" w:fill="auto"/>
          </w:tcPr>
          <w:p w:rsidR="0033214B" w:rsidRPr="006C4025" w:rsidRDefault="0033214B" w:rsidP="00F75DC2">
            <w:pPr>
              <w:pStyle w:val="Standard"/>
              <w:snapToGrid w:val="0"/>
              <w:jc w:val="center"/>
              <w:rPr>
                <w:sz w:val="24"/>
                <w:szCs w:val="24"/>
              </w:rPr>
            </w:pPr>
            <w:r w:rsidRPr="006C4025">
              <w:rPr>
                <w:sz w:val="24"/>
                <w:szCs w:val="24"/>
              </w:rPr>
              <w:t>-</w:t>
            </w:r>
          </w:p>
        </w:tc>
        <w:tc>
          <w:tcPr>
            <w:tcW w:w="6001" w:type="dxa"/>
            <w:shd w:val="clear" w:color="auto" w:fill="auto"/>
          </w:tcPr>
          <w:p w:rsidR="0033214B" w:rsidRPr="006C4025" w:rsidRDefault="0033214B" w:rsidP="00F75DC2">
            <w:pPr>
              <w:pStyle w:val="Standard"/>
              <w:snapToGrid w:val="0"/>
              <w:rPr>
                <w:sz w:val="24"/>
                <w:szCs w:val="24"/>
              </w:rPr>
            </w:pPr>
            <w:r w:rsidRPr="006C4025">
              <w:rPr>
                <w:sz w:val="24"/>
                <w:szCs w:val="24"/>
              </w:rPr>
              <w:t>konserwacja - utrzymanie w czystości boiska</w:t>
            </w:r>
          </w:p>
        </w:tc>
        <w:tc>
          <w:tcPr>
            <w:tcW w:w="1555" w:type="dxa"/>
            <w:shd w:val="clear" w:color="auto" w:fill="auto"/>
          </w:tcPr>
          <w:p w:rsidR="0033214B" w:rsidRPr="006C4025" w:rsidRDefault="0033214B" w:rsidP="00F75DC2">
            <w:pPr>
              <w:pStyle w:val="Standard"/>
              <w:snapToGrid w:val="0"/>
              <w:jc w:val="right"/>
              <w:rPr>
                <w:sz w:val="24"/>
                <w:szCs w:val="24"/>
              </w:rPr>
            </w:pPr>
            <w:r w:rsidRPr="006C4025">
              <w:rPr>
                <w:sz w:val="24"/>
                <w:szCs w:val="24"/>
              </w:rPr>
              <w:t>4.320,01</w:t>
            </w:r>
          </w:p>
        </w:tc>
        <w:tc>
          <w:tcPr>
            <w:tcW w:w="804" w:type="dxa"/>
            <w:shd w:val="clear" w:color="auto" w:fill="auto"/>
          </w:tcPr>
          <w:p w:rsidR="0033214B" w:rsidRPr="006C4025" w:rsidRDefault="0033214B" w:rsidP="00F75DC2">
            <w:pPr>
              <w:pStyle w:val="Standard"/>
              <w:snapToGrid w:val="0"/>
              <w:jc w:val="right"/>
              <w:rPr>
                <w:sz w:val="24"/>
                <w:szCs w:val="24"/>
              </w:rPr>
            </w:pPr>
            <w:r w:rsidRPr="006C4025">
              <w:rPr>
                <w:sz w:val="24"/>
                <w:szCs w:val="24"/>
              </w:rPr>
              <w:t>(4270)</w:t>
            </w:r>
          </w:p>
        </w:tc>
      </w:tr>
      <w:tr w:rsidR="0033214B" w:rsidRPr="006C4025" w:rsidTr="00F75DC2">
        <w:tc>
          <w:tcPr>
            <w:tcW w:w="633" w:type="dxa"/>
            <w:shd w:val="clear" w:color="auto" w:fill="auto"/>
          </w:tcPr>
          <w:p w:rsidR="0033214B" w:rsidRPr="006C4025" w:rsidRDefault="0033214B" w:rsidP="00F75DC2">
            <w:pPr>
              <w:pStyle w:val="Standard"/>
              <w:snapToGrid w:val="0"/>
              <w:jc w:val="center"/>
              <w:rPr>
                <w:sz w:val="24"/>
                <w:szCs w:val="24"/>
              </w:rPr>
            </w:pPr>
            <w:r w:rsidRPr="006C4025">
              <w:rPr>
                <w:sz w:val="24"/>
                <w:szCs w:val="24"/>
              </w:rPr>
              <w:t>-</w:t>
            </w:r>
          </w:p>
        </w:tc>
        <w:tc>
          <w:tcPr>
            <w:tcW w:w="6001" w:type="dxa"/>
            <w:shd w:val="clear" w:color="auto" w:fill="auto"/>
          </w:tcPr>
          <w:p w:rsidR="0033214B" w:rsidRPr="006C4025" w:rsidRDefault="0033214B" w:rsidP="00F75DC2">
            <w:pPr>
              <w:pStyle w:val="Standard"/>
              <w:snapToGrid w:val="0"/>
              <w:rPr>
                <w:sz w:val="24"/>
                <w:szCs w:val="24"/>
              </w:rPr>
            </w:pPr>
            <w:r w:rsidRPr="006C4025">
              <w:rPr>
                <w:sz w:val="24"/>
                <w:szCs w:val="24"/>
              </w:rPr>
              <w:t xml:space="preserve">wymiana bojlera, robocizna kosiarki, wykonanie tablicy informacyjnej </w:t>
            </w:r>
          </w:p>
        </w:tc>
        <w:tc>
          <w:tcPr>
            <w:tcW w:w="1555" w:type="dxa"/>
            <w:shd w:val="clear" w:color="auto" w:fill="auto"/>
          </w:tcPr>
          <w:p w:rsidR="0033214B" w:rsidRPr="006C4025" w:rsidRDefault="0033214B" w:rsidP="00F75DC2">
            <w:pPr>
              <w:pStyle w:val="Standard"/>
              <w:snapToGrid w:val="0"/>
              <w:jc w:val="right"/>
              <w:rPr>
                <w:sz w:val="24"/>
                <w:szCs w:val="24"/>
              </w:rPr>
            </w:pPr>
          </w:p>
          <w:p w:rsidR="0033214B" w:rsidRPr="006C4025" w:rsidRDefault="0033214B" w:rsidP="00F75DC2">
            <w:pPr>
              <w:pStyle w:val="Standard"/>
              <w:snapToGrid w:val="0"/>
              <w:jc w:val="right"/>
              <w:rPr>
                <w:sz w:val="24"/>
                <w:szCs w:val="24"/>
              </w:rPr>
            </w:pPr>
            <w:r w:rsidRPr="006C4025">
              <w:rPr>
                <w:sz w:val="24"/>
                <w:szCs w:val="24"/>
              </w:rPr>
              <w:t>1.706,60</w:t>
            </w:r>
          </w:p>
        </w:tc>
        <w:tc>
          <w:tcPr>
            <w:tcW w:w="804" w:type="dxa"/>
            <w:shd w:val="clear" w:color="auto" w:fill="auto"/>
          </w:tcPr>
          <w:p w:rsidR="0033214B" w:rsidRPr="006C4025" w:rsidRDefault="0033214B" w:rsidP="00F75DC2">
            <w:pPr>
              <w:pStyle w:val="Standard"/>
              <w:snapToGrid w:val="0"/>
              <w:jc w:val="right"/>
              <w:rPr>
                <w:sz w:val="24"/>
                <w:szCs w:val="24"/>
              </w:rPr>
            </w:pPr>
          </w:p>
          <w:p w:rsidR="0033214B" w:rsidRPr="006C4025" w:rsidRDefault="0033214B" w:rsidP="00F75DC2">
            <w:pPr>
              <w:pStyle w:val="Standard"/>
              <w:snapToGrid w:val="0"/>
              <w:jc w:val="right"/>
              <w:rPr>
                <w:sz w:val="24"/>
                <w:szCs w:val="24"/>
              </w:rPr>
            </w:pPr>
            <w:r w:rsidRPr="006C4025">
              <w:rPr>
                <w:sz w:val="24"/>
                <w:szCs w:val="24"/>
              </w:rPr>
              <w:t>(4300)</w:t>
            </w:r>
          </w:p>
        </w:tc>
      </w:tr>
      <w:tr w:rsidR="0033214B" w:rsidRPr="006C4025" w:rsidTr="00F75DC2">
        <w:tc>
          <w:tcPr>
            <w:tcW w:w="633" w:type="dxa"/>
            <w:shd w:val="clear" w:color="auto" w:fill="auto"/>
          </w:tcPr>
          <w:p w:rsidR="0033214B" w:rsidRPr="006C4025" w:rsidRDefault="0033214B" w:rsidP="00F75DC2">
            <w:pPr>
              <w:pStyle w:val="Standard"/>
              <w:snapToGrid w:val="0"/>
              <w:jc w:val="center"/>
              <w:rPr>
                <w:sz w:val="24"/>
                <w:szCs w:val="24"/>
              </w:rPr>
            </w:pPr>
            <w:r w:rsidRPr="006C4025">
              <w:rPr>
                <w:sz w:val="24"/>
                <w:szCs w:val="24"/>
              </w:rPr>
              <w:t>-</w:t>
            </w:r>
          </w:p>
        </w:tc>
        <w:tc>
          <w:tcPr>
            <w:tcW w:w="6001" w:type="dxa"/>
            <w:shd w:val="clear" w:color="auto" w:fill="auto"/>
          </w:tcPr>
          <w:p w:rsidR="0033214B" w:rsidRPr="006C4025" w:rsidRDefault="0033214B" w:rsidP="00F75DC2">
            <w:pPr>
              <w:pStyle w:val="Standard"/>
              <w:snapToGrid w:val="0"/>
              <w:rPr>
                <w:sz w:val="24"/>
                <w:szCs w:val="24"/>
              </w:rPr>
            </w:pPr>
            <w:r w:rsidRPr="006C4025">
              <w:rPr>
                <w:sz w:val="24"/>
                <w:szCs w:val="24"/>
              </w:rPr>
              <w:t>ścieki bytowe</w:t>
            </w:r>
          </w:p>
        </w:tc>
        <w:tc>
          <w:tcPr>
            <w:tcW w:w="1555" w:type="dxa"/>
            <w:shd w:val="clear" w:color="auto" w:fill="auto"/>
          </w:tcPr>
          <w:p w:rsidR="0033214B" w:rsidRPr="006C4025" w:rsidRDefault="0033214B" w:rsidP="00F75DC2">
            <w:pPr>
              <w:pStyle w:val="Standard"/>
              <w:snapToGrid w:val="0"/>
              <w:jc w:val="right"/>
              <w:rPr>
                <w:sz w:val="24"/>
                <w:szCs w:val="24"/>
              </w:rPr>
            </w:pPr>
            <w:r w:rsidRPr="006C4025">
              <w:rPr>
                <w:sz w:val="24"/>
                <w:szCs w:val="24"/>
              </w:rPr>
              <w:t>308,78</w:t>
            </w:r>
          </w:p>
        </w:tc>
        <w:tc>
          <w:tcPr>
            <w:tcW w:w="804" w:type="dxa"/>
            <w:shd w:val="clear" w:color="auto" w:fill="auto"/>
          </w:tcPr>
          <w:p w:rsidR="0033214B" w:rsidRPr="006C4025" w:rsidRDefault="0033214B" w:rsidP="00F75DC2">
            <w:pPr>
              <w:pStyle w:val="Standard"/>
              <w:snapToGrid w:val="0"/>
              <w:jc w:val="right"/>
              <w:rPr>
                <w:sz w:val="24"/>
                <w:szCs w:val="24"/>
              </w:rPr>
            </w:pPr>
            <w:r w:rsidRPr="006C4025">
              <w:rPr>
                <w:sz w:val="24"/>
                <w:szCs w:val="24"/>
              </w:rPr>
              <w:t>(4300)</w:t>
            </w:r>
          </w:p>
        </w:tc>
      </w:tr>
      <w:tr w:rsidR="0033214B" w:rsidRPr="006C4025" w:rsidTr="00F75DC2">
        <w:tc>
          <w:tcPr>
            <w:tcW w:w="633" w:type="dxa"/>
            <w:shd w:val="clear" w:color="auto" w:fill="auto"/>
          </w:tcPr>
          <w:p w:rsidR="0033214B" w:rsidRPr="006C4025" w:rsidRDefault="0033214B" w:rsidP="00F75DC2">
            <w:pPr>
              <w:pStyle w:val="Standard"/>
              <w:snapToGrid w:val="0"/>
              <w:jc w:val="center"/>
              <w:rPr>
                <w:sz w:val="24"/>
                <w:szCs w:val="24"/>
              </w:rPr>
            </w:pPr>
            <w:r w:rsidRPr="006C4025">
              <w:rPr>
                <w:sz w:val="24"/>
                <w:szCs w:val="24"/>
              </w:rPr>
              <w:t>-</w:t>
            </w:r>
          </w:p>
        </w:tc>
        <w:tc>
          <w:tcPr>
            <w:tcW w:w="6001" w:type="dxa"/>
            <w:shd w:val="clear" w:color="auto" w:fill="auto"/>
          </w:tcPr>
          <w:p w:rsidR="0033214B" w:rsidRPr="006C4025" w:rsidRDefault="0033214B" w:rsidP="00F75DC2">
            <w:pPr>
              <w:pStyle w:val="Standard"/>
              <w:snapToGrid w:val="0"/>
              <w:rPr>
                <w:sz w:val="24"/>
                <w:szCs w:val="24"/>
                <w:shd w:val="clear" w:color="auto" w:fill="FFFFFF"/>
              </w:rPr>
            </w:pPr>
            <w:r w:rsidRPr="006C4025">
              <w:rPr>
                <w:sz w:val="24"/>
                <w:szCs w:val="24"/>
              </w:rPr>
              <w:t>ubezpieczenie mienia</w:t>
            </w:r>
          </w:p>
        </w:tc>
        <w:tc>
          <w:tcPr>
            <w:tcW w:w="1555" w:type="dxa"/>
            <w:shd w:val="clear" w:color="auto" w:fill="auto"/>
          </w:tcPr>
          <w:p w:rsidR="0033214B" w:rsidRPr="006C4025" w:rsidRDefault="0033214B" w:rsidP="00F75DC2">
            <w:pPr>
              <w:pStyle w:val="Standard"/>
              <w:snapToGrid w:val="0"/>
              <w:jc w:val="right"/>
              <w:rPr>
                <w:sz w:val="24"/>
                <w:szCs w:val="24"/>
              </w:rPr>
            </w:pPr>
            <w:r w:rsidRPr="006C4025">
              <w:rPr>
                <w:sz w:val="24"/>
                <w:szCs w:val="24"/>
              </w:rPr>
              <w:t>1.019,30</w:t>
            </w:r>
          </w:p>
        </w:tc>
        <w:tc>
          <w:tcPr>
            <w:tcW w:w="804" w:type="dxa"/>
            <w:shd w:val="clear" w:color="auto" w:fill="auto"/>
          </w:tcPr>
          <w:p w:rsidR="0033214B" w:rsidRPr="006C4025" w:rsidRDefault="0033214B" w:rsidP="00F75DC2">
            <w:pPr>
              <w:pStyle w:val="Standard"/>
              <w:snapToGrid w:val="0"/>
              <w:jc w:val="right"/>
              <w:rPr>
                <w:sz w:val="24"/>
                <w:szCs w:val="24"/>
              </w:rPr>
            </w:pPr>
            <w:r w:rsidRPr="006C4025">
              <w:rPr>
                <w:sz w:val="24"/>
                <w:szCs w:val="24"/>
              </w:rPr>
              <w:t>(4430)</w:t>
            </w:r>
          </w:p>
        </w:tc>
      </w:tr>
      <w:tr w:rsidR="0033214B" w:rsidRPr="006C4025" w:rsidTr="00F75DC2">
        <w:tc>
          <w:tcPr>
            <w:tcW w:w="633" w:type="dxa"/>
            <w:shd w:val="clear" w:color="auto" w:fill="auto"/>
          </w:tcPr>
          <w:p w:rsidR="0033214B" w:rsidRPr="006C4025" w:rsidRDefault="0033214B" w:rsidP="00F75DC2">
            <w:pPr>
              <w:pStyle w:val="Standard"/>
              <w:snapToGrid w:val="0"/>
              <w:jc w:val="center"/>
              <w:rPr>
                <w:sz w:val="24"/>
                <w:szCs w:val="24"/>
              </w:rPr>
            </w:pPr>
            <w:r w:rsidRPr="006C4025">
              <w:rPr>
                <w:sz w:val="24"/>
                <w:szCs w:val="24"/>
              </w:rPr>
              <w:t>-</w:t>
            </w:r>
          </w:p>
        </w:tc>
        <w:tc>
          <w:tcPr>
            <w:tcW w:w="6001" w:type="dxa"/>
            <w:shd w:val="clear" w:color="auto" w:fill="auto"/>
          </w:tcPr>
          <w:p w:rsidR="0033214B" w:rsidRPr="006C4025" w:rsidRDefault="0033214B" w:rsidP="00F75DC2">
            <w:pPr>
              <w:pStyle w:val="Standard"/>
              <w:snapToGrid w:val="0"/>
              <w:rPr>
                <w:sz w:val="24"/>
                <w:szCs w:val="24"/>
              </w:rPr>
            </w:pPr>
            <w:r w:rsidRPr="006C4025">
              <w:rPr>
                <w:sz w:val="24"/>
                <w:szCs w:val="24"/>
              </w:rPr>
              <w:t>Morakowo – koszenie trawy</w:t>
            </w:r>
          </w:p>
        </w:tc>
        <w:tc>
          <w:tcPr>
            <w:tcW w:w="1555" w:type="dxa"/>
            <w:shd w:val="clear" w:color="auto" w:fill="auto"/>
          </w:tcPr>
          <w:p w:rsidR="0033214B" w:rsidRPr="006C4025" w:rsidRDefault="0033214B" w:rsidP="00F75DC2">
            <w:pPr>
              <w:pStyle w:val="Standard"/>
              <w:snapToGrid w:val="0"/>
              <w:jc w:val="right"/>
              <w:rPr>
                <w:sz w:val="24"/>
                <w:szCs w:val="24"/>
              </w:rPr>
            </w:pPr>
            <w:r w:rsidRPr="006C4025">
              <w:rPr>
                <w:sz w:val="24"/>
                <w:szCs w:val="24"/>
              </w:rPr>
              <w:t>388,80</w:t>
            </w:r>
          </w:p>
        </w:tc>
        <w:tc>
          <w:tcPr>
            <w:tcW w:w="804" w:type="dxa"/>
            <w:shd w:val="clear" w:color="auto" w:fill="auto"/>
          </w:tcPr>
          <w:p w:rsidR="0033214B" w:rsidRPr="006C4025" w:rsidRDefault="0033214B" w:rsidP="00F75DC2">
            <w:pPr>
              <w:pStyle w:val="Standard"/>
              <w:snapToGrid w:val="0"/>
              <w:jc w:val="right"/>
              <w:rPr>
                <w:sz w:val="24"/>
                <w:szCs w:val="24"/>
              </w:rPr>
            </w:pPr>
            <w:r w:rsidRPr="006C4025">
              <w:rPr>
                <w:sz w:val="24"/>
                <w:szCs w:val="24"/>
              </w:rPr>
              <w:t>(4300)</w:t>
            </w:r>
          </w:p>
        </w:tc>
      </w:tr>
    </w:tbl>
    <w:p w:rsidR="0033214B" w:rsidRPr="006C4025" w:rsidRDefault="0033214B" w:rsidP="0033214B">
      <w:pPr>
        <w:jc w:val="both"/>
        <w:rPr>
          <w:b/>
          <w:sz w:val="24"/>
          <w:szCs w:val="24"/>
        </w:rPr>
      </w:pPr>
    </w:p>
    <w:p w:rsidR="0033214B" w:rsidRPr="006C4025" w:rsidRDefault="0033214B" w:rsidP="0033214B">
      <w:pPr>
        <w:jc w:val="both"/>
        <w:rPr>
          <w:sz w:val="24"/>
          <w:szCs w:val="24"/>
        </w:rPr>
      </w:pPr>
      <w:r w:rsidRPr="006C4025">
        <w:rPr>
          <w:b/>
          <w:sz w:val="24"/>
          <w:szCs w:val="24"/>
        </w:rPr>
        <w:t xml:space="preserve">     </w:t>
      </w:r>
      <w:r w:rsidRPr="006C4025">
        <w:rPr>
          <w:b/>
          <w:sz w:val="24"/>
          <w:szCs w:val="24"/>
          <w:u w:val="single"/>
        </w:rPr>
        <w:t>Wydatki majątkowe</w:t>
      </w:r>
      <w:r w:rsidRPr="006C4025">
        <w:rPr>
          <w:sz w:val="24"/>
          <w:szCs w:val="24"/>
          <w:u w:val="single"/>
        </w:rPr>
        <w:t xml:space="preserve"> </w:t>
      </w:r>
      <w:r w:rsidRPr="006C4025">
        <w:rPr>
          <w:sz w:val="24"/>
          <w:szCs w:val="24"/>
        </w:rPr>
        <w:t>- wykonanie w stosunku do planu – 2.695,80, tj. 99,84%.</w:t>
      </w:r>
    </w:p>
    <w:p w:rsidR="0033214B" w:rsidRPr="006C4025" w:rsidRDefault="0033214B" w:rsidP="0033214B">
      <w:pPr>
        <w:jc w:val="both"/>
        <w:rPr>
          <w:b/>
          <w:sz w:val="24"/>
          <w:szCs w:val="24"/>
        </w:rPr>
      </w:pPr>
      <w:r w:rsidRPr="006C4025">
        <w:rPr>
          <w:b/>
          <w:sz w:val="24"/>
          <w:szCs w:val="24"/>
        </w:rPr>
        <w:t xml:space="preserve">      § 6050:</w:t>
      </w:r>
    </w:p>
    <w:tbl>
      <w:tblPr>
        <w:tblW w:w="9003" w:type="dxa"/>
        <w:tblInd w:w="430" w:type="dxa"/>
        <w:tblLayout w:type="fixed"/>
        <w:tblCellMar>
          <w:left w:w="70" w:type="dxa"/>
          <w:right w:w="70" w:type="dxa"/>
        </w:tblCellMar>
        <w:tblLook w:val="0000" w:firstRow="0" w:lastRow="0" w:firstColumn="0" w:lastColumn="0" w:noHBand="0" w:noVBand="0"/>
      </w:tblPr>
      <w:tblGrid>
        <w:gridCol w:w="66"/>
        <w:gridCol w:w="555"/>
        <w:gridCol w:w="6013"/>
        <w:gridCol w:w="2223"/>
        <w:gridCol w:w="136"/>
        <w:gridCol w:w="10"/>
      </w:tblGrid>
      <w:tr w:rsidR="0033214B" w:rsidRPr="006C4025" w:rsidTr="00F75DC2">
        <w:trPr>
          <w:gridBefore w:val="1"/>
          <w:gridAfter w:val="2"/>
          <w:wBefore w:w="66" w:type="dxa"/>
          <w:wAfter w:w="146" w:type="dxa"/>
          <w:cantSplit/>
          <w:trHeight w:val="33"/>
        </w:trPr>
        <w:tc>
          <w:tcPr>
            <w:tcW w:w="8791" w:type="dxa"/>
            <w:gridSpan w:val="3"/>
            <w:shd w:val="clear" w:color="auto" w:fill="auto"/>
          </w:tcPr>
          <w:p w:rsidR="0033214B" w:rsidRPr="006C4025" w:rsidRDefault="0033214B" w:rsidP="00E91D6C">
            <w:pPr>
              <w:ind w:left="360"/>
              <w:jc w:val="both"/>
              <w:rPr>
                <w:color w:val="FF0000"/>
                <w:sz w:val="24"/>
                <w:szCs w:val="24"/>
              </w:rPr>
            </w:pPr>
            <w:r w:rsidRPr="006C4025">
              <w:rPr>
                <w:sz w:val="24"/>
                <w:szCs w:val="24"/>
              </w:rPr>
              <w:lastRenderedPageBreak/>
              <w:t>- Utworzenie Otwartej Strefy Aktywności w Rybowie. Wykonanie – 2.695,80</w:t>
            </w:r>
            <w:r w:rsidRPr="006C4025">
              <w:rPr>
                <w:color w:val="FF0000"/>
                <w:sz w:val="24"/>
                <w:szCs w:val="24"/>
              </w:rPr>
              <w:t xml:space="preserve"> </w:t>
            </w:r>
          </w:p>
          <w:p w:rsidR="0033214B" w:rsidRPr="006C4025" w:rsidRDefault="0033214B" w:rsidP="00F75DC2">
            <w:pPr>
              <w:snapToGrid w:val="0"/>
              <w:rPr>
                <w:color w:val="FF0000"/>
                <w:sz w:val="24"/>
                <w:szCs w:val="24"/>
              </w:rPr>
            </w:pPr>
          </w:p>
        </w:tc>
      </w:tr>
      <w:tr w:rsidR="0033214B" w:rsidRPr="006C4025" w:rsidTr="00F75DC2">
        <w:tblPrEx>
          <w:tblCellMar>
            <w:left w:w="0" w:type="dxa"/>
            <w:right w:w="0" w:type="dxa"/>
          </w:tblCellMar>
        </w:tblPrEx>
        <w:tc>
          <w:tcPr>
            <w:tcW w:w="9003" w:type="dxa"/>
            <w:gridSpan w:val="6"/>
            <w:shd w:val="clear" w:color="auto" w:fill="auto"/>
          </w:tcPr>
          <w:p w:rsidR="0033214B" w:rsidRPr="006C4025" w:rsidRDefault="0033214B" w:rsidP="00525A74">
            <w:pPr>
              <w:pStyle w:val="Standard"/>
              <w:snapToGrid w:val="0"/>
              <w:rPr>
                <w:sz w:val="24"/>
                <w:szCs w:val="24"/>
              </w:rPr>
            </w:pPr>
            <w:r w:rsidRPr="006C4025">
              <w:rPr>
                <w:b/>
                <w:sz w:val="24"/>
                <w:szCs w:val="24"/>
                <w:u w:val="single"/>
              </w:rPr>
              <w:t>Zadania w zakresie kultury  fizycznej i sportu</w:t>
            </w:r>
            <w:r w:rsidRPr="006C4025">
              <w:rPr>
                <w:sz w:val="24"/>
                <w:szCs w:val="24"/>
              </w:rPr>
              <w:t xml:space="preserve"> – wykonanie – 97,57% - </w:t>
            </w:r>
            <w:r w:rsidRPr="006C4025">
              <w:rPr>
                <w:b/>
                <w:sz w:val="24"/>
                <w:szCs w:val="24"/>
              </w:rPr>
              <w:t>321.300,00</w:t>
            </w:r>
            <w:r w:rsidRPr="006C4025">
              <w:rPr>
                <w:sz w:val="24"/>
                <w:szCs w:val="24"/>
              </w:rPr>
              <w:t xml:space="preserve"> </w:t>
            </w:r>
          </w:p>
          <w:p w:rsidR="0033214B" w:rsidRPr="006C4025" w:rsidRDefault="0033214B" w:rsidP="00525A74">
            <w:pPr>
              <w:pStyle w:val="Standard"/>
              <w:snapToGrid w:val="0"/>
              <w:rPr>
                <w:sz w:val="24"/>
                <w:szCs w:val="24"/>
              </w:rPr>
            </w:pPr>
            <w:r w:rsidRPr="006C4025">
              <w:rPr>
                <w:sz w:val="24"/>
                <w:szCs w:val="24"/>
              </w:rPr>
              <w:t xml:space="preserve">                                                                                                                    ( wydatki bieżące)</w:t>
            </w:r>
          </w:p>
        </w:tc>
      </w:tr>
      <w:tr w:rsidR="0033214B" w:rsidRPr="006C4025" w:rsidTr="00F75DC2">
        <w:tblPrEx>
          <w:tblCellMar>
            <w:left w:w="0" w:type="dxa"/>
            <w:right w:w="0" w:type="dxa"/>
          </w:tblCellMar>
        </w:tblPrEx>
        <w:trPr>
          <w:gridAfter w:val="1"/>
          <w:wAfter w:w="10" w:type="dxa"/>
        </w:trPr>
        <w:tc>
          <w:tcPr>
            <w:tcW w:w="621" w:type="dxa"/>
            <w:gridSpan w:val="2"/>
            <w:shd w:val="clear" w:color="auto" w:fill="auto"/>
          </w:tcPr>
          <w:p w:rsidR="0033214B" w:rsidRPr="006C4025" w:rsidRDefault="0033214B" w:rsidP="00F75DC2">
            <w:pPr>
              <w:pStyle w:val="Standard"/>
              <w:snapToGrid w:val="0"/>
              <w:jc w:val="right"/>
              <w:rPr>
                <w:b/>
                <w:bCs/>
                <w:sz w:val="24"/>
                <w:szCs w:val="24"/>
              </w:rPr>
            </w:pPr>
          </w:p>
        </w:tc>
        <w:tc>
          <w:tcPr>
            <w:tcW w:w="6013" w:type="dxa"/>
            <w:shd w:val="clear" w:color="auto" w:fill="auto"/>
          </w:tcPr>
          <w:p w:rsidR="0033214B" w:rsidRPr="006C4025" w:rsidRDefault="0033214B" w:rsidP="00F75DC2">
            <w:pPr>
              <w:pStyle w:val="Standard"/>
              <w:snapToGrid w:val="0"/>
              <w:rPr>
                <w:sz w:val="24"/>
                <w:szCs w:val="24"/>
              </w:rPr>
            </w:pPr>
            <w:r w:rsidRPr="006C4025">
              <w:rPr>
                <w:sz w:val="24"/>
                <w:szCs w:val="24"/>
              </w:rPr>
              <w:t>w tym:</w:t>
            </w:r>
          </w:p>
        </w:tc>
        <w:tc>
          <w:tcPr>
            <w:tcW w:w="2359" w:type="dxa"/>
            <w:gridSpan w:val="2"/>
            <w:shd w:val="clear" w:color="auto" w:fill="auto"/>
          </w:tcPr>
          <w:p w:rsidR="0033214B" w:rsidRPr="006C4025" w:rsidRDefault="0033214B" w:rsidP="00F75DC2">
            <w:pPr>
              <w:pStyle w:val="Standard"/>
              <w:snapToGrid w:val="0"/>
              <w:jc w:val="right"/>
              <w:rPr>
                <w:color w:val="FF0000"/>
                <w:sz w:val="24"/>
                <w:szCs w:val="24"/>
              </w:rPr>
            </w:pPr>
          </w:p>
        </w:tc>
      </w:tr>
      <w:tr w:rsidR="0033214B" w:rsidRPr="006C4025" w:rsidTr="00F75DC2">
        <w:tblPrEx>
          <w:tblCellMar>
            <w:left w:w="0" w:type="dxa"/>
            <w:right w:w="0" w:type="dxa"/>
          </w:tblCellMar>
        </w:tblPrEx>
        <w:trPr>
          <w:gridAfter w:val="1"/>
          <w:wAfter w:w="10" w:type="dxa"/>
        </w:trPr>
        <w:tc>
          <w:tcPr>
            <w:tcW w:w="621" w:type="dxa"/>
            <w:gridSpan w:val="2"/>
            <w:shd w:val="clear" w:color="auto" w:fill="auto"/>
          </w:tcPr>
          <w:p w:rsidR="0033214B" w:rsidRPr="006C4025" w:rsidRDefault="0033214B" w:rsidP="00F75DC2">
            <w:pPr>
              <w:pStyle w:val="Standard"/>
              <w:snapToGrid w:val="0"/>
              <w:jc w:val="center"/>
              <w:rPr>
                <w:sz w:val="24"/>
                <w:szCs w:val="24"/>
              </w:rPr>
            </w:pPr>
            <w:r w:rsidRPr="006C4025">
              <w:rPr>
                <w:sz w:val="24"/>
                <w:szCs w:val="24"/>
              </w:rPr>
              <w:t>1.</w:t>
            </w:r>
          </w:p>
        </w:tc>
        <w:tc>
          <w:tcPr>
            <w:tcW w:w="6013" w:type="dxa"/>
            <w:shd w:val="clear" w:color="auto" w:fill="auto"/>
          </w:tcPr>
          <w:p w:rsidR="0033214B" w:rsidRPr="006C4025" w:rsidRDefault="0033214B" w:rsidP="00F75DC2">
            <w:pPr>
              <w:pStyle w:val="Standard"/>
              <w:snapToGrid w:val="0"/>
              <w:rPr>
                <w:sz w:val="24"/>
                <w:szCs w:val="24"/>
              </w:rPr>
            </w:pPr>
            <w:r w:rsidRPr="006C4025">
              <w:rPr>
                <w:sz w:val="24"/>
                <w:szCs w:val="24"/>
              </w:rPr>
              <w:t>dotacje celowe  ( udzielona w trybie art. 221 ustawy) na finansowanie lub dofinansowanie zadań zleconych do realizacji organizacjom prowadzącym działalność pożytku publicznego:</w:t>
            </w:r>
          </w:p>
        </w:tc>
        <w:tc>
          <w:tcPr>
            <w:tcW w:w="2359" w:type="dxa"/>
            <w:gridSpan w:val="2"/>
            <w:shd w:val="clear" w:color="auto" w:fill="auto"/>
          </w:tcPr>
          <w:p w:rsidR="0033214B" w:rsidRPr="006C4025" w:rsidRDefault="0033214B" w:rsidP="00F75DC2">
            <w:pPr>
              <w:pStyle w:val="Standard"/>
              <w:snapToGrid w:val="0"/>
              <w:jc w:val="right"/>
              <w:rPr>
                <w:color w:val="FF0000"/>
                <w:sz w:val="24"/>
                <w:szCs w:val="24"/>
              </w:rPr>
            </w:pPr>
          </w:p>
        </w:tc>
      </w:tr>
      <w:tr w:rsidR="0033214B" w:rsidRPr="006C4025" w:rsidTr="00F75DC2">
        <w:tblPrEx>
          <w:tblCellMar>
            <w:left w:w="0" w:type="dxa"/>
            <w:right w:w="0" w:type="dxa"/>
          </w:tblCellMar>
        </w:tblPrEx>
        <w:trPr>
          <w:gridAfter w:val="1"/>
          <w:wAfter w:w="10" w:type="dxa"/>
          <w:trHeight w:val="1385"/>
        </w:trPr>
        <w:tc>
          <w:tcPr>
            <w:tcW w:w="621" w:type="dxa"/>
            <w:gridSpan w:val="2"/>
            <w:shd w:val="clear" w:color="auto" w:fill="auto"/>
          </w:tcPr>
          <w:p w:rsidR="0033214B" w:rsidRPr="006C4025" w:rsidRDefault="0033214B" w:rsidP="00F75DC2">
            <w:pPr>
              <w:pStyle w:val="Standard"/>
              <w:snapToGrid w:val="0"/>
              <w:jc w:val="center"/>
              <w:rPr>
                <w:sz w:val="24"/>
                <w:szCs w:val="24"/>
              </w:rPr>
            </w:pPr>
          </w:p>
        </w:tc>
        <w:tc>
          <w:tcPr>
            <w:tcW w:w="6013" w:type="dxa"/>
            <w:shd w:val="clear" w:color="auto" w:fill="auto"/>
          </w:tcPr>
          <w:p w:rsidR="0033214B" w:rsidRPr="006C4025" w:rsidRDefault="0033214B" w:rsidP="00F75DC2">
            <w:pPr>
              <w:pStyle w:val="Standard"/>
              <w:snapToGrid w:val="0"/>
              <w:rPr>
                <w:sz w:val="24"/>
                <w:szCs w:val="24"/>
              </w:rPr>
            </w:pPr>
            <w:r w:rsidRPr="006C4025">
              <w:rPr>
                <w:sz w:val="24"/>
                <w:szCs w:val="24"/>
              </w:rPr>
              <w:t>- dotacja dla GKS ZAMEK w tym:</w:t>
            </w:r>
          </w:p>
          <w:p w:rsidR="0033214B" w:rsidRPr="006C4025" w:rsidRDefault="0033214B" w:rsidP="00F75DC2">
            <w:pPr>
              <w:rPr>
                <w:sz w:val="24"/>
                <w:szCs w:val="24"/>
              </w:rPr>
            </w:pPr>
            <w:r w:rsidRPr="006C4025">
              <w:rPr>
                <w:sz w:val="24"/>
                <w:szCs w:val="24"/>
              </w:rPr>
              <w:t>a) rozwój kultury fizycznej wśród dzieci i młodzieży – 30.000,00</w:t>
            </w:r>
          </w:p>
          <w:p w:rsidR="0033214B" w:rsidRPr="006C4025" w:rsidRDefault="0033214B" w:rsidP="00F75DC2">
            <w:pPr>
              <w:jc w:val="both"/>
              <w:rPr>
                <w:sz w:val="24"/>
                <w:szCs w:val="24"/>
              </w:rPr>
            </w:pPr>
            <w:r w:rsidRPr="006C4025">
              <w:rPr>
                <w:sz w:val="24"/>
                <w:szCs w:val="24"/>
              </w:rPr>
              <w:t>b) organizacja zajęć sportowych w piłkę nożną, ręczną, siatkową i podnoszenie ciężarów – 31.500,00</w:t>
            </w:r>
          </w:p>
          <w:p w:rsidR="0033214B" w:rsidRPr="006C4025" w:rsidRDefault="0033214B" w:rsidP="00F75DC2">
            <w:pPr>
              <w:jc w:val="both"/>
              <w:rPr>
                <w:sz w:val="24"/>
                <w:szCs w:val="24"/>
              </w:rPr>
            </w:pPr>
            <w:r w:rsidRPr="006C4025">
              <w:rPr>
                <w:sz w:val="24"/>
                <w:szCs w:val="24"/>
              </w:rPr>
              <w:t>c) utrzymanie i modernizacja stadionu – 180.000,00</w:t>
            </w:r>
          </w:p>
        </w:tc>
        <w:tc>
          <w:tcPr>
            <w:tcW w:w="2359" w:type="dxa"/>
            <w:gridSpan w:val="2"/>
            <w:shd w:val="clear" w:color="auto" w:fill="auto"/>
          </w:tcPr>
          <w:p w:rsidR="0033214B" w:rsidRPr="006C4025" w:rsidRDefault="0033214B" w:rsidP="00F75DC2">
            <w:pPr>
              <w:pStyle w:val="Standard"/>
              <w:snapToGrid w:val="0"/>
              <w:jc w:val="right"/>
              <w:rPr>
                <w:sz w:val="24"/>
                <w:szCs w:val="24"/>
              </w:rPr>
            </w:pPr>
            <w:r w:rsidRPr="006C4025">
              <w:rPr>
                <w:sz w:val="24"/>
                <w:szCs w:val="24"/>
              </w:rPr>
              <w:t>241.500,00</w:t>
            </w:r>
          </w:p>
          <w:p w:rsidR="0033214B" w:rsidRPr="006C4025" w:rsidRDefault="0033214B" w:rsidP="00F75DC2">
            <w:pPr>
              <w:pStyle w:val="Standard"/>
              <w:jc w:val="right"/>
              <w:rPr>
                <w:sz w:val="24"/>
                <w:szCs w:val="24"/>
              </w:rPr>
            </w:pPr>
          </w:p>
        </w:tc>
      </w:tr>
      <w:tr w:rsidR="0033214B" w:rsidRPr="006C4025" w:rsidTr="00F75DC2">
        <w:tblPrEx>
          <w:tblCellMar>
            <w:left w:w="0" w:type="dxa"/>
            <w:right w:w="0" w:type="dxa"/>
          </w:tblCellMar>
        </w:tblPrEx>
        <w:trPr>
          <w:gridAfter w:val="1"/>
          <w:wAfter w:w="10" w:type="dxa"/>
        </w:trPr>
        <w:tc>
          <w:tcPr>
            <w:tcW w:w="621" w:type="dxa"/>
            <w:gridSpan w:val="2"/>
            <w:shd w:val="clear" w:color="auto" w:fill="auto"/>
          </w:tcPr>
          <w:p w:rsidR="0033214B" w:rsidRPr="006C4025" w:rsidRDefault="0033214B" w:rsidP="00F75DC2">
            <w:pPr>
              <w:pStyle w:val="Standard"/>
              <w:snapToGrid w:val="0"/>
              <w:jc w:val="center"/>
              <w:rPr>
                <w:sz w:val="24"/>
                <w:szCs w:val="24"/>
              </w:rPr>
            </w:pPr>
          </w:p>
        </w:tc>
        <w:tc>
          <w:tcPr>
            <w:tcW w:w="6013" w:type="dxa"/>
            <w:shd w:val="clear" w:color="auto" w:fill="auto"/>
          </w:tcPr>
          <w:p w:rsidR="0033214B" w:rsidRPr="006C4025" w:rsidRDefault="0033214B" w:rsidP="00F75DC2">
            <w:pPr>
              <w:pStyle w:val="Standard"/>
              <w:snapToGrid w:val="0"/>
              <w:rPr>
                <w:sz w:val="24"/>
                <w:szCs w:val="24"/>
              </w:rPr>
            </w:pPr>
            <w:r w:rsidRPr="006C4025">
              <w:rPr>
                <w:sz w:val="24"/>
                <w:szCs w:val="24"/>
              </w:rPr>
              <w:t>- dotacja na UKS Płomień Morakowo</w:t>
            </w:r>
          </w:p>
        </w:tc>
        <w:tc>
          <w:tcPr>
            <w:tcW w:w="2359" w:type="dxa"/>
            <w:gridSpan w:val="2"/>
            <w:shd w:val="clear" w:color="auto" w:fill="auto"/>
          </w:tcPr>
          <w:p w:rsidR="0033214B" w:rsidRPr="006C4025" w:rsidRDefault="0033214B" w:rsidP="00F75DC2">
            <w:pPr>
              <w:pStyle w:val="Standard"/>
              <w:snapToGrid w:val="0"/>
              <w:jc w:val="right"/>
              <w:rPr>
                <w:sz w:val="24"/>
                <w:szCs w:val="24"/>
              </w:rPr>
            </w:pPr>
            <w:r w:rsidRPr="006C4025">
              <w:rPr>
                <w:sz w:val="24"/>
                <w:szCs w:val="24"/>
              </w:rPr>
              <w:t>2.000,00</w:t>
            </w:r>
          </w:p>
        </w:tc>
      </w:tr>
      <w:tr w:rsidR="0033214B" w:rsidRPr="006C4025" w:rsidTr="00F75DC2">
        <w:tblPrEx>
          <w:tblCellMar>
            <w:left w:w="0" w:type="dxa"/>
            <w:right w:w="0" w:type="dxa"/>
          </w:tblCellMar>
        </w:tblPrEx>
        <w:trPr>
          <w:gridAfter w:val="1"/>
          <w:wAfter w:w="10" w:type="dxa"/>
        </w:trPr>
        <w:tc>
          <w:tcPr>
            <w:tcW w:w="621" w:type="dxa"/>
            <w:gridSpan w:val="2"/>
            <w:shd w:val="clear" w:color="auto" w:fill="auto"/>
          </w:tcPr>
          <w:p w:rsidR="0033214B" w:rsidRPr="006C4025" w:rsidRDefault="0033214B" w:rsidP="00F75DC2">
            <w:pPr>
              <w:pStyle w:val="Standard"/>
              <w:snapToGrid w:val="0"/>
              <w:jc w:val="center"/>
              <w:rPr>
                <w:sz w:val="24"/>
                <w:szCs w:val="24"/>
              </w:rPr>
            </w:pPr>
          </w:p>
        </w:tc>
        <w:tc>
          <w:tcPr>
            <w:tcW w:w="6013" w:type="dxa"/>
            <w:shd w:val="clear" w:color="auto" w:fill="auto"/>
          </w:tcPr>
          <w:p w:rsidR="0033214B" w:rsidRPr="006C4025" w:rsidRDefault="0033214B" w:rsidP="00F75DC2">
            <w:pPr>
              <w:pStyle w:val="Standard"/>
              <w:snapToGrid w:val="0"/>
              <w:rPr>
                <w:sz w:val="24"/>
                <w:szCs w:val="24"/>
              </w:rPr>
            </w:pPr>
            <w:r w:rsidRPr="006C4025">
              <w:rPr>
                <w:sz w:val="24"/>
                <w:szCs w:val="24"/>
              </w:rPr>
              <w:t>- dotacja MGZ LZS Gołańcz</w:t>
            </w:r>
          </w:p>
        </w:tc>
        <w:tc>
          <w:tcPr>
            <w:tcW w:w="2359" w:type="dxa"/>
            <w:gridSpan w:val="2"/>
            <w:shd w:val="clear" w:color="auto" w:fill="auto"/>
          </w:tcPr>
          <w:p w:rsidR="0033214B" w:rsidRPr="006C4025" w:rsidRDefault="0033214B" w:rsidP="00F75DC2">
            <w:pPr>
              <w:pStyle w:val="Standard"/>
              <w:snapToGrid w:val="0"/>
              <w:jc w:val="right"/>
              <w:rPr>
                <w:sz w:val="24"/>
                <w:szCs w:val="24"/>
              </w:rPr>
            </w:pPr>
            <w:r w:rsidRPr="006C4025">
              <w:rPr>
                <w:sz w:val="24"/>
                <w:szCs w:val="24"/>
              </w:rPr>
              <w:t>38.400,00</w:t>
            </w:r>
          </w:p>
        </w:tc>
      </w:tr>
      <w:tr w:rsidR="0033214B" w:rsidRPr="006C4025" w:rsidTr="00F75DC2">
        <w:tblPrEx>
          <w:tblCellMar>
            <w:left w:w="0" w:type="dxa"/>
            <w:right w:w="0" w:type="dxa"/>
          </w:tblCellMar>
        </w:tblPrEx>
        <w:trPr>
          <w:gridAfter w:val="1"/>
          <w:wAfter w:w="10" w:type="dxa"/>
        </w:trPr>
        <w:tc>
          <w:tcPr>
            <w:tcW w:w="621" w:type="dxa"/>
            <w:gridSpan w:val="2"/>
            <w:shd w:val="clear" w:color="auto" w:fill="auto"/>
          </w:tcPr>
          <w:p w:rsidR="0033214B" w:rsidRPr="006C4025" w:rsidRDefault="0033214B" w:rsidP="00F75DC2">
            <w:pPr>
              <w:pStyle w:val="Standard"/>
              <w:snapToGrid w:val="0"/>
              <w:jc w:val="center"/>
              <w:rPr>
                <w:sz w:val="24"/>
                <w:szCs w:val="24"/>
              </w:rPr>
            </w:pPr>
          </w:p>
        </w:tc>
        <w:tc>
          <w:tcPr>
            <w:tcW w:w="6013" w:type="dxa"/>
            <w:shd w:val="clear" w:color="auto" w:fill="auto"/>
          </w:tcPr>
          <w:p w:rsidR="0033214B" w:rsidRPr="006C4025" w:rsidRDefault="0033214B" w:rsidP="00F75DC2">
            <w:pPr>
              <w:pStyle w:val="Standard"/>
              <w:snapToGrid w:val="0"/>
              <w:rPr>
                <w:sz w:val="24"/>
                <w:szCs w:val="24"/>
              </w:rPr>
            </w:pPr>
            <w:r w:rsidRPr="006C4025">
              <w:rPr>
                <w:sz w:val="24"/>
                <w:szCs w:val="24"/>
              </w:rPr>
              <w:t>- uczniowski klub sportowy ORZEŁEK</w:t>
            </w:r>
          </w:p>
        </w:tc>
        <w:tc>
          <w:tcPr>
            <w:tcW w:w="2359" w:type="dxa"/>
            <w:gridSpan w:val="2"/>
            <w:shd w:val="clear" w:color="auto" w:fill="auto"/>
          </w:tcPr>
          <w:p w:rsidR="0033214B" w:rsidRPr="006C4025" w:rsidRDefault="0033214B" w:rsidP="00F75DC2">
            <w:pPr>
              <w:pStyle w:val="Standard"/>
              <w:snapToGrid w:val="0"/>
              <w:jc w:val="right"/>
              <w:rPr>
                <w:sz w:val="24"/>
                <w:szCs w:val="24"/>
              </w:rPr>
            </w:pPr>
            <w:r w:rsidRPr="006C4025">
              <w:rPr>
                <w:sz w:val="24"/>
                <w:szCs w:val="24"/>
              </w:rPr>
              <w:t>3.300,00</w:t>
            </w:r>
          </w:p>
        </w:tc>
      </w:tr>
      <w:tr w:rsidR="0033214B" w:rsidRPr="006C4025" w:rsidTr="00F75DC2">
        <w:tblPrEx>
          <w:tblCellMar>
            <w:left w:w="0" w:type="dxa"/>
            <w:right w:w="0" w:type="dxa"/>
          </w:tblCellMar>
        </w:tblPrEx>
        <w:trPr>
          <w:gridAfter w:val="1"/>
          <w:wAfter w:w="10" w:type="dxa"/>
        </w:trPr>
        <w:tc>
          <w:tcPr>
            <w:tcW w:w="621" w:type="dxa"/>
            <w:gridSpan w:val="2"/>
            <w:shd w:val="clear" w:color="auto" w:fill="auto"/>
          </w:tcPr>
          <w:p w:rsidR="0033214B" w:rsidRPr="006C4025" w:rsidRDefault="0033214B" w:rsidP="00F75DC2">
            <w:pPr>
              <w:pStyle w:val="Standard"/>
              <w:snapToGrid w:val="0"/>
              <w:jc w:val="center"/>
              <w:rPr>
                <w:sz w:val="24"/>
                <w:szCs w:val="24"/>
              </w:rPr>
            </w:pPr>
          </w:p>
        </w:tc>
        <w:tc>
          <w:tcPr>
            <w:tcW w:w="6013" w:type="dxa"/>
            <w:shd w:val="clear" w:color="auto" w:fill="auto"/>
          </w:tcPr>
          <w:p w:rsidR="0033214B" w:rsidRPr="006C4025" w:rsidRDefault="0033214B" w:rsidP="00F75DC2">
            <w:pPr>
              <w:pStyle w:val="Standard"/>
              <w:snapToGrid w:val="0"/>
              <w:rPr>
                <w:sz w:val="24"/>
                <w:szCs w:val="24"/>
              </w:rPr>
            </w:pPr>
            <w:r w:rsidRPr="006C4025">
              <w:rPr>
                <w:sz w:val="24"/>
                <w:szCs w:val="24"/>
              </w:rPr>
              <w:t>- UKS MOS Gołańcz</w:t>
            </w:r>
          </w:p>
        </w:tc>
        <w:tc>
          <w:tcPr>
            <w:tcW w:w="2359" w:type="dxa"/>
            <w:gridSpan w:val="2"/>
            <w:shd w:val="clear" w:color="auto" w:fill="auto"/>
          </w:tcPr>
          <w:p w:rsidR="0033214B" w:rsidRPr="006C4025" w:rsidRDefault="0033214B" w:rsidP="00F75DC2">
            <w:pPr>
              <w:pStyle w:val="Standard"/>
              <w:snapToGrid w:val="0"/>
              <w:jc w:val="right"/>
              <w:rPr>
                <w:sz w:val="24"/>
                <w:szCs w:val="24"/>
              </w:rPr>
            </w:pPr>
            <w:r w:rsidRPr="006C4025">
              <w:rPr>
                <w:sz w:val="24"/>
                <w:szCs w:val="24"/>
              </w:rPr>
              <w:t>4.100,00</w:t>
            </w:r>
          </w:p>
        </w:tc>
      </w:tr>
      <w:tr w:rsidR="0033214B" w:rsidRPr="006C4025" w:rsidTr="00F75DC2">
        <w:tblPrEx>
          <w:tblCellMar>
            <w:left w:w="0" w:type="dxa"/>
            <w:right w:w="0" w:type="dxa"/>
          </w:tblCellMar>
        </w:tblPrEx>
        <w:trPr>
          <w:gridAfter w:val="1"/>
          <w:wAfter w:w="10" w:type="dxa"/>
        </w:trPr>
        <w:tc>
          <w:tcPr>
            <w:tcW w:w="621" w:type="dxa"/>
            <w:gridSpan w:val="2"/>
            <w:shd w:val="clear" w:color="auto" w:fill="auto"/>
          </w:tcPr>
          <w:p w:rsidR="0033214B" w:rsidRPr="006C4025" w:rsidRDefault="0033214B" w:rsidP="00F75DC2">
            <w:pPr>
              <w:pStyle w:val="Standard"/>
              <w:snapToGrid w:val="0"/>
              <w:jc w:val="center"/>
              <w:rPr>
                <w:color w:val="FF0000"/>
                <w:sz w:val="24"/>
                <w:szCs w:val="24"/>
              </w:rPr>
            </w:pPr>
          </w:p>
        </w:tc>
        <w:tc>
          <w:tcPr>
            <w:tcW w:w="6013" w:type="dxa"/>
            <w:shd w:val="clear" w:color="auto" w:fill="auto"/>
          </w:tcPr>
          <w:p w:rsidR="0033214B" w:rsidRPr="006C4025" w:rsidRDefault="0033214B" w:rsidP="00F75DC2">
            <w:pPr>
              <w:pStyle w:val="Standard"/>
              <w:snapToGrid w:val="0"/>
              <w:rPr>
                <w:sz w:val="24"/>
                <w:szCs w:val="24"/>
              </w:rPr>
            </w:pPr>
            <w:r w:rsidRPr="006C4025">
              <w:rPr>
                <w:sz w:val="24"/>
                <w:szCs w:val="24"/>
              </w:rPr>
              <w:t>- UKS Rolnik Gołańcz</w:t>
            </w:r>
          </w:p>
        </w:tc>
        <w:tc>
          <w:tcPr>
            <w:tcW w:w="2359" w:type="dxa"/>
            <w:gridSpan w:val="2"/>
            <w:shd w:val="clear" w:color="auto" w:fill="auto"/>
          </w:tcPr>
          <w:p w:rsidR="0033214B" w:rsidRPr="006C4025" w:rsidRDefault="0033214B" w:rsidP="00F75DC2">
            <w:pPr>
              <w:pStyle w:val="Standard"/>
              <w:snapToGrid w:val="0"/>
              <w:jc w:val="right"/>
              <w:rPr>
                <w:sz w:val="24"/>
                <w:szCs w:val="24"/>
              </w:rPr>
            </w:pPr>
            <w:r w:rsidRPr="006C4025">
              <w:rPr>
                <w:sz w:val="24"/>
                <w:szCs w:val="24"/>
              </w:rPr>
              <w:t>5.000,00</w:t>
            </w:r>
          </w:p>
        </w:tc>
      </w:tr>
      <w:tr w:rsidR="0033214B" w:rsidRPr="006C4025" w:rsidTr="00F75DC2">
        <w:tblPrEx>
          <w:tblCellMar>
            <w:left w:w="0" w:type="dxa"/>
            <w:right w:w="0" w:type="dxa"/>
          </w:tblCellMar>
        </w:tblPrEx>
        <w:trPr>
          <w:gridAfter w:val="1"/>
          <w:wAfter w:w="10" w:type="dxa"/>
        </w:trPr>
        <w:tc>
          <w:tcPr>
            <w:tcW w:w="621" w:type="dxa"/>
            <w:gridSpan w:val="2"/>
            <w:shd w:val="clear" w:color="auto" w:fill="auto"/>
          </w:tcPr>
          <w:p w:rsidR="0033214B" w:rsidRPr="006C4025" w:rsidRDefault="0033214B" w:rsidP="00F75DC2">
            <w:pPr>
              <w:pStyle w:val="Standard"/>
              <w:snapToGrid w:val="0"/>
              <w:jc w:val="center"/>
              <w:rPr>
                <w:sz w:val="24"/>
                <w:szCs w:val="24"/>
              </w:rPr>
            </w:pPr>
          </w:p>
        </w:tc>
        <w:tc>
          <w:tcPr>
            <w:tcW w:w="6013" w:type="dxa"/>
            <w:shd w:val="clear" w:color="auto" w:fill="auto"/>
          </w:tcPr>
          <w:p w:rsidR="0033214B" w:rsidRPr="006C4025" w:rsidRDefault="0033214B" w:rsidP="00F75DC2">
            <w:pPr>
              <w:pStyle w:val="Standard"/>
              <w:snapToGrid w:val="0"/>
              <w:rPr>
                <w:sz w:val="24"/>
                <w:szCs w:val="24"/>
              </w:rPr>
            </w:pPr>
            <w:r w:rsidRPr="006C4025">
              <w:rPr>
                <w:sz w:val="24"/>
                <w:szCs w:val="24"/>
              </w:rPr>
              <w:t xml:space="preserve">- dotacja dla Kurkowego Bractwa Strzeleckiego w </w:t>
            </w:r>
            <w:proofErr w:type="spellStart"/>
            <w:r w:rsidRPr="006C4025">
              <w:rPr>
                <w:sz w:val="24"/>
                <w:szCs w:val="24"/>
              </w:rPr>
              <w:t>Gołańczy</w:t>
            </w:r>
            <w:proofErr w:type="spellEnd"/>
          </w:p>
        </w:tc>
        <w:tc>
          <w:tcPr>
            <w:tcW w:w="2359" w:type="dxa"/>
            <w:gridSpan w:val="2"/>
            <w:shd w:val="clear" w:color="auto" w:fill="auto"/>
          </w:tcPr>
          <w:p w:rsidR="0033214B" w:rsidRPr="006C4025" w:rsidRDefault="0033214B" w:rsidP="00F75DC2">
            <w:pPr>
              <w:pStyle w:val="Standard"/>
              <w:snapToGrid w:val="0"/>
              <w:jc w:val="right"/>
              <w:rPr>
                <w:sz w:val="24"/>
                <w:szCs w:val="24"/>
              </w:rPr>
            </w:pPr>
            <w:r w:rsidRPr="006C4025">
              <w:rPr>
                <w:sz w:val="24"/>
                <w:szCs w:val="24"/>
              </w:rPr>
              <w:t>6.000,00</w:t>
            </w:r>
          </w:p>
        </w:tc>
      </w:tr>
      <w:tr w:rsidR="0033214B" w:rsidRPr="006C4025" w:rsidTr="00F75DC2">
        <w:tblPrEx>
          <w:tblCellMar>
            <w:left w:w="0" w:type="dxa"/>
            <w:right w:w="0" w:type="dxa"/>
          </w:tblCellMar>
        </w:tblPrEx>
        <w:trPr>
          <w:gridAfter w:val="1"/>
          <w:wAfter w:w="10" w:type="dxa"/>
        </w:trPr>
        <w:tc>
          <w:tcPr>
            <w:tcW w:w="621" w:type="dxa"/>
            <w:gridSpan w:val="2"/>
            <w:shd w:val="clear" w:color="auto" w:fill="auto"/>
          </w:tcPr>
          <w:p w:rsidR="0033214B" w:rsidRPr="006C4025" w:rsidRDefault="0033214B" w:rsidP="00F75DC2">
            <w:pPr>
              <w:pStyle w:val="Standard"/>
              <w:snapToGrid w:val="0"/>
              <w:jc w:val="center"/>
              <w:rPr>
                <w:color w:val="FF0000"/>
                <w:sz w:val="24"/>
                <w:szCs w:val="24"/>
              </w:rPr>
            </w:pPr>
          </w:p>
        </w:tc>
        <w:tc>
          <w:tcPr>
            <w:tcW w:w="6013" w:type="dxa"/>
            <w:shd w:val="clear" w:color="auto" w:fill="auto"/>
          </w:tcPr>
          <w:p w:rsidR="0033214B" w:rsidRPr="006C4025" w:rsidRDefault="0033214B" w:rsidP="00F75DC2">
            <w:pPr>
              <w:snapToGrid w:val="0"/>
              <w:jc w:val="both"/>
              <w:rPr>
                <w:color w:val="FF0000"/>
                <w:sz w:val="24"/>
                <w:szCs w:val="24"/>
              </w:rPr>
            </w:pPr>
          </w:p>
        </w:tc>
        <w:tc>
          <w:tcPr>
            <w:tcW w:w="2359" w:type="dxa"/>
            <w:gridSpan w:val="2"/>
            <w:shd w:val="clear" w:color="auto" w:fill="auto"/>
          </w:tcPr>
          <w:p w:rsidR="0033214B" w:rsidRPr="006C4025" w:rsidRDefault="0033214B" w:rsidP="00F75DC2">
            <w:pPr>
              <w:pStyle w:val="Standard"/>
              <w:snapToGrid w:val="0"/>
              <w:jc w:val="right"/>
              <w:rPr>
                <w:color w:val="FF0000"/>
                <w:sz w:val="24"/>
                <w:szCs w:val="24"/>
              </w:rPr>
            </w:pPr>
          </w:p>
        </w:tc>
      </w:tr>
      <w:tr w:rsidR="0033214B" w:rsidRPr="006C4025" w:rsidTr="00F75DC2">
        <w:tblPrEx>
          <w:tblCellMar>
            <w:left w:w="0" w:type="dxa"/>
            <w:right w:w="0" w:type="dxa"/>
          </w:tblCellMar>
        </w:tblPrEx>
        <w:trPr>
          <w:gridAfter w:val="1"/>
          <w:wAfter w:w="10" w:type="dxa"/>
        </w:trPr>
        <w:tc>
          <w:tcPr>
            <w:tcW w:w="621" w:type="dxa"/>
            <w:gridSpan w:val="2"/>
            <w:shd w:val="clear" w:color="auto" w:fill="auto"/>
          </w:tcPr>
          <w:p w:rsidR="0033214B" w:rsidRPr="006C4025" w:rsidRDefault="0033214B" w:rsidP="00F75DC2">
            <w:pPr>
              <w:pStyle w:val="Standard"/>
              <w:snapToGrid w:val="0"/>
              <w:jc w:val="center"/>
              <w:rPr>
                <w:sz w:val="24"/>
                <w:szCs w:val="24"/>
              </w:rPr>
            </w:pPr>
            <w:r w:rsidRPr="006C4025">
              <w:rPr>
                <w:sz w:val="24"/>
                <w:szCs w:val="24"/>
              </w:rPr>
              <w:t>2.</w:t>
            </w:r>
          </w:p>
        </w:tc>
        <w:tc>
          <w:tcPr>
            <w:tcW w:w="6013" w:type="dxa"/>
            <w:shd w:val="clear" w:color="auto" w:fill="auto"/>
          </w:tcPr>
          <w:p w:rsidR="0033214B" w:rsidRPr="006C4025" w:rsidRDefault="0033214B" w:rsidP="00F75DC2">
            <w:pPr>
              <w:snapToGrid w:val="0"/>
              <w:jc w:val="both"/>
              <w:rPr>
                <w:sz w:val="24"/>
                <w:szCs w:val="24"/>
              </w:rPr>
            </w:pPr>
            <w:r w:rsidRPr="006C4025">
              <w:rPr>
                <w:sz w:val="24"/>
                <w:szCs w:val="24"/>
              </w:rPr>
              <w:t>Wynagrodzenie dla organizatora sportu dzieci i młodzieży oraz sportu osób niepełnosprawnych w środowisku wiejskim</w:t>
            </w:r>
          </w:p>
        </w:tc>
        <w:tc>
          <w:tcPr>
            <w:tcW w:w="2359" w:type="dxa"/>
            <w:gridSpan w:val="2"/>
            <w:shd w:val="clear" w:color="auto" w:fill="auto"/>
          </w:tcPr>
          <w:p w:rsidR="0033214B" w:rsidRPr="006C4025" w:rsidRDefault="0033214B" w:rsidP="00F75DC2">
            <w:pPr>
              <w:pStyle w:val="Standard"/>
              <w:snapToGrid w:val="0"/>
              <w:jc w:val="right"/>
              <w:rPr>
                <w:sz w:val="24"/>
                <w:szCs w:val="24"/>
              </w:rPr>
            </w:pPr>
            <w:r w:rsidRPr="006C4025">
              <w:rPr>
                <w:sz w:val="24"/>
                <w:szCs w:val="24"/>
              </w:rPr>
              <w:t>6.000,00( 4170)</w:t>
            </w:r>
          </w:p>
        </w:tc>
      </w:tr>
      <w:tr w:rsidR="0033214B" w:rsidRPr="006C4025" w:rsidTr="00F75DC2">
        <w:tblPrEx>
          <w:tblCellMar>
            <w:left w:w="0" w:type="dxa"/>
            <w:right w:w="0" w:type="dxa"/>
          </w:tblCellMar>
        </w:tblPrEx>
        <w:trPr>
          <w:gridAfter w:val="1"/>
          <w:wAfter w:w="10" w:type="dxa"/>
        </w:trPr>
        <w:tc>
          <w:tcPr>
            <w:tcW w:w="621" w:type="dxa"/>
            <w:gridSpan w:val="2"/>
            <w:shd w:val="clear" w:color="auto" w:fill="auto"/>
          </w:tcPr>
          <w:p w:rsidR="0033214B" w:rsidRPr="006C4025" w:rsidRDefault="0033214B" w:rsidP="00F75DC2">
            <w:pPr>
              <w:pStyle w:val="Standard"/>
              <w:snapToGrid w:val="0"/>
              <w:rPr>
                <w:color w:val="FF0000"/>
                <w:sz w:val="24"/>
                <w:szCs w:val="24"/>
              </w:rPr>
            </w:pPr>
          </w:p>
        </w:tc>
        <w:tc>
          <w:tcPr>
            <w:tcW w:w="6013" w:type="dxa"/>
            <w:shd w:val="clear" w:color="auto" w:fill="auto"/>
          </w:tcPr>
          <w:p w:rsidR="0033214B" w:rsidRPr="006C4025" w:rsidRDefault="0033214B" w:rsidP="00F75DC2">
            <w:pPr>
              <w:snapToGrid w:val="0"/>
              <w:jc w:val="both"/>
              <w:rPr>
                <w:color w:val="FF0000"/>
                <w:sz w:val="24"/>
                <w:szCs w:val="24"/>
              </w:rPr>
            </w:pPr>
          </w:p>
        </w:tc>
        <w:tc>
          <w:tcPr>
            <w:tcW w:w="2359" w:type="dxa"/>
            <w:gridSpan w:val="2"/>
            <w:shd w:val="clear" w:color="auto" w:fill="auto"/>
          </w:tcPr>
          <w:p w:rsidR="0033214B" w:rsidRPr="006C4025" w:rsidRDefault="0033214B" w:rsidP="00F75DC2">
            <w:pPr>
              <w:pStyle w:val="Standard"/>
              <w:snapToGrid w:val="0"/>
              <w:jc w:val="right"/>
              <w:rPr>
                <w:color w:val="FF0000"/>
                <w:sz w:val="24"/>
                <w:szCs w:val="24"/>
              </w:rPr>
            </w:pPr>
          </w:p>
        </w:tc>
      </w:tr>
      <w:tr w:rsidR="0033214B" w:rsidRPr="006C4025" w:rsidTr="00F75DC2">
        <w:tblPrEx>
          <w:tblCellMar>
            <w:left w:w="0" w:type="dxa"/>
            <w:right w:w="0" w:type="dxa"/>
          </w:tblCellMar>
        </w:tblPrEx>
        <w:trPr>
          <w:gridAfter w:val="1"/>
          <w:wAfter w:w="10" w:type="dxa"/>
        </w:trPr>
        <w:tc>
          <w:tcPr>
            <w:tcW w:w="621" w:type="dxa"/>
            <w:gridSpan w:val="2"/>
            <w:shd w:val="clear" w:color="auto" w:fill="auto"/>
          </w:tcPr>
          <w:p w:rsidR="0033214B" w:rsidRPr="006C4025" w:rsidRDefault="0033214B" w:rsidP="00F75DC2">
            <w:pPr>
              <w:pStyle w:val="Standard"/>
              <w:suppressAutoHyphens/>
              <w:autoSpaceDN/>
              <w:adjustRightInd/>
              <w:snapToGrid w:val="0"/>
              <w:ind w:left="360"/>
              <w:jc w:val="center"/>
              <w:rPr>
                <w:sz w:val="24"/>
                <w:szCs w:val="24"/>
              </w:rPr>
            </w:pPr>
            <w:r w:rsidRPr="006C4025">
              <w:rPr>
                <w:sz w:val="24"/>
                <w:szCs w:val="24"/>
              </w:rPr>
              <w:t>3.</w:t>
            </w:r>
          </w:p>
        </w:tc>
        <w:tc>
          <w:tcPr>
            <w:tcW w:w="6013" w:type="dxa"/>
            <w:shd w:val="clear" w:color="auto" w:fill="auto"/>
          </w:tcPr>
          <w:p w:rsidR="0033214B" w:rsidRPr="006C4025" w:rsidRDefault="0033214B" w:rsidP="00F75DC2">
            <w:pPr>
              <w:snapToGrid w:val="0"/>
              <w:jc w:val="both"/>
              <w:rPr>
                <w:sz w:val="24"/>
                <w:szCs w:val="24"/>
              </w:rPr>
            </w:pPr>
            <w:r w:rsidRPr="006C4025">
              <w:rPr>
                <w:sz w:val="24"/>
                <w:szCs w:val="24"/>
              </w:rPr>
              <w:t>bieg uliczny (I bieg Gołanieckiej Kompanii Powstańczej),</w:t>
            </w:r>
          </w:p>
        </w:tc>
        <w:tc>
          <w:tcPr>
            <w:tcW w:w="2359" w:type="dxa"/>
            <w:gridSpan w:val="2"/>
            <w:shd w:val="clear" w:color="auto" w:fill="auto"/>
          </w:tcPr>
          <w:p w:rsidR="0033214B" w:rsidRPr="006C4025" w:rsidRDefault="0033214B" w:rsidP="00F75DC2">
            <w:pPr>
              <w:pStyle w:val="Standard"/>
              <w:snapToGrid w:val="0"/>
              <w:jc w:val="right"/>
              <w:rPr>
                <w:sz w:val="24"/>
                <w:szCs w:val="24"/>
              </w:rPr>
            </w:pPr>
            <w:r w:rsidRPr="006C4025">
              <w:rPr>
                <w:sz w:val="24"/>
                <w:szCs w:val="24"/>
              </w:rPr>
              <w:t>15.000,00(4300)</w:t>
            </w:r>
          </w:p>
        </w:tc>
      </w:tr>
    </w:tbl>
    <w:p w:rsidR="0033214B" w:rsidRPr="006C4025" w:rsidRDefault="0033214B" w:rsidP="0033214B">
      <w:pPr>
        <w:pStyle w:val="WW-Domylnie"/>
        <w:jc w:val="both"/>
        <w:rPr>
          <w:b/>
          <w:color w:val="FF0000"/>
          <w:u w:val="single"/>
        </w:rPr>
      </w:pPr>
    </w:p>
    <w:p w:rsidR="0033214B" w:rsidRPr="006C4025" w:rsidRDefault="0033214B" w:rsidP="0033214B">
      <w:pPr>
        <w:pStyle w:val="WW-Domylnie"/>
        <w:jc w:val="both"/>
        <w:rPr>
          <w:color w:val="auto"/>
        </w:rPr>
      </w:pPr>
      <w:r w:rsidRPr="006C4025">
        <w:rPr>
          <w:b/>
          <w:color w:val="auto"/>
          <w:u w:val="single"/>
        </w:rPr>
        <w:t>Pozostała działalność</w:t>
      </w:r>
      <w:r w:rsidRPr="006C4025">
        <w:rPr>
          <w:color w:val="auto"/>
        </w:rPr>
        <w:t xml:space="preserve"> – </w:t>
      </w:r>
      <w:r w:rsidRPr="006C4025">
        <w:rPr>
          <w:b/>
          <w:color w:val="auto"/>
        </w:rPr>
        <w:t>140.544,73</w:t>
      </w:r>
      <w:r w:rsidRPr="006C4025">
        <w:rPr>
          <w:color w:val="auto"/>
        </w:rPr>
        <w:t xml:space="preserve"> – 87,84% ( wydatki majątkowe).</w:t>
      </w:r>
    </w:p>
    <w:p w:rsidR="0033214B" w:rsidRPr="006C4025" w:rsidRDefault="0033214B" w:rsidP="0033214B">
      <w:pPr>
        <w:pStyle w:val="WW-Domylnie"/>
        <w:jc w:val="both"/>
        <w:rPr>
          <w:color w:val="FF0000"/>
        </w:rPr>
      </w:pPr>
    </w:p>
    <w:p w:rsidR="0033214B" w:rsidRPr="006C4025" w:rsidRDefault="0033214B" w:rsidP="0033214B">
      <w:pPr>
        <w:jc w:val="both"/>
        <w:rPr>
          <w:rFonts w:ascii="Arial" w:hAnsi="Arial" w:cs="Arial"/>
          <w:sz w:val="24"/>
          <w:szCs w:val="24"/>
        </w:rPr>
      </w:pPr>
      <w:r w:rsidRPr="006C4025">
        <w:rPr>
          <w:b/>
          <w:sz w:val="24"/>
          <w:szCs w:val="24"/>
          <w:u w:val="single"/>
        </w:rPr>
        <w:t>Wydatki majątkowe</w:t>
      </w:r>
      <w:r w:rsidRPr="006C4025">
        <w:rPr>
          <w:b/>
          <w:sz w:val="24"/>
          <w:szCs w:val="24"/>
        </w:rPr>
        <w:t xml:space="preserve">- </w:t>
      </w:r>
      <w:r w:rsidRPr="006C4025">
        <w:rPr>
          <w:sz w:val="24"/>
          <w:szCs w:val="24"/>
        </w:rPr>
        <w:t xml:space="preserve">wykonanie – </w:t>
      </w:r>
      <w:r w:rsidRPr="006C4025">
        <w:rPr>
          <w:b/>
          <w:sz w:val="24"/>
          <w:szCs w:val="24"/>
        </w:rPr>
        <w:t>87,84% - 140.544,73</w:t>
      </w:r>
    </w:p>
    <w:p w:rsidR="0033214B" w:rsidRPr="006C4025" w:rsidRDefault="0033214B" w:rsidP="0033214B">
      <w:pPr>
        <w:pStyle w:val="WW-Domylnie"/>
        <w:jc w:val="both"/>
        <w:rPr>
          <w:rFonts w:ascii="Arial" w:hAnsi="Arial" w:cs="Arial"/>
          <w:color w:val="auto"/>
        </w:rPr>
      </w:pPr>
    </w:p>
    <w:p w:rsidR="0033214B" w:rsidRPr="006C4025" w:rsidRDefault="0033214B" w:rsidP="0033214B">
      <w:pPr>
        <w:pStyle w:val="WW-Domylnie"/>
        <w:jc w:val="both"/>
        <w:rPr>
          <w:b/>
          <w:color w:val="auto"/>
        </w:rPr>
      </w:pPr>
      <w:r w:rsidRPr="006C4025">
        <w:rPr>
          <w:b/>
          <w:color w:val="auto"/>
        </w:rPr>
        <w:t>§ 6058,6059</w:t>
      </w:r>
    </w:p>
    <w:p w:rsidR="0033214B" w:rsidRPr="006C4025" w:rsidRDefault="0033214B" w:rsidP="0033214B">
      <w:pPr>
        <w:pStyle w:val="WW-Domylnie"/>
        <w:jc w:val="both"/>
        <w:rPr>
          <w:b/>
          <w:bCs/>
          <w:color w:val="auto"/>
        </w:rPr>
      </w:pPr>
      <w:r w:rsidRPr="006C4025">
        <w:rPr>
          <w:color w:val="auto"/>
        </w:rPr>
        <w:t xml:space="preserve">- Budowa 4  siłowni napowietrznych w </w:t>
      </w:r>
      <w:proofErr w:type="spellStart"/>
      <w:r w:rsidRPr="006C4025">
        <w:rPr>
          <w:color w:val="auto"/>
        </w:rPr>
        <w:t>Gołańczy</w:t>
      </w:r>
      <w:proofErr w:type="spellEnd"/>
      <w:r w:rsidRPr="006C4025">
        <w:rPr>
          <w:color w:val="auto"/>
        </w:rPr>
        <w:t>. Wykonanie 140.544,73</w:t>
      </w:r>
    </w:p>
    <w:p w:rsidR="006C4025" w:rsidRPr="006C4025" w:rsidRDefault="006C4025" w:rsidP="006C4025">
      <w:pPr>
        <w:rPr>
          <w:b/>
          <w:sz w:val="24"/>
          <w:szCs w:val="24"/>
        </w:rPr>
      </w:pPr>
    </w:p>
    <w:p w:rsidR="006C4025" w:rsidRPr="006C4025" w:rsidRDefault="006C4025" w:rsidP="006C4025">
      <w:pPr>
        <w:rPr>
          <w:b/>
          <w:sz w:val="24"/>
          <w:szCs w:val="24"/>
        </w:rPr>
      </w:pPr>
      <w:r w:rsidRPr="006C4025">
        <w:rPr>
          <w:b/>
          <w:sz w:val="24"/>
          <w:szCs w:val="24"/>
        </w:rPr>
        <w:t>Wydatki związane z wykorzystaniem środków z opłat i kar za korzystanie ze środowiska mieszczą się dz. 900.</w:t>
      </w:r>
    </w:p>
    <w:p w:rsidR="006C4025" w:rsidRPr="006C4025" w:rsidRDefault="006C4025" w:rsidP="006C4025">
      <w:pPr>
        <w:rPr>
          <w:b/>
          <w:color w:val="00B0F0"/>
          <w:sz w:val="24"/>
          <w:szCs w:val="24"/>
        </w:rPr>
      </w:pPr>
      <w:r w:rsidRPr="006C4025">
        <w:rPr>
          <w:sz w:val="24"/>
          <w:szCs w:val="24"/>
        </w:rPr>
        <w:t xml:space="preserve">Wydatki funduszu sołeckiego wchodzą w skład ogółu wydatków i zamieszczone są w dz. </w:t>
      </w:r>
      <w:r w:rsidRPr="006C4025">
        <w:rPr>
          <w:b/>
          <w:sz w:val="24"/>
          <w:szCs w:val="24"/>
        </w:rPr>
        <w:t xml:space="preserve">050, 600, 750, 754,  900, 921, 926 i wynoszą </w:t>
      </w:r>
      <w:r>
        <w:rPr>
          <w:b/>
          <w:sz w:val="24"/>
          <w:szCs w:val="24"/>
        </w:rPr>
        <w:t>238.745,80</w:t>
      </w:r>
      <w:r w:rsidRPr="006C4025">
        <w:rPr>
          <w:b/>
          <w:color w:val="00B0F0"/>
          <w:sz w:val="24"/>
          <w:szCs w:val="24"/>
        </w:rPr>
        <w:t>.</w:t>
      </w:r>
    </w:p>
    <w:p w:rsidR="006C4025" w:rsidRPr="006C4025" w:rsidRDefault="006C4025" w:rsidP="006C4025">
      <w:pPr>
        <w:pStyle w:val="Nagwek7"/>
        <w:spacing w:before="0" w:after="0"/>
        <w:rPr>
          <w:b/>
          <w:color w:val="00B0F0"/>
        </w:rPr>
      </w:pPr>
    </w:p>
    <w:p w:rsidR="006C4025" w:rsidRPr="00834D9E" w:rsidRDefault="006C4025" w:rsidP="006C4025">
      <w:pPr>
        <w:pStyle w:val="Nagwek7"/>
        <w:spacing w:before="0" w:after="0"/>
        <w:rPr>
          <w:b/>
        </w:rPr>
      </w:pPr>
      <w:r w:rsidRPr="00834D9E">
        <w:rPr>
          <w:b/>
        </w:rPr>
        <w:t>Wydatki ogółem wykonane zostały w 9</w:t>
      </w:r>
      <w:r w:rsidR="00834D9E">
        <w:rPr>
          <w:b/>
        </w:rPr>
        <w:t>3,87</w:t>
      </w:r>
      <w:r w:rsidRPr="00834D9E">
        <w:rPr>
          <w:b/>
        </w:rPr>
        <w:t xml:space="preserve"> %. Kwota wykonanych wydatków  to </w:t>
      </w:r>
    </w:p>
    <w:p w:rsidR="006C4025" w:rsidRPr="00834D9E" w:rsidRDefault="00834D9E" w:rsidP="006C4025">
      <w:pPr>
        <w:pStyle w:val="Nagwek7"/>
        <w:spacing w:before="0" w:after="0"/>
        <w:rPr>
          <w:b/>
        </w:rPr>
      </w:pPr>
      <w:r w:rsidRPr="00834D9E">
        <w:rPr>
          <w:b/>
        </w:rPr>
        <w:t>47.670.245,37</w:t>
      </w:r>
      <w:r w:rsidR="006C4025" w:rsidRPr="00834D9E">
        <w:rPr>
          <w:b/>
        </w:rPr>
        <w:t>.</w:t>
      </w:r>
    </w:p>
    <w:tbl>
      <w:tblPr>
        <w:tblW w:w="8920" w:type="dxa"/>
        <w:tblCellMar>
          <w:left w:w="70" w:type="dxa"/>
          <w:right w:w="70" w:type="dxa"/>
        </w:tblCellMar>
        <w:tblLook w:val="04A0" w:firstRow="1" w:lastRow="0" w:firstColumn="1" w:lastColumn="0" w:noHBand="0" w:noVBand="1"/>
      </w:tblPr>
      <w:tblGrid>
        <w:gridCol w:w="3780"/>
        <w:gridCol w:w="1940"/>
        <w:gridCol w:w="1740"/>
        <w:gridCol w:w="1460"/>
      </w:tblGrid>
      <w:tr w:rsidR="00834D9E" w:rsidRPr="00834D9E" w:rsidTr="00834D9E">
        <w:trPr>
          <w:trHeight w:val="278"/>
        </w:trPr>
        <w:tc>
          <w:tcPr>
            <w:tcW w:w="3780" w:type="dxa"/>
            <w:tcBorders>
              <w:top w:val="single" w:sz="8" w:space="0" w:color="auto"/>
              <w:left w:val="single" w:sz="8" w:space="0" w:color="auto"/>
              <w:bottom w:val="single" w:sz="4" w:space="0" w:color="auto"/>
              <w:right w:val="single" w:sz="4" w:space="0" w:color="auto"/>
            </w:tcBorders>
            <w:shd w:val="clear" w:color="000000" w:fill="FFFFFF"/>
            <w:hideMark/>
          </w:tcPr>
          <w:p w:rsidR="006C4025" w:rsidRPr="00834D9E" w:rsidRDefault="006C4025" w:rsidP="00F75DC2">
            <w:pPr>
              <w:rPr>
                <w:b/>
                <w:sz w:val="24"/>
                <w:szCs w:val="24"/>
              </w:rPr>
            </w:pPr>
            <w:r w:rsidRPr="00834D9E">
              <w:rPr>
                <w:b/>
                <w:sz w:val="24"/>
                <w:szCs w:val="24"/>
              </w:rPr>
              <w:t xml:space="preserve">Wydatki bieżące </w:t>
            </w:r>
          </w:p>
        </w:tc>
        <w:tc>
          <w:tcPr>
            <w:tcW w:w="1940" w:type="dxa"/>
            <w:tcBorders>
              <w:top w:val="single" w:sz="8" w:space="0" w:color="auto"/>
              <w:left w:val="nil"/>
              <w:bottom w:val="single" w:sz="4" w:space="0" w:color="auto"/>
              <w:right w:val="single" w:sz="4" w:space="0" w:color="auto"/>
            </w:tcBorders>
            <w:shd w:val="clear" w:color="auto" w:fill="auto"/>
            <w:noWrap/>
          </w:tcPr>
          <w:p w:rsidR="006C4025" w:rsidRPr="00834D9E" w:rsidRDefault="00834D9E" w:rsidP="00F75DC2">
            <w:pPr>
              <w:jc w:val="right"/>
              <w:rPr>
                <w:b/>
                <w:sz w:val="24"/>
                <w:szCs w:val="24"/>
              </w:rPr>
            </w:pPr>
            <w:r>
              <w:rPr>
                <w:b/>
                <w:sz w:val="24"/>
                <w:szCs w:val="24"/>
              </w:rPr>
              <w:t>39.295.205,38</w:t>
            </w:r>
          </w:p>
        </w:tc>
        <w:tc>
          <w:tcPr>
            <w:tcW w:w="1740" w:type="dxa"/>
            <w:tcBorders>
              <w:top w:val="single" w:sz="8" w:space="0" w:color="auto"/>
              <w:left w:val="nil"/>
              <w:bottom w:val="single" w:sz="4" w:space="0" w:color="auto"/>
              <w:right w:val="single" w:sz="4" w:space="0" w:color="auto"/>
            </w:tcBorders>
            <w:shd w:val="clear" w:color="auto" w:fill="auto"/>
            <w:noWrap/>
          </w:tcPr>
          <w:p w:rsidR="006C4025" w:rsidRPr="00834D9E" w:rsidRDefault="00834D9E" w:rsidP="00F75DC2">
            <w:pPr>
              <w:jc w:val="right"/>
              <w:rPr>
                <w:b/>
                <w:sz w:val="24"/>
                <w:szCs w:val="24"/>
              </w:rPr>
            </w:pPr>
            <w:r>
              <w:rPr>
                <w:b/>
                <w:sz w:val="24"/>
                <w:szCs w:val="24"/>
              </w:rPr>
              <w:t>36.393.575,24</w:t>
            </w:r>
          </w:p>
        </w:tc>
        <w:tc>
          <w:tcPr>
            <w:tcW w:w="1460" w:type="dxa"/>
            <w:tcBorders>
              <w:top w:val="single" w:sz="8" w:space="0" w:color="auto"/>
              <w:left w:val="nil"/>
              <w:bottom w:val="single" w:sz="4" w:space="0" w:color="000000"/>
              <w:right w:val="single" w:sz="8" w:space="0" w:color="auto"/>
            </w:tcBorders>
            <w:shd w:val="clear" w:color="auto" w:fill="auto"/>
            <w:noWrap/>
            <w:hideMark/>
          </w:tcPr>
          <w:p w:rsidR="006C4025" w:rsidRPr="00834D9E" w:rsidRDefault="006C4025" w:rsidP="00834D9E">
            <w:pPr>
              <w:jc w:val="right"/>
              <w:rPr>
                <w:b/>
                <w:sz w:val="24"/>
                <w:szCs w:val="24"/>
              </w:rPr>
            </w:pPr>
            <w:r w:rsidRPr="00834D9E">
              <w:rPr>
                <w:b/>
                <w:sz w:val="24"/>
                <w:szCs w:val="24"/>
              </w:rPr>
              <w:t>9</w:t>
            </w:r>
            <w:r w:rsidR="00834D9E">
              <w:rPr>
                <w:b/>
                <w:sz w:val="24"/>
                <w:szCs w:val="24"/>
              </w:rPr>
              <w:t>2,62</w:t>
            </w:r>
          </w:p>
        </w:tc>
      </w:tr>
      <w:tr w:rsidR="00834D9E" w:rsidRPr="00834D9E" w:rsidTr="00834D9E">
        <w:trPr>
          <w:trHeight w:val="278"/>
        </w:trPr>
        <w:tc>
          <w:tcPr>
            <w:tcW w:w="3780" w:type="dxa"/>
            <w:tcBorders>
              <w:top w:val="single" w:sz="4" w:space="0" w:color="auto"/>
              <w:left w:val="single" w:sz="8" w:space="0" w:color="auto"/>
              <w:bottom w:val="single" w:sz="8" w:space="0" w:color="auto"/>
              <w:right w:val="single" w:sz="4" w:space="0" w:color="auto"/>
            </w:tcBorders>
            <w:shd w:val="clear" w:color="000000" w:fill="FFFFFF"/>
            <w:hideMark/>
          </w:tcPr>
          <w:p w:rsidR="006C4025" w:rsidRPr="00834D9E" w:rsidRDefault="006C4025" w:rsidP="00F75DC2">
            <w:pPr>
              <w:rPr>
                <w:b/>
                <w:sz w:val="24"/>
                <w:szCs w:val="24"/>
              </w:rPr>
            </w:pPr>
            <w:r w:rsidRPr="00834D9E">
              <w:rPr>
                <w:b/>
                <w:sz w:val="24"/>
                <w:szCs w:val="24"/>
              </w:rPr>
              <w:t>Wydatki majątkowe</w:t>
            </w:r>
          </w:p>
        </w:tc>
        <w:tc>
          <w:tcPr>
            <w:tcW w:w="1940" w:type="dxa"/>
            <w:tcBorders>
              <w:top w:val="nil"/>
              <w:left w:val="nil"/>
              <w:bottom w:val="single" w:sz="8" w:space="0" w:color="auto"/>
              <w:right w:val="single" w:sz="4" w:space="0" w:color="auto"/>
            </w:tcBorders>
            <w:shd w:val="clear" w:color="auto" w:fill="auto"/>
            <w:noWrap/>
          </w:tcPr>
          <w:p w:rsidR="006C4025" w:rsidRPr="00834D9E" w:rsidRDefault="00834D9E" w:rsidP="00F75DC2">
            <w:pPr>
              <w:jc w:val="right"/>
              <w:rPr>
                <w:b/>
                <w:sz w:val="24"/>
                <w:szCs w:val="24"/>
              </w:rPr>
            </w:pPr>
            <w:r>
              <w:rPr>
                <w:b/>
                <w:sz w:val="24"/>
                <w:szCs w:val="24"/>
              </w:rPr>
              <w:t>11.487.184,55</w:t>
            </w:r>
          </w:p>
        </w:tc>
        <w:tc>
          <w:tcPr>
            <w:tcW w:w="1740" w:type="dxa"/>
            <w:tcBorders>
              <w:top w:val="nil"/>
              <w:left w:val="nil"/>
              <w:bottom w:val="single" w:sz="8" w:space="0" w:color="auto"/>
              <w:right w:val="single" w:sz="4" w:space="0" w:color="auto"/>
            </w:tcBorders>
            <w:shd w:val="clear" w:color="auto" w:fill="auto"/>
            <w:noWrap/>
          </w:tcPr>
          <w:p w:rsidR="006C4025" w:rsidRPr="00834D9E" w:rsidRDefault="00834D9E" w:rsidP="00F75DC2">
            <w:pPr>
              <w:jc w:val="right"/>
              <w:rPr>
                <w:b/>
                <w:sz w:val="24"/>
                <w:szCs w:val="24"/>
              </w:rPr>
            </w:pPr>
            <w:r>
              <w:rPr>
                <w:b/>
                <w:sz w:val="24"/>
                <w:szCs w:val="24"/>
              </w:rPr>
              <w:t>11.276.670,13</w:t>
            </w:r>
          </w:p>
        </w:tc>
        <w:tc>
          <w:tcPr>
            <w:tcW w:w="1460" w:type="dxa"/>
            <w:tcBorders>
              <w:top w:val="nil"/>
              <w:left w:val="nil"/>
              <w:bottom w:val="single" w:sz="8" w:space="0" w:color="auto"/>
              <w:right w:val="single" w:sz="8" w:space="0" w:color="auto"/>
            </w:tcBorders>
            <w:shd w:val="clear" w:color="auto" w:fill="auto"/>
            <w:noWrap/>
            <w:hideMark/>
          </w:tcPr>
          <w:p w:rsidR="006C4025" w:rsidRPr="00834D9E" w:rsidRDefault="006C4025" w:rsidP="00834D9E">
            <w:pPr>
              <w:jc w:val="right"/>
              <w:rPr>
                <w:b/>
                <w:sz w:val="24"/>
                <w:szCs w:val="24"/>
              </w:rPr>
            </w:pPr>
            <w:r w:rsidRPr="00834D9E">
              <w:rPr>
                <w:b/>
                <w:sz w:val="24"/>
                <w:szCs w:val="24"/>
              </w:rPr>
              <w:t>9</w:t>
            </w:r>
            <w:r w:rsidR="00834D9E">
              <w:rPr>
                <w:b/>
                <w:sz w:val="24"/>
                <w:szCs w:val="24"/>
              </w:rPr>
              <w:t>8,17</w:t>
            </w:r>
          </w:p>
        </w:tc>
      </w:tr>
    </w:tbl>
    <w:p w:rsidR="006C4025" w:rsidRPr="006C4025" w:rsidRDefault="006C4025" w:rsidP="006C4025">
      <w:pPr>
        <w:rPr>
          <w:color w:val="00B0F0"/>
          <w:sz w:val="24"/>
          <w:szCs w:val="24"/>
        </w:rPr>
      </w:pPr>
    </w:p>
    <w:p w:rsidR="00D36336" w:rsidRPr="00695DE8" w:rsidRDefault="006C4025" w:rsidP="006C4025">
      <w:pPr>
        <w:pStyle w:val="Standard"/>
        <w:snapToGrid w:val="0"/>
        <w:rPr>
          <w:sz w:val="24"/>
          <w:szCs w:val="24"/>
        </w:rPr>
      </w:pPr>
      <w:r w:rsidRPr="00695DE8">
        <w:rPr>
          <w:sz w:val="24"/>
          <w:szCs w:val="24"/>
        </w:rPr>
        <w:t>W 100%  wykonano wydatki w  dziale</w:t>
      </w:r>
      <w:r w:rsidR="00D36336" w:rsidRPr="00695DE8">
        <w:rPr>
          <w:sz w:val="24"/>
          <w:szCs w:val="24"/>
        </w:rPr>
        <w:t xml:space="preserve"> 050</w:t>
      </w:r>
      <w:r w:rsidRPr="00695DE8">
        <w:rPr>
          <w:sz w:val="24"/>
          <w:szCs w:val="24"/>
        </w:rPr>
        <w:t xml:space="preserve"> - </w:t>
      </w:r>
      <w:r w:rsidR="00D36336" w:rsidRPr="00695DE8">
        <w:rPr>
          <w:sz w:val="24"/>
          <w:szCs w:val="24"/>
        </w:rPr>
        <w:t>RYBOŁÓWSTWO I RYBACTWO, 630 - TURYSTYKA</w:t>
      </w:r>
      <w:r w:rsidRPr="00695DE8">
        <w:rPr>
          <w:sz w:val="24"/>
          <w:szCs w:val="24"/>
        </w:rPr>
        <w:t xml:space="preserve">. </w:t>
      </w:r>
    </w:p>
    <w:p w:rsidR="006C4025" w:rsidRPr="00695DE8" w:rsidRDefault="006C4025" w:rsidP="006C4025">
      <w:pPr>
        <w:pStyle w:val="Standard"/>
        <w:snapToGrid w:val="0"/>
        <w:rPr>
          <w:sz w:val="24"/>
          <w:szCs w:val="24"/>
        </w:rPr>
      </w:pPr>
      <w:r w:rsidRPr="00695DE8">
        <w:rPr>
          <w:sz w:val="24"/>
          <w:szCs w:val="24"/>
        </w:rPr>
        <w:t>Wysokie wykonanie przedstawia dział:</w:t>
      </w:r>
    </w:p>
    <w:p w:rsidR="006C4025" w:rsidRPr="00695DE8" w:rsidRDefault="006C4025" w:rsidP="006C4025">
      <w:pPr>
        <w:pStyle w:val="Standard"/>
        <w:snapToGrid w:val="0"/>
        <w:rPr>
          <w:sz w:val="24"/>
          <w:szCs w:val="24"/>
        </w:rPr>
      </w:pPr>
      <w:r w:rsidRPr="00695DE8">
        <w:rPr>
          <w:sz w:val="24"/>
          <w:szCs w:val="24"/>
        </w:rPr>
        <w:t>- 010 – Rolnictwo i łowiectwo – 99,9</w:t>
      </w:r>
      <w:r w:rsidR="000C1F5A" w:rsidRPr="00695DE8">
        <w:rPr>
          <w:sz w:val="24"/>
          <w:szCs w:val="24"/>
        </w:rPr>
        <w:t>5</w:t>
      </w:r>
      <w:r w:rsidRPr="00695DE8">
        <w:rPr>
          <w:sz w:val="24"/>
          <w:szCs w:val="24"/>
        </w:rPr>
        <w:t>%,</w:t>
      </w:r>
    </w:p>
    <w:p w:rsidR="006C4025" w:rsidRPr="00695DE8" w:rsidRDefault="006C4025" w:rsidP="006C4025">
      <w:pPr>
        <w:pStyle w:val="Standard"/>
        <w:snapToGrid w:val="0"/>
        <w:rPr>
          <w:bCs/>
          <w:sz w:val="24"/>
          <w:szCs w:val="24"/>
        </w:rPr>
      </w:pPr>
      <w:r w:rsidRPr="00695DE8">
        <w:rPr>
          <w:sz w:val="24"/>
          <w:szCs w:val="24"/>
        </w:rPr>
        <w:t>-</w:t>
      </w:r>
      <w:r w:rsidR="00F75DC2" w:rsidRPr="00695DE8">
        <w:rPr>
          <w:sz w:val="24"/>
          <w:szCs w:val="24"/>
        </w:rPr>
        <w:t xml:space="preserve"> 855 </w:t>
      </w:r>
      <w:r w:rsidRPr="00695DE8">
        <w:rPr>
          <w:bCs/>
          <w:sz w:val="24"/>
          <w:szCs w:val="24"/>
        </w:rPr>
        <w:t>–</w:t>
      </w:r>
      <w:r w:rsidR="00F75DC2" w:rsidRPr="00695DE8">
        <w:rPr>
          <w:bCs/>
          <w:sz w:val="24"/>
          <w:szCs w:val="24"/>
        </w:rPr>
        <w:t xml:space="preserve"> Rodzina – 98,33%,</w:t>
      </w:r>
    </w:p>
    <w:p w:rsidR="006C4025" w:rsidRPr="00695DE8" w:rsidRDefault="006C4025" w:rsidP="006C4025">
      <w:pPr>
        <w:pStyle w:val="Standard"/>
        <w:snapToGrid w:val="0"/>
        <w:rPr>
          <w:sz w:val="24"/>
          <w:szCs w:val="24"/>
        </w:rPr>
      </w:pPr>
      <w:r w:rsidRPr="00695DE8">
        <w:rPr>
          <w:sz w:val="24"/>
          <w:szCs w:val="24"/>
        </w:rPr>
        <w:t xml:space="preserve">- 921 - Kultura i ochrona dziedzictwa narodowego – </w:t>
      </w:r>
      <w:r w:rsidR="00F75DC2" w:rsidRPr="00695DE8">
        <w:rPr>
          <w:sz w:val="24"/>
          <w:szCs w:val="24"/>
        </w:rPr>
        <w:t>97,84</w:t>
      </w:r>
      <w:r w:rsidRPr="00695DE8">
        <w:rPr>
          <w:sz w:val="24"/>
          <w:szCs w:val="24"/>
        </w:rPr>
        <w:t>%.</w:t>
      </w:r>
    </w:p>
    <w:p w:rsidR="006C4025" w:rsidRPr="00695DE8" w:rsidRDefault="006C4025" w:rsidP="006C4025">
      <w:pPr>
        <w:rPr>
          <w:sz w:val="24"/>
          <w:szCs w:val="24"/>
        </w:rPr>
      </w:pPr>
      <w:r w:rsidRPr="00695DE8">
        <w:rPr>
          <w:sz w:val="24"/>
          <w:szCs w:val="24"/>
        </w:rPr>
        <w:lastRenderedPageBreak/>
        <w:t>Najniższy poziom wykonania ma miejsce w działach:</w:t>
      </w:r>
    </w:p>
    <w:p w:rsidR="006C4025" w:rsidRPr="00695DE8" w:rsidRDefault="006C4025" w:rsidP="006C4025">
      <w:pPr>
        <w:rPr>
          <w:sz w:val="24"/>
          <w:szCs w:val="24"/>
        </w:rPr>
      </w:pPr>
      <w:r w:rsidRPr="00695DE8">
        <w:rPr>
          <w:sz w:val="24"/>
          <w:szCs w:val="24"/>
        </w:rPr>
        <w:t xml:space="preserve">  -    758 – Różne rozliczenia – 0,00%,</w:t>
      </w:r>
    </w:p>
    <w:p w:rsidR="006C4025" w:rsidRPr="00695DE8" w:rsidRDefault="006C4025" w:rsidP="006C4025">
      <w:pPr>
        <w:rPr>
          <w:sz w:val="24"/>
          <w:szCs w:val="24"/>
        </w:rPr>
      </w:pPr>
      <w:r w:rsidRPr="00695DE8">
        <w:rPr>
          <w:sz w:val="24"/>
          <w:szCs w:val="24"/>
        </w:rPr>
        <w:t xml:space="preserve">  -    7</w:t>
      </w:r>
      <w:r w:rsidR="00F75DC2" w:rsidRPr="00695DE8">
        <w:rPr>
          <w:sz w:val="24"/>
          <w:szCs w:val="24"/>
        </w:rPr>
        <w:t xml:space="preserve">57 </w:t>
      </w:r>
      <w:r w:rsidRPr="00695DE8">
        <w:rPr>
          <w:sz w:val="24"/>
          <w:szCs w:val="24"/>
        </w:rPr>
        <w:t xml:space="preserve">– </w:t>
      </w:r>
      <w:r w:rsidR="00F75DC2" w:rsidRPr="00695DE8">
        <w:rPr>
          <w:sz w:val="24"/>
          <w:szCs w:val="24"/>
        </w:rPr>
        <w:t xml:space="preserve">Obsługa długu publicznego </w:t>
      </w:r>
      <w:r w:rsidRPr="00695DE8">
        <w:rPr>
          <w:sz w:val="24"/>
          <w:szCs w:val="24"/>
        </w:rPr>
        <w:t xml:space="preserve"> – </w:t>
      </w:r>
      <w:r w:rsidR="00F75DC2" w:rsidRPr="00695DE8">
        <w:rPr>
          <w:sz w:val="24"/>
          <w:szCs w:val="24"/>
        </w:rPr>
        <w:t>33,05</w:t>
      </w:r>
      <w:r w:rsidRPr="00695DE8">
        <w:rPr>
          <w:sz w:val="24"/>
          <w:szCs w:val="24"/>
        </w:rPr>
        <w:t>%,</w:t>
      </w:r>
    </w:p>
    <w:p w:rsidR="006C4025" w:rsidRPr="00695DE8" w:rsidRDefault="006C4025" w:rsidP="006C4025">
      <w:pPr>
        <w:rPr>
          <w:sz w:val="24"/>
          <w:szCs w:val="24"/>
        </w:rPr>
      </w:pPr>
      <w:r w:rsidRPr="00695DE8">
        <w:rPr>
          <w:sz w:val="24"/>
          <w:szCs w:val="24"/>
        </w:rPr>
        <w:t xml:space="preserve">  -    854 – Edukacyjna opieka wychowawcza </w:t>
      </w:r>
      <w:r w:rsidR="00F75DC2" w:rsidRPr="00695DE8">
        <w:rPr>
          <w:sz w:val="24"/>
          <w:szCs w:val="24"/>
        </w:rPr>
        <w:t>– 80,85</w:t>
      </w:r>
      <w:r w:rsidRPr="00695DE8">
        <w:rPr>
          <w:sz w:val="24"/>
          <w:szCs w:val="24"/>
        </w:rPr>
        <w:t>%.</w:t>
      </w:r>
    </w:p>
    <w:p w:rsidR="006C4025" w:rsidRPr="00695DE8" w:rsidRDefault="006C4025" w:rsidP="006C4025">
      <w:pPr>
        <w:rPr>
          <w:sz w:val="24"/>
          <w:szCs w:val="24"/>
        </w:rPr>
      </w:pPr>
    </w:p>
    <w:p w:rsidR="006C4025" w:rsidRPr="00695DE8" w:rsidRDefault="006C4025" w:rsidP="006C4025">
      <w:pPr>
        <w:rPr>
          <w:sz w:val="24"/>
          <w:szCs w:val="24"/>
        </w:rPr>
      </w:pPr>
      <w:r w:rsidRPr="00695DE8">
        <w:rPr>
          <w:sz w:val="24"/>
          <w:szCs w:val="24"/>
        </w:rPr>
        <w:t>W pozostałych działach wydatki realizowane były pod najpilniejsze potrzeby w miarę posiadanych środków finansowych. Brak wykonania w działach w stosunku do planu świadczy również o tym, że wydatki te mogły zaistnieć do końca roku budżetowego. Niektóre zobowiązania zostałyby zapłacone jeszcze w 201</w:t>
      </w:r>
      <w:r w:rsidR="00695DE8" w:rsidRPr="00695DE8">
        <w:rPr>
          <w:sz w:val="24"/>
          <w:szCs w:val="24"/>
        </w:rPr>
        <w:t>8</w:t>
      </w:r>
      <w:r w:rsidRPr="00695DE8">
        <w:rPr>
          <w:sz w:val="24"/>
          <w:szCs w:val="24"/>
        </w:rPr>
        <w:t xml:space="preserve"> r., gdyby do końca roku wpłynęły faktury wówczas wykonanie byłoby większe.  </w:t>
      </w:r>
    </w:p>
    <w:p w:rsidR="006C4025" w:rsidRPr="006C4025" w:rsidRDefault="006C4025" w:rsidP="006C4025">
      <w:pPr>
        <w:rPr>
          <w:color w:val="00B0F0"/>
          <w:sz w:val="24"/>
          <w:szCs w:val="24"/>
        </w:rPr>
      </w:pPr>
    </w:p>
    <w:p w:rsidR="006C4025" w:rsidRPr="00BC3965" w:rsidRDefault="006C4025" w:rsidP="00BC3965">
      <w:pPr>
        <w:rPr>
          <w:bCs/>
          <w:sz w:val="24"/>
          <w:szCs w:val="24"/>
        </w:rPr>
      </w:pPr>
      <w:proofErr w:type="spellStart"/>
      <w:r w:rsidRPr="00BC3965">
        <w:rPr>
          <w:bCs/>
          <w:sz w:val="24"/>
          <w:szCs w:val="24"/>
        </w:rPr>
        <w:t>RMiG</w:t>
      </w:r>
      <w:proofErr w:type="spellEnd"/>
      <w:r w:rsidRPr="00BC3965">
        <w:rPr>
          <w:bCs/>
          <w:sz w:val="24"/>
          <w:szCs w:val="24"/>
        </w:rPr>
        <w:t xml:space="preserve"> Gołańcz  w uchwale </w:t>
      </w:r>
      <w:r w:rsidR="00BC3965" w:rsidRPr="00BC3965">
        <w:rPr>
          <w:bCs/>
          <w:sz w:val="24"/>
          <w:szCs w:val="24"/>
        </w:rPr>
        <w:t xml:space="preserve">nr XXXIV/359/17 Rady Miasta i Gminy Gołańcz z dnia 28 grudnia 2017 r. w sprawie uchwalenia Wieloletniej Prognozy Finansowej Miasta i Gminy Gołańcz  na lata 2018-2024  </w:t>
      </w:r>
      <w:r w:rsidRPr="00BC3965">
        <w:rPr>
          <w:bCs/>
          <w:sz w:val="24"/>
          <w:szCs w:val="24"/>
        </w:rPr>
        <w:t xml:space="preserve">w §3 ust. 1 pkt. 2 uchwały upoważniła  Burmistrza </w:t>
      </w:r>
      <w:proofErr w:type="spellStart"/>
      <w:r w:rsidRPr="00BC3965">
        <w:rPr>
          <w:bCs/>
          <w:sz w:val="24"/>
          <w:szCs w:val="24"/>
        </w:rPr>
        <w:t>MiG</w:t>
      </w:r>
      <w:proofErr w:type="spellEnd"/>
      <w:r w:rsidRPr="00BC3965">
        <w:rPr>
          <w:bCs/>
          <w:sz w:val="24"/>
          <w:szCs w:val="24"/>
        </w:rPr>
        <w:t xml:space="preserve">  Gołańcz  do zaciągania zobowiązań z tytułu umów, których realizacja w roku budżetowym i w latach następnych jest niezbędna dla zapewnienia ciągłości działania Gminy i których płatności wykraczają poza rok budżetowy.</w:t>
      </w:r>
    </w:p>
    <w:p w:rsidR="00BC3965" w:rsidRPr="00BC3965" w:rsidRDefault="006C4025" w:rsidP="00BC3965">
      <w:pPr>
        <w:rPr>
          <w:bCs/>
          <w:sz w:val="24"/>
          <w:szCs w:val="24"/>
        </w:rPr>
      </w:pPr>
      <w:r w:rsidRPr="00BC3965">
        <w:rPr>
          <w:bCs/>
          <w:sz w:val="24"/>
          <w:szCs w:val="24"/>
        </w:rPr>
        <w:t xml:space="preserve">Jednocześnie w  </w:t>
      </w:r>
      <w:r w:rsidR="00BC3965" w:rsidRPr="00BC3965">
        <w:rPr>
          <w:bCs/>
          <w:sz w:val="24"/>
          <w:szCs w:val="24"/>
        </w:rPr>
        <w:t>nr XXXIV/360/17 Rady Miasta i Gminy Gołańcz z dnia 28 grudnia 2017 r.</w:t>
      </w:r>
    </w:p>
    <w:p w:rsidR="006C4025" w:rsidRPr="00BC3965" w:rsidRDefault="00BC3965" w:rsidP="00BC3965">
      <w:pPr>
        <w:rPr>
          <w:bCs/>
          <w:sz w:val="24"/>
          <w:szCs w:val="24"/>
        </w:rPr>
      </w:pPr>
      <w:r w:rsidRPr="00BC3965">
        <w:rPr>
          <w:bCs/>
          <w:sz w:val="24"/>
          <w:szCs w:val="24"/>
        </w:rPr>
        <w:t xml:space="preserve"> w sprawie uchwały budżetowej na 2018 rok </w:t>
      </w:r>
      <w:r w:rsidR="006C4025" w:rsidRPr="00BC3965">
        <w:rPr>
          <w:bCs/>
          <w:sz w:val="24"/>
          <w:szCs w:val="24"/>
        </w:rPr>
        <w:t>rada ustaliła kwotę 5.000.000 zł, do której Burmistrz może samodzielnie zaciągać zobowiązania.</w:t>
      </w:r>
    </w:p>
    <w:p w:rsidR="006C4025" w:rsidRPr="00BC3965" w:rsidRDefault="006C4025" w:rsidP="006C4025">
      <w:pPr>
        <w:pStyle w:val="Nagwek7"/>
        <w:rPr>
          <w:b/>
        </w:rPr>
      </w:pPr>
      <w:r w:rsidRPr="00BC3965">
        <w:rPr>
          <w:b/>
        </w:rPr>
        <w:t>PLAN I WYKONANIE ZADAŃ Z ZAKRESU ADMINISTRACJI RZĄDOWEJ ORAZ INNYCH ZADAŃ ZLECONYCH JEDNOSTKOM SAMORZĄDU TERYTORIALNEGO USTAWAMI</w:t>
      </w:r>
    </w:p>
    <w:p w:rsidR="006C4025" w:rsidRPr="00BC3965" w:rsidRDefault="006C4025" w:rsidP="006C4025">
      <w:pPr>
        <w:pStyle w:val="Tekstpodstawowy3"/>
      </w:pPr>
      <w:r w:rsidRPr="00BC3965">
        <w:t xml:space="preserve"> Z załącznika nr 3 do niniejszego sprawozdania wynika, że plan po stronie dochodów jak i wydatków  w dziale 750  wykonany  został w 100%. Niewykonanie planu  w całości  w działach  </w:t>
      </w:r>
      <w:r w:rsidR="00BC3965" w:rsidRPr="00BC3965">
        <w:t>010,</w:t>
      </w:r>
      <w:r w:rsidRPr="00BC3965">
        <w:t xml:space="preserve">751, </w:t>
      </w:r>
      <w:r w:rsidR="00476357">
        <w:t xml:space="preserve">758, </w:t>
      </w:r>
      <w:r w:rsidRPr="00BC3965">
        <w:t>801, 852 i 855.</w:t>
      </w:r>
    </w:p>
    <w:p w:rsidR="006C4025" w:rsidRPr="00BC3965" w:rsidRDefault="006C4025" w:rsidP="006C4025">
      <w:pPr>
        <w:rPr>
          <w:sz w:val="24"/>
          <w:szCs w:val="24"/>
        </w:rPr>
      </w:pPr>
      <w:r w:rsidRPr="00BC3965">
        <w:rPr>
          <w:sz w:val="24"/>
          <w:szCs w:val="24"/>
        </w:rPr>
        <w:t>Szczegółowe procentowe odzwierciedlenie zarówno planu  jak i wykonania w szczegółowości do paragrafów włącznie przedstawia  załącznik nr 3 do sprawozdania z wykonania budżetu Miasta i Gminy Gołańcz za rok 201</w:t>
      </w:r>
      <w:r w:rsidR="00BC3965" w:rsidRPr="00BC3965">
        <w:rPr>
          <w:sz w:val="24"/>
          <w:szCs w:val="24"/>
        </w:rPr>
        <w:t>8</w:t>
      </w:r>
      <w:r w:rsidRPr="00BC3965">
        <w:rPr>
          <w:sz w:val="24"/>
          <w:szCs w:val="24"/>
        </w:rPr>
        <w:t>.</w:t>
      </w:r>
    </w:p>
    <w:p w:rsidR="006C4025" w:rsidRPr="00BC3965" w:rsidRDefault="006C4025" w:rsidP="006C4025">
      <w:pPr>
        <w:pStyle w:val="Nagwek4"/>
        <w:rPr>
          <w:sz w:val="24"/>
          <w:szCs w:val="24"/>
        </w:rPr>
      </w:pPr>
      <w:r w:rsidRPr="00BC3965">
        <w:rPr>
          <w:sz w:val="24"/>
          <w:szCs w:val="24"/>
        </w:rPr>
        <w:t>WYDATKI  MAJĄTKOWE</w:t>
      </w:r>
    </w:p>
    <w:p w:rsidR="006C4025" w:rsidRPr="00BC3965" w:rsidRDefault="006C4025" w:rsidP="006C4025">
      <w:pPr>
        <w:rPr>
          <w:sz w:val="24"/>
          <w:szCs w:val="24"/>
        </w:rPr>
      </w:pPr>
      <w:r w:rsidRPr="00BC3965">
        <w:rPr>
          <w:sz w:val="24"/>
          <w:szCs w:val="24"/>
        </w:rPr>
        <w:t>Realizacja wydatków majątkowych została opisana w załączniku Nr  5  do sprawozdania</w:t>
      </w:r>
    </w:p>
    <w:p w:rsidR="006C4025" w:rsidRPr="00BC3965" w:rsidRDefault="006C4025" w:rsidP="006C4025">
      <w:pPr>
        <w:rPr>
          <w:sz w:val="24"/>
          <w:szCs w:val="24"/>
        </w:rPr>
      </w:pPr>
      <w:r w:rsidRPr="00BC3965">
        <w:rPr>
          <w:sz w:val="24"/>
          <w:szCs w:val="24"/>
        </w:rPr>
        <w:t>z wykonania budżetu Miasta i Gminy Gołańcz za rok 201</w:t>
      </w:r>
      <w:r w:rsidR="00BC3965">
        <w:rPr>
          <w:sz w:val="24"/>
          <w:szCs w:val="24"/>
        </w:rPr>
        <w:t>8</w:t>
      </w:r>
      <w:r w:rsidRPr="00BC3965">
        <w:rPr>
          <w:sz w:val="24"/>
          <w:szCs w:val="24"/>
        </w:rPr>
        <w:t>. W załączniku tym ujęto również zmiany w planie wydatków unijnych oraz stopień zaawansowania programów wieloletnich.</w:t>
      </w:r>
    </w:p>
    <w:p w:rsidR="006C4025" w:rsidRPr="00E91D6C" w:rsidRDefault="006C4025" w:rsidP="006C4025">
      <w:pPr>
        <w:pStyle w:val="Nagwek4"/>
        <w:rPr>
          <w:sz w:val="24"/>
          <w:szCs w:val="24"/>
        </w:rPr>
      </w:pPr>
      <w:r w:rsidRPr="00E91D6C">
        <w:rPr>
          <w:sz w:val="24"/>
          <w:szCs w:val="24"/>
        </w:rPr>
        <w:t>ZAKŁADY BUDŻETOWE</w:t>
      </w:r>
    </w:p>
    <w:p w:rsidR="006C4025" w:rsidRPr="0001754D" w:rsidRDefault="006C4025" w:rsidP="006C4025">
      <w:pPr>
        <w:jc w:val="both"/>
        <w:rPr>
          <w:rFonts w:eastAsiaTheme="minorHAnsi"/>
          <w:sz w:val="24"/>
          <w:szCs w:val="24"/>
        </w:rPr>
      </w:pPr>
      <w:r w:rsidRPr="0001754D">
        <w:rPr>
          <w:sz w:val="24"/>
          <w:szCs w:val="24"/>
        </w:rPr>
        <w:t xml:space="preserve">W ZGKIM w </w:t>
      </w:r>
      <w:proofErr w:type="spellStart"/>
      <w:r w:rsidRPr="0001754D">
        <w:rPr>
          <w:sz w:val="24"/>
          <w:szCs w:val="24"/>
        </w:rPr>
        <w:t>Gołańczy</w:t>
      </w:r>
      <w:proofErr w:type="spellEnd"/>
      <w:r w:rsidRPr="0001754D">
        <w:rPr>
          <w:sz w:val="24"/>
          <w:szCs w:val="24"/>
        </w:rPr>
        <w:t xml:space="preserve"> przychody  i rozchody  wykonano w wysokim procencie. Co kwartał Burmistrz analizuje działalność zakładu. Zakład prowadzi egzekucję. Z analizy ZGKIM  wynika, że w ciągu 201</w:t>
      </w:r>
      <w:r w:rsidR="00E91D6C" w:rsidRPr="0001754D">
        <w:rPr>
          <w:sz w:val="24"/>
          <w:szCs w:val="24"/>
        </w:rPr>
        <w:t>8</w:t>
      </w:r>
      <w:r w:rsidRPr="0001754D">
        <w:rPr>
          <w:sz w:val="24"/>
          <w:szCs w:val="24"/>
        </w:rPr>
        <w:t xml:space="preserve"> r. wystawiono 4</w:t>
      </w:r>
      <w:r w:rsidR="00E91D6C" w:rsidRPr="0001754D">
        <w:rPr>
          <w:sz w:val="24"/>
          <w:szCs w:val="24"/>
        </w:rPr>
        <w:t>48 wezwań do zapłaty, 11 nakazów zapłaty sądowej, 7</w:t>
      </w:r>
      <w:r w:rsidRPr="0001754D">
        <w:rPr>
          <w:sz w:val="24"/>
          <w:szCs w:val="24"/>
        </w:rPr>
        <w:t xml:space="preserve"> tytułów komorniczych.</w:t>
      </w:r>
    </w:p>
    <w:p w:rsidR="006C4025" w:rsidRPr="0001754D" w:rsidRDefault="006C4025" w:rsidP="006C4025">
      <w:pPr>
        <w:jc w:val="both"/>
        <w:rPr>
          <w:sz w:val="24"/>
          <w:szCs w:val="24"/>
        </w:rPr>
      </w:pPr>
      <w:r w:rsidRPr="0001754D">
        <w:rPr>
          <w:sz w:val="24"/>
          <w:szCs w:val="24"/>
        </w:rPr>
        <w:t>Wpływ zaległości z lat ubiegłych stanowiły</w:t>
      </w:r>
      <w:r w:rsidR="00FC2264" w:rsidRPr="0001754D">
        <w:rPr>
          <w:sz w:val="24"/>
          <w:szCs w:val="24"/>
        </w:rPr>
        <w:t xml:space="preserve"> 68,17 % i procent ten jest wyższy niż w roku 2017 co jest zjawiskiem pozytywnym. </w:t>
      </w:r>
      <w:r w:rsidRPr="0001754D">
        <w:rPr>
          <w:sz w:val="24"/>
          <w:szCs w:val="24"/>
        </w:rPr>
        <w:t>Uwaga dotycząca zwiększenia realizacji zaległości jest do zakładu w dalszym ciągu skierowana.</w:t>
      </w:r>
      <w:r w:rsidR="00295802" w:rsidRPr="0001754D">
        <w:rPr>
          <w:sz w:val="24"/>
          <w:szCs w:val="24"/>
        </w:rPr>
        <w:t xml:space="preserve"> Zakład na bieżąco </w:t>
      </w:r>
      <w:r w:rsidR="0001754D" w:rsidRPr="0001754D">
        <w:rPr>
          <w:sz w:val="24"/>
          <w:szCs w:val="24"/>
        </w:rPr>
        <w:t>powinien</w:t>
      </w:r>
      <w:r w:rsidR="00320A09" w:rsidRPr="0001754D">
        <w:rPr>
          <w:sz w:val="24"/>
          <w:szCs w:val="24"/>
        </w:rPr>
        <w:t xml:space="preserve"> </w:t>
      </w:r>
      <w:r w:rsidR="00295802" w:rsidRPr="0001754D">
        <w:rPr>
          <w:sz w:val="24"/>
          <w:szCs w:val="24"/>
        </w:rPr>
        <w:t>monitorować zaległości i rea</w:t>
      </w:r>
      <w:r w:rsidR="00320A09" w:rsidRPr="0001754D">
        <w:rPr>
          <w:sz w:val="24"/>
          <w:szCs w:val="24"/>
        </w:rPr>
        <w:t>gować</w:t>
      </w:r>
      <w:r w:rsidR="00295802" w:rsidRPr="0001754D">
        <w:rPr>
          <w:sz w:val="24"/>
          <w:szCs w:val="24"/>
        </w:rPr>
        <w:t xml:space="preserve"> na zadłużenie na wczesnym etapie</w:t>
      </w:r>
      <w:r w:rsidR="00320A09" w:rsidRPr="0001754D">
        <w:rPr>
          <w:sz w:val="24"/>
          <w:szCs w:val="24"/>
        </w:rPr>
        <w:t xml:space="preserve">. </w:t>
      </w:r>
      <w:r w:rsidR="00B071E0">
        <w:rPr>
          <w:sz w:val="24"/>
          <w:szCs w:val="24"/>
        </w:rPr>
        <w:t>P</w:t>
      </w:r>
      <w:r w:rsidR="00320A09" w:rsidRPr="0001754D">
        <w:rPr>
          <w:sz w:val="24"/>
          <w:szCs w:val="24"/>
        </w:rPr>
        <w:t>rocedury dotyczące spos</w:t>
      </w:r>
      <w:r w:rsidR="0001754D" w:rsidRPr="0001754D">
        <w:rPr>
          <w:sz w:val="24"/>
          <w:szCs w:val="24"/>
        </w:rPr>
        <w:t>o</w:t>
      </w:r>
      <w:r w:rsidR="00320A09" w:rsidRPr="0001754D">
        <w:rPr>
          <w:sz w:val="24"/>
          <w:szCs w:val="24"/>
        </w:rPr>
        <w:t>bu dochodzenia należności w Zakładzie</w:t>
      </w:r>
      <w:r w:rsidR="00B071E0">
        <w:rPr>
          <w:sz w:val="24"/>
          <w:szCs w:val="24"/>
        </w:rPr>
        <w:t xml:space="preserve"> powinny stworzyć </w:t>
      </w:r>
      <w:r w:rsidR="00320A09" w:rsidRPr="0001754D">
        <w:rPr>
          <w:sz w:val="24"/>
          <w:szCs w:val="24"/>
        </w:rPr>
        <w:t>wiarygodn</w:t>
      </w:r>
      <w:r w:rsidR="00B071E0">
        <w:rPr>
          <w:sz w:val="24"/>
          <w:szCs w:val="24"/>
        </w:rPr>
        <w:t>y</w:t>
      </w:r>
      <w:r w:rsidR="00320A09" w:rsidRPr="0001754D">
        <w:rPr>
          <w:sz w:val="24"/>
          <w:szCs w:val="24"/>
        </w:rPr>
        <w:t xml:space="preserve"> i skuteczn</w:t>
      </w:r>
      <w:r w:rsidR="00B071E0">
        <w:rPr>
          <w:sz w:val="24"/>
          <w:szCs w:val="24"/>
        </w:rPr>
        <w:t>y</w:t>
      </w:r>
      <w:r w:rsidR="00320A09" w:rsidRPr="0001754D">
        <w:rPr>
          <w:sz w:val="24"/>
          <w:szCs w:val="24"/>
        </w:rPr>
        <w:t xml:space="preserve"> system</w:t>
      </w:r>
      <w:r w:rsidR="00B071E0">
        <w:rPr>
          <w:sz w:val="24"/>
          <w:szCs w:val="24"/>
        </w:rPr>
        <w:t xml:space="preserve"> dający</w:t>
      </w:r>
      <w:r w:rsidR="00320A09" w:rsidRPr="0001754D">
        <w:rPr>
          <w:sz w:val="24"/>
          <w:szCs w:val="24"/>
        </w:rPr>
        <w:t xml:space="preserve"> możliwość oraz gwarancję integralności, monitorowania oraz przestrzegania terminów sporządzania określonych dokumentów.</w:t>
      </w:r>
      <w:r w:rsidR="00295802" w:rsidRPr="0001754D">
        <w:rPr>
          <w:sz w:val="24"/>
          <w:szCs w:val="24"/>
        </w:rPr>
        <w:t xml:space="preserve"> </w:t>
      </w:r>
      <w:r w:rsidRPr="0001754D">
        <w:rPr>
          <w:sz w:val="24"/>
          <w:szCs w:val="24"/>
        </w:rPr>
        <w:t>Należności wymagalne zakładu  wg złożonego sprawozdania jednostkowego to 20</w:t>
      </w:r>
      <w:r w:rsidR="007326C9" w:rsidRPr="0001754D">
        <w:rPr>
          <w:sz w:val="24"/>
          <w:szCs w:val="24"/>
        </w:rPr>
        <w:t>8.811,01</w:t>
      </w:r>
      <w:r w:rsidR="00316430">
        <w:rPr>
          <w:sz w:val="24"/>
          <w:szCs w:val="24"/>
        </w:rPr>
        <w:t>. S</w:t>
      </w:r>
      <w:r w:rsidRPr="0001754D">
        <w:rPr>
          <w:sz w:val="24"/>
          <w:szCs w:val="24"/>
        </w:rPr>
        <w:t>ą to należności z tytułu dostaw towarów i usług. Brak zobowiązań wymagalnych w ZGKIM.</w:t>
      </w:r>
    </w:p>
    <w:p w:rsidR="006C4025" w:rsidRPr="0001754D" w:rsidRDefault="006C4025" w:rsidP="006C4025">
      <w:pPr>
        <w:pStyle w:val="Tekstpodstawowy3"/>
        <w:spacing w:line="360" w:lineRule="auto"/>
      </w:pPr>
    </w:p>
    <w:p w:rsidR="006C4025" w:rsidRPr="00FF57AA" w:rsidRDefault="006C4025" w:rsidP="006C4025">
      <w:pPr>
        <w:pStyle w:val="Tekstpodstawowy3"/>
        <w:spacing w:line="360" w:lineRule="auto"/>
      </w:pPr>
      <w:r w:rsidRPr="00FF57AA">
        <w:t>Rok budżetowy 201</w:t>
      </w:r>
      <w:r w:rsidR="00BC3965" w:rsidRPr="00FF57AA">
        <w:t>8</w:t>
      </w:r>
      <w:r w:rsidRPr="00FF57AA">
        <w:t xml:space="preserve">  zamknął się wynik</w:t>
      </w:r>
      <w:r w:rsidR="00BC3965" w:rsidRPr="00FF57AA">
        <w:t xml:space="preserve">iem  budżetu w wysokości  - </w:t>
      </w:r>
      <w:r w:rsidRPr="00FF57AA">
        <w:t>4</w:t>
      </w:r>
      <w:r w:rsidR="00BC3965" w:rsidRPr="00FF57AA">
        <w:t>.342.977,02</w:t>
      </w:r>
      <w:r w:rsidRPr="00FF57AA">
        <w:t xml:space="preserve"> (poz. C - Rb-NDS, tj. sprawozdania o nadwyżce/deficycie </w:t>
      </w:r>
      <w:proofErr w:type="spellStart"/>
      <w:r w:rsidRPr="00FF57AA">
        <w:t>jst</w:t>
      </w:r>
      <w:proofErr w:type="spellEnd"/>
      <w:r w:rsidRPr="00FF57AA">
        <w:t xml:space="preserve"> za okres od początku roku do dnia 31 grudnia roku 201</w:t>
      </w:r>
      <w:r w:rsidR="00BC3965" w:rsidRPr="00FF57AA">
        <w:t>8</w:t>
      </w:r>
      <w:r w:rsidRPr="00FF57AA">
        <w:t>). Wykonanie przychodów – 1</w:t>
      </w:r>
      <w:r w:rsidR="00A2768B" w:rsidRPr="00FF57AA">
        <w:t>00,00</w:t>
      </w:r>
      <w:r w:rsidRPr="00FF57AA">
        <w:t xml:space="preserve"> %. </w:t>
      </w:r>
    </w:p>
    <w:p w:rsidR="006C4025" w:rsidRPr="00FF57AA" w:rsidRDefault="006C4025" w:rsidP="006C4025">
      <w:pPr>
        <w:rPr>
          <w:sz w:val="24"/>
          <w:szCs w:val="24"/>
        </w:rPr>
      </w:pPr>
    </w:p>
    <w:tbl>
      <w:tblPr>
        <w:tblW w:w="8920" w:type="dxa"/>
        <w:tblCellMar>
          <w:left w:w="70" w:type="dxa"/>
          <w:right w:w="70" w:type="dxa"/>
        </w:tblCellMar>
        <w:tblLook w:val="04A0" w:firstRow="1" w:lastRow="0" w:firstColumn="1" w:lastColumn="0" w:noHBand="0" w:noVBand="1"/>
      </w:tblPr>
      <w:tblGrid>
        <w:gridCol w:w="3898"/>
        <w:gridCol w:w="1701"/>
        <w:gridCol w:w="1761"/>
        <w:gridCol w:w="1560"/>
      </w:tblGrid>
      <w:tr w:rsidR="00FF57AA" w:rsidRPr="00AD57F5" w:rsidTr="00F75DC2">
        <w:trPr>
          <w:trHeight w:val="636"/>
        </w:trPr>
        <w:tc>
          <w:tcPr>
            <w:tcW w:w="389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C4025" w:rsidRPr="00AD57F5" w:rsidRDefault="006C4025" w:rsidP="00F75DC2">
            <w:pPr>
              <w:rPr>
                <w:bCs/>
                <w:sz w:val="24"/>
                <w:szCs w:val="24"/>
              </w:rPr>
            </w:pPr>
            <w:r w:rsidRPr="00AD57F5">
              <w:rPr>
                <w:bCs/>
                <w:sz w:val="24"/>
                <w:szCs w:val="24"/>
              </w:rPr>
              <w:t>Wyszczególnienie</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6C4025" w:rsidRPr="00AD57F5" w:rsidRDefault="006C4025" w:rsidP="00F75DC2">
            <w:pPr>
              <w:rPr>
                <w:sz w:val="24"/>
                <w:szCs w:val="24"/>
              </w:rPr>
            </w:pPr>
            <w:r w:rsidRPr="00AD57F5">
              <w:rPr>
                <w:sz w:val="24"/>
                <w:szCs w:val="24"/>
              </w:rPr>
              <w:t>Plan (po zmianach)</w:t>
            </w:r>
          </w:p>
        </w:tc>
        <w:tc>
          <w:tcPr>
            <w:tcW w:w="1761" w:type="dxa"/>
            <w:tcBorders>
              <w:top w:val="single" w:sz="4" w:space="0" w:color="000000"/>
              <w:left w:val="nil"/>
              <w:bottom w:val="single" w:sz="4" w:space="0" w:color="000000"/>
              <w:right w:val="single" w:sz="4" w:space="0" w:color="000000"/>
            </w:tcBorders>
            <w:shd w:val="clear" w:color="000000" w:fill="FFFFFF"/>
            <w:vAlign w:val="center"/>
            <w:hideMark/>
          </w:tcPr>
          <w:p w:rsidR="006C4025" w:rsidRPr="00AD57F5" w:rsidRDefault="006C4025" w:rsidP="00F75DC2">
            <w:pPr>
              <w:jc w:val="right"/>
              <w:rPr>
                <w:sz w:val="24"/>
                <w:szCs w:val="24"/>
              </w:rPr>
            </w:pPr>
            <w:r w:rsidRPr="00AD57F5">
              <w:rPr>
                <w:sz w:val="24"/>
                <w:szCs w:val="24"/>
              </w:rPr>
              <w:t>Wykonanie</w:t>
            </w:r>
          </w:p>
        </w:tc>
        <w:tc>
          <w:tcPr>
            <w:tcW w:w="1560" w:type="dxa"/>
            <w:tcBorders>
              <w:top w:val="single" w:sz="4" w:space="0" w:color="000000"/>
              <w:left w:val="nil"/>
              <w:bottom w:val="single" w:sz="4" w:space="0" w:color="000000"/>
              <w:right w:val="single" w:sz="8" w:space="0" w:color="000000"/>
            </w:tcBorders>
            <w:shd w:val="clear" w:color="auto" w:fill="auto"/>
            <w:noWrap/>
            <w:vAlign w:val="center"/>
            <w:hideMark/>
          </w:tcPr>
          <w:p w:rsidR="006C4025" w:rsidRPr="00AD57F5" w:rsidRDefault="006C4025" w:rsidP="00F75DC2">
            <w:pPr>
              <w:jc w:val="right"/>
              <w:rPr>
                <w:sz w:val="24"/>
                <w:szCs w:val="24"/>
              </w:rPr>
            </w:pPr>
            <w:r w:rsidRPr="00AD57F5">
              <w:rPr>
                <w:sz w:val="24"/>
                <w:szCs w:val="24"/>
              </w:rPr>
              <w:t>% wykonania</w:t>
            </w:r>
          </w:p>
        </w:tc>
      </w:tr>
      <w:tr w:rsidR="00FF57AA" w:rsidRPr="00AD57F5" w:rsidTr="00F75DC2">
        <w:trPr>
          <w:trHeight w:val="480"/>
        </w:trPr>
        <w:tc>
          <w:tcPr>
            <w:tcW w:w="3898" w:type="dxa"/>
            <w:tcBorders>
              <w:top w:val="single" w:sz="4" w:space="0" w:color="000000"/>
              <w:left w:val="single" w:sz="8" w:space="0" w:color="000000"/>
              <w:bottom w:val="single" w:sz="4" w:space="0" w:color="000000"/>
              <w:right w:val="single" w:sz="4" w:space="0" w:color="000000"/>
            </w:tcBorders>
            <w:shd w:val="clear" w:color="000000" w:fill="FFFFFF"/>
            <w:hideMark/>
          </w:tcPr>
          <w:p w:rsidR="006C4025" w:rsidRPr="00AD57F5" w:rsidRDefault="006C4025" w:rsidP="00F75DC2">
            <w:pPr>
              <w:rPr>
                <w:bCs/>
                <w:sz w:val="24"/>
                <w:szCs w:val="24"/>
              </w:rPr>
            </w:pPr>
          </w:p>
          <w:p w:rsidR="006C4025" w:rsidRPr="00AD57F5" w:rsidRDefault="006C4025" w:rsidP="00F75DC2">
            <w:pPr>
              <w:rPr>
                <w:bCs/>
                <w:sz w:val="24"/>
                <w:szCs w:val="24"/>
              </w:rPr>
            </w:pPr>
            <w:r w:rsidRPr="00AD57F5">
              <w:rPr>
                <w:bCs/>
                <w:sz w:val="24"/>
                <w:szCs w:val="24"/>
              </w:rPr>
              <w:t>D1. PRZYCHODY OGÓŁEM</w:t>
            </w:r>
            <w:r w:rsidRPr="00AD57F5">
              <w:rPr>
                <w:bCs/>
                <w:sz w:val="24"/>
                <w:szCs w:val="24"/>
              </w:rPr>
              <w:br/>
            </w:r>
          </w:p>
        </w:tc>
        <w:tc>
          <w:tcPr>
            <w:tcW w:w="1701" w:type="dxa"/>
            <w:tcBorders>
              <w:top w:val="single" w:sz="4" w:space="0" w:color="000000"/>
              <w:left w:val="nil"/>
              <w:bottom w:val="single" w:sz="4" w:space="0" w:color="000000"/>
              <w:right w:val="single" w:sz="4" w:space="0" w:color="000000"/>
            </w:tcBorders>
            <w:shd w:val="clear" w:color="000000" w:fill="FFFFFF"/>
            <w:hideMark/>
          </w:tcPr>
          <w:p w:rsidR="003F0C94" w:rsidRPr="00AD57F5" w:rsidRDefault="003F0C94" w:rsidP="00F75DC2">
            <w:pPr>
              <w:jc w:val="right"/>
              <w:rPr>
                <w:sz w:val="24"/>
                <w:szCs w:val="24"/>
              </w:rPr>
            </w:pPr>
          </w:p>
          <w:p w:rsidR="006C4025" w:rsidRPr="00AD57F5" w:rsidRDefault="003F0C94" w:rsidP="00F75DC2">
            <w:pPr>
              <w:jc w:val="right"/>
              <w:rPr>
                <w:sz w:val="24"/>
                <w:szCs w:val="24"/>
              </w:rPr>
            </w:pPr>
            <w:r w:rsidRPr="00AD57F5">
              <w:rPr>
                <w:sz w:val="24"/>
                <w:szCs w:val="24"/>
              </w:rPr>
              <w:t>8.546.330,00</w:t>
            </w:r>
          </w:p>
        </w:tc>
        <w:tc>
          <w:tcPr>
            <w:tcW w:w="1761" w:type="dxa"/>
            <w:tcBorders>
              <w:top w:val="single" w:sz="4" w:space="0" w:color="000000"/>
              <w:left w:val="nil"/>
              <w:bottom w:val="single" w:sz="4" w:space="0" w:color="000000"/>
              <w:right w:val="single" w:sz="4" w:space="0" w:color="000000"/>
            </w:tcBorders>
            <w:shd w:val="clear" w:color="000000" w:fill="FFFFFF"/>
            <w:hideMark/>
          </w:tcPr>
          <w:p w:rsidR="006C4025" w:rsidRPr="00AD57F5" w:rsidRDefault="006C4025" w:rsidP="00F75DC2">
            <w:pPr>
              <w:jc w:val="right"/>
              <w:rPr>
                <w:sz w:val="24"/>
                <w:szCs w:val="24"/>
              </w:rPr>
            </w:pPr>
          </w:p>
          <w:p w:rsidR="006C4025" w:rsidRPr="00AD57F5" w:rsidRDefault="003F0C94" w:rsidP="00F75DC2">
            <w:pPr>
              <w:jc w:val="right"/>
              <w:rPr>
                <w:sz w:val="24"/>
                <w:szCs w:val="24"/>
              </w:rPr>
            </w:pPr>
            <w:r w:rsidRPr="00AD57F5">
              <w:rPr>
                <w:sz w:val="24"/>
                <w:szCs w:val="24"/>
              </w:rPr>
              <w:t>8.546.331,86</w:t>
            </w:r>
          </w:p>
        </w:tc>
        <w:tc>
          <w:tcPr>
            <w:tcW w:w="1560" w:type="dxa"/>
            <w:tcBorders>
              <w:top w:val="single" w:sz="4" w:space="0" w:color="000000"/>
              <w:left w:val="nil"/>
              <w:bottom w:val="single" w:sz="4" w:space="0" w:color="000000"/>
              <w:right w:val="single" w:sz="8" w:space="0" w:color="000000"/>
            </w:tcBorders>
            <w:shd w:val="clear" w:color="auto" w:fill="auto"/>
            <w:noWrap/>
            <w:hideMark/>
          </w:tcPr>
          <w:p w:rsidR="006C4025" w:rsidRPr="00AD57F5" w:rsidRDefault="006C4025" w:rsidP="00F75DC2">
            <w:pPr>
              <w:jc w:val="right"/>
              <w:rPr>
                <w:sz w:val="24"/>
                <w:szCs w:val="24"/>
              </w:rPr>
            </w:pPr>
          </w:p>
          <w:p w:rsidR="006C4025" w:rsidRPr="00AD57F5" w:rsidRDefault="006C4025" w:rsidP="003F0C94">
            <w:pPr>
              <w:jc w:val="right"/>
              <w:rPr>
                <w:sz w:val="24"/>
                <w:szCs w:val="24"/>
              </w:rPr>
            </w:pPr>
            <w:r w:rsidRPr="00AD57F5">
              <w:rPr>
                <w:sz w:val="24"/>
                <w:szCs w:val="24"/>
              </w:rPr>
              <w:t>10</w:t>
            </w:r>
            <w:r w:rsidR="003F0C94" w:rsidRPr="00AD57F5">
              <w:rPr>
                <w:sz w:val="24"/>
                <w:szCs w:val="24"/>
              </w:rPr>
              <w:t>0</w:t>
            </w:r>
            <w:r w:rsidRPr="00AD57F5">
              <w:rPr>
                <w:sz w:val="24"/>
                <w:szCs w:val="24"/>
              </w:rPr>
              <w:t>,</w:t>
            </w:r>
            <w:r w:rsidR="003F0C94" w:rsidRPr="00AD57F5">
              <w:rPr>
                <w:sz w:val="24"/>
                <w:szCs w:val="24"/>
              </w:rPr>
              <w:t>00</w:t>
            </w:r>
          </w:p>
        </w:tc>
      </w:tr>
      <w:tr w:rsidR="00FF57AA" w:rsidRPr="00AD57F5" w:rsidTr="00F75DC2">
        <w:trPr>
          <w:trHeight w:val="480"/>
        </w:trPr>
        <w:tc>
          <w:tcPr>
            <w:tcW w:w="3898"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F0C94" w:rsidRPr="00AD57F5" w:rsidRDefault="003F0C94" w:rsidP="00F75DC2">
            <w:pPr>
              <w:rPr>
                <w:bCs/>
                <w:sz w:val="24"/>
                <w:szCs w:val="24"/>
              </w:rPr>
            </w:pPr>
            <w:r w:rsidRPr="00AD57F5">
              <w:rPr>
                <w:bCs/>
                <w:sz w:val="24"/>
                <w:szCs w:val="24"/>
              </w:rPr>
              <w:t>D11. kredyty, pożyczki, emisje papierów wartościowych</w:t>
            </w:r>
          </w:p>
        </w:tc>
        <w:tc>
          <w:tcPr>
            <w:tcW w:w="1701" w:type="dxa"/>
            <w:tcBorders>
              <w:top w:val="single" w:sz="4" w:space="0" w:color="000000"/>
              <w:left w:val="nil"/>
              <w:bottom w:val="single" w:sz="4" w:space="0" w:color="000000"/>
              <w:right w:val="single" w:sz="4" w:space="0" w:color="000000"/>
            </w:tcBorders>
            <w:shd w:val="clear" w:color="000000" w:fill="FFFFFF"/>
          </w:tcPr>
          <w:p w:rsidR="003F0C94" w:rsidRPr="00AD57F5" w:rsidRDefault="003F0C94" w:rsidP="00F75DC2">
            <w:pPr>
              <w:jc w:val="right"/>
              <w:rPr>
                <w:sz w:val="24"/>
                <w:szCs w:val="24"/>
              </w:rPr>
            </w:pPr>
            <w:r w:rsidRPr="00AD57F5">
              <w:rPr>
                <w:sz w:val="24"/>
                <w:szCs w:val="24"/>
              </w:rPr>
              <w:t>4.624.000,00</w:t>
            </w:r>
          </w:p>
        </w:tc>
        <w:tc>
          <w:tcPr>
            <w:tcW w:w="1761" w:type="dxa"/>
            <w:tcBorders>
              <w:top w:val="single" w:sz="4" w:space="0" w:color="000000"/>
              <w:left w:val="nil"/>
              <w:bottom w:val="single" w:sz="4" w:space="0" w:color="000000"/>
              <w:right w:val="single" w:sz="4" w:space="0" w:color="000000"/>
            </w:tcBorders>
            <w:shd w:val="clear" w:color="000000" w:fill="FFFFFF"/>
          </w:tcPr>
          <w:p w:rsidR="003F0C94" w:rsidRPr="00AD57F5" w:rsidRDefault="003F0C94" w:rsidP="00F75DC2">
            <w:pPr>
              <w:jc w:val="right"/>
              <w:rPr>
                <w:sz w:val="24"/>
                <w:szCs w:val="24"/>
              </w:rPr>
            </w:pPr>
            <w:r w:rsidRPr="00AD57F5">
              <w:rPr>
                <w:sz w:val="24"/>
                <w:szCs w:val="24"/>
              </w:rPr>
              <w:t>4.624.000,00</w:t>
            </w:r>
          </w:p>
        </w:tc>
        <w:tc>
          <w:tcPr>
            <w:tcW w:w="1560" w:type="dxa"/>
            <w:tcBorders>
              <w:top w:val="single" w:sz="4" w:space="0" w:color="000000"/>
              <w:left w:val="nil"/>
              <w:bottom w:val="single" w:sz="4" w:space="0" w:color="000000"/>
              <w:right w:val="single" w:sz="8" w:space="0" w:color="000000"/>
            </w:tcBorders>
            <w:shd w:val="clear" w:color="auto" w:fill="auto"/>
            <w:noWrap/>
          </w:tcPr>
          <w:p w:rsidR="003F0C94" w:rsidRPr="00AD57F5" w:rsidRDefault="003F0C94" w:rsidP="00F75DC2">
            <w:pPr>
              <w:jc w:val="right"/>
              <w:rPr>
                <w:sz w:val="24"/>
                <w:szCs w:val="24"/>
              </w:rPr>
            </w:pPr>
            <w:r w:rsidRPr="00AD57F5">
              <w:rPr>
                <w:sz w:val="24"/>
                <w:szCs w:val="24"/>
              </w:rPr>
              <w:t>100,00</w:t>
            </w:r>
          </w:p>
        </w:tc>
      </w:tr>
      <w:tr w:rsidR="00FF57AA" w:rsidRPr="00AD57F5" w:rsidTr="00F75DC2">
        <w:trPr>
          <w:trHeight w:val="480"/>
        </w:trPr>
        <w:tc>
          <w:tcPr>
            <w:tcW w:w="3898"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F0C94" w:rsidRPr="00AD57F5" w:rsidRDefault="003F0C94" w:rsidP="00F75DC2">
            <w:pPr>
              <w:rPr>
                <w:bCs/>
                <w:sz w:val="24"/>
                <w:szCs w:val="24"/>
              </w:rPr>
            </w:pPr>
            <w:r w:rsidRPr="00AD57F5">
              <w:rPr>
                <w:bCs/>
                <w:sz w:val="24"/>
                <w:szCs w:val="24"/>
              </w:rPr>
              <w:t>D13. nadwyżka z lat ubiegłych</w:t>
            </w:r>
          </w:p>
        </w:tc>
        <w:tc>
          <w:tcPr>
            <w:tcW w:w="1701" w:type="dxa"/>
            <w:tcBorders>
              <w:top w:val="single" w:sz="4" w:space="0" w:color="000000"/>
              <w:left w:val="nil"/>
              <w:bottom w:val="single" w:sz="4" w:space="0" w:color="000000"/>
              <w:right w:val="single" w:sz="4" w:space="0" w:color="000000"/>
            </w:tcBorders>
            <w:shd w:val="clear" w:color="000000" w:fill="FFFFFF"/>
          </w:tcPr>
          <w:p w:rsidR="003F0C94" w:rsidRPr="00AD57F5" w:rsidRDefault="003F0C94" w:rsidP="00F75DC2">
            <w:pPr>
              <w:jc w:val="right"/>
              <w:rPr>
                <w:sz w:val="24"/>
                <w:szCs w:val="24"/>
              </w:rPr>
            </w:pPr>
            <w:r w:rsidRPr="00AD57F5">
              <w:rPr>
                <w:sz w:val="24"/>
                <w:szCs w:val="24"/>
              </w:rPr>
              <w:t>2.392.830,00</w:t>
            </w:r>
          </w:p>
        </w:tc>
        <w:tc>
          <w:tcPr>
            <w:tcW w:w="1761" w:type="dxa"/>
            <w:tcBorders>
              <w:top w:val="single" w:sz="4" w:space="0" w:color="000000"/>
              <w:left w:val="nil"/>
              <w:bottom w:val="single" w:sz="4" w:space="0" w:color="000000"/>
              <w:right w:val="single" w:sz="4" w:space="0" w:color="000000"/>
            </w:tcBorders>
            <w:shd w:val="clear" w:color="000000" w:fill="FFFFFF"/>
          </w:tcPr>
          <w:p w:rsidR="003F0C94" w:rsidRPr="00AD57F5" w:rsidRDefault="003F0C94" w:rsidP="00F75DC2">
            <w:pPr>
              <w:jc w:val="right"/>
              <w:rPr>
                <w:sz w:val="24"/>
                <w:szCs w:val="24"/>
              </w:rPr>
            </w:pPr>
            <w:r w:rsidRPr="00AD57F5">
              <w:rPr>
                <w:sz w:val="24"/>
                <w:szCs w:val="24"/>
              </w:rPr>
              <w:t>2.392.831,86</w:t>
            </w:r>
          </w:p>
        </w:tc>
        <w:tc>
          <w:tcPr>
            <w:tcW w:w="1560" w:type="dxa"/>
            <w:tcBorders>
              <w:top w:val="single" w:sz="4" w:space="0" w:color="000000"/>
              <w:left w:val="nil"/>
              <w:bottom w:val="single" w:sz="4" w:space="0" w:color="000000"/>
              <w:right w:val="single" w:sz="8" w:space="0" w:color="000000"/>
            </w:tcBorders>
            <w:shd w:val="clear" w:color="auto" w:fill="auto"/>
            <w:noWrap/>
          </w:tcPr>
          <w:p w:rsidR="003F0C94" w:rsidRPr="00AD57F5" w:rsidRDefault="003F0C94" w:rsidP="00F75DC2">
            <w:pPr>
              <w:jc w:val="right"/>
              <w:rPr>
                <w:sz w:val="24"/>
                <w:szCs w:val="24"/>
              </w:rPr>
            </w:pPr>
            <w:r w:rsidRPr="00AD57F5">
              <w:rPr>
                <w:sz w:val="24"/>
                <w:szCs w:val="24"/>
              </w:rPr>
              <w:t>100,00</w:t>
            </w:r>
          </w:p>
        </w:tc>
      </w:tr>
      <w:tr w:rsidR="00FF57AA" w:rsidRPr="00AD57F5" w:rsidTr="00F75DC2">
        <w:trPr>
          <w:trHeight w:val="480"/>
        </w:trPr>
        <w:tc>
          <w:tcPr>
            <w:tcW w:w="389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6C4025" w:rsidRPr="00AD57F5" w:rsidRDefault="006C4025" w:rsidP="00FF57AA">
            <w:pPr>
              <w:rPr>
                <w:bCs/>
                <w:sz w:val="24"/>
                <w:szCs w:val="24"/>
              </w:rPr>
            </w:pPr>
            <w:r w:rsidRPr="00AD57F5">
              <w:rPr>
                <w:bCs/>
                <w:sz w:val="24"/>
                <w:szCs w:val="24"/>
              </w:rPr>
              <w:t>D16. wolne środki, o których mowa w art. 217 ust. 2 pkt 6 ustawy o finansach publicznych</w:t>
            </w:r>
            <w:r w:rsidR="00035A58" w:rsidRPr="00AD57F5">
              <w:rPr>
                <w:bCs/>
                <w:sz w:val="24"/>
                <w:szCs w:val="24"/>
              </w:rPr>
              <w:t xml:space="preserve">( w tym przelewy </w:t>
            </w:r>
            <w:r w:rsidR="00FF57AA" w:rsidRPr="00AD57F5">
              <w:rPr>
                <w:bCs/>
                <w:sz w:val="24"/>
                <w:szCs w:val="24"/>
              </w:rPr>
              <w:t>z</w:t>
            </w:r>
            <w:r w:rsidR="00035A58" w:rsidRPr="00AD57F5">
              <w:rPr>
                <w:bCs/>
                <w:sz w:val="24"/>
                <w:szCs w:val="24"/>
              </w:rPr>
              <w:t xml:space="preserve"> rachunk</w:t>
            </w:r>
            <w:r w:rsidR="00FF57AA" w:rsidRPr="00AD57F5">
              <w:rPr>
                <w:bCs/>
                <w:sz w:val="24"/>
                <w:szCs w:val="24"/>
              </w:rPr>
              <w:t>ów</w:t>
            </w:r>
            <w:r w:rsidR="00035A58" w:rsidRPr="00AD57F5">
              <w:rPr>
                <w:bCs/>
                <w:sz w:val="24"/>
                <w:szCs w:val="24"/>
              </w:rPr>
              <w:t xml:space="preserve"> lokat)</w:t>
            </w:r>
          </w:p>
        </w:tc>
        <w:tc>
          <w:tcPr>
            <w:tcW w:w="1701" w:type="dxa"/>
            <w:tcBorders>
              <w:top w:val="single" w:sz="4" w:space="0" w:color="000000"/>
              <w:left w:val="nil"/>
              <w:bottom w:val="single" w:sz="4" w:space="0" w:color="000000"/>
              <w:right w:val="single" w:sz="4" w:space="0" w:color="000000"/>
            </w:tcBorders>
            <w:shd w:val="clear" w:color="000000" w:fill="FFFFFF"/>
            <w:hideMark/>
          </w:tcPr>
          <w:p w:rsidR="006C4025" w:rsidRPr="00AD57F5" w:rsidRDefault="006C4025" w:rsidP="00F75DC2">
            <w:pPr>
              <w:jc w:val="right"/>
              <w:rPr>
                <w:sz w:val="24"/>
                <w:szCs w:val="24"/>
              </w:rPr>
            </w:pPr>
          </w:p>
          <w:p w:rsidR="006C4025" w:rsidRPr="00AD57F5" w:rsidRDefault="006C4025" w:rsidP="00245514">
            <w:pPr>
              <w:jc w:val="right"/>
              <w:rPr>
                <w:sz w:val="24"/>
                <w:szCs w:val="24"/>
              </w:rPr>
            </w:pPr>
            <w:r w:rsidRPr="00AD57F5">
              <w:rPr>
                <w:sz w:val="24"/>
                <w:szCs w:val="24"/>
              </w:rPr>
              <w:t>1</w:t>
            </w:r>
            <w:r w:rsidR="00245514" w:rsidRPr="00AD57F5">
              <w:rPr>
                <w:sz w:val="24"/>
                <w:szCs w:val="24"/>
              </w:rPr>
              <w:t> 529.5</w:t>
            </w:r>
            <w:r w:rsidRPr="00AD57F5">
              <w:rPr>
                <w:sz w:val="24"/>
                <w:szCs w:val="24"/>
              </w:rPr>
              <w:t>00,00</w:t>
            </w:r>
          </w:p>
        </w:tc>
        <w:tc>
          <w:tcPr>
            <w:tcW w:w="1761" w:type="dxa"/>
            <w:tcBorders>
              <w:top w:val="single" w:sz="4" w:space="0" w:color="000000"/>
              <w:left w:val="nil"/>
              <w:bottom w:val="single" w:sz="4" w:space="0" w:color="000000"/>
              <w:right w:val="single" w:sz="4" w:space="0" w:color="000000"/>
            </w:tcBorders>
            <w:shd w:val="clear" w:color="000000" w:fill="FFFFFF"/>
            <w:hideMark/>
          </w:tcPr>
          <w:p w:rsidR="006C4025" w:rsidRPr="00AD57F5" w:rsidRDefault="006C4025" w:rsidP="00F75DC2">
            <w:pPr>
              <w:jc w:val="right"/>
              <w:rPr>
                <w:sz w:val="24"/>
                <w:szCs w:val="24"/>
              </w:rPr>
            </w:pPr>
          </w:p>
          <w:p w:rsidR="006C4025" w:rsidRPr="00AD57F5" w:rsidRDefault="00245514" w:rsidP="00245514">
            <w:pPr>
              <w:jc w:val="right"/>
              <w:rPr>
                <w:sz w:val="24"/>
                <w:szCs w:val="24"/>
              </w:rPr>
            </w:pPr>
            <w:r w:rsidRPr="00AD57F5">
              <w:rPr>
                <w:sz w:val="24"/>
                <w:szCs w:val="24"/>
              </w:rPr>
              <w:t>1.529.500,00</w:t>
            </w:r>
          </w:p>
        </w:tc>
        <w:tc>
          <w:tcPr>
            <w:tcW w:w="1560" w:type="dxa"/>
            <w:tcBorders>
              <w:top w:val="single" w:sz="4" w:space="0" w:color="000000"/>
              <w:left w:val="nil"/>
              <w:bottom w:val="single" w:sz="4" w:space="0" w:color="000000"/>
              <w:right w:val="single" w:sz="8" w:space="0" w:color="000000"/>
            </w:tcBorders>
            <w:shd w:val="clear" w:color="auto" w:fill="auto"/>
            <w:noWrap/>
            <w:hideMark/>
          </w:tcPr>
          <w:p w:rsidR="006C4025" w:rsidRPr="00AD57F5" w:rsidRDefault="006C4025" w:rsidP="00F75DC2">
            <w:pPr>
              <w:jc w:val="right"/>
              <w:rPr>
                <w:sz w:val="24"/>
                <w:szCs w:val="24"/>
              </w:rPr>
            </w:pPr>
          </w:p>
          <w:p w:rsidR="006C4025" w:rsidRPr="00AD57F5" w:rsidRDefault="006C4025" w:rsidP="00F75DC2">
            <w:pPr>
              <w:jc w:val="right"/>
              <w:rPr>
                <w:sz w:val="24"/>
                <w:szCs w:val="24"/>
              </w:rPr>
            </w:pPr>
            <w:r w:rsidRPr="00AD57F5">
              <w:rPr>
                <w:sz w:val="24"/>
                <w:szCs w:val="24"/>
              </w:rPr>
              <w:t>102,68</w:t>
            </w:r>
          </w:p>
        </w:tc>
      </w:tr>
    </w:tbl>
    <w:p w:rsidR="006C4025" w:rsidRPr="00AD57F5" w:rsidRDefault="006C4025" w:rsidP="006C4025">
      <w:pPr>
        <w:rPr>
          <w:sz w:val="24"/>
          <w:szCs w:val="24"/>
        </w:rPr>
      </w:pPr>
    </w:p>
    <w:p w:rsidR="006C4025" w:rsidRPr="00FF57AA" w:rsidRDefault="006C4025" w:rsidP="00D53154">
      <w:pPr>
        <w:pStyle w:val="Tekstpodstawowy3"/>
      </w:pPr>
      <w:r w:rsidRPr="00FF57AA">
        <w:t xml:space="preserve">Rozchody ogółem to rozchody z tytułu spłat zaciągniętych pożyczek </w:t>
      </w:r>
      <w:r w:rsidR="00DB4FB4" w:rsidRPr="00FF57AA">
        <w:t>i kredytów na rynku krajowym -1.200.000,00</w:t>
      </w:r>
      <w:r w:rsidRPr="00FF57AA">
        <w:t xml:space="preserve">  oraz  przelewy na rachunki lokat (1 200 000,00) i wykonano je w 100,00%. </w:t>
      </w:r>
    </w:p>
    <w:p w:rsidR="006C4025" w:rsidRPr="00E140AE" w:rsidRDefault="006C4025" w:rsidP="006C4025">
      <w:pPr>
        <w:rPr>
          <w:bCs/>
          <w:sz w:val="24"/>
          <w:szCs w:val="24"/>
        </w:rPr>
      </w:pPr>
      <w:r w:rsidRPr="00E140AE">
        <w:rPr>
          <w:kern w:val="16"/>
          <w:sz w:val="24"/>
          <w:szCs w:val="24"/>
        </w:rPr>
        <w:t>W s</w:t>
      </w:r>
      <w:r w:rsidR="00FF57AA" w:rsidRPr="00E140AE">
        <w:rPr>
          <w:kern w:val="16"/>
          <w:sz w:val="24"/>
          <w:szCs w:val="24"/>
        </w:rPr>
        <w:t>prawozdaniu Rb-Z za 2018</w:t>
      </w:r>
      <w:r w:rsidRPr="00E140AE">
        <w:rPr>
          <w:kern w:val="16"/>
          <w:sz w:val="24"/>
          <w:szCs w:val="24"/>
        </w:rPr>
        <w:t xml:space="preserve"> rok wykazano zobowiązania z tytułu zaciągniętych k</w:t>
      </w:r>
      <w:r w:rsidR="00FF57AA" w:rsidRPr="00E140AE">
        <w:rPr>
          <w:kern w:val="16"/>
          <w:sz w:val="24"/>
          <w:szCs w:val="24"/>
        </w:rPr>
        <w:t>redytów i pożyczek w wysokości 4.936.000,00</w:t>
      </w:r>
      <w:r w:rsidRPr="00E140AE">
        <w:rPr>
          <w:kern w:val="16"/>
          <w:sz w:val="24"/>
          <w:szCs w:val="24"/>
        </w:rPr>
        <w:t xml:space="preserve">. Stanowią one  </w:t>
      </w:r>
      <w:r w:rsidR="00FF57AA" w:rsidRPr="00E140AE">
        <w:rPr>
          <w:kern w:val="16"/>
          <w:sz w:val="24"/>
          <w:szCs w:val="24"/>
        </w:rPr>
        <w:t>11,39</w:t>
      </w:r>
      <w:r w:rsidRPr="00E140AE">
        <w:rPr>
          <w:kern w:val="16"/>
          <w:sz w:val="24"/>
          <w:szCs w:val="24"/>
        </w:rPr>
        <w:t xml:space="preserve"> % do zrealizowanych dochodów. </w:t>
      </w:r>
      <w:r w:rsidRPr="00E140AE">
        <w:rPr>
          <w:bCs/>
          <w:sz w:val="24"/>
          <w:szCs w:val="24"/>
        </w:rPr>
        <w:t>Brak zobowiązań wymagalnych.</w:t>
      </w:r>
    </w:p>
    <w:p w:rsidR="006C4025" w:rsidRPr="006C4025" w:rsidRDefault="006C4025" w:rsidP="006C4025">
      <w:pPr>
        <w:rPr>
          <w:bCs/>
          <w:color w:val="00B0F0"/>
          <w:sz w:val="24"/>
          <w:szCs w:val="24"/>
        </w:rPr>
      </w:pPr>
    </w:p>
    <w:p w:rsidR="006C4025" w:rsidRPr="00F45665" w:rsidRDefault="006C4025" w:rsidP="006C4025">
      <w:pPr>
        <w:pStyle w:val="NormalnyWeb"/>
        <w:spacing w:before="0" w:beforeAutospacing="0" w:after="0"/>
        <w:jc w:val="both"/>
        <w:rPr>
          <w:b/>
          <w:kern w:val="16"/>
        </w:rPr>
      </w:pPr>
      <w:r w:rsidRPr="00F45665">
        <w:rPr>
          <w:b/>
          <w:kern w:val="16"/>
        </w:rPr>
        <w:t xml:space="preserve">Zobowiązania wynikające ze sprawozdania Rb-28S to  kwota </w:t>
      </w:r>
      <w:r w:rsidR="00E140AE" w:rsidRPr="00F45665">
        <w:rPr>
          <w:b/>
          <w:kern w:val="16"/>
        </w:rPr>
        <w:t>1.227.735,85</w:t>
      </w:r>
      <w:r w:rsidRPr="00F45665">
        <w:rPr>
          <w:b/>
          <w:kern w:val="16"/>
        </w:rPr>
        <w:t>, w tym:</w:t>
      </w:r>
    </w:p>
    <w:p w:rsidR="006C4025" w:rsidRPr="006C4025" w:rsidRDefault="006C4025" w:rsidP="006C4025">
      <w:pPr>
        <w:pStyle w:val="NormalnyWeb"/>
        <w:spacing w:before="0" w:beforeAutospacing="0" w:after="0"/>
        <w:jc w:val="both"/>
        <w:rPr>
          <w:b/>
          <w:color w:val="00B0F0"/>
          <w:kern w:val="16"/>
        </w:rPr>
      </w:pPr>
    </w:p>
    <w:p w:rsidR="00D5686D" w:rsidRPr="00715B67" w:rsidRDefault="00D5686D" w:rsidP="00D5686D">
      <w:pPr>
        <w:pStyle w:val="NormalnyWeb"/>
        <w:spacing w:before="0" w:beforeAutospacing="0" w:after="0"/>
        <w:jc w:val="both"/>
        <w:rPr>
          <w:color w:val="FF0000"/>
        </w:rPr>
      </w:pPr>
      <w:r w:rsidRPr="00EB71CE">
        <w:rPr>
          <w:b/>
          <w:kern w:val="16"/>
          <w:u w:val="single"/>
        </w:rPr>
        <w:t>1. UMIG w Gołańcz</w:t>
      </w:r>
      <w:r w:rsidRPr="00EB71CE">
        <w:rPr>
          <w:kern w:val="16"/>
        </w:rPr>
        <w:t xml:space="preserve"> –</w:t>
      </w:r>
      <w:r w:rsidRPr="00EB71CE">
        <w:rPr>
          <w:b/>
          <w:kern w:val="16"/>
        </w:rPr>
        <w:t>260.822,83</w:t>
      </w:r>
      <w:r w:rsidRPr="00EB71CE">
        <w:rPr>
          <w:kern w:val="16"/>
        </w:rPr>
        <w:t>. Zobowiązania wynikające ze sprawozdania Rb-28S to głównie niewymagalny ZUS płatny do 05.01.2019r., naliczone dodatkowe wynagrodzenie roczne, zobowiązania dotyczące, m.in.: diety dla sołtysów i radnych, odsetek od zaciągniętych pożyczek i kredytów,  odbiór i zagospodarowanie odpadów komunalnych, art. przemysłowe,</w:t>
      </w:r>
      <w:r w:rsidRPr="00715B67">
        <w:rPr>
          <w:color w:val="FF0000"/>
          <w:kern w:val="16"/>
        </w:rPr>
        <w:t xml:space="preserve"> </w:t>
      </w:r>
      <w:r w:rsidRPr="00EB71CE">
        <w:rPr>
          <w:kern w:val="16"/>
        </w:rPr>
        <w:t>energia elektryczna</w:t>
      </w:r>
      <w:r w:rsidRPr="002E1BA7">
        <w:rPr>
          <w:kern w:val="16"/>
        </w:rPr>
        <w:t>,</w:t>
      </w:r>
      <w:r w:rsidRPr="00715B67">
        <w:rPr>
          <w:color w:val="FF0000"/>
          <w:kern w:val="16"/>
        </w:rPr>
        <w:t xml:space="preserve"> </w:t>
      </w:r>
      <w:r w:rsidRPr="00EB71CE">
        <w:rPr>
          <w:kern w:val="16"/>
        </w:rPr>
        <w:t xml:space="preserve">przesyłki pocztowe, TOI </w:t>
      </w:r>
      <w:proofErr w:type="spellStart"/>
      <w:r w:rsidRPr="00EB71CE">
        <w:rPr>
          <w:kern w:val="16"/>
        </w:rPr>
        <w:t>TOI</w:t>
      </w:r>
      <w:proofErr w:type="spellEnd"/>
      <w:r w:rsidRPr="00EB71CE">
        <w:rPr>
          <w:kern w:val="16"/>
        </w:rPr>
        <w:t xml:space="preserve">, gaz, badania </w:t>
      </w:r>
      <w:r>
        <w:rPr>
          <w:kern w:val="16"/>
        </w:rPr>
        <w:t>pracownicze, za rozmowy telekomunikacyjne, reklama w prasie, nadmiernie pobrana dotacja wraz z odsetkami, zimowe utrzymanie dróg, konserwacja oświetlenia drogowego.</w:t>
      </w:r>
    </w:p>
    <w:p w:rsidR="006C4025" w:rsidRPr="00540699" w:rsidRDefault="006C4025" w:rsidP="006C4025">
      <w:pPr>
        <w:pStyle w:val="NormalnyWeb"/>
        <w:spacing w:after="0"/>
      </w:pPr>
      <w:r w:rsidRPr="00540699">
        <w:rPr>
          <w:b/>
          <w:u w:val="single"/>
        </w:rPr>
        <w:t xml:space="preserve">2. MGOPS w </w:t>
      </w:r>
      <w:proofErr w:type="spellStart"/>
      <w:r w:rsidRPr="00540699">
        <w:rPr>
          <w:b/>
          <w:u w:val="single"/>
        </w:rPr>
        <w:t>Gołańczy</w:t>
      </w:r>
      <w:proofErr w:type="spellEnd"/>
      <w:r w:rsidRPr="00540699">
        <w:rPr>
          <w:b/>
        </w:rPr>
        <w:t xml:space="preserve">– </w:t>
      </w:r>
      <w:r w:rsidRPr="00540699">
        <w:t xml:space="preserve"> </w:t>
      </w:r>
      <w:r w:rsidRPr="00540699">
        <w:rPr>
          <w:b/>
        </w:rPr>
        <w:t>5</w:t>
      </w:r>
      <w:r w:rsidR="00540699" w:rsidRPr="00540699">
        <w:rPr>
          <w:b/>
        </w:rPr>
        <w:t>2.976,73</w:t>
      </w:r>
      <w:r w:rsidRPr="00540699">
        <w:rPr>
          <w:b/>
        </w:rPr>
        <w:t xml:space="preserve"> </w:t>
      </w:r>
      <w:r w:rsidRPr="00540699">
        <w:rPr>
          <w:kern w:val="16"/>
        </w:rPr>
        <w:t xml:space="preserve">głównie niewymagalny ZUS, naliczone </w:t>
      </w:r>
      <w:r w:rsidRPr="00540699">
        <w:t>dodatkowe wynagrodzenie roczne, zobowiązanie z tytułu wywozu odpadów komunalnych.</w:t>
      </w:r>
    </w:p>
    <w:p w:rsidR="006C4025" w:rsidRPr="00540699" w:rsidRDefault="006C4025" w:rsidP="006C4025">
      <w:pPr>
        <w:pStyle w:val="Akapitzlist"/>
        <w:rPr>
          <w:szCs w:val="24"/>
        </w:rPr>
      </w:pPr>
    </w:p>
    <w:p w:rsidR="00C12D16" w:rsidRPr="00540699" w:rsidRDefault="006C4025" w:rsidP="00C12D16">
      <w:pPr>
        <w:jc w:val="both"/>
        <w:rPr>
          <w:bCs/>
          <w:sz w:val="24"/>
          <w:szCs w:val="24"/>
        </w:rPr>
      </w:pPr>
      <w:r w:rsidRPr="00540699">
        <w:rPr>
          <w:b/>
          <w:bCs/>
          <w:sz w:val="24"/>
          <w:szCs w:val="24"/>
          <w:u w:val="single"/>
        </w:rPr>
        <w:t xml:space="preserve">3.Placówki oświatowe </w:t>
      </w:r>
      <w:r w:rsidRPr="00540699">
        <w:rPr>
          <w:b/>
          <w:bCs/>
          <w:sz w:val="24"/>
          <w:szCs w:val="24"/>
        </w:rPr>
        <w:t xml:space="preserve">– </w:t>
      </w:r>
      <w:r w:rsidR="003A07E5" w:rsidRPr="00540699">
        <w:rPr>
          <w:b/>
          <w:bCs/>
          <w:sz w:val="24"/>
          <w:szCs w:val="24"/>
        </w:rPr>
        <w:t>890.092,56</w:t>
      </w:r>
      <w:r w:rsidRPr="00540699">
        <w:rPr>
          <w:b/>
          <w:kern w:val="16"/>
          <w:sz w:val="24"/>
          <w:szCs w:val="24"/>
        </w:rPr>
        <w:t xml:space="preserve">  -</w:t>
      </w:r>
      <w:r w:rsidRPr="00540699">
        <w:rPr>
          <w:bCs/>
          <w:sz w:val="24"/>
          <w:szCs w:val="24"/>
        </w:rPr>
        <w:t xml:space="preserve">  ZUS płatny do 05.01.201</w:t>
      </w:r>
      <w:r w:rsidR="00AF7C63" w:rsidRPr="00540699">
        <w:rPr>
          <w:bCs/>
          <w:sz w:val="24"/>
          <w:szCs w:val="24"/>
        </w:rPr>
        <w:t>9</w:t>
      </w:r>
      <w:r w:rsidRPr="00540699">
        <w:rPr>
          <w:bCs/>
          <w:sz w:val="24"/>
          <w:szCs w:val="24"/>
        </w:rPr>
        <w:t xml:space="preserve"> r. naliczone  dodatkowe  wynagrodzenie  roczne, zobowiązania, których termin płatności przypada w styczniu 201</w:t>
      </w:r>
      <w:r w:rsidR="00C12D16" w:rsidRPr="00540699">
        <w:rPr>
          <w:bCs/>
          <w:sz w:val="24"/>
          <w:szCs w:val="24"/>
        </w:rPr>
        <w:t>9</w:t>
      </w:r>
      <w:r w:rsidRPr="00540699">
        <w:rPr>
          <w:bCs/>
          <w:sz w:val="24"/>
          <w:szCs w:val="24"/>
        </w:rPr>
        <w:t xml:space="preserve"> r. - </w:t>
      </w:r>
      <w:r w:rsidR="00C12D16" w:rsidRPr="00540699">
        <w:rPr>
          <w:bCs/>
          <w:sz w:val="24"/>
          <w:szCs w:val="24"/>
        </w:rPr>
        <w:t xml:space="preserve">zakup literatury fachowej, wiązanki okolicznościowej pod pomnik, wody źródlanej, opłata </w:t>
      </w:r>
    </w:p>
    <w:p w:rsidR="006C4025" w:rsidRPr="00540699" w:rsidRDefault="00C12D16" w:rsidP="00C12D16">
      <w:pPr>
        <w:jc w:val="both"/>
        <w:rPr>
          <w:bCs/>
          <w:sz w:val="24"/>
          <w:szCs w:val="24"/>
        </w:rPr>
      </w:pPr>
      <w:r w:rsidRPr="00540699">
        <w:rPr>
          <w:bCs/>
          <w:sz w:val="24"/>
          <w:szCs w:val="24"/>
        </w:rPr>
        <w:t xml:space="preserve">za energię elektryczną, opłata za dzierżawę urządzenia do wody, wywóz odpadów komunalnych i opłata za usługi telekomunikacyjne. </w:t>
      </w:r>
      <w:r w:rsidR="006C4025" w:rsidRPr="00540699">
        <w:rPr>
          <w:bCs/>
          <w:sz w:val="24"/>
          <w:szCs w:val="24"/>
        </w:rPr>
        <w:t xml:space="preserve"> </w:t>
      </w:r>
    </w:p>
    <w:p w:rsidR="006C4025" w:rsidRPr="006C4025" w:rsidRDefault="006C4025" w:rsidP="00C12D16">
      <w:pPr>
        <w:spacing w:after="80"/>
        <w:jc w:val="both"/>
        <w:rPr>
          <w:b/>
          <w:bCs/>
          <w:color w:val="00B0F0"/>
          <w:sz w:val="24"/>
          <w:szCs w:val="24"/>
        </w:rPr>
      </w:pPr>
    </w:p>
    <w:p w:rsidR="006C4025" w:rsidRPr="003A07E5" w:rsidRDefault="006C4025" w:rsidP="006C4025">
      <w:pPr>
        <w:pStyle w:val="Standard"/>
        <w:spacing w:before="28"/>
        <w:jc w:val="both"/>
        <w:rPr>
          <w:sz w:val="24"/>
          <w:szCs w:val="24"/>
        </w:rPr>
      </w:pPr>
      <w:r w:rsidRPr="003A07E5">
        <w:rPr>
          <w:b/>
          <w:bCs/>
          <w:sz w:val="24"/>
          <w:szCs w:val="24"/>
          <w:u w:val="single"/>
        </w:rPr>
        <w:t xml:space="preserve">4. ŚDS w </w:t>
      </w:r>
      <w:proofErr w:type="spellStart"/>
      <w:r w:rsidRPr="003A07E5">
        <w:rPr>
          <w:b/>
          <w:bCs/>
          <w:sz w:val="24"/>
          <w:szCs w:val="24"/>
          <w:u w:val="single"/>
        </w:rPr>
        <w:t>Gołańczy</w:t>
      </w:r>
      <w:proofErr w:type="spellEnd"/>
      <w:r w:rsidRPr="003A07E5">
        <w:rPr>
          <w:b/>
          <w:bCs/>
          <w:sz w:val="24"/>
          <w:szCs w:val="24"/>
          <w:u w:val="single"/>
        </w:rPr>
        <w:t xml:space="preserve"> – </w:t>
      </w:r>
      <w:r w:rsidRPr="003A07E5">
        <w:rPr>
          <w:b/>
          <w:bCs/>
          <w:sz w:val="24"/>
          <w:szCs w:val="24"/>
        </w:rPr>
        <w:t>23.</w:t>
      </w:r>
      <w:r w:rsidR="003A07E5" w:rsidRPr="003A07E5">
        <w:rPr>
          <w:b/>
          <w:bCs/>
          <w:sz w:val="24"/>
          <w:szCs w:val="24"/>
        </w:rPr>
        <w:t>843,73</w:t>
      </w:r>
      <w:r w:rsidRPr="003A07E5">
        <w:rPr>
          <w:b/>
          <w:bCs/>
          <w:sz w:val="24"/>
          <w:szCs w:val="24"/>
        </w:rPr>
        <w:t xml:space="preserve"> - </w:t>
      </w:r>
      <w:r w:rsidRPr="003A07E5">
        <w:rPr>
          <w:bCs/>
          <w:sz w:val="24"/>
          <w:szCs w:val="24"/>
        </w:rPr>
        <w:t xml:space="preserve">ZUS płatny </w:t>
      </w:r>
      <w:r w:rsidR="003A07E5" w:rsidRPr="003A07E5">
        <w:rPr>
          <w:bCs/>
          <w:sz w:val="24"/>
          <w:szCs w:val="24"/>
        </w:rPr>
        <w:t>w 2019 r.</w:t>
      </w:r>
      <w:r w:rsidRPr="003A07E5">
        <w:rPr>
          <w:bCs/>
          <w:sz w:val="24"/>
          <w:szCs w:val="24"/>
        </w:rPr>
        <w:t>, US</w:t>
      </w:r>
      <w:r w:rsidR="003A07E5" w:rsidRPr="003A07E5">
        <w:rPr>
          <w:bCs/>
          <w:sz w:val="24"/>
          <w:szCs w:val="24"/>
        </w:rPr>
        <w:t>,</w:t>
      </w:r>
      <w:r w:rsidRPr="003A07E5">
        <w:rPr>
          <w:bCs/>
          <w:sz w:val="24"/>
          <w:szCs w:val="24"/>
        </w:rPr>
        <w:t xml:space="preserve"> naliczone  dodatkowe  wynagro</w:t>
      </w:r>
      <w:r w:rsidR="003A07E5" w:rsidRPr="003A07E5">
        <w:rPr>
          <w:sz w:val="24"/>
          <w:szCs w:val="24"/>
        </w:rPr>
        <w:t>dzenie roczne</w:t>
      </w:r>
      <w:r w:rsidRPr="003A07E5">
        <w:rPr>
          <w:sz w:val="24"/>
          <w:szCs w:val="24"/>
        </w:rPr>
        <w:t>.</w:t>
      </w:r>
    </w:p>
    <w:p w:rsidR="006C4025" w:rsidRPr="006C4025" w:rsidRDefault="006C4025" w:rsidP="006C4025">
      <w:pPr>
        <w:rPr>
          <w:b/>
          <w:bCs/>
          <w:color w:val="00B0F0"/>
          <w:sz w:val="24"/>
          <w:szCs w:val="24"/>
          <w:u w:val="single"/>
        </w:rPr>
      </w:pPr>
    </w:p>
    <w:p w:rsidR="006C4025" w:rsidRPr="00214609" w:rsidRDefault="006C4025" w:rsidP="006C4025">
      <w:pPr>
        <w:pStyle w:val="Tekstpodstawowy2"/>
        <w:rPr>
          <w:noProof/>
        </w:rPr>
      </w:pPr>
      <w:r w:rsidRPr="00214609">
        <w:rPr>
          <w:kern w:val="16"/>
        </w:rPr>
        <w:lastRenderedPageBreak/>
        <w:t>Na należności wymagalne  wynikające ze sprawozdania Rb -N (2.</w:t>
      </w:r>
      <w:r w:rsidR="00214609" w:rsidRPr="00214609">
        <w:rPr>
          <w:kern w:val="16"/>
        </w:rPr>
        <w:t>158.912,71</w:t>
      </w:r>
      <w:r w:rsidRPr="00214609">
        <w:rPr>
          <w:kern w:val="16"/>
        </w:rPr>
        <w:t xml:space="preserve">) składają się należności zakładu budżetowego i należności urzędu( głównie z tytułu należnych gminie podatków i opłat) oraz należności oświaty i MGOPS. </w:t>
      </w:r>
      <w:r w:rsidRPr="00214609">
        <w:t xml:space="preserve">Sporządzono  i wysłano  sprawozdanie Rb </w:t>
      </w:r>
      <w:r w:rsidR="00214609">
        <w:t>– 27ZZ i Rb-50, Rb – 30S za 2018</w:t>
      </w:r>
      <w:r w:rsidRPr="00214609">
        <w:t xml:space="preserve"> r.</w:t>
      </w:r>
      <w:r w:rsidRPr="00214609">
        <w:rPr>
          <w:noProof/>
          <w:vanish/>
        </w:rPr>
        <w:drawing>
          <wp:inline distT="0" distB="0" distL="0" distR="0" wp14:anchorId="5B9AC2C4" wp14:editId="5B2EC89F">
            <wp:extent cx="142875" cy="142875"/>
            <wp:effectExtent l="0" t="0" r="9525" b="9525"/>
            <wp:docPr id="4" name="Obraz 4" descr="mso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so41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6C4025" w:rsidRPr="00214609" w:rsidRDefault="006C4025" w:rsidP="006C4025">
      <w:pPr>
        <w:pStyle w:val="NormalnyWeb"/>
        <w:spacing w:before="0" w:beforeAutospacing="0" w:after="0"/>
        <w:jc w:val="both"/>
        <w:rPr>
          <w:kern w:val="16"/>
        </w:rPr>
      </w:pPr>
      <w:r w:rsidRPr="00214609">
        <w:rPr>
          <w:kern w:val="16"/>
        </w:rPr>
        <w:t xml:space="preserve">Przy realizacji zadań budżetowych gmina korzystała z dotacji celowych. </w:t>
      </w:r>
    </w:p>
    <w:p w:rsidR="006C4025" w:rsidRPr="00214609" w:rsidRDefault="006C4025" w:rsidP="006C4025">
      <w:pPr>
        <w:pStyle w:val="Tekstpodstawowy3"/>
        <w:rPr>
          <w:kern w:val="16"/>
        </w:rPr>
      </w:pPr>
      <w:r w:rsidRPr="00214609">
        <w:rPr>
          <w:kern w:val="16"/>
        </w:rPr>
        <w:t>Korzystano także  z  zasad i trybów zawartych w przepisach prawa o  zamówieniach publicznych. Informację z realizacji zamówień publicznych   w 201</w:t>
      </w:r>
      <w:r w:rsidR="00214609" w:rsidRPr="00214609">
        <w:rPr>
          <w:kern w:val="16"/>
        </w:rPr>
        <w:t>8</w:t>
      </w:r>
      <w:r w:rsidRPr="00214609">
        <w:rPr>
          <w:kern w:val="16"/>
        </w:rPr>
        <w:t xml:space="preserve"> r.  stanowi załącznik nr 4 do sprawozdania z wykonania budżetu Miasta i Gminy Gołańcz za 201</w:t>
      </w:r>
      <w:r w:rsidR="00214609" w:rsidRPr="00214609">
        <w:rPr>
          <w:kern w:val="16"/>
        </w:rPr>
        <w:t>8</w:t>
      </w:r>
      <w:r w:rsidRPr="00214609">
        <w:rPr>
          <w:kern w:val="16"/>
        </w:rPr>
        <w:t xml:space="preserve"> r.</w:t>
      </w:r>
    </w:p>
    <w:p w:rsidR="006C4025" w:rsidRPr="00214609" w:rsidRDefault="006C4025" w:rsidP="006C4025">
      <w:pPr>
        <w:pStyle w:val="WW-Domylnie"/>
        <w:tabs>
          <w:tab w:val="left" w:pos="1350"/>
        </w:tabs>
        <w:jc w:val="both"/>
        <w:rPr>
          <w:color w:val="auto"/>
        </w:rPr>
      </w:pPr>
      <w:r w:rsidRPr="00214609">
        <w:rPr>
          <w:color w:val="auto"/>
        </w:rPr>
        <w:tab/>
      </w:r>
    </w:p>
    <w:p w:rsidR="006C4025" w:rsidRPr="00214609" w:rsidRDefault="006C4025" w:rsidP="006C4025">
      <w:pPr>
        <w:pStyle w:val="WW-Domylnie"/>
        <w:jc w:val="both"/>
        <w:rPr>
          <w:color w:val="auto"/>
        </w:rPr>
      </w:pPr>
    </w:p>
    <w:p w:rsidR="006C4025" w:rsidRPr="00E2635F" w:rsidRDefault="006C4025" w:rsidP="006C4025">
      <w:pPr>
        <w:tabs>
          <w:tab w:val="left" w:pos="5070"/>
        </w:tabs>
        <w:rPr>
          <w:color w:val="FF0000"/>
        </w:rPr>
      </w:pPr>
      <w:r>
        <w:rPr>
          <w:color w:val="FF0000"/>
        </w:rPr>
        <w:tab/>
      </w:r>
    </w:p>
    <w:p w:rsidR="006C4025" w:rsidRPr="00E2635F" w:rsidRDefault="006C4025" w:rsidP="006C4025">
      <w:pPr>
        <w:rPr>
          <w:color w:val="FF0000"/>
        </w:rPr>
      </w:pPr>
    </w:p>
    <w:p w:rsidR="002872DC" w:rsidRDefault="002872DC"/>
    <w:p w:rsidR="002872DC" w:rsidRDefault="002872DC"/>
    <w:p w:rsidR="002872DC" w:rsidRDefault="002872DC"/>
    <w:p w:rsidR="002872DC" w:rsidRDefault="002872DC"/>
    <w:p w:rsidR="00444CF8" w:rsidRDefault="00444CF8"/>
    <w:p w:rsidR="00444CF8" w:rsidRDefault="00444CF8"/>
    <w:p w:rsidR="006009E0" w:rsidRDefault="006009E0"/>
    <w:p w:rsidR="006009E0" w:rsidRDefault="006009E0"/>
    <w:sectPr w:rsidR="006009E0" w:rsidSect="003F0418">
      <w:headerReference w:type="even" r:id="rId9"/>
      <w:headerReference w:type="default" r:id="rId10"/>
      <w:footerReference w:type="even" r:id="rId11"/>
      <w:footerReference w:type="default" r:id="rId12"/>
      <w:headerReference w:type="first" r:id="rId13"/>
      <w:footerReference w:type="first" r:id="rId14"/>
      <w:pgSz w:w="11906" w:h="16838" w:code="9"/>
      <w:pgMar w:top="1418" w:right="1361"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ABD" w:rsidRDefault="00D45ABD">
      <w:r>
        <w:separator/>
      </w:r>
    </w:p>
  </w:endnote>
  <w:endnote w:type="continuationSeparator" w:id="0">
    <w:p w:rsidR="00D45ABD" w:rsidRDefault="00D4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tarBats">
    <w:charset w:val="02"/>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ancepl">
    <w:altName w:val="Courier New"/>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02" w:rsidRDefault="0029580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02" w:rsidRDefault="0029580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02" w:rsidRDefault="002958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ABD" w:rsidRDefault="00D45ABD">
      <w:r>
        <w:separator/>
      </w:r>
    </w:p>
  </w:footnote>
  <w:footnote w:type="continuationSeparator" w:id="0">
    <w:p w:rsidR="00D45ABD" w:rsidRDefault="00D45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02" w:rsidRDefault="0029580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53</w:t>
    </w:r>
    <w:r>
      <w:rPr>
        <w:rStyle w:val="Numerstrony"/>
      </w:rPr>
      <w:fldChar w:fldCharType="end"/>
    </w:r>
  </w:p>
  <w:p w:rsidR="00295802" w:rsidRDefault="0029580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02" w:rsidRDefault="0029580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D2149">
      <w:rPr>
        <w:rStyle w:val="Numerstrony"/>
        <w:noProof/>
      </w:rPr>
      <w:t>67</w:t>
    </w:r>
    <w:r>
      <w:rPr>
        <w:rStyle w:val="Numerstrony"/>
      </w:rPr>
      <w:fldChar w:fldCharType="end"/>
    </w:r>
  </w:p>
  <w:p w:rsidR="00295802" w:rsidRDefault="00295802">
    <w:pPr>
      <w:pStyle w:val="Nagwek"/>
    </w:pPr>
  </w:p>
  <w:p w:rsidR="00295802" w:rsidRDefault="0029580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02" w:rsidRDefault="0029580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lowerLetter"/>
      <w:lvlText w:val="%1)"/>
      <w:lvlJc w:val="left"/>
      <w:pPr>
        <w:tabs>
          <w:tab w:val="num" w:pos="480"/>
        </w:tabs>
        <w:ind w:left="480" w:hanging="360"/>
      </w:pPr>
      <w:rPr>
        <w:rFonts w:eastAsia="Times New Roman" w:cs="Times New Roman"/>
        <w:sz w:val="24"/>
        <w:szCs w:val="24"/>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480"/>
        </w:tabs>
        <w:ind w:left="480" w:hanging="360"/>
      </w:pPr>
    </w:lvl>
  </w:abstractNum>
  <w:abstractNum w:abstractNumId="2" w15:restartNumberingAfterBreak="0">
    <w:nsid w:val="00000005"/>
    <w:multiLevelType w:val="singleLevel"/>
    <w:tmpl w:val="00000005"/>
    <w:name w:val="WW8Num10"/>
    <w:lvl w:ilvl="0">
      <w:start w:val="1"/>
      <w:numFmt w:val="decimal"/>
      <w:lvlText w:val="%1."/>
      <w:lvlJc w:val="left"/>
      <w:pPr>
        <w:tabs>
          <w:tab w:val="num" w:pos="0"/>
        </w:tabs>
        <w:ind w:left="1080" w:hanging="360"/>
      </w:pPr>
      <w:rPr>
        <w:rFonts w:hint="default"/>
        <w:b/>
        <w:sz w:val="24"/>
        <w:szCs w:val="24"/>
      </w:rPr>
    </w:lvl>
  </w:abstractNum>
  <w:abstractNum w:abstractNumId="3" w15:restartNumberingAfterBreak="0">
    <w:nsid w:val="00000006"/>
    <w:multiLevelType w:val="singleLevel"/>
    <w:tmpl w:val="00000006"/>
    <w:name w:val="WW8Num11"/>
    <w:lvl w:ilvl="0">
      <w:start w:val="1"/>
      <w:numFmt w:val="decimal"/>
      <w:lvlText w:val="%1."/>
      <w:lvlJc w:val="left"/>
      <w:pPr>
        <w:tabs>
          <w:tab w:val="num" w:pos="0"/>
        </w:tabs>
        <w:ind w:left="720" w:hanging="360"/>
      </w:pPr>
      <w:rPr>
        <w:rFonts w:hint="default"/>
      </w:rPr>
    </w:lvl>
  </w:abstractNum>
  <w:abstractNum w:abstractNumId="4" w15:restartNumberingAfterBreak="0">
    <w:nsid w:val="00000009"/>
    <w:multiLevelType w:val="singleLevel"/>
    <w:tmpl w:val="00000009"/>
    <w:name w:val="WW8Num18"/>
    <w:lvl w:ilvl="0">
      <w:start w:val="1"/>
      <w:numFmt w:val="decimal"/>
      <w:lvlText w:val="%1."/>
      <w:lvlJc w:val="left"/>
      <w:pPr>
        <w:tabs>
          <w:tab w:val="num" w:pos="0"/>
        </w:tabs>
        <w:ind w:left="720" w:hanging="360"/>
      </w:pPr>
      <w:rPr>
        <w:rFonts w:hint="default"/>
        <w:sz w:val="24"/>
        <w:szCs w:val="24"/>
      </w:rPr>
    </w:lvl>
  </w:abstractNum>
  <w:abstractNum w:abstractNumId="5" w15:restartNumberingAfterBreak="0">
    <w:nsid w:val="0000000A"/>
    <w:multiLevelType w:val="singleLevel"/>
    <w:tmpl w:val="0000000A"/>
    <w:name w:val="WW8Num20"/>
    <w:lvl w:ilvl="0">
      <w:start w:val="1"/>
      <w:numFmt w:val="decimal"/>
      <w:lvlText w:val="%1."/>
      <w:lvlJc w:val="left"/>
      <w:pPr>
        <w:tabs>
          <w:tab w:val="num" w:pos="0"/>
        </w:tabs>
        <w:ind w:left="720" w:hanging="360"/>
      </w:pPr>
      <w:rPr>
        <w:rFonts w:hint="default"/>
      </w:rPr>
    </w:lvl>
  </w:abstractNum>
  <w:abstractNum w:abstractNumId="6" w15:restartNumberingAfterBreak="0">
    <w:nsid w:val="0000000C"/>
    <w:multiLevelType w:val="multilevel"/>
    <w:tmpl w:val="4B6261BA"/>
    <w:name w:val="WW8Num23"/>
    <w:lvl w:ilvl="0">
      <w:start w:val="1"/>
      <w:numFmt w:val="decimal"/>
      <w:lvlText w:val="%1."/>
      <w:lvlJc w:val="left"/>
      <w:pPr>
        <w:tabs>
          <w:tab w:val="num" w:pos="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12051A6"/>
    <w:multiLevelType w:val="hybridMultilevel"/>
    <w:tmpl w:val="327294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2B747C4"/>
    <w:multiLevelType w:val="hybridMultilevel"/>
    <w:tmpl w:val="C03A04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2421B7"/>
    <w:multiLevelType w:val="hybridMultilevel"/>
    <w:tmpl w:val="07B62616"/>
    <w:lvl w:ilvl="0" w:tplc="E4A07D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4B25F69"/>
    <w:multiLevelType w:val="hybridMultilevel"/>
    <w:tmpl w:val="C1266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B03B5A"/>
    <w:multiLevelType w:val="hybridMultilevel"/>
    <w:tmpl w:val="6724693E"/>
    <w:lvl w:ilvl="0" w:tplc="C23E4DDC">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3B75D9"/>
    <w:multiLevelType w:val="hybridMultilevel"/>
    <w:tmpl w:val="43C68010"/>
    <w:lvl w:ilvl="0" w:tplc="6534E0A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5C5A1C"/>
    <w:multiLevelType w:val="hybridMultilevel"/>
    <w:tmpl w:val="693227DA"/>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CDD79BE"/>
    <w:multiLevelType w:val="hybridMultilevel"/>
    <w:tmpl w:val="2ADCC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EC484A"/>
    <w:multiLevelType w:val="hybridMultilevel"/>
    <w:tmpl w:val="199E2F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BD1444"/>
    <w:multiLevelType w:val="hybridMultilevel"/>
    <w:tmpl w:val="389E8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5556F2"/>
    <w:multiLevelType w:val="hybridMultilevel"/>
    <w:tmpl w:val="CAB8A7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E44FCC"/>
    <w:multiLevelType w:val="hybridMultilevel"/>
    <w:tmpl w:val="8BA25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B21088"/>
    <w:multiLevelType w:val="hybridMultilevel"/>
    <w:tmpl w:val="CA2C7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F8045E"/>
    <w:multiLevelType w:val="hybridMultilevel"/>
    <w:tmpl w:val="407A0344"/>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E9C175F"/>
    <w:multiLevelType w:val="hybridMultilevel"/>
    <w:tmpl w:val="502C0EB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6E5A65"/>
    <w:multiLevelType w:val="hybridMultilevel"/>
    <w:tmpl w:val="F0FC838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090F24"/>
    <w:multiLevelType w:val="hybridMultilevel"/>
    <w:tmpl w:val="170C9E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A50A37"/>
    <w:multiLevelType w:val="hybridMultilevel"/>
    <w:tmpl w:val="8042F9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A9324A"/>
    <w:multiLevelType w:val="hybridMultilevel"/>
    <w:tmpl w:val="EBA2242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02BB2"/>
    <w:multiLevelType w:val="hybridMultilevel"/>
    <w:tmpl w:val="ACF836BC"/>
    <w:lvl w:ilvl="0" w:tplc="358EED46">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5CCA72DB"/>
    <w:multiLevelType w:val="hybridMultilevel"/>
    <w:tmpl w:val="4D1A5596"/>
    <w:lvl w:ilvl="0" w:tplc="178CC2D0">
      <w:start w:val="1"/>
      <w:numFmt w:val="lowerLetter"/>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28" w15:restartNumberingAfterBreak="0">
    <w:nsid w:val="5F1E48A3"/>
    <w:multiLevelType w:val="hybridMultilevel"/>
    <w:tmpl w:val="CBDE89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6A37AA"/>
    <w:multiLevelType w:val="hybridMultilevel"/>
    <w:tmpl w:val="62AA8D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CAE259B"/>
    <w:multiLevelType w:val="hybridMultilevel"/>
    <w:tmpl w:val="15A0E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662F0B"/>
    <w:multiLevelType w:val="hybridMultilevel"/>
    <w:tmpl w:val="DA907084"/>
    <w:lvl w:ilvl="0" w:tplc="16F29D62">
      <w:start w:val="1"/>
      <w:numFmt w:val="decimal"/>
      <w:lvlText w:val="%1."/>
      <w:lvlJc w:val="left"/>
      <w:pPr>
        <w:ind w:left="720"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5F2941"/>
    <w:multiLevelType w:val="hybridMultilevel"/>
    <w:tmpl w:val="D4F44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83613D"/>
    <w:multiLevelType w:val="hybridMultilevel"/>
    <w:tmpl w:val="6DA867A0"/>
    <w:lvl w:ilvl="0" w:tplc="C8E21B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A72613"/>
    <w:multiLevelType w:val="hybridMultilevel"/>
    <w:tmpl w:val="7D5CB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331DF2"/>
    <w:multiLevelType w:val="hybridMultilevel"/>
    <w:tmpl w:val="2A8C8FF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4E68BE"/>
    <w:multiLevelType w:val="hybridMultilevel"/>
    <w:tmpl w:val="3DDECED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381D3B"/>
    <w:multiLevelType w:val="hybridMultilevel"/>
    <w:tmpl w:val="3FB8C8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C42D5D"/>
    <w:multiLevelType w:val="hybridMultilevel"/>
    <w:tmpl w:val="D9820312"/>
    <w:lvl w:ilvl="0" w:tplc="41DCFD5C">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19"/>
  </w:num>
  <w:num w:numId="2">
    <w:abstractNumId w:val="1"/>
  </w:num>
  <w:num w:numId="3">
    <w:abstractNumId w:val="20"/>
  </w:num>
  <w:num w:numId="4">
    <w:abstractNumId w:val="36"/>
  </w:num>
  <w:num w:numId="5">
    <w:abstractNumId w:val="7"/>
  </w:num>
  <w:num w:numId="6">
    <w:abstractNumId w:val="23"/>
  </w:num>
  <w:num w:numId="7">
    <w:abstractNumId w:val="28"/>
  </w:num>
  <w:num w:numId="8">
    <w:abstractNumId w:val="24"/>
  </w:num>
  <w:num w:numId="9">
    <w:abstractNumId w:val="35"/>
  </w:num>
  <w:num w:numId="10">
    <w:abstractNumId w:val="15"/>
  </w:num>
  <w:num w:numId="11">
    <w:abstractNumId w:val="27"/>
  </w:num>
  <w:num w:numId="12">
    <w:abstractNumId w:val="9"/>
  </w:num>
  <w:num w:numId="13">
    <w:abstractNumId w:val="10"/>
  </w:num>
  <w:num w:numId="14">
    <w:abstractNumId w:val="25"/>
  </w:num>
  <w:num w:numId="15">
    <w:abstractNumId w:val="8"/>
  </w:num>
  <w:num w:numId="16">
    <w:abstractNumId w:val="21"/>
  </w:num>
  <w:num w:numId="17">
    <w:abstractNumId w:val="13"/>
  </w:num>
  <w:num w:numId="18">
    <w:abstractNumId w:val="16"/>
  </w:num>
  <w:num w:numId="19">
    <w:abstractNumId w:val="38"/>
  </w:num>
  <w:num w:numId="20">
    <w:abstractNumId w:val="26"/>
  </w:num>
  <w:num w:numId="21">
    <w:abstractNumId w:val="1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1"/>
  </w:num>
  <w:num w:numId="26">
    <w:abstractNumId w:val="22"/>
  </w:num>
  <w:num w:numId="27">
    <w:abstractNumId w:val="12"/>
  </w:num>
  <w:num w:numId="28">
    <w:abstractNumId w:val="32"/>
  </w:num>
  <w:num w:numId="29">
    <w:abstractNumId w:val="30"/>
  </w:num>
  <w:num w:numId="30">
    <w:abstractNumId w:val="3"/>
  </w:num>
  <w:num w:numId="31">
    <w:abstractNumId w:val="5"/>
  </w:num>
  <w:num w:numId="32">
    <w:abstractNumId w:val="34"/>
  </w:num>
  <w:num w:numId="33">
    <w:abstractNumId w:val="2"/>
  </w:num>
  <w:num w:numId="34">
    <w:abstractNumId w:val="6"/>
  </w:num>
  <w:num w:numId="35">
    <w:abstractNumId w:val="0"/>
  </w:num>
  <w:num w:numId="36">
    <w:abstractNumId w:val="4"/>
  </w:num>
  <w:num w:numId="37">
    <w:abstractNumId w:val="29"/>
  </w:num>
  <w:num w:numId="38">
    <w:abstractNumId w:val="33"/>
  </w:num>
  <w:num w:numId="39">
    <w:abstractNumId w:val="1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685"/>
    <w:rsid w:val="00001CB4"/>
    <w:rsid w:val="00001D3D"/>
    <w:rsid w:val="0000283F"/>
    <w:rsid w:val="00002F44"/>
    <w:rsid w:val="0000405E"/>
    <w:rsid w:val="00004DFA"/>
    <w:rsid w:val="00005CE0"/>
    <w:rsid w:val="000105BA"/>
    <w:rsid w:val="0001066B"/>
    <w:rsid w:val="00010F2C"/>
    <w:rsid w:val="00011BF7"/>
    <w:rsid w:val="00011C16"/>
    <w:rsid w:val="00012227"/>
    <w:rsid w:val="00012FE5"/>
    <w:rsid w:val="0001362A"/>
    <w:rsid w:val="00013FE9"/>
    <w:rsid w:val="0001400D"/>
    <w:rsid w:val="00015097"/>
    <w:rsid w:val="00015133"/>
    <w:rsid w:val="000164A4"/>
    <w:rsid w:val="0001703F"/>
    <w:rsid w:val="0001754D"/>
    <w:rsid w:val="000175D3"/>
    <w:rsid w:val="00020327"/>
    <w:rsid w:val="00020949"/>
    <w:rsid w:val="00020A2A"/>
    <w:rsid w:val="00022769"/>
    <w:rsid w:val="00022989"/>
    <w:rsid w:val="00023376"/>
    <w:rsid w:val="0002496E"/>
    <w:rsid w:val="00024B30"/>
    <w:rsid w:val="00025920"/>
    <w:rsid w:val="00025A1F"/>
    <w:rsid w:val="00025E8F"/>
    <w:rsid w:val="000260A8"/>
    <w:rsid w:val="00027CA6"/>
    <w:rsid w:val="00030BFE"/>
    <w:rsid w:val="00032077"/>
    <w:rsid w:val="000348CE"/>
    <w:rsid w:val="0003505F"/>
    <w:rsid w:val="00035A58"/>
    <w:rsid w:val="0003687A"/>
    <w:rsid w:val="00036BC1"/>
    <w:rsid w:val="00037427"/>
    <w:rsid w:val="00040AD2"/>
    <w:rsid w:val="00041A92"/>
    <w:rsid w:val="00041B8F"/>
    <w:rsid w:val="00041CA4"/>
    <w:rsid w:val="000421BD"/>
    <w:rsid w:val="00042F77"/>
    <w:rsid w:val="000431BE"/>
    <w:rsid w:val="0004327C"/>
    <w:rsid w:val="00043A7A"/>
    <w:rsid w:val="0004506F"/>
    <w:rsid w:val="00045F1A"/>
    <w:rsid w:val="00046461"/>
    <w:rsid w:val="00046A1C"/>
    <w:rsid w:val="000506EF"/>
    <w:rsid w:val="00051C95"/>
    <w:rsid w:val="0005287D"/>
    <w:rsid w:val="00052DB0"/>
    <w:rsid w:val="000549EE"/>
    <w:rsid w:val="000557C1"/>
    <w:rsid w:val="000571A8"/>
    <w:rsid w:val="00057451"/>
    <w:rsid w:val="00057ED2"/>
    <w:rsid w:val="000607D1"/>
    <w:rsid w:val="00060C22"/>
    <w:rsid w:val="000612C2"/>
    <w:rsid w:val="00061DBC"/>
    <w:rsid w:val="00062F3E"/>
    <w:rsid w:val="00065580"/>
    <w:rsid w:val="00066F54"/>
    <w:rsid w:val="00067B17"/>
    <w:rsid w:val="000714EB"/>
    <w:rsid w:val="00071B6A"/>
    <w:rsid w:val="00071EF4"/>
    <w:rsid w:val="00072521"/>
    <w:rsid w:val="0007297F"/>
    <w:rsid w:val="00072CB6"/>
    <w:rsid w:val="00073FEB"/>
    <w:rsid w:val="00074088"/>
    <w:rsid w:val="00074541"/>
    <w:rsid w:val="00075355"/>
    <w:rsid w:val="00075A41"/>
    <w:rsid w:val="00075DC6"/>
    <w:rsid w:val="000765F7"/>
    <w:rsid w:val="00076800"/>
    <w:rsid w:val="00077F8F"/>
    <w:rsid w:val="00081236"/>
    <w:rsid w:val="00081DBA"/>
    <w:rsid w:val="00082199"/>
    <w:rsid w:val="000845E3"/>
    <w:rsid w:val="00084D57"/>
    <w:rsid w:val="00085C8A"/>
    <w:rsid w:val="000863F3"/>
    <w:rsid w:val="00086BEB"/>
    <w:rsid w:val="000879E1"/>
    <w:rsid w:val="00087C92"/>
    <w:rsid w:val="00090AB0"/>
    <w:rsid w:val="00090DB1"/>
    <w:rsid w:val="000915C8"/>
    <w:rsid w:val="00095025"/>
    <w:rsid w:val="0009715E"/>
    <w:rsid w:val="000A0090"/>
    <w:rsid w:val="000A0EBC"/>
    <w:rsid w:val="000A2CDF"/>
    <w:rsid w:val="000A348A"/>
    <w:rsid w:val="000A34AA"/>
    <w:rsid w:val="000A34B7"/>
    <w:rsid w:val="000A34CD"/>
    <w:rsid w:val="000A3A9E"/>
    <w:rsid w:val="000A4567"/>
    <w:rsid w:val="000A63FF"/>
    <w:rsid w:val="000A6698"/>
    <w:rsid w:val="000A6E5A"/>
    <w:rsid w:val="000A6EBD"/>
    <w:rsid w:val="000A6F69"/>
    <w:rsid w:val="000B035D"/>
    <w:rsid w:val="000B0703"/>
    <w:rsid w:val="000B0D5E"/>
    <w:rsid w:val="000B489A"/>
    <w:rsid w:val="000B7EE1"/>
    <w:rsid w:val="000C1D5E"/>
    <w:rsid w:val="000C1F5A"/>
    <w:rsid w:val="000C43DC"/>
    <w:rsid w:val="000C454B"/>
    <w:rsid w:val="000C5B56"/>
    <w:rsid w:val="000C5BF3"/>
    <w:rsid w:val="000C7800"/>
    <w:rsid w:val="000D1EE1"/>
    <w:rsid w:val="000D1F4D"/>
    <w:rsid w:val="000D4375"/>
    <w:rsid w:val="000D5BE6"/>
    <w:rsid w:val="000D65B0"/>
    <w:rsid w:val="000E07C3"/>
    <w:rsid w:val="000E0EF5"/>
    <w:rsid w:val="000E24EF"/>
    <w:rsid w:val="000E368A"/>
    <w:rsid w:val="000E5D8A"/>
    <w:rsid w:val="000E63F1"/>
    <w:rsid w:val="000E6F67"/>
    <w:rsid w:val="000E791C"/>
    <w:rsid w:val="000F1946"/>
    <w:rsid w:val="000F209F"/>
    <w:rsid w:val="000F49E4"/>
    <w:rsid w:val="000F4C47"/>
    <w:rsid w:val="000F4DC2"/>
    <w:rsid w:val="000F5ACE"/>
    <w:rsid w:val="000F7B7E"/>
    <w:rsid w:val="001015A4"/>
    <w:rsid w:val="001028C5"/>
    <w:rsid w:val="00105514"/>
    <w:rsid w:val="0010722C"/>
    <w:rsid w:val="00107EB8"/>
    <w:rsid w:val="001114A1"/>
    <w:rsid w:val="00111507"/>
    <w:rsid w:val="00112696"/>
    <w:rsid w:val="001127E7"/>
    <w:rsid w:val="0011284A"/>
    <w:rsid w:val="00113B13"/>
    <w:rsid w:val="00113E25"/>
    <w:rsid w:val="00114457"/>
    <w:rsid w:val="0011480E"/>
    <w:rsid w:val="00114CDF"/>
    <w:rsid w:val="00114F5D"/>
    <w:rsid w:val="0011755B"/>
    <w:rsid w:val="00121D26"/>
    <w:rsid w:val="00121DCF"/>
    <w:rsid w:val="00121E69"/>
    <w:rsid w:val="00121F83"/>
    <w:rsid w:val="001231C6"/>
    <w:rsid w:val="00123813"/>
    <w:rsid w:val="0012386F"/>
    <w:rsid w:val="00124BDC"/>
    <w:rsid w:val="00126397"/>
    <w:rsid w:val="00127108"/>
    <w:rsid w:val="00127C44"/>
    <w:rsid w:val="00127F2A"/>
    <w:rsid w:val="0013198C"/>
    <w:rsid w:val="00132364"/>
    <w:rsid w:val="001330EB"/>
    <w:rsid w:val="00133187"/>
    <w:rsid w:val="00134713"/>
    <w:rsid w:val="0013494B"/>
    <w:rsid w:val="00135CA0"/>
    <w:rsid w:val="00137678"/>
    <w:rsid w:val="00140BFB"/>
    <w:rsid w:val="00140E1D"/>
    <w:rsid w:val="00141CBC"/>
    <w:rsid w:val="00141E07"/>
    <w:rsid w:val="001427CE"/>
    <w:rsid w:val="001428FB"/>
    <w:rsid w:val="001447F2"/>
    <w:rsid w:val="0014558A"/>
    <w:rsid w:val="00146916"/>
    <w:rsid w:val="0014788F"/>
    <w:rsid w:val="00147A10"/>
    <w:rsid w:val="00150049"/>
    <w:rsid w:val="00150FD5"/>
    <w:rsid w:val="00152F6F"/>
    <w:rsid w:val="00153D09"/>
    <w:rsid w:val="00154C9F"/>
    <w:rsid w:val="00155499"/>
    <w:rsid w:val="00155A68"/>
    <w:rsid w:val="00155F99"/>
    <w:rsid w:val="0015742B"/>
    <w:rsid w:val="00160FDC"/>
    <w:rsid w:val="0016136F"/>
    <w:rsid w:val="0016152A"/>
    <w:rsid w:val="00161D36"/>
    <w:rsid w:val="00162054"/>
    <w:rsid w:val="00162172"/>
    <w:rsid w:val="00162769"/>
    <w:rsid w:val="00163DBB"/>
    <w:rsid w:val="0016405F"/>
    <w:rsid w:val="001655E6"/>
    <w:rsid w:val="0016620E"/>
    <w:rsid w:val="00167E6F"/>
    <w:rsid w:val="00170E5D"/>
    <w:rsid w:val="00173288"/>
    <w:rsid w:val="00173A93"/>
    <w:rsid w:val="00173AB5"/>
    <w:rsid w:val="00174F92"/>
    <w:rsid w:val="00175093"/>
    <w:rsid w:val="00176055"/>
    <w:rsid w:val="0017625B"/>
    <w:rsid w:val="00176346"/>
    <w:rsid w:val="00177AF9"/>
    <w:rsid w:val="001800C2"/>
    <w:rsid w:val="00180856"/>
    <w:rsid w:val="00181D87"/>
    <w:rsid w:val="001823BB"/>
    <w:rsid w:val="0018300A"/>
    <w:rsid w:val="001840BB"/>
    <w:rsid w:val="00186B8A"/>
    <w:rsid w:val="001871DD"/>
    <w:rsid w:val="00187FD4"/>
    <w:rsid w:val="00190F26"/>
    <w:rsid w:val="00191B59"/>
    <w:rsid w:val="00192746"/>
    <w:rsid w:val="00192BCD"/>
    <w:rsid w:val="00192CD9"/>
    <w:rsid w:val="0019322F"/>
    <w:rsid w:val="00194DFE"/>
    <w:rsid w:val="00195171"/>
    <w:rsid w:val="00196850"/>
    <w:rsid w:val="001A0102"/>
    <w:rsid w:val="001A1226"/>
    <w:rsid w:val="001A12A0"/>
    <w:rsid w:val="001A19B3"/>
    <w:rsid w:val="001A5473"/>
    <w:rsid w:val="001A56BA"/>
    <w:rsid w:val="001A5BBE"/>
    <w:rsid w:val="001A627D"/>
    <w:rsid w:val="001A7F96"/>
    <w:rsid w:val="001B323F"/>
    <w:rsid w:val="001B43C2"/>
    <w:rsid w:val="001B506B"/>
    <w:rsid w:val="001B67C8"/>
    <w:rsid w:val="001B6F43"/>
    <w:rsid w:val="001B7AB7"/>
    <w:rsid w:val="001C1265"/>
    <w:rsid w:val="001C1373"/>
    <w:rsid w:val="001C3861"/>
    <w:rsid w:val="001C4ABE"/>
    <w:rsid w:val="001C510C"/>
    <w:rsid w:val="001C5E69"/>
    <w:rsid w:val="001D0BB1"/>
    <w:rsid w:val="001D1798"/>
    <w:rsid w:val="001D396C"/>
    <w:rsid w:val="001D436C"/>
    <w:rsid w:val="001D5D98"/>
    <w:rsid w:val="001D7354"/>
    <w:rsid w:val="001E13E7"/>
    <w:rsid w:val="001E1693"/>
    <w:rsid w:val="001E19BA"/>
    <w:rsid w:val="001E1D15"/>
    <w:rsid w:val="001E1D2E"/>
    <w:rsid w:val="001E2C5D"/>
    <w:rsid w:val="001E3410"/>
    <w:rsid w:val="001E73A9"/>
    <w:rsid w:val="001E766C"/>
    <w:rsid w:val="001F09F7"/>
    <w:rsid w:val="001F0D95"/>
    <w:rsid w:val="001F1033"/>
    <w:rsid w:val="001F1E4F"/>
    <w:rsid w:val="001F2E43"/>
    <w:rsid w:val="001F3982"/>
    <w:rsid w:val="001F6238"/>
    <w:rsid w:val="001F6967"/>
    <w:rsid w:val="001F7954"/>
    <w:rsid w:val="00207100"/>
    <w:rsid w:val="0020738D"/>
    <w:rsid w:val="00210116"/>
    <w:rsid w:val="0021057A"/>
    <w:rsid w:val="00210C2D"/>
    <w:rsid w:val="00210D1B"/>
    <w:rsid w:val="00212164"/>
    <w:rsid w:val="002125D6"/>
    <w:rsid w:val="00212820"/>
    <w:rsid w:val="00214609"/>
    <w:rsid w:val="00214A47"/>
    <w:rsid w:val="00214E9A"/>
    <w:rsid w:val="00216247"/>
    <w:rsid w:val="002164D9"/>
    <w:rsid w:val="00217FA2"/>
    <w:rsid w:val="00220183"/>
    <w:rsid w:val="00221BAC"/>
    <w:rsid w:val="00221F0C"/>
    <w:rsid w:val="0022285B"/>
    <w:rsid w:val="00222AF1"/>
    <w:rsid w:val="00222E4C"/>
    <w:rsid w:val="00226B1B"/>
    <w:rsid w:val="0022786D"/>
    <w:rsid w:val="00227EF8"/>
    <w:rsid w:val="00233169"/>
    <w:rsid w:val="002332CF"/>
    <w:rsid w:val="00233E17"/>
    <w:rsid w:val="00234037"/>
    <w:rsid w:val="0023533D"/>
    <w:rsid w:val="00235C5B"/>
    <w:rsid w:val="002378D4"/>
    <w:rsid w:val="00237ACD"/>
    <w:rsid w:val="00240C7F"/>
    <w:rsid w:val="0024259B"/>
    <w:rsid w:val="002431FB"/>
    <w:rsid w:val="00243ECA"/>
    <w:rsid w:val="00244641"/>
    <w:rsid w:val="002448BB"/>
    <w:rsid w:val="002448ED"/>
    <w:rsid w:val="00244B40"/>
    <w:rsid w:val="00245514"/>
    <w:rsid w:val="0024553B"/>
    <w:rsid w:val="002465BB"/>
    <w:rsid w:val="00247685"/>
    <w:rsid w:val="0025048A"/>
    <w:rsid w:val="00250A82"/>
    <w:rsid w:val="00251CF2"/>
    <w:rsid w:val="002529EF"/>
    <w:rsid w:val="002559BA"/>
    <w:rsid w:val="00255A50"/>
    <w:rsid w:val="00256743"/>
    <w:rsid w:val="002569A8"/>
    <w:rsid w:val="00256D50"/>
    <w:rsid w:val="0025745D"/>
    <w:rsid w:val="00257D0C"/>
    <w:rsid w:val="00260E0A"/>
    <w:rsid w:val="0026127B"/>
    <w:rsid w:val="002628C2"/>
    <w:rsid w:val="00265A72"/>
    <w:rsid w:val="00266F19"/>
    <w:rsid w:val="0026785C"/>
    <w:rsid w:val="002703C6"/>
    <w:rsid w:val="00271C8F"/>
    <w:rsid w:val="00273515"/>
    <w:rsid w:val="002738CE"/>
    <w:rsid w:val="00275502"/>
    <w:rsid w:val="0028003B"/>
    <w:rsid w:val="0028109A"/>
    <w:rsid w:val="00281277"/>
    <w:rsid w:val="00281753"/>
    <w:rsid w:val="00281ED9"/>
    <w:rsid w:val="002826C3"/>
    <w:rsid w:val="00282F31"/>
    <w:rsid w:val="00283F49"/>
    <w:rsid w:val="00285F42"/>
    <w:rsid w:val="002867B8"/>
    <w:rsid w:val="002872DC"/>
    <w:rsid w:val="0028730E"/>
    <w:rsid w:val="002873CC"/>
    <w:rsid w:val="00290FA9"/>
    <w:rsid w:val="0029100D"/>
    <w:rsid w:val="002942BD"/>
    <w:rsid w:val="002943AA"/>
    <w:rsid w:val="002949CA"/>
    <w:rsid w:val="00295082"/>
    <w:rsid w:val="002953CA"/>
    <w:rsid w:val="00295787"/>
    <w:rsid w:val="00295802"/>
    <w:rsid w:val="00295EEC"/>
    <w:rsid w:val="002965E9"/>
    <w:rsid w:val="00296884"/>
    <w:rsid w:val="00296BFA"/>
    <w:rsid w:val="00297003"/>
    <w:rsid w:val="0029731B"/>
    <w:rsid w:val="002A0028"/>
    <w:rsid w:val="002A1B60"/>
    <w:rsid w:val="002A2875"/>
    <w:rsid w:val="002A2948"/>
    <w:rsid w:val="002A335E"/>
    <w:rsid w:val="002A3B27"/>
    <w:rsid w:val="002A48C7"/>
    <w:rsid w:val="002A4A0A"/>
    <w:rsid w:val="002A56E3"/>
    <w:rsid w:val="002A6813"/>
    <w:rsid w:val="002A6FAE"/>
    <w:rsid w:val="002A7642"/>
    <w:rsid w:val="002A76F9"/>
    <w:rsid w:val="002B0FC5"/>
    <w:rsid w:val="002B1334"/>
    <w:rsid w:val="002B19A3"/>
    <w:rsid w:val="002B2428"/>
    <w:rsid w:val="002B2DD8"/>
    <w:rsid w:val="002B4545"/>
    <w:rsid w:val="002B6E35"/>
    <w:rsid w:val="002B7D60"/>
    <w:rsid w:val="002C0007"/>
    <w:rsid w:val="002C09D9"/>
    <w:rsid w:val="002C0F10"/>
    <w:rsid w:val="002C325A"/>
    <w:rsid w:val="002C3C5F"/>
    <w:rsid w:val="002C3DE3"/>
    <w:rsid w:val="002C4C82"/>
    <w:rsid w:val="002C4E7B"/>
    <w:rsid w:val="002C542F"/>
    <w:rsid w:val="002C5B20"/>
    <w:rsid w:val="002C5DC8"/>
    <w:rsid w:val="002C672D"/>
    <w:rsid w:val="002C7C93"/>
    <w:rsid w:val="002D12DE"/>
    <w:rsid w:val="002D4347"/>
    <w:rsid w:val="002D6221"/>
    <w:rsid w:val="002D71F0"/>
    <w:rsid w:val="002E0D1E"/>
    <w:rsid w:val="002E0FCC"/>
    <w:rsid w:val="002E14D6"/>
    <w:rsid w:val="002E1BA7"/>
    <w:rsid w:val="002E239A"/>
    <w:rsid w:val="002E2C57"/>
    <w:rsid w:val="002E6326"/>
    <w:rsid w:val="002E6A54"/>
    <w:rsid w:val="002E77DC"/>
    <w:rsid w:val="002E7C0E"/>
    <w:rsid w:val="002F08BA"/>
    <w:rsid w:val="002F1324"/>
    <w:rsid w:val="002F217F"/>
    <w:rsid w:val="002F2E04"/>
    <w:rsid w:val="002F307A"/>
    <w:rsid w:val="002F3E40"/>
    <w:rsid w:val="002F4225"/>
    <w:rsid w:val="002F4454"/>
    <w:rsid w:val="002F5CBD"/>
    <w:rsid w:val="002F75BD"/>
    <w:rsid w:val="00302B50"/>
    <w:rsid w:val="00303841"/>
    <w:rsid w:val="00304358"/>
    <w:rsid w:val="00304931"/>
    <w:rsid w:val="00304993"/>
    <w:rsid w:val="0030549A"/>
    <w:rsid w:val="00305AB7"/>
    <w:rsid w:val="00305F37"/>
    <w:rsid w:val="003063AF"/>
    <w:rsid w:val="00310946"/>
    <w:rsid w:val="00311A08"/>
    <w:rsid w:val="003120DB"/>
    <w:rsid w:val="00312E0E"/>
    <w:rsid w:val="00313A08"/>
    <w:rsid w:val="0031496C"/>
    <w:rsid w:val="00316430"/>
    <w:rsid w:val="00316929"/>
    <w:rsid w:val="00316A54"/>
    <w:rsid w:val="00317328"/>
    <w:rsid w:val="0031753F"/>
    <w:rsid w:val="00320A09"/>
    <w:rsid w:val="00320DEA"/>
    <w:rsid w:val="003220D1"/>
    <w:rsid w:val="00322F63"/>
    <w:rsid w:val="003235C7"/>
    <w:rsid w:val="00326172"/>
    <w:rsid w:val="003271D6"/>
    <w:rsid w:val="00327D0C"/>
    <w:rsid w:val="00327D2E"/>
    <w:rsid w:val="00331EC8"/>
    <w:rsid w:val="0033214B"/>
    <w:rsid w:val="00332756"/>
    <w:rsid w:val="00333807"/>
    <w:rsid w:val="00333A38"/>
    <w:rsid w:val="00336500"/>
    <w:rsid w:val="0033668B"/>
    <w:rsid w:val="003400BB"/>
    <w:rsid w:val="0034029D"/>
    <w:rsid w:val="003411F6"/>
    <w:rsid w:val="00341809"/>
    <w:rsid w:val="00341A0C"/>
    <w:rsid w:val="00342580"/>
    <w:rsid w:val="00342D6D"/>
    <w:rsid w:val="003432BD"/>
    <w:rsid w:val="00344EEC"/>
    <w:rsid w:val="003450F7"/>
    <w:rsid w:val="0034600B"/>
    <w:rsid w:val="003463B5"/>
    <w:rsid w:val="0034672D"/>
    <w:rsid w:val="00350054"/>
    <w:rsid w:val="00350877"/>
    <w:rsid w:val="00351B6B"/>
    <w:rsid w:val="00351D99"/>
    <w:rsid w:val="00352689"/>
    <w:rsid w:val="00352B44"/>
    <w:rsid w:val="00353FA4"/>
    <w:rsid w:val="0035403A"/>
    <w:rsid w:val="00355618"/>
    <w:rsid w:val="00355815"/>
    <w:rsid w:val="00355C62"/>
    <w:rsid w:val="00356185"/>
    <w:rsid w:val="0035634B"/>
    <w:rsid w:val="00360455"/>
    <w:rsid w:val="00360EF1"/>
    <w:rsid w:val="003628BC"/>
    <w:rsid w:val="0036380B"/>
    <w:rsid w:val="003638EA"/>
    <w:rsid w:val="00364A1D"/>
    <w:rsid w:val="00364E2E"/>
    <w:rsid w:val="00366CAD"/>
    <w:rsid w:val="00367A47"/>
    <w:rsid w:val="00367D6E"/>
    <w:rsid w:val="00371ABF"/>
    <w:rsid w:val="00371FC3"/>
    <w:rsid w:val="0037251A"/>
    <w:rsid w:val="00372EEA"/>
    <w:rsid w:val="003736F5"/>
    <w:rsid w:val="00373E54"/>
    <w:rsid w:val="00374F0C"/>
    <w:rsid w:val="003764CE"/>
    <w:rsid w:val="00380280"/>
    <w:rsid w:val="00380671"/>
    <w:rsid w:val="00383AF4"/>
    <w:rsid w:val="00383D5A"/>
    <w:rsid w:val="00384510"/>
    <w:rsid w:val="00385741"/>
    <w:rsid w:val="00385D4A"/>
    <w:rsid w:val="003870AF"/>
    <w:rsid w:val="00387197"/>
    <w:rsid w:val="0039073C"/>
    <w:rsid w:val="00390AB7"/>
    <w:rsid w:val="003918A6"/>
    <w:rsid w:val="00394125"/>
    <w:rsid w:val="003944A8"/>
    <w:rsid w:val="00395F33"/>
    <w:rsid w:val="00395F99"/>
    <w:rsid w:val="003968F5"/>
    <w:rsid w:val="0039705F"/>
    <w:rsid w:val="003A07E5"/>
    <w:rsid w:val="003A0F9D"/>
    <w:rsid w:val="003A24D9"/>
    <w:rsid w:val="003A72D4"/>
    <w:rsid w:val="003A787F"/>
    <w:rsid w:val="003A7DF2"/>
    <w:rsid w:val="003B0F35"/>
    <w:rsid w:val="003B169B"/>
    <w:rsid w:val="003B20C1"/>
    <w:rsid w:val="003B40E4"/>
    <w:rsid w:val="003B559C"/>
    <w:rsid w:val="003B5A3C"/>
    <w:rsid w:val="003C0DF7"/>
    <w:rsid w:val="003C3240"/>
    <w:rsid w:val="003C3B05"/>
    <w:rsid w:val="003C4DD0"/>
    <w:rsid w:val="003C5330"/>
    <w:rsid w:val="003C5B50"/>
    <w:rsid w:val="003C5B6D"/>
    <w:rsid w:val="003C6436"/>
    <w:rsid w:val="003C6490"/>
    <w:rsid w:val="003C6E8B"/>
    <w:rsid w:val="003C6FBE"/>
    <w:rsid w:val="003D068A"/>
    <w:rsid w:val="003D0E0F"/>
    <w:rsid w:val="003D24DD"/>
    <w:rsid w:val="003D26CE"/>
    <w:rsid w:val="003D2A92"/>
    <w:rsid w:val="003D3401"/>
    <w:rsid w:val="003D3AAE"/>
    <w:rsid w:val="003D4947"/>
    <w:rsid w:val="003D4D5A"/>
    <w:rsid w:val="003D5885"/>
    <w:rsid w:val="003D5ABF"/>
    <w:rsid w:val="003D5DA8"/>
    <w:rsid w:val="003D68B5"/>
    <w:rsid w:val="003D7232"/>
    <w:rsid w:val="003D7A3D"/>
    <w:rsid w:val="003E200E"/>
    <w:rsid w:val="003E26A2"/>
    <w:rsid w:val="003E30AF"/>
    <w:rsid w:val="003E344E"/>
    <w:rsid w:val="003E43E4"/>
    <w:rsid w:val="003E6D29"/>
    <w:rsid w:val="003E7140"/>
    <w:rsid w:val="003E7634"/>
    <w:rsid w:val="003E7D81"/>
    <w:rsid w:val="003F0334"/>
    <w:rsid w:val="003F0418"/>
    <w:rsid w:val="003F0C94"/>
    <w:rsid w:val="003F161D"/>
    <w:rsid w:val="003F1637"/>
    <w:rsid w:val="003F18E1"/>
    <w:rsid w:val="003F2F2B"/>
    <w:rsid w:val="003F387B"/>
    <w:rsid w:val="003F4870"/>
    <w:rsid w:val="003F5038"/>
    <w:rsid w:val="003F6159"/>
    <w:rsid w:val="003F620E"/>
    <w:rsid w:val="003F6422"/>
    <w:rsid w:val="003F65CB"/>
    <w:rsid w:val="004004C1"/>
    <w:rsid w:val="0040066C"/>
    <w:rsid w:val="00401701"/>
    <w:rsid w:val="004029C1"/>
    <w:rsid w:val="00402BB7"/>
    <w:rsid w:val="00402E3E"/>
    <w:rsid w:val="0040498A"/>
    <w:rsid w:val="00404C1D"/>
    <w:rsid w:val="0040515F"/>
    <w:rsid w:val="00405EEA"/>
    <w:rsid w:val="00412579"/>
    <w:rsid w:val="0041264D"/>
    <w:rsid w:val="00413A86"/>
    <w:rsid w:val="00415FBD"/>
    <w:rsid w:val="00416242"/>
    <w:rsid w:val="00417D63"/>
    <w:rsid w:val="00417DE4"/>
    <w:rsid w:val="004206EE"/>
    <w:rsid w:val="00420BC4"/>
    <w:rsid w:val="00421E88"/>
    <w:rsid w:val="00422419"/>
    <w:rsid w:val="00423772"/>
    <w:rsid w:val="00423A8F"/>
    <w:rsid w:val="00423AD0"/>
    <w:rsid w:val="004242DE"/>
    <w:rsid w:val="004248A7"/>
    <w:rsid w:val="00425519"/>
    <w:rsid w:val="00425526"/>
    <w:rsid w:val="00426ED0"/>
    <w:rsid w:val="00427C66"/>
    <w:rsid w:val="00430BA1"/>
    <w:rsid w:val="00430F79"/>
    <w:rsid w:val="00431132"/>
    <w:rsid w:val="00431989"/>
    <w:rsid w:val="00432E39"/>
    <w:rsid w:val="00433C88"/>
    <w:rsid w:val="0043428C"/>
    <w:rsid w:val="004347D9"/>
    <w:rsid w:val="00434E2C"/>
    <w:rsid w:val="00441084"/>
    <w:rsid w:val="004422A5"/>
    <w:rsid w:val="00443943"/>
    <w:rsid w:val="00443DC1"/>
    <w:rsid w:val="00444CF8"/>
    <w:rsid w:val="004452F8"/>
    <w:rsid w:val="004461DA"/>
    <w:rsid w:val="00447586"/>
    <w:rsid w:val="0045052E"/>
    <w:rsid w:val="004530C7"/>
    <w:rsid w:val="00453E3B"/>
    <w:rsid w:val="00454EEA"/>
    <w:rsid w:val="00456040"/>
    <w:rsid w:val="00457A50"/>
    <w:rsid w:val="00460614"/>
    <w:rsid w:val="00460EAF"/>
    <w:rsid w:val="00465CAE"/>
    <w:rsid w:val="00465FF9"/>
    <w:rsid w:val="004667E7"/>
    <w:rsid w:val="004675FE"/>
    <w:rsid w:val="004678C1"/>
    <w:rsid w:val="004706AF"/>
    <w:rsid w:val="00470B18"/>
    <w:rsid w:val="00470BBB"/>
    <w:rsid w:val="00471C13"/>
    <w:rsid w:val="00471CC8"/>
    <w:rsid w:val="004726BB"/>
    <w:rsid w:val="0047407E"/>
    <w:rsid w:val="004740EE"/>
    <w:rsid w:val="004742BF"/>
    <w:rsid w:val="00475557"/>
    <w:rsid w:val="00476357"/>
    <w:rsid w:val="004765F4"/>
    <w:rsid w:val="00476C7C"/>
    <w:rsid w:val="004773DB"/>
    <w:rsid w:val="00477A6A"/>
    <w:rsid w:val="004808FA"/>
    <w:rsid w:val="00481989"/>
    <w:rsid w:val="00482358"/>
    <w:rsid w:val="00483129"/>
    <w:rsid w:val="00483581"/>
    <w:rsid w:val="00483C56"/>
    <w:rsid w:val="00483FFC"/>
    <w:rsid w:val="00486FE0"/>
    <w:rsid w:val="00491263"/>
    <w:rsid w:val="00491721"/>
    <w:rsid w:val="00491ACA"/>
    <w:rsid w:val="00491C06"/>
    <w:rsid w:val="0049396E"/>
    <w:rsid w:val="004940FF"/>
    <w:rsid w:val="00494AB3"/>
    <w:rsid w:val="00497E3F"/>
    <w:rsid w:val="004A0350"/>
    <w:rsid w:val="004A0679"/>
    <w:rsid w:val="004A0C9A"/>
    <w:rsid w:val="004A11C4"/>
    <w:rsid w:val="004A242A"/>
    <w:rsid w:val="004A3AA6"/>
    <w:rsid w:val="004A5123"/>
    <w:rsid w:val="004A6385"/>
    <w:rsid w:val="004A6DD9"/>
    <w:rsid w:val="004A7AFF"/>
    <w:rsid w:val="004B02BA"/>
    <w:rsid w:val="004B0831"/>
    <w:rsid w:val="004B0FA5"/>
    <w:rsid w:val="004B37B0"/>
    <w:rsid w:val="004B3896"/>
    <w:rsid w:val="004B5F0A"/>
    <w:rsid w:val="004B6822"/>
    <w:rsid w:val="004C0E3E"/>
    <w:rsid w:val="004C1205"/>
    <w:rsid w:val="004C1D6F"/>
    <w:rsid w:val="004C27FB"/>
    <w:rsid w:val="004C2ED2"/>
    <w:rsid w:val="004C4BFB"/>
    <w:rsid w:val="004C613B"/>
    <w:rsid w:val="004C690B"/>
    <w:rsid w:val="004C7961"/>
    <w:rsid w:val="004C7D3F"/>
    <w:rsid w:val="004D145D"/>
    <w:rsid w:val="004D1BD1"/>
    <w:rsid w:val="004D2959"/>
    <w:rsid w:val="004D2BE6"/>
    <w:rsid w:val="004D3001"/>
    <w:rsid w:val="004D3933"/>
    <w:rsid w:val="004D5C38"/>
    <w:rsid w:val="004D5CF4"/>
    <w:rsid w:val="004D7627"/>
    <w:rsid w:val="004E04D4"/>
    <w:rsid w:val="004E0511"/>
    <w:rsid w:val="004E1397"/>
    <w:rsid w:val="004E2126"/>
    <w:rsid w:val="004E2304"/>
    <w:rsid w:val="004E3001"/>
    <w:rsid w:val="004E3D72"/>
    <w:rsid w:val="004E3E38"/>
    <w:rsid w:val="004E3F7A"/>
    <w:rsid w:val="004E5669"/>
    <w:rsid w:val="004E570F"/>
    <w:rsid w:val="004E7269"/>
    <w:rsid w:val="004E772A"/>
    <w:rsid w:val="004F0F68"/>
    <w:rsid w:val="004F3629"/>
    <w:rsid w:val="004F38C7"/>
    <w:rsid w:val="004F7596"/>
    <w:rsid w:val="004F78A7"/>
    <w:rsid w:val="005001A2"/>
    <w:rsid w:val="0050064D"/>
    <w:rsid w:val="005009BC"/>
    <w:rsid w:val="00500F86"/>
    <w:rsid w:val="005029A5"/>
    <w:rsid w:val="00503B90"/>
    <w:rsid w:val="00503BA2"/>
    <w:rsid w:val="00503C48"/>
    <w:rsid w:val="00503F56"/>
    <w:rsid w:val="00504AEC"/>
    <w:rsid w:val="00504DE4"/>
    <w:rsid w:val="00504E15"/>
    <w:rsid w:val="00505C7F"/>
    <w:rsid w:val="005065D5"/>
    <w:rsid w:val="005076B0"/>
    <w:rsid w:val="00507A26"/>
    <w:rsid w:val="0051072B"/>
    <w:rsid w:val="005116D6"/>
    <w:rsid w:val="00512E50"/>
    <w:rsid w:val="0051627E"/>
    <w:rsid w:val="0051703C"/>
    <w:rsid w:val="0051706F"/>
    <w:rsid w:val="005175BD"/>
    <w:rsid w:val="0052139F"/>
    <w:rsid w:val="0052216B"/>
    <w:rsid w:val="00522417"/>
    <w:rsid w:val="00522DAA"/>
    <w:rsid w:val="0052343C"/>
    <w:rsid w:val="005236BA"/>
    <w:rsid w:val="00524B14"/>
    <w:rsid w:val="00525743"/>
    <w:rsid w:val="00525A74"/>
    <w:rsid w:val="005275E1"/>
    <w:rsid w:val="005309A0"/>
    <w:rsid w:val="00533634"/>
    <w:rsid w:val="005343DF"/>
    <w:rsid w:val="00535D22"/>
    <w:rsid w:val="00536027"/>
    <w:rsid w:val="0053608B"/>
    <w:rsid w:val="00536171"/>
    <w:rsid w:val="0053663B"/>
    <w:rsid w:val="005367EE"/>
    <w:rsid w:val="00536F74"/>
    <w:rsid w:val="00540699"/>
    <w:rsid w:val="00540F7C"/>
    <w:rsid w:val="005420AA"/>
    <w:rsid w:val="00542334"/>
    <w:rsid w:val="005423E3"/>
    <w:rsid w:val="0054370C"/>
    <w:rsid w:val="00547F47"/>
    <w:rsid w:val="00554B46"/>
    <w:rsid w:val="00554BC0"/>
    <w:rsid w:val="00555A39"/>
    <w:rsid w:val="00555CA4"/>
    <w:rsid w:val="005560C0"/>
    <w:rsid w:val="005560D8"/>
    <w:rsid w:val="00556EF0"/>
    <w:rsid w:val="00557690"/>
    <w:rsid w:val="00557895"/>
    <w:rsid w:val="00560C35"/>
    <w:rsid w:val="00561416"/>
    <w:rsid w:val="00561B7C"/>
    <w:rsid w:val="00562153"/>
    <w:rsid w:val="005624D3"/>
    <w:rsid w:val="005626A1"/>
    <w:rsid w:val="005640FC"/>
    <w:rsid w:val="005667FE"/>
    <w:rsid w:val="00566B47"/>
    <w:rsid w:val="005676A4"/>
    <w:rsid w:val="00567DD0"/>
    <w:rsid w:val="00571217"/>
    <w:rsid w:val="005805EB"/>
    <w:rsid w:val="00580DB5"/>
    <w:rsid w:val="00581073"/>
    <w:rsid w:val="0058115E"/>
    <w:rsid w:val="0058245F"/>
    <w:rsid w:val="00582BB8"/>
    <w:rsid w:val="00582DCB"/>
    <w:rsid w:val="005830E0"/>
    <w:rsid w:val="00583831"/>
    <w:rsid w:val="005849FE"/>
    <w:rsid w:val="00585692"/>
    <w:rsid w:val="0058605D"/>
    <w:rsid w:val="0058629B"/>
    <w:rsid w:val="0058693E"/>
    <w:rsid w:val="00587851"/>
    <w:rsid w:val="00587F11"/>
    <w:rsid w:val="00591131"/>
    <w:rsid w:val="00591D12"/>
    <w:rsid w:val="00592244"/>
    <w:rsid w:val="0059307F"/>
    <w:rsid w:val="005946A6"/>
    <w:rsid w:val="005946E7"/>
    <w:rsid w:val="00594A58"/>
    <w:rsid w:val="00594D71"/>
    <w:rsid w:val="00594F18"/>
    <w:rsid w:val="00595D47"/>
    <w:rsid w:val="005A0A5C"/>
    <w:rsid w:val="005A0E43"/>
    <w:rsid w:val="005A1A36"/>
    <w:rsid w:val="005A2C50"/>
    <w:rsid w:val="005A4566"/>
    <w:rsid w:val="005A51F4"/>
    <w:rsid w:val="005A542E"/>
    <w:rsid w:val="005A685A"/>
    <w:rsid w:val="005A7412"/>
    <w:rsid w:val="005A7A21"/>
    <w:rsid w:val="005B090C"/>
    <w:rsid w:val="005B1EC3"/>
    <w:rsid w:val="005B464C"/>
    <w:rsid w:val="005B6461"/>
    <w:rsid w:val="005C0085"/>
    <w:rsid w:val="005C4EFC"/>
    <w:rsid w:val="005C5B23"/>
    <w:rsid w:val="005C5BFA"/>
    <w:rsid w:val="005C5F1D"/>
    <w:rsid w:val="005C6A0B"/>
    <w:rsid w:val="005C6C24"/>
    <w:rsid w:val="005C73B6"/>
    <w:rsid w:val="005C7E1C"/>
    <w:rsid w:val="005D0B5F"/>
    <w:rsid w:val="005D1571"/>
    <w:rsid w:val="005D23B1"/>
    <w:rsid w:val="005D2644"/>
    <w:rsid w:val="005D2BB8"/>
    <w:rsid w:val="005D33A2"/>
    <w:rsid w:val="005D351F"/>
    <w:rsid w:val="005D37E4"/>
    <w:rsid w:val="005D3D57"/>
    <w:rsid w:val="005D50C3"/>
    <w:rsid w:val="005D522B"/>
    <w:rsid w:val="005D5358"/>
    <w:rsid w:val="005D7CFF"/>
    <w:rsid w:val="005E0CCE"/>
    <w:rsid w:val="005E2E3B"/>
    <w:rsid w:val="005E2E47"/>
    <w:rsid w:val="005E355F"/>
    <w:rsid w:val="005E47BB"/>
    <w:rsid w:val="005E6693"/>
    <w:rsid w:val="005E717F"/>
    <w:rsid w:val="005E74A3"/>
    <w:rsid w:val="005E7F8E"/>
    <w:rsid w:val="005F0219"/>
    <w:rsid w:val="005F06DA"/>
    <w:rsid w:val="005F0823"/>
    <w:rsid w:val="005F187B"/>
    <w:rsid w:val="005F200F"/>
    <w:rsid w:val="005F24AA"/>
    <w:rsid w:val="005F2514"/>
    <w:rsid w:val="005F25B0"/>
    <w:rsid w:val="005F508A"/>
    <w:rsid w:val="005F55DC"/>
    <w:rsid w:val="005F5F1F"/>
    <w:rsid w:val="005F7D37"/>
    <w:rsid w:val="006009E0"/>
    <w:rsid w:val="006016CF"/>
    <w:rsid w:val="00604E12"/>
    <w:rsid w:val="00607D45"/>
    <w:rsid w:val="006118D8"/>
    <w:rsid w:val="00611B56"/>
    <w:rsid w:val="00611C85"/>
    <w:rsid w:val="006123D4"/>
    <w:rsid w:val="00613352"/>
    <w:rsid w:val="006148A4"/>
    <w:rsid w:val="006154BA"/>
    <w:rsid w:val="00616AED"/>
    <w:rsid w:val="00617351"/>
    <w:rsid w:val="006214A9"/>
    <w:rsid w:val="006219C9"/>
    <w:rsid w:val="00621B28"/>
    <w:rsid w:val="0062215F"/>
    <w:rsid w:val="006226C5"/>
    <w:rsid w:val="0062271A"/>
    <w:rsid w:val="00622765"/>
    <w:rsid w:val="006228EF"/>
    <w:rsid w:val="00624C58"/>
    <w:rsid w:val="00625598"/>
    <w:rsid w:val="006259EA"/>
    <w:rsid w:val="00625B9E"/>
    <w:rsid w:val="00625D88"/>
    <w:rsid w:val="00626608"/>
    <w:rsid w:val="0063004B"/>
    <w:rsid w:val="00630621"/>
    <w:rsid w:val="00633D9D"/>
    <w:rsid w:val="00634A23"/>
    <w:rsid w:val="0063696E"/>
    <w:rsid w:val="0063713E"/>
    <w:rsid w:val="00637250"/>
    <w:rsid w:val="00640457"/>
    <w:rsid w:val="0064053F"/>
    <w:rsid w:val="006416E1"/>
    <w:rsid w:val="00642649"/>
    <w:rsid w:val="006426E1"/>
    <w:rsid w:val="00642982"/>
    <w:rsid w:val="00643DCD"/>
    <w:rsid w:val="00645DFB"/>
    <w:rsid w:val="006467B2"/>
    <w:rsid w:val="00646C62"/>
    <w:rsid w:val="00650B21"/>
    <w:rsid w:val="00650CDD"/>
    <w:rsid w:val="006553A8"/>
    <w:rsid w:val="00656B44"/>
    <w:rsid w:val="00656E49"/>
    <w:rsid w:val="00660F8D"/>
    <w:rsid w:val="00661D2A"/>
    <w:rsid w:val="0066205A"/>
    <w:rsid w:val="0066246A"/>
    <w:rsid w:val="006625C5"/>
    <w:rsid w:val="0066285F"/>
    <w:rsid w:val="00664AB2"/>
    <w:rsid w:val="00664E2F"/>
    <w:rsid w:val="006654D9"/>
    <w:rsid w:val="006668DF"/>
    <w:rsid w:val="00666BBF"/>
    <w:rsid w:val="0067054C"/>
    <w:rsid w:val="00670831"/>
    <w:rsid w:val="0067328D"/>
    <w:rsid w:val="00673BA7"/>
    <w:rsid w:val="00673C49"/>
    <w:rsid w:val="0067594F"/>
    <w:rsid w:val="00675A50"/>
    <w:rsid w:val="00677174"/>
    <w:rsid w:val="00677BE2"/>
    <w:rsid w:val="00677FBD"/>
    <w:rsid w:val="00677FFA"/>
    <w:rsid w:val="00680A8C"/>
    <w:rsid w:val="00681A17"/>
    <w:rsid w:val="00682B36"/>
    <w:rsid w:val="00684A19"/>
    <w:rsid w:val="006873C3"/>
    <w:rsid w:val="00690568"/>
    <w:rsid w:val="0069094B"/>
    <w:rsid w:val="00694370"/>
    <w:rsid w:val="00695DE8"/>
    <w:rsid w:val="0069760E"/>
    <w:rsid w:val="006A14F5"/>
    <w:rsid w:val="006A1D31"/>
    <w:rsid w:val="006A300E"/>
    <w:rsid w:val="006A3E7B"/>
    <w:rsid w:val="006A42E1"/>
    <w:rsid w:val="006A44CD"/>
    <w:rsid w:val="006A458B"/>
    <w:rsid w:val="006A5B59"/>
    <w:rsid w:val="006A7469"/>
    <w:rsid w:val="006B09E2"/>
    <w:rsid w:val="006B0A88"/>
    <w:rsid w:val="006B0AE9"/>
    <w:rsid w:val="006B1B99"/>
    <w:rsid w:val="006B270B"/>
    <w:rsid w:val="006B2934"/>
    <w:rsid w:val="006B5A36"/>
    <w:rsid w:val="006B5D94"/>
    <w:rsid w:val="006C21BD"/>
    <w:rsid w:val="006C24BF"/>
    <w:rsid w:val="006C3018"/>
    <w:rsid w:val="006C3452"/>
    <w:rsid w:val="006C3B5B"/>
    <w:rsid w:val="006C4025"/>
    <w:rsid w:val="006C5A34"/>
    <w:rsid w:val="006C5EF6"/>
    <w:rsid w:val="006C77ED"/>
    <w:rsid w:val="006D24EC"/>
    <w:rsid w:val="006D25A2"/>
    <w:rsid w:val="006D2B98"/>
    <w:rsid w:val="006D3ED3"/>
    <w:rsid w:val="006D5406"/>
    <w:rsid w:val="006D7A9B"/>
    <w:rsid w:val="006E1336"/>
    <w:rsid w:val="006E1C46"/>
    <w:rsid w:val="006E2185"/>
    <w:rsid w:val="006E3F9D"/>
    <w:rsid w:val="006E5943"/>
    <w:rsid w:val="006E7760"/>
    <w:rsid w:val="006E779A"/>
    <w:rsid w:val="006F15D4"/>
    <w:rsid w:val="006F29C3"/>
    <w:rsid w:val="006F313F"/>
    <w:rsid w:val="006F3232"/>
    <w:rsid w:val="006F3C23"/>
    <w:rsid w:val="006F449D"/>
    <w:rsid w:val="006F50D0"/>
    <w:rsid w:val="006F572E"/>
    <w:rsid w:val="006F5A6F"/>
    <w:rsid w:val="006F5DB0"/>
    <w:rsid w:val="006F5DDD"/>
    <w:rsid w:val="0070195E"/>
    <w:rsid w:val="00701A36"/>
    <w:rsid w:val="007029D9"/>
    <w:rsid w:val="007029DB"/>
    <w:rsid w:val="00703A83"/>
    <w:rsid w:val="00703C13"/>
    <w:rsid w:val="00704B3C"/>
    <w:rsid w:val="00706742"/>
    <w:rsid w:val="007069F6"/>
    <w:rsid w:val="00711992"/>
    <w:rsid w:val="0071326A"/>
    <w:rsid w:val="00714C3D"/>
    <w:rsid w:val="00715470"/>
    <w:rsid w:val="007169D8"/>
    <w:rsid w:val="007172BC"/>
    <w:rsid w:val="00723343"/>
    <w:rsid w:val="007238BF"/>
    <w:rsid w:val="00723E52"/>
    <w:rsid w:val="00724032"/>
    <w:rsid w:val="00724B66"/>
    <w:rsid w:val="00725369"/>
    <w:rsid w:val="00725710"/>
    <w:rsid w:val="00725FDD"/>
    <w:rsid w:val="007261CC"/>
    <w:rsid w:val="0072658D"/>
    <w:rsid w:val="00726FE7"/>
    <w:rsid w:val="00727A3E"/>
    <w:rsid w:val="007301DF"/>
    <w:rsid w:val="00730B91"/>
    <w:rsid w:val="00730F99"/>
    <w:rsid w:val="0073162A"/>
    <w:rsid w:val="00731723"/>
    <w:rsid w:val="0073257A"/>
    <w:rsid w:val="007326C9"/>
    <w:rsid w:val="007345C8"/>
    <w:rsid w:val="00734BFB"/>
    <w:rsid w:val="0073554A"/>
    <w:rsid w:val="0073672E"/>
    <w:rsid w:val="0073690F"/>
    <w:rsid w:val="007369D9"/>
    <w:rsid w:val="007374E5"/>
    <w:rsid w:val="00742316"/>
    <w:rsid w:val="00742C20"/>
    <w:rsid w:val="007431F6"/>
    <w:rsid w:val="00743D49"/>
    <w:rsid w:val="00744D7D"/>
    <w:rsid w:val="0074563C"/>
    <w:rsid w:val="00745E00"/>
    <w:rsid w:val="00745F22"/>
    <w:rsid w:val="0074678E"/>
    <w:rsid w:val="0074798C"/>
    <w:rsid w:val="007510E7"/>
    <w:rsid w:val="00752A83"/>
    <w:rsid w:val="0075442E"/>
    <w:rsid w:val="007552DF"/>
    <w:rsid w:val="00755AA8"/>
    <w:rsid w:val="00756A69"/>
    <w:rsid w:val="00757ECD"/>
    <w:rsid w:val="00761E66"/>
    <w:rsid w:val="00762549"/>
    <w:rsid w:val="007647EB"/>
    <w:rsid w:val="00764DE4"/>
    <w:rsid w:val="007669A7"/>
    <w:rsid w:val="007676B5"/>
    <w:rsid w:val="007679E6"/>
    <w:rsid w:val="00767DA3"/>
    <w:rsid w:val="0077158F"/>
    <w:rsid w:val="00773DA2"/>
    <w:rsid w:val="007756A9"/>
    <w:rsid w:val="00775A29"/>
    <w:rsid w:val="007768B6"/>
    <w:rsid w:val="007778C3"/>
    <w:rsid w:val="00777AA2"/>
    <w:rsid w:val="00782A21"/>
    <w:rsid w:val="00787BFD"/>
    <w:rsid w:val="00787EA3"/>
    <w:rsid w:val="00792FA8"/>
    <w:rsid w:val="0079429B"/>
    <w:rsid w:val="007953F2"/>
    <w:rsid w:val="00796EF7"/>
    <w:rsid w:val="00797B34"/>
    <w:rsid w:val="007A0A1C"/>
    <w:rsid w:val="007A1209"/>
    <w:rsid w:val="007A28D8"/>
    <w:rsid w:val="007A2A37"/>
    <w:rsid w:val="007A3C05"/>
    <w:rsid w:val="007A3FDD"/>
    <w:rsid w:val="007B21B3"/>
    <w:rsid w:val="007B2DF6"/>
    <w:rsid w:val="007B30BA"/>
    <w:rsid w:val="007B3361"/>
    <w:rsid w:val="007B4C28"/>
    <w:rsid w:val="007B512C"/>
    <w:rsid w:val="007B6B47"/>
    <w:rsid w:val="007B770D"/>
    <w:rsid w:val="007C03A1"/>
    <w:rsid w:val="007C1C2A"/>
    <w:rsid w:val="007C56CA"/>
    <w:rsid w:val="007C58D5"/>
    <w:rsid w:val="007C69A7"/>
    <w:rsid w:val="007C782A"/>
    <w:rsid w:val="007D0E9D"/>
    <w:rsid w:val="007D18E1"/>
    <w:rsid w:val="007D1EF1"/>
    <w:rsid w:val="007D30E0"/>
    <w:rsid w:val="007D38C1"/>
    <w:rsid w:val="007D6E08"/>
    <w:rsid w:val="007D6E41"/>
    <w:rsid w:val="007D7EF2"/>
    <w:rsid w:val="007E00DE"/>
    <w:rsid w:val="007E2CF3"/>
    <w:rsid w:val="007E38B3"/>
    <w:rsid w:val="007E3CB4"/>
    <w:rsid w:val="007E3FB9"/>
    <w:rsid w:val="007E41A4"/>
    <w:rsid w:val="007E45F5"/>
    <w:rsid w:val="007E59B3"/>
    <w:rsid w:val="007E7CD7"/>
    <w:rsid w:val="007E7E0C"/>
    <w:rsid w:val="007F0A77"/>
    <w:rsid w:val="007F0FD0"/>
    <w:rsid w:val="007F2C4D"/>
    <w:rsid w:val="007F3042"/>
    <w:rsid w:val="007F5AF0"/>
    <w:rsid w:val="007F628B"/>
    <w:rsid w:val="00800058"/>
    <w:rsid w:val="00800DD5"/>
    <w:rsid w:val="0080112A"/>
    <w:rsid w:val="008026E3"/>
    <w:rsid w:val="00802BFA"/>
    <w:rsid w:val="00805D87"/>
    <w:rsid w:val="008072F8"/>
    <w:rsid w:val="00807F2A"/>
    <w:rsid w:val="00811077"/>
    <w:rsid w:val="008110C8"/>
    <w:rsid w:val="00811725"/>
    <w:rsid w:val="008120DC"/>
    <w:rsid w:val="00813A36"/>
    <w:rsid w:val="00814D2C"/>
    <w:rsid w:val="00815DA1"/>
    <w:rsid w:val="00816FEC"/>
    <w:rsid w:val="00817585"/>
    <w:rsid w:val="00821657"/>
    <w:rsid w:val="008216C7"/>
    <w:rsid w:val="00822211"/>
    <w:rsid w:val="00825DE6"/>
    <w:rsid w:val="00826D7D"/>
    <w:rsid w:val="0082719C"/>
    <w:rsid w:val="0082797E"/>
    <w:rsid w:val="00827BD8"/>
    <w:rsid w:val="008308EB"/>
    <w:rsid w:val="00830D84"/>
    <w:rsid w:val="00832735"/>
    <w:rsid w:val="00834803"/>
    <w:rsid w:val="00834C2B"/>
    <w:rsid w:val="00834D9E"/>
    <w:rsid w:val="00834DD8"/>
    <w:rsid w:val="00835713"/>
    <w:rsid w:val="00836D83"/>
    <w:rsid w:val="008378B0"/>
    <w:rsid w:val="00841956"/>
    <w:rsid w:val="00841AC7"/>
    <w:rsid w:val="00842945"/>
    <w:rsid w:val="00843C75"/>
    <w:rsid w:val="00844A03"/>
    <w:rsid w:val="00845AFF"/>
    <w:rsid w:val="00846DF4"/>
    <w:rsid w:val="008471C0"/>
    <w:rsid w:val="008474B5"/>
    <w:rsid w:val="0085017F"/>
    <w:rsid w:val="0085441C"/>
    <w:rsid w:val="00854822"/>
    <w:rsid w:val="00856514"/>
    <w:rsid w:val="00856B72"/>
    <w:rsid w:val="0086030A"/>
    <w:rsid w:val="00860BC1"/>
    <w:rsid w:val="00861458"/>
    <w:rsid w:val="0086188B"/>
    <w:rsid w:val="00862C95"/>
    <w:rsid w:val="00864316"/>
    <w:rsid w:val="00864B8F"/>
    <w:rsid w:val="00864D13"/>
    <w:rsid w:val="008656E6"/>
    <w:rsid w:val="00865E78"/>
    <w:rsid w:val="00867753"/>
    <w:rsid w:val="0087006B"/>
    <w:rsid w:val="0087034F"/>
    <w:rsid w:val="00870B48"/>
    <w:rsid w:val="00870BFD"/>
    <w:rsid w:val="0087138D"/>
    <w:rsid w:val="00872DBA"/>
    <w:rsid w:val="00874B3F"/>
    <w:rsid w:val="00874EEF"/>
    <w:rsid w:val="00875013"/>
    <w:rsid w:val="00875122"/>
    <w:rsid w:val="0087565F"/>
    <w:rsid w:val="00875E03"/>
    <w:rsid w:val="00876A41"/>
    <w:rsid w:val="0088010C"/>
    <w:rsid w:val="00881B4E"/>
    <w:rsid w:val="008821AC"/>
    <w:rsid w:val="008827E3"/>
    <w:rsid w:val="008828FA"/>
    <w:rsid w:val="0088422B"/>
    <w:rsid w:val="00885847"/>
    <w:rsid w:val="00886A9F"/>
    <w:rsid w:val="008878D4"/>
    <w:rsid w:val="00887EE5"/>
    <w:rsid w:val="00890FE0"/>
    <w:rsid w:val="008921B7"/>
    <w:rsid w:val="0089355B"/>
    <w:rsid w:val="00893845"/>
    <w:rsid w:val="00895E21"/>
    <w:rsid w:val="0089696E"/>
    <w:rsid w:val="00897E05"/>
    <w:rsid w:val="008A1120"/>
    <w:rsid w:val="008A215A"/>
    <w:rsid w:val="008A4F7D"/>
    <w:rsid w:val="008A74B6"/>
    <w:rsid w:val="008B06DA"/>
    <w:rsid w:val="008B1F23"/>
    <w:rsid w:val="008B6206"/>
    <w:rsid w:val="008B70FD"/>
    <w:rsid w:val="008B74E1"/>
    <w:rsid w:val="008B7D76"/>
    <w:rsid w:val="008C1089"/>
    <w:rsid w:val="008C2A87"/>
    <w:rsid w:val="008C31E8"/>
    <w:rsid w:val="008C3C02"/>
    <w:rsid w:val="008C4B5E"/>
    <w:rsid w:val="008C7FB3"/>
    <w:rsid w:val="008D02CF"/>
    <w:rsid w:val="008D03FC"/>
    <w:rsid w:val="008D0586"/>
    <w:rsid w:val="008D1183"/>
    <w:rsid w:val="008D1FEF"/>
    <w:rsid w:val="008D27AC"/>
    <w:rsid w:val="008D2ABF"/>
    <w:rsid w:val="008D2F0D"/>
    <w:rsid w:val="008D4D3C"/>
    <w:rsid w:val="008D6523"/>
    <w:rsid w:val="008E0239"/>
    <w:rsid w:val="008E0C5C"/>
    <w:rsid w:val="008E34B8"/>
    <w:rsid w:val="008E3963"/>
    <w:rsid w:val="008E41D7"/>
    <w:rsid w:val="008E474B"/>
    <w:rsid w:val="008E5459"/>
    <w:rsid w:val="008E586B"/>
    <w:rsid w:val="008E5B55"/>
    <w:rsid w:val="008E6CF4"/>
    <w:rsid w:val="008F032E"/>
    <w:rsid w:val="008F0D89"/>
    <w:rsid w:val="008F1201"/>
    <w:rsid w:val="008F1C99"/>
    <w:rsid w:val="008F2E47"/>
    <w:rsid w:val="008F589C"/>
    <w:rsid w:val="008F61A2"/>
    <w:rsid w:val="008F76FD"/>
    <w:rsid w:val="008F7E8B"/>
    <w:rsid w:val="008F7FAF"/>
    <w:rsid w:val="00900A53"/>
    <w:rsid w:val="00902701"/>
    <w:rsid w:val="00904082"/>
    <w:rsid w:val="00904191"/>
    <w:rsid w:val="00904830"/>
    <w:rsid w:val="00904C09"/>
    <w:rsid w:val="00905065"/>
    <w:rsid w:val="009075DA"/>
    <w:rsid w:val="00910BDA"/>
    <w:rsid w:val="00910FD9"/>
    <w:rsid w:val="00911292"/>
    <w:rsid w:val="00911522"/>
    <w:rsid w:val="0091282F"/>
    <w:rsid w:val="009140FC"/>
    <w:rsid w:val="00914B5E"/>
    <w:rsid w:val="009161F3"/>
    <w:rsid w:val="009207B5"/>
    <w:rsid w:val="00920CAC"/>
    <w:rsid w:val="00922D5B"/>
    <w:rsid w:val="009248A6"/>
    <w:rsid w:val="00925A70"/>
    <w:rsid w:val="00925B32"/>
    <w:rsid w:val="00925BB8"/>
    <w:rsid w:val="0092607F"/>
    <w:rsid w:val="009263C8"/>
    <w:rsid w:val="00926C17"/>
    <w:rsid w:val="009279EC"/>
    <w:rsid w:val="00930229"/>
    <w:rsid w:val="00930323"/>
    <w:rsid w:val="00930A3D"/>
    <w:rsid w:val="00931AC5"/>
    <w:rsid w:val="00933846"/>
    <w:rsid w:val="00934C61"/>
    <w:rsid w:val="00935FFE"/>
    <w:rsid w:val="0093600D"/>
    <w:rsid w:val="009369C1"/>
    <w:rsid w:val="0094374A"/>
    <w:rsid w:val="00943A31"/>
    <w:rsid w:val="009440F7"/>
    <w:rsid w:val="0094446E"/>
    <w:rsid w:val="00944B11"/>
    <w:rsid w:val="00944E6F"/>
    <w:rsid w:val="00945354"/>
    <w:rsid w:val="00945C58"/>
    <w:rsid w:val="00947B5C"/>
    <w:rsid w:val="0095075A"/>
    <w:rsid w:val="00950F51"/>
    <w:rsid w:val="00951336"/>
    <w:rsid w:val="009515A4"/>
    <w:rsid w:val="009516DA"/>
    <w:rsid w:val="00952A8C"/>
    <w:rsid w:val="00952FF7"/>
    <w:rsid w:val="00953AD2"/>
    <w:rsid w:val="00954AE7"/>
    <w:rsid w:val="009556F2"/>
    <w:rsid w:val="00955EFD"/>
    <w:rsid w:val="00956973"/>
    <w:rsid w:val="00956B68"/>
    <w:rsid w:val="009577F6"/>
    <w:rsid w:val="00957DFD"/>
    <w:rsid w:val="00957E33"/>
    <w:rsid w:val="0096276E"/>
    <w:rsid w:val="00963197"/>
    <w:rsid w:val="009638B6"/>
    <w:rsid w:val="00963C48"/>
    <w:rsid w:val="00965D9B"/>
    <w:rsid w:val="00966CE0"/>
    <w:rsid w:val="0096785E"/>
    <w:rsid w:val="00967A10"/>
    <w:rsid w:val="00971EB9"/>
    <w:rsid w:val="009743C3"/>
    <w:rsid w:val="009744F7"/>
    <w:rsid w:val="00974AFF"/>
    <w:rsid w:val="00975421"/>
    <w:rsid w:val="00976139"/>
    <w:rsid w:val="00976D19"/>
    <w:rsid w:val="009773CB"/>
    <w:rsid w:val="009775CD"/>
    <w:rsid w:val="00977642"/>
    <w:rsid w:val="00982DE7"/>
    <w:rsid w:val="00983B1F"/>
    <w:rsid w:val="00984CFC"/>
    <w:rsid w:val="009857E2"/>
    <w:rsid w:val="0098623D"/>
    <w:rsid w:val="009866AE"/>
    <w:rsid w:val="00990999"/>
    <w:rsid w:val="00990F67"/>
    <w:rsid w:val="009914E0"/>
    <w:rsid w:val="009931B5"/>
    <w:rsid w:val="00993754"/>
    <w:rsid w:val="00993D0B"/>
    <w:rsid w:val="00994859"/>
    <w:rsid w:val="00995164"/>
    <w:rsid w:val="00995415"/>
    <w:rsid w:val="00997661"/>
    <w:rsid w:val="009978ED"/>
    <w:rsid w:val="009A2652"/>
    <w:rsid w:val="009A27A3"/>
    <w:rsid w:val="009A2F15"/>
    <w:rsid w:val="009A3C0D"/>
    <w:rsid w:val="009A3C1D"/>
    <w:rsid w:val="009A3F49"/>
    <w:rsid w:val="009A4535"/>
    <w:rsid w:val="009A46DB"/>
    <w:rsid w:val="009A4D98"/>
    <w:rsid w:val="009A64D0"/>
    <w:rsid w:val="009B0756"/>
    <w:rsid w:val="009B319D"/>
    <w:rsid w:val="009B4764"/>
    <w:rsid w:val="009B5976"/>
    <w:rsid w:val="009B692B"/>
    <w:rsid w:val="009C1092"/>
    <w:rsid w:val="009C13C8"/>
    <w:rsid w:val="009C1519"/>
    <w:rsid w:val="009C196D"/>
    <w:rsid w:val="009C2190"/>
    <w:rsid w:val="009C373C"/>
    <w:rsid w:val="009C3844"/>
    <w:rsid w:val="009C67BE"/>
    <w:rsid w:val="009D1AAF"/>
    <w:rsid w:val="009D1AF1"/>
    <w:rsid w:val="009D27B8"/>
    <w:rsid w:val="009D44CD"/>
    <w:rsid w:val="009D4568"/>
    <w:rsid w:val="009D548C"/>
    <w:rsid w:val="009D5AE7"/>
    <w:rsid w:val="009D60D1"/>
    <w:rsid w:val="009D6F00"/>
    <w:rsid w:val="009D701E"/>
    <w:rsid w:val="009D70BD"/>
    <w:rsid w:val="009E11ED"/>
    <w:rsid w:val="009E171A"/>
    <w:rsid w:val="009E1BA6"/>
    <w:rsid w:val="009E32A8"/>
    <w:rsid w:val="009E54FF"/>
    <w:rsid w:val="009E6DEB"/>
    <w:rsid w:val="009E70F9"/>
    <w:rsid w:val="009F0427"/>
    <w:rsid w:val="009F091F"/>
    <w:rsid w:val="009F1CBA"/>
    <w:rsid w:val="009F1DDF"/>
    <w:rsid w:val="009F47DF"/>
    <w:rsid w:val="009F587E"/>
    <w:rsid w:val="009F640F"/>
    <w:rsid w:val="009F6E59"/>
    <w:rsid w:val="009F6E74"/>
    <w:rsid w:val="009F755E"/>
    <w:rsid w:val="009F7582"/>
    <w:rsid w:val="009F7893"/>
    <w:rsid w:val="00A009EA"/>
    <w:rsid w:val="00A0223F"/>
    <w:rsid w:val="00A034AF"/>
    <w:rsid w:val="00A03963"/>
    <w:rsid w:val="00A03F17"/>
    <w:rsid w:val="00A063CD"/>
    <w:rsid w:val="00A0679E"/>
    <w:rsid w:val="00A06944"/>
    <w:rsid w:val="00A07D5C"/>
    <w:rsid w:val="00A10103"/>
    <w:rsid w:val="00A10561"/>
    <w:rsid w:val="00A119F0"/>
    <w:rsid w:val="00A1209E"/>
    <w:rsid w:val="00A14902"/>
    <w:rsid w:val="00A14BCC"/>
    <w:rsid w:val="00A14E3C"/>
    <w:rsid w:val="00A2128A"/>
    <w:rsid w:val="00A214EF"/>
    <w:rsid w:val="00A2297B"/>
    <w:rsid w:val="00A2412A"/>
    <w:rsid w:val="00A258CF"/>
    <w:rsid w:val="00A25B13"/>
    <w:rsid w:val="00A25FEE"/>
    <w:rsid w:val="00A2609C"/>
    <w:rsid w:val="00A2666E"/>
    <w:rsid w:val="00A26A01"/>
    <w:rsid w:val="00A26A27"/>
    <w:rsid w:val="00A27396"/>
    <w:rsid w:val="00A2768B"/>
    <w:rsid w:val="00A27755"/>
    <w:rsid w:val="00A27F49"/>
    <w:rsid w:val="00A313C0"/>
    <w:rsid w:val="00A31F5F"/>
    <w:rsid w:val="00A33653"/>
    <w:rsid w:val="00A33D8C"/>
    <w:rsid w:val="00A343FB"/>
    <w:rsid w:val="00A35242"/>
    <w:rsid w:val="00A3786F"/>
    <w:rsid w:val="00A37D8D"/>
    <w:rsid w:val="00A40C32"/>
    <w:rsid w:val="00A414BF"/>
    <w:rsid w:val="00A419C7"/>
    <w:rsid w:val="00A41E65"/>
    <w:rsid w:val="00A42616"/>
    <w:rsid w:val="00A46369"/>
    <w:rsid w:val="00A471C3"/>
    <w:rsid w:val="00A4743D"/>
    <w:rsid w:val="00A477DD"/>
    <w:rsid w:val="00A50A6E"/>
    <w:rsid w:val="00A51C97"/>
    <w:rsid w:val="00A51FCB"/>
    <w:rsid w:val="00A52F2C"/>
    <w:rsid w:val="00A5387B"/>
    <w:rsid w:val="00A541BE"/>
    <w:rsid w:val="00A54404"/>
    <w:rsid w:val="00A5482A"/>
    <w:rsid w:val="00A559BC"/>
    <w:rsid w:val="00A609B8"/>
    <w:rsid w:val="00A614DE"/>
    <w:rsid w:val="00A62850"/>
    <w:rsid w:val="00A65E3A"/>
    <w:rsid w:val="00A671BA"/>
    <w:rsid w:val="00A67853"/>
    <w:rsid w:val="00A7155C"/>
    <w:rsid w:val="00A71897"/>
    <w:rsid w:val="00A726DA"/>
    <w:rsid w:val="00A7438B"/>
    <w:rsid w:val="00A74CB8"/>
    <w:rsid w:val="00A752AC"/>
    <w:rsid w:val="00A75BF7"/>
    <w:rsid w:val="00A767B0"/>
    <w:rsid w:val="00A7726B"/>
    <w:rsid w:val="00A8180F"/>
    <w:rsid w:val="00A8190D"/>
    <w:rsid w:val="00A8296C"/>
    <w:rsid w:val="00A834FE"/>
    <w:rsid w:val="00A91AF1"/>
    <w:rsid w:val="00A925E1"/>
    <w:rsid w:val="00A95446"/>
    <w:rsid w:val="00A95B02"/>
    <w:rsid w:val="00A97283"/>
    <w:rsid w:val="00A975EB"/>
    <w:rsid w:val="00AA0313"/>
    <w:rsid w:val="00AA0873"/>
    <w:rsid w:val="00AA0EA1"/>
    <w:rsid w:val="00AA183B"/>
    <w:rsid w:val="00AA240A"/>
    <w:rsid w:val="00AA2BC4"/>
    <w:rsid w:val="00AA2FE3"/>
    <w:rsid w:val="00AA381C"/>
    <w:rsid w:val="00AA38A3"/>
    <w:rsid w:val="00AA3B5D"/>
    <w:rsid w:val="00AA3D0E"/>
    <w:rsid w:val="00AA4044"/>
    <w:rsid w:val="00AA4844"/>
    <w:rsid w:val="00AA5707"/>
    <w:rsid w:val="00AA6755"/>
    <w:rsid w:val="00AA69D6"/>
    <w:rsid w:val="00AA6FF5"/>
    <w:rsid w:val="00AA70E6"/>
    <w:rsid w:val="00AA7807"/>
    <w:rsid w:val="00AA7C69"/>
    <w:rsid w:val="00AB1AE7"/>
    <w:rsid w:val="00AB210A"/>
    <w:rsid w:val="00AB34CD"/>
    <w:rsid w:val="00AB3AF7"/>
    <w:rsid w:val="00AB3EE5"/>
    <w:rsid w:val="00AB4D8E"/>
    <w:rsid w:val="00AB5064"/>
    <w:rsid w:val="00AB563C"/>
    <w:rsid w:val="00AC1D4A"/>
    <w:rsid w:val="00AC2756"/>
    <w:rsid w:val="00AC2B85"/>
    <w:rsid w:val="00AC3998"/>
    <w:rsid w:val="00AC52F8"/>
    <w:rsid w:val="00AC562D"/>
    <w:rsid w:val="00AC6104"/>
    <w:rsid w:val="00AC651F"/>
    <w:rsid w:val="00AD1E43"/>
    <w:rsid w:val="00AD2E2B"/>
    <w:rsid w:val="00AD3DCB"/>
    <w:rsid w:val="00AD57F5"/>
    <w:rsid w:val="00AD6BAE"/>
    <w:rsid w:val="00AE2C19"/>
    <w:rsid w:val="00AE2F33"/>
    <w:rsid w:val="00AE3B68"/>
    <w:rsid w:val="00AE3C29"/>
    <w:rsid w:val="00AE40E1"/>
    <w:rsid w:val="00AE42C1"/>
    <w:rsid w:val="00AE437A"/>
    <w:rsid w:val="00AE6A16"/>
    <w:rsid w:val="00AE73C2"/>
    <w:rsid w:val="00AE74FB"/>
    <w:rsid w:val="00AF0696"/>
    <w:rsid w:val="00AF18D9"/>
    <w:rsid w:val="00AF2099"/>
    <w:rsid w:val="00AF59EB"/>
    <w:rsid w:val="00AF5DC6"/>
    <w:rsid w:val="00AF6911"/>
    <w:rsid w:val="00AF7C63"/>
    <w:rsid w:val="00B002AB"/>
    <w:rsid w:val="00B0030A"/>
    <w:rsid w:val="00B01CC5"/>
    <w:rsid w:val="00B021A3"/>
    <w:rsid w:val="00B0235B"/>
    <w:rsid w:val="00B0341B"/>
    <w:rsid w:val="00B03CB6"/>
    <w:rsid w:val="00B03D09"/>
    <w:rsid w:val="00B071E0"/>
    <w:rsid w:val="00B0774E"/>
    <w:rsid w:val="00B10240"/>
    <w:rsid w:val="00B10E7F"/>
    <w:rsid w:val="00B1103F"/>
    <w:rsid w:val="00B137DE"/>
    <w:rsid w:val="00B1457A"/>
    <w:rsid w:val="00B1761D"/>
    <w:rsid w:val="00B20473"/>
    <w:rsid w:val="00B21080"/>
    <w:rsid w:val="00B2163F"/>
    <w:rsid w:val="00B219D5"/>
    <w:rsid w:val="00B21BB1"/>
    <w:rsid w:val="00B224AA"/>
    <w:rsid w:val="00B227F8"/>
    <w:rsid w:val="00B22B97"/>
    <w:rsid w:val="00B23E35"/>
    <w:rsid w:val="00B240AF"/>
    <w:rsid w:val="00B27FDE"/>
    <w:rsid w:val="00B302BE"/>
    <w:rsid w:val="00B317C3"/>
    <w:rsid w:val="00B3254A"/>
    <w:rsid w:val="00B32E0A"/>
    <w:rsid w:val="00B330B1"/>
    <w:rsid w:val="00B33516"/>
    <w:rsid w:val="00B33F03"/>
    <w:rsid w:val="00B351B7"/>
    <w:rsid w:val="00B360B6"/>
    <w:rsid w:val="00B36DE8"/>
    <w:rsid w:val="00B371F1"/>
    <w:rsid w:val="00B37526"/>
    <w:rsid w:val="00B417FF"/>
    <w:rsid w:val="00B4415F"/>
    <w:rsid w:val="00B44470"/>
    <w:rsid w:val="00B453A1"/>
    <w:rsid w:val="00B46ACA"/>
    <w:rsid w:val="00B4701F"/>
    <w:rsid w:val="00B51750"/>
    <w:rsid w:val="00B52360"/>
    <w:rsid w:val="00B53F81"/>
    <w:rsid w:val="00B549B5"/>
    <w:rsid w:val="00B556DE"/>
    <w:rsid w:val="00B56A6F"/>
    <w:rsid w:val="00B577BB"/>
    <w:rsid w:val="00B5786D"/>
    <w:rsid w:val="00B60D70"/>
    <w:rsid w:val="00B61843"/>
    <w:rsid w:val="00B61953"/>
    <w:rsid w:val="00B619EE"/>
    <w:rsid w:val="00B6259B"/>
    <w:rsid w:val="00B62C31"/>
    <w:rsid w:val="00B63990"/>
    <w:rsid w:val="00B64341"/>
    <w:rsid w:val="00B64D59"/>
    <w:rsid w:val="00B65F59"/>
    <w:rsid w:val="00B65F6F"/>
    <w:rsid w:val="00B67D96"/>
    <w:rsid w:val="00B7096C"/>
    <w:rsid w:val="00B70A72"/>
    <w:rsid w:val="00B70F29"/>
    <w:rsid w:val="00B717E0"/>
    <w:rsid w:val="00B72C39"/>
    <w:rsid w:val="00B767E8"/>
    <w:rsid w:val="00B77E4F"/>
    <w:rsid w:val="00B803C8"/>
    <w:rsid w:val="00B81C2A"/>
    <w:rsid w:val="00B82300"/>
    <w:rsid w:val="00B83017"/>
    <w:rsid w:val="00B8324A"/>
    <w:rsid w:val="00B84BC8"/>
    <w:rsid w:val="00B85D7D"/>
    <w:rsid w:val="00B86FB2"/>
    <w:rsid w:val="00B9186C"/>
    <w:rsid w:val="00B9198A"/>
    <w:rsid w:val="00B925E9"/>
    <w:rsid w:val="00B92985"/>
    <w:rsid w:val="00B92CC5"/>
    <w:rsid w:val="00B956F2"/>
    <w:rsid w:val="00B95C34"/>
    <w:rsid w:val="00B960B5"/>
    <w:rsid w:val="00B96384"/>
    <w:rsid w:val="00B96655"/>
    <w:rsid w:val="00B96A3E"/>
    <w:rsid w:val="00BA1917"/>
    <w:rsid w:val="00BA1E5A"/>
    <w:rsid w:val="00BA2984"/>
    <w:rsid w:val="00BA3176"/>
    <w:rsid w:val="00BA4D15"/>
    <w:rsid w:val="00BA4D6D"/>
    <w:rsid w:val="00BA58A3"/>
    <w:rsid w:val="00BA6001"/>
    <w:rsid w:val="00BA64CE"/>
    <w:rsid w:val="00BA69D7"/>
    <w:rsid w:val="00BB05B1"/>
    <w:rsid w:val="00BB0F7F"/>
    <w:rsid w:val="00BB10EB"/>
    <w:rsid w:val="00BB2187"/>
    <w:rsid w:val="00BB4558"/>
    <w:rsid w:val="00BB4644"/>
    <w:rsid w:val="00BB590A"/>
    <w:rsid w:val="00BB593C"/>
    <w:rsid w:val="00BB64F5"/>
    <w:rsid w:val="00BB6B8C"/>
    <w:rsid w:val="00BB6DFE"/>
    <w:rsid w:val="00BB7A3A"/>
    <w:rsid w:val="00BB7BEC"/>
    <w:rsid w:val="00BC0902"/>
    <w:rsid w:val="00BC1FF5"/>
    <w:rsid w:val="00BC3965"/>
    <w:rsid w:val="00BC4E24"/>
    <w:rsid w:val="00BC4EA7"/>
    <w:rsid w:val="00BC583D"/>
    <w:rsid w:val="00BC6E23"/>
    <w:rsid w:val="00BD1B05"/>
    <w:rsid w:val="00BD2115"/>
    <w:rsid w:val="00BD2149"/>
    <w:rsid w:val="00BD2E10"/>
    <w:rsid w:val="00BD4229"/>
    <w:rsid w:val="00BD51AA"/>
    <w:rsid w:val="00BD5748"/>
    <w:rsid w:val="00BD7B47"/>
    <w:rsid w:val="00BE085F"/>
    <w:rsid w:val="00BE158B"/>
    <w:rsid w:val="00BE4110"/>
    <w:rsid w:val="00BE5808"/>
    <w:rsid w:val="00BE73CA"/>
    <w:rsid w:val="00BF094D"/>
    <w:rsid w:val="00BF14CF"/>
    <w:rsid w:val="00BF1570"/>
    <w:rsid w:val="00BF1706"/>
    <w:rsid w:val="00BF26AC"/>
    <w:rsid w:val="00BF30AA"/>
    <w:rsid w:val="00BF3A7C"/>
    <w:rsid w:val="00BF3DDA"/>
    <w:rsid w:val="00BF5DEB"/>
    <w:rsid w:val="00BF5ECE"/>
    <w:rsid w:val="00BF7D6F"/>
    <w:rsid w:val="00C03CF4"/>
    <w:rsid w:val="00C04FE6"/>
    <w:rsid w:val="00C06608"/>
    <w:rsid w:val="00C06A02"/>
    <w:rsid w:val="00C078E9"/>
    <w:rsid w:val="00C1003E"/>
    <w:rsid w:val="00C10217"/>
    <w:rsid w:val="00C10811"/>
    <w:rsid w:val="00C10F13"/>
    <w:rsid w:val="00C11225"/>
    <w:rsid w:val="00C117C8"/>
    <w:rsid w:val="00C12D16"/>
    <w:rsid w:val="00C14AE7"/>
    <w:rsid w:val="00C14DAD"/>
    <w:rsid w:val="00C151C1"/>
    <w:rsid w:val="00C15469"/>
    <w:rsid w:val="00C167D4"/>
    <w:rsid w:val="00C16F6B"/>
    <w:rsid w:val="00C17561"/>
    <w:rsid w:val="00C17704"/>
    <w:rsid w:val="00C231A6"/>
    <w:rsid w:val="00C23810"/>
    <w:rsid w:val="00C23DC8"/>
    <w:rsid w:val="00C23FE2"/>
    <w:rsid w:val="00C24059"/>
    <w:rsid w:val="00C251A6"/>
    <w:rsid w:val="00C2545A"/>
    <w:rsid w:val="00C25786"/>
    <w:rsid w:val="00C25B18"/>
    <w:rsid w:val="00C25F42"/>
    <w:rsid w:val="00C271B4"/>
    <w:rsid w:val="00C30820"/>
    <w:rsid w:val="00C31C48"/>
    <w:rsid w:val="00C32931"/>
    <w:rsid w:val="00C32E94"/>
    <w:rsid w:val="00C32FB0"/>
    <w:rsid w:val="00C330F2"/>
    <w:rsid w:val="00C354E5"/>
    <w:rsid w:val="00C361E1"/>
    <w:rsid w:val="00C37D33"/>
    <w:rsid w:val="00C404EC"/>
    <w:rsid w:val="00C40AFE"/>
    <w:rsid w:val="00C4197B"/>
    <w:rsid w:val="00C42843"/>
    <w:rsid w:val="00C4373F"/>
    <w:rsid w:val="00C45387"/>
    <w:rsid w:val="00C453AA"/>
    <w:rsid w:val="00C46AAB"/>
    <w:rsid w:val="00C4757A"/>
    <w:rsid w:val="00C5036A"/>
    <w:rsid w:val="00C50F77"/>
    <w:rsid w:val="00C51F79"/>
    <w:rsid w:val="00C53D46"/>
    <w:rsid w:val="00C551E5"/>
    <w:rsid w:val="00C57DE8"/>
    <w:rsid w:val="00C60923"/>
    <w:rsid w:val="00C613C4"/>
    <w:rsid w:val="00C61829"/>
    <w:rsid w:val="00C62BA2"/>
    <w:rsid w:val="00C63292"/>
    <w:rsid w:val="00C634F6"/>
    <w:rsid w:val="00C636E1"/>
    <w:rsid w:val="00C637C4"/>
    <w:rsid w:val="00C6413A"/>
    <w:rsid w:val="00C663C4"/>
    <w:rsid w:val="00C66C4A"/>
    <w:rsid w:val="00C67E4C"/>
    <w:rsid w:val="00C67E59"/>
    <w:rsid w:val="00C71201"/>
    <w:rsid w:val="00C71620"/>
    <w:rsid w:val="00C723C4"/>
    <w:rsid w:val="00C73408"/>
    <w:rsid w:val="00C73EB6"/>
    <w:rsid w:val="00C75477"/>
    <w:rsid w:val="00C75C38"/>
    <w:rsid w:val="00C76B11"/>
    <w:rsid w:val="00C77B60"/>
    <w:rsid w:val="00C804AD"/>
    <w:rsid w:val="00C80A6C"/>
    <w:rsid w:val="00C823A9"/>
    <w:rsid w:val="00C83893"/>
    <w:rsid w:val="00C8621C"/>
    <w:rsid w:val="00C86399"/>
    <w:rsid w:val="00C869E9"/>
    <w:rsid w:val="00C87CEC"/>
    <w:rsid w:val="00C9033F"/>
    <w:rsid w:val="00C92317"/>
    <w:rsid w:val="00C92F1B"/>
    <w:rsid w:val="00C93AD8"/>
    <w:rsid w:val="00C9466A"/>
    <w:rsid w:val="00C94992"/>
    <w:rsid w:val="00C94A4D"/>
    <w:rsid w:val="00C95075"/>
    <w:rsid w:val="00C9636F"/>
    <w:rsid w:val="00C96977"/>
    <w:rsid w:val="00C970B0"/>
    <w:rsid w:val="00C973C9"/>
    <w:rsid w:val="00C97DFA"/>
    <w:rsid w:val="00CA0050"/>
    <w:rsid w:val="00CA0054"/>
    <w:rsid w:val="00CA01A9"/>
    <w:rsid w:val="00CA03DF"/>
    <w:rsid w:val="00CA0B69"/>
    <w:rsid w:val="00CA1088"/>
    <w:rsid w:val="00CA1787"/>
    <w:rsid w:val="00CA2115"/>
    <w:rsid w:val="00CA3858"/>
    <w:rsid w:val="00CA5A14"/>
    <w:rsid w:val="00CA5D40"/>
    <w:rsid w:val="00CA5E4A"/>
    <w:rsid w:val="00CA690E"/>
    <w:rsid w:val="00CA6930"/>
    <w:rsid w:val="00CA6A44"/>
    <w:rsid w:val="00CA6A88"/>
    <w:rsid w:val="00CA6B09"/>
    <w:rsid w:val="00CA7AFE"/>
    <w:rsid w:val="00CB2784"/>
    <w:rsid w:val="00CB2EEA"/>
    <w:rsid w:val="00CB393C"/>
    <w:rsid w:val="00CB4DFE"/>
    <w:rsid w:val="00CB5111"/>
    <w:rsid w:val="00CB7525"/>
    <w:rsid w:val="00CB7F02"/>
    <w:rsid w:val="00CC1214"/>
    <w:rsid w:val="00CC1657"/>
    <w:rsid w:val="00CC1DE4"/>
    <w:rsid w:val="00CC2A4D"/>
    <w:rsid w:val="00CC3C9A"/>
    <w:rsid w:val="00CC582F"/>
    <w:rsid w:val="00CC5DD7"/>
    <w:rsid w:val="00CC6318"/>
    <w:rsid w:val="00CC7613"/>
    <w:rsid w:val="00CD0E68"/>
    <w:rsid w:val="00CD0F35"/>
    <w:rsid w:val="00CD2668"/>
    <w:rsid w:val="00CD3CA6"/>
    <w:rsid w:val="00CD4212"/>
    <w:rsid w:val="00CD4E30"/>
    <w:rsid w:val="00CD4F94"/>
    <w:rsid w:val="00CD5071"/>
    <w:rsid w:val="00CD5084"/>
    <w:rsid w:val="00CD508E"/>
    <w:rsid w:val="00CD7092"/>
    <w:rsid w:val="00CD79E0"/>
    <w:rsid w:val="00CD7E22"/>
    <w:rsid w:val="00CD7F15"/>
    <w:rsid w:val="00CE099C"/>
    <w:rsid w:val="00CE275A"/>
    <w:rsid w:val="00CE426A"/>
    <w:rsid w:val="00CE4774"/>
    <w:rsid w:val="00CE49C5"/>
    <w:rsid w:val="00CE6E18"/>
    <w:rsid w:val="00CF02CD"/>
    <w:rsid w:val="00CF2935"/>
    <w:rsid w:val="00CF2D3C"/>
    <w:rsid w:val="00CF2FA8"/>
    <w:rsid w:val="00CF328B"/>
    <w:rsid w:val="00CF334D"/>
    <w:rsid w:val="00CF3421"/>
    <w:rsid w:val="00CF4C4C"/>
    <w:rsid w:val="00CF4F97"/>
    <w:rsid w:val="00CF5263"/>
    <w:rsid w:val="00CF5405"/>
    <w:rsid w:val="00CF7110"/>
    <w:rsid w:val="00CF7F08"/>
    <w:rsid w:val="00D00CA7"/>
    <w:rsid w:val="00D0130C"/>
    <w:rsid w:val="00D018BF"/>
    <w:rsid w:val="00D01C3B"/>
    <w:rsid w:val="00D0261C"/>
    <w:rsid w:val="00D108D6"/>
    <w:rsid w:val="00D10D01"/>
    <w:rsid w:val="00D10E2B"/>
    <w:rsid w:val="00D126D0"/>
    <w:rsid w:val="00D12F3B"/>
    <w:rsid w:val="00D13460"/>
    <w:rsid w:val="00D13D00"/>
    <w:rsid w:val="00D144F0"/>
    <w:rsid w:val="00D15481"/>
    <w:rsid w:val="00D16640"/>
    <w:rsid w:val="00D2005E"/>
    <w:rsid w:val="00D2028B"/>
    <w:rsid w:val="00D20353"/>
    <w:rsid w:val="00D20A63"/>
    <w:rsid w:val="00D20E56"/>
    <w:rsid w:val="00D217EF"/>
    <w:rsid w:val="00D21881"/>
    <w:rsid w:val="00D223CF"/>
    <w:rsid w:val="00D22BF8"/>
    <w:rsid w:val="00D2353D"/>
    <w:rsid w:val="00D23AC5"/>
    <w:rsid w:val="00D244ED"/>
    <w:rsid w:val="00D24AAE"/>
    <w:rsid w:val="00D24C4E"/>
    <w:rsid w:val="00D252E5"/>
    <w:rsid w:val="00D25905"/>
    <w:rsid w:val="00D26717"/>
    <w:rsid w:val="00D26CBC"/>
    <w:rsid w:val="00D27E01"/>
    <w:rsid w:val="00D311D5"/>
    <w:rsid w:val="00D3235B"/>
    <w:rsid w:val="00D3367C"/>
    <w:rsid w:val="00D338A2"/>
    <w:rsid w:val="00D36336"/>
    <w:rsid w:val="00D367F1"/>
    <w:rsid w:val="00D373F6"/>
    <w:rsid w:val="00D37954"/>
    <w:rsid w:val="00D41430"/>
    <w:rsid w:val="00D41B2F"/>
    <w:rsid w:val="00D41CE8"/>
    <w:rsid w:val="00D43DBC"/>
    <w:rsid w:val="00D44116"/>
    <w:rsid w:val="00D44387"/>
    <w:rsid w:val="00D446E7"/>
    <w:rsid w:val="00D447DB"/>
    <w:rsid w:val="00D44943"/>
    <w:rsid w:val="00D45533"/>
    <w:rsid w:val="00D45AA0"/>
    <w:rsid w:val="00D45ABD"/>
    <w:rsid w:val="00D45F37"/>
    <w:rsid w:val="00D45FDC"/>
    <w:rsid w:val="00D46B05"/>
    <w:rsid w:val="00D50482"/>
    <w:rsid w:val="00D52FA0"/>
    <w:rsid w:val="00D53154"/>
    <w:rsid w:val="00D53D00"/>
    <w:rsid w:val="00D5460F"/>
    <w:rsid w:val="00D54B16"/>
    <w:rsid w:val="00D54BBE"/>
    <w:rsid w:val="00D54E18"/>
    <w:rsid w:val="00D555A3"/>
    <w:rsid w:val="00D55E88"/>
    <w:rsid w:val="00D55FDA"/>
    <w:rsid w:val="00D5686D"/>
    <w:rsid w:val="00D57FE9"/>
    <w:rsid w:val="00D60C06"/>
    <w:rsid w:val="00D61FDA"/>
    <w:rsid w:val="00D624AD"/>
    <w:rsid w:val="00D6499D"/>
    <w:rsid w:val="00D65C83"/>
    <w:rsid w:val="00D66C87"/>
    <w:rsid w:val="00D66CF4"/>
    <w:rsid w:val="00D67E36"/>
    <w:rsid w:val="00D70C3A"/>
    <w:rsid w:val="00D70EFE"/>
    <w:rsid w:val="00D72133"/>
    <w:rsid w:val="00D722AD"/>
    <w:rsid w:val="00D72BC9"/>
    <w:rsid w:val="00D75247"/>
    <w:rsid w:val="00D77B4F"/>
    <w:rsid w:val="00D77E93"/>
    <w:rsid w:val="00D8008E"/>
    <w:rsid w:val="00D8111E"/>
    <w:rsid w:val="00D813C9"/>
    <w:rsid w:val="00D82193"/>
    <w:rsid w:val="00D82594"/>
    <w:rsid w:val="00D825D1"/>
    <w:rsid w:val="00D84216"/>
    <w:rsid w:val="00D84A5F"/>
    <w:rsid w:val="00D84D7A"/>
    <w:rsid w:val="00D84ECD"/>
    <w:rsid w:val="00D85FD0"/>
    <w:rsid w:val="00D870FD"/>
    <w:rsid w:val="00D916C0"/>
    <w:rsid w:val="00D916FA"/>
    <w:rsid w:val="00D928E2"/>
    <w:rsid w:val="00D9333E"/>
    <w:rsid w:val="00D93747"/>
    <w:rsid w:val="00D95699"/>
    <w:rsid w:val="00D961B6"/>
    <w:rsid w:val="00D97FC6"/>
    <w:rsid w:val="00DA1E0B"/>
    <w:rsid w:val="00DA4912"/>
    <w:rsid w:val="00DA61F0"/>
    <w:rsid w:val="00DA75E1"/>
    <w:rsid w:val="00DB2218"/>
    <w:rsid w:val="00DB2C70"/>
    <w:rsid w:val="00DB3DC6"/>
    <w:rsid w:val="00DB4A2B"/>
    <w:rsid w:val="00DB4B8C"/>
    <w:rsid w:val="00DB4FAE"/>
    <w:rsid w:val="00DB4FB4"/>
    <w:rsid w:val="00DB52D5"/>
    <w:rsid w:val="00DB72C0"/>
    <w:rsid w:val="00DB7463"/>
    <w:rsid w:val="00DB7EF2"/>
    <w:rsid w:val="00DC02D9"/>
    <w:rsid w:val="00DC18E1"/>
    <w:rsid w:val="00DC29D5"/>
    <w:rsid w:val="00DC2D40"/>
    <w:rsid w:val="00DC3278"/>
    <w:rsid w:val="00DC36BB"/>
    <w:rsid w:val="00DC3954"/>
    <w:rsid w:val="00DC4262"/>
    <w:rsid w:val="00DC4448"/>
    <w:rsid w:val="00DC4C93"/>
    <w:rsid w:val="00DC64C6"/>
    <w:rsid w:val="00DC695E"/>
    <w:rsid w:val="00DC722A"/>
    <w:rsid w:val="00DD02B9"/>
    <w:rsid w:val="00DD0922"/>
    <w:rsid w:val="00DD0BE2"/>
    <w:rsid w:val="00DD20A9"/>
    <w:rsid w:val="00DD23E5"/>
    <w:rsid w:val="00DD4917"/>
    <w:rsid w:val="00DD49AE"/>
    <w:rsid w:val="00DD5F4B"/>
    <w:rsid w:val="00DD7FE8"/>
    <w:rsid w:val="00DE0540"/>
    <w:rsid w:val="00DE2819"/>
    <w:rsid w:val="00DE4168"/>
    <w:rsid w:val="00DE457D"/>
    <w:rsid w:val="00DE4BF4"/>
    <w:rsid w:val="00DE6A00"/>
    <w:rsid w:val="00DE6B3D"/>
    <w:rsid w:val="00DF0DD0"/>
    <w:rsid w:val="00DF102A"/>
    <w:rsid w:val="00DF3ED4"/>
    <w:rsid w:val="00DF5003"/>
    <w:rsid w:val="00DF519B"/>
    <w:rsid w:val="00DF5363"/>
    <w:rsid w:val="00DF6230"/>
    <w:rsid w:val="00DF64B3"/>
    <w:rsid w:val="00DF6511"/>
    <w:rsid w:val="00E00C67"/>
    <w:rsid w:val="00E00EE9"/>
    <w:rsid w:val="00E00EEA"/>
    <w:rsid w:val="00E01467"/>
    <w:rsid w:val="00E04342"/>
    <w:rsid w:val="00E05356"/>
    <w:rsid w:val="00E07659"/>
    <w:rsid w:val="00E07D80"/>
    <w:rsid w:val="00E10058"/>
    <w:rsid w:val="00E105D3"/>
    <w:rsid w:val="00E107FD"/>
    <w:rsid w:val="00E10EAC"/>
    <w:rsid w:val="00E12D28"/>
    <w:rsid w:val="00E12EEA"/>
    <w:rsid w:val="00E13954"/>
    <w:rsid w:val="00E13FC8"/>
    <w:rsid w:val="00E140AE"/>
    <w:rsid w:val="00E14273"/>
    <w:rsid w:val="00E156DB"/>
    <w:rsid w:val="00E1605A"/>
    <w:rsid w:val="00E16F1E"/>
    <w:rsid w:val="00E20746"/>
    <w:rsid w:val="00E210A7"/>
    <w:rsid w:val="00E22F2D"/>
    <w:rsid w:val="00E234BC"/>
    <w:rsid w:val="00E23774"/>
    <w:rsid w:val="00E24385"/>
    <w:rsid w:val="00E2635F"/>
    <w:rsid w:val="00E263DB"/>
    <w:rsid w:val="00E265A1"/>
    <w:rsid w:val="00E2732B"/>
    <w:rsid w:val="00E27C90"/>
    <w:rsid w:val="00E30E71"/>
    <w:rsid w:val="00E31173"/>
    <w:rsid w:val="00E31603"/>
    <w:rsid w:val="00E32D63"/>
    <w:rsid w:val="00E3302D"/>
    <w:rsid w:val="00E33D31"/>
    <w:rsid w:val="00E34031"/>
    <w:rsid w:val="00E3671D"/>
    <w:rsid w:val="00E373FF"/>
    <w:rsid w:val="00E37C20"/>
    <w:rsid w:val="00E40552"/>
    <w:rsid w:val="00E4380C"/>
    <w:rsid w:val="00E43D61"/>
    <w:rsid w:val="00E43FA5"/>
    <w:rsid w:val="00E44BDA"/>
    <w:rsid w:val="00E44F2F"/>
    <w:rsid w:val="00E46442"/>
    <w:rsid w:val="00E46535"/>
    <w:rsid w:val="00E5057B"/>
    <w:rsid w:val="00E50885"/>
    <w:rsid w:val="00E51203"/>
    <w:rsid w:val="00E5166A"/>
    <w:rsid w:val="00E5188E"/>
    <w:rsid w:val="00E528AA"/>
    <w:rsid w:val="00E5291A"/>
    <w:rsid w:val="00E535B9"/>
    <w:rsid w:val="00E54648"/>
    <w:rsid w:val="00E547D9"/>
    <w:rsid w:val="00E54897"/>
    <w:rsid w:val="00E55E6F"/>
    <w:rsid w:val="00E55EE3"/>
    <w:rsid w:val="00E56560"/>
    <w:rsid w:val="00E57C21"/>
    <w:rsid w:val="00E57F4A"/>
    <w:rsid w:val="00E60037"/>
    <w:rsid w:val="00E612D4"/>
    <w:rsid w:val="00E62972"/>
    <w:rsid w:val="00E63563"/>
    <w:rsid w:val="00E64272"/>
    <w:rsid w:val="00E66D80"/>
    <w:rsid w:val="00E670E6"/>
    <w:rsid w:val="00E70FE1"/>
    <w:rsid w:val="00E72CCF"/>
    <w:rsid w:val="00E72D97"/>
    <w:rsid w:val="00E731D9"/>
    <w:rsid w:val="00E73C6E"/>
    <w:rsid w:val="00E75B27"/>
    <w:rsid w:val="00E77F23"/>
    <w:rsid w:val="00E8111E"/>
    <w:rsid w:val="00E81612"/>
    <w:rsid w:val="00E82255"/>
    <w:rsid w:val="00E82672"/>
    <w:rsid w:val="00E852AA"/>
    <w:rsid w:val="00E86661"/>
    <w:rsid w:val="00E87B16"/>
    <w:rsid w:val="00E90889"/>
    <w:rsid w:val="00E91139"/>
    <w:rsid w:val="00E91D6C"/>
    <w:rsid w:val="00E92284"/>
    <w:rsid w:val="00E92B4B"/>
    <w:rsid w:val="00E93F59"/>
    <w:rsid w:val="00E969FE"/>
    <w:rsid w:val="00E96A80"/>
    <w:rsid w:val="00E96BBD"/>
    <w:rsid w:val="00E96FA3"/>
    <w:rsid w:val="00E97654"/>
    <w:rsid w:val="00E97F19"/>
    <w:rsid w:val="00EA0CB4"/>
    <w:rsid w:val="00EA2B1D"/>
    <w:rsid w:val="00EA2D44"/>
    <w:rsid w:val="00EA301B"/>
    <w:rsid w:val="00EA484D"/>
    <w:rsid w:val="00EA70FF"/>
    <w:rsid w:val="00EA758A"/>
    <w:rsid w:val="00EB154D"/>
    <w:rsid w:val="00EB166D"/>
    <w:rsid w:val="00EB2639"/>
    <w:rsid w:val="00EB4061"/>
    <w:rsid w:val="00EB5BBB"/>
    <w:rsid w:val="00EB673A"/>
    <w:rsid w:val="00EB7D94"/>
    <w:rsid w:val="00EC0BC2"/>
    <w:rsid w:val="00EC31A9"/>
    <w:rsid w:val="00EC3E48"/>
    <w:rsid w:val="00EC5478"/>
    <w:rsid w:val="00EC775C"/>
    <w:rsid w:val="00EC7A87"/>
    <w:rsid w:val="00ED0F9B"/>
    <w:rsid w:val="00ED1BD9"/>
    <w:rsid w:val="00ED2A28"/>
    <w:rsid w:val="00ED51F5"/>
    <w:rsid w:val="00ED5789"/>
    <w:rsid w:val="00ED698E"/>
    <w:rsid w:val="00EE1019"/>
    <w:rsid w:val="00EE1D70"/>
    <w:rsid w:val="00EE283C"/>
    <w:rsid w:val="00EE28CC"/>
    <w:rsid w:val="00EE306D"/>
    <w:rsid w:val="00EE3D8B"/>
    <w:rsid w:val="00EE3E6B"/>
    <w:rsid w:val="00EE3FE7"/>
    <w:rsid w:val="00EE5227"/>
    <w:rsid w:val="00EE5624"/>
    <w:rsid w:val="00EE74CD"/>
    <w:rsid w:val="00EF0998"/>
    <w:rsid w:val="00EF2F16"/>
    <w:rsid w:val="00EF3019"/>
    <w:rsid w:val="00EF3609"/>
    <w:rsid w:val="00EF3F13"/>
    <w:rsid w:val="00EF4DB5"/>
    <w:rsid w:val="00EF5A7A"/>
    <w:rsid w:val="00EF606E"/>
    <w:rsid w:val="00F00796"/>
    <w:rsid w:val="00F01431"/>
    <w:rsid w:val="00F01DED"/>
    <w:rsid w:val="00F029F1"/>
    <w:rsid w:val="00F02D71"/>
    <w:rsid w:val="00F033E5"/>
    <w:rsid w:val="00F03FAA"/>
    <w:rsid w:val="00F04055"/>
    <w:rsid w:val="00F04452"/>
    <w:rsid w:val="00F0575D"/>
    <w:rsid w:val="00F05A74"/>
    <w:rsid w:val="00F07247"/>
    <w:rsid w:val="00F07FBC"/>
    <w:rsid w:val="00F1013C"/>
    <w:rsid w:val="00F106B7"/>
    <w:rsid w:val="00F10D85"/>
    <w:rsid w:val="00F10FFE"/>
    <w:rsid w:val="00F11507"/>
    <w:rsid w:val="00F12B19"/>
    <w:rsid w:val="00F14340"/>
    <w:rsid w:val="00F16DB2"/>
    <w:rsid w:val="00F17074"/>
    <w:rsid w:val="00F17BD7"/>
    <w:rsid w:val="00F21860"/>
    <w:rsid w:val="00F218C1"/>
    <w:rsid w:val="00F22661"/>
    <w:rsid w:val="00F2367F"/>
    <w:rsid w:val="00F256AC"/>
    <w:rsid w:val="00F27113"/>
    <w:rsid w:val="00F277FC"/>
    <w:rsid w:val="00F30BFA"/>
    <w:rsid w:val="00F31B21"/>
    <w:rsid w:val="00F3496A"/>
    <w:rsid w:val="00F35CC0"/>
    <w:rsid w:val="00F372E1"/>
    <w:rsid w:val="00F3733E"/>
    <w:rsid w:val="00F37FA8"/>
    <w:rsid w:val="00F401CF"/>
    <w:rsid w:val="00F40636"/>
    <w:rsid w:val="00F4117B"/>
    <w:rsid w:val="00F42CD2"/>
    <w:rsid w:val="00F42F74"/>
    <w:rsid w:val="00F45665"/>
    <w:rsid w:val="00F45B6D"/>
    <w:rsid w:val="00F45C17"/>
    <w:rsid w:val="00F45F02"/>
    <w:rsid w:val="00F47442"/>
    <w:rsid w:val="00F50FB7"/>
    <w:rsid w:val="00F52025"/>
    <w:rsid w:val="00F52409"/>
    <w:rsid w:val="00F53057"/>
    <w:rsid w:val="00F539DF"/>
    <w:rsid w:val="00F543D6"/>
    <w:rsid w:val="00F54BBF"/>
    <w:rsid w:val="00F55FEA"/>
    <w:rsid w:val="00F57035"/>
    <w:rsid w:val="00F6003B"/>
    <w:rsid w:val="00F60B70"/>
    <w:rsid w:val="00F60CAD"/>
    <w:rsid w:val="00F60DEF"/>
    <w:rsid w:val="00F61C7F"/>
    <w:rsid w:val="00F64B05"/>
    <w:rsid w:val="00F65DFF"/>
    <w:rsid w:val="00F67A57"/>
    <w:rsid w:val="00F67D1F"/>
    <w:rsid w:val="00F70821"/>
    <w:rsid w:val="00F70E47"/>
    <w:rsid w:val="00F72FC3"/>
    <w:rsid w:val="00F7527A"/>
    <w:rsid w:val="00F75DC2"/>
    <w:rsid w:val="00F769CA"/>
    <w:rsid w:val="00F80092"/>
    <w:rsid w:val="00F8067A"/>
    <w:rsid w:val="00F83B93"/>
    <w:rsid w:val="00F84FFC"/>
    <w:rsid w:val="00F85816"/>
    <w:rsid w:val="00F869B1"/>
    <w:rsid w:val="00F870D6"/>
    <w:rsid w:val="00F907C5"/>
    <w:rsid w:val="00F91750"/>
    <w:rsid w:val="00F93863"/>
    <w:rsid w:val="00F93B75"/>
    <w:rsid w:val="00F93DBB"/>
    <w:rsid w:val="00F9440E"/>
    <w:rsid w:val="00F956DF"/>
    <w:rsid w:val="00F97990"/>
    <w:rsid w:val="00F97B9B"/>
    <w:rsid w:val="00FA0578"/>
    <w:rsid w:val="00FA0D2D"/>
    <w:rsid w:val="00FA0D99"/>
    <w:rsid w:val="00FA18C8"/>
    <w:rsid w:val="00FA2E53"/>
    <w:rsid w:val="00FA3817"/>
    <w:rsid w:val="00FA5864"/>
    <w:rsid w:val="00FA64A3"/>
    <w:rsid w:val="00FA7A06"/>
    <w:rsid w:val="00FB07A3"/>
    <w:rsid w:val="00FB1492"/>
    <w:rsid w:val="00FB30FB"/>
    <w:rsid w:val="00FB3170"/>
    <w:rsid w:val="00FB339E"/>
    <w:rsid w:val="00FB3626"/>
    <w:rsid w:val="00FB3B8E"/>
    <w:rsid w:val="00FB488C"/>
    <w:rsid w:val="00FB7611"/>
    <w:rsid w:val="00FB7BE7"/>
    <w:rsid w:val="00FC0694"/>
    <w:rsid w:val="00FC0C46"/>
    <w:rsid w:val="00FC0D33"/>
    <w:rsid w:val="00FC12E4"/>
    <w:rsid w:val="00FC151F"/>
    <w:rsid w:val="00FC2264"/>
    <w:rsid w:val="00FC30DF"/>
    <w:rsid w:val="00FC3376"/>
    <w:rsid w:val="00FC41E9"/>
    <w:rsid w:val="00FC46C6"/>
    <w:rsid w:val="00FC4777"/>
    <w:rsid w:val="00FC4847"/>
    <w:rsid w:val="00FC58D6"/>
    <w:rsid w:val="00FC6150"/>
    <w:rsid w:val="00FC6B94"/>
    <w:rsid w:val="00FC78AF"/>
    <w:rsid w:val="00FC7BE5"/>
    <w:rsid w:val="00FC7ECD"/>
    <w:rsid w:val="00FC7ED1"/>
    <w:rsid w:val="00FD11E3"/>
    <w:rsid w:val="00FD1E36"/>
    <w:rsid w:val="00FD30AB"/>
    <w:rsid w:val="00FD36F5"/>
    <w:rsid w:val="00FD3B57"/>
    <w:rsid w:val="00FD3CE4"/>
    <w:rsid w:val="00FD46B9"/>
    <w:rsid w:val="00FD4BA2"/>
    <w:rsid w:val="00FD7EDB"/>
    <w:rsid w:val="00FE04DD"/>
    <w:rsid w:val="00FE18BC"/>
    <w:rsid w:val="00FE1EFD"/>
    <w:rsid w:val="00FE23FE"/>
    <w:rsid w:val="00FE2DAE"/>
    <w:rsid w:val="00FE5AA9"/>
    <w:rsid w:val="00FE632E"/>
    <w:rsid w:val="00FE7BED"/>
    <w:rsid w:val="00FF0A84"/>
    <w:rsid w:val="00FF22D0"/>
    <w:rsid w:val="00FF57AA"/>
    <w:rsid w:val="00FF74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A5E81-5491-40DD-AD97-01E43FC9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411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4411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D4411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D44116"/>
    <w:pPr>
      <w:keepNext/>
      <w:jc w:val="right"/>
      <w:outlineLvl w:val="2"/>
    </w:pPr>
    <w:rPr>
      <w:b/>
      <w:bCs/>
      <w:sz w:val="24"/>
      <w:szCs w:val="24"/>
    </w:rPr>
  </w:style>
  <w:style w:type="paragraph" w:styleId="Nagwek4">
    <w:name w:val="heading 4"/>
    <w:basedOn w:val="Normalny"/>
    <w:next w:val="Normalny"/>
    <w:link w:val="Nagwek4Znak"/>
    <w:qFormat/>
    <w:rsid w:val="00D44116"/>
    <w:pPr>
      <w:keepNext/>
      <w:spacing w:before="240" w:after="60"/>
      <w:outlineLvl w:val="3"/>
    </w:pPr>
    <w:rPr>
      <w:b/>
      <w:bCs/>
      <w:sz w:val="28"/>
      <w:szCs w:val="28"/>
    </w:rPr>
  </w:style>
  <w:style w:type="paragraph" w:styleId="Nagwek5">
    <w:name w:val="heading 5"/>
    <w:basedOn w:val="Normalny"/>
    <w:next w:val="Normalny"/>
    <w:link w:val="Nagwek5Znak"/>
    <w:qFormat/>
    <w:rsid w:val="00D44116"/>
    <w:pPr>
      <w:spacing w:before="240" w:after="60"/>
      <w:outlineLvl w:val="4"/>
    </w:pPr>
    <w:rPr>
      <w:b/>
      <w:bCs/>
      <w:i/>
      <w:iCs/>
      <w:sz w:val="26"/>
      <w:szCs w:val="26"/>
    </w:rPr>
  </w:style>
  <w:style w:type="paragraph" w:styleId="Nagwek6">
    <w:name w:val="heading 6"/>
    <w:basedOn w:val="Normalny"/>
    <w:next w:val="Normalny"/>
    <w:link w:val="Nagwek6Znak"/>
    <w:qFormat/>
    <w:rsid w:val="00D44116"/>
    <w:pPr>
      <w:keepNext/>
      <w:jc w:val="both"/>
      <w:outlineLvl w:val="5"/>
    </w:pPr>
    <w:rPr>
      <w:bCs/>
      <w:sz w:val="24"/>
      <w:szCs w:val="24"/>
    </w:rPr>
  </w:style>
  <w:style w:type="paragraph" w:styleId="Nagwek7">
    <w:name w:val="heading 7"/>
    <w:basedOn w:val="Normalny"/>
    <w:next w:val="Normalny"/>
    <w:link w:val="Nagwek7Znak"/>
    <w:qFormat/>
    <w:rsid w:val="00D44116"/>
    <w:pPr>
      <w:spacing w:before="240" w:after="60"/>
      <w:outlineLvl w:val="6"/>
    </w:pPr>
    <w:rPr>
      <w:sz w:val="24"/>
      <w:szCs w:val="24"/>
    </w:rPr>
  </w:style>
  <w:style w:type="paragraph" w:styleId="Nagwek8">
    <w:name w:val="heading 8"/>
    <w:basedOn w:val="Normalny"/>
    <w:next w:val="Normalny"/>
    <w:link w:val="Nagwek8Znak"/>
    <w:qFormat/>
    <w:rsid w:val="00D44116"/>
    <w:pPr>
      <w:keepNext/>
      <w:outlineLvl w:val="7"/>
    </w:pPr>
    <w:rPr>
      <w:b/>
      <w:bCs/>
      <w:sz w:val="24"/>
      <w:szCs w:val="24"/>
      <w:u w:val="single"/>
    </w:rPr>
  </w:style>
  <w:style w:type="paragraph" w:styleId="Nagwek9">
    <w:name w:val="heading 9"/>
    <w:basedOn w:val="Normalny"/>
    <w:next w:val="Normalny"/>
    <w:link w:val="Nagwek9Znak"/>
    <w:qFormat/>
    <w:rsid w:val="00D44116"/>
    <w:pPr>
      <w:keepNext/>
      <w:jc w:val="both"/>
      <w:outlineLvl w:val="8"/>
    </w:pPr>
    <w:rPr>
      <w:b/>
      <w:sz w:val="28"/>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4411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D44116"/>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D44116"/>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D4411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44116"/>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D44116"/>
    <w:rPr>
      <w:rFonts w:ascii="Times New Roman" w:eastAsia="Times New Roman" w:hAnsi="Times New Roman" w:cs="Times New Roman"/>
      <w:bCs/>
      <w:sz w:val="24"/>
      <w:szCs w:val="24"/>
      <w:lang w:eastAsia="pl-PL"/>
    </w:rPr>
  </w:style>
  <w:style w:type="character" w:customStyle="1" w:styleId="Nagwek7Znak">
    <w:name w:val="Nagłówek 7 Znak"/>
    <w:basedOn w:val="Domylnaczcionkaakapitu"/>
    <w:link w:val="Nagwek7"/>
    <w:rsid w:val="00D4411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D44116"/>
    <w:rPr>
      <w:rFonts w:ascii="Times New Roman" w:eastAsia="Times New Roman" w:hAnsi="Times New Roman" w:cs="Times New Roman"/>
      <w:b/>
      <w:bCs/>
      <w:sz w:val="24"/>
      <w:szCs w:val="24"/>
      <w:u w:val="single"/>
      <w:lang w:eastAsia="pl-PL"/>
    </w:rPr>
  </w:style>
  <w:style w:type="character" w:customStyle="1" w:styleId="Nagwek9Znak">
    <w:name w:val="Nagłówek 9 Znak"/>
    <w:basedOn w:val="Domylnaczcionkaakapitu"/>
    <w:link w:val="Nagwek9"/>
    <w:rsid w:val="00D44116"/>
    <w:rPr>
      <w:rFonts w:ascii="Times New Roman" w:eastAsia="Times New Roman" w:hAnsi="Times New Roman" w:cs="Times New Roman"/>
      <w:b/>
      <w:sz w:val="28"/>
      <w:szCs w:val="24"/>
      <w:u w:val="single"/>
      <w:lang w:eastAsia="pl-PL"/>
    </w:rPr>
  </w:style>
  <w:style w:type="paragraph" w:styleId="Tekstpodstawowywcity2">
    <w:name w:val="Body Text Indent 2"/>
    <w:basedOn w:val="Normalny"/>
    <w:link w:val="Tekstpodstawowywcity2Znak"/>
    <w:rsid w:val="00D44116"/>
    <w:pPr>
      <w:spacing w:line="360" w:lineRule="auto"/>
      <w:ind w:left="360"/>
    </w:pPr>
    <w:rPr>
      <w:sz w:val="24"/>
      <w:szCs w:val="24"/>
    </w:rPr>
  </w:style>
  <w:style w:type="character" w:customStyle="1" w:styleId="Tekstpodstawowywcity2Znak">
    <w:name w:val="Tekst podstawowy wcięty 2 Znak"/>
    <w:basedOn w:val="Domylnaczcionkaakapitu"/>
    <w:link w:val="Tekstpodstawowywcity2"/>
    <w:rsid w:val="00D44116"/>
    <w:rPr>
      <w:rFonts w:ascii="Times New Roman" w:eastAsia="Times New Roman" w:hAnsi="Times New Roman" w:cs="Times New Roman"/>
      <w:sz w:val="24"/>
      <w:szCs w:val="24"/>
      <w:lang w:eastAsia="pl-PL"/>
    </w:rPr>
  </w:style>
  <w:style w:type="paragraph" w:styleId="Nagwek">
    <w:name w:val="header"/>
    <w:basedOn w:val="Normalny"/>
    <w:link w:val="NagwekZnak"/>
    <w:rsid w:val="00D44116"/>
    <w:pPr>
      <w:tabs>
        <w:tab w:val="center" w:pos="4536"/>
        <w:tab w:val="right" w:pos="9072"/>
      </w:tabs>
    </w:pPr>
  </w:style>
  <w:style w:type="character" w:customStyle="1" w:styleId="NagwekZnak">
    <w:name w:val="Nagłówek Znak"/>
    <w:basedOn w:val="Domylnaczcionkaakapitu"/>
    <w:link w:val="Nagwek"/>
    <w:rsid w:val="00D44116"/>
    <w:rPr>
      <w:rFonts w:ascii="Times New Roman" w:eastAsia="Times New Roman" w:hAnsi="Times New Roman" w:cs="Times New Roman"/>
      <w:sz w:val="20"/>
      <w:szCs w:val="20"/>
      <w:lang w:eastAsia="pl-PL"/>
    </w:rPr>
  </w:style>
  <w:style w:type="character" w:styleId="Numerstrony">
    <w:name w:val="page number"/>
    <w:basedOn w:val="Domylnaczcionkaakapitu"/>
    <w:rsid w:val="00D44116"/>
  </w:style>
  <w:style w:type="paragraph" w:styleId="Tekstpodstawowy2">
    <w:name w:val="Body Text 2"/>
    <w:basedOn w:val="Normalny"/>
    <w:link w:val="Tekstpodstawowy2Znak"/>
    <w:rsid w:val="00D44116"/>
    <w:pPr>
      <w:jc w:val="both"/>
    </w:pPr>
    <w:rPr>
      <w:bCs/>
      <w:sz w:val="24"/>
      <w:szCs w:val="24"/>
    </w:rPr>
  </w:style>
  <w:style w:type="character" w:customStyle="1" w:styleId="Tekstpodstawowy2Znak">
    <w:name w:val="Tekst podstawowy 2 Znak"/>
    <w:basedOn w:val="Domylnaczcionkaakapitu"/>
    <w:link w:val="Tekstpodstawowy2"/>
    <w:rsid w:val="00D44116"/>
    <w:rPr>
      <w:rFonts w:ascii="Times New Roman" w:eastAsia="Times New Roman" w:hAnsi="Times New Roman" w:cs="Times New Roman"/>
      <w:bCs/>
      <w:sz w:val="24"/>
      <w:szCs w:val="24"/>
      <w:lang w:eastAsia="pl-PL"/>
    </w:rPr>
  </w:style>
  <w:style w:type="paragraph" w:styleId="Stopka">
    <w:name w:val="footer"/>
    <w:basedOn w:val="Normalny"/>
    <w:link w:val="StopkaZnak"/>
    <w:rsid w:val="00D44116"/>
    <w:pPr>
      <w:tabs>
        <w:tab w:val="center" w:pos="4536"/>
        <w:tab w:val="right" w:pos="9072"/>
      </w:tabs>
    </w:pPr>
  </w:style>
  <w:style w:type="character" w:customStyle="1" w:styleId="StopkaZnak">
    <w:name w:val="Stopka Znak"/>
    <w:basedOn w:val="Domylnaczcionkaakapitu"/>
    <w:link w:val="Stopka"/>
    <w:rsid w:val="00D44116"/>
    <w:rPr>
      <w:rFonts w:ascii="Times New Roman" w:eastAsia="Times New Roman" w:hAnsi="Times New Roman" w:cs="Times New Roman"/>
      <w:sz w:val="20"/>
      <w:szCs w:val="20"/>
      <w:lang w:eastAsia="pl-PL"/>
    </w:rPr>
  </w:style>
  <w:style w:type="paragraph" w:customStyle="1" w:styleId="Standard">
    <w:name w:val="Standard"/>
    <w:rsid w:val="00D44116"/>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Obszartekstu">
    <w:name w:val="Obszar tekstu"/>
    <w:basedOn w:val="Standard"/>
    <w:rsid w:val="00D44116"/>
    <w:rPr>
      <w:b/>
      <w:bCs/>
      <w:sz w:val="28"/>
      <w:szCs w:val="28"/>
      <w:u w:val="single"/>
    </w:rPr>
  </w:style>
  <w:style w:type="paragraph" w:customStyle="1" w:styleId="Tytu1">
    <w:name w:val="Tytuł 1"/>
    <w:basedOn w:val="Standard"/>
    <w:next w:val="Standard"/>
    <w:rsid w:val="00D44116"/>
    <w:pPr>
      <w:keepNext/>
      <w:tabs>
        <w:tab w:val="num" w:pos="720"/>
      </w:tabs>
      <w:ind w:left="720" w:hanging="360"/>
      <w:jc w:val="center"/>
      <w:outlineLvl w:val="0"/>
    </w:pPr>
    <w:rPr>
      <w:sz w:val="28"/>
      <w:szCs w:val="28"/>
      <w:u w:val="single"/>
    </w:rPr>
  </w:style>
  <w:style w:type="paragraph" w:customStyle="1" w:styleId="Tytu2">
    <w:name w:val="Tytuł 2"/>
    <w:basedOn w:val="Standard"/>
    <w:next w:val="Standard"/>
    <w:rsid w:val="00D44116"/>
    <w:pPr>
      <w:keepNext/>
      <w:tabs>
        <w:tab w:val="num" w:pos="1440"/>
      </w:tabs>
      <w:ind w:left="1440" w:hanging="360"/>
      <w:jc w:val="center"/>
      <w:outlineLvl w:val="1"/>
    </w:pPr>
    <w:rPr>
      <w:b/>
      <w:bCs/>
      <w:sz w:val="28"/>
      <w:szCs w:val="28"/>
      <w:u w:val="single"/>
    </w:rPr>
  </w:style>
  <w:style w:type="paragraph" w:customStyle="1" w:styleId="Tytu3">
    <w:name w:val="Tytuł 3"/>
    <w:basedOn w:val="Standard"/>
    <w:next w:val="Standard"/>
    <w:rsid w:val="00D44116"/>
    <w:pPr>
      <w:keepNext/>
      <w:tabs>
        <w:tab w:val="num" w:pos="2160"/>
      </w:tabs>
      <w:ind w:left="2160" w:hanging="360"/>
      <w:jc w:val="right"/>
      <w:outlineLvl w:val="2"/>
    </w:pPr>
    <w:rPr>
      <w:b/>
      <w:bCs/>
    </w:rPr>
  </w:style>
  <w:style w:type="paragraph" w:customStyle="1" w:styleId="Tytu4">
    <w:name w:val="Tytuł 4"/>
    <w:basedOn w:val="Standard"/>
    <w:next w:val="Standard"/>
    <w:rsid w:val="00D44116"/>
    <w:pPr>
      <w:keepNext/>
      <w:tabs>
        <w:tab w:val="num" w:pos="2880"/>
      </w:tabs>
      <w:ind w:left="2880" w:hanging="360"/>
      <w:outlineLvl w:val="3"/>
    </w:pPr>
    <w:rPr>
      <w:b/>
      <w:bCs/>
      <w:sz w:val="28"/>
      <w:szCs w:val="28"/>
      <w:u w:val="single"/>
    </w:rPr>
  </w:style>
  <w:style w:type="paragraph" w:customStyle="1" w:styleId="Tytu5">
    <w:name w:val="Tytuł 5"/>
    <w:basedOn w:val="Standard"/>
    <w:next w:val="Standard"/>
    <w:rsid w:val="00D44116"/>
    <w:pPr>
      <w:keepNext/>
      <w:tabs>
        <w:tab w:val="num" w:pos="3600"/>
      </w:tabs>
      <w:spacing w:line="360" w:lineRule="auto"/>
      <w:ind w:left="3600" w:hanging="360"/>
      <w:outlineLvl w:val="4"/>
    </w:pPr>
    <w:rPr>
      <w:b/>
      <w:bCs/>
    </w:rPr>
  </w:style>
  <w:style w:type="paragraph" w:customStyle="1" w:styleId="Tytu6">
    <w:name w:val="Tytuł 6"/>
    <w:basedOn w:val="Standard"/>
    <w:next w:val="Standard"/>
    <w:rsid w:val="00D44116"/>
    <w:pPr>
      <w:keepNext/>
      <w:tabs>
        <w:tab w:val="num" w:pos="4320"/>
      </w:tabs>
      <w:ind w:left="4320" w:hanging="360"/>
      <w:jc w:val="center"/>
      <w:outlineLvl w:val="5"/>
    </w:pPr>
    <w:rPr>
      <w:b/>
      <w:bCs/>
    </w:rPr>
  </w:style>
  <w:style w:type="paragraph" w:customStyle="1" w:styleId="Tytu7">
    <w:name w:val="Tytuł 7"/>
    <w:basedOn w:val="Standard"/>
    <w:next w:val="Standard"/>
    <w:rsid w:val="00D44116"/>
    <w:pPr>
      <w:keepNext/>
      <w:tabs>
        <w:tab w:val="num" w:pos="5040"/>
      </w:tabs>
      <w:ind w:left="5040" w:hanging="360"/>
      <w:outlineLvl w:val="6"/>
    </w:pPr>
    <w:rPr>
      <w:b/>
      <w:bCs/>
      <w:sz w:val="28"/>
      <w:szCs w:val="28"/>
    </w:rPr>
  </w:style>
  <w:style w:type="paragraph" w:customStyle="1" w:styleId="Tytu8">
    <w:name w:val="Tytuł 8"/>
    <w:basedOn w:val="Standard"/>
    <w:next w:val="Standard"/>
    <w:rsid w:val="00D44116"/>
    <w:pPr>
      <w:keepNext/>
      <w:tabs>
        <w:tab w:val="num" w:pos="5760"/>
      </w:tabs>
      <w:ind w:left="5760" w:hanging="360"/>
      <w:outlineLvl w:val="7"/>
    </w:pPr>
    <w:rPr>
      <w:b/>
      <w:bCs/>
      <w:u w:val="single"/>
    </w:rPr>
  </w:style>
  <w:style w:type="paragraph" w:customStyle="1" w:styleId="Zawartotabeli">
    <w:name w:val="Zawartość tabeli"/>
    <w:basedOn w:val="Obszartekstu"/>
    <w:rsid w:val="00D44116"/>
  </w:style>
  <w:style w:type="paragraph" w:customStyle="1" w:styleId="Tytutabeli">
    <w:name w:val="Tytuł tabeli"/>
    <w:basedOn w:val="Zawartotabeli"/>
    <w:rsid w:val="00D44116"/>
    <w:pPr>
      <w:jc w:val="center"/>
    </w:pPr>
    <w:rPr>
      <w:i/>
      <w:iCs/>
    </w:rPr>
  </w:style>
  <w:style w:type="character" w:customStyle="1" w:styleId="WW-Domylnaczcionkaakapitu">
    <w:name w:val="WW-Domy?lna czcionka akapitu"/>
    <w:rsid w:val="00D44116"/>
  </w:style>
  <w:style w:type="character" w:customStyle="1" w:styleId="WW8Num1z0">
    <w:name w:val="WW8Num1z0"/>
    <w:rsid w:val="00D44116"/>
  </w:style>
  <w:style w:type="character" w:customStyle="1" w:styleId="WW8Num1z1">
    <w:name w:val="WW8Num1z1"/>
    <w:rsid w:val="00D44116"/>
    <w:rPr>
      <w:rFonts w:ascii="Courier New" w:hAnsi="Courier New" w:cs="Courier New"/>
    </w:rPr>
  </w:style>
  <w:style w:type="character" w:customStyle="1" w:styleId="WW8Num1z2">
    <w:name w:val="WW8Num1z2"/>
    <w:rsid w:val="00D44116"/>
    <w:rPr>
      <w:rFonts w:ascii="Wingdings" w:hAnsi="Wingdings" w:cs="Wingdings"/>
    </w:rPr>
  </w:style>
  <w:style w:type="character" w:customStyle="1" w:styleId="WW8Num1z3">
    <w:name w:val="WW8Num1z3"/>
    <w:rsid w:val="00D44116"/>
    <w:rPr>
      <w:rFonts w:ascii="Symbol" w:hAnsi="Symbol" w:cs="Symbol"/>
    </w:rPr>
  </w:style>
  <w:style w:type="character" w:customStyle="1" w:styleId="Symbolwypunktowania">
    <w:name w:val="Symbol wypunktowania"/>
    <w:rsid w:val="00D44116"/>
    <w:rPr>
      <w:rFonts w:ascii="StarBats" w:hAnsi="StarBats" w:cs="StarBats"/>
      <w:sz w:val="18"/>
      <w:szCs w:val="18"/>
    </w:rPr>
  </w:style>
  <w:style w:type="paragraph" w:customStyle="1" w:styleId="Zawartotabeli0">
    <w:name w:val="Zawarto?? tabeli"/>
    <w:basedOn w:val="Obszartekstu"/>
    <w:rsid w:val="00D44116"/>
  </w:style>
  <w:style w:type="paragraph" w:customStyle="1" w:styleId="Tytutabeli0">
    <w:name w:val="Tytu? tabeli"/>
    <w:basedOn w:val="Zawartotabeli0"/>
    <w:rsid w:val="00D44116"/>
    <w:pPr>
      <w:jc w:val="center"/>
    </w:pPr>
    <w:rPr>
      <w:i/>
      <w:iCs/>
    </w:rPr>
  </w:style>
  <w:style w:type="paragraph" w:styleId="Tekstpodstawowy">
    <w:name w:val="Body Text"/>
    <w:basedOn w:val="Normalny"/>
    <w:link w:val="TekstpodstawowyZnak"/>
    <w:rsid w:val="00D44116"/>
    <w:pPr>
      <w:spacing w:after="120"/>
    </w:pPr>
  </w:style>
  <w:style w:type="character" w:customStyle="1" w:styleId="TekstpodstawowyZnak">
    <w:name w:val="Tekst podstawowy Znak"/>
    <w:basedOn w:val="Domylnaczcionkaakapitu"/>
    <w:link w:val="Tekstpodstawowy"/>
    <w:rsid w:val="00D44116"/>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D44116"/>
  </w:style>
  <w:style w:type="character" w:customStyle="1" w:styleId="TekstkomentarzaZnak">
    <w:name w:val="Tekst komentarza Znak"/>
    <w:basedOn w:val="Domylnaczcionkaakapitu"/>
    <w:link w:val="Tekstkomentarza"/>
    <w:semiHidden/>
    <w:rsid w:val="00D44116"/>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D44116"/>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D44116"/>
    <w:rPr>
      <w:b/>
      <w:bCs/>
    </w:rPr>
  </w:style>
  <w:style w:type="character" w:customStyle="1" w:styleId="TekstdymkaZnak">
    <w:name w:val="Tekst dymka Znak"/>
    <w:basedOn w:val="Domylnaczcionkaakapitu"/>
    <w:link w:val="Tekstdymka"/>
    <w:semiHidden/>
    <w:rsid w:val="00D44116"/>
    <w:rPr>
      <w:rFonts w:ascii="Tahoma" w:eastAsia="Times New Roman" w:hAnsi="Tahoma" w:cs="Tahoma"/>
      <w:sz w:val="16"/>
      <w:szCs w:val="16"/>
      <w:lang w:eastAsia="pl-PL"/>
    </w:rPr>
  </w:style>
  <w:style w:type="paragraph" w:styleId="Tekstdymka">
    <w:name w:val="Balloon Text"/>
    <w:basedOn w:val="Normalny"/>
    <w:link w:val="TekstdymkaZnak"/>
    <w:semiHidden/>
    <w:rsid w:val="00D44116"/>
    <w:rPr>
      <w:rFonts w:ascii="Tahoma" w:hAnsi="Tahoma" w:cs="Tahoma"/>
      <w:sz w:val="16"/>
      <w:szCs w:val="16"/>
    </w:rPr>
  </w:style>
  <w:style w:type="character" w:customStyle="1" w:styleId="MapadokumentuZnak">
    <w:name w:val="Mapa dokumentu Znak"/>
    <w:basedOn w:val="Domylnaczcionkaakapitu"/>
    <w:link w:val="Mapadokumentu"/>
    <w:semiHidden/>
    <w:rsid w:val="00D44116"/>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D44116"/>
    <w:pPr>
      <w:shd w:val="clear" w:color="auto" w:fill="000080"/>
    </w:pPr>
    <w:rPr>
      <w:rFonts w:ascii="Tahoma" w:hAnsi="Tahoma" w:cs="Tahoma"/>
    </w:rPr>
  </w:style>
  <w:style w:type="paragraph" w:styleId="Podtytu">
    <w:name w:val="Subtitle"/>
    <w:basedOn w:val="Normalny"/>
    <w:link w:val="PodtytuZnak"/>
    <w:qFormat/>
    <w:rsid w:val="00D44116"/>
    <w:pPr>
      <w:jc w:val="center"/>
    </w:pPr>
    <w:rPr>
      <w:b/>
      <w:bCs/>
      <w:sz w:val="26"/>
      <w:szCs w:val="24"/>
      <w:u w:val="single"/>
    </w:rPr>
  </w:style>
  <w:style w:type="character" w:customStyle="1" w:styleId="PodtytuZnak">
    <w:name w:val="Podtytuł Znak"/>
    <w:basedOn w:val="Domylnaczcionkaakapitu"/>
    <w:link w:val="Podtytu"/>
    <w:rsid w:val="00D44116"/>
    <w:rPr>
      <w:rFonts w:ascii="Times New Roman" w:eastAsia="Times New Roman" w:hAnsi="Times New Roman" w:cs="Times New Roman"/>
      <w:b/>
      <w:bCs/>
      <w:sz w:val="26"/>
      <w:szCs w:val="24"/>
      <w:u w:val="single"/>
      <w:lang w:eastAsia="pl-PL"/>
    </w:rPr>
  </w:style>
  <w:style w:type="paragraph" w:styleId="Tekstpodstawowywcity">
    <w:name w:val="Body Text Indent"/>
    <w:basedOn w:val="Normalny"/>
    <w:link w:val="TekstpodstawowywcityZnak"/>
    <w:rsid w:val="00D44116"/>
    <w:pPr>
      <w:ind w:firstLine="708"/>
      <w:jc w:val="both"/>
    </w:pPr>
    <w:rPr>
      <w:sz w:val="24"/>
      <w:szCs w:val="24"/>
    </w:rPr>
  </w:style>
  <w:style w:type="character" w:customStyle="1" w:styleId="TekstpodstawowywcityZnak">
    <w:name w:val="Tekst podstawowy wcięty Znak"/>
    <w:basedOn w:val="Domylnaczcionkaakapitu"/>
    <w:link w:val="Tekstpodstawowywcity"/>
    <w:rsid w:val="00D4411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D44116"/>
    <w:rPr>
      <w:sz w:val="24"/>
      <w:szCs w:val="24"/>
    </w:rPr>
  </w:style>
  <w:style w:type="character" w:customStyle="1" w:styleId="Tekstpodstawowy3Znak">
    <w:name w:val="Tekst podstawowy 3 Znak"/>
    <w:basedOn w:val="Domylnaczcionkaakapitu"/>
    <w:link w:val="Tekstpodstawowy3"/>
    <w:rsid w:val="00D44116"/>
    <w:rPr>
      <w:rFonts w:ascii="Times New Roman" w:eastAsia="Times New Roman" w:hAnsi="Times New Roman" w:cs="Times New Roman"/>
      <w:sz w:val="24"/>
      <w:szCs w:val="24"/>
      <w:lang w:eastAsia="pl-PL"/>
    </w:rPr>
  </w:style>
  <w:style w:type="paragraph" w:styleId="Legenda">
    <w:name w:val="caption"/>
    <w:basedOn w:val="Normalny"/>
    <w:next w:val="Normalny"/>
    <w:qFormat/>
    <w:rsid w:val="00D44116"/>
    <w:pPr>
      <w:jc w:val="both"/>
    </w:pPr>
    <w:rPr>
      <w:b/>
      <w:bCs/>
      <w:i/>
      <w:iCs/>
      <w:sz w:val="24"/>
      <w:szCs w:val="24"/>
    </w:rPr>
  </w:style>
  <w:style w:type="paragraph" w:customStyle="1" w:styleId="Nagwektabeli">
    <w:name w:val="Nagłówek tabeli"/>
    <w:basedOn w:val="Zawartotabeli"/>
    <w:rsid w:val="00D44116"/>
    <w:pPr>
      <w:suppressLineNumbers/>
      <w:suppressAutoHyphens/>
      <w:autoSpaceDE/>
      <w:autoSpaceDN/>
      <w:adjustRightInd/>
      <w:spacing w:after="120"/>
      <w:jc w:val="center"/>
    </w:pPr>
    <w:rPr>
      <w:rFonts w:eastAsia="Lucida Sans Unicode" w:cs="Tahoma"/>
      <w:i/>
      <w:iCs/>
      <w:sz w:val="24"/>
      <w:szCs w:val="24"/>
      <w:u w:val="none"/>
    </w:rPr>
  </w:style>
  <w:style w:type="paragraph" w:styleId="Lista">
    <w:name w:val="List"/>
    <w:basedOn w:val="Tekstpodstawowy"/>
    <w:rsid w:val="00D44116"/>
    <w:pPr>
      <w:widowControl w:val="0"/>
      <w:suppressAutoHyphens/>
    </w:pPr>
    <w:rPr>
      <w:rFonts w:eastAsia="Lucida Sans Unicode" w:cs="Tahoma"/>
      <w:sz w:val="24"/>
      <w:szCs w:val="24"/>
    </w:rPr>
  </w:style>
  <w:style w:type="paragraph" w:styleId="NormalnyWeb">
    <w:name w:val="Normal (Web)"/>
    <w:basedOn w:val="Normalny"/>
    <w:rsid w:val="00D44116"/>
    <w:pPr>
      <w:spacing w:before="100" w:beforeAutospacing="1" w:after="119"/>
    </w:pPr>
    <w:rPr>
      <w:sz w:val="24"/>
      <w:szCs w:val="24"/>
    </w:rPr>
  </w:style>
  <w:style w:type="paragraph" w:customStyle="1" w:styleId="western1">
    <w:name w:val="western1"/>
    <w:basedOn w:val="Normalny"/>
    <w:rsid w:val="00D44116"/>
    <w:pPr>
      <w:spacing w:before="100" w:beforeAutospacing="1"/>
    </w:pPr>
    <w:rPr>
      <w:b/>
      <w:bCs/>
      <w:color w:val="000000"/>
      <w:sz w:val="28"/>
      <w:szCs w:val="28"/>
      <w:u w:val="single"/>
    </w:rPr>
  </w:style>
  <w:style w:type="paragraph" w:customStyle="1" w:styleId="NormalnyWeb1">
    <w:name w:val="Normalny (Web)1"/>
    <w:basedOn w:val="Normalny"/>
    <w:rsid w:val="00D44116"/>
    <w:pPr>
      <w:spacing w:before="100" w:beforeAutospacing="1"/>
    </w:pPr>
    <w:rPr>
      <w:color w:val="000000"/>
      <w:sz w:val="24"/>
      <w:szCs w:val="24"/>
      <w:u w:val="single"/>
    </w:rPr>
  </w:style>
  <w:style w:type="paragraph" w:customStyle="1" w:styleId="western">
    <w:name w:val="western"/>
    <w:basedOn w:val="Normalny"/>
    <w:rsid w:val="00D44116"/>
    <w:pPr>
      <w:spacing w:before="100" w:beforeAutospacing="1" w:after="119"/>
    </w:pPr>
    <w:rPr>
      <w:sz w:val="24"/>
      <w:szCs w:val="24"/>
    </w:rPr>
  </w:style>
  <w:style w:type="paragraph" w:customStyle="1" w:styleId="Tekstpodstawowy31">
    <w:name w:val="Tekst podstawowy 31"/>
    <w:basedOn w:val="Normalny"/>
    <w:rsid w:val="00D44116"/>
    <w:pPr>
      <w:suppressAutoHyphens/>
    </w:pPr>
    <w:rPr>
      <w:sz w:val="24"/>
      <w:szCs w:val="24"/>
      <w:lang w:eastAsia="ar-SA"/>
    </w:rPr>
  </w:style>
  <w:style w:type="paragraph" w:customStyle="1" w:styleId="font5">
    <w:name w:val="font5"/>
    <w:basedOn w:val="Normalny"/>
    <w:rsid w:val="00D44116"/>
    <w:pPr>
      <w:spacing w:before="100" w:beforeAutospacing="1" w:after="100" w:afterAutospacing="1"/>
    </w:pPr>
    <w:rPr>
      <w:color w:val="0000FF"/>
      <w:sz w:val="24"/>
      <w:szCs w:val="24"/>
    </w:rPr>
  </w:style>
  <w:style w:type="paragraph" w:customStyle="1" w:styleId="font6">
    <w:name w:val="font6"/>
    <w:basedOn w:val="Normalny"/>
    <w:rsid w:val="00D44116"/>
    <w:pPr>
      <w:spacing w:before="100" w:beforeAutospacing="1" w:after="100" w:afterAutospacing="1"/>
    </w:pPr>
    <w:rPr>
      <w:color w:val="3366FF"/>
      <w:sz w:val="24"/>
      <w:szCs w:val="24"/>
    </w:rPr>
  </w:style>
  <w:style w:type="paragraph" w:customStyle="1" w:styleId="xl19">
    <w:name w:val="xl19"/>
    <w:basedOn w:val="Normalny"/>
    <w:rsid w:val="00D44116"/>
    <w:pPr>
      <w:shd w:val="clear" w:color="000000" w:fill="FFFFFF"/>
      <w:spacing w:before="100" w:beforeAutospacing="1" w:after="100" w:afterAutospacing="1"/>
      <w:textAlignment w:val="top"/>
    </w:pPr>
    <w:rPr>
      <w:sz w:val="24"/>
      <w:szCs w:val="24"/>
    </w:rPr>
  </w:style>
  <w:style w:type="paragraph" w:customStyle="1" w:styleId="xl20">
    <w:name w:val="xl20"/>
    <w:basedOn w:val="Normalny"/>
    <w:rsid w:val="00D441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1">
    <w:name w:val="xl21"/>
    <w:basedOn w:val="Normalny"/>
    <w:rsid w:val="00D44116"/>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2">
    <w:name w:val="xl22"/>
    <w:basedOn w:val="Normalny"/>
    <w:rsid w:val="00D44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3">
    <w:name w:val="xl23"/>
    <w:basedOn w:val="Normalny"/>
    <w:rsid w:val="00D44116"/>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sz w:val="24"/>
      <w:szCs w:val="24"/>
    </w:rPr>
  </w:style>
  <w:style w:type="paragraph" w:customStyle="1" w:styleId="xl24">
    <w:name w:val="xl24"/>
    <w:basedOn w:val="Normalny"/>
    <w:rsid w:val="00D44116"/>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textAlignment w:val="center"/>
    </w:pPr>
    <w:rPr>
      <w:sz w:val="24"/>
      <w:szCs w:val="24"/>
    </w:rPr>
  </w:style>
  <w:style w:type="paragraph" w:customStyle="1" w:styleId="xl25">
    <w:name w:val="xl25"/>
    <w:basedOn w:val="Normalny"/>
    <w:rsid w:val="00D44116"/>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sz w:val="24"/>
      <w:szCs w:val="24"/>
    </w:rPr>
  </w:style>
  <w:style w:type="paragraph" w:customStyle="1" w:styleId="xl26">
    <w:name w:val="xl26"/>
    <w:basedOn w:val="Normalny"/>
    <w:rsid w:val="00D44116"/>
    <w:pPr>
      <w:pBdr>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7">
    <w:name w:val="xl27"/>
    <w:basedOn w:val="Normalny"/>
    <w:rsid w:val="00D441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8">
    <w:name w:val="xl28"/>
    <w:basedOn w:val="Normalny"/>
    <w:rsid w:val="00D441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9">
    <w:name w:val="xl29"/>
    <w:basedOn w:val="Normalny"/>
    <w:rsid w:val="00D441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sz w:val="24"/>
      <w:szCs w:val="24"/>
    </w:rPr>
  </w:style>
  <w:style w:type="paragraph" w:customStyle="1" w:styleId="xl30">
    <w:name w:val="xl30"/>
    <w:basedOn w:val="Normalny"/>
    <w:rsid w:val="00D44116"/>
    <w:pPr>
      <w:spacing w:before="100" w:beforeAutospacing="1" w:after="100" w:afterAutospacing="1"/>
    </w:pPr>
    <w:rPr>
      <w:sz w:val="24"/>
      <w:szCs w:val="24"/>
    </w:rPr>
  </w:style>
  <w:style w:type="paragraph" w:customStyle="1" w:styleId="xl31">
    <w:name w:val="xl31"/>
    <w:basedOn w:val="Normalny"/>
    <w:rsid w:val="00D44116"/>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sz w:val="24"/>
      <w:szCs w:val="24"/>
    </w:rPr>
  </w:style>
  <w:style w:type="paragraph" w:customStyle="1" w:styleId="xl32">
    <w:name w:val="xl32"/>
    <w:basedOn w:val="Normalny"/>
    <w:rsid w:val="00D44116"/>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textAlignment w:val="center"/>
    </w:pPr>
    <w:rPr>
      <w:sz w:val="24"/>
      <w:szCs w:val="24"/>
    </w:rPr>
  </w:style>
  <w:style w:type="paragraph" w:customStyle="1" w:styleId="xl33">
    <w:name w:val="xl33"/>
    <w:basedOn w:val="Normalny"/>
    <w:rsid w:val="00D44116"/>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sz w:val="24"/>
      <w:szCs w:val="24"/>
    </w:rPr>
  </w:style>
  <w:style w:type="paragraph" w:customStyle="1" w:styleId="xl34">
    <w:name w:val="xl34"/>
    <w:basedOn w:val="Normalny"/>
    <w:rsid w:val="00D441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FF"/>
      <w:sz w:val="24"/>
      <w:szCs w:val="24"/>
    </w:rPr>
  </w:style>
  <w:style w:type="paragraph" w:customStyle="1" w:styleId="xl35">
    <w:name w:val="xl35"/>
    <w:basedOn w:val="Normalny"/>
    <w:rsid w:val="00D44116"/>
    <w:pPr>
      <w:spacing w:before="100" w:beforeAutospacing="1" w:after="100" w:afterAutospacing="1"/>
    </w:pPr>
    <w:rPr>
      <w:sz w:val="24"/>
      <w:szCs w:val="24"/>
    </w:rPr>
  </w:style>
  <w:style w:type="paragraph" w:customStyle="1" w:styleId="xl36">
    <w:name w:val="xl36"/>
    <w:basedOn w:val="Normalny"/>
    <w:rsid w:val="00D441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37">
    <w:name w:val="xl37"/>
    <w:basedOn w:val="Normalny"/>
    <w:rsid w:val="00D44116"/>
    <w:pPr>
      <w:pBdr>
        <w:top w:val="single" w:sz="4" w:space="0" w:color="000000"/>
        <w:left w:val="single" w:sz="4" w:space="0" w:color="000000"/>
        <w:bottom w:val="single" w:sz="4" w:space="0" w:color="000000"/>
      </w:pBdr>
      <w:shd w:val="clear" w:color="000000" w:fill="FFFFFF"/>
      <w:spacing w:before="100" w:beforeAutospacing="1" w:after="100" w:afterAutospacing="1"/>
      <w:jc w:val="both"/>
    </w:pPr>
    <w:rPr>
      <w:sz w:val="24"/>
      <w:szCs w:val="24"/>
    </w:rPr>
  </w:style>
  <w:style w:type="paragraph" w:customStyle="1" w:styleId="xl38">
    <w:name w:val="xl38"/>
    <w:basedOn w:val="Normalny"/>
    <w:rsid w:val="00D44116"/>
    <w:pPr>
      <w:pBdr>
        <w:top w:val="single" w:sz="4" w:space="0" w:color="000000"/>
        <w:bottom w:val="single" w:sz="4" w:space="0" w:color="000000"/>
      </w:pBdr>
      <w:shd w:val="clear" w:color="000000" w:fill="FFFFFF"/>
      <w:spacing w:before="100" w:beforeAutospacing="1" w:after="100" w:afterAutospacing="1"/>
      <w:jc w:val="both"/>
    </w:pPr>
    <w:rPr>
      <w:sz w:val="24"/>
      <w:szCs w:val="24"/>
    </w:rPr>
  </w:style>
  <w:style w:type="paragraph" w:customStyle="1" w:styleId="xl39">
    <w:name w:val="xl39"/>
    <w:basedOn w:val="Normalny"/>
    <w:rsid w:val="00D44116"/>
    <w:pPr>
      <w:pBdr>
        <w:top w:val="single" w:sz="4" w:space="0" w:color="000000"/>
        <w:bottom w:val="single" w:sz="4" w:space="0" w:color="000000"/>
        <w:right w:val="single" w:sz="4" w:space="0" w:color="000000"/>
      </w:pBdr>
      <w:shd w:val="clear" w:color="000000" w:fill="FFFFFF"/>
      <w:spacing w:before="100" w:beforeAutospacing="1" w:after="100" w:afterAutospacing="1"/>
      <w:jc w:val="both"/>
    </w:pPr>
    <w:rPr>
      <w:sz w:val="24"/>
      <w:szCs w:val="24"/>
    </w:rPr>
  </w:style>
  <w:style w:type="paragraph" w:customStyle="1" w:styleId="xl40">
    <w:name w:val="xl40"/>
    <w:basedOn w:val="Normalny"/>
    <w:rsid w:val="00D44116"/>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sz w:val="24"/>
      <w:szCs w:val="24"/>
    </w:rPr>
  </w:style>
  <w:style w:type="paragraph" w:customStyle="1" w:styleId="xl41">
    <w:name w:val="xl41"/>
    <w:basedOn w:val="Normalny"/>
    <w:rsid w:val="00D44116"/>
    <w:pPr>
      <w:pBdr>
        <w:top w:val="single" w:sz="4" w:space="0" w:color="000000"/>
        <w:bottom w:val="single" w:sz="4" w:space="0" w:color="000000"/>
      </w:pBdr>
      <w:shd w:val="clear" w:color="000000" w:fill="FFFFFF"/>
      <w:spacing w:before="100" w:beforeAutospacing="1" w:after="100" w:afterAutospacing="1"/>
      <w:textAlignment w:val="center"/>
    </w:pPr>
    <w:rPr>
      <w:sz w:val="24"/>
      <w:szCs w:val="24"/>
    </w:rPr>
  </w:style>
  <w:style w:type="paragraph" w:customStyle="1" w:styleId="xl42">
    <w:name w:val="xl42"/>
    <w:basedOn w:val="Normalny"/>
    <w:rsid w:val="00D44116"/>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43">
    <w:name w:val="xl43"/>
    <w:basedOn w:val="Normalny"/>
    <w:rsid w:val="00D441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3366FF"/>
      <w:sz w:val="24"/>
      <w:szCs w:val="24"/>
    </w:rPr>
  </w:style>
  <w:style w:type="paragraph" w:customStyle="1" w:styleId="xl44">
    <w:name w:val="xl44"/>
    <w:basedOn w:val="Normalny"/>
    <w:rsid w:val="00D44116"/>
    <w:pPr>
      <w:pBdr>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45">
    <w:name w:val="xl45"/>
    <w:basedOn w:val="Normalny"/>
    <w:rsid w:val="00D441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46">
    <w:name w:val="xl46"/>
    <w:basedOn w:val="Normalny"/>
    <w:rsid w:val="00D441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sz w:val="24"/>
      <w:szCs w:val="24"/>
    </w:rPr>
  </w:style>
  <w:style w:type="paragraph" w:customStyle="1" w:styleId="xl47">
    <w:name w:val="xl47"/>
    <w:basedOn w:val="Normalny"/>
    <w:rsid w:val="00D44116"/>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sz w:val="24"/>
      <w:szCs w:val="24"/>
    </w:rPr>
  </w:style>
  <w:style w:type="paragraph" w:customStyle="1" w:styleId="xl48">
    <w:name w:val="xl48"/>
    <w:basedOn w:val="Normalny"/>
    <w:rsid w:val="00D44116"/>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sz w:val="24"/>
      <w:szCs w:val="24"/>
    </w:rPr>
  </w:style>
  <w:style w:type="paragraph" w:customStyle="1" w:styleId="xl49">
    <w:name w:val="xl49"/>
    <w:basedOn w:val="Normalny"/>
    <w:rsid w:val="00D44116"/>
    <w:pPr>
      <w:pBdr>
        <w:top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50">
    <w:name w:val="xl50"/>
    <w:basedOn w:val="Normalny"/>
    <w:rsid w:val="00D441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sz w:val="24"/>
      <w:szCs w:val="24"/>
    </w:rPr>
  </w:style>
  <w:style w:type="paragraph" w:customStyle="1" w:styleId="xl51">
    <w:name w:val="xl51"/>
    <w:basedOn w:val="Normalny"/>
    <w:rsid w:val="00D44116"/>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52">
    <w:name w:val="xl52"/>
    <w:basedOn w:val="Normalny"/>
    <w:rsid w:val="00D44116"/>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53">
    <w:name w:val="xl53"/>
    <w:basedOn w:val="Normalny"/>
    <w:rsid w:val="00D44116"/>
    <w:pPr>
      <w:pBdr>
        <w:left w:val="single" w:sz="4" w:space="0" w:color="000000"/>
        <w:bottom w:val="single" w:sz="4" w:space="0" w:color="000000"/>
        <w:right w:val="single" w:sz="4" w:space="0" w:color="000000"/>
      </w:pBdr>
      <w:shd w:val="clear" w:color="000000" w:fill="D3D3D3"/>
      <w:spacing w:before="100" w:beforeAutospacing="1" w:after="100" w:afterAutospacing="1"/>
      <w:textAlignment w:val="center"/>
    </w:pPr>
    <w:rPr>
      <w:sz w:val="24"/>
      <w:szCs w:val="24"/>
    </w:rPr>
  </w:style>
  <w:style w:type="paragraph" w:customStyle="1" w:styleId="xl54">
    <w:name w:val="xl54"/>
    <w:basedOn w:val="Normalny"/>
    <w:rsid w:val="00D4411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5">
    <w:name w:val="xl55"/>
    <w:basedOn w:val="Normalny"/>
    <w:rsid w:val="00D44116"/>
    <w:pPr>
      <w:spacing w:before="100" w:beforeAutospacing="1" w:after="100" w:afterAutospacing="1"/>
      <w:jc w:val="center"/>
    </w:pPr>
    <w:rPr>
      <w:b/>
      <w:bCs/>
      <w:sz w:val="24"/>
      <w:szCs w:val="24"/>
    </w:rPr>
  </w:style>
  <w:style w:type="paragraph" w:customStyle="1" w:styleId="Domylnie">
    <w:name w:val="Domyślnie"/>
    <w:rsid w:val="00D4411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Domylnie">
    <w:name w:val="WW-Domyślnie"/>
    <w:rsid w:val="00D44116"/>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stpodstawowy32">
    <w:name w:val="Tekst podstawowy 32"/>
    <w:basedOn w:val="Normalny"/>
    <w:rsid w:val="00D44116"/>
    <w:rPr>
      <w:sz w:val="24"/>
      <w:szCs w:val="24"/>
      <w:lang w:eastAsia="ar-SA"/>
    </w:rPr>
  </w:style>
  <w:style w:type="paragraph" w:customStyle="1" w:styleId="Tekstpodstawowy21">
    <w:name w:val="Tekst podstawowy 21"/>
    <w:basedOn w:val="Normalny"/>
    <w:rsid w:val="00D44116"/>
    <w:pPr>
      <w:jc w:val="both"/>
    </w:pPr>
    <w:rPr>
      <w:bCs/>
      <w:sz w:val="24"/>
      <w:szCs w:val="24"/>
      <w:lang w:eastAsia="ar-SA"/>
    </w:rPr>
  </w:style>
  <w:style w:type="paragraph" w:customStyle="1" w:styleId="Tekstkomentarza1">
    <w:name w:val="Tekst komentarza1"/>
    <w:basedOn w:val="Normalny"/>
    <w:rsid w:val="00D44116"/>
    <w:rPr>
      <w:lang w:eastAsia="ar-SA"/>
    </w:rPr>
  </w:style>
  <w:style w:type="paragraph" w:styleId="Akapitzlist">
    <w:name w:val="List Paragraph"/>
    <w:basedOn w:val="Normalny"/>
    <w:uiPriority w:val="99"/>
    <w:qFormat/>
    <w:rsid w:val="00D44116"/>
    <w:pPr>
      <w:ind w:left="720"/>
      <w:contextualSpacing/>
    </w:pPr>
    <w:rPr>
      <w:rFonts w:ascii="Francepl" w:hAnsi="Francepl"/>
      <w:sz w:val="24"/>
      <w:lang w:eastAsia="ar-SA"/>
    </w:rPr>
  </w:style>
  <w:style w:type="paragraph" w:customStyle="1" w:styleId="Akapitzlist1">
    <w:name w:val="Akapit z listą1"/>
    <w:basedOn w:val="Normalny"/>
    <w:rsid w:val="00D44116"/>
    <w:pPr>
      <w:ind w:left="720"/>
      <w:contextualSpacing/>
    </w:pPr>
    <w:rPr>
      <w:sz w:val="24"/>
      <w:szCs w:val="24"/>
    </w:rPr>
  </w:style>
  <w:style w:type="character" w:customStyle="1" w:styleId="BodyTextIndent2Char">
    <w:name w:val="Body Text Indent 2 Char"/>
    <w:locked/>
    <w:rsid w:val="00D44116"/>
    <w:rPr>
      <w:sz w:val="24"/>
      <w:szCs w:val="24"/>
      <w:lang w:val="pl-PL" w:eastAsia="pl-PL" w:bidi="ar-SA"/>
    </w:rPr>
  </w:style>
  <w:style w:type="paragraph" w:styleId="Tytu">
    <w:name w:val="Title"/>
    <w:basedOn w:val="Normalny"/>
    <w:link w:val="TytuZnak"/>
    <w:qFormat/>
    <w:rsid w:val="00D44116"/>
    <w:pPr>
      <w:widowControl w:val="0"/>
      <w:shd w:val="clear" w:color="auto" w:fill="FFFFFF"/>
      <w:autoSpaceDE w:val="0"/>
      <w:autoSpaceDN w:val="0"/>
      <w:adjustRightInd w:val="0"/>
      <w:spacing w:line="442" w:lineRule="exact"/>
      <w:ind w:right="-55"/>
      <w:jc w:val="center"/>
    </w:pPr>
    <w:rPr>
      <w:color w:val="000000"/>
      <w:spacing w:val="-3"/>
      <w:sz w:val="30"/>
      <w:szCs w:val="30"/>
    </w:rPr>
  </w:style>
  <w:style w:type="character" w:customStyle="1" w:styleId="TytuZnak">
    <w:name w:val="Tytuł Znak"/>
    <w:basedOn w:val="Domylnaczcionkaakapitu"/>
    <w:link w:val="Tytu"/>
    <w:rsid w:val="00D44116"/>
    <w:rPr>
      <w:rFonts w:ascii="Times New Roman" w:eastAsia="Times New Roman" w:hAnsi="Times New Roman" w:cs="Times New Roman"/>
      <w:color w:val="000000"/>
      <w:spacing w:val="-3"/>
      <w:sz w:val="30"/>
      <w:szCs w:val="30"/>
      <w:shd w:val="clear" w:color="auto" w:fill="FFFFFF"/>
      <w:lang w:eastAsia="pl-PL"/>
    </w:rPr>
  </w:style>
  <w:style w:type="paragraph" w:customStyle="1" w:styleId="TableContents">
    <w:name w:val="Table Contents"/>
    <w:basedOn w:val="Standard"/>
    <w:rsid w:val="00D44116"/>
    <w:pPr>
      <w:suppressLineNumbers/>
      <w:suppressAutoHyphens/>
      <w:autoSpaceDE/>
      <w:adjustRightInd/>
      <w:textAlignment w:val="baseline"/>
    </w:pPr>
    <w:rPr>
      <w:rFonts w:eastAsia="Lucida Sans Unicode" w:cs="Tahoma"/>
      <w:kern w:val="3"/>
      <w:sz w:val="24"/>
      <w:szCs w:val="24"/>
    </w:rPr>
  </w:style>
  <w:style w:type="paragraph" w:customStyle="1" w:styleId="TableHeading">
    <w:name w:val="Table Heading"/>
    <w:basedOn w:val="TableContents"/>
    <w:rsid w:val="00D44116"/>
    <w:pPr>
      <w:jc w:val="center"/>
    </w:pPr>
    <w:rPr>
      <w:b/>
      <w:bCs/>
      <w:i/>
      <w:iCs/>
    </w:rPr>
  </w:style>
  <w:style w:type="paragraph" w:customStyle="1" w:styleId="dtn">
    <w:name w:val="dtn"/>
    <w:basedOn w:val="Normalny"/>
    <w:rsid w:val="00BD1B05"/>
    <w:pPr>
      <w:spacing w:before="100" w:beforeAutospacing="1" w:after="100" w:afterAutospacing="1"/>
    </w:pPr>
    <w:rPr>
      <w:sz w:val="24"/>
      <w:szCs w:val="24"/>
    </w:rPr>
  </w:style>
  <w:style w:type="paragraph" w:customStyle="1" w:styleId="Normal0">
    <w:name w:val="Normal_0"/>
    <w:rsid w:val="006F5DB0"/>
    <w:pPr>
      <w:suppressAutoHyphens/>
      <w:spacing w:after="0" w:line="240" w:lineRule="auto"/>
    </w:pPr>
    <w:rPr>
      <w:rFonts w:ascii="Times New Roman" w:eastAsia="Times New Roman" w:hAnsi="Times New Roman" w:cs="Times New Roman"/>
      <w:color w:val="000000"/>
      <w:szCs w:val="20"/>
      <w:lang w:eastAsia="zh-CN"/>
    </w:rPr>
  </w:style>
  <w:style w:type="character" w:customStyle="1" w:styleId="WW8Num6z5">
    <w:name w:val="WW8Num6z5"/>
    <w:rsid w:val="00002F44"/>
  </w:style>
  <w:style w:type="character" w:customStyle="1" w:styleId="WW8Num20z4">
    <w:name w:val="WW8Num20z4"/>
    <w:rsid w:val="00A925E1"/>
  </w:style>
  <w:style w:type="character" w:customStyle="1" w:styleId="WW8Num9z4">
    <w:name w:val="WW8Num9z4"/>
    <w:rsid w:val="00B64341"/>
  </w:style>
  <w:style w:type="character" w:customStyle="1" w:styleId="WW8Num18z6">
    <w:name w:val="WW8Num18z6"/>
    <w:rsid w:val="00A3786F"/>
  </w:style>
  <w:style w:type="character" w:styleId="Pogrubienie">
    <w:name w:val="Strong"/>
    <w:qFormat/>
    <w:rsid w:val="00B10E7F"/>
    <w:rPr>
      <w:b/>
      <w:bCs/>
    </w:rPr>
  </w:style>
  <w:style w:type="paragraph" w:customStyle="1" w:styleId="Tekstpodstawowywcity21">
    <w:name w:val="Tekst podstawowy wcięty 21"/>
    <w:basedOn w:val="Normalny"/>
    <w:rsid w:val="0066205A"/>
    <w:pPr>
      <w:spacing w:line="360" w:lineRule="auto"/>
      <w:ind w:left="360"/>
    </w:pPr>
    <w:rPr>
      <w:sz w:val="24"/>
      <w:szCs w:val="24"/>
      <w:lang w:eastAsia="zh-CN"/>
    </w:rPr>
  </w:style>
  <w:style w:type="character" w:styleId="Hipercze">
    <w:name w:val="Hyperlink"/>
    <w:basedOn w:val="Domylnaczcionkaakapitu"/>
    <w:uiPriority w:val="99"/>
    <w:semiHidden/>
    <w:unhideWhenUsed/>
    <w:rsid w:val="006228EF"/>
    <w:rPr>
      <w:color w:val="0563C1"/>
      <w:u w:val="single"/>
    </w:rPr>
  </w:style>
  <w:style w:type="character" w:styleId="UyteHipercze">
    <w:name w:val="FollowedHyperlink"/>
    <w:basedOn w:val="Domylnaczcionkaakapitu"/>
    <w:uiPriority w:val="99"/>
    <w:semiHidden/>
    <w:unhideWhenUsed/>
    <w:rsid w:val="006228EF"/>
    <w:rPr>
      <w:color w:val="954F72"/>
      <w:u w:val="single"/>
    </w:rPr>
  </w:style>
  <w:style w:type="paragraph" w:customStyle="1" w:styleId="xl65">
    <w:name w:val="xl65"/>
    <w:basedOn w:val="Normalny"/>
    <w:rsid w:val="006228EF"/>
    <w:pPr>
      <w:spacing w:before="100" w:beforeAutospacing="1" w:after="100" w:afterAutospacing="1"/>
      <w:textAlignment w:val="top"/>
    </w:pPr>
    <w:rPr>
      <w:sz w:val="24"/>
      <w:szCs w:val="24"/>
    </w:rPr>
  </w:style>
  <w:style w:type="paragraph" w:customStyle="1" w:styleId="xl66">
    <w:name w:val="xl66"/>
    <w:basedOn w:val="Normalny"/>
    <w:rsid w:val="006228EF"/>
    <w:pPr>
      <w:spacing w:before="100" w:beforeAutospacing="1" w:after="100" w:afterAutospacing="1"/>
      <w:textAlignment w:val="top"/>
    </w:pPr>
    <w:rPr>
      <w:sz w:val="24"/>
      <w:szCs w:val="24"/>
    </w:rPr>
  </w:style>
  <w:style w:type="paragraph" w:customStyle="1" w:styleId="xl67">
    <w:name w:val="xl67"/>
    <w:basedOn w:val="Normalny"/>
    <w:rsid w:val="006228EF"/>
    <w:pPr>
      <w:spacing w:before="100" w:beforeAutospacing="1" w:after="100" w:afterAutospacing="1"/>
      <w:textAlignment w:val="top"/>
    </w:pPr>
    <w:rPr>
      <w:sz w:val="24"/>
      <w:szCs w:val="24"/>
    </w:rPr>
  </w:style>
  <w:style w:type="paragraph" w:customStyle="1" w:styleId="xl68">
    <w:name w:val="xl68"/>
    <w:basedOn w:val="Normalny"/>
    <w:rsid w:val="006228EF"/>
    <w:pPr>
      <w:spacing w:before="100" w:beforeAutospacing="1" w:after="100" w:afterAutospacing="1"/>
      <w:textAlignment w:val="top"/>
    </w:pPr>
    <w:rPr>
      <w:sz w:val="24"/>
      <w:szCs w:val="24"/>
    </w:rPr>
  </w:style>
  <w:style w:type="paragraph" w:customStyle="1" w:styleId="xl69">
    <w:name w:val="xl69"/>
    <w:basedOn w:val="Normalny"/>
    <w:rsid w:val="006228EF"/>
    <w:pPr>
      <w:pBdr>
        <w:top w:val="single" w:sz="8" w:space="0" w:color="000000"/>
        <w:left w:val="single" w:sz="8" w:space="0" w:color="000000"/>
        <w:right w:val="single" w:sz="8" w:space="0" w:color="000000"/>
      </w:pBdr>
      <w:spacing w:before="100" w:beforeAutospacing="1" w:after="100" w:afterAutospacing="1"/>
      <w:jc w:val="center"/>
      <w:textAlignment w:val="center"/>
    </w:pPr>
    <w:rPr>
      <w:b/>
      <w:bCs/>
      <w:color w:val="000000"/>
      <w:sz w:val="24"/>
      <w:szCs w:val="24"/>
    </w:rPr>
  </w:style>
  <w:style w:type="paragraph" w:customStyle="1" w:styleId="xl70">
    <w:name w:val="xl70"/>
    <w:basedOn w:val="Normalny"/>
    <w:rsid w:val="006228EF"/>
    <w:pPr>
      <w:pBdr>
        <w:top w:val="single" w:sz="8" w:space="0" w:color="000000"/>
        <w:right w:val="single" w:sz="8" w:space="0" w:color="000000"/>
      </w:pBdr>
      <w:spacing w:before="100" w:beforeAutospacing="1" w:after="100" w:afterAutospacing="1"/>
      <w:jc w:val="center"/>
      <w:textAlignment w:val="center"/>
    </w:pPr>
    <w:rPr>
      <w:b/>
      <w:bCs/>
      <w:color w:val="000000"/>
      <w:sz w:val="24"/>
      <w:szCs w:val="24"/>
    </w:rPr>
  </w:style>
  <w:style w:type="paragraph" w:customStyle="1" w:styleId="xl71">
    <w:name w:val="xl71"/>
    <w:basedOn w:val="Normalny"/>
    <w:rsid w:val="006228EF"/>
    <w:pPr>
      <w:pBdr>
        <w:top w:val="single" w:sz="8" w:space="0" w:color="000000"/>
        <w:right w:val="single" w:sz="8" w:space="0" w:color="000000"/>
      </w:pBdr>
      <w:spacing w:before="100" w:beforeAutospacing="1" w:after="100" w:afterAutospacing="1"/>
      <w:jc w:val="center"/>
      <w:textAlignment w:val="top"/>
    </w:pPr>
    <w:rPr>
      <w:b/>
      <w:bCs/>
      <w:color w:val="000000"/>
      <w:sz w:val="24"/>
      <w:szCs w:val="24"/>
    </w:rPr>
  </w:style>
  <w:style w:type="paragraph" w:customStyle="1" w:styleId="xl72">
    <w:name w:val="xl72"/>
    <w:basedOn w:val="Normalny"/>
    <w:rsid w:val="006228E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top"/>
    </w:pPr>
    <w:rPr>
      <w:b/>
      <w:bCs/>
      <w:sz w:val="24"/>
      <w:szCs w:val="24"/>
    </w:rPr>
  </w:style>
  <w:style w:type="paragraph" w:customStyle="1" w:styleId="xl73">
    <w:name w:val="xl73"/>
    <w:basedOn w:val="Normalny"/>
    <w:rsid w:val="006228E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sz w:val="24"/>
      <w:szCs w:val="24"/>
    </w:rPr>
  </w:style>
  <w:style w:type="paragraph" w:customStyle="1" w:styleId="xl74">
    <w:name w:val="xl74"/>
    <w:basedOn w:val="Normalny"/>
    <w:rsid w:val="006228E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sz w:val="24"/>
      <w:szCs w:val="24"/>
    </w:rPr>
  </w:style>
  <w:style w:type="paragraph" w:customStyle="1" w:styleId="xl75">
    <w:name w:val="xl75"/>
    <w:basedOn w:val="Normalny"/>
    <w:rsid w:val="006228E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sz w:val="24"/>
      <w:szCs w:val="24"/>
    </w:rPr>
  </w:style>
  <w:style w:type="paragraph" w:customStyle="1" w:styleId="xl76">
    <w:name w:val="xl76"/>
    <w:basedOn w:val="Normalny"/>
    <w:rsid w:val="006228E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sz w:val="24"/>
      <w:szCs w:val="24"/>
    </w:rPr>
  </w:style>
  <w:style w:type="paragraph" w:customStyle="1" w:styleId="xl77">
    <w:name w:val="xl77"/>
    <w:basedOn w:val="Normalny"/>
    <w:rsid w:val="006228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8">
    <w:name w:val="xl78"/>
    <w:basedOn w:val="Normalny"/>
    <w:rsid w:val="006228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Normalny"/>
    <w:rsid w:val="006228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0">
    <w:name w:val="xl80"/>
    <w:basedOn w:val="Normalny"/>
    <w:rsid w:val="006228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1">
    <w:name w:val="xl81"/>
    <w:basedOn w:val="Normalny"/>
    <w:rsid w:val="006228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Normalny"/>
    <w:rsid w:val="006228EF"/>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3">
    <w:name w:val="xl83"/>
    <w:basedOn w:val="Normalny"/>
    <w:rsid w:val="006228EF"/>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Normalny"/>
    <w:rsid w:val="006228EF"/>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5">
    <w:name w:val="xl85"/>
    <w:basedOn w:val="Normalny"/>
    <w:rsid w:val="006228EF"/>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6">
    <w:name w:val="xl86"/>
    <w:basedOn w:val="Normalny"/>
    <w:rsid w:val="006228EF"/>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ny"/>
    <w:rsid w:val="006228EF"/>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Normalny"/>
    <w:rsid w:val="006228EF"/>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Normalny"/>
    <w:rsid w:val="006228EF"/>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0">
    <w:name w:val="xl90"/>
    <w:basedOn w:val="Normalny"/>
    <w:rsid w:val="006228EF"/>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24"/>
      <w:szCs w:val="24"/>
    </w:rPr>
  </w:style>
  <w:style w:type="paragraph" w:customStyle="1" w:styleId="Normal00">
    <w:name w:val="Normal_0_0"/>
    <w:basedOn w:val="Normal0"/>
    <w:rsid w:val="004B0FA5"/>
    <w:pPr>
      <w:suppressAutoHyphens w:val="0"/>
    </w:pPr>
    <w:rPr>
      <w:lang w:eastAsia="pl-PL"/>
    </w:rPr>
  </w:style>
  <w:style w:type="paragraph" w:customStyle="1" w:styleId="Nagwek10">
    <w:name w:val="Nagłówek1"/>
    <w:basedOn w:val="Normalny"/>
    <w:next w:val="Tekstpodstawowy"/>
    <w:rsid w:val="0033214B"/>
    <w:pPr>
      <w:suppressAutoHyphens/>
      <w:jc w:val="center"/>
    </w:pPr>
    <w:rPr>
      <w:rFonts w:eastAsia="MS Mincho"/>
      <w:b/>
      <w:bCs/>
      <w:sz w:val="24"/>
      <w:szCs w:val="24"/>
      <w:u w:val="single"/>
      <w:lang w:eastAsia="zh-CN"/>
    </w:rPr>
  </w:style>
  <w:style w:type="paragraph" w:styleId="Tekstprzypisukocowego">
    <w:name w:val="endnote text"/>
    <w:basedOn w:val="Normalny"/>
    <w:link w:val="TekstprzypisukocowegoZnak"/>
    <w:uiPriority w:val="99"/>
    <w:semiHidden/>
    <w:unhideWhenUsed/>
    <w:rsid w:val="008B06DA"/>
  </w:style>
  <w:style w:type="character" w:customStyle="1" w:styleId="TekstprzypisukocowegoZnak">
    <w:name w:val="Tekst przypisu końcowego Znak"/>
    <w:basedOn w:val="Domylnaczcionkaakapitu"/>
    <w:link w:val="Tekstprzypisukocowego"/>
    <w:uiPriority w:val="99"/>
    <w:semiHidden/>
    <w:rsid w:val="008B06D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B0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5596">
      <w:bodyDiv w:val="1"/>
      <w:marLeft w:val="0"/>
      <w:marRight w:val="0"/>
      <w:marTop w:val="0"/>
      <w:marBottom w:val="0"/>
      <w:divBdr>
        <w:top w:val="none" w:sz="0" w:space="0" w:color="auto"/>
        <w:left w:val="none" w:sz="0" w:space="0" w:color="auto"/>
        <w:bottom w:val="none" w:sz="0" w:space="0" w:color="auto"/>
        <w:right w:val="none" w:sz="0" w:space="0" w:color="auto"/>
      </w:divBdr>
    </w:div>
    <w:div w:id="287393227">
      <w:bodyDiv w:val="1"/>
      <w:marLeft w:val="0"/>
      <w:marRight w:val="0"/>
      <w:marTop w:val="0"/>
      <w:marBottom w:val="0"/>
      <w:divBdr>
        <w:top w:val="none" w:sz="0" w:space="0" w:color="auto"/>
        <w:left w:val="none" w:sz="0" w:space="0" w:color="auto"/>
        <w:bottom w:val="none" w:sz="0" w:space="0" w:color="auto"/>
        <w:right w:val="none" w:sz="0" w:space="0" w:color="auto"/>
      </w:divBdr>
    </w:div>
    <w:div w:id="422918967">
      <w:bodyDiv w:val="1"/>
      <w:marLeft w:val="0"/>
      <w:marRight w:val="0"/>
      <w:marTop w:val="0"/>
      <w:marBottom w:val="0"/>
      <w:divBdr>
        <w:top w:val="none" w:sz="0" w:space="0" w:color="auto"/>
        <w:left w:val="none" w:sz="0" w:space="0" w:color="auto"/>
        <w:bottom w:val="none" w:sz="0" w:space="0" w:color="auto"/>
        <w:right w:val="none" w:sz="0" w:space="0" w:color="auto"/>
      </w:divBdr>
    </w:div>
    <w:div w:id="552470104">
      <w:bodyDiv w:val="1"/>
      <w:marLeft w:val="0"/>
      <w:marRight w:val="0"/>
      <w:marTop w:val="0"/>
      <w:marBottom w:val="0"/>
      <w:divBdr>
        <w:top w:val="none" w:sz="0" w:space="0" w:color="auto"/>
        <w:left w:val="none" w:sz="0" w:space="0" w:color="auto"/>
        <w:bottom w:val="none" w:sz="0" w:space="0" w:color="auto"/>
        <w:right w:val="none" w:sz="0" w:space="0" w:color="auto"/>
      </w:divBdr>
    </w:div>
    <w:div w:id="680081353">
      <w:bodyDiv w:val="1"/>
      <w:marLeft w:val="0"/>
      <w:marRight w:val="0"/>
      <w:marTop w:val="0"/>
      <w:marBottom w:val="0"/>
      <w:divBdr>
        <w:top w:val="none" w:sz="0" w:space="0" w:color="auto"/>
        <w:left w:val="none" w:sz="0" w:space="0" w:color="auto"/>
        <w:bottom w:val="none" w:sz="0" w:space="0" w:color="auto"/>
        <w:right w:val="none" w:sz="0" w:space="0" w:color="auto"/>
      </w:divBdr>
    </w:div>
    <w:div w:id="1297762715">
      <w:bodyDiv w:val="1"/>
      <w:marLeft w:val="0"/>
      <w:marRight w:val="0"/>
      <w:marTop w:val="0"/>
      <w:marBottom w:val="0"/>
      <w:divBdr>
        <w:top w:val="none" w:sz="0" w:space="0" w:color="auto"/>
        <w:left w:val="none" w:sz="0" w:space="0" w:color="auto"/>
        <w:bottom w:val="none" w:sz="0" w:space="0" w:color="auto"/>
        <w:right w:val="none" w:sz="0" w:space="0" w:color="auto"/>
      </w:divBdr>
    </w:div>
    <w:div w:id="1327710729">
      <w:bodyDiv w:val="1"/>
      <w:marLeft w:val="0"/>
      <w:marRight w:val="0"/>
      <w:marTop w:val="0"/>
      <w:marBottom w:val="0"/>
      <w:divBdr>
        <w:top w:val="none" w:sz="0" w:space="0" w:color="auto"/>
        <w:left w:val="none" w:sz="0" w:space="0" w:color="auto"/>
        <w:bottom w:val="none" w:sz="0" w:space="0" w:color="auto"/>
        <w:right w:val="none" w:sz="0" w:space="0" w:color="auto"/>
      </w:divBdr>
    </w:div>
    <w:div w:id="1366717754">
      <w:bodyDiv w:val="1"/>
      <w:marLeft w:val="0"/>
      <w:marRight w:val="0"/>
      <w:marTop w:val="0"/>
      <w:marBottom w:val="0"/>
      <w:divBdr>
        <w:top w:val="none" w:sz="0" w:space="0" w:color="auto"/>
        <w:left w:val="none" w:sz="0" w:space="0" w:color="auto"/>
        <w:bottom w:val="none" w:sz="0" w:space="0" w:color="auto"/>
        <w:right w:val="none" w:sz="0" w:space="0" w:color="auto"/>
      </w:divBdr>
    </w:div>
    <w:div w:id="1368482108">
      <w:bodyDiv w:val="1"/>
      <w:marLeft w:val="0"/>
      <w:marRight w:val="0"/>
      <w:marTop w:val="0"/>
      <w:marBottom w:val="0"/>
      <w:divBdr>
        <w:top w:val="none" w:sz="0" w:space="0" w:color="auto"/>
        <w:left w:val="none" w:sz="0" w:space="0" w:color="auto"/>
        <w:bottom w:val="none" w:sz="0" w:space="0" w:color="auto"/>
        <w:right w:val="none" w:sz="0" w:space="0" w:color="auto"/>
      </w:divBdr>
    </w:div>
    <w:div w:id="1751002312">
      <w:bodyDiv w:val="1"/>
      <w:marLeft w:val="0"/>
      <w:marRight w:val="0"/>
      <w:marTop w:val="0"/>
      <w:marBottom w:val="0"/>
      <w:divBdr>
        <w:top w:val="none" w:sz="0" w:space="0" w:color="auto"/>
        <w:left w:val="none" w:sz="0" w:space="0" w:color="auto"/>
        <w:bottom w:val="none" w:sz="0" w:space="0" w:color="auto"/>
        <w:right w:val="none" w:sz="0" w:space="0" w:color="auto"/>
      </w:divBdr>
    </w:div>
    <w:div w:id="1781099595">
      <w:bodyDiv w:val="1"/>
      <w:marLeft w:val="0"/>
      <w:marRight w:val="0"/>
      <w:marTop w:val="0"/>
      <w:marBottom w:val="0"/>
      <w:divBdr>
        <w:top w:val="none" w:sz="0" w:space="0" w:color="auto"/>
        <w:left w:val="none" w:sz="0" w:space="0" w:color="auto"/>
        <w:bottom w:val="none" w:sz="0" w:space="0" w:color="auto"/>
        <w:right w:val="none" w:sz="0" w:space="0" w:color="auto"/>
      </w:divBdr>
    </w:div>
    <w:div w:id="1853641256">
      <w:bodyDiv w:val="1"/>
      <w:marLeft w:val="0"/>
      <w:marRight w:val="0"/>
      <w:marTop w:val="0"/>
      <w:marBottom w:val="0"/>
      <w:divBdr>
        <w:top w:val="none" w:sz="0" w:space="0" w:color="auto"/>
        <w:left w:val="none" w:sz="0" w:space="0" w:color="auto"/>
        <w:bottom w:val="none" w:sz="0" w:space="0" w:color="auto"/>
        <w:right w:val="none" w:sz="0" w:space="0" w:color="auto"/>
      </w:divBdr>
    </w:div>
    <w:div w:id="19215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42D7C-F7F2-4622-B267-A7C143F8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79</Pages>
  <Words>25828</Words>
  <Characters>154971</Characters>
  <Application>Microsoft Office Word</Application>
  <DocSecurity>0</DocSecurity>
  <Lines>1291</Lines>
  <Paragraphs>360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180439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Konieczna</dc:creator>
  <cp:lastModifiedBy>Edyta Konieczna</cp:lastModifiedBy>
  <cp:revision>1702</cp:revision>
  <cp:lastPrinted>2019-03-15T10:25:00Z</cp:lastPrinted>
  <dcterms:created xsi:type="dcterms:W3CDTF">2018-03-15T18:10:00Z</dcterms:created>
  <dcterms:modified xsi:type="dcterms:W3CDTF">2019-03-26T12:33:00Z</dcterms:modified>
</cp:coreProperties>
</file>