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9F" w:rsidRPr="00573D9F" w:rsidRDefault="00573D9F" w:rsidP="00573D9F">
      <w:pPr>
        <w:keepNext/>
        <w:suppressAutoHyphens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08.05</w:t>
      </w:r>
      <w:r w:rsidRPr="00573D9F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r.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73D9F" w:rsidRPr="00573D9F" w:rsidRDefault="00573D9F" w:rsidP="00573D9F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Burmistrz Miasta i Gminy Gołańcz</w:t>
      </w:r>
    </w:p>
    <w:p w:rsidR="00573D9F" w:rsidRPr="00573D9F" w:rsidRDefault="00573D9F" w:rsidP="00573D9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73D9F" w:rsidRPr="00573D9F" w:rsidRDefault="00573D9F" w:rsidP="00573D9F">
      <w:pPr>
        <w:keepNext/>
        <w:tabs>
          <w:tab w:val="left" w:pos="0"/>
          <w:tab w:val="left" w:pos="426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3D9F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na podstawie ustawy z dnia 24 kwietnia 2003 r. o działalności pożytku publicznego i o wolontariacie (Dz. U. z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73D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688</w:t>
      </w:r>
      <w:r w:rsidRPr="00573D9F">
        <w:rPr>
          <w:rFonts w:ascii="Times New Roman" w:eastAsia="Times New Roman" w:hAnsi="Times New Roman" w:cs="Times New Roman"/>
          <w:sz w:val="24"/>
          <w:szCs w:val="24"/>
          <w:lang w:eastAsia="ar-SA"/>
        </w:rPr>
        <w:t>) i Uchwały nr XLI/437/18</w:t>
      </w:r>
      <w:r w:rsidRPr="00573D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73D9F">
        <w:rPr>
          <w:rFonts w:ascii="Times New Roman" w:eastAsia="Times New Roman" w:hAnsi="Times New Roman" w:cs="Times New Roman"/>
          <w:sz w:val="24"/>
          <w:szCs w:val="24"/>
          <w:lang w:eastAsia="ar-SA"/>
        </w:rPr>
        <w:t>Rady Miasta i Gminy Gołańcz z dnia 16 października 2018 roku w sprawie ustalenia rocznego programu współpracy z organizacjami pozarządowymi oraz z innymi podmiotami, prowadzącymi działalność pożytku publicznego na 2019 rok ogłasza</w:t>
      </w:r>
      <w:r w:rsidRPr="00573D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573D9F" w:rsidRPr="00573D9F" w:rsidRDefault="00573D9F" w:rsidP="00573D9F">
      <w:pPr>
        <w:keepNext/>
        <w:tabs>
          <w:tab w:val="left" w:pos="0"/>
          <w:tab w:val="left" w:pos="426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3D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573D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otwarty konkurs ofert na realizację zadań publicznych w 2019 roku przez organizacje pozarządowe oraz podmioty, o których mowa w art. 3 ust. 3 ustawy z dnia 24 kwietnia 2003 r. o działalności pożytku publicznego i o wolontariacie, działające na terenie Miasta i Gminy Gołańcz.</w:t>
      </w:r>
    </w:p>
    <w:p w:rsidR="00573D9F" w:rsidRPr="00573D9F" w:rsidRDefault="00573D9F" w:rsidP="003A3E04">
      <w:pPr>
        <w:widowControl w:val="0"/>
        <w:suppressAutoHyphens/>
        <w:spacing w:after="0" w:line="276" w:lineRule="auto"/>
        <w:ind w:left="142" w:hanging="14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 Rodzaj zada</w:t>
      </w:r>
      <w:r w:rsidR="003A3E0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nia</w:t>
      </w: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oraz wysokość środków publicznych przeznaczonych na </w:t>
      </w:r>
      <w:r w:rsidR="003A3E0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jego </w:t>
      </w: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realizację: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</w:p>
    <w:p w:rsidR="00573D9F" w:rsidRPr="00573D9F" w:rsidRDefault="00573D9F" w:rsidP="00573D9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573D9F">
        <w:rPr>
          <w:rFonts w:ascii="Times New Roman" w:hAnsi="Times New Roman" w:cs="Times New Roman"/>
          <w:b/>
          <w:bCs/>
          <w:sz w:val="24"/>
          <w:szCs w:val="24"/>
        </w:rPr>
        <w:t>Wspieranie i upowszechnianie kultury fizycznej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                                              </w:t>
      </w:r>
    </w:p>
    <w:p w:rsidR="00573D9F" w:rsidRPr="00573D9F" w:rsidRDefault="00573D9F" w:rsidP="003A3E04">
      <w:pPr>
        <w:widowControl w:val="0"/>
        <w:tabs>
          <w:tab w:val="left" w:pos="540"/>
        </w:tabs>
        <w:suppressAutoHyphens/>
        <w:spacing w:after="0" w:line="276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Organizowanie zawodów strzeleckich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573D9F" w:rsidRPr="00573D9F" w:rsidRDefault="003A3E04" w:rsidP="003A3E04">
      <w:pPr>
        <w:widowControl w:val="0"/>
        <w:suppressAutoHyphens/>
        <w:spacing w:after="0" w:line="276" w:lineRule="auto"/>
        <w:ind w:left="993" w:hanging="273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 </w:t>
      </w:r>
      <w:r w:rsidR="00573D9F"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wysokość środków przeznaczonych na realizację zadania w 2019 r. – </w:t>
      </w:r>
      <w:r w:rsidR="00573D9F"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do </w:t>
      </w:r>
      <w:r w:rsidR="00573D9F" w:rsidRPr="00573D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6.0</w:t>
      </w:r>
      <w:r w:rsidR="00573D9F"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00 </w:t>
      </w:r>
      <w:r w:rsidR="00573D9F"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zł,</w:t>
      </w:r>
    </w:p>
    <w:p w:rsidR="00573D9F" w:rsidRPr="00573D9F" w:rsidRDefault="003A3E04" w:rsidP="003A3E04">
      <w:pPr>
        <w:widowControl w:val="0"/>
        <w:suppressAutoHyphens/>
        <w:spacing w:after="0" w:line="276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2. </w:t>
      </w:r>
      <w:r w:rsidR="00573D9F"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termin realizacji: </w:t>
      </w:r>
      <w:r w:rsid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czerwiec</w:t>
      </w:r>
      <w:r w:rsidR="00573D9F"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grudzień 2019 r.,</w:t>
      </w:r>
    </w:p>
    <w:p w:rsidR="00573D9F" w:rsidRPr="00573D9F" w:rsidRDefault="00573D9F" w:rsidP="00573D9F">
      <w:pPr>
        <w:widowControl w:val="0"/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Na powyższe zadani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2017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2018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roku udzielono dotacji w kwocie </w:t>
      </w:r>
      <w:r w:rsidR="003A3E0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6.000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zł.</w:t>
      </w:r>
    </w:p>
    <w:p w:rsidR="00573D9F" w:rsidRPr="00573D9F" w:rsidRDefault="00573D9F" w:rsidP="00573D9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II Zasady przyznawania dotacji:</w:t>
      </w:r>
    </w:p>
    <w:p w:rsidR="00573D9F" w:rsidRPr="00573D9F" w:rsidRDefault="00573D9F" w:rsidP="00573D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 Miasta i Gminy Gołańcz.</w:t>
      </w:r>
    </w:p>
    <w:p w:rsidR="00573D9F" w:rsidRPr="00573D9F" w:rsidRDefault="00573D9F" w:rsidP="00573D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Zlecenie realizacji zadań publicznych odbywać się będzie w formie wspierania wykonania zadania publicznego. Pozostałe koszty realizacji zadania będą finansowane 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br/>
        <w:t xml:space="preserve">z pozyskiwanych przez wykonawców środków własnych i innych. </w:t>
      </w:r>
    </w:p>
    <w:p w:rsidR="00573D9F" w:rsidRPr="00573D9F" w:rsidRDefault="00573D9F" w:rsidP="00573D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573D9F" w:rsidRPr="00573D9F" w:rsidRDefault="00573D9F" w:rsidP="00573D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Złożenie oferty nie jest równoznaczne z zapewnieniem przyznania dotacji lub przyznaniem dotacji w oczekiwanej wysokości. </w:t>
      </w:r>
    </w:p>
    <w:p w:rsidR="00573D9F" w:rsidRPr="00573D9F" w:rsidRDefault="00573D9F" w:rsidP="00573D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Dofinansowanie realizacji zadania nie może przekroczyć 95% jego kosztów, przy czym </w:t>
      </w:r>
      <w:r w:rsidRPr="00573D9F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własny może mieć formę wkładu finansowego i/lub niefinansowego:</w:t>
      </w:r>
    </w:p>
    <w:p w:rsidR="00573D9F" w:rsidRPr="00573D9F" w:rsidRDefault="00573D9F" w:rsidP="00573D9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wkład finansowy stanowią środki finansowe własne organizacji pozarządowej lub pozyskane przez nią ze źródeł innych niż budżet Miasta i Gminy Gołańcz, </w:t>
      </w:r>
    </w:p>
    <w:p w:rsidR="00573D9F" w:rsidRPr="00573D9F" w:rsidRDefault="00573D9F" w:rsidP="00573D9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wkład niefinansowy stanowi wniesienie wkładu osobowego – w tym świadczenie  wolontariuszy i pracy społecznej członków organizacji pozarządowej,</w:t>
      </w:r>
    </w:p>
    <w:p w:rsidR="00573D9F" w:rsidRPr="00573D9F" w:rsidRDefault="00573D9F" w:rsidP="00573D9F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wkład osobowy powinien być udokumentowany przez organizację np. poprzez zawarcie  umowy z wolontariuszem zgodnie z art. 44 ustawy o działalności pożytku publicznego </w:t>
      </w:r>
      <w:r w:rsidRPr="00573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wolontariacie, kartę pracy wolontariusza, oświadczenie o wniesieniu pracy społecznej przy realizacji zadania.</w:t>
      </w:r>
    </w:p>
    <w:p w:rsidR="00573D9F" w:rsidRPr="00573D9F" w:rsidRDefault="00573D9F" w:rsidP="00573D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573D9F" w:rsidRPr="00573D9F" w:rsidRDefault="00573D9F" w:rsidP="00573D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Ostateczną decyzję o wyborze ofert i o wysokości dotacji podejmie Burmistrz Miasta i Gminy Gołańcz. </w:t>
      </w:r>
    </w:p>
    <w:p w:rsidR="00573D9F" w:rsidRPr="00573D9F" w:rsidRDefault="00573D9F" w:rsidP="00573D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Środki z dotacji nie mogą być wykorzystane na: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1) realizację zadań finansowanych z budżetu miasta i gminy Gołańcz z innego tytułu,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2) zakup nieruchomości, </w:t>
      </w:r>
    </w:p>
    <w:p w:rsidR="00573D9F" w:rsidRPr="00573D9F" w:rsidRDefault="00573D9F" w:rsidP="00573D9F">
      <w:pPr>
        <w:widowControl w:val="0"/>
        <w:tabs>
          <w:tab w:val="left" w:pos="567"/>
        </w:tabs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3) finansowanie kosztów działalności gospodarczej podmiotów prowadzących działalność   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pożytku publicznego,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4) działalność polityczną lub religijną,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5) zadania dyskryminujące jakiekolwiek osoby lub grupy,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6) płatności wynikające ze strat i długów oraz opłat, prowizji i odsetek bankowych,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7) nagrody i premie szkoleniowców i pracowników,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8) nagrody finansowe w zawodach i imprezach sportowych.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9.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Wypłata dotacji nastąpi na zasadach zawartych w stosownej umowie.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10.Dotacje będą udzielane na zadania realizowane w okresie od 0</w:t>
      </w:r>
      <w:r w:rsidR="003A3E0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7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.0</w:t>
      </w:r>
      <w:r w:rsidR="003A3E04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6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.2019 r. do 31.12.2019 r. 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ind w:left="284" w:hanging="295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573D9F" w:rsidRPr="00573D9F" w:rsidRDefault="00573D9F" w:rsidP="00573D9F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III Terminy i warunki składania ofert :</w:t>
      </w:r>
    </w:p>
    <w:p w:rsidR="00573D9F" w:rsidRPr="00573D9F" w:rsidRDefault="00573D9F" w:rsidP="00573D9F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Oferty na realizację zadania publicznego podmioty uprawnione składają w terminie do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31.05</w:t>
      </w:r>
      <w:r w:rsidRPr="00573D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.2019 r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.  do godz. 15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00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sekretariacie Urzędu Miasta i Gminy w Gołańczy, ul. dr. Piotra Kowalika 2, pok. 12.</w:t>
      </w:r>
    </w:p>
    <w:p w:rsidR="00573D9F" w:rsidRPr="00573D9F" w:rsidRDefault="00573D9F" w:rsidP="00573D9F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Oferty należy składać w zamkniętej kopercie z napisem </w:t>
      </w: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„III otwarty konkurs ofert na realizację zadań publicznych w 2019 r.” z zaznaczeniem numeru zlecanego zadania. Poza oznaczeniami podanymi powyżej, koperta musi zawierać nazwę i adres (siedzibę) oferenta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. W przypadku oferty złożonej osobiście decyduje data wpływu, natomiast przesłanej drogą pocztową na adres ul. dr. P. Kowalika 2, 62-130 Gołańcz - data stempla pocztowego.</w:t>
      </w:r>
    </w:p>
    <w:p w:rsidR="00573D9F" w:rsidRPr="00573D9F" w:rsidRDefault="00573D9F" w:rsidP="00573D9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Ofertę należy złożyć na druku stanowiącym załącznik nr 1 do </w:t>
      </w:r>
      <w:r w:rsidRPr="00573D9F">
        <w:rPr>
          <w:rFonts w:ascii="Times New Roman" w:hAnsi="Times New Roman" w:cs="Times New Roman"/>
          <w:sz w:val="24"/>
          <w:szCs w:val="24"/>
        </w:rPr>
        <w:t>Rozporządzeni</w:t>
      </w:r>
      <w:r w:rsidR="003A3E04">
        <w:rPr>
          <w:rFonts w:ascii="Times New Roman" w:hAnsi="Times New Roman" w:cs="Times New Roman"/>
          <w:sz w:val="24"/>
          <w:szCs w:val="24"/>
        </w:rPr>
        <w:t>a</w:t>
      </w:r>
      <w:r w:rsidRPr="00573D9F">
        <w:rPr>
          <w:rFonts w:ascii="Times New Roman" w:hAnsi="Times New Roman" w:cs="Times New Roman"/>
          <w:sz w:val="24"/>
          <w:szCs w:val="24"/>
        </w:rPr>
        <w:br/>
        <w:t xml:space="preserve">Przewodniczącego Komitetu </w:t>
      </w:r>
      <w:r w:rsidR="003A3E04">
        <w:rPr>
          <w:rFonts w:ascii="Times New Roman" w:hAnsi="Times New Roman" w:cs="Times New Roman"/>
          <w:sz w:val="24"/>
          <w:szCs w:val="24"/>
        </w:rPr>
        <w:t>d</w:t>
      </w:r>
      <w:r w:rsidRPr="00573D9F">
        <w:rPr>
          <w:rFonts w:ascii="Times New Roman" w:hAnsi="Times New Roman" w:cs="Times New Roman"/>
          <w:sz w:val="24"/>
          <w:szCs w:val="24"/>
        </w:rPr>
        <w:t xml:space="preserve">o </w:t>
      </w:r>
      <w:r w:rsidR="003A3E04">
        <w:rPr>
          <w:rFonts w:ascii="Times New Roman" w:hAnsi="Times New Roman" w:cs="Times New Roman"/>
          <w:sz w:val="24"/>
          <w:szCs w:val="24"/>
        </w:rPr>
        <w:t>s</w:t>
      </w:r>
      <w:r w:rsidRPr="00573D9F">
        <w:rPr>
          <w:rFonts w:ascii="Times New Roman" w:hAnsi="Times New Roman" w:cs="Times New Roman"/>
          <w:sz w:val="24"/>
          <w:szCs w:val="24"/>
        </w:rPr>
        <w:t>praw Pożytku Publicznego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 dnia </w:t>
      </w:r>
      <w:r w:rsidR="00235650">
        <w:rPr>
          <w:rFonts w:ascii="Times New Roman" w:eastAsia="Lucida Sans Unicode" w:hAnsi="Times New Roman" w:cs="Times New Roman"/>
          <w:kern w:val="1"/>
          <w:sz w:val="24"/>
          <w:szCs w:val="24"/>
        </w:rPr>
        <w:t>24 października 2018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 </w:t>
      </w:r>
      <w:r w:rsidR="00235650" w:rsidRPr="0023565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sprawie wzorów ofert i ramowych wzorów umów dotyczących realizacji zadań publicznych oraz wzorów sprawozdań z wykonania tych zadań 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(Dz. U. z 201</w:t>
      </w:r>
      <w:r w:rsidR="00235650">
        <w:rPr>
          <w:rFonts w:ascii="Times New Roman" w:eastAsia="Lucida Sans Unicode" w:hAnsi="Times New Roman" w:cs="Times New Roman"/>
          <w:kern w:val="1"/>
          <w:sz w:val="24"/>
          <w:szCs w:val="24"/>
        </w:rPr>
        <w:t>8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 poz. </w:t>
      </w:r>
      <w:r w:rsidR="00235650">
        <w:rPr>
          <w:rFonts w:ascii="Times New Roman" w:eastAsia="Lucida Sans Unicode" w:hAnsi="Times New Roman" w:cs="Times New Roman"/>
          <w:kern w:val="1"/>
          <w:sz w:val="24"/>
          <w:szCs w:val="24"/>
        </w:rPr>
        <w:t>2057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). Wzór oferty oraz sprawozdania dostępny jest w Biuletynie Informacji Publicznej Miasta i Gminy Gołańcz, na stronie</w:t>
      </w:r>
      <w:bookmarkStart w:id="0" w:name="link_1080"/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F29B0">
        <w:rPr>
          <w:rFonts w:ascii="Times New Roman" w:eastAsia="Lucida Sans Unicode" w:hAnsi="Times New Roman" w:cs="Times New Roman"/>
          <w:kern w:val="1"/>
          <w:sz w:val="24"/>
          <w:szCs w:val="24"/>
        </w:rPr>
        <w:t>www.bip.golancz.pl</w:t>
      </w:r>
      <w:bookmarkEnd w:id="0"/>
      <w:r w:rsidR="000F29B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w zakładce </w:t>
      </w:r>
      <w:r w:rsidR="000F29B0" w:rsidRPr="000F29B0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pomoc publiczna</w:t>
      </w:r>
      <w:r w:rsidR="000F29B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bookmarkStart w:id="1" w:name="_GoBack"/>
      <w:r w:rsidR="003A3E04" w:rsidRPr="000F29B0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konkursy</w:t>
      </w:r>
      <w:bookmarkEnd w:id="1"/>
      <w:r w:rsidR="003A3E04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Druki można pobrać także w Urzędzie Miasta i Gminy Gołańcz (pok. nr 9).</w:t>
      </w:r>
    </w:p>
    <w:p w:rsidR="00573D9F" w:rsidRPr="00573D9F" w:rsidRDefault="00573D9F" w:rsidP="00573D9F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Ogłaszający konkurs nie żąda wskazania danych, o których mowa w części IV pkt. 5 </w:t>
      </w:r>
      <w:r w:rsidRPr="00573D9F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„Dodatkowe informacje dotyczące rezultatów realizacji zadania publicznego”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w części IV pkt. 8 </w:t>
      </w:r>
      <w:r w:rsidRPr="00573D9F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„Kalkulacja przewidywanych kosztów z wkładu rzeczowego”.</w:t>
      </w:r>
    </w:p>
    <w:p w:rsidR="00573D9F" w:rsidRPr="00573D9F" w:rsidRDefault="00573D9F" w:rsidP="00573D9F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Oferta winna być podpisana czytelnie przez osoby upoważnione do składania oświadczeń woli wraz z pieczęciami, zgodnie z danymi Krajowego Rejestru Sądowego lub zgodnie z innymi dokumentami potwierdzającymi status prawny podmiotu i umocowanie osób go 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reprezentujących. W przypadku wystawienia przez ww. osoby upoważnień do podpisywania dokumentów (lub określonych rodzajów dokumentów), upoważnienia muszą być dołączone do oferty</w:t>
      </w:r>
      <w:r w:rsidRPr="00573D9F">
        <w:rPr>
          <w:rFonts w:ascii="Times New Roman" w:eastAsia="Lucida Sans Unicode" w:hAnsi="Times New Roman" w:cs="Times New Roman"/>
          <w:color w:val="002B4F"/>
          <w:kern w:val="1"/>
          <w:sz w:val="24"/>
          <w:szCs w:val="24"/>
        </w:rPr>
        <w:t xml:space="preserve">. 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Do oferty należy dołączyć:</w:t>
      </w:r>
    </w:p>
    <w:p w:rsidR="00573D9F" w:rsidRPr="00573D9F" w:rsidRDefault="00573D9F" w:rsidP="00573D9F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aktualny odpis z rejestru (KRS), wyciąg z ewidencji lub inne dokumenty potwierdzające status prawny oferenta,</w:t>
      </w:r>
    </w:p>
    <w:p w:rsidR="00573D9F" w:rsidRPr="00573D9F" w:rsidRDefault="00573D9F" w:rsidP="00573D9F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statut potwierdzony za zgodność z oryginałem na każdej stronie, przez osobę uprawnioną do reprezentowania organizacji pozarządowej.</w:t>
      </w:r>
    </w:p>
    <w:p w:rsidR="00573D9F" w:rsidRPr="00573D9F" w:rsidRDefault="00573D9F" w:rsidP="00573D9F">
      <w:pPr>
        <w:widowControl w:val="0"/>
        <w:numPr>
          <w:ilvl w:val="0"/>
          <w:numId w:val="2"/>
        </w:numPr>
        <w:tabs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Oferta nie podlega ocenie i zostaje odrzucona z powodu następujących błędów     formalnych:</w:t>
      </w:r>
    </w:p>
    <w:p w:rsidR="00573D9F" w:rsidRPr="00573D9F" w:rsidRDefault="00573D9F" w:rsidP="00573D9F">
      <w:pPr>
        <w:widowControl w:val="0"/>
        <w:numPr>
          <w:ilvl w:val="0"/>
          <w:numId w:val="6"/>
        </w:numPr>
        <w:tabs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po wymaganym terminie,</w:t>
      </w:r>
    </w:p>
    <w:p w:rsidR="00573D9F" w:rsidRPr="00573D9F" w:rsidRDefault="00573D9F" w:rsidP="00573D9F">
      <w:pPr>
        <w:widowControl w:val="0"/>
        <w:numPr>
          <w:ilvl w:val="0"/>
          <w:numId w:val="6"/>
        </w:numPr>
        <w:tabs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przez podmiot nieuprawniony,</w:t>
      </w:r>
    </w:p>
    <w:p w:rsidR="00573D9F" w:rsidRPr="00573D9F" w:rsidRDefault="00573D9F" w:rsidP="00573D9F">
      <w:pPr>
        <w:widowControl w:val="0"/>
        <w:numPr>
          <w:ilvl w:val="0"/>
          <w:numId w:val="6"/>
        </w:numPr>
        <w:tabs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podpisanej przez osoby nieupoważnione do tego zgodnie z zapisami statutu  i aktualnego odpisu z ewidencji lub KRS-u.</w:t>
      </w:r>
    </w:p>
    <w:p w:rsidR="00573D9F" w:rsidRPr="00573D9F" w:rsidRDefault="00573D9F" w:rsidP="00573D9F">
      <w:pPr>
        <w:widowControl w:val="0"/>
        <w:numPr>
          <w:ilvl w:val="0"/>
          <w:numId w:val="2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Dopuszcza się możliwość uzupełnienia następujących braków formalnych oferty:</w:t>
      </w:r>
    </w:p>
    <w:p w:rsidR="00573D9F" w:rsidRPr="00573D9F" w:rsidRDefault="00573D9F" w:rsidP="00573D9F">
      <w:pPr>
        <w:widowControl w:val="0"/>
        <w:numPr>
          <w:ilvl w:val="0"/>
          <w:numId w:val="7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poświadczenie kserokopii dokumentów „za zgodność z oryginałem”,</w:t>
      </w:r>
    </w:p>
    <w:p w:rsidR="00573D9F" w:rsidRPr="00573D9F" w:rsidRDefault="00573D9F" w:rsidP="00573D9F">
      <w:pPr>
        <w:widowControl w:val="0"/>
        <w:numPr>
          <w:ilvl w:val="0"/>
          <w:numId w:val="7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uzupełnienie dokumentów o brakujące podpisy i pieczątki.</w:t>
      </w:r>
    </w:p>
    <w:p w:rsidR="00573D9F" w:rsidRPr="00573D9F" w:rsidRDefault="00573D9F" w:rsidP="00573D9F">
      <w:pPr>
        <w:widowControl w:val="0"/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73D9F" w:rsidRPr="00573D9F" w:rsidRDefault="00573D9F" w:rsidP="00573D9F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IV Tryb i kryteria stosowane przy dokonywania wyboru oferty:</w:t>
      </w:r>
    </w:p>
    <w:p w:rsidR="00573D9F" w:rsidRPr="00573D9F" w:rsidRDefault="00573D9F" w:rsidP="00573D9F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Konkurs ofert zostanie rozstrzygnięty do </w:t>
      </w:r>
      <w:r w:rsidR="0023565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07.06</w:t>
      </w:r>
      <w:r w:rsidRPr="00573D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.2019 r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., a wyniki ogłoszone niezwłocznie poprzez wywieszenie na tablicy ogłoszeń w siedzibie urzędu, na stronie internetowej BIP Urzędu Miasta i Gminy Gołańcz  </w:t>
      </w:r>
      <w:hyperlink r:id="rId7" w:history="1">
        <w:r w:rsidRPr="00573D9F">
          <w:rPr>
            <w:rFonts w:ascii="Times New Roman" w:eastAsia="Lucida Sans Unicode" w:hAnsi="Times New Roman" w:cs="Times New Roman"/>
            <w:kern w:val="1"/>
            <w:sz w:val="24"/>
            <w:szCs w:val="24"/>
          </w:rPr>
          <w:t>www.bip.golancz.pl</w:t>
        </w:r>
      </w:hyperlink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na stronie internetowej www.golancz.pl.</w:t>
      </w:r>
    </w:p>
    <w:p w:rsidR="00573D9F" w:rsidRPr="00573D9F" w:rsidRDefault="00573D9F" w:rsidP="00573D9F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Wyboru najkorzystniejszych ofert dokona komisja konkursowa powołana przez burmistrza w drodze zarządzenia, kierując się kryteriami określonymi w art. 15 ustawy o dział. pożytku publicznego i o wolontariacie oraz w dziale </w:t>
      </w:r>
      <w:r w:rsidR="003A3E04">
        <w:rPr>
          <w:rFonts w:ascii="Times New Roman" w:eastAsia="Lucida Sans Unicode" w:hAnsi="Times New Roman" w:cs="Times New Roman"/>
          <w:kern w:val="1"/>
          <w:sz w:val="24"/>
          <w:szCs w:val="24"/>
        </w:rPr>
        <w:t>VIII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Uchwały XLI/437/18</w:t>
      </w:r>
      <w:r w:rsidRPr="00573D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Rady Miasta i Gminy Gołańcz z dnia 16 października 2018 roku w sprawie ustalenia rocznego programu współpracy z organizacjami pozarządowymi oraz z innymi podmiotami, prowadzącymi działalność pożytku publicznego na 2019 rok.</w:t>
      </w:r>
    </w:p>
    <w:p w:rsidR="00573D9F" w:rsidRPr="00573D9F" w:rsidRDefault="00573D9F" w:rsidP="00573D9F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Po zapoznaniu się z merytoryczną treścią ofert, każdy członek komisji konkursowej dokonuje indywidualnie punktowej oceny na karcie, zgodnie ze wskaźnikami określonymi poniżej oraz proponuje wysokość dotacji.</w:t>
      </w:r>
    </w:p>
    <w:p w:rsidR="00573D9F" w:rsidRPr="00573D9F" w:rsidRDefault="00573D9F" w:rsidP="00573D9F">
      <w:pPr>
        <w:tabs>
          <w:tab w:val="left" w:pos="426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D9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merytoryczne (zakres punktów: 0-3):</w:t>
      </w:r>
    </w:p>
    <w:p w:rsidR="00573D9F" w:rsidRPr="00573D9F" w:rsidRDefault="00573D9F" w:rsidP="00573D9F">
      <w:pPr>
        <w:tabs>
          <w:tab w:val="left" w:pos="426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573D9F" w:rsidRPr="00573D9F" w:rsidTr="006F28D6">
        <w:trPr>
          <w:jc w:val="center"/>
        </w:trPr>
        <w:tc>
          <w:tcPr>
            <w:tcW w:w="562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694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127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przyznane punkty</w:t>
            </w:r>
          </w:p>
        </w:tc>
      </w:tr>
      <w:tr w:rsidR="00573D9F" w:rsidRPr="00573D9F" w:rsidTr="006F28D6">
        <w:trPr>
          <w:jc w:val="center"/>
        </w:trPr>
        <w:tc>
          <w:tcPr>
            <w:tcW w:w="562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możliwość realizacji zadania publicznego</w:t>
            </w: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potencjał organizacyjny, doświadczenie, zgodność celów statutowych z rodzajem zadania w konkursie)</w:t>
            </w:r>
          </w:p>
        </w:tc>
        <w:tc>
          <w:tcPr>
            <w:tcW w:w="127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3D9F" w:rsidRPr="00573D9F" w:rsidTr="006F28D6">
        <w:trPr>
          <w:jc w:val="center"/>
        </w:trPr>
        <w:tc>
          <w:tcPr>
            <w:tcW w:w="562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kalkulacja kosztów realizacji zadania</w:t>
            </w: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 tym w odniesieniu do zakresu rzeczowego zadania (m. in. przejrzystość kosztorysu, ocena wysokości i zasadności wydatków)</w:t>
            </w:r>
          </w:p>
        </w:tc>
        <w:tc>
          <w:tcPr>
            <w:tcW w:w="127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3D9F" w:rsidRPr="00573D9F" w:rsidTr="006F28D6">
        <w:trPr>
          <w:jc w:val="center"/>
        </w:trPr>
        <w:tc>
          <w:tcPr>
            <w:tcW w:w="562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proponowana jakość wykonywania zadania i kwalifikacje osób</w:t>
            </w: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udziale których będzie ono realizowane (m.in. realność założonych rezultatów zadania, szczegółowość opisu działań, charakterystyka i liczebność adresatów działania, ocena kwalifikacji osób)</w:t>
            </w:r>
          </w:p>
        </w:tc>
        <w:tc>
          <w:tcPr>
            <w:tcW w:w="127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3D9F" w:rsidRPr="00573D9F" w:rsidTr="006F28D6">
        <w:trPr>
          <w:jc w:val="center"/>
        </w:trPr>
        <w:tc>
          <w:tcPr>
            <w:tcW w:w="562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694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zaangażowanie finansowych środków własnych oferenta</w:t>
            </w: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możliwość pozyskania środków finansowych z innych źródeł na realizację tego zadania</w:t>
            </w:r>
          </w:p>
        </w:tc>
        <w:tc>
          <w:tcPr>
            <w:tcW w:w="127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3D9F" w:rsidRPr="00573D9F" w:rsidTr="006F28D6">
        <w:trPr>
          <w:jc w:val="center"/>
        </w:trPr>
        <w:tc>
          <w:tcPr>
            <w:tcW w:w="562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wkład rzeczowy i osobowy</w:t>
            </w: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 tym świadczenia wolontariuszy i praca społeczna członków (czy podmiot deklaruje swój wkład rzeczowy i osobowy, czy przewidziano pomoc wolontariuszy i pracę społeczną)</w:t>
            </w:r>
          </w:p>
        </w:tc>
        <w:tc>
          <w:tcPr>
            <w:tcW w:w="127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3D9F" w:rsidRPr="00573D9F" w:rsidTr="006F28D6">
        <w:trPr>
          <w:jc w:val="center"/>
        </w:trPr>
        <w:tc>
          <w:tcPr>
            <w:tcW w:w="562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dotychczasowa współpraca oferenta z samorządem</w:t>
            </w:r>
            <w:r w:rsidRPr="00573D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czy podmiot realizował wcześniej podobne zadania, rzetelność i terminowość realizacji zadania, terminowość rozliczenia dotacji, wykorzystanie dotacji niezgodnie z przeznaczeniem)</w:t>
            </w:r>
          </w:p>
        </w:tc>
        <w:tc>
          <w:tcPr>
            <w:tcW w:w="1276" w:type="dxa"/>
            <w:vAlign w:val="center"/>
          </w:tcPr>
          <w:p w:rsidR="00573D9F" w:rsidRPr="00573D9F" w:rsidRDefault="00573D9F" w:rsidP="00573D9F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3D9F" w:rsidRPr="00573D9F" w:rsidRDefault="00573D9F" w:rsidP="00573D9F">
      <w:pPr>
        <w:widowControl w:val="0"/>
        <w:suppressAutoHyphens/>
        <w:spacing w:after="0" w:line="276" w:lineRule="auto"/>
        <w:ind w:left="502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73D9F" w:rsidRPr="00573D9F" w:rsidRDefault="00573D9F" w:rsidP="00573D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Więcej informacji na temat otwartego konkursu ofert można uzyskać w Urzędzie Miasta i Gminy w Gołańczy ul. dr. P. Kowalika 2, pok.9, telefonicznie 67-26-83-316, adres e-mail: agnieszkacwik@golancz.pl, lub na stronie </w:t>
      </w:r>
      <w:hyperlink r:id="rId8" w:history="1">
        <w:r w:rsidRPr="00573D9F">
          <w:rPr>
            <w:rFonts w:ascii="Times New Roman" w:eastAsia="Lucida Sans Unicode" w:hAnsi="Times New Roman" w:cs="Times New Roman"/>
            <w:kern w:val="1"/>
            <w:sz w:val="24"/>
            <w:szCs w:val="24"/>
          </w:rPr>
          <w:t>www.bip.golancz.pl</w:t>
        </w:r>
      </w:hyperlink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573D9F" w:rsidRPr="00573D9F" w:rsidRDefault="00573D9F" w:rsidP="00573D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W kwestiach nieunormowanych niniejszym zarządzeniem stosuje się właściwe przepisy ustawy z dnia 24 kwietnia 2003 r. o działalności pożytku publicznego i o wolontariacie (</w:t>
      </w:r>
      <w:r w:rsidR="00235650" w:rsidRPr="00573D9F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23565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35650" w:rsidRPr="00573D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235650">
        <w:rPr>
          <w:rFonts w:ascii="Times New Roman" w:eastAsia="Times New Roman" w:hAnsi="Times New Roman" w:cs="Times New Roman"/>
          <w:sz w:val="24"/>
          <w:szCs w:val="24"/>
          <w:lang w:eastAsia="ar-SA"/>
        </w:rPr>
        <w:t>688</w:t>
      </w:r>
      <w:r w:rsidRPr="00573D9F">
        <w:rPr>
          <w:rFonts w:ascii="Times New Roman" w:eastAsia="Lucida Sans Unicode" w:hAnsi="Times New Roman" w:cs="Times New Roman"/>
          <w:kern w:val="1"/>
          <w:sz w:val="24"/>
          <w:szCs w:val="24"/>
        </w:rPr>
        <w:t>).</w:t>
      </w:r>
    </w:p>
    <w:p w:rsidR="00573D9F" w:rsidRPr="00573D9F" w:rsidRDefault="00573D9F" w:rsidP="00573D9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73D9F" w:rsidRPr="00573D9F" w:rsidRDefault="00573D9F" w:rsidP="00573D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73D9F" w:rsidRPr="00573D9F" w:rsidRDefault="00573D9F" w:rsidP="00573D9F"/>
    <w:p w:rsidR="00A865DC" w:rsidRDefault="00A865DC"/>
    <w:sectPr w:rsidR="00A865DC" w:rsidSect="000B6D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AF" w:rsidRDefault="004202AF">
      <w:pPr>
        <w:spacing w:after="0" w:line="240" w:lineRule="auto"/>
      </w:pPr>
      <w:r>
        <w:separator/>
      </w:r>
    </w:p>
  </w:endnote>
  <w:endnote w:type="continuationSeparator" w:id="0">
    <w:p w:rsidR="004202AF" w:rsidRDefault="0042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7290"/>
      <w:docPartObj>
        <w:docPartGallery w:val="Page Numbers (Bottom of Page)"/>
        <w:docPartUnique/>
      </w:docPartObj>
    </w:sdtPr>
    <w:sdtEndPr/>
    <w:sdtContent>
      <w:p w:rsidR="007F4741" w:rsidRDefault="0023565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4741" w:rsidRDefault="00420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AF" w:rsidRDefault="004202AF">
      <w:pPr>
        <w:spacing w:after="0" w:line="240" w:lineRule="auto"/>
      </w:pPr>
      <w:r>
        <w:separator/>
      </w:r>
    </w:p>
  </w:footnote>
  <w:footnote w:type="continuationSeparator" w:id="0">
    <w:p w:rsidR="004202AF" w:rsidRDefault="0042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06B2F"/>
    <w:multiLevelType w:val="hybridMultilevel"/>
    <w:tmpl w:val="49303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5A78A6"/>
    <w:multiLevelType w:val="hybridMultilevel"/>
    <w:tmpl w:val="9884A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82722E"/>
    <w:multiLevelType w:val="hybridMultilevel"/>
    <w:tmpl w:val="72688598"/>
    <w:lvl w:ilvl="0" w:tplc="81F2C0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7361D2"/>
    <w:multiLevelType w:val="hybridMultilevel"/>
    <w:tmpl w:val="0CA20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6E40004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AB6CAB"/>
    <w:multiLevelType w:val="hybridMultilevel"/>
    <w:tmpl w:val="A83ED498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9F"/>
    <w:rsid w:val="000F29B0"/>
    <w:rsid w:val="00235650"/>
    <w:rsid w:val="003A3E04"/>
    <w:rsid w:val="004202AF"/>
    <w:rsid w:val="00573D9F"/>
    <w:rsid w:val="00592450"/>
    <w:rsid w:val="00A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410B"/>
  <w15:chartTrackingRefBased/>
  <w15:docId w15:val="{1940F74D-F800-407B-A2E3-1F005A2E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73D9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7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3D9F"/>
  </w:style>
  <w:style w:type="character" w:customStyle="1" w:styleId="Nagwek1Znak">
    <w:name w:val="Nagłówek 1 Znak"/>
    <w:basedOn w:val="Domylnaczcionkaakapitu"/>
    <w:link w:val="Nagwek1"/>
    <w:rsid w:val="00573D9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57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29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9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an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3</cp:revision>
  <cp:lastPrinted>2019-05-08T10:51:00Z</cp:lastPrinted>
  <dcterms:created xsi:type="dcterms:W3CDTF">2019-05-08T06:40:00Z</dcterms:created>
  <dcterms:modified xsi:type="dcterms:W3CDTF">2019-05-08T10:52:00Z</dcterms:modified>
</cp:coreProperties>
</file>