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21F" w:rsidRDefault="0095721F" w:rsidP="0095721F">
      <w:pPr>
        <w:rPr>
          <w:lang w:val="pl-PL"/>
        </w:rPr>
      </w:pPr>
      <w:bookmarkStart w:id="0" w:name="_Hlk509559500"/>
      <w:r w:rsidRPr="000D28C6">
        <w:rPr>
          <w:lang w:val="pl-PL"/>
        </w:rPr>
        <w:t>OŚ.</w:t>
      </w:r>
      <w:r>
        <w:rPr>
          <w:lang w:val="pl-PL"/>
        </w:rPr>
        <w:t>6220.1.2017.</w:t>
      </w:r>
      <w:r w:rsidR="006F26BE">
        <w:rPr>
          <w:lang w:val="pl-PL"/>
        </w:rPr>
        <w:t>AS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Gołańcz, dnia </w:t>
      </w:r>
      <w:r w:rsidR="003F0DD4">
        <w:rPr>
          <w:lang w:val="pl-PL"/>
        </w:rPr>
        <w:t>11.04.2019</w:t>
      </w:r>
      <w:r>
        <w:rPr>
          <w:lang w:val="pl-PL"/>
        </w:rPr>
        <w:t xml:space="preserve"> r.</w:t>
      </w:r>
    </w:p>
    <w:bookmarkEnd w:id="0"/>
    <w:p w:rsidR="0095721F" w:rsidRDefault="0095721F" w:rsidP="0095721F">
      <w:pPr>
        <w:rPr>
          <w:lang w:val="pl-PL"/>
        </w:rPr>
      </w:pPr>
    </w:p>
    <w:p w:rsidR="0095721F" w:rsidRDefault="0095721F" w:rsidP="0095721F">
      <w:pPr>
        <w:rPr>
          <w:lang w:val="pl-PL"/>
        </w:rPr>
      </w:pPr>
    </w:p>
    <w:p w:rsidR="0095721F" w:rsidRDefault="003D4E7E" w:rsidP="0095721F">
      <w:pPr>
        <w:jc w:val="center"/>
        <w:rPr>
          <w:b/>
          <w:lang w:val="pl-PL"/>
        </w:rPr>
      </w:pPr>
      <w:bookmarkStart w:id="1" w:name="_Hlk520705090"/>
      <w:r>
        <w:rPr>
          <w:b/>
          <w:lang w:val="pl-PL"/>
        </w:rPr>
        <w:t>OBWIESZCZENIE</w:t>
      </w:r>
    </w:p>
    <w:p w:rsidR="0095721F" w:rsidRDefault="0095721F" w:rsidP="0095721F">
      <w:pPr>
        <w:jc w:val="center"/>
        <w:rPr>
          <w:b/>
          <w:lang w:val="pl-PL"/>
        </w:rPr>
      </w:pPr>
      <w:r>
        <w:rPr>
          <w:b/>
          <w:lang w:val="pl-PL"/>
        </w:rPr>
        <w:t xml:space="preserve"> o zebranym materiale dowodowym</w:t>
      </w:r>
    </w:p>
    <w:bookmarkEnd w:id="1"/>
    <w:p w:rsidR="0095721F" w:rsidRPr="00A82756" w:rsidRDefault="0095721F" w:rsidP="0095721F">
      <w:pPr>
        <w:jc w:val="both"/>
        <w:rPr>
          <w:b/>
          <w:lang w:val="pl-PL"/>
        </w:rPr>
      </w:pPr>
    </w:p>
    <w:p w:rsidR="0095721F" w:rsidRPr="00A82756" w:rsidRDefault="0095721F" w:rsidP="0095721F">
      <w:pPr>
        <w:ind w:firstLine="708"/>
        <w:jc w:val="both"/>
        <w:rPr>
          <w:lang w:val="pl-PL"/>
        </w:rPr>
      </w:pPr>
      <w:bookmarkStart w:id="2" w:name="_Hlk520705070"/>
      <w:r w:rsidRPr="00A82756">
        <w:rPr>
          <w:lang w:val="pl-PL"/>
        </w:rPr>
        <w:t xml:space="preserve">Na podstawie art. 10 § 1, art. 49 ustawy z dnia 14 czerwca 1960r. – Kodeks postępowania administracyjnego </w:t>
      </w:r>
      <w:r w:rsidR="003F0DD4">
        <w:rPr>
          <w:lang w:val="pl-PL"/>
        </w:rPr>
        <w:t>(Dz. U. z 2018 r poz. 2096, Dz. U. z 2019 r. poz. 60</w:t>
      </w:r>
      <w:r w:rsidRPr="00A82756">
        <w:rPr>
          <w:lang w:val="pl-PL"/>
        </w:rPr>
        <w:t>) oraz w związku z art. 74 ust 3, ustawy z dnia 3 października 2008r. o udostępnianiu informacji o środowisku i jego ochronie, udziale społeczeństwa w ochronie środowiska oraz o ocenach oddziaływa</w:t>
      </w:r>
      <w:r w:rsidR="00BE700E" w:rsidRPr="00A82756">
        <w:rPr>
          <w:lang w:val="pl-PL"/>
        </w:rPr>
        <w:t>nia na środowisko (</w:t>
      </w:r>
      <w:r w:rsidR="003F0DD4">
        <w:rPr>
          <w:lang w:val="pl-PL"/>
        </w:rPr>
        <w:t xml:space="preserve">Dz. U. </w:t>
      </w:r>
      <w:r w:rsidR="003F0DD4">
        <w:rPr>
          <w:lang w:val="pl-PL"/>
        </w:rPr>
        <w:t>z 2018</w:t>
      </w:r>
      <w:r w:rsidR="003F0DD4">
        <w:rPr>
          <w:lang w:val="pl-PL"/>
        </w:rPr>
        <w:t xml:space="preserve"> r., poz. 2081 i poz. 1479</w:t>
      </w:r>
      <w:r w:rsidRPr="00A82756">
        <w:rPr>
          <w:lang w:val="pl-PL"/>
        </w:rPr>
        <w:t>)</w:t>
      </w:r>
    </w:p>
    <w:bookmarkEnd w:id="2"/>
    <w:p w:rsidR="00B16329" w:rsidRDefault="00B16329" w:rsidP="00705A4C">
      <w:pPr>
        <w:jc w:val="center"/>
        <w:rPr>
          <w:rStyle w:val="Pogrubienie"/>
          <w:lang w:val="pl-PL"/>
        </w:rPr>
      </w:pPr>
    </w:p>
    <w:p w:rsidR="00705A4C" w:rsidRPr="00A82756" w:rsidRDefault="00705A4C" w:rsidP="00705A4C">
      <w:pPr>
        <w:jc w:val="center"/>
        <w:rPr>
          <w:rStyle w:val="Pogrubienie"/>
          <w:lang w:val="pl-PL"/>
        </w:rPr>
      </w:pPr>
      <w:r w:rsidRPr="00A82756">
        <w:rPr>
          <w:rStyle w:val="Pogrubienie"/>
          <w:lang w:val="pl-PL"/>
        </w:rPr>
        <w:t>zawiadamiam</w:t>
      </w:r>
      <w:r w:rsidR="003D4E7E" w:rsidRPr="00A82756">
        <w:rPr>
          <w:rStyle w:val="Pogrubienie"/>
          <w:lang w:val="pl-PL"/>
        </w:rPr>
        <w:t xml:space="preserve"> strony postępowania</w:t>
      </w:r>
    </w:p>
    <w:p w:rsidR="00705A4C" w:rsidRPr="00A82756" w:rsidRDefault="00705A4C" w:rsidP="00705A4C">
      <w:pPr>
        <w:jc w:val="both"/>
        <w:rPr>
          <w:lang w:val="pl-PL" w:eastAsia="pl-PL"/>
        </w:rPr>
      </w:pPr>
    </w:p>
    <w:p w:rsidR="00930213" w:rsidRDefault="00705A4C" w:rsidP="00F071A8">
      <w:pPr>
        <w:jc w:val="both"/>
        <w:rPr>
          <w:rStyle w:val="Pogrubienie"/>
          <w:b w:val="0"/>
          <w:lang w:val="pl-PL"/>
        </w:rPr>
      </w:pPr>
      <w:r w:rsidRPr="00A82756">
        <w:rPr>
          <w:lang w:val="pl-PL"/>
        </w:rPr>
        <w:t xml:space="preserve">iż został zebrany materiał dowodowy do wydania decyzji o środowiskowych uwarunkowaniach </w:t>
      </w:r>
      <w:bookmarkStart w:id="3" w:name="_Hlk509559653"/>
      <w:r w:rsidRPr="00A82756">
        <w:rPr>
          <w:lang w:val="pl-PL"/>
        </w:rPr>
        <w:t xml:space="preserve">dla przedsięwzięcia polegającego na </w:t>
      </w:r>
      <w:r w:rsidRPr="00A82756">
        <w:rPr>
          <w:rStyle w:val="Pogrubienie"/>
          <w:i/>
          <w:lang w:val="pl-PL"/>
        </w:rPr>
        <w:t>„</w:t>
      </w:r>
      <w:r w:rsidR="00F071A8" w:rsidRPr="00A82756">
        <w:rPr>
          <w:rStyle w:val="Pogrubienie"/>
          <w:i/>
          <w:lang w:val="pl-PL"/>
        </w:rPr>
        <w:t xml:space="preserve">budowie obiektu inwentarskiego - tuczarni wraz z infrastrukturą towarzyszącą, na działce o nr. ewid. 29/13, obręb Rybowo. gmina Gołańcz” </w:t>
      </w:r>
      <w:bookmarkEnd w:id="3"/>
      <w:r w:rsidR="00B16329" w:rsidRPr="00B16329">
        <w:rPr>
          <w:rStyle w:val="Pogrubienie"/>
          <w:b w:val="0"/>
          <w:lang w:val="pl-PL"/>
        </w:rPr>
        <w:t>i pozwala uznać go za kompletny.</w:t>
      </w:r>
    </w:p>
    <w:p w:rsidR="00B16329" w:rsidRPr="00A82756" w:rsidRDefault="00B16329" w:rsidP="00F071A8">
      <w:pPr>
        <w:jc w:val="both"/>
        <w:rPr>
          <w:lang w:val="pl-PL"/>
        </w:rPr>
      </w:pPr>
    </w:p>
    <w:p w:rsidR="00930213" w:rsidRPr="00A82756" w:rsidRDefault="00930213" w:rsidP="00E31DE1">
      <w:pPr>
        <w:ind w:firstLine="708"/>
        <w:jc w:val="both"/>
        <w:rPr>
          <w:lang w:val="pl-PL"/>
        </w:rPr>
      </w:pPr>
      <w:bookmarkStart w:id="4" w:name="_Hlk520705020"/>
      <w:r w:rsidRPr="00A82756">
        <w:rPr>
          <w:lang w:val="pl-PL"/>
        </w:rPr>
        <w:t>W</w:t>
      </w:r>
      <w:r w:rsidR="00F071A8" w:rsidRPr="00A82756">
        <w:rPr>
          <w:lang w:val="pl-PL"/>
        </w:rPr>
        <w:t xml:space="preserve"> związku z art.10 § 1 </w:t>
      </w:r>
      <w:r w:rsidR="00A82756">
        <w:rPr>
          <w:lang w:val="pl-PL"/>
        </w:rPr>
        <w:t>k</w:t>
      </w:r>
      <w:r w:rsidR="00F071A8" w:rsidRPr="00A82756">
        <w:rPr>
          <w:lang w:val="pl-PL"/>
        </w:rPr>
        <w:t>pa stronom postępowania</w:t>
      </w:r>
      <w:r w:rsidRPr="00A82756">
        <w:rPr>
          <w:lang w:val="pl-PL"/>
        </w:rPr>
        <w:t xml:space="preserve"> przed wydaniem decyzji</w:t>
      </w:r>
      <w:r w:rsidR="00F071A8" w:rsidRPr="00A82756">
        <w:rPr>
          <w:lang w:val="pl-PL"/>
        </w:rPr>
        <w:t xml:space="preserve"> przysługuje prawo zapoz</w:t>
      </w:r>
      <w:r w:rsidRPr="00A82756">
        <w:rPr>
          <w:lang w:val="pl-PL"/>
        </w:rPr>
        <w:t>nania się z aktami sprawy oraz</w:t>
      </w:r>
      <w:r w:rsidR="00F071A8" w:rsidRPr="00A82756">
        <w:rPr>
          <w:lang w:val="pl-PL"/>
        </w:rPr>
        <w:t xml:space="preserve"> możliwość </w:t>
      </w:r>
      <w:r w:rsidRPr="00A82756">
        <w:rPr>
          <w:lang w:val="pl-PL"/>
        </w:rPr>
        <w:t xml:space="preserve">wnoszenia ewentualnych uwag </w:t>
      </w:r>
      <w:r w:rsidR="003D4E7E" w:rsidRPr="00A82756">
        <w:rPr>
          <w:lang w:val="pl-PL"/>
        </w:rPr>
        <w:t>i</w:t>
      </w:r>
      <w:r w:rsidRPr="00A82756">
        <w:rPr>
          <w:lang w:val="pl-PL"/>
        </w:rPr>
        <w:t xml:space="preserve"> wniosków </w:t>
      </w:r>
      <w:r w:rsidR="00F071A8" w:rsidRPr="00A82756">
        <w:rPr>
          <w:lang w:val="pl-PL"/>
        </w:rPr>
        <w:t xml:space="preserve">w terminie </w:t>
      </w:r>
      <w:r w:rsidR="00F071A8" w:rsidRPr="00A82756">
        <w:rPr>
          <w:b/>
          <w:lang w:val="pl-PL"/>
        </w:rPr>
        <w:t>7 dni</w:t>
      </w:r>
      <w:r w:rsidR="00F071A8" w:rsidRPr="00A82756">
        <w:rPr>
          <w:lang w:val="pl-PL"/>
        </w:rPr>
        <w:t xml:space="preserve"> od daty </w:t>
      </w:r>
      <w:r w:rsidRPr="00A82756">
        <w:rPr>
          <w:lang w:val="pl-PL"/>
        </w:rPr>
        <w:t>obwieszczenia</w:t>
      </w:r>
      <w:r w:rsidR="00F071A8" w:rsidRPr="00A82756">
        <w:rPr>
          <w:lang w:val="pl-PL"/>
        </w:rPr>
        <w:t xml:space="preserve"> niniejszego zawiadomienia.</w:t>
      </w:r>
      <w:r w:rsidR="003D4E7E" w:rsidRPr="00A82756">
        <w:rPr>
          <w:lang w:val="pl-PL"/>
        </w:rPr>
        <w:br/>
      </w:r>
      <w:r w:rsidRPr="00A82756">
        <w:rPr>
          <w:lang w:val="pl-PL"/>
        </w:rPr>
        <w:t>Z zebraną dokumentacją można zapoznać się w siedzibie Urzęd</w:t>
      </w:r>
      <w:r w:rsidR="00561432" w:rsidRPr="00A82756">
        <w:rPr>
          <w:lang w:val="pl-PL"/>
        </w:rPr>
        <w:t>u</w:t>
      </w:r>
      <w:r w:rsidR="00A8475D" w:rsidRPr="00A82756">
        <w:rPr>
          <w:lang w:val="pl-PL"/>
        </w:rPr>
        <w:t xml:space="preserve"> Miasta i Gminy Gołańcz, przy ul. dr P. Kowalika 2, w pokoju nr 10 od poniedziałku</w:t>
      </w:r>
      <w:r w:rsidRPr="00A82756">
        <w:rPr>
          <w:lang w:val="pl-PL"/>
        </w:rPr>
        <w:t xml:space="preserve"> do piątku w godzinach od </w:t>
      </w:r>
      <w:r w:rsidR="00A8475D" w:rsidRPr="00A82756">
        <w:rPr>
          <w:lang w:val="pl-PL"/>
        </w:rPr>
        <w:t>7</w:t>
      </w:r>
      <w:r w:rsidR="00A8475D" w:rsidRPr="00A82756">
        <w:rPr>
          <w:vertAlign w:val="superscript"/>
          <w:lang w:val="pl-PL"/>
        </w:rPr>
        <w:t>15</w:t>
      </w:r>
      <w:r w:rsidRPr="00A82756">
        <w:rPr>
          <w:lang w:val="pl-PL"/>
        </w:rPr>
        <w:t xml:space="preserve"> do 15</w:t>
      </w:r>
      <w:r w:rsidR="00A8475D" w:rsidRPr="00A82756">
        <w:rPr>
          <w:vertAlign w:val="superscript"/>
          <w:lang w:val="pl-PL"/>
        </w:rPr>
        <w:t>15</w:t>
      </w:r>
      <w:r w:rsidR="00A8475D" w:rsidRPr="00A82756">
        <w:rPr>
          <w:lang w:val="pl-PL"/>
        </w:rPr>
        <w:t>.</w:t>
      </w:r>
      <w:r w:rsidR="00E31DE1" w:rsidRPr="00A82756">
        <w:rPr>
          <w:lang w:val="pl-PL"/>
        </w:rPr>
        <w:br/>
      </w:r>
    </w:p>
    <w:p w:rsidR="00705A4C" w:rsidRPr="00A82756" w:rsidRDefault="00E7515A" w:rsidP="00561432">
      <w:pPr>
        <w:ind w:firstLine="708"/>
        <w:jc w:val="both"/>
        <w:rPr>
          <w:lang w:val="pl-PL"/>
        </w:rPr>
      </w:pPr>
      <w:r w:rsidRPr="00A82756">
        <w:rPr>
          <w:lang w:val="pl-PL"/>
        </w:rPr>
        <w:t>Niniejsze zawiadomienie</w:t>
      </w:r>
      <w:r w:rsidR="00F071A8" w:rsidRPr="00A82756">
        <w:rPr>
          <w:lang w:val="pl-PL"/>
        </w:rPr>
        <w:t xml:space="preserve"> zostaje podane stronom postępowania do wiadomości poprzez zamieszczenie w Biuletynie Informacji Publicznej Urzędu</w:t>
      </w:r>
      <w:r w:rsidR="00561432" w:rsidRPr="00A82756">
        <w:rPr>
          <w:lang w:val="pl-PL"/>
        </w:rPr>
        <w:t xml:space="preserve"> Miasta i Gminy</w:t>
      </w:r>
      <w:r w:rsidRPr="00A82756">
        <w:rPr>
          <w:lang w:val="pl-PL"/>
        </w:rPr>
        <w:t xml:space="preserve"> Gołańcz</w:t>
      </w:r>
      <w:r w:rsidR="00F071A8" w:rsidRPr="00A82756">
        <w:rPr>
          <w:lang w:val="pl-PL"/>
        </w:rPr>
        <w:t>,</w:t>
      </w:r>
      <w:r w:rsidR="00561432" w:rsidRPr="00A82756">
        <w:rPr>
          <w:lang w:val="pl-PL"/>
        </w:rPr>
        <w:t xml:space="preserve"> wywieszone na</w:t>
      </w:r>
      <w:r w:rsidR="00F071A8" w:rsidRPr="00A82756">
        <w:rPr>
          <w:lang w:val="pl-PL"/>
        </w:rPr>
        <w:t xml:space="preserve"> tablicy ogło</w:t>
      </w:r>
      <w:r w:rsidRPr="00A82756">
        <w:rPr>
          <w:lang w:val="pl-PL"/>
        </w:rPr>
        <w:t>szeń tut. urzędu oraz tablicy ogłoszeń sołectw Rybowo i Pawłowo Żońskie.</w:t>
      </w:r>
    </w:p>
    <w:p w:rsidR="003D4E7E" w:rsidRPr="00A82756" w:rsidRDefault="003D4E7E" w:rsidP="003D4E7E">
      <w:pPr>
        <w:pStyle w:val="NormalnyWeb"/>
        <w:ind w:firstLine="708"/>
      </w:pPr>
      <w:r w:rsidRPr="00A82756">
        <w:t xml:space="preserve">Zgodnie z regulacją art. 49 </w:t>
      </w:r>
      <w:r w:rsidR="0043548A">
        <w:t>k</w:t>
      </w:r>
      <w:r w:rsidRPr="00A82756">
        <w:t>pa zawiadomienie uważa się za dokonane po upływie 14 dni od dnia publicznego ogłoszenia.</w:t>
      </w:r>
    </w:p>
    <w:p w:rsidR="00930213" w:rsidRPr="00A82756" w:rsidRDefault="003D4E7E" w:rsidP="003D4E7E">
      <w:pPr>
        <w:ind w:firstLine="708"/>
        <w:jc w:val="both"/>
        <w:rPr>
          <w:lang w:val="pl-PL"/>
        </w:rPr>
      </w:pPr>
      <w:r w:rsidRPr="00A82756">
        <w:rPr>
          <w:lang w:val="pl-PL"/>
        </w:rPr>
        <w:t>Brak wniosków i uwag w przewidzianym terminie spowoduje wydanie przedmiotowej decyzji na podstawie materiału dowodowego znajdującego się w aktach sprawy.</w:t>
      </w:r>
    </w:p>
    <w:p w:rsidR="003D4E7E" w:rsidRPr="00A82756" w:rsidRDefault="003D4E7E" w:rsidP="003D4E7E">
      <w:pPr>
        <w:ind w:firstLine="708"/>
        <w:jc w:val="both"/>
        <w:rPr>
          <w:lang w:val="pl-PL"/>
        </w:rPr>
      </w:pPr>
    </w:p>
    <w:p w:rsidR="003D4E7E" w:rsidRDefault="003D4E7E" w:rsidP="003D4E7E">
      <w:pPr>
        <w:ind w:firstLine="708"/>
        <w:jc w:val="both"/>
      </w:pPr>
    </w:p>
    <w:p w:rsidR="004C45B5" w:rsidRPr="004C45B5" w:rsidRDefault="004C45B5" w:rsidP="004C45B5">
      <w:pPr>
        <w:ind w:firstLine="708"/>
        <w:jc w:val="both"/>
        <w:rPr>
          <w:rFonts w:eastAsiaTheme="minorHAnsi"/>
          <w:color w:val="0D0D0D" w:themeColor="text1" w:themeTint="F2"/>
          <w:sz w:val="18"/>
          <w:lang w:val="pl-PL" w:eastAsia="pl-PL"/>
        </w:rPr>
      </w:pPr>
      <w:r>
        <w:rPr>
          <w:rFonts w:eastAsiaTheme="minorHAnsi"/>
          <w:color w:val="0D0D0D" w:themeColor="text1" w:themeTint="F2"/>
          <w:sz w:val="18"/>
          <w:lang w:val="pl-PL" w:eastAsia="pl-PL"/>
        </w:rPr>
        <w:tab/>
      </w:r>
      <w:r>
        <w:rPr>
          <w:rFonts w:eastAsiaTheme="minorHAnsi"/>
          <w:color w:val="0D0D0D" w:themeColor="text1" w:themeTint="F2"/>
          <w:sz w:val="18"/>
          <w:lang w:val="pl-PL" w:eastAsia="pl-PL"/>
        </w:rPr>
        <w:tab/>
      </w:r>
      <w:r>
        <w:rPr>
          <w:rFonts w:eastAsiaTheme="minorHAnsi"/>
          <w:color w:val="0D0D0D" w:themeColor="text1" w:themeTint="F2"/>
          <w:sz w:val="18"/>
          <w:lang w:val="pl-PL" w:eastAsia="pl-PL"/>
        </w:rPr>
        <w:tab/>
      </w:r>
      <w:r>
        <w:rPr>
          <w:rFonts w:eastAsiaTheme="minorHAnsi"/>
          <w:color w:val="0D0D0D" w:themeColor="text1" w:themeTint="F2"/>
          <w:sz w:val="18"/>
          <w:lang w:val="pl-PL" w:eastAsia="pl-PL"/>
        </w:rPr>
        <w:tab/>
      </w:r>
      <w:r>
        <w:rPr>
          <w:rFonts w:eastAsiaTheme="minorHAnsi"/>
          <w:color w:val="0D0D0D" w:themeColor="text1" w:themeTint="F2"/>
          <w:sz w:val="18"/>
          <w:lang w:val="pl-PL" w:eastAsia="pl-PL"/>
        </w:rPr>
        <w:tab/>
      </w:r>
      <w:r>
        <w:rPr>
          <w:rFonts w:eastAsiaTheme="minorHAnsi"/>
          <w:color w:val="0D0D0D" w:themeColor="text1" w:themeTint="F2"/>
          <w:sz w:val="18"/>
          <w:lang w:val="pl-PL" w:eastAsia="pl-PL"/>
        </w:rPr>
        <w:tab/>
      </w:r>
      <w:r>
        <w:rPr>
          <w:rFonts w:eastAsiaTheme="minorHAnsi"/>
          <w:color w:val="0D0D0D" w:themeColor="text1" w:themeTint="F2"/>
          <w:sz w:val="18"/>
          <w:lang w:val="pl-PL" w:eastAsia="pl-PL"/>
        </w:rPr>
        <w:tab/>
      </w:r>
      <w:r>
        <w:rPr>
          <w:rFonts w:eastAsiaTheme="minorHAnsi"/>
          <w:color w:val="0D0D0D" w:themeColor="text1" w:themeTint="F2"/>
          <w:sz w:val="18"/>
          <w:lang w:val="pl-PL" w:eastAsia="pl-PL"/>
        </w:rPr>
        <w:tab/>
        <w:t xml:space="preserve">           </w:t>
      </w:r>
      <w:r w:rsidRPr="004C45B5">
        <w:rPr>
          <w:rFonts w:eastAsiaTheme="minorHAnsi"/>
          <w:color w:val="0D0D0D" w:themeColor="text1" w:themeTint="F2"/>
          <w:sz w:val="18"/>
          <w:lang w:val="pl-PL" w:eastAsia="pl-PL"/>
        </w:rPr>
        <w:t>Burmistrz</w:t>
      </w:r>
    </w:p>
    <w:p w:rsidR="004C45B5" w:rsidRPr="004C45B5" w:rsidRDefault="004C45B5" w:rsidP="004C45B5">
      <w:pPr>
        <w:ind w:firstLine="708"/>
        <w:jc w:val="both"/>
        <w:rPr>
          <w:rFonts w:eastAsiaTheme="minorHAnsi"/>
          <w:color w:val="0D0D0D" w:themeColor="text1" w:themeTint="F2"/>
          <w:sz w:val="18"/>
          <w:lang w:val="pl-PL" w:eastAsia="pl-PL"/>
        </w:rPr>
      </w:pPr>
      <w:r w:rsidRPr="004C45B5">
        <w:rPr>
          <w:rFonts w:eastAsiaTheme="minorHAnsi"/>
          <w:color w:val="0D0D0D" w:themeColor="text1" w:themeTint="F2"/>
          <w:sz w:val="18"/>
          <w:lang w:val="pl-PL" w:eastAsia="pl-PL"/>
        </w:rPr>
        <w:tab/>
      </w:r>
      <w:r w:rsidRPr="004C45B5">
        <w:rPr>
          <w:rFonts w:eastAsiaTheme="minorHAnsi"/>
          <w:color w:val="0D0D0D" w:themeColor="text1" w:themeTint="F2"/>
          <w:sz w:val="18"/>
          <w:lang w:val="pl-PL" w:eastAsia="pl-PL"/>
        </w:rPr>
        <w:tab/>
      </w:r>
      <w:r w:rsidRPr="004C45B5">
        <w:rPr>
          <w:rFonts w:eastAsiaTheme="minorHAnsi"/>
          <w:color w:val="0D0D0D" w:themeColor="text1" w:themeTint="F2"/>
          <w:sz w:val="18"/>
          <w:lang w:val="pl-PL" w:eastAsia="pl-PL"/>
        </w:rPr>
        <w:tab/>
      </w:r>
      <w:r w:rsidRPr="004C45B5">
        <w:rPr>
          <w:rFonts w:eastAsiaTheme="minorHAnsi"/>
          <w:color w:val="0D0D0D" w:themeColor="text1" w:themeTint="F2"/>
          <w:sz w:val="18"/>
          <w:lang w:val="pl-PL" w:eastAsia="pl-PL"/>
        </w:rPr>
        <w:tab/>
      </w:r>
      <w:r w:rsidRPr="004C45B5">
        <w:rPr>
          <w:rFonts w:eastAsiaTheme="minorHAnsi"/>
          <w:color w:val="0D0D0D" w:themeColor="text1" w:themeTint="F2"/>
          <w:sz w:val="18"/>
          <w:lang w:val="pl-PL" w:eastAsia="pl-PL"/>
        </w:rPr>
        <w:tab/>
      </w:r>
      <w:r w:rsidRPr="004C45B5">
        <w:rPr>
          <w:rFonts w:eastAsiaTheme="minorHAnsi"/>
          <w:color w:val="0D0D0D" w:themeColor="text1" w:themeTint="F2"/>
          <w:sz w:val="18"/>
          <w:lang w:val="pl-PL" w:eastAsia="pl-PL"/>
        </w:rPr>
        <w:tab/>
      </w:r>
      <w:r w:rsidRPr="004C45B5">
        <w:rPr>
          <w:rFonts w:eastAsiaTheme="minorHAnsi"/>
          <w:color w:val="0D0D0D" w:themeColor="text1" w:themeTint="F2"/>
          <w:sz w:val="18"/>
          <w:lang w:val="pl-PL" w:eastAsia="pl-PL"/>
        </w:rPr>
        <w:tab/>
      </w:r>
      <w:r w:rsidRPr="004C45B5">
        <w:rPr>
          <w:rFonts w:eastAsiaTheme="minorHAnsi"/>
          <w:color w:val="0D0D0D" w:themeColor="text1" w:themeTint="F2"/>
          <w:sz w:val="18"/>
          <w:lang w:val="pl-PL" w:eastAsia="pl-PL"/>
        </w:rPr>
        <w:tab/>
        <w:t>Miasta i Gminy Gołańcz</w:t>
      </w:r>
    </w:p>
    <w:p w:rsidR="004C45B5" w:rsidRPr="004C45B5" w:rsidRDefault="004C45B5" w:rsidP="004C45B5">
      <w:pPr>
        <w:ind w:firstLine="708"/>
        <w:jc w:val="both"/>
        <w:rPr>
          <w:rFonts w:eastAsiaTheme="minorHAnsi"/>
          <w:color w:val="0D0D0D" w:themeColor="text1" w:themeTint="F2"/>
          <w:sz w:val="18"/>
          <w:lang w:val="pl-PL" w:eastAsia="pl-PL"/>
        </w:rPr>
      </w:pPr>
      <w:r w:rsidRPr="004C45B5">
        <w:rPr>
          <w:rFonts w:eastAsiaTheme="minorHAnsi"/>
          <w:color w:val="0D0D0D" w:themeColor="text1" w:themeTint="F2"/>
          <w:sz w:val="18"/>
          <w:lang w:val="pl-PL" w:eastAsia="pl-PL"/>
        </w:rPr>
        <w:t xml:space="preserve"> </w:t>
      </w:r>
    </w:p>
    <w:p w:rsidR="004C45B5" w:rsidRPr="004C45B5" w:rsidRDefault="004C45B5" w:rsidP="004C45B5">
      <w:pPr>
        <w:ind w:firstLine="708"/>
        <w:jc w:val="both"/>
        <w:rPr>
          <w:rFonts w:eastAsiaTheme="minorHAnsi"/>
          <w:color w:val="0D0D0D" w:themeColor="text1" w:themeTint="F2"/>
          <w:sz w:val="18"/>
          <w:lang w:val="pl-PL" w:eastAsia="pl-PL"/>
        </w:rPr>
      </w:pPr>
      <w:r w:rsidRPr="004C45B5">
        <w:rPr>
          <w:rFonts w:eastAsiaTheme="minorHAnsi"/>
          <w:color w:val="0D0D0D" w:themeColor="text1" w:themeTint="F2"/>
          <w:sz w:val="18"/>
          <w:lang w:val="pl-PL" w:eastAsia="pl-PL"/>
        </w:rPr>
        <w:tab/>
      </w:r>
      <w:r w:rsidRPr="004C45B5">
        <w:rPr>
          <w:rFonts w:eastAsiaTheme="minorHAnsi"/>
          <w:color w:val="0D0D0D" w:themeColor="text1" w:themeTint="F2"/>
          <w:sz w:val="18"/>
          <w:lang w:val="pl-PL" w:eastAsia="pl-PL"/>
        </w:rPr>
        <w:tab/>
      </w:r>
      <w:r w:rsidRPr="004C45B5">
        <w:rPr>
          <w:rFonts w:eastAsiaTheme="minorHAnsi"/>
          <w:color w:val="0D0D0D" w:themeColor="text1" w:themeTint="F2"/>
          <w:sz w:val="18"/>
          <w:lang w:val="pl-PL" w:eastAsia="pl-PL"/>
        </w:rPr>
        <w:tab/>
      </w:r>
      <w:r w:rsidRPr="004C45B5">
        <w:rPr>
          <w:rFonts w:eastAsiaTheme="minorHAnsi"/>
          <w:color w:val="0D0D0D" w:themeColor="text1" w:themeTint="F2"/>
          <w:sz w:val="18"/>
          <w:lang w:val="pl-PL" w:eastAsia="pl-PL"/>
        </w:rPr>
        <w:tab/>
      </w:r>
      <w:r w:rsidRPr="004C45B5">
        <w:rPr>
          <w:rFonts w:eastAsiaTheme="minorHAnsi"/>
          <w:color w:val="0D0D0D" w:themeColor="text1" w:themeTint="F2"/>
          <w:sz w:val="18"/>
          <w:lang w:val="pl-PL" w:eastAsia="pl-PL"/>
        </w:rPr>
        <w:tab/>
      </w:r>
      <w:r w:rsidRPr="004C45B5">
        <w:rPr>
          <w:rFonts w:eastAsiaTheme="minorHAnsi"/>
          <w:color w:val="0D0D0D" w:themeColor="text1" w:themeTint="F2"/>
          <w:sz w:val="18"/>
          <w:lang w:val="pl-PL" w:eastAsia="pl-PL"/>
        </w:rPr>
        <w:tab/>
      </w:r>
      <w:r w:rsidRPr="004C45B5">
        <w:rPr>
          <w:rFonts w:eastAsiaTheme="minorHAnsi"/>
          <w:color w:val="0D0D0D" w:themeColor="text1" w:themeTint="F2"/>
          <w:sz w:val="18"/>
          <w:lang w:val="pl-PL" w:eastAsia="pl-PL"/>
        </w:rPr>
        <w:tab/>
        <w:t xml:space="preserve">          /-/ mgr inż. Mieczysław Durski</w:t>
      </w:r>
    </w:p>
    <w:p w:rsidR="003D4E7E" w:rsidRDefault="003D4E7E" w:rsidP="003D4E7E">
      <w:pPr>
        <w:ind w:firstLine="708"/>
        <w:jc w:val="both"/>
      </w:pPr>
    </w:p>
    <w:p w:rsidR="0066339B" w:rsidRDefault="0066339B" w:rsidP="003D4E7E">
      <w:pPr>
        <w:ind w:firstLine="708"/>
        <w:jc w:val="both"/>
      </w:pPr>
    </w:p>
    <w:p w:rsidR="0066339B" w:rsidRDefault="0066339B" w:rsidP="003D4E7E">
      <w:pPr>
        <w:ind w:firstLine="708"/>
        <w:jc w:val="both"/>
      </w:pPr>
    </w:p>
    <w:p w:rsidR="0043548A" w:rsidRDefault="0043548A" w:rsidP="003D4E7E">
      <w:pPr>
        <w:ind w:firstLine="708"/>
        <w:jc w:val="both"/>
      </w:pPr>
    </w:p>
    <w:p w:rsidR="0066339B" w:rsidRDefault="0066339B" w:rsidP="003D4E7E">
      <w:pPr>
        <w:ind w:firstLine="708"/>
        <w:jc w:val="both"/>
      </w:pPr>
    </w:p>
    <w:p w:rsidR="00B16329" w:rsidRDefault="00B16329" w:rsidP="003D4E7E">
      <w:pPr>
        <w:ind w:firstLine="708"/>
        <w:jc w:val="both"/>
      </w:pPr>
    </w:p>
    <w:p w:rsidR="00B16329" w:rsidRDefault="00B16329" w:rsidP="003D4E7E">
      <w:pPr>
        <w:ind w:firstLine="708"/>
        <w:jc w:val="both"/>
      </w:pPr>
    </w:p>
    <w:p w:rsidR="0066339B" w:rsidRPr="00A82756" w:rsidRDefault="003D4E7E" w:rsidP="003D4E7E">
      <w:pPr>
        <w:jc w:val="both"/>
        <w:rPr>
          <w:sz w:val="20"/>
          <w:szCs w:val="20"/>
          <w:lang w:val="pl-PL"/>
        </w:rPr>
      </w:pPr>
      <w:bookmarkStart w:id="5" w:name="_GoBack"/>
      <w:bookmarkEnd w:id="5"/>
      <w:r w:rsidRPr="00A82756">
        <w:rPr>
          <w:sz w:val="20"/>
          <w:szCs w:val="20"/>
          <w:lang w:val="pl-PL"/>
        </w:rPr>
        <w:t>Otrzymują:</w:t>
      </w:r>
    </w:p>
    <w:p w:rsidR="003D4E7E" w:rsidRPr="00A82756" w:rsidRDefault="003D4E7E" w:rsidP="0066339B">
      <w:pPr>
        <w:jc w:val="both"/>
        <w:rPr>
          <w:sz w:val="20"/>
          <w:szCs w:val="20"/>
          <w:lang w:val="pl-PL"/>
        </w:rPr>
      </w:pPr>
      <w:r w:rsidRPr="00A82756">
        <w:rPr>
          <w:sz w:val="20"/>
          <w:szCs w:val="20"/>
          <w:lang w:val="pl-PL"/>
        </w:rPr>
        <w:t>1.</w:t>
      </w:r>
      <w:r w:rsidR="0066339B" w:rsidRPr="00A82756">
        <w:rPr>
          <w:sz w:val="20"/>
          <w:szCs w:val="20"/>
          <w:lang w:val="pl-PL"/>
        </w:rPr>
        <w:t xml:space="preserve">Pełnomocnik Inwestora </w:t>
      </w:r>
    </w:p>
    <w:p w:rsidR="0066339B" w:rsidRPr="00A82756" w:rsidRDefault="0066339B" w:rsidP="0066339B">
      <w:pPr>
        <w:jc w:val="both"/>
        <w:rPr>
          <w:sz w:val="20"/>
          <w:szCs w:val="20"/>
          <w:lang w:val="pl-PL"/>
        </w:rPr>
      </w:pPr>
      <w:r w:rsidRPr="00A82756">
        <w:rPr>
          <w:sz w:val="20"/>
          <w:szCs w:val="20"/>
          <w:lang w:val="pl-PL"/>
        </w:rPr>
        <w:t>2.Strony postępowania powiadomione zgodnie z art. 49 Kodeksu postepowania admi</w:t>
      </w:r>
      <w:r w:rsidR="000B564A" w:rsidRPr="00A82756">
        <w:rPr>
          <w:sz w:val="20"/>
          <w:szCs w:val="20"/>
          <w:lang w:val="pl-PL"/>
        </w:rPr>
        <w:t xml:space="preserve">nistracyjnego: tablica ogłoszeń </w:t>
      </w:r>
      <w:r w:rsidRPr="00A82756">
        <w:rPr>
          <w:sz w:val="20"/>
          <w:szCs w:val="20"/>
          <w:lang w:val="pl-PL"/>
        </w:rPr>
        <w:t xml:space="preserve">Urzędu Miasta i Gminy w Gołańczy, tablice ogłoszeń sołectw Rybowo i Pawłowo Żońskie; </w:t>
      </w:r>
      <w:r w:rsidRPr="00A82756">
        <w:rPr>
          <w:sz w:val="20"/>
          <w:szCs w:val="20"/>
          <w:lang w:val="pl-PL"/>
        </w:rPr>
        <w:br/>
        <w:t>Biuletyn Informacji Publicznej Miasta i Gminy Gołańcz.</w:t>
      </w:r>
    </w:p>
    <w:p w:rsidR="0066339B" w:rsidRPr="00A82756" w:rsidRDefault="0066339B" w:rsidP="0066339B">
      <w:pPr>
        <w:jc w:val="both"/>
        <w:rPr>
          <w:b/>
          <w:i/>
          <w:sz w:val="20"/>
          <w:szCs w:val="20"/>
          <w:lang w:val="pl-PL"/>
        </w:rPr>
      </w:pPr>
      <w:r w:rsidRPr="00A82756">
        <w:rPr>
          <w:sz w:val="20"/>
          <w:szCs w:val="20"/>
          <w:lang w:val="pl-PL"/>
        </w:rPr>
        <w:t>3.aa</w:t>
      </w:r>
      <w:bookmarkEnd w:id="4"/>
    </w:p>
    <w:sectPr w:rsidR="0066339B" w:rsidRPr="00A82756" w:rsidSect="0043548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21F"/>
    <w:rsid w:val="00091717"/>
    <w:rsid w:val="000B564A"/>
    <w:rsid w:val="001C70E9"/>
    <w:rsid w:val="002367FC"/>
    <w:rsid w:val="003D4E7E"/>
    <w:rsid w:val="003E2464"/>
    <w:rsid w:val="003F0DD4"/>
    <w:rsid w:val="0043548A"/>
    <w:rsid w:val="004C45B5"/>
    <w:rsid w:val="00561432"/>
    <w:rsid w:val="00660E4E"/>
    <w:rsid w:val="0066339B"/>
    <w:rsid w:val="006F26BE"/>
    <w:rsid w:val="00705A4C"/>
    <w:rsid w:val="00731A5F"/>
    <w:rsid w:val="0079660A"/>
    <w:rsid w:val="00930213"/>
    <w:rsid w:val="0095721F"/>
    <w:rsid w:val="009E430B"/>
    <w:rsid w:val="00A82756"/>
    <w:rsid w:val="00A8475D"/>
    <w:rsid w:val="00A9607D"/>
    <w:rsid w:val="00B16329"/>
    <w:rsid w:val="00BE700E"/>
    <w:rsid w:val="00CA3070"/>
    <w:rsid w:val="00E31DE1"/>
    <w:rsid w:val="00E7515A"/>
    <w:rsid w:val="00E93797"/>
    <w:rsid w:val="00F0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27422"/>
  <w15:chartTrackingRefBased/>
  <w15:docId w15:val="{B7167723-7490-43C0-9A1D-BC92C37C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05A4C"/>
    <w:rPr>
      <w:b/>
      <w:bCs/>
    </w:rPr>
  </w:style>
  <w:style w:type="paragraph" w:styleId="NormalnyWeb">
    <w:name w:val="Normal (Web)"/>
    <w:basedOn w:val="Normalny"/>
    <w:uiPriority w:val="99"/>
    <w:unhideWhenUsed/>
    <w:rsid w:val="00930213"/>
    <w:pPr>
      <w:spacing w:before="100" w:beforeAutospacing="1" w:after="100" w:afterAutospacing="1"/>
    </w:pPr>
    <w:rPr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56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64A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Projekt-Power</dc:creator>
  <cp:keywords/>
  <dc:description/>
  <cp:lastModifiedBy>Projekt-Power</cp:lastModifiedBy>
  <cp:revision>6</cp:revision>
  <cp:lastPrinted>2019-04-11T06:55:00Z</cp:lastPrinted>
  <dcterms:created xsi:type="dcterms:W3CDTF">2018-06-26T09:21:00Z</dcterms:created>
  <dcterms:modified xsi:type="dcterms:W3CDTF">2019-04-11T08:33:00Z</dcterms:modified>
</cp:coreProperties>
</file>